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Look w:val="00A0" w:firstRow="1" w:lastRow="0" w:firstColumn="1" w:lastColumn="0" w:noHBand="0" w:noVBand="0"/>
      </w:tblPr>
      <w:tblGrid>
        <w:gridCol w:w="9170"/>
        <w:gridCol w:w="231"/>
      </w:tblGrid>
      <w:tr w:rsidR="00CF7494" w:rsidTr="00CF7494">
        <w:trPr>
          <w:trHeight w:val="311"/>
          <w:jc w:val="center"/>
        </w:trPr>
        <w:tc>
          <w:tcPr>
            <w:tcW w:w="9170" w:type="dxa"/>
            <w:vAlign w:val="bottom"/>
            <w:hideMark/>
          </w:tcPr>
          <w:p w:rsidR="00CF7494" w:rsidRDefault="0061248C">
            <w:pPr>
              <w:jc w:val="center"/>
              <w:rPr>
                <w:rFonts w:ascii="Trebuchet MS" w:hAnsi="Trebuchet MS" w:cs="Trebuchet MS"/>
                <w:i/>
                <w:iCs/>
                <w:noProof/>
                <w:lang w:eastAsia="ro-R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5pt;margin-top:-49.1pt;width:47.15pt;height:45.8pt;z-index:251659264">
                  <v:imagedata r:id="rId6" o:title=""/>
                </v:shape>
                <o:OLEObject Type="Embed" ProgID="CorelDraw.Graphic.8" ShapeID="_x0000_s1026" DrawAspect="Content" ObjectID="_1652251636" r:id="rId7"/>
              </w:pict>
            </w:r>
          </w:p>
        </w:tc>
        <w:tc>
          <w:tcPr>
            <w:tcW w:w="231" w:type="dxa"/>
            <w:vAlign w:val="bottom"/>
          </w:tcPr>
          <w:p w:rsidR="00CF7494" w:rsidRDefault="00CF7494">
            <w:pPr>
              <w:rPr>
                <w:rFonts w:ascii="Trebuchet MS" w:hAnsi="Trebuchet MS" w:cs="Trebuchet MS"/>
                <w:i/>
                <w:iCs/>
                <w:noProof/>
                <w:lang w:val="ro-RO" w:eastAsia="ro-RO"/>
              </w:rPr>
            </w:pPr>
          </w:p>
        </w:tc>
      </w:tr>
    </w:tbl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РЕПУБЛИКА БЪЛГАРИЯ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ОБЛАСТ ПЛЕВЕН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ОБЩИНА НИКОПОЛ</w:t>
      </w:r>
    </w:p>
    <w:p w:rsidR="00CF7494" w:rsidRDefault="0061248C" w:rsidP="00CF74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53.6pt;height:1.5pt" o:hralign="center" o:hrstd="t" o:hr="t" fillcolor="#a0a0a0" stroked="f"/>
        </w:pict>
      </w:r>
    </w:p>
    <w:p w:rsidR="00BE5A54" w:rsidRDefault="00BE5A54"/>
    <w:p w:rsidR="00CF7494" w:rsidRDefault="00CF7494" w:rsidP="0036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b/>
          <w:sz w:val="24"/>
          <w:szCs w:val="24"/>
        </w:rPr>
        <w:t>С</w:t>
      </w:r>
      <w:r w:rsidR="0036518C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CF7494" w:rsidRDefault="0036518C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по чл. 26, ал. 5 от ЗНА</w:t>
      </w:r>
    </w:p>
    <w:p w:rsidR="002F321D" w:rsidRDefault="002F321D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797" w:rsidRDefault="002F321D" w:rsidP="00E94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за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F7494">
        <w:rPr>
          <w:rFonts w:ascii="Times New Roman" w:hAnsi="Times New Roman" w:cs="Times New Roman"/>
          <w:sz w:val="24"/>
          <w:szCs w:val="24"/>
        </w:rPr>
        <w:t>становища, постъпили</w:t>
      </w:r>
      <w:r>
        <w:rPr>
          <w:rFonts w:ascii="Times New Roman" w:hAnsi="Times New Roman" w:cs="Times New Roman"/>
          <w:sz w:val="24"/>
          <w:szCs w:val="24"/>
        </w:rPr>
        <w:t xml:space="preserve"> във връзка проведени обществени консултации по проект-</w:t>
      </w:r>
      <w:r w:rsidR="00667AF9">
        <w:rPr>
          <w:rFonts w:ascii="Times New Roman" w:hAnsi="Times New Roman" w:cs="Times New Roman"/>
          <w:sz w:val="24"/>
          <w:szCs w:val="24"/>
        </w:rPr>
        <w:t>правилника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DDA">
        <w:rPr>
          <w:rFonts w:ascii="Times New Roman" w:hAnsi="Times New Roman" w:cs="Times New Roman"/>
          <w:b/>
          <w:sz w:val="24"/>
          <w:szCs w:val="24"/>
        </w:rPr>
        <w:t xml:space="preserve">Правилник за организацията и дейността  на Общински съвет - Никопол, неговите комисии и взаимодействието му с общинската администрация </w:t>
      </w:r>
      <w:r w:rsidR="00E94DDA" w:rsidRPr="00E94DDA">
        <w:rPr>
          <w:rFonts w:ascii="Times New Roman" w:hAnsi="Times New Roman" w:cs="Times New Roman"/>
          <w:b/>
          <w:sz w:val="24"/>
          <w:szCs w:val="24"/>
        </w:rPr>
        <w:t>за периода  2019 г. – 2023 г.</w:t>
      </w:r>
    </w:p>
    <w:p w:rsid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30-дневен срок няма постъпили предложения или становища по проект-</w:t>
      </w:r>
      <w:r w:rsidR="0061248C">
        <w:rPr>
          <w:rFonts w:ascii="Times New Roman" w:hAnsi="Times New Roman" w:cs="Times New Roman"/>
          <w:sz w:val="24"/>
          <w:szCs w:val="24"/>
        </w:rPr>
        <w:t>правилника</w:t>
      </w:r>
      <w:bookmarkStart w:id="0" w:name="_GoBack"/>
      <w:bookmarkEnd w:id="0"/>
      <w:r w:rsidRPr="0036518C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="00667AF9">
        <w:rPr>
          <w:rFonts w:ascii="Times New Roman" w:hAnsi="Times New Roman" w:cs="Times New Roman"/>
          <w:sz w:val="24"/>
          <w:szCs w:val="24"/>
        </w:rPr>
        <w:t>Общински съвет-Никопол</w:t>
      </w:r>
      <w:r w:rsidRPr="0036518C">
        <w:rPr>
          <w:rFonts w:ascii="Times New Roman" w:hAnsi="Times New Roman" w:cs="Times New Roman"/>
          <w:sz w:val="24"/>
          <w:szCs w:val="24"/>
        </w:rPr>
        <w:t xml:space="preserve"> на адрес: гр. Никопол, ул. „Александър Стамболийски“ №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8C" w:rsidRP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В предоставения 30-дневен срок няма постъпили предложения или становища по проект-</w:t>
      </w:r>
      <w:r w:rsidR="00667AF9">
        <w:rPr>
          <w:rFonts w:ascii="Times New Roman" w:hAnsi="Times New Roman" w:cs="Times New Roman"/>
          <w:sz w:val="24"/>
          <w:szCs w:val="24"/>
        </w:rPr>
        <w:t>правилника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на официалния за кореспонденция електронен адрес на Община Никопол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6EB8">
          <w:rPr>
            <w:rStyle w:val="a4"/>
            <w:rFonts w:ascii="Times New Roman" w:hAnsi="Times New Roman" w:cs="Times New Roman"/>
            <w:sz w:val="24"/>
            <w:szCs w:val="24"/>
          </w:rPr>
          <w:t>obshtina@nikopol-bg.com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4" w:rsidRPr="0036518C" w:rsidRDefault="0036518C" w:rsidP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на изготвяне на справката: 2</w:t>
      </w:r>
      <w:r w:rsidR="00667AF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.05.2020 год.</w:t>
      </w:r>
      <w:r w:rsidR="00CF7494" w:rsidRPr="00365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18C" w:rsidRDefault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797" w:rsidRDefault="002B27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Pr="00E50EA6" w:rsidRDefault="00781B1B" w:rsidP="0078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81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5940 гр.Никопол, „Ал.Стамболийски” №5,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тел :06541/2190,факс 06541/2764,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е-mail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: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obshtinanil@abv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,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www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nikopol-bg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com</w:t>
      </w:r>
      <w:proofErr w:type="spellEnd"/>
    </w:p>
    <w:p w:rsidR="00781B1B" w:rsidRPr="00781B1B" w:rsidRDefault="00781B1B" w:rsidP="0036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B1B" w:rsidRPr="007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15E"/>
    <w:multiLevelType w:val="hybridMultilevel"/>
    <w:tmpl w:val="886C39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516"/>
    <w:multiLevelType w:val="hybridMultilevel"/>
    <w:tmpl w:val="C2CE04B0"/>
    <w:lvl w:ilvl="0" w:tplc="17CEA7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6C21"/>
    <w:multiLevelType w:val="hybridMultilevel"/>
    <w:tmpl w:val="65D2AA96"/>
    <w:lvl w:ilvl="0" w:tplc="DB32A7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4"/>
    <w:rsid w:val="002B2797"/>
    <w:rsid w:val="002F321D"/>
    <w:rsid w:val="0036518C"/>
    <w:rsid w:val="0061248C"/>
    <w:rsid w:val="00667AF9"/>
    <w:rsid w:val="00781B1B"/>
    <w:rsid w:val="00BE5A54"/>
    <w:rsid w:val="00C45D59"/>
    <w:rsid w:val="00C76075"/>
    <w:rsid w:val="00CF7494"/>
    <w:rsid w:val="00E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nikopol-bg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4</cp:revision>
  <dcterms:created xsi:type="dcterms:W3CDTF">2020-05-29T06:58:00Z</dcterms:created>
  <dcterms:modified xsi:type="dcterms:W3CDTF">2020-05-29T07:01:00Z</dcterms:modified>
</cp:coreProperties>
</file>