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85" w:rsidRDefault="00356F85" w:rsidP="00356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bg-BG"/>
        </w:rPr>
        <w:t>ПРОЕКТ!</w:t>
      </w:r>
    </w:p>
    <w:p w:rsidR="00356F85" w:rsidRDefault="00356F85" w:rsidP="00356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bg-BG"/>
        </w:rPr>
      </w:pPr>
    </w:p>
    <w:p w:rsidR="00356F85" w:rsidRPr="000A28A7" w:rsidRDefault="00356F85" w:rsidP="00356F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bg-BG"/>
        </w:rPr>
        <w:t xml:space="preserve"> </w:t>
      </w:r>
      <w:r w:rsidRPr="000A28A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bg-BG"/>
        </w:rPr>
        <w:t>ПРОЦЕДУРА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bg-BG"/>
        </w:rPr>
        <w:t>ЗА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bg-BG"/>
        </w:rPr>
        <w:t>ИЗБОР НА ФИНАНСОВА/КРЕДИТНА ИНСТИТУЦИЯ И ФИНАНСОВ ПОСРЕДНИК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1. Принципи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1.Процедурата за избор на финансова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val="en-US" w:eastAsia="bg-BG"/>
        </w:rPr>
        <w:t>/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кредитна институция и финансов посредник </w:t>
      </w:r>
      <w:r w:rsidR="000F624E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се провежда въз основа на открита, прозрачна и недискриминационна процедура и 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се извършва в съответствие с принципите на свободна и честна конкуренция; </w:t>
      </w:r>
      <w:proofErr w:type="spell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равнопоставеност</w:t>
      </w:r>
      <w:proofErr w:type="spell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на всички кандидати; постигане на икономически най-изгодно решение за местната общност. Процедурата не се прилага за проекти, подлежащи на финансиране от фонд за органите за местното самоуправление в България –ФЛАГ ЕАД, от фонд Енергийна ефективност и </w:t>
      </w:r>
      <w:proofErr w:type="spell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възобновяеми</w:t>
      </w:r>
      <w:proofErr w:type="spell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източници и фондовете на градско развитие.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2. Забрани за участие в процедурата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В процедурата не може да участва лице, което:</w:t>
      </w:r>
    </w:p>
    <w:p w:rsidR="00356F85" w:rsidRPr="000A28A7" w:rsidRDefault="00356F85" w:rsidP="00356F8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1.      е поставено под специален надзор по смисъла на чл.115 от ЗКИ /Закон за кредитните институции/-приложимо за банки;</w:t>
      </w:r>
    </w:p>
    <w:p w:rsidR="00356F85" w:rsidRPr="000A28A7" w:rsidRDefault="00356F85" w:rsidP="00356F85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2.      банка, спрямо която се прилагат оздравителни мерки или </w:t>
      </w:r>
      <w:proofErr w:type="spell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прекратителни</w:t>
      </w:r>
      <w:proofErr w:type="spell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процедури по реда на закона за кредитните институции;</w:t>
      </w:r>
    </w:p>
    <w:p w:rsidR="00356F85" w:rsidRPr="000A28A7" w:rsidRDefault="00356F85" w:rsidP="00356F85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3. има парични задължения към общината по смисъла на Данъчно-осигурителния процесуален кодекс, установени с влязъл в сила акт на компетентен орган, освен ако не е допуснато разсрочване или отсрочване на задълженията.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shd w:val="clear" w:color="auto" w:fill="FFFF00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3. Участие в процедурата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В процедурата може да участват лица, които са кредитна/финансова институция или финансов посредник, притежаващи съответния лиценз или вписани в съответния регистър, съобразно вида на услугата, по която ще се извърши подбора.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4. Обява/покана за избор на финансова/кредитна институция и финансов посредник</w:t>
      </w:r>
    </w:p>
    <w:p w:rsidR="00791ACA" w:rsidRDefault="00356F85" w:rsidP="00356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Кметът на общината изготвя </w:t>
      </w:r>
      <w:r w:rsidR="00791ACA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покана за участие в процедурата, като я публикува на интернет страницата на общината и се изпраща до не </w:t>
      </w:r>
      <w:proofErr w:type="spellStart"/>
      <w:r w:rsidR="00791ACA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хо-малко</w:t>
      </w:r>
      <w:proofErr w:type="spellEnd"/>
      <w:r w:rsidR="00791ACA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от три финансови или кредитни институции, или финансови </w:t>
      </w:r>
      <w:proofErr w:type="spellStart"/>
      <w:r w:rsidR="00791ACA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посредници</w:t>
      </w:r>
      <w:proofErr w:type="spellEnd"/>
      <w:r w:rsidR="00791ACA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, в зависимост от конкретната потребност. </w:t>
      </w:r>
    </w:p>
    <w:p w:rsidR="00356F85" w:rsidRPr="000A28A7" w:rsidRDefault="00791ACA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lastRenderedPageBreak/>
        <w:t>Поканата</w:t>
      </w:r>
      <w:r w:rsidR="00356F85"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 съдържа най-малко следната информация: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val="en-US" w:eastAsia="bg-BG"/>
        </w:rPr>
        <w:t>1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. </w:t>
      </w:r>
      <w:proofErr w:type="gram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описание</w:t>
      </w:r>
      <w:proofErr w:type="gram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на проекта/обекта/ услугата;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val="en-US" w:eastAsia="bg-BG"/>
        </w:rPr>
        <w:t>2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. </w:t>
      </w:r>
      <w:proofErr w:type="gram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размер</w:t>
      </w:r>
      <w:proofErr w:type="gram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и вид на финансирането;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val="en-US" w:eastAsia="bg-BG"/>
        </w:rPr>
        <w:t>3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. </w:t>
      </w:r>
      <w:proofErr w:type="gram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срок</w:t>
      </w:r>
      <w:proofErr w:type="gram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на валидност на офертите;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val="en-US" w:eastAsia="bg-BG"/>
        </w:rPr>
        <w:t>4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. </w:t>
      </w:r>
      <w:proofErr w:type="gram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критерии</w:t>
      </w:r>
      <w:proofErr w:type="gram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за оценка на офертите;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val="en-US" w:eastAsia="bg-BG"/>
        </w:rPr>
        <w:t>5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. </w:t>
      </w:r>
      <w:proofErr w:type="gram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начин</w:t>
      </w:r>
      <w:proofErr w:type="gram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на достъп до документацията за участие в процедурата;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val="en-US" w:eastAsia="bg-BG"/>
        </w:rPr>
        <w:t>6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. </w:t>
      </w:r>
      <w:proofErr w:type="gram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място</w:t>
      </w:r>
      <w:proofErr w:type="gram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, срок и начин на подаване на офертите;</w:t>
      </w:r>
    </w:p>
    <w:p w:rsidR="00356F85" w:rsidRDefault="00356F85" w:rsidP="00356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val="en-US" w:eastAsia="bg-BG"/>
        </w:rPr>
        <w:t>7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.наименование, адрес, телефон, факс, електронен адре</w:t>
      </w:r>
      <w:r w:rsidR="00DF7294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с на общината и лице за контакт</w:t>
      </w:r>
    </w:p>
    <w:p w:rsidR="00DF7294" w:rsidRPr="000A28A7" w:rsidRDefault="00DF7294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8.решение на общинския съвет по чл. 17 от Закона за общинския дълг.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bookmarkStart w:id="0" w:name="_GoBack"/>
      <w:bookmarkEnd w:id="0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Срок за подаване на оферти - не по-кратък от </w:t>
      </w:r>
      <w:r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7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дни, считано от датата на  публикуването на обявата.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5. Документация за участие в процедурата за избор на финансова/кредитна институция и финансов посредник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Документацията за участие в процедурата съдържа най-малко следната информация: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1. решението на общинския съвет за поемане на дълг;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2. описание на проекта/обекта/услугата;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3.Критерии за оценяване на офертата;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4. актуални данни за финансовото състояние на общината и последния заверен годишен отчет за изпълнението на общинския бюджет.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6. Разяснения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Всеки кандидат може писмено да поиска разяснения по документ</w:t>
      </w:r>
      <w:r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ацията за участие в процедурата, направено до 3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дни </w:t>
      </w:r>
      <w:r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преди изтичане на срока за получаване на оферти.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Кметът на общината е длъжен да даде разясненията в срок </w:t>
      </w:r>
      <w:r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от 1 работен ден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от постъпване на искането и ги публикува на интернет страницата на общината.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7.Срок за получаване на оферти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Срокът за получаване на оферти се определя в обявата, като същият следва да не е</w:t>
      </w: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 </w:t>
      </w:r>
      <w:r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по-кратък от 7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дни, считано от датата на  публикуването на обявата.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Кметът може да прекрати процедурата със съобщение, публикувано на интернет страницата на община </w:t>
      </w:r>
      <w:r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Никопол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, когато:</w:t>
      </w:r>
    </w:p>
    <w:p w:rsidR="00356F85" w:rsidRPr="000A28A7" w:rsidRDefault="00356F85" w:rsidP="00356F85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а/ не е подадена нито една оферта, няма кандидат или участник, който отговаря на изискванията;</w:t>
      </w:r>
    </w:p>
    <w:p w:rsidR="00356F85" w:rsidRPr="000A28A7" w:rsidRDefault="00356F85" w:rsidP="00356F85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б/ всички оферти не отговарят на предварително обявените условия;</w:t>
      </w:r>
    </w:p>
    <w:p w:rsidR="00356F85" w:rsidRPr="000A28A7" w:rsidRDefault="00356F85" w:rsidP="00356F85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в/ избраният кандидат откаже да сключи договор;</w:t>
      </w:r>
    </w:p>
    <w:p w:rsidR="00356F85" w:rsidRPr="000A28A7" w:rsidRDefault="00356F85" w:rsidP="00356F85">
      <w:pPr>
        <w:shd w:val="clear" w:color="auto" w:fill="FFFFFF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г/ отпадне необходимостта от провеждане на процедурата в резултат на съществена промяна в обстоятелствата, както и при невъзможност да се осигури финансиране за изпълнението на процедурата по причини, които не са били предвидени;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8. Комисия за разглеждане, оценка и класиране на офертите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lastRenderedPageBreak/>
        <w:t>Кметът на общината назначава комисия, която се състои от нечетен брой членове, като се определят и резервни членове. Кметът може да привлича и външни експерти за членове или консултанти към комисията.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9. Забрани за член или консултант на комисията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Не може да бъде член  лице, което: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1. има материални интереси в съответната финансова/кредитна институция, различни от тези на вложител;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2. е свързано лице по смисъла на Търговския закон с кандидат в процедурата;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3.не може да бъде член служител на съответната финансова/кредитна институция;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Членовете на комисията и консултантите са длъжни да пазят в тайна фактите и обстоятелствата, които са узнали във връзка със своята работа в комисията.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Членовете на комисията и консултантите представят декларация относно горните обстоятелства в началото на заседанието по отваряне на офертите. При възникване на някои от обстоятелствата преди приключване на работата на комисията, съответния член е длъжен да си направи </w:t>
      </w:r>
      <w:proofErr w:type="spellStart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самоотвод</w:t>
      </w:r>
      <w:proofErr w:type="spellEnd"/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10. Решения на комисията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Решенията на комисията се вземат с мнозинство повече от половината от общия брой на членовете й. Когато член на комисията не е съгласен с взетото решение, той подписва протокола с особено мнение и писмено излага мотивите си. Когато по обективни причини член на комисията не може да изпълнява задълженията си, той се замества от резервен член, за което се съставя протокол.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11. Разглеждане, оценка и класиране на офертите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Комисията разглежда подадените документи и допуска до участие кандидатите, чиито документи отговарят на условията в обявата и документацията. При установяване на липсващ документ от минималните изисквания или липсваща информация, или несъответствия, комисията има право да изиска от участника допълнителни документи или информация.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Комисията разглежда допуснатите до участие оферти, оценява ги съгласно  предварително обявените критерии и класира кандидатите.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За оценяването и класирането на кандидатите комисията съставя протокол, който се утвърждава от кмета на общината.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В 3</w:t>
      </w: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 xml:space="preserve"> дневен срок от утвърждаването на протокола, същият се изпраща на всички кандидати, подали оферти за участие в процедурата.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Кметът на общината отправя покана до кандидата с  най-добра оферта за провеждане на преговори, с която го уведомява за датата, часа и мястото на провеждането им.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12. Преговори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lastRenderedPageBreak/>
        <w:t>Комисията провежда преговори с кандидата, подал  най-добра оферта, съгласно обявените изисквания.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За проведените преговори и постигнатите договорености с кандидата се съставя протокол, който се подписва от кандидата и членовете на комисията и се утвърждава от кмета.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Ако страните в преговорите не постигнат съгласие за сключване на договор, кметът на общината може да отправи покана до следващия класиран кандидат за провеждане на преговори.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Страните в преговорите съставят проектодоговор, съдържащ постигнатите договорености, които не могат да бъдат по-неблагоприятни за общината от предложените с офертата.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 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1</w:t>
      </w: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val="en-US" w:eastAsia="bg-BG"/>
        </w:rPr>
        <w:t>3</w:t>
      </w:r>
      <w:r w:rsidRPr="000A28A7">
        <w:rPr>
          <w:rFonts w:ascii="Times New Roman" w:eastAsia="Times New Roman" w:hAnsi="Times New Roman" w:cs="Times New Roman"/>
          <w:b/>
          <w:bCs/>
          <w:color w:val="47494B"/>
          <w:sz w:val="27"/>
          <w:szCs w:val="27"/>
          <w:lang w:eastAsia="bg-BG"/>
        </w:rPr>
        <w:t>. Сключване на договор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1.Кметът на общината сключва договор след уточняване на детайлите съгласно проведените преговори.</w:t>
      </w:r>
    </w:p>
    <w:p w:rsidR="00356F85" w:rsidRPr="000A28A7" w:rsidRDefault="00356F85" w:rsidP="00356F8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7494B"/>
          <w:sz w:val="17"/>
          <w:szCs w:val="17"/>
          <w:lang w:eastAsia="bg-BG"/>
        </w:rPr>
      </w:pPr>
      <w:r w:rsidRPr="000A28A7">
        <w:rPr>
          <w:rFonts w:ascii="Times New Roman" w:eastAsia="Times New Roman" w:hAnsi="Times New Roman" w:cs="Times New Roman"/>
          <w:color w:val="47494B"/>
          <w:sz w:val="27"/>
          <w:szCs w:val="27"/>
          <w:lang w:eastAsia="bg-BG"/>
        </w:rPr>
        <w:t>Договорът се сключва в рамките на едномесечен срок от приключване на преговорите.</w:t>
      </w:r>
    </w:p>
    <w:p w:rsidR="00356F85" w:rsidRDefault="00356F85" w:rsidP="00356F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F85" w:rsidRPr="000A28A7" w:rsidRDefault="00356F85" w:rsidP="00356F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86" w:rsidRDefault="00523486"/>
    <w:sectPr w:rsidR="0052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85"/>
    <w:rsid w:val="0002060B"/>
    <w:rsid w:val="000F624E"/>
    <w:rsid w:val="00356F85"/>
    <w:rsid w:val="00523486"/>
    <w:rsid w:val="00791ACA"/>
    <w:rsid w:val="00A11FE6"/>
    <w:rsid w:val="00D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luba-laptot</dc:creator>
  <cp:lastModifiedBy>luba-laptot</cp:lastModifiedBy>
  <cp:revision>8</cp:revision>
  <dcterms:created xsi:type="dcterms:W3CDTF">2018-06-26T07:08:00Z</dcterms:created>
  <dcterms:modified xsi:type="dcterms:W3CDTF">2018-06-26T07:30:00Z</dcterms:modified>
</cp:coreProperties>
</file>