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925A9" w14:textId="77777777" w:rsidR="003B7FBF" w:rsidRDefault="003B7FBF" w:rsidP="003B7FBF">
      <w:pPr>
        <w:pBdr>
          <w:bottom w:val="single" w:sz="6" w:space="1" w:color="000000"/>
        </w:pBdr>
        <w:spacing w:after="0"/>
        <w:ind w:right="23"/>
        <w:jc w:val="center"/>
      </w:pPr>
      <w:r>
        <w:rPr>
          <w:rFonts w:ascii="Times New Roman" w:eastAsia="Times New Roman" w:hAnsi="Times New Roman"/>
          <w:noProof/>
          <w:sz w:val="28"/>
          <w:szCs w:val="28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3B602" wp14:editId="74EA36C7">
                <wp:simplePos x="0" y="0"/>
                <wp:positionH relativeFrom="column">
                  <wp:posOffset>7315200</wp:posOffset>
                </wp:positionH>
                <wp:positionV relativeFrom="paragraph">
                  <wp:posOffset>-342900</wp:posOffset>
                </wp:positionV>
                <wp:extent cx="914400" cy="914400"/>
                <wp:effectExtent l="0" t="0" r="19050" b="19050"/>
                <wp:wrapNone/>
                <wp:docPr id="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445824" w14:textId="77777777" w:rsidR="003B7FBF" w:rsidRDefault="003B7FBF" w:rsidP="003B7FBF">
                            <w:bookmarkStart w:id="0" w:name="_Hlk75937624"/>
                            <w:bookmarkEnd w:id="0"/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83B60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in;margin-top:-27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" strokeweight=".26467mm">
                <v:textbox>
                  <w:txbxContent>
                    <w:p w14:paraId="58445824" w14:textId="77777777" w:rsidR="003B7FBF" w:rsidRDefault="003B7FBF" w:rsidP="003B7FBF">
                      <w:bookmarkStart w:id="1" w:name="_Hlk75937624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О Б Щ И Н С К И    С Ъ В Е Т  -   Н И К О П О Л</w:t>
      </w:r>
    </w:p>
    <w:p w14:paraId="38B69BFD" w14:textId="77777777" w:rsidR="003B7FBF" w:rsidRDefault="003B7FBF" w:rsidP="003B7FBF">
      <w:pPr>
        <w:spacing w:after="0"/>
        <w:ind w:right="23"/>
        <w:jc w:val="center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508AF959" w14:textId="77777777" w:rsidR="003B7FBF" w:rsidRDefault="003B7FBF" w:rsidP="003B7FBF">
      <w:pPr>
        <w:spacing w:after="0"/>
        <w:ind w:right="-54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14:paraId="7E8CAD43" w14:textId="77777777" w:rsidR="003B7FBF" w:rsidRDefault="003B7FBF" w:rsidP="003B7FBF">
      <w:pPr>
        <w:spacing w:after="0"/>
        <w:ind w:right="23"/>
        <w:jc w:val="center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П Р О Т О К О Л</w:t>
      </w:r>
    </w:p>
    <w:p w14:paraId="75DFCCB0" w14:textId="0F68C7BF" w:rsidR="003B7FBF" w:rsidRDefault="003B7FBF" w:rsidP="003B7FBF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 52</w:t>
      </w:r>
    </w:p>
    <w:p w14:paraId="25BC64C4" w14:textId="77777777" w:rsidR="003B7FBF" w:rsidRDefault="003B7FBF" w:rsidP="003B7FBF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7726B2D" w14:textId="6E0A3784" w:rsidR="003B7FBF" w:rsidRDefault="003B7FBF" w:rsidP="003B7FBF">
      <w:pPr>
        <w:spacing w:after="0"/>
        <w:ind w:firstLine="708"/>
        <w:jc w:val="both"/>
      </w:pPr>
      <w:r>
        <w:rPr>
          <w:rFonts w:ascii="Times New Roman" w:hAnsi="Times New Roman"/>
          <w:sz w:val="28"/>
          <w:szCs w:val="28"/>
        </w:rPr>
        <w:t>Днес 2</w:t>
      </w:r>
      <w:r w:rsidR="005327D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.03.2023г. от 10:00 часа в Заседателната зала на Община Никопол се проведе  </w:t>
      </w:r>
      <w:r>
        <w:rPr>
          <w:rFonts w:ascii="Times New Roman" w:hAnsi="Times New Roman"/>
          <w:b/>
          <w:sz w:val="28"/>
          <w:szCs w:val="28"/>
        </w:rPr>
        <w:t>петдесет и второто</w:t>
      </w:r>
      <w:r>
        <w:rPr>
          <w:rFonts w:ascii="Times New Roman" w:hAnsi="Times New Roman"/>
          <w:sz w:val="28"/>
          <w:szCs w:val="28"/>
        </w:rPr>
        <w:t xml:space="preserve"> по ред заседание на Общински съвет – Никопол.</w:t>
      </w:r>
    </w:p>
    <w:p w14:paraId="33A72E55" w14:textId="07551573" w:rsidR="00A23817" w:rsidRDefault="00A23817" w:rsidP="00A2381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заседанието присъстват: общинските съветници, Кмета на общината – Ивелин Савов, зам. кметовете – Анелия Димитрова и Ахмед Ахмедов, специалисти от общинска администрация, кметове и кметски наместници на населените места от община Никопол</w:t>
      </w:r>
      <w:r w:rsidR="001B0210">
        <w:rPr>
          <w:rFonts w:ascii="Times New Roman" w:hAnsi="Times New Roman"/>
          <w:sz w:val="28"/>
          <w:szCs w:val="28"/>
        </w:rPr>
        <w:t>, юристи</w:t>
      </w:r>
      <w:r w:rsidR="002121C2">
        <w:rPr>
          <w:rFonts w:ascii="Times New Roman" w:hAnsi="Times New Roman"/>
          <w:sz w:val="28"/>
          <w:szCs w:val="28"/>
        </w:rPr>
        <w:t>те</w:t>
      </w:r>
      <w:r w:rsidR="001B0210">
        <w:rPr>
          <w:rFonts w:ascii="Times New Roman" w:hAnsi="Times New Roman"/>
          <w:sz w:val="28"/>
          <w:szCs w:val="28"/>
        </w:rPr>
        <w:t xml:space="preserve"> на Община Никопол</w:t>
      </w:r>
      <w:r w:rsidR="002121C2">
        <w:rPr>
          <w:rFonts w:ascii="Times New Roman" w:hAnsi="Times New Roman"/>
          <w:sz w:val="28"/>
          <w:szCs w:val="28"/>
        </w:rPr>
        <w:t xml:space="preserve"> – Исмаил Гюлянлиев и Симеон Петранов</w:t>
      </w:r>
      <w:r w:rsidR="001B0210">
        <w:rPr>
          <w:rFonts w:ascii="Times New Roman" w:hAnsi="Times New Roman"/>
          <w:sz w:val="28"/>
          <w:szCs w:val="28"/>
        </w:rPr>
        <w:t>.</w:t>
      </w:r>
    </w:p>
    <w:p w14:paraId="3EC872EE" w14:textId="77777777" w:rsidR="003B7FBF" w:rsidRDefault="003B7FBF" w:rsidP="003B7FBF">
      <w:pPr>
        <w:spacing w:after="0"/>
        <w:ind w:right="23"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sz w:val="28"/>
          <w:szCs w:val="28"/>
          <w:lang w:eastAsia="bg-BG"/>
        </w:rPr>
        <w:t>Заседанието се председателства от д-р Цветан Андреев – Председател на ОбС – Никопол, протоколчик – Ралица Александрова – техн.сътрудник в  ОбС – Никопол.</w:t>
      </w:r>
    </w:p>
    <w:p w14:paraId="2AEDF92B" w14:textId="2C44176C" w:rsidR="003B7FBF" w:rsidRDefault="003B7FBF" w:rsidP="003B7FBF">
      <w:pPr>
        <w:spacing w:after="0"/>
        <w:ind w:firstLine="708"/>
        <w:jc w:val="both"/>
      </w:pPr>
      <w:r>
        <w:rPr>
          <w:rFonts w:ascii="Times New Roman" w:hAnsi="Times New Roman"/>
          <w:sz w:val="28"/>
          <w:szCs w:val="28"/>
          <w:u w:val="single"/>
        </w:rPr>
        <w:t>Цв.Андреев</w:t>
      </w:r>
      <w:r>
        <w:rPr>
          <w:rFonts w:ascii="Times New Roman" w:hAnsi="Times New Roman"/>
          <w:sz w:val="28"/>
          <w:szCs w:val="28"/>
        </w:rPr>
        <w:t xml:space="preserve">:  Уважаеми колеги, </w:t>
      </w:r>
      <w:r w:rsidR="00A23817">
        <w:rPr>
          <w:rFonts w:ascii="Times New Roman" w:hAnsi="Times New Roman"/>
          <w:sz w:val="28"/>
          <w:szCs w:val="28"/>
        </w:rPr>
        <w:t xml:space="preserve">уважаеми г-н Савов, </w:t>
      </w:r>
      <w:r>
        <w:rPr>
          <w:rFonts w:ascii="Times New Roman" w:hAnsi="Times New Roman"/>
          <w:sz w:val="28"/>
          <w:szCs w:val="28"/>
        </w:rPr>
        <w:t>на основание чл. 23, ал.4, т.1 от ЗМСМА откривам петдесет и второто по ред заседание на ОбС – Никопол.</w:t>
      </w:r>
    </w:p>
    <w:p w14:paraId="067C9EE5" w14:textId="0A67180E" w:rsidR="003B7FBF" w:rsidRDefault="003B7FBF" w:rsidP="003B7FB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Имаме кворум от 13 общински съветника, в залата присъстват 1</w:t>
      </w:r>
      <w:r w:rsidR="008B03B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Отсъства</w:t>
      </w:r>
      <w:r w:rsidR="008B03BB">
        <w:rPr>
          <w:rFonts w:ascii="Times New Roman" w:hAnsi="Times New Roman"/>
          <w:sz w:val="28"/>
          <w:szCs w:val="28"/>
        </w:rPr>
        <w:t>щи няма.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4719550" w14:textId="39FBA5C9" w:rsidR="005E1F54" w:rsidRDefault="005E1F54" w:rsidP="005E1F54">
      <w:pPr>
        <w:spacing w:after="0"/>
        <w:ind w:right="23"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В Общински съвет – Никопол са постъпили </w:t>
      </w:r>
      <w:r w:rsidR="003E5F66">
        <w:rPr>
          <w:rFonts w:ascii="Times New Roman" w:eastAsia="Times New Roman" w:hAnsi="Times New Roman"/>
          <w:sz w:val="28"/>
          <w:szCs w:val="28"/>
          <w:lang w:eastAsia="bg-BG"/>
        </w:rPr>
        <w:t>пет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допълнителни докладни записки</w:t>
      </w:r>
      <w:r w:rsidR="00F4455D">
        <w:rPr>
          <w:rFonts w:ascii="Times New Roman" w:eastAsia="Times New Roman" w:hAnsi="Times New Roman"/>
          <w:sz w:val="28"/>
          <w:szCs w:val="28"/>
          <w:lang w:eastAsia="bg-BG"/>
        </w:rPr>
        <w:t xml:space="preserve"> и едно допълнение,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  <w:r w:rsidR="00935E81">
        <w:rPr>
          <w:rFonts w:ascii="Times New Roman" w:eastAsia="Times New Roman" w:hAnsi="Times New Roman"/>
          <w:sz w:val="28"/>
          <w:szCs w:val="28"/>
          <w:lang w:eastAsia="bg-BG"/>
        </w:rPr>
        <w:t xml:space="preserve">две са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разгледан</w:t>
      </w:r>
      <w:r w:rsidR="00935E81">
        <w:rPr>
          <w:rFonts w:ascii="Times New Roman" w:eastAsia="Times New Roman" w:hAnsi="Times New Roman"/>
          <w:sz w:val="28"/>
          <w:szCs w:val="28"/>
          <w:lang w:eastAsia="bg-BG"/>
        </w:rPr>
        <w:t>и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на заседание на Постоянни комисии, </w:t>
      </w:r>
      <w:r w:rsidR="00046521">
        <w:rPr>
          <w:rFonts w:ascii="Times New Roman" w:eastAsia="Times New Roman" w:hAnsi="Times New Roman"/>
          <w:sz w:val="28"/>
          <w:szCs w:val="28"/>
          <w:lang w:eastAsia="bg-BG"/>
        </w:rPr>
        <w:t xml:space="preserve">другите </w:t>
      </w:r>
      <w:r w:rsidR="003E5F66">
        <w:rPr>
          <w:rFonts w:ascii="Times New Roman" w:eastAsia="Times New Roman" w:hAnsi="Times New Roman"/>
          <w:sz w:val="28"/>
          <w:szCs w:val="28"/>
          <w:lang w:eastAsia="bg-BG"/>
        </w:rPr>
        <w:t xml:space="preserve">три </w:t>
      </w:r>
      <w:r w:rsidR="00F4455D">
        <w:rPr>
          <w:rFonts w:ascii="Times New Roman" w:eastAsia="Times New Roman" w:hAnsi="Times New Roman"/>
          <w:sz w:val="28"/>
          <w:szCs w:val="28"/>
          <w:lang w:eastAsia="bg-BG"/>
        </w:rPr>
        <w:t xml:space="preserve">и допълнението </w:t>
      </w:r>
      <w:r w:rsidR="00046521">
        <w:rPr>
          <w:rFonts w:ascii="Times New Roman" w:eastAsia="Times New Roman" w:hAnsi="Times New Roman"/>
          <w:sz w:val="28"/>
          <w:szCs w:val="28"/>
          <w:lang w:eastAsia="bg-BG"/>
        </w:rPr>
        <w:t>са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внесен</w:t>
      </w:r>
      <w:r w:rsidR="00046521">
        <w:rPr>
          <w:rFonts w:ascii="Times New Roman" w:eastAsia="Times New Roman" w:hAnsi="Times New Roman"/>
          <w:sz w:val="28"/>
          <w:szCs w:val="28"/>
          <w:lang w:eastAsia="bg-BG"/>
        </w:rPr>
        <w:t>и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24 часа преди сесия, а именно:</w:t>
      </w:r>
    </w:p>
    <w:p w14:paraId="2F2E9813" w14:textId="77777777" w:rsidR="00C23599" w:rsidRDefault="00C23599" w:rsidP="00C23599">
      <w:pPr>
        <w:spacing w:after="0"/>
        <w:ind w:right="23"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298CE2E0" w14:textId="05190DAF" w:rsidR="00C23599" w:rsidRPr="00A44313" w:rsidRDefault="00C23599" w:rsidP="00D326CA">
      <w:pPr>
        <w:pStyle w:val="a4"/>
        <w:rPr>
          <w:b/>
          <w:i/>
          <w:color w:val="FF0000"/>
          <w:sz w:val="24"/>
          <w:szCs w:val="22"/>
          <w:u w:val="single"/>
          <w:lang w:val="bg-BG"/>
        </w:rPr>
      </w:pPr>
      <w:r>
        <w:rPr>
          <w:szCs w:val="28"/>
          <w:lang w:eastAsia="bg-BG"/>
        </w:rPr>
        <w:t>1.Докладна записка с Вх.№</w:t>
      </w:r>
      <w:bookmarkStart w:id="2" w:name="_Hlk78269119"/>
      <w:r>
        <w:rPr>
          <w:szCs w:val="28"/>
          <w:lang w:eastAsia="bg-BG"/>
        </w:rPr>
        <w:t>52/</w:t>
      </w:r>
      <w:r w:rsidR="005E1F54">
        <w:rPr>
          <w:szCs w:val="28"/>
          <w:lang w:eastAsia="bg-BG"/>
        </w:rPr>
        <w:t>15</w:t>
      </w:r>
      <w:r>
        <w:rPr>
          <w:szCs w:val="28"/>
          <w:lang w:eastAsia="bg-BG"/>
        </w:rPr>
        <w:t>.03.2023г</w:t>
      </w:r>
      <w:bookmarkEnd w:id="2"/>
      <w:r>
        <w:rPr>
          <w:szCs w:val="28"/>
          <w:lang w:eastAsia="bg-BG"/>
        </w:rPr>
        <w:t xml:space="preserve">. </w:t>
      </w:r>
      <w:r>
        <w:rPr>
          <w:b/>
          <w:szCs w:val="28"/>
          <w:lang w:eastAsia="bg-BG"/>
        </w:rPr>
        <w:t>относно</w:t>
      </w:r>
      <w:r>
        <w:rPr>
          <w:szCs w:val="28"/>
          <w:lang w:eastAsia="bg-BG"/>
        </w:rPr>
        <w:t xml:space="preserve">: </w:t>
      </w:r>
      <w:r w:rsidR="00D326CA" w:rsidRPr="00A44313">
        <w:rPr>
          <w:sz w:val="24"/>
          <w:szCs w:val="22"/>
          <w:lang w:val="bg-BG"/>
        </w:rPr>
        <w:t xml:space="preserve">Продължаване сроковете за </w:t>
      </w:r>
      <w:r w:rsidR="00D326CA" w:rsidRPr="00A44313">
        <w:rPr>
          <w:b/>
          <w:color w:val="FF0000"/>
          <w:sz w:val="24"/>
          <w:szCs w:val="22"/>
          <w:lang w:val="bg-BG"/>
        </w:rPr>
        <w:t>погасяване</w:t>
      </w:r>
      <w:r w:rsidR="00D326CA" w:rsidRPr="00A44313">
        <w:rPr>
          <w:sz w:val="24"/>
          <w:szCs w:val="22"/>
          <w:lang w:val="bg-BG"/>
        </w:rPr>
        <w:t xml:space="preserve"> на поет </w:t>
      </w:r>
      <w:r w:rsidR="00D326CA" w:rsidRPr="00A44313">
        <w:rPr>
          <w:color w:val="FF0000"/>
          <w:sz w:val="24"/>
          <w:szCs w:val="22"/>
          <w:lang w:val="bg-BG"/>
        </w:rPr>
        <w:t>дълг</w:t>
      </w:r>
      <w:r w:rsidR="00D326CA" w:rsidRPr="00A44313">
        <w:rPr>
          <w:sz w:val="24"/>
          <w:szCs w:val="22"/>
          <w:lang w:val="bg-BG"/>
        </w:rPr>
        <w:t xml:space="preserve">, по реда на Закона за общинския дълг, по </w:t>
      </w:r>
      <w:r w:rsidR="00D326CA" w:rsidRPr="00A44313">
        <w:rPr>
          <w:b/>
          <w:sz w:val="24"/>
          <w:szCs w:val="22"/>
          <w:lang w:val="bg-BG"/>
        </w:rPr>
        <w:t xml:space="preserve">договор </w:t>
      </w:r>
      <w:r w:rsidR="00D326CA" w:rsidRPr="00A44313">
        <w:rPr>
          <w:b/>
          <w:color w:val="FF0000"/>
          <w:sz w:val="24"/>
          <w:szCs w:val="22"/>
          <w:lang w:val="bg-BG"/>
        </w:rPr>
        <w:t>№1057</w:t>
      </w:r>
      <w:r w:rsidR="00D326CA" w:rsidRPr="00A44313">
        <w:rPr>
          <w:b/>
          <w:sz w:val="24"/>
          <w:szCs w:val="22"/>
          <w:lang w:val="bg-BG"/>
        </w:rPr>
        <w:t>/13.03.2019 г.</w:t>
      </w:r>
      <w:r w:rsidR="00D326CA" w:rsidRPr="00A44313">
        <w:rPr>
          <w:sz w:val="24"/>
          <w:szCs w:val="22"/>
          <w:lang w:val="bg-BG"/>
        </w:rPr>
        <w:t xml:space="preserve"> за </w:t>
      </w:r>
      <w:r w:rsidR="00D326CA" w:rsidRPr="00A44313">
        <w:rPr>
          <w:color w:val="FF0000"/>
          <w:sz w:val="24"/>
          <w:szCs w:val="22"/>
          <w:lang w:val="bg-BG"/>
        </w:rPr>
        <w:t xml:space="preserve">(мостов) кредит, </w:t>
      </w:r>
      <w:r w:rsidR="00D326CA" w:rsidRPr="00A44313">
        <w:rPr>
          <w:sz w:val="24"/>
          <w:szCs w:val="22"/>
          <w:lang w:val="bg-BG"/>
        </w:rPr>
        <w:t xml:space="preserve">финансиран от „Фонд за органите на местното самоуправление в България-ФЛАГ” ЕАД, за реализацията на проект с наименование: </w:t>
      </w:r>
      <w:r w:rsidR="00D326CA" w:rsidRPr="00A44313">
        <w:rPr>
          <w:b/>
          <w:i/>
          <w:color w:val="FF0000"/>
          <w:sz w:val="24"/>
          <w:szCs w:val="22"/>
          <w:lang w:val="bg-BG"/>
        </w:rPr>
        <w:t>„Мостове на времето: Интегриран подход за подобряване на устойчивото използване на трансграничното културно наследство в Никопол и Турну Мъгуреле</w:t>
      </w:r>
      <w:r w:rsidR="00D326CA" w:rsidRPr="00A44313">
        <w:rPr>
          <w:b/>
          <w:bCs/>
          <w:i/>
          <w:color w:val="FF0000"/>
          <w:sz w:val="24"/>
          <w:szCs w:val="22"/>
          <w:lang w:val="bg-BG"/>
        </w:rPr>
        <w:t xml:space="preserve">“ по договор за субсидия № 32881, сключен на 14.03.2017 г. по ТГС Румъния-България </w:t>
      </w:r>
      <w:r w:rsidR="00D326CA" w:rsidRPr="00A44313">
        <w:rPr>
          <w:sz w:val="24"/>
          <w:szCs w:val="22"/>
          <w:lang w:val="bg-BG"/>
        </w:rPr>
        <w:t xml:space="preserve"> </w:t>
      </w:r>
      <w:r w:rsidR="00D326CA" w:rsidRPr="00A44313">
        <w:rPr>
          <w:b/>
          <w:i/>
          <w:color w:val="FF0000"/>
          <w:sz w:val="24"/>
          <w:szCs w:val="22"/>
          <w:lang w:val="bg-BG"/>
        </w:rPr>
        <w:t>2014-2020 г.</w:t>
      </w:r>
    </w:p>
    <w:p w14:paraId="2FB8C6A3" w14:textId="5EA9217F" w:rsidR="00C23599" w:rsidRDefault="00C23599" w:rsidP="003B7FB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0A08778" w14:textId="77777777" w:rsidR="00A44313" w:rsidRPr="00A44313" w:rsidRDefault="00935E81" w:rsidP="00A44313">
      <w:pPr>
        <w:pStyle w:val="a4"/>
        <w:rPr>
          <w:sz w:val="24"/>
          <w:szCs w:val="22"/>
          <w:lang w:val="bg-BG"/>
        </w:rPr>
      </w:pPr>
      <w:r>
        <w:rPr>
          <w:szCs w:val="28"/>
          <w:lang w:eastAsia="bg-BG"/>
        </w:rPr>
        <w:t xml:space="preserve">2.Докладна записка с Вх.№53/15.03.2023г. </w:t>
      </w:r>
      <w:r>
        <w:rPr>
          <w:b/>
          <w:szCs w:val="28"/>
          <w:lang w:eastAsia="bg-BG"/>
        </w:rPr>
        <w:t>относно</w:t>
      </w:r>
      <w:r>
        <w:rPr>
          <w:szCs w:val="28"/>
          <w:lang w:eastAsia="bg-BG"/>
        </w:rPr>
        <w:t xml:space="preserve">: </w:t>
      </w:r>
      <w:r w:rsidR="00A44313" w:rsidRPr="00A44313">
        <w:rPr>
          <w:sz w:val="24"/>
          <w:szCs w:val="22"/>
          <w:lang w:val="bg-BG"/>
        </w:rPr>
        <w:t>даване на съгласие от Общински съвет-Никопол за  стартиране на процедура за обществено обсъждане от местната общност на проект за поемане на дългосрочен дълг от Община Никопол за финансиране на собствения принос и рефинансиране на извършени разходи по проекти на общината.</w:t>
      </w:r>
    </w:p>
    <w:p w14:paraId="4CF9EAA1" w14:textId="2979C622" w:rsidR="00935E81" w:rsidRPr="00C26A68" w:rsidRDefault="00935E81" w:rsidP="00935E81">
      <w:pPr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0D47F010" w14:textId="1BD15A4D" w:rsidR="00C23599" w:rsidRDefault="00C23599" w:rsidP="004408E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981F033" w14:textId="0613E96A" w:rsidR="00C23599" w:rsidRDefault="00935E81" w:rsidP="00F4455D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3" w:name="_Hlk129940360"/>
      <w:r>
        <w:rPr>
          <w:rFonts w:ascii="Times New Roman" w:eastAsia="Times New Roman" w:hAnsi="Times New Roman"/>
          <w:sz w:val="28"/>
          <w:szCs w:val="28"/>
          <w:lang w:eastAsia="bg-BG"/>
        </w:rPr>
        <w:t>3</w:t>
      </w:r>
      <w:r w:rsidR="005E1F54">
        <w:rPr>
          <w:rFonts w:ascii="Times New Roman" w:eastAsia="Times New Roman" w:hAnsi="Times New Roman"/>
          <w:sz w:val="28"/>
          <w:szCs w:val="28"/>
          <w:lang w:eastAsia="bg-BG"/>
        </w:rPr>
        <w:t>.Докладна записка с Вх.№</w:t>
      </w:r>
      <w:bookmarkStart w:id="4" w:name="_Hlk129694845"/>
      <w:r w:rsidR="005E1F54">
        <w:rPr>
          <w:rFonts w:ascii="Times New Roman" w:eastAsia="Times New Roman" w:hAnsi="Times New Roman"/>
          <w:sz w:val="28"/>
          <w:szCs w:val="28"/>
          <w:lang w:eastAsia="bg-BG"/>
        </w:rPr>
        <w:t>5</w:t>
      </w:r>
      <w:r w:rsidR="00046521">
        <w:rPr>
          <w:rFonts w:ascii="Times New Roman" w:eastAsia="Times New Roman" w:hAnsi="Times New Roman"/>
          <w:sz w:val="28"/>
          <w:szCs w:val="28"/>
          <w:lang w:eastAsia="bg-BG"/>
        </w:rPr>
        <w:t>5</w:t>
      </w:r>
      <w:r w:rsidR="005E1F54"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 w:rsidR="00046521">
        <w:rPr>
          <w:rFonts w:ascii="Times New Roman" w:eastAsia="Times New Roman" w:hAnsi="Times New Roman"/>
          <w:sz w:val="28"/>
          <w:szCs w:val="28"/>
          <w:lang w:eastAsia="bg-BG"/>
        </w:rPr>
        <w:t>16</w:t>
      </w:r>
      <w:r w:rsidR="005E1F54">
        <w:rPr>
          <w:rFonts w:ascii="Times New Roman" w:eastAsia="Times New Roman" w:hAnsi="Times New Roman"/>
          <w:sz w:val="28"/>
          <w:szCs w:val="28"/>
          <w:lang w:eastAsia="bg-BG"/>
        </w:rPr>
        <w:t>.03.2023г</w:t>
      </w:r>
      <w:bookmarkEnd w:id="4"/>
      <w:r w:rsidR="005E1F54">
        <w:rPr>
          <w:rFonts w:ascii="Times New Roman" w:eastAsia="Times New Roman" w:hAnsi="Times New Roman"/>
          <w:sz w:val="28"/>
          <w:szCs w:val="28"/>
          <w:lang w:eastAsia="bg-BG"/>
        </w:rPr>
        <w:t xml:space="preserve">. </w:t>
      </w:r>
      <w:r w:rsidR="005E1F54">
        <w:rPr>
          <w:rFonts w:ascii="Times New Roman" w:eastAsia="Times New Roman" w:hAnsi="Times New Roman"/>
          <w:b/>
          <w:sz w:val="28"/>
          <w:szCs w:val="28"/>
          <w:lang w:eastAsia="bg-BG"/>
        </w:rPr>
        <w:t>относно</w:t>
      </w:r>
      <w:r w:rsidR="005E1F54">
        <w:rPr>
          <w:rFonts w:ascii="Times New Roman" w:eastAsia="Times New Roman" w:hAnsi="Times New Roman"/>
          <w:sz w:val="28"/>
          <w:szCs w:val="28"/>
          <w:lang w:eastAsia="bg-BG"/>
        </w:rPr>
        <w:t xml:space="preserve">: </w:t>
      </w:r>
      <w:r w:rsidR="00887DD4" w:rsidRPr="00887DD4">
        <w:rPr>
          <w:rFonts w:ascii="Times New Roman" w:hAnsi="Times New Roman"/>
          <w:sz w:val="24"/>
          <w:szCs w:val="24"/>
        </w:rPr>
        <w:t xml:space="preserve">Даване съгласие </w:t>
      </w:r>
      <w:r w:rsidR="00887DD4" w:rsidRPr="00887DD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7DD4" w:rsidRPr="00887DD4">
        <w:rPr>
          <w:rFonts w:ascii="Times New Roman" w:hAnsi="Times New Roman"/>
          <w:sz w:val="24"/>
          <w:szCs w:val="24"/>
        </w:rPr>
        <w:t>Община Никопол да стане член на Организацията за управление на Дунавски туристически район.</w:t>
      </w:r>
      <w:bookmarkEnd w:id="3"/>
    </w:p>
    <w:p w14:paraId="44EE2F5F" w14:textId="77777777" w:rsidR="003E5F66" w:rsidRPr="00F4455D" w:rsidRDefault="003E5F66" w:rsidP="00F4455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BEC4301" w14:textId="77777777" w:rsidR="004968F9" w:rsidRPr="004968F9" w:rsidRDefault="00046521" w:rsidP="00F4455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  <w:lang w:eastAsia="bg-BG"/>
        </w:rPr>
        <w:lastRenderedPageBreak/>
        <w:t xml:space="preserve">4.Докладна записка с Вх.№57/22.03.2023г. 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относно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: </w:t>
      </w:r>
      <w:r w:rsidR="004968F9" w:rsidRPr="004968F9">
        <w:rPr>
          <w:rFonts w:ascii="Times New Roman" w:eastAsia="Times New Roman" w:hAnsi="Times New Roman"/>
          <w:b/>
          <w:sz w:val="24"/>
          <w:szCs w:val="24"/>
        </w:rPr>
        <w:t xml:space="preserve">приемане на разчет на бюджет на Община Никопол </w:t>
      </w:r>
      <w:r w:rsidR="004968F9" w:rsidRPr="004968F9">
        <w:rPr>
          <w:rFonts w:ascii="Times New Roman" w:eastAsia="Times New Roman" w:hAnsi="Times New Roman"/>
          <w:b/>
          <w:color w:val="FF0000"/>
          <w:sz w:val="24"/>
          <w:szCs w:val="24"/>
        </w:rPr>
        <w:t>за 20</w:t>
      </w:r>
      <w:r w:rsidR="004968F9" w:rsidRPr="004968F9">
        <w:rPr>
          <w:rFonts w:ascii="Times New Roman" w:eastAsia="Times New Roman" w:hAnsi="Times New Roman"/>
          <w:b/>
          <w:color w:val="FF0000"/>
          <w:sz w:val="24"/>
          <w:szCs w:val="24"/>
          <w:lang w:val="ru-RU"/>
        </w:rPr>
        <w:t>23</w:t>
      </w:r>
      <w:r w:rsidR="004968F9" w:rsidRPr="004968F9">
        <w:rPr>
          <w:rFonts w:ascii="Times New Roman" w:eastAsia="Times New Roman" w:hAnsi="Times New Roman"/>
          <w:b/>
          <w:sz w:val="24"/>
          <w:szCs w:val="24"/>
        </w:rPr>
        <w:t xml:space="preserve"> година.</w:t>
      </w:r>
    </w:p>
    <w:p w14:paraId="27955104" w14:textId="51D33389" w:rsidR="00046521" w:rsidRDefault="00046521" w:rsidP="00046521">
      <w:pPr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4976018A" w14:textId="01567C4A" w:rsidR="00046521" w:rsidRPr="00676661" w:rsidRDefault="003E5F66" w:rsidP="00046521">
      <w:pPr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5.Докладна записка с </w:t>
      </w:r>
      <w:r w:rsidR="00046521">
        <w:rPr>
          <w:rFonts w:ascii="Times New Roman" w:eastAsia="Times New Roman" w:hAnsi="Times New Roman"/>
          <w:sz w:val="28"/>
          <w:szCs w:val="28"/>
          <w:lang w:eastAsia="bg-BG"/>
        </w:rPr>
        <w:t>Вх.№5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8</w:t>
      </w:r>
      <w:r w:rsidR="00046521">
        <w:rPr>
          <w:rFonts w:ascii="Times New Roman" w:eastAsia="Times New Roman" w:hAnsi="Times New Roman"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3</w:t>
      </w:r>
      <w:r w:rsidR="00046521">
        <w:rPr>
          <w:rFonts w:ascii="Times New Roman" w:eastAsia="Times New Roman" w:hAnsi="Times New Roman"/>
          <w:sz w:val="28"/>
          <w:szCs w:val="28"/>
          <w:lang w:eastAsia="bg-BG"/>
        </w:rPr>
        <w:t xml:space="preserve">.03.2023г. </w:t>
      </w:r>
      <w:r w:rsidR="00046521">
        <w:rPr>
          <w:rFonts w:ascii="Times New Roman" w:eastAsia="Times New Roman" w:hAnsi="Times New Roman"/>
          <w:b/>
          <w:sz w:val="28"/>
          <w:szCs w:val="28"/>
          <w:lang w:eastAsia="bg-BG"/>
        </w:rPr>
        <w:t>относно</w:t>
      </w:r>
      <w:r w:rsidR="00046521">
        <w:rPr>
          <w:rFonts w:ascii="Times New Roman" w:eastAsia="Times New Roman" w:hAnsi="Times New Roman"/>
          <w:sz w:val="28"/>
          <w:szCs w:val="28"/>
          <w:lang w:eastAsia="bg-BG"/>
        </w:rPr>
        <w:t xml:space="preserve">: </w:t>
      </w:r>
      <w:r w:rsidRPr="003E5F66">
        <w:rPr>
          <w:rFonts w:ascii="Times New Roman" w:eastAsia="Times New Roman" w:hAnsi="Times New Roman"/>
          <w:sz w:val="24"/>
          <w:szCs w:val="24"/>
          <w:lang w:eastAsia="bg-BG"/>
        </w:rPr>
        <w:t xml:space="preserve">Даване на съгласие </w:t>
      </w:r>
      <w:r w:rsidR="00676661">
        <w:rPr>
          <w:rFonts w:ascii="Times New Roman" w:eastAsia="Times New Roman" w:hAnsi="Times New Roman"/>
          <w:sz w:val="24"/>
          <w:szCs w:val="24"/>
          <w:lang w:eastAsia="bg-BG"/>
        </w:rPr>
        <w:t>за кандидатстване на Община Никопол пред Фонд „Социална закрила“  по Компонент 1 за 2023г. с проектно предложение: „Текущ ремонт на „Център за настаняване от семеен тип за пълнолетни лица с психични разстройства“ разположен в УПИ</w:t>
      </w:r>
      <w:r w:rsidR="00676661">
        <w:rPr>
          <w:rFonts w:ascii="Times New Roman" w:eastAsia="Times New Roman" w:hAnsi="Times New Roman"/>
          <w:sz w:val="24"/>
          <w:szCs w:val="24"/>
          <w:lang w:val="en-US" w:eastAsia="bg-BG"/>
        </w:rPr>
        <w:t xml:space="preserve"> XII</w:t>
      </w:r>
      <w:r w:rsidR="00676661">
        <w:rPr>
          <w:rFonts w:ascii="Times New Roman" w:eastAsia="Times New Roman" w:hAnsi="Times New Roman"/>
          <w:sz w:val="24"/>
          <w:szCs w:val="24"/>
          <w:lang w:eastAsia="bg-BG"/>
        </w:rPr>
        <w:t>, кв. 7,  с. Драгаш войвода, община Никопол“.</w:t>
      </w:r>
    </w:p>
    <w:p w14:paraId="5CD714DA" w14:textId="77777777" w:rsidR="005E1F54" w:rsidRDefault="005E1F54" w:rsidP="00F94D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663983C" w14:textId="5C372FC8" w:rsidR="001B0210" w:rsidRDefault="003B7FBF" w:rsidP="004408E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Колеги, материалите са Ви раздадени с проекта за дневен ред, имате ли предложения, допълнения и съображения по така представеният Ви проект за дневен ред?  </w:t>
      </w:r>
      <w:r w:rsidR="001B0210">
        <w:rPr>
          <w:rFonts w:ascii="Times New Roman" w:eastAsia="Times New Roman" w:hAnsi="Times New Roman"/>
          <w:sz w:val="28"/>
          <w:szCs w:val="28"/>
          <w:lang w:eastAsia="bg-BG"/>
        </w:rPr>
        <w:t>Имате думата.</w:t>
      </w:r>
    </w:p>
    <w:p w14:paraId="4C30F54E" w14:textId="14CE22E3" w:rsidR="001B0210" w:rsidRDefault="001B0210" w:rsidP="004408E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1B0210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Кр. Халов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: Материал с Вх. №53, искам да Ви уведомя за Закона за общинския дълг</w:t>
      </w:r>
      <w:r w:rsidR="00C00F4C">
        <w:rPr>
          <w:rFonts w:ascii="Times New Roman" w:eastAsia="Times New Roman" w:hAnsi="Times New Roman"/>
          <w:sz w:val="28"/>
          <w:szCs w:val="28"/>
          <w:lang w:eastAsia="bg-BG"/>
        </w:rPr>
        <w:t xml:space="preserve"> /ЗОД/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и по-точно чл. 17а /</w:t>
      </w:r>
      <w:r w:rsidRPr="001B0210">
        <w:rPr>
          <w:rFonts w:ascii="Times New Roman" w:eastAsia="Times New Roman" w:hAnsi="Times New Roman"/>
          <w:i/>
          <w:iCs/>
          <w:sz w:val="28"/>
          <w:szCs w:val="28"/>
          <w:lang w:eastAsia="bg-BG"/>
        </w:rPr>
        <w:t>цитира чл.17а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/. Позволих си да направя справка в ОИК, Общинския съвет е конструиран на 07 ноември 2019г., с днес това са 40 месеца и 17 дни, което прави тази точка незаконосъобразно внесена</w:t>
      </w:r>
      <w:r w:rsidR="00E4313B">
        <w:rPr>
          <w:rFonts w:ascii="Times New Roman" w:eastAsia="Times New Roman" w:hAnsi="Times New Roman"/>
          <w:sz w:val="28"/>
          <w:szCs w:val="28"/>
          <w:lang w:eastAsia="bg-BG"/>
        </w:rPr>
        <w:t xml:space="preserve"> на днешното заседание.</w:t>
      </w:r>
    </w:p>
    <w:p w14:paraId="561D0824" w14:textId="32F9ADA0" w:rsidR="001B0210" w:rsidRDefault="001B0210" w:rsidP="004408E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1B0210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И.Гюлянлиев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: </w:t>
      </w:r>
      <w:r w:rsidR="001E4B8A">
        <w:rPr>
          <w:rFonts w:ascii="Times New Roman" w:eastAsia="Times New Roman" w:hAnsi="Times New Roman"/>
          <w:sz w:val="28"/>
          <w:szCs w:val="28"/>
          <w:lang w:eastAsia="bg-BG"/>
        </w:rPr>
        <w:t xml:space="preserve">Процедурата е за иницииране на такъв дълг, начално административна процедура с която тепърва ще се изясняват параметрите. Не </w:t>
      </w:r>
      <w:r w:rsidR="00C00F4C">
        <w:rPr>
          <w:rFonts w:ascii="Times New Roman" w:eastAsia="Times New Roman" w:hAnsi="Times New Roman"/>
          <w:sz w:val="28"/>
          <w:szCs w:val="28"/>
          <w:lang w:eastAsia="bg-BG"/>
        </w:rPr>
        <w:t xml:space="preserve">е </w:t>
      </w:r>
      <w:r w:rsidR="001E4B8A">
        <w:rPr>
          <w:rFonts w:ascii="Times New Roman" w:eastAsia="Times New Roman" w:hAnsi="Times New Roman"/>
          <w:sz w:val="28"/>
          <w:szCs w:val="28"/>
          <w:lang w:eastAsia="bg-BG"/>
        </w:rPr>
        <w:t>пречка да се изрази такова съгласие, общественото обсъждане е дълъг процес и няма пречки към момента за кандидатстването.</w:t>
      </w:r>
    </w:p>
    <w:p w14:paraId="2D0DBB16" w14:textId="47584F60" w:rsidR="001B0210" w:rsidRDefault="00713625" w:rsidP="004408E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713625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С.Стефанов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: Тъй като става на въпрос за дългосрочен дълг от Фонд „ФЛАГ“, той е по държавно управление и е изключен като ограничение което е поставено със Закона.</w:t>
      </w:r>
    </w:p>
    <w:p w14:paraId="5C288F04" w14:textId="3C232560" w:rsidR="001B0210" w:rsidRDefault="0024145F" w:rsidP="004408E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24145F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Кр.Халов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: Упоменато е за какво имаме право на дълг. В проектите които са приключили имаме участие. Ние можем да поемем дълг, но да е краткосрочен. Част от сумата е за </w:t>
      </w:r>
      <w:r w:rsidR="00541E3F">
        <w:rPr>
          <w:rFonts w:ascii="Times New Roman" w:eastAsia="Times New Roman" w:hAnsi="Times New Roman"/>
          <w:sz w:val="28"/>
          <w:szCs w:val="28"/>
          <w:lang w:eastAsia="bg-BG"/>
        </w:rPr>
        <w:t xml:space="preserve">погасяване на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финансови корекции.</w:t>
      </w:r>
    </w:p>
    <w:p w14:paraId="0B5B7564" w14:textId="141401EE" w:rsidR="00541E3F" w:rsidRDefault="00541E3F" w:rsidP="004408E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541E3F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С.Стефанов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: Няма проблем да е за корекции…</w:t>
      </w:r>
    </w:p>
    <w:p w14:paraId="08ED518D" w14:textId="2F868F72" w:rsidR="00BC1492" w:rsidRDefault="00541E3F" w:rsidP="004408E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541E3F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Кр.Халов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: Аз съм го съгласувал с юристи, но това за мен е незаконосъобразно. Ако това решение бъде прието, аз съм длъжен да информирам Областна Администрация. </w:t>
      </w:r>
      <w:r w:rsidR="00BC1492">
        <w:rPr>
          <w:rFonts w:ascii="Times New Roman" w:eastAsia="Times New Roman" w:hAnsi="Times New Roman"/>
          <w:sz w:val="28"/>
          <w:szCs w:val="28"/>
          <w:lang w:eastAsia="bg-BG"/>
        </w:rPr>
        <w:t xml:space="preserve">Да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се прави обществено обсъждане, </w:t>
      </w:r>
      <w:r w:rsidR="00BC1492">
        <w:rPr>
          <w:rFonts w:ascii="Times New Roman" w:eastAsia="Times New Roman" w:hAnsi="Times New Roman"/>
          <w:sz w:val="28"/>
          <w:szCs w:val="28"/>
          <w:lang w:eastAsia="bg-BG"/>
        </w:rPr>
        <w:t>на нещо което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нямаме право да го гласуваме</w:t>
      </w:r>
      <w:r w:rsidR="00BC1492">
        <w:rPr>
          <w:rFonts w:ascii="Times New Roman" w:eastAsia="Times New Roman" w:hAnsi="Times New Roman"/>
          <w:sz w:val="28"/>
          <w:szCs w:val="28"/>
          <w:lang w:eastAsia="bg-BG"/>
        </w:rPr>
        <w:t xml:space="preserve"> и то е написано черно на бяло. Предлагам точката да отпадне от дневния ред.</w:t>
      </w:r>
    </w:p>
    <w:p w14:paraId="5E9AB7DD" w14:textId="1E79EB8A" w:rsidR="00541E3F" w:rsidRDefault="00BC1492" w:rsidP="004408E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BC1492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И.Гюлянлиев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: </w:t>
      </w:r>
      <w:r w:rsidR="00541E3F"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Чл. 17а от ЗОД касае само решение за поемане на дългосрочен дълг, а това е процедура за в бъдеще</w:t>
      </w:r>
      <w:r w:rsidR="00C918AE">
        <w:rPr>
          <w:rFonts w:ascii="Times New Roman" w:eastAsia="Times New Roman" w:hAnsi="Times New Roman"/>
          <w:sz w:val="28"/>
          <w:szCs w:val="28"/>
          <w:lang w:eastAsia="bg-BG"/>
        </w:rPr>
        <w:t xml:space="preserve"> да се кандидатства за </w:t>
      </w:r>
      <w:r w:rsidR="007B5606">
        <w:rPr>
          <w:rFonts w:ascii="Times New Roman" w:eastAsia="Times New Roman" w:hAnsi="Times New Roman"/>
          <w:sz w:val="28"/>
          <w:szCs w:val="28"/>
          <w:lang w:eastAsia="bg-BG"/>
        </w:rPr>
        <w:t>такъв</w:t>
      </w:r>
      <w:r w:rsidR="00C918AE">
        <w:rPr>
          <w:rFonts w:ascii="Times New Roman" w:eastAsia="Times New Roman" w:hAnsi="Times New Roman"/>
          <w:sz w:val="28"/>
          <w:szCs w:val="28"/>
          <w:lang w:eastAsia="bg-BG"/>
        </w:rPr>
        <w:t xml:space="preserve"> дълг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.</w:t>
      </w:r>
    </w:p>
    <w:p w14:paraId="24E15C22" w14:textId="6C207F5D" w:rsidR="001B0210" w:rsidRDefault="00BC1492" w:rsidP="00E73EF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BC1492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Кр.Гатев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: </w:t>
      </w:r>
      <w:r w:rsidR="007D031A">
        <w:rPr>
          <w:rFonts w:ascii="Times New Roman" w:eastAsia="Times New Roman" w:hAnsi="Times New Roman"/>
          <w:sz w:val="28"/>
          <w:szCs w:val="28"/>
          <w:lang w:eastAsia="bg-BG"/>
        </w:rPr>
        <w:t xml:space="preserve">Тук се прави предложение което ще стигне не знам до какви нива, но все пак трябва да се информират общинските съветници за какво е този дълг, как, за какви корекции. </w:t>
      </w:r>
      <w:r w:rsidR="004A2ADF">
        <w:rPr>
          <w:rFonts w:ascii="Times New Roman" w:eastAsia="Times New Roman" w:hAnsi="Times New Roman"/>
          <w:sz w:val="28"/>
          <w:szCs w:val="28"/>
          <w:lang w:eastAsia="bg-BG"/>
        </w:rPr>
        <w:t>До колкото разбирам тук става на въпрос за един път Бацова махала – Плевен, но е интересно да се знае повече, защото ще ни разбере съдебната система, че виждате ли ние вземаме незаконосъобразни решения. Корекции винаги е имало и най-вероятно ще има, но е коректно повече светлина да се внесе.</w:t>
      </w:r>
    </w:p>
    <w:p w14:paraId="6C43BB20" w14:textId="4C684CB2" w:rsidR="004408EF" w:rsidRPr="00C26A68" w:rsidRDefault="00E73EFB" w:rsidP="004408EF">
      <w:pPr>
        <w:spacing w:after="0"/>
        <w:ind w:firstLine="708"/>
        <w:jc w:val="both"/>
      </w:pPr>
      <w:r w:rsidRPr="00E73EFB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lastRenderedPageBreak/>
        <w:t>Цв. Андреев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: Други желаещи да се изкажат по дневния ред има ли? </w:t>
      </w:r>
      <w:r w:rsidR="004408EF" w:rsidRPr="00C26A68">
        <w:rPr>
          <w:rFonts w:ascii="Times New Roman" w:eastAsia="Times New Roman" w:hAnsi="Times New Roman"/>
          <w:sz w:val="28"/>
          <w:szCs w:val="28"/>
          <w:lang w:eastAsia="bg-BG"/>
        </w:rPr>
        <w:t xml:space="preserve">Виждам, че няма, предлагам да гласуваме за влизане в Д.Р. на докладна записка с Вх.№ </w:t>
      </w:r>
      <w:bookmarkStart w:id="5" w:name="_Hlk129615983"/>
      <w:r w:rsidR="004408EF">
        <w:rPr>
          <w:rFonts w:ascii="Times New Roman" w:eastAsia="Times New Roman" w:hAnsi="Times New Roman"/>
          <w:sz w:val="28"/>
          <w:szCs w:val="28"/>
          <w:lang w:eastAsia="bg-BG"/>
        </w:rPr>
        <w:t>52/</w:t>
      </w:r>
      <w:r w:rsidR="00AC05D1">
        <w:rPr>
          <w:rFonts w:ascii="Times New Roman" w:eastAsia="Times New Roman" w:hAnsi="Times New Roman"/>
          <w:sz w:val="28"/>
          <w:szCs w:val="28"/>
          <w:lang w:eastAsia="bg-BG"/>
        </w:rPr>
        <w:t>15</w:t>
      </w:r>
      <w:r w:rsidR="004408EF">
        <w:rPr>
          <w:rFonts w:ascii="Times New Roman" w:eastAsia="Times New Roman" w:hAnsi="Times New Roman"/>
          <w:sz w:val="28"/>
          <w:szCs w:val="28"/>
          <w:lang w:eastAsia="bg-BG"/>
        </w:rPr>
        <w:t>.03.2023г</w:t>
      </w:r>
      <w:bookmarkEnd w:id="5"/>
      <w:r w:rsidR="004408EF" w:rsidRPr="00C26A68">
        <w:rPr>
          <w:rFonts w:ascii="Times New Roman" w:eastAsia="Times New Roman" w:hAnsi="Times New Roman"/>
          <w:sz w:val="28"/>
          <w:szCs w:val="28"/>
          <w:lang w:eastAsia="bg-BG"/>
        </w:rPr>
        <w:t>., под т.</w:t>
      </w:r>
      <w:r w:rsidR="004408EF">
        <w:rPr>
          <w:rFonts w:ascii="Times New Roman" w:eastAsia="Times New Roman" w:hAnsi="Times New Roman"/>
          <w:sz w:val="28"/>
          <w:szCs w:val="28"/>
          <w:lang w:eastAsia="bg-BG"/>
        </w:rPr>
        <w:t>19</w:t>
      </w:r>
      <w:r w:rsidR="004408EF" w:rsidRPr="00C26A68">
        <w:rPr>
          <w:rFonts w:ascii="Times New Roman" w:eastAsia="Times New Roman" w:hAnsi="Times New Roman"/>
          <w:sz w:val="28"/>
          <w:szCs w:val="28"/>
          <w:lang w:eastAsia="bg-BG"/>
        </w:rPr>
        <w:t>, моля гласувайте.</w:t>
      </w:r>
    </w:p>
    <w:p w14:paraId="7D6E9A74" w14:textId="77777777" w:rsidR="004408EF" w:rsidRPr="00C26A68" w:rsidRDefault="004408EF" w:rsidP="004408EF">
      <w:pPr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172860A2" w14:textId="77777777" w:rsidR="004408EF" w:rsidRPr="00C26A68" w:rsidRDefault="004408EF" w:rsidP="004408EF">
      <w:pPr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030FF083" w14:textId="22A12367" w:rsidR="004408EF" w:rsidRPr="00C26A68" w:rsidRDefault="004408EF" w:rsidP="004408EF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bookmarkStart w:id="6" w:name="_Hlk130564673"/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>ГЛАСУВАЛИ- 1</w:t>
      </w:r>
      <w:r w:rsidR="00BC78A6">
        <w:rPr>
          <w:rFonts w:ascii="Times New Roman" w:eastAsia="Times New Roman" w:hAnsi="Times New Roman"/>
          <w:sz w:val="24"/>
          <w:szCs w:val="24"/>
          <w:lang w:eastAsia="bg-BG"/>
        </w:rPr>
        <w:t>3</w:t>
      </w: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 xml:space="preserve"> СЪВЕТНИКА</w:t>
      </w:r>
    </w:p>
    <w:p w14:paraId="158A73E9" w14:textId="2FD89B8E" w:rsidR="004408EF" w:rsidRPr="00C26A68" w:rsidRDefault="004408EF" w:rsidP="004408EF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>„ЗА“-1</w:t>
      </w:r>
      <w:r w:rsidR="00C75F27">
        <w:rPr>
          <w:rFonts w:ascii="Times New Roman" w:eastAsia="Times New Roman" w:hAnsi="Times New Roman"/>
          <w:sz w:val="24"/>
          <w:szCs w:val="24"/>
          <w:lang w:eastAsia="bg-BG"/>
        </w:rPr>
        <w:t>0</w:t>
      </w: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 xml:space="preserve"> СЪВЕТНИКА</w:t>
      </w:r>
    </w:p>
    <w:p w14:paraId="7B8D6C76" w14:textId="3B03D118" w:rsidR="004408EF" w:rsidRPr="00C26A68" w:rsidRDefault="004408EF" w:rsidP="004408EF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 xml:space="preserve">„ПРОТИВ“ – </w:t>
      </w:r>
      <w:r w:rsidR="00C75F27">
        <w:rPr>
          <w:rFonts w:ascii="Times New Roman" w:eastAsia="Times New Roman" w:hAnsi="Times New Roman"/>
          <w:sz w:val="24"/>
          <w:szCs w:val="24"/>
          <w:lang w:eastAsia="bg-BG"/>
        </w:rPr>
        <w:t>2</w:t>
      </w:r>
      <w:r w:rsidR="00C75F27" w:rsidRPr="00C26A68">
        <w:rPr>
          <w:rFonts w:ascii="Times New Roman" w:eastAsia="Times New Roman" w:hAnsi="Times New Roman"/>
          <w:sz w:val="24"/>
          <w:szCs w:val="24"/>
          <w:lang w:eastAsia="bg-BG"/>
        </w:rPr>
        <w:t xml:space="preserve"> СЪВЕТНИКА</w:t>
      </w:r>
    </w:p>
    <w:p w14:paraId="7B86F242" w14:textId="25C2C1EE" w:rsidR="004408EF" w:rsidRPr="00C26A68" w:rsidRDefault="004408EF" w:rsidP="004408EF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 xml:space="preserve">„ВЪЗДЪРЖАЛИ СЕ“ – </w:t>
      </w:r>
      <w:r w:rsidR="00C75F27" w:rsidRPr="00C26A68">
        <w:rPr>
          <w:rFonts w:ascii="Times New Roman" w:eastAsia="Times New Roman" w:hAnsi="Times New Roman"/>
          <w:sz w:val="24"/>
          <w:szCs w:val="24"/>
          <w:lang w:eastAsia="bg-BG"/>
        </w:rPr>
        <w:t>1 СЪВЕТНИК</w:t>
      </w:r>
    </w:p>
    <w:bookmarkEnd w:id="6"/>
    <w:p w14:paraId="0527FD76" w14:textId="77777777" w:rsidR="004408EF" w:rsidRPr="00C26A68" w:rsidRDefault="004408EF" w:rsidP="00A63BB5">
      <w:pPr>
        <w:spacing w:after="0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</w:p>
    <w:p w14:paraId="7349D093" w14:textId="6149A443" w:rsidR="00AC05D1" w:rsidRDefault="004408EF" w:rsidP="00AC05D1">
      <w:pPr>
        <w:spacing w:after="0"/>
        <w:ind w:firstLine="708"/>
        <w:jc w:val="both"/>
        <w:textAlignment w:val="auto"/>
      </w:pPr>
      <w:r w:rsidRPr="00C26A68">
        <w:rPr>
          <w:rFonts w:ascii="Times New Roman" w:hAnsi="Times New Roman"/>
          <w:sz w:val="28"/>
          <w:szCs w:val="28"/>
        </w:rPr>
        <w:t xml:space="preserve">Приема се, </w:t>
      </w:r>
      <w:r w:rsidRPr="00C26A68">
        <w:rPr>
          <w:rFonts w:ascii="Times New Roman" w:eastAsia="Times New Roman" w:hAnsi="Times New Roman"/>
          <w:sz w:val="28"/>
          <w:szCs w:val="28"/>
          <w:lang w:eastAsia="bg-BG"/>
        </w:rPr>
        <w:t xml:space="preserve">докладна записка с вх.№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52/</w:t>
      </w:r>
      <w:r w:rsidR="00AC05D1">
        <w:rPr>
          <w:rFonts w:ascii="Times New Roman" w:eastAsia="Times New Roman" w:hAnsi="Times New Roman"/>
          <w:sz w:val="28"/>
          <w:szCs w:val="28"/>
          <w:lang w:eastAsia="bg-BG"/>
        </w:rPr>
        <w:t>15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.03.2023г</w:t>
      </w:r>
      <w:r w:rsidRPr="00C26A68">
        <w:rPr>
          <w:rFonts w:ascii="Times New Roman" w:eastAsia="Times New Roman" w:hAnsi="Times New Roman"/>
          <w:sz w:val="28"/>
          <w:szCs w:val="28"/>
          <w:lang w:eastAsia="bg-BG"/>
        </w:rPr>
        <w:t>.,</w:t>
      </w:r>
      <w:r w:rsidRPr="00C26A68">
        <w:rPr>
          <w:rFonts w:ascii="Times New Roman" w:hAnsi="Times New Roman"/>
          <w:sz w:val="28"/>
          <w:szCs w:val="28"/>
        </w:rPr>
        <w:t xml:space="preserve"> влиза в проекта за дневен ред като точка </w:t>
      </w:r>
      <w:r>
        <w:rPr>
          <w:rFonts w:ascii="Times New Roman" w:hAnsi="Times New Roman"/>
          <w:sz w:val="28"/>
          <w:szCs w:val="28"/>
        </w:rPr>
        <w:t>19</w:t>
      </w:r>
      <w:r w:rsidRPr="00C26A68">
        <w:rPr>
          <w:rFonts w:ascii="Times New Roman" w:hAnsi="Times New Roman"/>
          <w:sz w:val="28"/>
          <w:szCs w:val="28"/>
        </w:rPr>
        <w:t>.</w:t>
      </w:r>
      <w:r w:rsidRPr="004408EF">
        <w:rPr>
          <w:rFonts w:ascii="Times New Roman" w:hAnsi="Times New Roman"/>
          <w:sz w:val="28"/>
          <w:szCs w:val="28"/>
        </w:rPr>
        <w:t xml:space="preserve"> </w:t>
      </w:r>
      <w:r w:rsidR="00AC05D1">
        <w:rPr>
          <w:rFonts w:ascii="Times New Roman" w:eastAsia="Times New Roman" w:hAnsi="Times New Roman"/>
          <w:sz w:val="28"/>
          <w:szCs w:val="28"/>
          <w:lang w:eastAsia="bg-BG"/>
        </w:rPr>
        <w:t>Колеги, предлагам да гласуваме за влизане в Д.Р. на докладна записка с Вх.№ 53/</w:t>
      </w:r>
      <w:r w:rsidR="0062435B">
        <w:rPr>
          <w:rFonts w:ascii="Times New Roman" w:eastAsia="Times New Roman" w:hAnsi="Times New Roman"/>
          <w:sz w:val="28"/>
          <w:szCs w:val="28"/>
          <w:lang w:eastAsia="bg-BG"/>
        </w:rPr>
        <w:t>15</w:t>
      </w:r>
      <w:r w:rsidR="00AC05D1">
        <w:rPr>
          <w:rFonts w:ascii="Times New Roman" w:eastAsia="Times New Roman" w:hAnsi="Times New Roman"/>
          <w:sz w:val="28"/>
          <w:szCs w:val="28"/>
          <w:lang w:eastAsia="bg-BG"/>
        </w:rPr>
        <w:t>.03.2023г., под т.20, моля гласувайте.</w:t>
      </w:r>
    </w:p>
    <w:p w14:paraId="71D380D3" w14:textId="77777777" w:rsidR="00AC05D1" w:rsidRDefault="00AC05D1" w:rsidP="00AC05D1">
      <w:pPr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11E0DEE2" w14:textId="77777777" w:rsidR="00C75F27" w:rsidRPr="00C26A68" w:rsidRDefault="00C75F27" w:rsidP="00C75F27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>ГЛАСУВАЛИ- 1</w:t>
      </w:r>
      <w:r>
        <w:rPr>
          <w:rFonts w:ascii="Times New Roman" w:eastAsia="Times New Roman" w:hAnsi="Times New Roman"/>
          <w:sz w:val="24"/>
          <w:szCs w:val="24"/>
          <w:lang w:eastAsia="bg-BG"/>
        </w:rPr>
        <w:t>3</w:t>
      </w: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 xml:space="preserve"> СЪВЕТНИКА</w:t>
      </w:r>
    </w:p>
    <w:p w14:paraId="7AD33ADF" w14:textId="32E4A6D7" w:rsidR="00C75F27" w:rsidRPr="00C26A68" w:rsidRDefault="00C75F27" w:rsidP="00C75F27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>„ЗА“-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9</w:t>
      </w: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 xml:space="preserve"> СЪВЕТНИКА</w:t>
      </w:r>
    </w:p>
    <w:p w14:paraId="148674C0" w14:textId="77777777" w:rsidR="00C75F27" w:rsidRPr="00C26A68" w:rsidRDefault="00C75F27" w:rsidP="00C75F27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 xml:space="preserve">„ПРОТИВ“ – </w:t>
      </w:r>
      <w:r>
        <w:rPr>
          <w:rFonts w:ascii="Times New Roman" w:eastAsia="Times New Roman" w:hAnsi="Times New Roman"/>
          <w:sz w:val="24"/>
          <w:szCs w:val="24"/>
          <w:lang w:eastAsia="bg-BG"/>
        </w:rPr>
        <w:t>2</w:t>
      </w: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 xml:space="preserve"> СЪВЕТНИКА</w:t>
      </w:r>
    </w:p>
    <w:p w14:paraId="0539A76B" w14:textId="027B3950" w:rsidR="00C75F27" w:rsidRPr="00C26A68" w:rsidRDefault="00C75F27" w:rsidP="00C75F27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 xml:space="preserve">„ВЪЗДЪРЖАЛИ СЕ“ – </w:t>
      </w:r>
      <w:r>
        <w:rPr>
          <w:rFonts w:ascii="Times New Roman" w:eastAsia="Times New Roman" w:hAnsi="Times New Roman"/>
          <w:sz w:val="24"/>
          <w:szCs w:val="24"/>
          <w:lang w:eastAsia="bg-BG"/>
        </w:rPr>
        <w:t>2</w:t>
      </w:r>
      <w:r w:rsidRPr="00C26A68">
        <w:rPr>
          <w:rFonts w:ascii="Times New Roman" w:eastAsia="Times New Roman" w:hAnsi="Times New Roman"/>
          <w:sz w:val="24"/>
          <w:szCs w:val="24"/>
          <w:lang w:eastAsia="bg-BG"/>
        </w:rPr>
        <w:t xml:space="preserve"> СЪВЕТНИК</w:t>
      </w:r>
      <w:r>
        <w:rPr>
          <w:rFonts w:ascii="Times New Roman" w:eastAsia="Times New Roman" w:hAnsi="Times New Roman"/>
          <w:sz w:val="24"/>
          <w:szCs w:val="24"/>
          <w:lang w:eastAsia="bg-BG"/>
        </w:rPr>
        <w:t>А</w:t>
      </w:r>
    </w:p>
    <w:p w14:paraId="2294B1B4" w14:textId="77777777" w:rsidR="00AC05D1" w:rsidRDefault="00AC05D1" w:rsidP="00A63BB5">
      <w:pPr>
        <w:spacing w:after="0"/>
        <w:ind w:right="23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5B727384" w14:textId="489D99FA" w:rsidR="0062435B" w:rsidRDefault="00AC05D1" w:rsidP="0062435B">
      <w:pPr>
        <w:spacing w:after="0"/>
        <w:ind w:firstLine="708"/>
        <w:jc w:val="both"/>
        <w:textAlignment w:val="auto"/>
      </w:pPr>
      <w:r>
        <w:rPr>
          <w:rFonts w:ascii="Times New Roman" w:hAnsi="Times New Roman"/>
          <w:sz w:val="28"/>
          <w:szCs w:val="28"/>
        </w:rPr>
        <w:t xml:space="preserve">Приема се,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докладна записка с вх.№ 53/</w:t>
      </w:r>
      <w:r w:rsidR="0062435B">
        <w:rPr>
          <w:rFonts w:ascii="Times New Roman" w:eastAsia="Times New Roman" w:hAnsi="Times New Roman"/>
          <w:sz w:val="28"/>
          <w:szCs w:val="28"/>
          <w:lang w:eastAsia="bg-BG"/>
        </w:rPr>
        <w:t>15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.03.2023г.,</w:t>
      </w:r>
      <w:r>
        <w:rPr>
          <w:rFonts w:ascii="Times New Roman" w:hAnsi="Times New Roman"/>
          <w:sz w:val="28"/>
          <w:szCs w:val="28"/>
        </w:rPr>
        <w:t xml:space="preserve"> влиза в проекта за дневен ред като точка 20. </w:t>
      </w:r>
      <w:r w:rsidR="0062435B">
        <w:rPr>
          <w:rFonts w:ascii="Times New Roman" w:eastAsia="Times New Roman" w:hAnsi="Times New Roman"/>
          <w:sz w:val="28"/>
          <w:szCs w:val="28"/>
          <w:lang w:eastAsia="bg-BG"/>
        </w:rPr>
        <w:t>Колеги, предлагам да гласуваме за влизане в Д.Р. на докладна записка с Вх.№ 5</w:t>
      </w:r>
      <w:r w:rsidR="00562FBA">
        <w:rPr>
          <w:rFonts w:ascii="Times New Roman" w:eastAsia="Times New Roman" w:hAnsi="Times New Roman"/>
          <w:sz w:val="28"/>
          <w:szCs w:val="28"/>
          <w:lang w:eastAsia="bg-BG"/>
        </w:rPr>
        <w:t>5</w:t>
      </w:r>
      <w:r w:rsidR="0062435B"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 w:rsidR="00562FBA">
        <w:rPr>
          <w:rFonts w:ascii="Times New Roman" w:eastAsia="Times New Roman" w:hAnsi="Times New Roman"/>
          <w:sz w:val="28"/>
          <w:szCs w:val="28"/>
          <w:lang w:eastAsia="bg-BG"/>
        </w:rPr>
        <w:t>16</w:t>
      </w:r>
      <w:r w:rsidR="0062435B">
        <w:rPr>
          <w:rFonts w:ascii="Times New Roman" w:eastAsia="Times New Roman" w:hAnsi="Times New Roman"/>
          <w:sz w:val="28"/>
          <w:szCs w:val="28"/>
          <w:lang w:eastAsia="bg-BG"/>
        </w:rPr>
        <w:t>.03.2023г., под т.21, моля гласувайте.</w:t>
      </w:r>
    </w:p>
    <w:p w14:paraId="50C684AA" w14:textId="77777777" w:rsidR="0062435B" w:rsidRDefault="0062435B" w:rsidP="0062435B">
      <w:pPr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6ADC554E" w14:textId="7EEF6A65" w:rsidR="0062435B" w:rsidRDefault="0062435B" w:rsidP="0062435B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ГЛАСУВАЛИ- 1</w:t>
      </w:r>
      <w:r w:rsidR="00BC78A6">
        <w:rPr>
          <w:rFonts w:ascii="Times New Roman" w:eastAsia="Times New Roman" w:hAnsi="Times New Roman"/>
          <w:sz w:val="24"/>
          <w:szCs w:val="24"/>
          <w:lang w:eastAsia="bg-BG"/>
        </w:rPr>
        <w:t>3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СЪВЕТНИКА</w:t>
      </w:r>
    </w:p>
    <w:p w14:paraId="21C19297" w14:textId="19143B70" w:rsidR="0062435B" w:rsidRDefault="0062435B" w:rsidP="0062435B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„ЗА“-1</w:t>
      </w:r>
      <w:r w:rsidR="00BC78A6">
        <w:rPr>
          <w:rFonts w:ascii="Times New Roman" w:eastAsia="Times New Roman" w:hAnsi="Times New Roman"/>
          <w:sz w:val="24"/>
          <w:szCs w:val="24"/>
          <w:lang w:eastAsia="bg-BG"/>
        </w:rPr>
        <w:t>3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СЪВЕТНИКА</w:t>
      </w:r>
    </w:p>
    <w:p w14:paraId="1A216B12" w14:textId="77777777" w:rsidR="0062435B" w:rsidRDefault="0062435B" w:rsidP="0062435B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„ПРОТИВ“ – НЯМА</w:t>
      </w:r>
    </w:p>
    <w:p w14:paraId="0F155E92" w14:textId="77777777" w:rsidR="0062435B" w:rsidRDefault="0062435B" w:rsidP="0062435B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„ВЪЗДЪРЖАЛИ СЕ“ – НЯМА</w:t>
      </w:r>
    </w:p>
    <w:p w14:paraId="5742BDBB" w14:textId="77777777" w:rsidR="0062435B" w:rsidRDefault="0062435B" w:rsidP="00A63BB5">
      <w:pPr>
        <w:spacing w:after="0"/>
        <w:ind w:right="23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54529422" w14:textId="02AFC08D" w:rsidR="00C108C8" w:rsidRDefault="0062435B" w:rsidP="00C108C8">
      <w:pPr>
        <w:spacing w:after="0"/>
        <w:ind w:firstLine="708"/>
        <w:jc w:val="both"/>
        <w:textAlignment w:val="auto"/>
      </w:pPr>
      <w:r>
        <w:rPr>
          <w:rFonts w:ascii="Times New Roman" w:hAnsi="Times New Roman"/>
          <w:sz w:val="28"/>
          <w:szCs w:val="28"/>
        </w:rPr>
        <w:t xml:space="preserve">Приема се,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докладна записка с вх.№ 5</w:t>
      </w:r>
      <w:r w:rsidR="00562FBA">
        <w:rPr>
          <w:rFonts w:ascii="Times New Roman" w:eastAsia="Times New Roman" w:hAnsi="Times New Roman"/>
          <w:sz w:val="28"/>
          <w:szCs w:val="28"/>
          <w:lang w:eastAsia="bg-BG"/>
        </w:rPr>
        <w:t>5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 w:rsidR="00562FBA">
        <w:rPr>
          <w:rFonts w:ascii="Times New Roman" w:eastAsia="Times New Roman" w:hAnsi="Times New Roman"/>
          <w:sz w:val="28"/>
          <w:szCs w:val="28"/>
          <w:lang w:eastAsia="bg-BG"/>
        </w:rPr>
        <w:t>16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.03.2023г.,</w:t>
      </w:r>
      <w:r>
        <w:rPr>
          <w:rFonts w:ascii="Times New Roman" w:hAnsi="Times New Roman"/>
          <w:sz w:val="28"/>
          <w:szCs w:val="28"/>
        </w:rPr>
        <w:t xml:space="preserve"> влиза в проекта за дневен ред като точка 21. </w:t>
      </w:r>
      <w:r w:rsidR="00C108C8">
        <w:rPr>
          <w:rFonts w:ascii="Times New Roman" w:eastAsia="Times New Roman" w:hAnsi="Times New Roman"/>
          <w:sz w:val="28"/>
          <w:szCs w:val="28"/>
          <w:lang w:eastAsia="bg-BG"/>
        </w:rPr>
        <w:t>Колеги, предлагам да гласуваме за влизане в Д.Р. на докладна записка с Вх.№ 57/22.03.2023г., под т.22, моля гласувайте.</w:t>
      </w:r>
    </w:p>
    <w:p w14:paraId="7F09BCC8" w14:textId="77777777" w:rsidR="00C108C8" w:rsidRDefault="00C108C8" w:rsidP="00C108C8">
      <w:pPr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339C3C18" w14:textId="77777777" w:rsidR="00C108C8" w:rsidRDefault="00C108C8" w:rsidP="00C108C8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ГЛАСУВАЛИ- 13 СЪВЕТНИКА</w:t>
      </w:r>
    </w:p>
    <w:p w14:paraId="0BBA2CE1" w14:textId="77777777" w:rsidR="00C108C8" w:rsidRDefault="00C108C8" w:rsidP="00C108C8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„ЗА“-13 СЪВЕТНИКА</w:t>
      </w:r>
    </w:p>
    <w:p w14:paraId="00586425" w14:textId="77777777" w:rsidR="00C108C8" w:rsidRDefault="00C108C8" w:rsidP="00C108C8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„ПРОТИВ“ – НЯМА</w:t>
      </w:r>
    </w:p>
    <w:p w14:paraId="4B333C8B" w14:textId="648F970D" w:rsidR="00C108C8" w:rsidRDefault="00C108C8" w:rsidP="004968F9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„ВЪЗДЪРЖАЛИ СЕ“ – НЯМА</w:t>
      </w:r>
    </w:p>
    <w:p w14:paraId="07A66DC0" w14:textId="77777777" w:rsidR="00C108C8" w:rsidRDefault="00C108C8" w:rsidP="00C108C8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3ECE2D37" w14:textId="6FE680D2" w:rsidR="00C108C8" w:rsidRDefault="00C108C8" w:rsidP="00C108C8">
      <w:pPr>
        <w:spacing w:after="0"/>
        <w:ind w:firstLine="708"/>
        <w:jc w:val="both"/>
        <w:textAlignment w:val="auto"/>
      </w:pPr>
      <w:r>
        <w:rPr>
          <w:rFonts w:ascii="Times New Roman" w:hAnsi="Times New Roman"/>
          <w:sz w:val="28"/>
          <w:szCs w:val="28"/>
        </w:rPr>
        <w:t xml:space="preserve">Приема се,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докладна записка с вх.№ 57/22.03.2023г.,</w:t>
      </w:r>
      <w:r>
        <w:rPr>
          <w:rFonts w:ascii="Times New Roman" w:hAnsi="Times New Roman"/>
          <w:sz w:val="28"/>
          <w:szCs w:val="28"/>
        </w:rPr>
        <w:t xml:space="preserve"> влиза в проекта за дневен ред като точка 22.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Колеги, предлагам да гласуваме за влизане в Д.Р. на докладна записка с Вх.№ 58/2</w:t>
      </w:r>
      <w:r w:rsidR="003E5F66">
        <w:rPr>
          <w:rFonts w:ascii="Times New Roman" w:eastAsia="Times New Roman" w:hAnsi="Times New Roman"/>
          <w:sz w:val="28"/>
          <w:szCs w:val="28"/>
          <w:lang w:eastAsia="bg-BG"/>
        </w:rPr>
        <w:t>3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.03.2023г., под т.23, моля гласувайте.</w:t>
      </w:r>
    </w:p>
    <w:p w14:paraId="06A972EC" w14:textId="77777777" w:rsidR="00C108C8" w:rsidRDefault="00C108C8" w:rsidP="00C108C8">
      <w:pPr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2DAA7657" w14:textId="77777777" w:rsidR="00C108C8" w:rsidRDefault="00C108C8" w:rsidP="00C108C8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ГЛАСУВАЛИ- 13 СЪВЕТНИКА</w:t>
      </w:r>
    </w:p>
    <w:p w14:paraId="7F8AC0B1" w14:textId="77777777" w:rsidR="00C108C8" w:rsidRDefault="00C108C8" w:rsidP="00C108C8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„ЗА“-13 СЪВЕТНИКА</w:t>
      </w:r>
    </w:p>
    <w:p w14:paraId="090F4562" w14:textId="77777777" w:rsidR="00C108C8" w:rsidRDefault="00C108C8" w:rsidP="00C108C8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„ПРОТИВ“ – НЯМА</w:t>
      </w:r>
    </w:p>
    <w:p w14:paraId="29E5767A" w14:textId="77777777" w:rsidR="00C108C8" w:rsidRDefault="00C108C8" w:rsidP="00C108C8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>„ВЪЗДЪРЖАЛИ СЕ“ – НЯМА</w:t>
      </w:r>
    </w:p>
    <w:p w14:paraId="62FEF0CC" w14:textId="77777777" w:rsidR="00C108C8" w:rsidRDefault="00C108C8" w:rsidP="00C108C8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6968B113" w14:textId="77777777" w:rsidR="00C108C8" w:rsidRDefault="00C108C8" w:rsidP="00C108C8">
      <w:pPr>
        <w:spacing w:after="0"/>
        <w:ind w:right="23" w:firstLine="708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73A2F184" w14:textId="1BBA3526" w:rsidR="004408EF" w:rsidRPr="0062435B" w:rsidRDefault="00C108C8" w:rsidP="00C108C8">
      <w:pPr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Приема се,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докладна записка с вх.№ 58/2</w:t>
      </w:r>
      <w:r w:rsidR="003E5F66">
        <w:rPr>
          <w:rFonts w:ascii="Times New Roman" w:eastAsia="Times New Roman" w:hAnsi="Times New Roman"/>
          <w:sz w:val="28"/>
          <w:szCs w:val="28"/>
          <w:lang w:eastAsia="bg-BG"/>
        </w:rPr>
        <w:t>3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.03.2023г.,</w:t>
      </w:r>
      <w:r>
        <w:rPr>
          <w:rFonts w:ascii="Times New Roman" w:hAnsi="Times New Roman"/>
          <w:sz w:val="28"/>
          <w:szCs w:val="28"/>
        </w:rPr>
        <w:t xml:space="preserve"> влиза в проекта за дневен ред като точка 23. </w:t>
      </w:r>
      <w:r w:rsidR="004408EF">
        <w:rPr>
          <w:rFonts w:ascii="Times New Roman" w:hAnsi="Times New Roman"/>
          <w:sz w:val="28"/>
          <w:szCs w:val="28"/>
        </w:rPr>
        <w:t>Точка питания става т.2</w:t>
      </w:r>
      <w:r>
        <w:rPr>
          <w:rFonts w:ascii="Times New Roman" w:hAnsi="Times New Roman"/>
          <w:sz w:val="28"/>
          <w:szCs w:val="28"/>
        </w:rPr>
        <w:t>4</w:t>
      </w:r>
      <w:r w:rsidR="00AC05D1">
        <w:rPr>
          <w:rFonts w:ascii="Times New Roman" w:hAnsi="Times New Roman"/>
          <w:sz w:val="28"/>
          <w:szCs w:val="28"/>
        </w:rPr>
        <w:t xml:space="preserve"> </w:t>
      </w:r>
      <w:r w:rsidR="004408EF">
        <w:rPr>
          <w:rFonts w:ascii="Times New Roman" w:hAnsi="Times New Roman"/>
          <w:sz w:val="28"/>
          <w:szCs w:val="28"/>
        </w:rPr>
        <w:t xml:space="preserve">от Дневния ред. </w:t>
      </w:r>
    </w:p>
    <w:p w14:paraId="4D18377C" w14:textId="77777777" w:rsidR="004408EF" w:rsidRDefault="004408EF" w:rsidP="004408EF">
      <w:pPr>
        <w:spacing w:after="0"/>
        <w:ind w:firstLine="708"/>
        <w:jc w:val="both"/>
        <w:textAlignment w:val="auto"/>
      </w:pP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Колеги, други въпроси и предложения?  </w:t>
      </w:r>
      <w:r>
        <w:rPr>
          <w:rFonts w:ascii="Times New Roman" w:hAnsi="Times New Roman"/>
          <w:sz w:val="28"/>
          <w:szCs w:val="28"/>
        </w:rPr>
        <w:t>Виждам че няма такива, моля гласувайте проекта за дневен ред.</w:t>
      </w:r>
    </w:p>
    <w:p w14:paraId="770FA3F5" w14:textId="77777777" w:rsidR="004408EF" w:rsidRDefault="004408EF" w:rsidP="003B7FB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5DE6E3AB" w14:textId="77777777" w:rsidR="003B7FBF" w:rsidRDefault="003B7FBF" w:rsidP="004408E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DB8FDEB" w14:textId="7F98AF22" w:rsidR="003B7FBF" w:rsidRDefault="003B7FBF" w:rsidP="003B7FBF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ГЛАСУВАЛИ  -1</w:t>
      </w:r>
      <w:r w:rsidR="00BC78A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3CF228AB" w14:textId="04302046" w:rsidR="003B7FBF" w:rsidRDefault="003B7FBF" w:rsidP="003B7FBF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„ЗА“ – </w:t>
      </w:r>
      <w:bookmarkStart w:id="7" w:name="_Hlk130564727"/>
      <w:r w:rsidR="000B03B1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СЪВЕТНИКА</w:t>
      </w:r>
      <w:bookmarkEnd w:id="7"/>
    </w:p>
    <w:p w14:paraId="310EEB2F" w14:textId="77777777" w:rsidR="003B7FBF" w:rsidRDefault="003B7FBF" w:rsidP="003B7FBF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„ПРОТИВ“ – НЯМА</w:t>
      </w:r>
    </w:p>
    <w:p w14:paraId="2461335B" w14:textId="3E0E37B8" w:rsidR="003B7FBF" w:rsidRDefault="003B7FBF" w:rsidP="003B7FBF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</w:t>
      </w:r>
      <w:r w:rsidR="00A63BB5">
        <w:rPr>
          <w:rFonts w:ascii="Times New Roman" w:hAnsi="Times New Roman"/>
          <w:sz w:val="28"/>
          <w:szCs w:val="28"/>
        </w:rPr>
        <w:t>ВЪЗДЪРЖАЛИ СЕ</w:t>
      </w:r>
      <w:r>
        <w:rPr>
          <w:rFonts w:ascii="Times New Roman" w:hAnsi="Times New Roman"/>
          <w:sz w:val="28"/>
          <w:szCs w:val="28"/>
        </w:rPr>
        <w:t xml:space="preserve">“ – </w:t>
      </w:r>
      <w:r w:rsidR="000B03B1">
        <w:rPr>
          <w:rFonts w:ascii="Times New Roman" w:hAnsi="Times New Roman"/>
          <w:sz w:val="28"/>
          <w:szCs w:val="28"/>
        </w:rPr>
        <w:t>4 СЪВЕТНИКА</w:t>
      </w:r>
    </w:p>
    <w:p w14:paraId="3FFBF643" w14:textId="77777777" w:rsidR="003B7FBF" w:rsidRDefault="003B7FBF" w:rsidP="003B7FBF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221F225C" w14:textId="77777777" w:rsidR="003B7FBF" w:rsidRDefault="003B7FBF" w:rsidP="003B7FB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F75FA31" w14:textId="77777777" w:rsidR="003B7FBF" w:rsidRDefault="003B7FBF" w:rsidP="003B7F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ОБЩИНСКИ  СЪВЕТ  -  НИКОПОЛ ПРИЕ СЛЕДНИЯ</w:t>
      </w:r>
    </w:p>
    <w:p w14:paraId="0C0BEA51" w14:textId="77777777" w:rsidR="003B7FBF" w:rsidRDefault="003B7FBF" w:rsidP="003B7F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28E7F6" w14:textId="77777777" w:rsidR="003B7FBF" w:rsidRDefault="003B7FBF" w:rsidP="003B7FBF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ДНЕВЕН  РЕД:</w:t>
      </w:r>
    </w:p>
    <w:p w14:paraId="02215BFA" w14:textId="54D22DD5" w:rsidR="00DD5A9C" w:rsidRDefault="00DD5A9C"/>
    <w:p w14:paraId="237CA8E3" w14:textId="77777777" w:rsidR="00DD5A9C" w:rsidRDefault="00DD5A9C" w:rsidP="00DD5A9C">
      <w:pPr>
        <w:spacing w:after="0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14:paraId="0067D320" w14:textId="77777777" w:rsidR="00DD5A9C" w:rsidRPr="00F10F18" w:rsidRDefault="00DD5A9C" w:rsidP="00DD5A9C">
      <w:pPr>
        <w:spacing w:after="0"/>
        <w:jc w:val="both"/>
      </w:pPr>
      <w:r>
        <w:rPr>
          <w:rFonts w:ascii="Times New Roman" w:hAnsi="Times New Roman"/>
          <w:b/>
          <w:bCs/>
          <w:color w:val="262626"/>
          <w:sz w:val="24"/>
          <w:szCs w:val="24"/>
          <w:lang w:eastAsia="bg-BG"/>
        </w:rPr>
        <w:t>1.</w:t>
      </w:r>
      <w:r>
        <w:rPr>
          <w:rFonts w:ascii="Times New Roman" w:hAnsi="Times New Roman"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hAnsi="Times New Roman"/>
          <w:b/>
          <w:bCs/>
          <w:color w:val="262626"/>
          <w:sz w:val="24"/>
          <w:szCs w:val="24"/>
          <w:u w:val="single"/>
          <w:lang w:eastAsia="bg-BG"/>
        </w:rPr>
        <w:t>относно: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</w:t>
      </w:r>
      <w:r w:rsidRPr="00F10F18">
        <w:rPr>
          <w:rFonts w:ascii="Times New Roman" w:eastAsia="Times New Roman" w:hAnsi="Times New Roman"/>
          <w:sz w:val="24"/>
          <w:szCs w:val="24"/>
          <w:lang w:eastAsia="bg-BG"/>
        </w:rPr>
        <w:t>Утвърждаване на План- график за работата на Общински съвет-Никопол, мандат 2019 – 2023 г. за</w:t>
      </w:r>
      <w:r w:rsidRPr="00F10F18">
        <w:rPr>
          <w:rFonts w:ascii="Times New Roman" w:eastAsia="Times New Roman" w:hAnsi="Times New Roman"/>
          <w:sz w:val="24"/>
          <w:szCs w:val="24"/>
          <w:lang w:val="en-US" w:eastAsia="bg-BG"/>
        </w:rPr>
        <w:t xml:space="preserve"> II</w:t>
      </w:r>
      <w:r w:rsidRPr="00F10F18">
        <w:rPr>
          <w:rFonts w:ascii="Times New Roman" w:eastAsia="Times New Roman" w:hAnsi="Times New Roman"/>
          <w:sz w:val="24"/>
          <w:szCs w:val="24"/>
          <w:lang w:val="ru-RU" w:eastAsia="bg-BG"/>
        </w:rPr>
        <w:t>-</w:t>
      </w:r>
      <w:r w:rsidRPr="00F10F18">
        <w:rPr>
          <w:rFonts w:ascii="Times New Roman" w:eastAsia="Times New Roman" w:hAnsi="Times New Roman"/>
          <w:sz w:val="24"/>
          <w:szCs w:val="24"/>
          <w:lang w:eastAsia="bg-BG"/>
        </w:rPr>
        <w:t>то тримесечие на 202</w:t>
      </w:r>
      <w:r w:rsidRPr="00596B22">
        <w:rPr>
          <w:rFonts w:ascii="Times New Roman" w:eastAsia="Times New Roman" w:hAnsi="Times New Roman"/>
          <w:sz w:val="24"/>
          <w:szCs w:val="24"/>
          <w:lang w:eastAsia="bg-BG"/>
        </w:rPr>
        <w:t>3</w:t>
      </w:r>
      <w:r w:rsidRPr="00F10F18">
        <w:rPr>
          <w:rFonts w:ascii="Times New Roman" w:eastAsia="Times New Roman" w:hAnsi="Times New Roman"/>
          <w:sz w:val="24"/>
          <w:szCs w:val="24"/>
          <w:lang w:eastAsia="bg-BG"/>
        </w:rPr>
        <w:t xml:space="preserve"> г.</w:t>
      </w:r>
    </w:p>
    <w:p w14:paraId="2A1B311E" w14:textId="77777777" w:rsidR="00DD5A9C" w:rsidRPr="00596B22" w:rsidRDefault="00DD5A9C" w:rsidP="00DD5A9C">
      <w:pPr>
        <w:spacing w:after="0"/>
        <w:ind w:left="4248"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596B22"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Вносител: Председател ОбС                                                                               </w:t>
      </w:r>
    </w:p>
    <w:p w14:paraId="321B859A" w14:textId="7F0E2609" w:rsidR="00DD5A9C" w:rsidRPr="00947092" w:rsidRDefault="00DD5A9C" w:rsidP="00947092">
      <w:pPr>
        <w:spacing w:after="0"/>
        <w:jc w:val="both"/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                                                      </w:t>
      </w:r>
    </w:p>
    <w:p w14:paraId="64E13F15" w14:textId="77777777" w:rsidR="00DD5A9C" w:rsidRPr="00485E91" w:rsidRDefault="00DD5A9C" w:rsidP="00DD5A9C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262626"/>
          <w:sz w:val="24"/>
          <w:szCs w:val="28"/>
        </w:rPr>
        <w:t>2.</w:t>
      </w:r>
      <w:r>
        <w:rPr>
          <w:rFonts w:ascii="Times New Roman" w:hAnsi="Times New Roman"/>
          <w:color w:val="262626"/>
          <w:sz w:val="24"/>
          <w:szCs w:val="28"/>
        </w:rPr>
        <w:t xml:space="preserve">Докладна записка </w:t>
      </w:r>
      <w:r>
        <w:rPr>
          <w:rFonts w:ascii="Times New Roman" w:hAnsi="Times New Roman"/>
          <w:b/>
          <w:bCs/>
          <w:color w:val="262626"/>
          <w:sz w:val="24"/>
          <w:szCs w:val="28"/>
          <w:u w:val="single"/>
        </w:rPr>
        <w:t>относно:</w:t>
      </w:r>
      <w:r>
        <w:rPr>
          <w:color w:val="262626"/>
          <w:szCs w:val="24"/>
        </w:rPr>
        <w:t xml:space="preserve">  </w:t>
      </w:r>
      <w:r w:rsidRPr="00485E91">
        <w:rPr>
          <w:rFonts w:ascii="Times New Roman" w:hAnsi="Times New Roman"/>
          <w:iCs/>
          <w:color w:val="262626"/>
          <w:sz w:val="24"/>
          <w:szCs w:val="28"/>
        </w:rPr>
        <w:t>Приемане на нова „Наредба за начални цени за отдаване под наем на обекти и терени със стопанско и административно предназначение, собственост на Община Никопол“</w:t>
      </w:r>
    </w:p>
    <w:p w14:paraId="303DF62D" w14:textId="77777777" w:rsidR="00DD5A9C" w:rsidRDefault="00DD5A9C" w:rsidP="00DD5A9C">
      <w:pPr>
        <w:pStyle w:val="a3"/>
        <w:ind w:left="0"/>
        <w:jc w:val="both"/>
      </w:pPr>
      <w:r>
        <w:rPr>
          <w:szCs w:val="24"/>
        </w:rPr>
        <w:t xml:space="preserve">                                                                                                      </w:t>
      </w:r>
      <w:r>
        <w:rPr>
          <w:szCs w:val="24"/>
          <w:lang w:val="bg-BG"/>
        </w:rPr>
        <w:t xml:space="preserve">     </w:t>
      </w:r>
      <w:r>
        <w:rPr>
          <w:szCs w:val="24"/>
        </w:rPr>
        <w:t>Вносител: Кмет на общината</w:t>
      </w:r>
    </w:p>
    <w:p w14:paraId="007CBE57" w14:textId="77777777" w:rsidR="00DD5A9C" w:rsidRDefault="00DD5A9C" w:rsidP="00DD5A9C">
      <w:pPr>
        <w:pStyle w:val="a3"/>
        <w:ind w:left="0"/>
        <w:jc w:val="both"/>
      </w:pPr>
    </w:p>
    <w:p w14:paraId="4C9ECD45" w14:textId="77777777" w:rsidR="00DD5A9C" w:rsidRPr="00084B81" w:rsidRDefault="00DD5A9C" w:rsidP="00DD5A9C">
      <w:pPr>
        <w:spacing w:after="0"/>
        <w:jc w:val="both"/>
      </w:pPr>
      <w:r>
        <w:rPr>
          <w:rFonts w:ascii="Times New Roman" w:eastAsia="Times New Roman" w:hAnsi="Times New Roman"/>
          <w:b/>
          <w:color w:val="262626"/>
          <w:sz w:val="24"/>
          <w:szCs w:val="24"/>
          <w:lang w:eastAsia="bg-BG"/>
        </w:rPr>
        <w:t>3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>Докладна записка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относно:</w:t>
      </w:r>
      <w:r>
        <w:rPr>
          <w:rFonts w:ascii="Times New Roman" w:eastAsia="Times New Roman" w:hAnsi="Times New Roman"/>
          <w:b/>
          <w:bCs/>
          <w:i/>
          <w:iCs/>
          <w:color w:val="262626"/>
          <w:sz w:val="24"/>
          <w:szCs w:val="24"/>
          <w:lang w:eastAsia="bg-BG"/>
        </w:rPr>
        <w:t xml:space="preserve">  </w:t>
      </w:r>
      <w:r w:rsidRPr="00084B81">
        <w:rPr>
          <w:rFonts w:ascii="Times New Roman" w:hAnsi="Times New Roman"/>
          <w:sz w:val="24"/>
          <w:szCs w:val="24"/>
        </w:rPr>
        <w:t>Приемане на Общинска програма за закрила на детето за 2023 г.</w:t>
      </w:r>
    </w:p>
    <w:p w14:paraId="0335BCB8" w14:textId="77777777" w:rsidR="00DD5A9C" w:rsidRDefault="00DD5A9C" w:rsidP="00DD5A9C">
      <w:pPr>
        <w:spacing w:after="0"/>
        <w:jc w:val="both"/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Вносител: Кмет на общината</w:t>
      </w:r>
    </w:p>
    <w:p w14:paraId="6640DACD" w14:textId="77777777" w:rsidR="00DD5A9C" w:rsidRDefault="00DD5A9C" w:rsidP="00DD5A9C">
      <w:pPr>
        <w:spacing w:after="0"/>
        <w:jc w:val="both"/>
        <w:rPr>
          <w:rFonts w:ascii="Times New Roman" w:hAnsi="Times New Roman"/>
          <w:sz w:val="24"/>
          <w:szCs w:val="24"/>
          <w:lang w:eastAsia="bg-BG"/>
        </w:rPr>
      </w:pPr>
    </w:p>
    <w:p w14:paraId="6116D04C" w14:textId="77777777" w:rsidR="00DD5A9C" w:rsidRPr="000369DB" w:rsidRDefault="00DD5A9C" w:rsidP="00DD5A9C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bg-BG"/>
        </w:rPr>
      </w:pPr>
      <w:r w:rsidRPr="000369DB">
        <w:rPr>
          <w:rFonts w:ascii="Times New Roman" w:hAnsi="Times New Roman"/>
          <w:b/>
          <w:bCs/>
          <w:color w:val="262626"/>
          <w:sz w:val="24"/>
          <w:szCs w:val="24"/>
        </w:rPr>
        <w:t>4</w:t>
      </w:r>
      <w:r w:rsidRPr="000369DB">
        <w:rPr>
          <w:rFonts w:ascii="Times New Roman" w:hAnsi="Times New Roman"/>
          <w:bCs/>
          <w:color w:val="262626"/>
          <w:sz w:val="24"/>
          <w:szCs w:val="24"/>
        </w:rPr>
        <w:t xml:space="preserve">.Докладна записка </w:t>
      </w:r>
      <w:r w:rsidRPr="000369DB">
        <w:rPr>
          <w:rFonts w:ascii="Times New Roman" w:hAnsi="Times New Roman"/>
          <w:b/>
          <w:bCs/>
          <w:color w:val="262626"/>
          <w:sz w:val="24"/>
          <w:szCs w:val="24"/>
          <w:u w:val="single"/>
        </w:rPr>
        <w:t>относно:</w:t>
      </w:r>
      <w:r>
        <w:rPr>
          <w:b/>
          <w:bCs/>
          <w:i/>
          <w:iCs/>
          <w:color w:val="262626"/>
          <w:szCs w:val="24"/>
        </w:rPr>
        <w:t xml:space="preserve"> </w:t>
      </w:r>
      <w:r>
        <w:rPr>
          <w:bCs/>
          <w:i/>
          <w:iCs/>
          <w:color w:val="262626"/>
          <w:szCs w:val="24"/>
        </w:rPr>
        <w:t xml:space="preserve"> </w:t>
      </w:r>
      <w:r w:rsidRPr="000369DB">
        <w:rPr>
          <w:rFonts w:ascii="Times New Roman" w:eastAsia="Times New Roman" w:hAnsi="Times New Roman"/>
          <w:bCs/>
          <w:sz w:val="24"/>
          <w:szCs w:val="24"/>
          <w:lang w:eastAsia="bg-BG"/>
        </w:rPr>
        <w:t>Приемане на Отчет за дейността на Местната комисия за</w:t>
      </w:r>
      <w:r w:rsidRPr="000369DB">
        <w:rPr>
          <w:rFonts w:ascii="Times New Roman" w:eastAsia="Times New Roman" w:hAnsi="Times New Roman"/>
          <w:bCs/>
          <w:sz w:val="24"/>
          <w:szCs w:val="24"/>
          <w:lang w:val="ru-RU" w:eastAsia="bg-BG"/>
        </w:rPr>
        <w:t xml:space="preserve"> </w:t>
      </w:r>
      <w:r w:rsidRPr="000369DB">
        <w:rPr>
          <w:rFonts w:ascii="Times New Roman" w:eastAsia="Times New Roman" w:hAnsi="Times New Roman"/>
          <w:bCs/>
          <w:sz w:val="24"/>
          <w:szCs w:val="24"/>
          <w:lang w:eastAsia="bg-BG"/>
        </w:rPr>
        <w:t>борба срещу противообществените прояви на малолетните и непълнолетните през  20</w:t>
      </w:r>
      <w:r w:rsidRPr="000369DB">
        <w:rPr>
          <w:rFonts w:ascii="Times New Roman" w:eastAsia="Times New Roman" w:hAnsi="Times New Roman"/>
          <w:bCs/>
          <w:sz w:val="24"/>
          <w:szCs w:val="24"/>
          <w:lang w:val="ru-RU" w:eastAsia="bg-BG"/>
        </w:rPr>
        <w:t xml:space="preserve">22 </w:t>
      </w:r>
      <w:r w:rsidRPr="000369DB">
        <w:rPr>
          <w:rFonts w:ascii="Times New Roman" w:eastAsia="Times New Roman" w:hAnsi="Times New Roman"/>
          <w:bCs/>
          <w:sz w:val="24"/>
          <w:szCs w:val="24"/>
          <w:lang w:eastAsia="bg-BG"/>
        </w:rPr>
        <w:t>г.</w:t>
      </w:r>
    </w:p>
    <w:p w14:paraId="4341EE0B" w14:textId="77777777" w:rsidR="00DD5A9C" w:rsidRDefault="00DD5A9C" w:rsidP="00DD5A9C">
      <w:pPr>
        <w:pStyle w:val="a3"/>
        <w:ind w:left="0"/>
        <w:jc w:val="both"/>
      </w:pPr>
      <w:r>
        <w:rPr>
          <w:szCs w:val="24"/>
          <w:lang w:val="bg-BG"/>
        </w:rPr>
        <w:t xml:space="preserve">                                                                                   </w:t>
      </w:r>
      <w:r>
        <w:rPr>
          <w:szCs w:val="24"/>
        </w:rPr>
        <w:t xml:space="preserve">                  </w:t>
      </w:r>
      <w:r>
        <w:rPr>
          <w:szCs w:val="24"/>
          <w:lang w:val="bg-BG"/>
        </w:rPr>
        <w:t xml:space="preserve">       </w:t>
      </w:r>
      <w:r>
        <w:rPr>
          <w:szCs w:val="24"/>
        </w:rPr>
        <w:t>Вносител: Кмет на общината</w:t>
      </w:r>
    </w:p>
    <w:p w14:paraId="229FB19B" w14:textId="77777777" w:rsidR="00DD5A9C" w:rsidRDefault="00DD5A9C" w:rsidP="00DD5A9C">
      <w:pPr>
        <w:spacing w:after="0"/>
        <w:jc w:val="both"/>
        <w:rPr>
          <w:rFonts w:ascii="Times New Roman" w:hAnsi="Times New Roman"/>
          <w:sz w:val="24"/>
          <w:szCs w:val="24"/>
          <w:lang w:eastAsia="bg-BG"/>
        </w:rPr>
      </w:pPr>
      <w:bookmarkStart w:id="8" w:name="_Hlk92891876"/>
    </w:p>
    <w:p w14:paraId="636D5F0C" w14:textId="77777777" w:rsidR="00DD5A9C" w:rsidRPr="00F8361E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en-US" w:eastAsia="bg-BG"/>
        </w:rPr>
      </w:pPr>
      <w:r>
        <w:rPr>
          <w:rFonts w:ascii="Times New Roman" w:hAnsi="Times New Roman"/>
          <w:b/>
          <w:bCs/>
          <w:color w:val="262626"/>
          <w:sz w:val="24"/>
          <w:szCs w:val="28"/>
        </w:rPr>
        <w:t>5</w:t>
      </w:r>
      <w:r>
        <w:rPr>
          <w:rFonts w:ascii="Times New Roman" w:hAnsi="Times New Roman"/>
          <w:bCs/>
          <w:color w:val="262626"/>
          <w:sz w:val="24"/>
          <w:szCs w:val="28"/>
        </w:rPr>
        <w:t xml:space="preserve">.Докладна записка </w:t>
      </w:r>
      <w:r>
        <w:rPr>
          <w:rFonts w:ascii="Times New Roman" w:hAnsi="Times New Roman"/>
          <w:b/>
          <w:bCs/>
          <w:color w:val="262626"/>
          <w:sz w:val="24"/>
          <w:szCs w:val="28"/>
          <w:u w:val="single"/>
        </w:rPr>
        <w:t>относно</w:t>
      </w:r>
      <w:r>
        <w:rPr>
          <w:rFonts w:ascii="Times New Roman" w:hAnsi="Times New Roman"/>
          <w:b/>
          <w:bCs/>
          <w:color w:val="262626"/>
          <w:sz w:val="24"/>
          <w:szCs w:val="28"/>
        </w:rPr>
        <w:t>:</w:t>
      </w:r>
      <w:r>
        <w:rPr>
          <w:b/>
          <w:bCs/>
          <w:color w:val="262626"/>
          <w:sz w:val="24"/>
          <w:szCs w:val="28"/>
        </w:rPr>
        <w:t xml:space="preserve"> </w:t>
      </w:r>
      <w:r>
        <w:rPr>
          <w:bCs/>
          <w:iCs/>
          <w:color w:val="262626"/>
          <w:sz w:val="24"/>
          <w:szCs w:val="28"/>
        </w:rPr>
        <w:t xml:space="preserve"> </w:t>
      </w:r>
      <w:bookmarkStart w:id="9" w:name="_Hlk111464829"/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Одобряване на Анализ на потребностите от социални услуги на общинско и областно ниво, </w:t>
      </w:r>
      <w:bookmarkStart w:id="10" w:name="_Hlk128574658"/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които се финансират изцяло или частично от държавния бюджет </w:t>
      </w:r>
      <w:bookmarkEnd w:id="10"/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и Предложение </w:t>
      </w:r>
      <w:bookmarkStart w:id="11" w:name="_Hlk128576245"/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на Община Никопол </w:t>
      </w:r>
      <w:bookmarkEnd w:id="11"/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>за планирането на социалните услуги на общинско и областно ниво, които се финансират изцяло или частично от държавния бюджет</w:t>
      </w:r>
      <w:bookmarkEnd w:id="9"/>
    </w:p>
    <w:p w14:paraId="392F0BBE" w14:textId="19139CA1" w:rsidR="00DD5A9C" w:rsidRDefault="00DD5A9C" w:rsidP="00947092">
      <w:pPr>
        <w:pStyle w:val="a3"/>
        <w:ind w:left="0"/>
        <w:jc w:val="both"/>
        <w:rPr>
          <w:szCs w:val="24"/>
        </w:rPr>
      </w:pPr>
      <w:r>
        <w:rPr>
          <w:bCs/>
          <w:szCs w:val="24"/>
          <w:lang w:val="bg-BG"/>
        </w:rPr>
        <w:t xml:space="preserve">                                                                                   </w:t>
      </w:r>
      <w:r>
        <w:rPr>
          <w:szCs w:val="24"/>
        </w:rPr>
        <w:t xml:space="preserve">                  </w:t>
      </w:r>
      <w:r>
        <w:rPr>
          <w:szCs w:val="24"/>
          <w:lang w:val="bg-BG"/>
        </w:rPr>
        <w:t xml:space="preserve">       </w:t>
      </w:r>
      <w:r>
        <w:rPr>
          <w:szCs w:val="24"/>
        </w:rPr>
        <w:t>Вносител: Кмет на общината</w:t>
      </w:r>
      <w:bookmarkEnd w:id="8"/>
    </w:p>
    <w:p w14:paraId="206C8A9B" w14:textId="77777777" w:rsidR="00947092" w:rsidRPr="00947092" w:rsidRDefault="00947092" w:rsidP="00947092">
      <w:pPr>
        <w:pStyle w:val="a3"/>
        <w:ind w:left="0"/>
        <w:jc w:val="both"/>
      </w:pPr>
    </w:p>
    <w:p w14:paraId="5CE23A42" w14:textId="77777777" w:rsidR="00DD5A9C" w:rsidRPr="00F8361E" w:rsidRDefault="00DD5A9C" w:rsidP="00DD5A9C">
      <w:pPr>
        <w:spacing w:after="0"/>
        <w:jc w:val="both"/>
        <w:rPr>
          <w:rFonts w:ascii="Times New Roman" w:eastAsia="Times New Roman" w:hAnsi="Times New Roman"/>
          <w:color w:val="FF6600"/>
          <w:lang w:eastAsia="bg-BG"/>
        </w:rPr>
      </w:pPr>
      <w:bookmarkStart w:id="12" w:name="_Hlk116305706"/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6.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Отдаване под наем на имоти - земеделски земи от общинския поземлен фонд /ОПФ/ за стопанската </w:t>
      </w:r>
      <w:r w:rsidRPr="00F8361E">
        <w:rPr>
          <w:rFonts w:ascii="Times New Roman" w:eastAsia="Times New Roman" w:hAnsi="Times New Roman"/>
          <w:b/>
          <w:sz w:val="24"/>
          <w:szCs w:val="24"/>
          <w:lang w:eastAsia="bg-BG"/>
        </w:rPr>
        <w:t>2023-2024</w:t>
      </w:r>
      <w:r w:rsidRPr="00F8361E">
        <w:rPr>
          <w:rFonts w:ascii="Times New Roman" w:eastAsia="Times New Roman" w:hAnsi="Times New Roman"/>
          <w:color w:val="FF0000"/>
          <w:sz w:val="24"/>
          <w:szCs w:val="24"/>
          <w:lang w:eastAsia="bg-BG"/>
        </w:rPr>
        <w:t xml:space="preserve">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>година.</w:t>
      </w:r>
    </w:p>
    <w:p w14:paraId="6DE1E5B1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Вносител: Кмет на общината</w:t>
      </w:r>
    </w:p>
    <w:bookmarkEnd w:id="12"/>
    <w:p w14:paraId="3E45CDA2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16EE8ADC" w14:textId="77777777" w:rsidR="00DD5A9C" w:rsidRDefault="00DD5A9C" w:rsidP="00DD5A9C">
      <w:pPr>
        <w:spacing w:after="0" w:line="242" w:lineRule="auto"/>
        <w:jc w:val="both"/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7.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C965C1">
        <w:rPr>
          <w:rFonts w:ascii="Times New Roman" w:eastAsia="Times New Roman" w:hAnsi="Times New Roman"/>
          <w:sz w:val="24"/>
          <w:szCs w:val="24"/>
          <w:lang w:eastAsia="bg-BG"/>
        </w:rPr>
        <w:t xml:space="preserve">Разглеждане на постъпило мотивирано искане от началника на Общинска служба „Земеделие“ гр. Никопол с вх.№64-10/01.03.2023г.   за предоставяне на земи по чл.19, ал.1 от Закона за собствеността и ползването на земеделски земи (ЗСПЗЗ) от </w:t>
      </w:r>
      <w:r w:rsidRPr="00C965C1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>Общинския поземлен фонд на основание чл.45ж от Правилника за прилагане закона за собствеността и ползване на земеделски земи (ППЗСПЗЗ) и §27, ал. 2 т.1 от Преходните и заключителни разпоредби на Закона за изменение и допълнение на Закона за собствеността и ползването на земеделски земи (ПЗР на ЗИД на ЗСПЗЗ).</w:t>
      </w:r>
    </w:p>
    <w:p w14:paraId="5851C694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Вносител: Кмет на общината</w:t>
      </w:r>
    </w:p>
    <w:p w14:paraId="5F2F6C24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39547A65" w14:textId="77777777" w:rsidR="00DD5A9C" w:rsidRPr="00F8361E" w:rsidRDefault="00DD5A9C" w:rsidP="00DD5A9C">
      <w:pPr>
        <w:spacing w:after="0" w:line="242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8.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Даване на съгласие за възлагане изготвяне на пазарна оценка от независим оценител и разпореждане със следните 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движими вещи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: 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Моторно превозно средство /Автобус/ марка „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val="en-US" w:eastAsia="bg-BG"/>
        </w:rPr>
        <w:t>HYUNDAI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“, модел „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val="en-US" w:eastAsia="bg-BG"/>
        </w:rPr>
        <w:t>CUNTI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“, 15+1 места с регистрационен номер ЕН 5374 ВН и Моторно превозно средство /Автобус/ марка „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val="en-US" w:eastAsia="bg-BG"/>
        </w:rPr>
        <w:t>ISUZU TURQUOISE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“, 32+1 места с регистрационен номер ЕН 5379 ВН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 на основание заявление с вх. № 26-115 от 08.03.2023 г..</w:t>
      </w:r>
    </w:p>
    <w:p w14:paraId="78E83BF2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184111B7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13516264" w14:textId="77777777" w:rsidR="00DD5A9C" w:rsidRPr="00F8361E" w:rsidRDefault="00DD5A9C" w:rsidP="00DD5A9C">
      <w:pPr>
        <w:spacing w:after="0"/>
        <w:jc w:val="both"/>
        <w:rPr>
          <w:rFonts w:ascii="Times New Roman" w:eastAsia="Times New Roman" w:hAnsi="Times New Roman"/>
          <w:bCs/>
          <w:color w:val="262626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9.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F8361E">
        <w:rPr>
          <w:rFonts w:ascii="Times New Roman" w:eastAsia="Times New Roman" w:hAnsi="Times New Roman"/>
          <w:bCs/>
          <w:color w:val="262626"/>
          <w:sz w:val="24"/>
          <w:szCs w:val="24"/>
          <w:lang w:eastAsia="bg-BG"/>
        </w:rPr>
        <w:t>Вземане на решение за разходване на натрупаните средства от  отчисленията по чл. 20 от Наредба № 7  от 19 декември 2013 г. за реда и начина за изчисляване  и определяне размера на обезпеченията  и отчисленията, изисквани при депониране на отпадъци.</w:t>
      </w:r>
    </w:p>
    <w:p w14:paraId="34383FB1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6CF026F7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5413BE60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147B5167" w14:textId="77777777" w:rsidR="00DD5A9C" w:rsidRPr="00F8361E" w:rsidRDefault="00DD5A9C" w:rsidP="00DD5A9C">
      <w:pPr>
        <w:spacing w:after="0"/>
        <w:ind w:left="1" w:hanging="1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10.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C9436D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Разрешение за изработване на проект за частична промяна на територии с общо предназначение в Общия устройствен план (ОУП)</w:t>
      </w:r>
      <w:r w:rsidRPr="00C9436D">
        <w:rPr>
          <w:rFonts w:ascii="Times New Roman" w:eastAsia="Times New Roman" w:hAnsi="Times New Roman"/>
          <w:sz w:val="24"/>
          <w:szCs w:val="24"/>
          <w:lang w:eastAsia="bg-BG"/>
        </w:rPr>
        <w:t xml:space="preserve"> на община Никопол </w:t>
      </w:r>
      <w:r w:rsidRPr="00C9436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на следните поземлени имоти: ПИ с идентификатор </w:t>
      </w:r>
      <w:r w:rsidRPr="00C9436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bg-BG"/>
        </w:rPr>
        <w:t>80697.15.59</w:t>
      </w:r>
      <w:r w:rsidRPr="00C9436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 по кадастралната карта и кадастралните регистри на село Черковица, м. „</w:t>
      </w:r>
      <w:r w:rsidRPr="00C9436D">
        <w:rPr>
          <w:rFonts w:ascii="Times New Roman" w:eastAsia="Times New Roman" w:hAnsi="Times New Roman"/>
          <w:sz w:val="24"/>
          <w:szCs w:val="24"/>
          <w:shd w:val="clear" w:color="auto" w:fill="FFFFFF"/>
          <w:lang w:eastAsia="bg-BG"/>
        </w:rPr>
        <w:t>НЕДОВ ДОЛ</w:t>
      </w:r>
      <w:r w:rsidRPr="00C9436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“ и ПИ с идентификатор </w:t>
      </w:r>
      <w:r w:rsidRPr="00C9436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bg-BG"/>
        </w:rPr>
        <w:t>80697.40.15</w:t>
      </w:r>
      <w:r w:rsidRPr="00C9436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 по кадастралната карта и кадастралните регистри на село Черковица, м. „</w:t>
      </w:r>
      <w:r w:rsidRPr="00C9436D">
        <w:rPr>
          <w:rFonts w:ascii="Times New Roman" w:eastAsia="Times New Roman" w:hAnsi="Times New Roman"/>
          <w:sz w:val="24"/>
          <w:szCs w:val="24"/>
          <w:shd w:val="clear" w:color="auto" w:fill="FFFFFF"/>
          <w:lang w:eastAsia="bg-BG"/>
        </w:rPr>
        <w:t>КРАЙ ШОСЕТО</w:t>
      </w:r>
      <w:r w:rsidRPr="00C9436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“ </w:t>
      </w:r>
      <w:r w:rsidRPr="00C9436D">
        <w:rPr>
          <w:rFonts w:ascii="Times New Roman" w:eastAsia="Times New Roman" w:hAnsi="Times New Roman"/>
          <w:sz w:val="24"/>
          <w:szCs w:val="24"/>
          <w:lang w:eastAsia="bg-BG"/>
        </w:rPr>
        <w:t>от „Територии обработваеми земи – трайни насаждения“ в „Т</w:t>
      </w:r>
      <w:r w:rsidRPr="00C9436D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bg-BG"/>
        </w:rPr>
        <w:t>еритории с чисто</w:t>
      </w:r>
      <w:r w:rsidRPr="00C9436D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C9436D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bg-BG"/>
        </w:rPr>
        <w:t>производствени дейности</w:t>
      </w:r>
      <w:r w:rsidRPr="00C9436D">
        <w:rPr>
          <w:rFonts w:ascii="Times New Roman" w:eastAsia="Times New Roman" w:hAnsi="Times New Roman"/>
          <w:sz w:val="24"/>
          <w:szCs w:val="24"/>
          <w:lang w:eastAsia="bg-BG"/>
        </w:rPr>
        <w:t xml:space="preserve"> (</w:t>
      </w:r>
      <w:r w:rsidRPr="00C9436D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bg-BG"/>
        </w:rPr>
        <w:t>Пч</w:t>
      </w:r>
      <w:r w:rsidRPr="00C9436D">
        <w:rPr>
          <w:rFonts w:ascii="Times New Roman" w:eastAsia="Times New Roman" w:hAnsi="Times New Roman"/>
          <w:sz w:val="24"/>
          <w:szCs w:val="24"/>
          <w:lang w:eastAsia="bg-BG"/>
        </w:rPr>
        <w:t xml:space="preserve">)“ </w:t>
      </w:r>
      <w:r w:rsidRPr="00C9436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и разрешение за изработване на проект за подробен устройствен план – план за застрояване (ПУП – ПЗ) на поземлени имоти:  ПИ с идентификатор </w:t>
      </w:r>
      <w:r w:rsidRPr="00C9436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bg-BG"/>
        </w:rPr>
        <w:t>80697.15.59</w:t>
      </w:r>
      <w:r w:rsidRPr="00C9436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 по кадастралната карта и кадастралните регистри на село Черковица, м. „</w:t>
      </w:r>
      <w:r w:rsidRPr="00C9436D">
        <w:rPr>
          <w:rFonts w:ascii="Times New Roman" w:eastAsia="Times New Roman" w:hAnsi="Times New Roman"/>
          <w:sz w:val="24"/>
          <w:szCs w:val="24"/>
          <w:shd w:val="clear" w:color="auto" w:fill="FFFFFF"/>
          <w:lang w:eastAsia="bg-BG"/>
        </w:rPr>
        <w:t>НЕДОВ ДОЛ</w:t>
      </w:r>
      <w:r w:rsidRPr="00C9436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“ и ПИ с идентификатор </w:t>
      </w:r>
      <w:r w:rsidRPr="00C9436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bg-BG"/>
        </w:rPr>
        <w:t>80697.40.15</w:t>
      </w:r>
      <w:r w:rsidRPr="00C9436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 по кадастралната карта и кадастралните регистри на село Черковица, м. „</w:t>
      </w:r>
      <w:r w:rsidRPr="00C9436D">
        <w:rPr>
          <w:rFonts w:ascii="Times New Roman" w:eastAsia="Times New Roman" w:hAnsi="Times New Roman"/>
          <w:sz w:val="24"/>
          <w:szCs w:val="24"/>
          <w:shd w:val="clear" w:color="auto" w:fill="FFFFFF"/>
          <w:lang w:eastAsia="bg-BG"/>
        </w:rPr>
        <w:t>КРАЙ ШОСЕТО</w:t>
      </w:r>
      <w:r w:rsidRPr="00C9436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“ с цел </w:t>
      </w:r>
      <w:r w:rsidRPr="00C9436D">
        <w:rPr>
          <w:rFonts w:ascii="Times New Roman" w:eastAsia="Times New Roman" w:hAnsi="Times New Roman"/>
          <w:sz w:val="24"/>
          <w:szCs w:val="24"/>
          <w:lang w:eastAsia="bg-BG"/>
        </w:rPr>
        <w:t xml:space="preserve">промяна на предназначението на </w:t>
      </w:r>
      <w:r w:rsidRPr="00C9436D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>имотите и отреждането им  „за производство на електроенергия“ с височина до 10 м.</w:t>
      </w:r>
      <w:r w:rsidRPr="00C9436D">
        <w:rPr>
          <w:rFonts w:ascii="Times New Roman" w:eastAsia="Times New Roman" w:hAnsi="Times New Roman"/>
          <w:sz w:val="24"/>
          <w:szCs w:val="24"/>
          <w:lang w:eastAsia="bg-BG"/>
        </w:rPr>
        <w:t xml:space="preserve">  на основание Заявление с Вх. № 26-92/15.02.2023 г. и Заявление с Вх. № 26-92(</w:t>
      </w:r>
      <w:r w:rsidRPr="00C9436D">
        <w:rPr>
          <w:rFonts w:ascii="Times New Roman" w:eastAsia="Times New Roman" w:hAnsi="Times New Roman"/>
          <w:sz w:val="24"/>
          <w:szCs w:val="24"/>
          <w:shd w:val="clear" w:color="auto" w:fill="FFFFFF"/>
          <w:lang w:eastAsia="bg-BG"/>
        </w:rPr>
        <w:t>3</w:t>
      </w:r>
      <w:r w:rsidRPr="00C9436D">
        <w:rPr>
          <w:rFonts w:ascii="Times New Roman" w:eastAsia="Times New Roman" w:hAnsi="Times New Roman"/>
          <w:sz w:val="24"/>
          <w:szCs w:val="24"/>
          <w:lang w:eastAsia="bg-BG"/>
        </w:rPr>
        <w:t>)/16.02.2023 г..</w:t>
      </w:r>
    </w:p>
    <w:p w14:paraId="59EE9ECE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645C49D4" w14:textId="77777777" w:rsidR="00063511" w:rsidRDefault="00063511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5E524B6C" w14:textId="77777777" w:rsidR="00DD5A9C" w:rsidRPr="00F8361E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bg-BG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11.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Отдаване под наем на терен за поставяне </w:t>
      </w:r>
      <w:r w:rsidRPr="00F8361E">
        <w:rPr>
          <w:rFonts w:ascii="Times New Roman" w:eastAsia="Times New Roman" w:hAnsi="Times New Roman"/>
          <w:bCs/>
          <w:sz w:val="24"/>
          <w:szCs w:val="24"/>
          <w:lang w:val="ru-RU" w:eastAsia="bg-BG"/>
        </w:rPr>
        <w:t>на стационарен преместваем обект, представляващ самостоятелен търговски обект (павилион), с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ъгласно схема утвърдена от главния архитект на община Никопол, определяща пространственото разположение на преместваемия обект в поземления имот, неговият вид, размер и функция, а именно: </w:t>
      </w:r>
      <w:r w:rsidRPr="00F8361E">
        <w:rPr>
          <w:rFonts w:ascii="Times New Roman" w:eastAsia="Times New Roman" w:hAnsi="Times New Roman"/>
          <w:b/>
          <w:sz w:val="24"/>
          <w:szCs w:val="24"/>
          <w:lang w:eastAsia="bg-BG"/>
        </w:rPr>
        <w:t>терен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 с площ от </w:t>
      </w:r>
      <w:r w:rsidRPr="00F8361E">
        <w:rPr>
          <w:rFonts w:ascii="Arial Rounded MT Bold" w:eastAsia="Times New Roman" w:hAnsi="Arial Rounded MT Bold"/>
          <w:b/>
          <w:bCs/>
          <w:sz w:val="24"/>
          <w:szCs w:val="24"/>
          <w:lang w:eastAsia="bg-BG"/>
        </w:rPr>
        <w:t xml:space="preserve">24.00 </w:t>
      </w:r>
      <w:r w:rsidRPr="00F8361E">
        <w:rPr>
          <w:rFonts w:eastAsia="Times New Roman" w:cs="Calibri"/>
          <w:b/>
          <w:bCs/>
          <w:sz w:val="24"/>
          <w:szCs w:val="24"/>
          <w:lang w:eastAsia="bg-BG"/>
        </w:rPr>
        <w:t>кв</w:t>
      </w:r>
      <w:r w:rsidRPr="00F8361E">
        <w:rPr>
          <w:rFonts w:ascii="Arial Rounded MT Bold" w:eastAsia="Times New Roman" w:hAnsi="Arial Rounded MT Bold"/>
          <w:b/>
          <w:bCs/>
          <w:sz w:val="24"/>
          <w:szCs w:val="24"/>
          <w:lang w:eastAsia="bg-BG"/>
        </w:rPr>
        <w:t>.</w:t>
      </w:r>
      <w:r w:rsidRPr="00F8361E">
        <w:rPr>
          <w:rFonts w:eastAsia="Times New Roman" w:cs="Calibri"/>
          <w:b/>
          <w:bCs/>
          <w:sz w:val="24"/>
          <w:szCs w:val="24"/>
          <w:lang w:eastAsia="bg-BG"/>
        </w:rPr>
        <w:t>м</w:t>
      </w:r>
      <w:r w:rsidRPr="00F8361E">
        <w:rPr>
          <w:rFonts w:ascii="Arial Rounded MT Bold" w:eastAsia="Times New Roman" w:hAnsi="Arial Rounded MT Bold"/>
          <w:b/>
          <w:bCs/>
          <w:sz w:val="24"/>
          <w:szCs w:val="24"/>
          <w:lang w:eastAsia="bg-BG"/>
        </w:rPr>
        <w:t>.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 в поземлен имот с идентификатор </w:t>
      </w:r>
      <w:r w:rsidRPr="00F8361E">
        <w:rPr>
          <w:rFonts w:ascii="Arial Rounded MT Bold" w:eastAsia="Times New Roman" w:hAnsi="Arial Rounded MT Bold"/>
          <w:b/>
          <w:sz w:val="24"/>
          <w:szCs w:val="24"/>
          <w:lang w:eastAsia="bg-BG"/>
        </w:rPr>
        <w:t>51723.500.28</w:t>
      </w:r>
      <w:r w:rsidRPr="00F8361E">
        <w:rPr>
          <w:rFonts w:ascii="Arial Rounded MT Bold" w:eastAsia="Times New Roman" w:hAnsi="Arial Rounded MT Bold"/>
          <w:bCs/>
          <w:sz w:val="24"/>
          <w:szCs w:val="24"/>
          <w:lang w:eastAsia="bg-BG"/>
        </w:rPr>
        <w:t xml:space="preserve"> </w:t>
      </w:r>
      <w:r w:rsidRPr="00F8361E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по кадастралната карта и кадастралните регистри на град Никопол,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с обща площ от </w:t>
      </w:r>
      <w:r w:rsidRPr="00F8361E">
        <w:rPr>
          <w:rFonts w:ascii="Arial Rounded MT Bold" w:eastAsia="Times New Roman" w:hAnsi="Arial Rounded MT Bold"/>
          <w:b/>
          <w:bCs/>
          <w:sz w:val="24"/>
          <w:szCs w:val="24"/>
          <w:lang w:eastAsia="bg-BG"/>
        </w:rPr>
        <w:t xml:space="preserve">4 322 </w:t>
      </w:r>
      <w:r w:rsidRPr="00F8361E">
        <w:rPr>
          <w:rFonts w:eastAsia="Times New Roman" w:cs="Calibri"/>
          <w:b/>
          <w:sz w:val="24"/>
          <w:szCs w:val="24"/>
          <w:lang w:eastAsia="bg-BG"/>
        </w:rPr>
        <w:t>кв</w:t>
      </w:r>
      <w:r w:rsidRPr="00F8361E">
        <w:rPr>
          <w:rFonts w:ascii="Arial Rounded MT Bold" w:eastAsia="Times New Roman" w:hAnsi="Arial Rounded MT Bold"/>
          <w:b/>
          <w:sz w:val="24"/>
          <w:szCs w:val="24"/>
          <w:lang w:eastAsia="bg-BG"/>
        </w:rPr>
        <w:t>.</w:t>
      </w:r>
      <w:r w:rsidRPr="00F8361E">
        <w:rPr>
          <w:rFonts w:eastAsia="Times New Roman" w:cs="Calibri"/>
          <w:b/>
          <w:sz w:val="24"/>
          <w:szCs w:val="24"/>
          <w:lang w:eastAsia="bg-BG"/>
        </w:rPr>
        <w:t>м</w:t>
      </w:r>
      <w:r w:rsidRPr="00F8361E">
        <w:rPr>
          <w:rFonts w:ascii="Arial Rounded MT Bold" w:eastAsia="Times New Roman" w:hAnsi="Arial Rounded MT Bold"/>
          <w:b/>
          <w:sz w:val="24"/>
          <w:szCs w:val="24"/>
          <w:lang w:eastAsia="bg-BG"/>
        </w:rPr>
        <w:t>.</w:t>
      </w:r>
      <w:r w:rsidRPr="00F8361E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/Четири хиляди триста двадесет и два квадратни метра/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, трайно предназначение на територията: урбанизирана, начин на трайно ползване: </w:t>
      </w:r>
      <w:r w:rsidRPr="00F8361E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bg-BG"/>
        </w:rPr>
        <w:t>За друг обществен обект, комплекс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>,</w:t>
      </w:r>
      <w:r w:rsidRPr="00F8361E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bg-BG"/>
        </w:rPr>
        <w:t xml:space="preserve"> квартал 18, парцел I,Заповед за одобрение на КККР № 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val="en-US" w:eastAsia="bg-BG"/>
        </w:rPr>
        <w:t>РД-18-75/28.12.2006 г.</w:t>
      </w:r>
      <w:r w:rsidRPr="00F8361E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bg-BG"/>
        </w:rPr>
        <w:t> на ИЗПЪЛНИТЕЛЕН ДИРЕКТОР НА АГКК</w:t>
      </w:r>
      <w:r w:rsidRPr="00F8361E">
        <w:rPr>
          <w:rFonts w:ascii="Times New Roman" w:eastAsia="Times New Roman" w:hAnsi="Times New Roman"/>
          <w:sz w:val="24"/>
          <w:szCs w:val="24"/>
          <w:shd w:val="clear" w:color="auto" w:fill="FFFFFF"/>
          <w:lang w:eastAsia="bg-BG"/>
        </w:rPr>
        <w:t xml:space="preserve">,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при съседи: 51723.500.1227, 51723.500.1386, 51723.500.1228, 51723.500.1225, </w:t>
      </w:r>
      <w:r w:rsidRPr="00F8361E">
        <w:rPr>
          <w:rFonts w:ascii="Times New Roman" w:eastAsia="Times New Roman" w:hAnsi="Times New Roman"/>
          <w:b/>
          <w:sz w:val="24"/>
          <w:szCs w:val="24"/>
          <w:lang w:eastAsia="bg-BG"/>
        </w:rPr>
        <w:t>за  срок от 5 /Пет/ години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14:paraId="16245616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519911E3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78501D35" w14:textId="77777777" w:rsidR="00DD5A9C" w:rsidRPr="00F8361E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lastRenderedPageBreak/>
        <w:t>12.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Отдаване под наем на терен за поставяне </w:t>
      </w:r>
      <w:r w:rsidRPr="00F8361E">
        <w:rPr>
          <w:rFonts w:ascii="Times New Roman" w:eastAsia="Times New Roman" w:hAnsi="Times New Roman"/>
          <w:bCs/>
          <w:sz w:val="24"/>
          <w:szCs w:val="24"/>
          <w:lang w:val="ru-RU" w:eastAsia="bg-BG"/>
        </w:rPr>
        <w:t>на стационарен преместваем обект, представляващ самостоятелен търговски обект (павилион с размер 1.65 м. /3.50 м.), с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ъгласно схема утвърдена от главния архитект на община Никопол, определяща пространственото разположение на преместваемия обект в поземления имот, неговият вид, размер и функция, а именно: </w:t>
      </w:r>
      <w:r w:rsidRPr="00F8361E">
        <w:rPr>
          <w:rFonts w:ascii="Times New Roman" w:eastAsia="Times New Roman" w:hAnsi="Times New Roman"/>
          <w:b/>
          <w:sz w:val="24"/>
          <w:szCs w:val="24"/>
          <w:lang w:eastAsia="bg-BG"/>
        </w:rPr>
        <w:t>терен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 с площ от </w:t>
      </w:r>
      <w:r w:rsidRPr="00F8361E">
        <w:rPr>
          <w:rFonts w:ascii="Arial Rounded MT Bold" w:eastAsia="Times New Roman" w:hAnsi="Arial Rounded MT Bold"/>
          <w:b/>
          <w:bCs/>
          <w:sz w:val="24"/>
          <w:szCs w:val="24"/>
          <w:lang w:eastAsia="bg-BG"/>
        </w:rPr>
        <w:t xml:space="preserve">15.00 </w:t>
      </w:r>
      <w:r w:rsidRPr="00F8361E">
        <w:rPr>
          <w:rFonts w:eastAsia="Times New Roman" w:cs="Calibri"/>
          <w:b/>
          <w:bCs/>
          <w:sz w:val="24"/>
          <w:szCs w:val="24"/>
          <w:lang w:eastAsia="bg-BG"/>
        </w:rPr>
        <w:t>кв</w:t>
      </w:r>
      <w:r w:rsidRPr="00F8361E">
        <w:rPr>
          <w:rFonts w:ascii="Arial Rounded MT Bold" w:eastAsia="Times New Roman" w:hAnsi="Arial Rounded MT Bold"/>
          <w:b/>
          <w:bCs/>
          <w:sz w:val="24"/>
          <w:szCs w:val="24"/>
          <w:lang w:eastAsia="bg-BG"/>
        </w:rPr>
        <w:t>.</w:t>
      </w:r>
      <w:r w:rsidRPr="00F8361E">
        <w:rPr>
          <w:rFonts w:eastAsia="Times New Roman" w:cs="Calibri"/>
          <w:b/>
          <w:bCs/>
          <w:sz w:val="24"/>
          <w:szCs w:val="24"/>
          <w:lang w:eastAsia="bg-BG"/>
        </w:rPr>
        <w:t>м</w:t>
      </w:r>
      <w:r w:rsidRPr="00F8361E">
        <w:rPr>
          <w:rFonts w:ascii="Arial Rounded MT Bold" w:eastAsia="Times New Roman" w:hAnsi="Arial Rounded MT Bold"/>
          <w:b/>
          <w:bCs/>
          <w:sz w:val="24"/>
          <w:szCs w:val="24"/>
          <w:lang w:eastAsia="bg-BG"/>
        </w:rPr>
        <w:t>.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 в поземлен имот с идентификатор </w:t>
      </w:r>
      <w:r w:rsidRPr="00F8361E">
        <w:rPr>
          <w:rFonts w:ascii="Arial Rounded MT Bold" w:eastAsia="Times New Roman" w:hAnsi="Arial Rounded MT Bold"/>
          <w:b/>
          <w:sz w:val="24"/>
          <w:szCs w:val="24"/>
          <w:lang w:eastAsia="bg-BG"/>
        </w:rPr>
        <w:t>51723.500.1407</w:t>
      </w:r>
      <w:r w:rsidRPr="00F8361E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 по кадастралната карта и кадастралните регистри на град Никопол,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с обща площ от </w:t>
      </w:r>
      <w:r w:rsidRPr="00F8361E">
        <w:rPr>
          <w:rFonts w:ascii="Arial Rounded MT Bold" w:eastAsia="Times New Roman" w:hAnsi="Arial Rounded MT Bold"/>
          <w:b/>
          <w:bCs/>
          <w:sz w:val="24"/>
          <w:szCs w:val="24"/>
          <w:lang w:eastAsia="bg-BG"/>
        </w:rPr>
        <w:t>1 916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F8361E">
        <w:rPr>
          <w:rFonts w:ascii="Times New Roman" w:eastAsia="Times New Roman" w:hAnsi="Times New Roman"/>
          <w:b/>
          <w:sz w:val="24"/>
          <w:szCs w:val="24"/>
          <w:lang w:eastAsia="bg-BG"/>
        </w:rPr>
        <w:t>кв.м. /Хиляда двестотин и шестнадесет квадратни метра/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, трайно предназначение на територията: урбанизирана, начин на трайно ползване: площад, </w:t>
      </w:r>
      <w:r w:rsidRPr="00F8361E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bg-BG"/>
        </w:rPr>
        <w:t>стар номер</w:t>
      </w:r>
      <w:r w:rsidRPr="00F8361E">
        <w:rPr>
          <w:rFonts w:ascii="Times New Roman" w:eastAsia="Times New Roman" w:hAnsi="Times New Roman"/>
          <w:sz w:val="24"/>
          <w:szCs w:val="24"/>
          <w:shd w:val="clear" w:color="auto" w:fill="FFFFFF"/>
          <w:lang w:eastAsia="bg-BG"/>
        </w:rPr>
        <w:t xml:space="preserve">: 51723.500.1340, 51723.500.1132,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>при съседи: 51723.500.</w:t>
      </w:r>
      <w:r w:rsidRPr="00F8361E">
        <w:rPr>
          <w:rFonts w:ascii="Times New Roman" w:eastAsia="Times New Roman" w:hAnsi="Times New Roman"/>
          <w:sz w:val="24"/>
          <w:szCs w:val="24"/>
          <w:lang w:val="en-US" w:eastAsia="bg-BG"/>
        </w:rPr>
        <w:t>1339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, 51723.500.1294, 51723.500.13, 51723.500.1318, 51723.500.1196, 51723.500.16, 51723.500.1386 </w:t>
      </w:r>
      <w:r w:rsidRPr="00F8361E">
        <w:rPr>
          <w:rFonts w:ascii="Times New Roman" w:eastAsia="Times New Roman" w:hAnsi="Times New Roman"/>
          <w:b/>
          <w:sz w:val="24"/>
          <w:szCs w:val="24"/>
          <w:lang w:eastAsia="bg-BG"/>
        </w:rPr>
        <w:t>за  срок от 5 /Пет/ години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14:paraId="347D821A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461E2475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0D696676" w14:textId="77777777" w:rsidR="00DD5A9C" w:rsidRPr="00F8361E" w:rsidRDefault="00DD5A9C" w:rsidP="00DD5A9C">
      <w:pPr>
        <w:spacing w:after="0"/>
        <w:ind w:hanging="1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13.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>Отдаване под наем на свободни недвижими имоти, частна общинска собственост представляващи дворни места за срок от 5 /пет/ години чрез публичен търг с явно наддаване.</w:t>
      </w:r>
    </w:p>
    <w:p w14:paraId="1F8C7B0F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6D06E054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3BD8FA51" w14:textId="77777777" w:rsidR="00DD5A9C" w:rsidRPr="00F8361E" w:rsidRDefault="00DD5A9C" w:rsidP="00DD5A9C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14.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Отдаване под наем на нежилищен недвижим имот, частна общинска собственост: представляващо помещение с площ от 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15.00 кв.м. /Петнадесет квадратни метра/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, при съседи: север – бръснарски салон, запад – склад, юг – улица, изток – улица, находящ се на първия етаж на двуетажна административна масивна сграда, със застроена площ от 267.00 кв.м. /Двеста шестдесет и седем квадратни метра/, стр. кв. 59, УПИ </w:t>
      </w:r>
      <w:r w:rsidRPr="00F8361E">
        <w:rPr>
          <w:rFonts w:ascii="Times New Roman" w:eastAsia="Times New Roman" w:hAnsi="Times New Roman"/>
          <w:sz w:val="24"/>
          <w:szCs w:val="24"/>
          <w:lang w:val="en-US" w:eastAsia="bg-BG"/>
        </w:rPr>
        <w:t>VII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F8361E">
        <w:rPr>
          <w:rFonts w:ascii="Times New Roman" w:eastAsia="Times New Roman" w:hAnsi="Times New Roman"/>
          <w:sz w:val="24"/>
          <w:szCs w:val="24"/>
          <w:lang w:val="en-US" w:eastAsia="bg-BG"/>
        </w:rPr>
        <w:t>-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F8361E">
        <w:rPr>
          <w:rFonts w:ascii="Times New Roman" w:eastAsia="Times New Roman" w:hAnsi="Times New Roman"/>
          <w:sz w:val="24"/>
          <w:szCs w:val="24"/>
          <w:lang w:val="en-US" w:eastAsia="bg-BG"/>
        </w:rPr>
        <w:t xml:space="preserve">329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по плана на село Новачене, при граници на имота: от две страни улици и УПИ </w:t>
      </w:r>
      <w:r w:rsidRPr="00F8361E">
        <w:rPr>
          <w:rFonts w:ascii="Times New Roman" w:eastAsia="Times New Roman" w:hAnsi="Times New Roman"/>
          <w:sz w:val="24"/>
          <w:szCs w:val="24"/>
          <w:lang w:val="en-US" w:eastAsia="bg-BG"/>
        </w:rPr>
        <w:t>VIII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-328 на Игнат Христов Божиново, Катя Данаилова Цонева и Любомир Данаилов Стефанов и УПИ </w:t>
      </w:r>
      <w:r w:rsidRPr="00F8361E">
        <w:rPr>
          <w:rFonts w:ascii="Times New Roman" w:eastAsia="Times New Roman" w:hAnsi="Times New Roman"/>
          <w:sz w:val="24"/>
          <w:szCs w:val="24"/>
          <w:lang w:val="en-US" w:eastAsia="bg-BG"/>
        </w:rPr>
        <w:t xml:space="preserve"> VI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 – 327 на Калоян Емилов Ванев, актуван с Акт за частна общинска собственост № 39 от 04.12.1997 за срок от 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5 /пет/ години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F8361E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чрез публичен търг с явно наддаване.</w:t>
      </w:r>
    </w:p>
    <w:p w14:paraId="0E07BC63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59D2D5F7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086740D2" w14:textId="77777777" w:rsidR="00DD5A9C" w:rsidRPr="00F8361E" w:rsidRDefault="00DD5A9C" w:rsidP="00DD5A9C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15.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BA260A">
        <w:rPr>
          <w:rFonts w:ascii="Times New Roman" w:hAnsi="Times New Roman"/>
          <w:color w:val="000000"/>
          <w:sz w:val="24"/>
          <w:szCs w:val="24"/>
          <w:lang w:eastAsia="bg-BG"/>
        </w:rPr>
        <w:t xml:space="preserve">Даване на съгласие за възлагане изготвяне на пазарна оценка от независим оценител и разпореждане с недвижим имот – частна общинска собственост, представляващ: </w:t>
      </w:r>
      <w:r w:rsidRPr="00BA260A">
        <w:rPr>
          <w:rFonts w:ascii="Times New Roman" w:hAnsi="Times New Roman"/>
          <w:b/>
          <w:bCs/>
          <w:color w:val="000000"/>
          <w:sz w:val="24"/>
          <w:szCs w:val="24"/>
          <w:lang w:eastAsia="bg-BG"/>
        </w:rPr>
        <w:t>Поземлен имот с идентификатор</w:t>
      </w:r>
      <w:r w:rsidRPr="00BA260A">
        <w:rPr>
          <w:rFonts w:ascii="Times New Roman" w:hAnsi="Times New Roman"/>
          <w:color w:val="000000"/>
          <w:sz w:val="24"/>
          <w:szCs w:val="24"/>
          <w:lang w:eastAsia="bg-BG"/>
        </w:rPr>
        <w:t xml:space="preserve"> </w:t>
      </w:r>
      <w:r w:rsidRPr="00BA260A">
        <w:rPr>
          <w:rFonts w:ascii="Arial" w:hAnsi="Arial" w:cs="Arial"/>
          <w:b/>
          <w:bCs/>
          <w:color w:val="000000"/>
          <w:sz w:val="24"/>
          <w:szCs w:val="24"/>
          <w:lang w:eastAsia="bg-BG"/>
        </w:rPr>
        <w:t>№</w:t>
      </w:r>
      <w:r w:rsidRPr="00BA260A">
        <w:rPr>
          <w:rFonts w:ascii="Arial Rounded MT Bold" w:hAnsi="Arial Rounded MT Bold"/>
          <w:b/>
          <w:bCs/>
          <w:color w:val="000000"/>
          <w:sz w:val="24"/>
          <w:szCs w:val="24"/>
          <w:lang w:eastAsia="bg-BG"/>
        </w:rPr>
        <w:t xml:space="preserve"> </w:t>
      </w:r>
      <w:r w:rsidRPr="00BA260A">
        <w:rPr>
          <w:rFonts w:ascii="Times New Roman" w:hAnsi="Times New Roman"/>
          <w:b/>
          <w:bCs/>
          <w:color w:val="000000"/>
          <w:sz w:val="24"/>
          <w:szCs w:val="24"/>
          <w:lang w:eastAsia="bg-BG"/>
        </w:rPr>
        <w:t xml:space="preserve"> </w:t>
      </w:r>
      <w:r w:rsidRPr="00BA260A">
        <w:rPr>
          <w:rFonts w:ascii="Arial Rounded MT Bold" w:hAnsi="Arial Rounded MT Bold"/>
          <w:b/>
          <w:bCs/>
          <w:color w:val="000000"/>
          <w:sz w:val="24"/>
          <w:szCs w:val="24"/>
          <w:lang w:val="x-none" w:eastAsia="bg-BG"/>
        </w:rPr>
        <w:t>51932.169.2</w:t>
      </w:r>
      <w:r w:rsidRPr="00BA260A">
        <w:rPr>
          <w:rFonts w:ascii="Times New Roman" w:hAnsi="Times New Roman"/>
          <w:b/>
          <w:bCs/>
          <w:color w:val="000000"/>
          <w:sz w:val="24"/>
          <w:szCs w:val="24"/>
          <w:lang w:val="x-none" w:eastAsia="bg-BG"/>
        </w:rPr>
        <w:t xml:space="preserve"> /петдесет и една хиляди деветстотин тридесет и две точка сто шестдесет и девет точка две</w:t>
      </w:r>
      <w:r w:rsidRPr="00BA260A">
        <w:rPr>
          <w:rFonts w:ascii="Times New Roman" w:hAnsi="Times New Roman"/>
          <w:color w:val="000000"/>
          <w:sz w:val="24"/>
          <w:szCs w:val="24"/>
          <w:lang w:val="x-none" w:eastAsia="bg-BG"/>
        </w:rPr>
        <w:t>/,</w:t>
      </w:r>
      <w:r w:rsidRPr="00BA260A">
        <w:rPr>
          <w:rFonts w:ascii="Times New Roman" w:hAnsi="Times New Roman"/>
          <w:color w:val="000000"/>
          <w:sz w:val="24"/>
          <w:szCs w:val="24"/>
          <w:lang w:eastAsia="bg-BG"/>
        </w:rPr>
        <w:t xml:space="preserve"> по кадастралната карта и кадастралните регистри на село Новачене, община Никопол, област Плевен, одобрена със Заповед № РД-18-258/22.04.2019 г. на изпълнителния директор на АГКК, с площ от </w:t>
      </w:r>
      <w:r w:rsidRPr="00BA260A">
        <w:rPr>
          <w:rFonts w:ascii="Arial Rounded MT Bold" w:hAnsi="Arial Rounded MT Bold"/>
          <w:color w:val="000000"/>
          <w:sz w:val="24"/>
          <w:szCs w:val="24"/>
          <w:lang w:eastAsia="bg-BG"/>
        </w:rPr>
        <w:t>3 507</w:t>
      </w:r>
      <w:r w:rsidRPr="00BA260A">
        <w:rPr>
          <w:rFonts w:ascii="Arial Rounded MT Bold" w:hAnsi="Arial Rounded MT Bold"/>
          <w:b/>
          <w:color w:val="000000"/>
          <w:sz w:val="24"/>
          <w:szCs w:val="24"/>
          <w:lang w:eastAsia="bg-BG"/>
        </w:rPr>
        <w:t xml:space="preserve"> </w:t>
      </w:r>
      <w:r w:rsidRPr="00BA260A">
        <w:rPr>
          <w:rFonts w:cs="Calibri"/>
          <w:b/>
          <w:color w:val="000000"/>
          <w:sz w:val="24"/>
          <w:szCs w:val="24"/>
          <w:lang w:eastAsia="bg-BG"/>
        </w:rPr>
        <w:t>кв</w:t>
      </w:r>
      <w:r w:rsidRPr="00BA260A">
        <w:rPr>
          <w:rFonts w:ascii="Arial Rounded MT Bold" w:hAnsi="Arial Rounded MT Bold"/>
          <w:b/>
          <w:color w:val="000000"/>
          <w:sz w:val="24"/>
          <w:szCs w:val="24"/>
          <w:lang w:eastAsia="bg-BG"/>
        </w:rPr>
        <w:t xml:space="preserve">. </w:t>
      </w:r>
      <w:r w:rsidRPr="00BA260A">
        <w:rPr>
          <w:rFonts w:cs="Calibri"/>
          <w:b/>
          <w:color w:val="000000"/>
          <w:sz w:val="24"/>
          <w:szCs w:val="24"/>
          <w:lang w:eastAsia="bg-BG"/>
        </w:rPr>
        <w:t>м</w:t>
      </w:r>
      <w:r w:rsidRPr="00BA260A">
        <w:rPr>
          <w:rFonts w:ascii="Times New Roman" w:hAnsi="Times New Roman"/>
          <w:b/>
          <w:color w:val="000000"/>
          <w:sz w:val="24"/>
          <w:szCs w:val="24"/>
          <w:lang w:eastAsia="bg-BG"/>
        </w:rPr>
        <w:t>.</w:t>
      </w:r>
      <w:r w:rsidRPr="00BA260A">
        <w:rPr>
          <w:rFonts w:ascii="Times New Roman" w:hAnsi="Times New Roman"/>
          <w:color w:val="000000"/>
          <w:sz w:val="24"/>
          <w:szCs w:val="24"/>
          <w:lang w:eastAsia="bg-BG"/>
        </w:rPr>
        <w:t xml:space="preserve"> /три хиляди петстотин и седем квадратни метра/, трайно предназначение на територията: Земеделска, начин на трайно ползване: За друг вид застрояване, адрес на поземления имот: село Новачене, местност „Край село“, номер по преходен план: 169002, при съседи: </w:t>
      </w:r>
      <w:r w:rsidRPr="00BA260A">
        <w:rPr>
          <w:rFonts w:ascii="Times New Roman" w:hAnsi="Times New Roman"/>
          <w:b/>
          <w:bCs/>
          <w:color w:val="000000"/>
          <w:sz w:val="24"/>
          <w:szCs w:val="24"/>
          <w:lang w:eastAsia="bg-BG"/>
        </w:rPr>
        <w:t>51932.888.9901</w:t>
      </w:r>
      <w:r w:rsidRPr="00BA260A">
        <w:rPr>
          <w:rFonts w:ascii="Times New Roman" w:hAnsi="Times New Roman"/>
          <w:color w:val="000000"/>
          <w:sz w:val="24"/>
          <w:szCs w:val="24"/>
          <w:lang w:eastAsia="bg-BG"/>
        </w:rPr>
        <w:t xml:space="preserve">, </w:t>
      </w:r>
      <w:r w:rsidRPr="00BA260A">
        <w:rPr>
          <w:rFonts w:ascii="Times New Roman" w:hAnsi="Times New Roman"/>
          <w:b/>
          <w:bCs/>
          <w:color w:val="000000"/>
          <w:sz w:val="24"/>
          <w:szCs w:val="24"/>
          <w:lang w:eastAsia="bg-BG"/>
        </w:rPr>
        <w:t>51932.169.3</w:t>
      </w:r>
      <w:r w:rsidRPr="00BA260A">
        <w:rPr>
          <w:rFonts w:ascii="Times New Roman" w:hAnsi="Times New Roman"/>
          <w:b/>
          <w:color w:val="000000"/>
          <w:sz w:val="24"/>
          <w:szCs w:val="24"/>
          <w:lang w:eastAsia="bg-BG"/>
        </w:rPr>
        <w:t xml:space="preserve">, </w:t>
      </w:r>
      <w:r w:rsidRPr="00BA260A">
        <w:rPr>
          <w:rFonts w:ascii="Times New Roman" w:hAnsi="Times New Roman"/>
          <w:b/>
          <w:bCs/>
          <w:color w:val="000000"/>
          <w:sz w:val="24"/>
          <w:szCs w:val="24"/>
          <w:lang w:eastAsia="bg-BG"/>
        </w:rPr>
        <w:t>51932.169.4, 51932.71.278, 51932.169.237, 51932.169.1</w:t>
      </w:r>
      <w:r w:rsidRPr="00BA260A">
        <w:rPr>
          <w:rFonts w:ascii="Times New Roman" w:hAnsi="Times New Roman"/>
          <w:color w:val="000000"/>
          <w:sz w:val="24"/>
          <w:szCs w:val="24"/>
          <w:lang w:eastAsia="bg-BG"/>
        </w:rPr>
        <w:t xml:space="preserve">, актуван с </w:t>
      </w:r>
      <w:r w:rsidRPr="00BA260A">
        <w:rPr>
          <w:rFonts w:ascii="Times New Roman" w:hAnsi="Times New Roman"/>
          <w:sz w:val="24"/>
          <w:szCs w:val="24"/>
          <w:lang w:eastAsia="bg-BG"/>
        </w:rPr>
        <w:t>Акт за общинска собственост № 5102 от 15.02.2023 г..</w:t>
      </w:r>
    </w:p>
    <w:p w14:paraId="7C2E74D4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1D44E03B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765AEA9B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18E73ED6" w14:textId="77777777" w:rsidR="00DD5A9C" w:rsidRPr="00F8361E" w:rsidRDefault="00DD5A9C" w:rsidP="00DD5A9C">
      <w:pPr>
        <w:pStyle w:val="a3"/>
        <w:ind w:left="0"/>
        <w:jc w:val="both"/>
        <w:rPr>
          <w:szCs w:val="24"/>
        </w:rPr>
      </w:pPr>
      <w:r>
        <w:rPr>
          <w:b/>
          <w:bCs/>
          <w:iCs/>
          <w:color w:val="262626"/>
          <w:szCs w:val="24"/>
        </w:rPr>
        <w:t>16.</w:t>
      </w:r>
      <w:r>
        <w:rPr>
          <w:bCs/>
          <w:iCs/>
          <w:color w:val="262626"/>
          <w:szCs w:val="24"/>
        </w:rPr>
        <w:t xml:space="preserve">Докладна записка </w:t>
      </w:r>
      <w:r>
        <w:rPr>
          <w:b/>
          <w:bCs/>
          <w:iCs/>
          <w:color w:val="262626"/>
          <w:szCs w:val="24"/>
          <w:u w:val="single"/>
        </w:rPr>
        <w:t>относно</w:t>
      </w:r>
      <w:r>
        <w:rPr>
          <w:b/>
          <w:bCs/>
          <w:iCs/>
          <w:color w:val="262626"/>
          <w:szCs w:val="24"/>
        </w:rPr>
        <w:t xml:space="preserve">: </w:t>
      </w:r>
      <w:r w:rsidRPr="00B05E47">
        <w:rPr>
          <w:color w:val="000000"/>
          <w:szCs w:val="24"/>
        </w:rPr>
        <w:t xml:space="preserve">Даване на съгласие за възлагане изготвяне на пазарна оценка от независим оценител и разпореждане с недвижим имот – частна общинска собственост, представляващ: </w:t>
      </w:r>
      <w:r w:rsidRPr="00B05E47">
        <w:rPr>
          <w:b/>
          <w:bCs/>
          <w:color w:val="000000"/>
          <w:szCs w:val="24"/>
        </w:rPr>
        <w:t xml:space="preserve">Урегулиран поземлен имот II – 109 /две римско, сто и девет арабско/ </w:t>
      </w:r>
      <w:r w:rsidRPr="00B05E47">
        <w:rPr>
          <w:rFonts w:cs="Calibri"/>
          <w:b/>
          <w:bCs/>
          <w:color w:val="000000"/>
          <w:szCs w:val="24"/>
        </w:rPr>
        <w:t>в стр. кв. 42а /четиридесет и две буква „а“/</w:t>
      </w:r>
      <w:r w:rsidRPr="00B05E47">
        <w:rPr>
          <w:rFonts w:cs="Calibri"/>
          <w:color w:val="000000"/>
          <w:szCs w:val="24"/>
        </w:rPr>
        <w:t xml:space="preserve"> по регулационния план на с. Драгаш войвода, община Никопол, област Плевен</w:t>
      </w:r>
      <w:r w:rsidRPr="00B05E47">
        <w:rPr>
          <w:color w:val="000000"/>
          <w:szCs w:val="24"/>
        </w:rPr>
        <w:t xml:space="preserve">, одобрена със Заповед № 3678/17.11.1986 г., с площ от </w:t>
      </w:r>
      <w:r w:rsidRPr="00B05E47">
        <w:rPr>
          <w:rFonts w:cs="Calibri"/>
          <w:b/>
          <w:bCs/>
          <w:color w:val="000000"/>
          <w:szCs w:val="24"/>
        </w:rPr>
        <w:t>430.00 кв. м</w:t>
      </w:r>
      <w:r w:rsidRPr="00B05E47">
        <w:rPr>
          <w:rFonts w:cs="Calibri"/>
          <w:color w:val="000000"/>
          <w:szCs w:val="24"/>
        </w:rPr>
        <w:t>. /четиристотин и тридесет квадратни метра/</w:t>
      </w:r>
      <w:r w:rsidRPr="00B05E47">
        <w:rPr>
          <w:color w:val="000000"/>
          <w:szCs w:val="24"/>
        </w:rPr>
        <w:t xml:space="preserve">, при граници на имота: улица, за озеленяване, урегулиран поземлен имот I-110 на Костадин Красимиров Петков, урегулиран </w:t>
      </w:r>
      <w:r w:rsidRPr="00B05E47">
        <w:rPr>
          <w:color w:val="000000"/>
          <w:szCs w:val="24"/>
        </w:rPr>
        <w:lastRenderedPageBreak/>
        <w:t xml:space="preserve">поземлен имот III-108 на Христина Христова Димитрова, актуван с </w:t>
      </w:r>
      <w:r w:rsidRPr="00B05E47">
        <w:rPr>
          <w:szCs w:val="24"/>
        </w:rPr>
        <w:t>Акт за общинска собственост № 5134 от 06.03.2023 г..</w:t>
      </w:r>
    </w:p>
    <w:p w14:paraId="7A625B66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40BB4C60" w14:textId="249A2D54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49C9C78E" w14:textId="77777777" w:rsidR="00947092" w:rsidRDefault="00947092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6C6DDF3B" w14:textId="77777777" w:rsidR="00DD5A9C" w:rsidRPr="00F8361E" w:rsidRDefault="00DD5A9C" w:rsidP="00DD5A9C">
      <w:pPr>
        <w:spacing w:after="0" w:line="242" w:lineRule="auto"/>
        <w:ind w:left="1" w:hanging="1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17.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>Разрешаване изработването на проект за подробен устройствен план – парцеларен план за фотоволтаична централа с мощност 734</w:t>
      </w:r>
      <w:r w:rsidRPr="00F8361E">
        <w:rPr>
          <w:rFonts w:ascii="Times New Roman" w:eastAsia="Times New Roman" w:hAnsi="Times New Roman"/>
          <w:sz w:val="24"/>
          <w:szCs w:val="24"/>
          <w:lang w:val="en-US" w:eastAsia="bg-BG"/>
        </w:rPr>
        <w:t xml:space="preserve"> kWp 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 xml:space="preserve">за производство на електрическа енергия, разположен в УПИ </w:t>
      </w:r>
      <w:r w:rsidRPr="00F8361E">
        <w:rPr>
          <w:rFonts w:ascii="Times New Roman" w:eastAsia="Times New Roman" w:hAnsi="Times New Roman"/>
          <w:sz w:val="24"/>
          <w:szCs w:val="24"/>
          <w:lang w:val="en-US" w:eastAsia="bg-BG"/>
        </w:rPr>
        <w:t>II</w:t>
      </w:r>
      <w:r w:rsidRPr="00F8361E">
        <w:rPr>
          <w:rFonts w:ascii="Times New Roman" w:eastAsia="Times New Roman" w:hAnsi="Times New Roman"/>
          <w:sz w:val="24"/>
          <w:szCs w:val="24"/>
          <w:lang w:eastAsia="bg-BG"/>
        </w:rPr>
        <w:t>, кв. 20А по регулационния план на село Черковица, община Никопол, област Плевен на основание  заявление с вх. № 26-102 от 27.02.2023 г..</w:t>
      </w:r>
    </w:p>
    <w:p w14:paraId="4E19CAE7" w14:textId="3A1DCEFA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176890B0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21837818" w14:textId="77777777" w:rsidR="00DD5A9C" w:rsidRDefault="00DD5A9C" w:rsidP="00DD5A9C">
      <w:pPr>
        <w:spacing w:after="0"/>
        <w:jc w:val="both"/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18.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Pr="00A140DC">
        <w:rPr>
          <w:rFonts w:ascii="Times New Roman" w:eastAsia="Times New Roman" w:hAnsi="Times New Roman"/>
          <w:sz w:val="24"/>
          <w:szCs w:val="24"/>
          <w:lang w:eastAsia="bg-BG"/>
        </w:rPr>
        <w:t>Одобряване на ПУП с териториален обхват: „</w:t>
      </w:r>
      <w:r w:rsidRPr="00A140DC">
        <w:rPr>
          <w:rFonts w:ascii="Times New Roman" w:eastAsia="Times New Roman" w:hAnsi="Times New Roman"/>
          <w:b/>
          <w:sz w:val="24"/>
          <w:szCs w:val="24"/>
          <w:lang w:eastAsia="bg-BG"/>
        </w:rPr>
        <w:t>Поземлен имот 80697.59.14 по кадастралната карта на село Черковица, община Никопол</w:t>
      </w:r>
      <w:r w:rsidRPr="00A140DC">
        <w:rPr>
          <w:rFonts w:ascii="Times New Roman" w:eastAsia="Times New Roman" w:hAnsi="Times New Roman"/>
          <w:sz w:val="24"/>
          <w:szCs w:val="24"/>
          <w:lang w:eastAsia="bg-BG"/>
        </w:rPr>
        <w:t>“.</w:t>
      </w:r>
    </w:p>
    <w:p w14:paraId="4BA3077C" w14:textId="77777777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11405015" w14:textId="775DDA1A" w:rsidR="00DD5A9C" w:rsidRDefault="00DD5A9C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668518D8" w14:textId="77777777" w:rsidR="00947092" w:rsidRDefault="00947092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76A8138D" w14:textId="1DE4E2BB" w:rsidR="004408EF" w:rsidRPr="00D326CA" w:rsidRDefault="004408EF" w:rsidP="00D326CA">
      <w:pPr>
        <w:pStyle w:val="a4"/>
        <w:rPr>
          <w:b/>
          <w:i/>
          <w:color w:val="FF0000"/>
          <w:sz w:val="24"/>
          <w:szCs w:val="22"/>
          <w:u w:val="single"/>
          <w:lang w:val="bg-BG"/>
        </w:rPr>
      </w:pPr>
      <w:r>
        <w:rPr>
          <w:b/>
          <w:bCs/>
          <w:iCs/>
          <w:color w:val="262626"/>
          <w:sz w:val="24"/>
          <w:lang w:eastAsia="bg-BG"/>
        </w:rPr>
        <w:t>19.</w:t>
      </w:r>
      <w:r>
        <w:rPr>
          <w:bCs/>
          <w:iCs/>
          <w:color w:val="262626"/>
          <w:sz w:val="24"/>
          <w:lang w:eastAsia="bg-BG"/>
        </w:rPr>
        <w:t xml:space="preserve">Докладна записка </w:t>
      </w:r>
      <w:r>
        <w:rPr>
          <w:b/>
          <w:bCs/>
          <w:iCs/>
          <w:color w:val="262626"/>
          <w:sz w:val="24"/>
          <w:u w:val="single"/>
          <w:lang w:eastAsia="bg-BG"/>
        </w:rPr>
        <w:t>относно</w:t>
      </w:r>
      <w:r>
        <w:rPr>
          <w:b/>
          <w:bCs/>
          <w:iCs/>
          <w:color w:val="262626"/>
          <w:sz w:val="24"/>
          <w:lang w:eastAsia="bg-BG"/>
        </w:rPr>
        <w:t xml:space="preserve">: </w:t>
      </w:r>
      <w:r w:rsidR="00D326CA" w:rsidRPr="00D326CA">
        <w:rPr>
          <w:sz w:val="24"/>
          <w:szCs w:val="22"/>
          <w:lang w:val="bg-BG"/>
        </w:rPr>
        <w:t xml:space="preserve">Продължаване сроковете за </w:t>
      </w:r>
      <w:r w:rsidR="00D326CA" w:rsidRPr="00D326CA">
        <w:rPr>
          <w:b/>
          <w:color w:val="FF0000"/>
          <w:sz w:val="24"/>
          <w:szCs w:val="22"/>
          <w:lang w:val="bg-BG"/>
        </w:rPr>
        <w:t>погасяване</w:t>
      </w:r>
      <w:r w:rsidR="00D326CA" w:rsidRPr="00D326CA">
        <w:rPr>
          <w:sz w:val="24"/>
          <w:szCs w:val="22"/>
          <w:lang w:val="bg-BG"/>
        </w:rPr>
        <w:t xml:space="preserve"> на поет </w:t>
      </w:r>
      <w:r w:rsidR="00D326CA" w:rsidRPr="00D326CA">
        <w:rPr>
          <w:color w:val="FF0000"/>
          <w:sz w:val="24"/>
          <w:szCs w:val="22"/>
          <w:lang w:val="bg-BG"/>
        </w:rPr>
        <w:t>дълг</w:t>
      </w:r>
      <w:r w:rsidR="00D326CA" w:rsidRPr="00D326CA">
        <w:rPr>
          <w:sz w:val="24"/>
          <w:szCs w:val="22"/>
          <w:lang w:val="bg-BG"/>
        </w:rPr>
        <w:t xml:space="preserve">, по реда на Закона за общинския дълг, по </w:t>
      </w:r>
      <w:r w:rsidR="00D326CA" w:rsidRPr="00D326CA">
        <w:rPr>
          <w:b/>
          <w:sz w:val="24"/>
          <w:szCs w:val="22"/>
          <w:lang w:val="bg-BG"/>
        </w:rPr>
        <w:t xml:space="preserve">договор </w:t>
      </w:r>
      <w:r w:rsidR="00D326CA" w:rsidRPr="00D326CA">
        <w:rPr>
          <w:b/>
          <w:color w:val="FF0000"/>
          <w:sz w:val="24"/>
          <w:szCs w:val="22"/>
          <w:lang w:val="bg-BG"/>
        </w:rPr>
        <w:t>№1057</w:t>
      </w:r>
      <w:r w:rsidR="00D326CA" w:rsidRPr="00D326CA">
        <w:rPr>
          <w:b/>
          <w:sz w:val="24"/>
          <w:szCs w:val="22"/>
          <w:lang w:val="bg-BG"/>
        </w:rPr>
        <w:t>/13.03.2019 г.</w:t>
      </w:r>
      <w:r w:rsidR="00D326CA" w:rsidRPr="00D326CA">
        <w:rPr>
          <w:sz w:val="24"/>
          <w:szCs w:val="22"/>
          <w:lang w:val="bg-BG"/>
        </w:rPr>
        <w:t xml:space="preserve"> за </w:t>
      </w:r>
      <w:r w:rsidR="00D326CA" w:rsidRPr="00D326CA">
        <w:rPr>
          <w:color w:val="FF0000"/>
          <w:sz w:val="24"/>
          <w:szCs w:val="22"/>
          <w:lang w:val="bg-BG"/>
        </w:rPr>
        <w:t xml:space="preserve">(мостов) кредит, </w:t>
      </w:r>
      <w:r w:rsidR="00D326CA" w:rsidRPr="00D326CA">
        <w:rPr>
          <w:sz w:val="24"/>
          <w:szCs w:val="22"/>
          <w:lang w:val="bg-BG"/>
        </w:rPr>
        <w:t xml:space="preserve">финансиран от „Фонд за органите на местното самоуправление в България-ФЛАГ” ЕАД, за реализацията на проект с наименование: </w:t>
      </w:r>
      <w:r w:rsidR="00D326CA" w:rsidRPr="00D326CA">
        <w:rPr>
          <w:b/>
          <w:i/>
          <w:color w:val="FF0000"/>
          <w:sz w:val="24"/>
          <w:szCs w:val="22"/>
          <w:lang w:val="bg-BG"/>
        </w:rPr>
        <w:t>„Мостове на времето: Интегриран подход за подобряване на устойчивото използване на трансграничното културно наследство в Никопол и Турну Мъгуреле</w:t>
      </w:r>
      <w:r w:rsidR="00D326CA" w:rsidRPr="00D326CA">
        <w:rPr>
          <w:b/>
          <w:bCs/>
          <w:i/>
          <w:color w:val="FF0000"/>
          <w:sz w:val="24"/>
          <w:szCs w:val="22"/>
          <w:lang w:val="bg-BG"/>
        </w:rPr>
        <w:t xml:space="preserve">“ по договор за субсидия № 32881, сключен на 14.03.2017 г. по ТГС Румъния-България </w:t>
      </w:r>
      <w:r w:rsidR="00D326CA" w:rsidRPr="00D326CA">
        <w:rPr>
          <w:sz w:val="24"/>
          <w:szCs w:val="22"/>
          <w:lang w:val="bg-BG"/>
        </w:rPr>
        <w:t xml:space="preserve"> </w:t>
      </w:r>
      <w:r w:rsidR="00D326CA" w:rsidRPr="00D326CA">
        <w:rPr>
          <w:b/>
          <w:i/>
          <w:color w:val="FF0000"/>
          <w:sz w:val="24"/>
          <w:szCs w:val="22"/>
          <w:lang w:val="bg-BG"/>
        </w:rPr>
        <w:t>2014-2020 г.</w:t>
      </w:r>
    </w:p>
    <w:p w14:paraId="2902FDC9" w14:textId="77777777" w:rsidR="004408EF" w:rsidRDefault="004408EF" w:rsidP="004408E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39668443" w14:textId="3BCE47F1" w:rsidR="00AC05D1" w:rsidRDefault="00AC05D1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73AAB7E6" w14:textId="77777777" w:rsidR="00947092" w:rsidRDefault="00947092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546351DE" w14:textId="246986CE" w:rsidR="00AC05D1" w:rsidRPr="00D326CA" w:rsidRDefault="00AC05D1" w:rsidP="009B6548">
      <w:pPr>
        <w:pStyle w:val="a4"/>
        <w:rPr>
          <w:sz w:val="24"/>
          <w:szCs w:val="22"/>
          <w:lang w:val="bg-BG"/>
        </w:rPr>
      </w:pPr>
      <w:r>
        <w:rPr>
          <w:b/>
          <w:bCs/>
          <w:iCs/>
          <w:color w:val="262626"/>
          <w:sz w:val="24"/>
          <w:lang w:eastAsia="bg-BG"/>
        </w:rPr>
        <w:t>20.</w:t>
      </w:r>
      <w:r>
        <w:rPr>
          <w:bCs/>
          <w:iCs/>
          <w:color w:val="262626"/>
          <w:sz w:val="24"/>
          <w:lang w:eastAsia="bg-BG"/>
        </w:rPr>
        <w:t xml:space="preserve">Докладна записка </w:t>
      </w:r>
      <w:r>
        <w:rPr>
          <w:b/>
          <w:bCs/>
          <w:iCs/>
          <w:color w:val="262626"/>
          <w:sz w:val="24"/>
          <w:u w:val="single"/>
          <w:lang w:eastAsia="bg-BG"/>
        </w:rPr>
        <w:t>относно</w:t>
      </w:r>
      <w:r>
        <w:rPr>
          <w:b/>
          <w:bCs/>
          <w:iCs/>
          <w:color w:val="262626"/>
          <w:sz w:val="24"/>
          <w:lang w:eastAsia="bg-BG"/>
        </w:rPr>
        <w:t xml:space="preserve">: </w:t>
      </w:r>
      <w:r w:rsidR="00D326CA" w:rsidRPr="00D326CA">
        <w:rPr>
          <w:sz w:val="24"/>
          <w:szCs w:val="22"/>
          <w:lang w:val="bg-BG"/>
        </w:rPr>
        <w:t>даване на съгласие от Общински съвет-Никопол за  стартиране на процедура за обществено обсъждане от местната общност на проект за поемане на дългосрочен дълг от Община Никопол за финансиране на собствения принос и рефинансиране на извършени разходи по проекти на общината.</w:t>
      </w:r>
    </w:p>
    <w:p w14:paraId="0A9A16A4" w14:textId="4A6829AD" w:rsidR="00AC05D1" w:rsidRDefault="00AC05D1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695D5929" w14:textId="100C60F7" w:rsidR="0062435B" w:rsidRDefault="0062435B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45F0A3F2" w14:textId="77777777" w:rsidR="00947092" w:rsidRDefault="00947092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56543E5F" w14:textId="3F2AE425" w:rsidR="0062435B" w:rsidRPr="00CA7785" w:rsidRDefault="0062435B" w:rsidP="0062435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21.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="009B6548" w:rsidRPr="00887DD4">
        <w:rPr>
          <w:rFonts w:ascii="Times New Roman" w:hAnsi="Times New Roman"/>
          <w:sz w:val="24"/>
          <w:szCs w:val="24"/>
        </w:rPr>
        <w:t xml:space="preserve">Даване съгласие </w:t>
      </w:r>
      <w:r w:rsidR="009B6548" w:rsidRPr="00887DD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B6548" w:rsidRPr="00887DD4">
        <w:rPr>
          <w:rFonts w:ascii="Times New Roman" w:hAnsi="Times New Roman"/>
          <w:sz w:val="24"/>
          <w:szCs w:val="24"/>
        </w:rPr>
        <w:t>Община Никопол да стане член на Организацията за управление на Дунавски туристически район.</w:t>
      </w:r>
    </w:p>
    <w:p w14:paraId="78E9A258" w14:textId="77777777" w:rsidR="0062435B" w:rsidRDefault="0062435B" w:rsidP="0062435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52AB78C4" w14:textId="1744D491" w:rsidR="0062435B" w:rsidRDefault="0062435B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469B7E97" w14:textId="16861D81" w:rsidR="0062435B" w:rsidRDefault="0062435B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3226A81E" w14:textId="77777777" w:rsidR="00947092" w:rsidRDefault="00947092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6D5FBDEC" w14:textId="18FE8E8A" w:rsidR="00A45AE3" w:rsidRPr="004968F9" w:rsidRDefault="00A45AE3" w:rsidP="004968F9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22.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="004968F9" w:rsidRPr="004968F9">
        <w:rPr>
          <w:rFonts w:ascii="Times New Roman" w:eastAsia="Times New Roman" w:hAnsi="Times New Roman"/>
          <w:b/>
          <w:sz w:val="24"/>
          <w:szCs w:val="24"/>
        </w:rPr>
        <w:t xml:space="preserve">приемане на разчет на бюджет на Община Никопол </w:t>
      </w:r>
      <w:r w:rsidR="004968F9" w:rsidRPr="004968F9">
        <w:rPr>
          <w:rFonts w:ascii="Times New Roman" w:eastAsia="Times New Roman" w:hAnsi="Times New Roman"/>
          <w:b/>
          <w:color w:val="FF0000"/>
          <w:sz w:val="24"/>
          <w:szCs w:val="24"/>
        </w:rPr>
        <w:t>за 20</w:t>
      </w:r>
      <w:r w:rsidR="004968F9" w:rsidRPr="004968F9">
        <w:rPr>
          <w:rFonts w:ascii="Times New Roman" w:eastAsia="Times New Roman" w:hAnsi="Times New Roman"/>
          <w:b/>
          <w:color w:val="FF0000"/>
          <w:sz w:val="24"/>
          <w:szCs w:val="24"/>
          <w:lang w:val="ru-RU"/>
        </w:rPr>
        <w:t>23</w:t>
      </w:r>
      <w:r w:rsidR="004968F9" w:rsidRPr="004968F9">
        <w:rPr>
          <w:rFonts w:ascii="Times New Roman" w:eastAsia="Times New Roman" w:hAnsi="Times New Roman"/>
          <w:b/>
          <w:sz w:val="24"/>
          <w:szCs w:val="24"/>
        </w:rPr>
        <w:t xml:space="preserve"> година.</w:t>
      </w:r>
    </w:p>
    <w:p w14:paraId="0D05E932" w14:textId="77777777" w:rsidR="00A45AE3" w:rsidRDefault="00A45AE3" w:rsidP="00A45AE3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012583BB" w14:textId="5CD61D48" w:rsidR="00063511" w:rsidRDefault="00063511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57A95747" w14:textId="77777777" w:rsidR="00947092" w:rsidRDefault="00947092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46D48E13" w14:textId="42C3CC9F" w:rsidR="00A45AE3" w:rsidRPr="008D0512" w:rsidRDefault="00A45AE3" w:rsidP="008D051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>23.</w:t>
      </w:r>
      <w:r>
        <w:rPr>
          <w:rFonts w:ascii="Times New Roman" w:eastAsia="Times New Roman" w:hAnsi="Times New Roman"/>
          <w:bCs/>
          <w:iCs/>
          <w:color w:val="262626"/>
          <w:sz w:val="24"/>
          <w:szCs w:val="24"/>
          <w:lang w:eastAsia="bg-BG"/>
        </w:rPr>
        <w:t xml:space="preserve">Докладна записка 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u w:val="single"/>
          <w:lang w:eastAsia="bg-BG"/>
        </w:rPr>
        <w:t>относно</w:t>
      </w:r>
      <w:r>
        <w:rPr>
          <w:rFonts w:ascii="Times New Roman" w:eastAsia="Times New Roman" w:hAnsi="Times New Roman"/>
          <w:b/>
          <w:bCs/>
          <w:iCs/>
          <w:color w:val="262626"/>
          <w:sz w:val="24"/>
          <w:szCs w:val="24"/>
          <w:lang w:eastAsia="bg-BG"/>
        </w:rPr>
        <w:t xml:space="preserve">: </w:t>
      </w:r>
      <w:r w:rsidR="008D0512" w:rsidRPr="008D0512">
        <w:rPr>
          <w:rFonts w:ascii="Times New Roman" w:eastAsia="Times New Roman" w:hAnsi="Times New Roman"/>
          <w:sz w:val="24"/>
          <w:szCs w:val="24"/>
          <w:lang w:eastAsia="bg-BG"/>
        </w:rPr>
        <w:t>Даване на съгласие за кандидатстване на Община Никопол пред Фонд „Социална закрила“  по Компонент 1 за 2023г. с проектно предложение: „Текущ ремонт на „Център за настаняване от семеен тип за пълнолетни лица с психични разстройства“ разположен в УПИ</w:t>
      </w:r>
      <w:r w:rsidR="008D0512" w:rsidRPr="008D0512">
        <w:rPr>
          <w:rFonts w:ascii="Times New Roman" w:eastAsia="Times New Roman" w:hAnsi="Times New Roman"/>
          <w:sz w:val="24"/>
          <w:szCs w:val="24"/>
          <w:lang w:val="en-US" w:eastAsia="bg-BG"/>
        </w:rPr>
        <w:t xml:space="preserve"> XII</w:t>
      </w:r>
      <w:r w:rsidR="008D0512" w:rsidRPr="008D0512">
        <w:rPr>
          <w:rFonts w:ascii="Times New Roman" w:eastAsia="Times New Roman" w:hAnsi="Times New Roman"/>
          <w:sz w:val="24"/>
          <w:szCs w:val="24"/>
          <w:lang w:eastAsia="bg-BG"/>
        </w:rPr>
        <w:t>, кв. 7,  с. Драгаш войвода, община Никопол“.</w:t>
      </w:r>
    </w:p>
    <w:p w14:paraId="44352B8D" w14:textId="5CF97CD5" w:rsidR="00A45AE3" w:rsidRDefault="00A45AE3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Вносител: Кмет на общината</w:t>
      </w:r>
    </w:p>
    <w:p w14:paraId="5B3D8A29" w14:textId="77777777" w:rsidR="00063511" w:rsidRDefault="00063511" w:rsidP="00DD5A9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6B4CF850" w14:textId="575819CA" w:rsidR="00DD5A9C" w:rsidRDefault="004408EF" w:rsidP="00DD5A9C">
      <w:pPr>
        <w:spacing w:after="0"/>
        <w:jc w:val="both"/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2</w:t>
      </w:r>
      <w:r w:rsidR="00A45AE3">
        <w:rPr>
          <w:rFonts w:ascii="Times New Roman" w:eastAsia="Times New Roman" w:hAnsi="Times New Roman"/>
          <w:b/>
          <w:sz w:val="24"/>
          <w:szCs w:val="24"/>
          <w:lang w:eastAsia="bg-BG"/>
        </w:rPr>
        <w:t>4</w:t>
      </w:r>
      <w:r w:rsidR="00DD5A9C">
        <w:rPr>
          <w:rFonts w:ascii="Times New Roman" w:eastAsia="Times New Roman" w:hAnsi="Times New Roman"/>
          <w:sz w:val="24"/>
          <w:szCs w:val="24"/>
          <w:lang w:eastAsia="bg-BG"/>
        </w:rPr>
        <w:t>.Изказвания,  питания, становища и предложения на граждани.</w:t>
      </w:r>
    </w:p>
    <w:p w14:paraId="1E351E13" w14:textId="05710B84" w:rsidR="00DD5A9C" w:rsidRDefault="00DD5A9C"/>
    <w:p w14:paraId="554EE212" w14:textId="4E43A5A1" w:rsidR="00F12C19" w:rsidRDefault="00F12C19"/>
    <w:p w14:paraId="7366A920" w14:textId="78973DBC" w:rsidR="00F12C19" w:rsidRDefault="00F12C19" w:rsidP="00F12C19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F12C19">
        <w:rPr>
          <w:rFonts w:ascii="Times New Roman" w:hAnsi="Times New Roman"/>
          <w:b/>
          <w:sz w:val="28"/>
          <w:szCs w:val="28"/>
        </w:rPr>
        <w:t>ПО ПЪРВА ТОЧКА ОТ ДНЕВНИЯ РЕД</w:t>
      </w:r>
    </w:p>
    <w:p w14:paraId="5D284DC8" w14:textId="6E3CCE7D" w:rsidR="005A5F6F" w:rsidRDefault="005A5F6F" w:rsidP="00F12C19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p w14:paraId="2DCA93A3" w14:textId="77777777" w:rsidR="005A5F6F" w:rsidRPr="00F12C19" w:rsidRDefault="005A5F6F" w:rsidP="00F12C19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p w14:paraId="44732178" w14:textId="6B86ED19" w:rsidR="00F12C19" w:rsidRDefault="005A5F6F" w:rsidP="005A5F6F">
      <w:pPr>
        <w:suppressAutoHyphens w:val="0"/>
        <w:autoSpaceDN/>
        <w:spacing w:after="0" w:line="276" w:lineRule="auto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Кр</w:t>
      </w:r>
      <w:r w:rsidR="00C931A6">
        <w:rPr>
          <w:rFonts w:ascii="Times New Roman" w:hAnsi="Times New Roman"/>
          <w:sz w:val="28"/>
          <w:szCs w:val="28"/>
        </w:rPr>
        <w:t xml:space="preserve">асимир </w:t>
      </w:r>
      <w:r w:rsidRPr="005A5F6F">
        <w:rPr>
          <w:rFonts w:ascii="Times New Roman" w:hAnsi="Times New Roman"/>
          <w:sz w:val="28"/>
          <w:szCs w:val="28"/>
        </w:rPr>
        <w:t>Гатев напуска залата. Кворум 12 общински съветника.</w:t>
      </w:r>
    </w:p>
    <w:p w14:paraId="364B6B0C" w14:textId="77777777" w:rsidR="005A5F6F" w:rsidRPr="005A5F6F" w:rsidRDefault="005A5F6F" w:rsidP="005A5F6F">
      <w:pPr>
        <w:suppressAutoHyphens w:val="0"/>
        <w:autoSpaceDN/>
        <w:spacing w:after="0" w:line="276" w:lineRule="auto"/>
        <w:textAlignment w:val="auto"/>
        <w:rPr>
          <w:rFonts w:ascii="Times New Roman" w:hAnsi="Times New Roman"/>
          <w:sz w:val="28"/>
          <w:szCs w:val="28"/>
        </w:rPr>
      </w:pPr>
    </w:p>
    <w:p w14:paraId="0FD7C15A" w14:textId="77777777" w:rsidR="00F12C19" w:rsidRPr="00F12C19" w:rsidRDefault="00F12C19" w:rsidP="00F12C19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F12C19">
        <w:rPr>
          <w:rFonts w:ascii="Times New Roman" w:hAnsi="Times New Roman"/>
          <w:sz w:val="28"/>
          <w:szCs w:val="28"/>
        </w:rPr>
        <w:t>Без дебат.</w:t>
      </w:r>
    </w:p>
    <w:p w14:paraId="7A5F40E8" w14:textId="77777777" w:rsidR="00EE3CBE" w:rsidRPr="00EE3CBE" w:rsidRDefault="00EE3CBE" w:rsidP="00EE3CBE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13931611" w14:textId="2A1720C7" w:rsidR="00EE3CBE" w:rsidRPr="00EE3CBE" w:rsidRDefault="00EE3CBE" w:rsidP="00EE3CB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На  основание чл.21, ал.1, т.23 от ЗМСМА, във връзка с чл.65, ал.2 от Правилника за организацията и дейността на Общински съвет-Никопол, неговите комисии и взаимодействието му с Общинската администрация за периода 2019-2023г., </w:t>
      </w:r>
      <w:bookmarkStart w:id="13" w:name="_Hlk129769005"/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0CC25376" w14:textId="77777777" w:rsidR="00EE3CBE" w:rsidRPr="00EE3CBE" w:rsidRDefault="00EE3CBE" w:rsidP="00EE3CB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514951ED" w14:textId="77777777" w:rsidR="00EE3CBE" w:rsidRPr="00EE3CBE" w:rsidRDefault="00EE3CBE" w:rsidP="00EE3CBE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04D8CBEA" w14:textId="34ECB3B9" w:rsidR="00EE3CBE" w:rsidRPr="00EE3CBE" w:rsidRDefault="00EE3CBE" w:rsidP="00EE3CBE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497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bookmarkEnd w:id="13"/>
    <w:p w14:paraId="5E7E9E2D" w14:textId="77777777" w:rsidR="00EE3CBE" w:rsidRPr="00EE3CBE" w:rsidRDefault="00EE3CBE" w:rsidP="00EE3CBE">
      <w:pPr>
        <w:tabs>
          <w:tab w:val="left" w:pos="540"/>
          <w:tab w:val="left" w:pos="72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3A8712DE" w14:textId="77777777" w:rsidR="00EE3CBE" w:rsidRPr="00EE3CBE" w:rsidRDefault="00EE3CBE" w:rsidP="00EE3CBE">
      <w:pPr>
        <w:spacing w:after="0"/>
        <w:ind w:firstLine="708"/>
        <w:jc w:val="both"/>
        <w:rPr>
          <w:sz w:val="24"/>
          <w:szCs w:val="24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>1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.Утвърждава План-график за работата на Общински съвет-Никопол, мандат 2019 - 2023 г. за </w:t>
      </w:r>
      <w:r w:rsidRPr="00EE3CBE">
        <w:rPr>
          <w:rFonts w:ascii="Times New Roman" w:eastAsia="Times New Roman" w:hAnsi="Times New Roman"/>
          <w:sz w:val="28"/>
          <w:szCs w:val="28"/>
          <w:lang w:val="en-US" w:eastAsia="bg-BG"/>
        </w:rPr>
        <w:t>II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-то тримесечие на 2023г., съгласно Приложение № 1.</w:t>
      </w:r>
    </w:p>
    <w:p w14:paraId="1435EA35" w14:textId="062740AF" w:rsidR="00F12C19" w:rsidRDefault="00F12C19"/>
    <w:p w14:paraId="2AE9372B" w14:textId="4FF62BEF" w:rsidR="005F39D7" w:rsidRDefault="005F39D7"/>
    <w:p w14:paraId="32005C52" w14:textId="52E2903A" w:rsidR="005F39D7" w:rsidRDefault="005F39D7"/>
    <w:p w14:paraId="6E137E68" w14:textId="3843F286" w:rsidR="005F39D7" w:rsidRDefault="005F39D7" w:rsidP="005F39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ГЛАСУВАЛИ  -1</w:t>
      </w:r>
      <w:r w:rsidR="00BB003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7CE5535D" w14:textId="3B017F6F" w:rsidR="005F39D7" w:rsidRDefault="005F39D7" w:rsidP="005F39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„ЗА“ – 1</w:t>
      </w:r>
      <w:r w:rsidR="00BB003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04BC1318" w14:textId="77777777" w:rsidR="005F39D7" w:rsidRDefault="005F39D7" w:rsidP="005F39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„ПРОТИВ“ – НЯМА</w:t>
      </w:r>
    </w:p>
    <w:p w14:paraId="3E354062" w14:textId="77777777" w:rsidR="005F39D7" w:rsidRDefault="005F39D7" w:rsidP="005F39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</w:p>
    <w:p w14:paraId="58C3E420" w14:textId="624AE824" w:rsidR="005F39D7" w:rsidRDefault="005F39D7"/>
    <w:p w14:paraId="6EB888DD" w14:textId="386773AE" w:rsidR="005F39D7" w:rsidRDefault="005F39D7"/>
    <w:p w14:paraId="73CDBB8A" w14:textId="36A09B76" w:rsidR="005F39D7" w:rsidRDefault="005F39D7"/>
    <w:p w14:paraId="3B958BB9" w14:textId="77777777" w:rsidR="005F39D7" w:rsidRDefault="005F39D7">
      <w:pPr>
        <w:sectPr w:rsidR="005F39D7" w:rsidSect="00480607">
          <w:pgSz w:w="11906" w:h="16838"/>
          <w:pgMar w:top="1417" w:right="991" w:bottom="1417" w:left="1417" w:header="708" w:footer="708" w:gutter="0"/>
          <w:cols w:space="708"/>
          <w:docGrid w:linePitch="360"/>
        </w:sectPr>
      </w:pPr>
    </w:p>
    <w:p w14:paraId="5298FEE0" w14:textId="77777777" w:rsidR="005F39D7" w:rsidRPr="005F39D7" w:rsidRDefault="005F39D7" w:rsidP="005F39D7">
      <w:pPr>
        <w:suppressAutoHyphens w:val="0"/>
        <w:autoSpaceDN/>
        <w:spacing w:after="0"/>
        <w:ind w:left="8496" w:firstLine="708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lastRenderedPageBreak/>
        <w:t>ПРИЛОЖЕНИЕ № 1</w:t>
      </w:r>
    </w:p>
    <w:p w14:paraId="5276C046" w14:textId="77777777" w:rsidR="005F39D7" w:rsidRPr="005F39D7" w:rsidRDefault="005F39D7" w:rsidP="005F39D7">
      <w:pPr>
        <w:suppressAutoHyphens w:val="0"/>
        <w:autoSpaceDN/>
        <w:spacing w:after="0"/>
        <w:ind w:left="7080" w:firstLine="708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14:paraId="30BB22A9" w14:textId="16A83B07" w:rsidR="005F39D7" w:rsidRPr="005F39D7" w:rsidRDefault="005F39D7" w:rsidP="005F39D7">
      <w:pPr>
        <w:suppressAutoHyphens w:val="0"/>
        <w:autoSpaceDN/>
        <w:spacing w:after="0"/>
        <w:ind w:left="7080" w:firstLine="708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         Приет с Решение №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497</w:t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/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24.03.2023г.</w:t>
      </w:r>
    </w:p>
    <w:p w14:paraId="162D7015" w14:textId="5A6CAFFC" w:rsidR="005F39D7" w:rsidRPr="005F39D7" w:rsidRDefault="005F39D7" w:rsidP="005F39D7">
      <w:pPr>
        <w:suppressAutoHyphens w:val="0"/>
        <w:autoSpaceDN/>
        <w:spacing w:after="0"/>
        <w:ind w:left="7080" w:firstLine="708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                       </w:t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>на Общински съвет-Никопол</w:t>
      </w:r>
    </w:p>
    <w:p w14:paraId="6831A26E" w14:textId="77777777" w:rsidR="005F39D7" w:rsidRPr="005F39D7" w:rsidRDefault="005F39D7" w:rsidP="005F39D7">
      <w:pPr>
        <w:suppressAutoHyphens w:val="0"/>
        <w:autoSpaceDN/>
        <w:spacing w:after="0"/>
        <w:ind w:left="7080" w:firstLine="708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14:paraId="533136C4" w14:textId="77777777" w:rsidR="005F39D7" w:rsidRPr="005F39D7" w:rsidRDefault="005F39D7" w:rsidP="005F39D7">
      <w:pPr>
        <w:suppressAutoHyphens w:val="0"/>
        <w:autoSpaceDN/>
        <w:spacing w:after="0"/>
        <w:ind w:left="7080" w:firstLine="708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14:paraId="220EF11F" w14:textId="77777777" w:rsidR="005F39D7" w:rsidRPr="005F39D7" w:rsidRDefault="005F39D7" w:rsidP="005F39D7">
      <w:pPr>
        <w:suppressAutoHyphens w:val="0"/>
        <w:autoSpaceDN/>
        <w:spacing w:after="0"/>
        <w:ind w:left="7080" w:firstLine="708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14:paraId="3244E5AA" w14:textId="77777777" w:rsidR="005F39D7" w:rsidRPr="005F39D7" w:rsidRDefault="005F39D7" w:rsidP="005F39D7">
      <w:pPr>
        <w:suppressAutoHyphens w:val="0"/>
        <w:autoSpaceDN/>
        <w:spacing w:after="0"/>
        <w:ind w:left="2832" w:firstLine="708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>Утвърдил:</w:t>
      </w:r>
    </w:p>
    <w:p w14:paraId="182B7577" w14:textId="77777777" w:rsidR="005F39D7" w:rsidRPr="005F39D7" w:rsidRDefault="005F39D7" w:rsidP="005F39D7">
      <w:pPr>
        <w:suppressAutoHyphens w:val="0"/>
        <w:autoSpaceDN/>
        <w:spacing w:after="0"/>
        <w:ind w:left="2832" w:firstLine="708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      </w:t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  <w:t xml:space="preserve">        д-р Цветан Андреев- Председател на</w:t>
      </w:r>
    </w:p>
    <w:p w14:paraId="56460D60" w14:textId="77777777" w:rsidR="005F39D7" w:rsidRPr="005F39D7" w:rsidRDefault="005F39D7" w:rsidP="005F39D7">
      <w:pPr>
        <w:suppressAutoHyphens w:val="0"/>
        <w:autoSpaceDN/>
        <w:spacing w:after="0"/>
        <w:ind w:left="2832" w:firstLine="708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  <w:t xml:space="preserve">                    </w:t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  <w:t xml:space="preserve">       </w:t>
      </w:r>
      <w:r w:rsidRPr="005F39D7">
        <w:rPr>
          <w:rFonts w:ascii="Times New Roman" w:eastAsia="Times New Roman" w:hAnsi="Times New Roman"/>
          <w:b/>
          <w:sz w:val="24"/>
          <w:szCs w:val="24"/>
          <w:lang w:val="ru-RU" w:eastAsia="bg-BG"/>
        </w:rPr>
        <w:t xml:space="preserve"> </w:t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Общински съвет- Никопол </w:t>
      </w:r>
    </w:p>
    <w:p w14:paraId="587C1016" w14:textId="77777777" w:rsidR="005F39D7" w:rsidRPr="005F39D7" w:rsidRDefault="005F39D7" w:rsidP="005F39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14:paraId="2A8211A2" w14:textId="77777777" w:rsidR="005F39D7" w:rsidRPr="005F39D7" w:rsidRDefault="005F39D7" w:rsidP="005F39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14:paraId="5AEB2E12" w14:textId="77777777" w:rsidR="005F39D7" w:rsidRPr="005F39D7" w:rsidRDefault="005F39D7" w:rsidP="005F39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ПЛАН- ГРАФИК </w:t>
      </w:r>
    </w:p>
    <w:p w14:paraId="0B53478D" w14:textId="77777777" w:rsidR="005F39D7" w:rsidRPr="005F39D7" w:rsidRDefault="005F39D7" w:rsidP="005F39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ЗА РАБОТАТА НА ОБЩИНСКИ СЪВЕТ-НИКОПОЛ ЗА МАНДАТ 2019 - 2023 г.  </w:t>
      </w:r>
    </w:p>
    <w:p w14:paraId="14ECABFD" w14:textId="77777777" w:rsidR="005F39D7" w:rsidRPr="005F39D7" w:rsidRDefault="005F39D7" w:rsidP="005F39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>ЗА</w:t>
      </w:r>
      <w:r w:rsidRPr="005F39D7">
        <w:rPr>
          <w:rFonts w:ascii="Times New Roman" w:eastAsia="Times New Roman" w:hAnsi="Times New Roman"/>
          <w:b/>
          <w:sz w:val="24"/>
          <w:szCs w:val="24"/>
          <w:lang w:val="en-US" w:eastAsia="bg-BG"/>
        </w:rPr>
        <w:t xml:space="preserve"> II</w:t>
      </w: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-то ТРИМЕСЕЧИЕ НА 2023 г..</w:t>
      </w:r>
    </w:p>
    <w:p w14:paraId="568ED27D" w14:textId="77777777" w:rsidR="005F39D7" w:rsidRPr="005F39D7" w:rsidRDefault="005F39D7" w:rsidP="005F39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14:paraId="402DED7C" w14:textId="77777777" w:rsidR="005F39D7" w:rsidRPr="005F39D7" w:rsidRDefault="005F39D7" w:rsidP="005F39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tbl>
      <w:tblPr>
        <w:tblW w:w="1102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6"/>
        <w:gridCol w:w="2234"/>
        <w:gridCol w:w="2265"/>
        <w:gridCol w:w="2268"/>
      </w:tblGrid>
      <w:tr w:rsidR="005F39D7" w:rsidRPr="005F39D7" w14:paraId="312C4B7B" w14:textId="77777777" w:rsidTr="00D94F86">
        <w:trPr>
          <w:trHeight w:val="54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935A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>МЕСЕЦ/ ДЕЙНОСТ ОбС-НИКОПОЛ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DAD5A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 xml:space="preserve">  Месец април 2023г.</w:t>
            </w:r>
            <w:r w:rsidRPr="005F39D7">
              <w:rPr>
                <w:rFonts w:ascii="Arial" w:eastAsia="Times New Roman" w:hAnsi="Arial" w:cs="Arial"/>
                <w:b/>
                <w:sz w:val="20"/>
                <w:szCs w:val="20"/>
                <w:lang w:val="en-US" w:eastAsia="bg-BG"/>
              </w:rPr>
              <w:t xml:space="preserve">      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01E60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 xml:space="preserve">     Месец 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val="en-US" w:eastAsia="bg-BG"/>
              </w:rPr>
              <w:t xml:space="preserve"> 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>май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val="en-US" w:eastAsia="bg-BG"/>
              </w:rPr>
              <w:t xml:space="preserve"> 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>2023г.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val="en-US" w:eastAsia="bg-BG"/>
              </w:rPr>
              <w:t xml:space="preserve">     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 xml:space="preserve">      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A2A0E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 xml:space="preserve">   Месец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val="en-US" w:eastAsia="bg-BG"/>
              </w:rPr>
              <w:t xml:space="preserve"> 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>юни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val="en-US" w:eastAsia="bg-BG"/>
              </w:rPr>
              <w:t xml:space="preserve"> 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>2023г.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val="en-US" w:eastAsia="bg-BG"/>
              </w:rPr>
              <w:t xml:space="preserve">       </w:t>
            </w: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 xml:space="preserve">             </w:t>
            </w:r>
          </w:p>
        </w:tc>
      </w:tr>
      <w:tr w:rsidR="005F39D7" w:rsidRPr="005F39D7" w14:paraId="76ABB1E1" w14:textId="77777777" w:rsidTr="00D94F86">
        <w:trPr>
          <w:trHeight w:val="704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872D9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>ЗАСЕДАНИЯ НА ПОСТОЯННИТЕ КОМИСИИ КЪМ ОБЩИНСКИ СЪВЕТ НИКОПОЛ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A950B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</w:pPr>
          </w:p>
          <w:p w14:paraId="7174B942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  <w:t xml:space="preserve">          19 .04.2023г.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41941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  <w:t xml:space="preserve">          17 .05.2023г.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9AB41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  <w:t xml:space="preserve">         16 .06.2023г.</w:t>
            </w:r>
          </w:p>
        </w:tc>
      </w:tr>
      <w:tr w:rsidR="005F39D7" w:rsidRPr="005F39D7" w14:paraId="0E176D4F" w14:textId="77777777" w:rsidTr="00D94F86">
        <w:trPr>
          <w:trHeight w:val="47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3F9B4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>СЕСИЯ НА ОБЩИНСКИ СЪВЕТ НИКОПОЛ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F36B2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  <w:t xml:space="preserve">          24 .04.2023г.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22F5E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  <w:t xml:space="preserve">    </w:t>
            </w:r>
            <w:r w:rsidRPr="005F39D7">
              <w:rPr>
                <w:rFonts w:ascii="Arial" w:eastAsia="Times New Roman" w:hAnsi="Arial" w:cs="Arial"/>
                <w:b/>
                <w:sz w:val="20"/>
                <w:szCs w:val="20"/>
                <w:lang w:val="en-US" w:eastAsia="bg-BG"/>
              </w:rPr>
              <w:t xml:space="preserve"> </w:t>
            </w:r>
            <w:r w:rsidRPr="005F39D7"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  <w:t xml:space="preserve">     23 .05.2023г.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07C8" w14:textId="77777777" w:rsidR="005F39D7" w:rsidRPr="005F39D7" w:rsidRDefault="005F39D7" w:rsidP="005F39D7">
            <w:pPr>
              <w:suppressAutoHyphens w:val="0"/>
              <w:autoSpaceDN/>
              <w:spacing w:after="0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</w:pPr>
            <w:r w:rsidRPr="005F39D7">
              <w:rPr>
                <w:rFonts w:ascii="Arial" w:eastAsia="Times New Roman" w:hAnsi="Arial" w:cs="Arial"/>
                <w:b/>
                <w:sz w:val="20"/>
                <w:szCs w:val="20"/>
                <w:lang w:eastAsia="bg-BG"/>
              </w:rPr>
              <w:t xml:space="preserve">         23 .06.2023г.</w:t>
            </w:r>
          </w:p>
        </w:tc>
      </w:tr>
    </w:tbl>
    <w:p w14:paraId="33C92786" w14:textId="77777777" w:rsidR="005F39D7" w:rsidRPr="005F39D7" w:rsidRDefault="005F39D7" w:rsidP="005F39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14:paraId="46FDFF85" w14:textId="77777777" w:rsidR="005F39D7" w:rsidRPr="005F39D7" w:rsidRDefault="005F39D7" w:rsidP="005F39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14:paraId="194061DE" w14:textId="77777777" w:rsidR="005F39D7" w:rsidRPr="005F39D7" w:rsidRDefault="005F39D7" w:rsidP="005F39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14:paraId="55F73F3D" w14:textId="77777777" w:rsidR="005F39D7" w:rsidRPr="005F39D7" w:rsidRDefault="005F39D7" w:rsidP="005F39D7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0941ECD7" w14:textId="77777777" w:rsidR="005F39D7" w:rsidRPr="005F39D7" w:rsidRDefault="005F39D7" w:rsidP="005F39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5F39D7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ЗАБЕЛЕЖКА</w:t>
      </w:r>
      <w:r w:rsidRPr="005F39D7">
        <w:rPr>
          <w:rFonts w:ascii="Times New Roman" w:eastAsia="Times New Roman" w:hAnsi="Times New Roman"/>
          <w:sz w:val="24"/>
          <w:szCs w:val="24"/>
          <w:lang w:eastAsia="bg-BG"/>
        </w:rPr>
        <w:t>: План-графика за работата на Общински съвет- Никопол има отворен характер и търпи изменения;</w:t>
      </w:r>
    </w:p>
    <w:p w14:paraId="4127BA3D" w14:textId="77777777" w:rsidR="005F39D7" w:rsidRPr="005F39D7" w:rsidRDefault="005F39D7" w:rsidP="005F39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5F39D7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5F39D7">
        <w:rPr>
          <w:rFonts w:ascii="Times New Roman" w:eastAsia="Times New Roman" w:hAnsi="Times New Roman"/>
          <w:sz w:val="24"/>
          <w:szCs w:val="24"/>
          <w:lang w:eastAsia="bg-BG"/>
        </w:rPr>
        <w:tab/>
        <w:t xml:space="preserve">      За спазване на сроковете, приети в Правилника на Общински съвет-Никопол, мандат 2019-2023г., свързани със</w:t>
      </w:r>
    </w:p>
    <w:p w14:paraId="2C20909A" w14:textId="77777777" w:rsidR="005F39D7" w:rsidRPr="005F39D7" w:rsidRDefault="005F39D7" w:rsidP="005F39D7">
      <w:pPr>
        <w:suppressAutoHyphens w:val="0"/>
        <w:autoSpaceDN/>
        <w:spacing w:after="0"/>
        <w:ind w:left="2124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sz w:val="24"/>
          <w:szCs w:val="24"/>
          <w:lang w:eastAsia="bg-BG"/>
        </w:rPr>
        <w:t xml:space="preserve">      законосъобразната и правилна работа на Общински съвет-Никопол и неговите комисии и органи, е </w:t>
      </w:r>
    </w:p>
    <w:p w14:paraId="785820A2" w14:textId="77777777" w:rsidR="005F39D7" w:rsidRPr="005F39D7" w:rsidRDefault="005F39D7" w:rsidP="005F39D7">
      <w:pPr>
        <w:suppressAutoHyphens w:val="0"/>
        <w:autoSpaceDN/>
        <w:spacing w:after="0"/>
        <w:ind w:left="2124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</w:pPr>
      <w:r w:rsidRPr="005F39D7">
        <w:rPr>
          <w:rFonts w:ascii="Times New Roman" w:eastAsia="Times New Roman" w:hAnsi="Times New Roman"/>
          <w:sz w:val="24"/>
          <w:szCs w:val="24"/>
          <w:lang w:eastAsia="bg-BG"/>
        </w:rPr>
        <w:t xml:space="preserve">      необходимо </w:t>
      </w:r>
      <w:r w:rsidRPr="005F39D7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вносителите да представят своите материали в деловодството на Общински съвет- Никопол</w:t>
      </w:r>
    </w:p>
    <w:p w14:paraId="67E8EBFF" w14:textId="77777777" w:rsidR="005F39D7" w:rsidRPr="005F39D7" w:rsidRDefault="005F39D7" w:rsidP="005F39D7">
      <w:pPr>
        <w:suppressAutoHyphens w:val="0"/>
        <w:autoSpaceDN/>
        <w:spacing w:after="0"/>
        <w:ind w:left="2124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5F39D7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     </w:t>
      </w:r>
      <w:r w:rsidRPr="005F39D7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НЕ ПО-КЪСНО ОТ 10-ТО ЧИСЛО НА ТЕКУЩИЯ МЕСЕЦ</w:t>
      </w:r>
      <w:r w:rsidRPr="005F39D7">
        <w:rPr>
          <w:rFonts w:ascii="Times New Roman" w:eastAsia="Times New Roman" w:hAnsi="Times New Roman"/>
          <w:sz w:val="24"/>
          <w:szCs w:val="24"/>
          <w:lang w:eastAsia="bg-BG"/>
        </w:rPr>
        <w:t xml:space="preserve">, с изкл. на случаите описани в чл.69 от </w:t>
      </w:r>
    </w:p>
    <w:p w14:paraId="6DB28D4B" w14:textId="77777777" w:rsidR="005F39D7" w:rsidRPr="005F39D7" w:rsidRDefault="005F39D7" w:rsidP="005F39D7">
      <w:pPr>
        <w:suppressAutoHyphens w:val="0"/>
        <w:autoSpaceDN/>
        <w:spacing w:after="0"/>
        <w:ind w:left="2124"/>
        <w:jc w:val="both"/>
        <w:textAlignment w:val="auto"/>
        <w:rPr>
          <w:rFonts w:ascii="Times New Roman" w:eastAsia="Times New Roman" w:hAnsi="Times New Roman"/>
          <w:sz w:val="24"/>
          <w:szCs w:val="24"/>
          <w:lang w:val="en-US" w:eastAsia="bg-BG"/>
        </w:rPr>
      </w:pPr>
      <w:r w:rsidRPr="005F39D7">
        <w:rPr>
          <w:rFonts w:ascii="Times New Roman" w:eastAsia="Times New Roman" w:hAnsi="Times New Roman"/>
          <w:sz w:val="24"/>
          <w:szCs w:val="24"/>
          <w:lang w:eastAsia="bg-BG"/>
        </w:rPr>
        <w:t xml:space="preserve">      Правилника.</w:t>
      </w:r>
    </w:p>
    <w:p w14:paraId="2B3C18F0" w14:textId="330E9BC7" w:rsidR="005F39D7" w:rsidRDefault="005F39D7"/>
    <w:p w14:paraId="5365B47F" w14:textId="77777777" w:rsidR="003209A2" w:rsidRDefault="003209A2">
      <w:pPr>
        <w:sectPr w:rsidR="003209A2" w:rsidSect="005F39D7">
          <w:pgSz w:w="16838" w:h="11906" w:orient="landscape"/>
          <w:pgMar w:top="992" w:right="1418" w:bottom="1418" w:left="1418" w:header="709" w:footer="709" w:gutter="0"/>
          <w:cols w:space="708"/>
          <w:docGrid w:linePitch="360"/>
        </w:sectPr>
      </w:pPr>
    </w:p>
    <w:p w14:paraId="188DFFAC" w14:textId="77777777" w:rsidR="00BC78A6" w:rsidRPr="00BC78A6" w:rsidRDefault="00BC78A6" w:rsidP="00BC78A6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C78A6">
        <w:rPr>
          <w:rFonts w:ascii="Times New Roman" w:hAnsi="Times New Roman"/>
          <w:b/>
          <w:sz w:val="28"/>
          <w:szCs w:val="28"/>
        </w:rPr>
        <w:lastRenderedPageBreak/>
        <w:t>ПО ВТОРА ТОЧКА ОТ ДНЕВНИЯ РЕД</w:t>
      </w:r>
    </w:p>
    <w:p w14:paraId="527AFDC1" w14:textId="5667F4BD" w:rsidR="003209A2" w:rsidRDefault="003209A2"/>
    <w:p w14:paraId="7C83C1A8" w14:textId="7C6498E9" w:rsidR="00BB0039" w:rsidRDefault="00BB0039" w:rsidP="00BB0039">
      <w:pPr>
        <w:suppressAutoHyphens w:val="0"/>
        <w:autoSpaceDN/>
        <w:spacing w:after="0" w:line="276" w:lineRule="auto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Надка Божинова</w:t>
      </w:r>
      <w:r w:rsidRPr="005A5F6F">
        <w:rPr>
          <w:rFonts w:ascii="Times New Roman" w:hAnsi="Times New Roman"/>
          <w:sz w:val="28"/>
          <w:szCs w:val="28"/>
        </w:rPr>
        <w:t xml:space="preserve"> напуска залата. Кворум 1</w:t>
      </w:r>
      <w:r>
        <w:rPr>
          <w:rFonts w:ascii="Times New Roman" w:hAnsi="Times New Roman"/>
          <w:sz w:val="28"/>
          <w:szCs w:val="28"/>
        </w:rPr>
        <w:t>1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6D24D18C" w14:textId="3887CE5D" w:rsidR="00BC78A6" w:rsidRDefault="00BC78A6"/>
    <w:p w14:paraId="4275B0F0" w14:textId="0E3A8D9A" w:rsidR="00BC78A6" w:rsidRDefault="00BB0039" w:rsidP="00BC78A6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Отношение взеха:</w:t>
      </w:r>
    </w:p>
    <w:p w14:paraId="7756F8DA" w14:textId="33E2E87F" w:rsidR="00BB0039" w:rsidRDefault="00BB0039" w:rsidP="003F120D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BB0039">
        <w:rPr>
          <w:rFonts w:ascii="Times New Roman" w:hAnsi="Times New Roman"/>
          <w:sz w:val="28"/>
          <w:szCs w:val="28"/>
          <w:u w:val="single"/>
        </w:rPr>
        <w:t>Кр.Халов</w:t>
      </w:r>
      <w:r>
        <w:rPr>
          <w:rFonts w:ascii="Times New Roman" w:hAnsi="Times New Roman"/>
          <w:sz w:val="28"/>
          <w:szCs w:val="28"/>
        </w:rPr>
        <w:t xml:space="preserve">: </w:t>
      </w:r>
      <w:r w:rsidR="003F120D">
        <w:rPr>
          <w:rFonts w:ascii="Times New Roman" w:hAnsi="Times New Roman"/>
          <w:sz w:val="28"/>
          <w:szCs w:val="28"/>
        </w:rPr>
        <w:t>Искам да получа информация</w:t>
      </w:r>
      <w:r w:rsidR="00B31CC9">
        <w:rPr>
          <w:rFonts w:ascii="Times New Roman" w:hAnsi="Times New Roman"/>
          <w:sz w:val="28"/>
          <w:szCs w:val="28"/>
        </w:rPr>
        <w:t>,</w:t>
      </w:r>
      <w:r w:rsidR="003F120D">
        <w:rPr>
          <w:rFonts w:ascii="Times New Roman" w:hAnsi="Times New Roman"/>
          <w:sz w:val="28"/>
          <w:szCs w:val="28"/>
        </w:rPr>
        <w:t xml:space="preserve"> с промените на новите цени където някъде стигат 375%, от 1лв. на 3,75лв така ги смятам, с колко ще се увеличат приходите</w:t>
      </w:r>
      <w:r w:rsidR="0075592F">
        <w:rPr>
          <w:rFonts w:ascii="Times New Roman" w:hAnsi="Times New Roman"/>
          <w:sz w:val="28"/>
          <w:szCs w:val="28"/>
        </w:rPr>
        <w:t xml:space="preserve"> в общината, ако можете да ми отговорите</w:t>
      </w:r>
      <w:r w:rsidR="003F120D">
        <w:rPr>
          <w:rFonts w:ascii="Times New Roman" w:hAnsi="Times New Roman"/>
          <w:sz w:val="28"/>
          <w:szCs w:val="28"/>
        </w:rPr>
        <w:t>?</w:t>
      </w:r>
      <w:r w:rsidR="0075592F">
        <w:rPr>
          <w:rFonts w:ascii="Times New Roman" w:hAnsi="Times New Roman"/>
          <w:sz w:val="28"/>
          <w:szCs w:val="28"/>
        </w:rPr>
        <w:t xml:space="preserve"> Аз няма да гласувам поради конфликт на интереси. Но за хората в града които се опитваме да съществуваме и да правим някакъв бизнес, виждате на какъв хал сме. Липсата на хора, енергоизточници, осигуровки и т.н. това ще бъде от голяма полза за бизнеса в общината. Не вярвам тези завишени цени да докарат голям приход в общината. Търсихме преди няколко месеца помещение в централната част на Никопол, цената на наемите бяха доста добри, които сега искате да увеличите, за 15-20 кв.м. наши съграждани собственици искаха около 350-450лв. наем. Замислете се как се изкарват пари само за наем. Увеличението на общинските имоти 375 пъти…. Не виждам нужда от това увеличение и до какво ще доведе това в Никопол. Факт е </w:t>
      </w:r>
      <w:r w:rsidR="00540D7A">
        <w:rPr>
          <w:rFonts w:ascii="Times New Roman" w:hAnsi="Times New Roman"/>
          <w:sz w:val="28"/>
          <w:szCs w:val="28"/>
        </w:rPr>
        <w:t>през последните месеци събота и неделя не работят заведенията, както и следобедите през седмицата. Няма къде да седнеш да изпиеш едно кафе, а с това увеличение съвсем няма да стане.</w:t>
      </w:r>
    </w:p>
    <w:p w14:paraId="31AA86FE" w14:textId="1C4CCB19" w:rsidR="00540D7A" w:rsidRDefault="00540D7A" w:rsidP="003F120D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40D7A">
        <w:rPr>
          <w:rFonts w:ascii="Times New Roman" w:hAnsi="Times New Roman"/>
          <w:sz w:val="28"/>
          <w:szCs w:val="28"/>
          <w:u w:val="single"/>
        </w:rPr>
        <w:t>Ив.Савов</w:t>
      </w:r>
      <w:r>
        <w:rPr>
          <w:rFonts w:ascii="Times New Roman" w:hAnsi="Times New Roman"/>
          <w:sz w:val="28"/>
          <w:szCs w:val="28"/>
        </w:rPr>
        <w:t>: Само д</w:t>
      </w:r>
      <w:r w:rsidR="00F34CB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Ви поправя, че увеличението от 1лв. на 3,75лв., не е 375 пъти, а е 3,75 пъти. Знаете какъв е индекса на инфлацията</w:t>
      </w:r>
      <w:r w:rsidR="00460DE4">
        <w:rPr>
          <w:rFonts w:ascii="Times New Roman" w:hAnsi="Times New Roman"/>
          <w:sz w:val="28"/>
          <w:szCs w:val="28"/>
        </w:rPr>
        <w:t>, това рефлектира и върху разходите на общината. Не сме увеличили такса смет…Дали това нещо е антистимул за местната икономика, не мога да се съглася. Освободени са търговците от тротоарно право, това увеличение няма да е унищожаващо за тях.</w:t>
      </w:r>
    </w:p>
    <w:p w14:paraId="2F608254" w14:textId="5B44F1DF" w:rsidR="00310BBF" w:rsidRDefault="00460DE4" w:rsidP="00F34CB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A451CC">
        <w:rPr>
          <w:rFonts w:ascii="Times New Roman" w:hAnsi="Times New Roman"/>
          <w:sz w:val="28"/>
          <w:szCs w:val="28"/>
          <w:u w:val="single"/>
        </w:rPr>
        <w:t>Кр.Халов</w:t>
      </w:r>
      <w:r>
        <w:rPr>
          <w:rFonts w:ascii="Times New Roman" w:hAnsi="Times New Roman"/>
          <w:sz w:val="28"/>
          <w:szCs w:val="28"/>
        </w:rPr>
        <w:t>: Исках да знам с какво повече ще се получи приход в общината. Защото за един търговец ще е много повече разход, какво ще влезе в общината? Всички знаем горе-долу при 1лв. искаха 300-400лв. наем. Сега с увеличението ще е по-висок. Това не го оспорвам просто разсъждавам</w:t>
      </w:r>
      <w:r w:rsidR="00A451CC">
        <w:rPr>
          <w:rFonts w:ascii="Times New Roman" w:hAnsi="Times New Roman"/>
          <w:sz w:val="28"/>
          <w:szCs w:val="28"/>
        </w:rPr>
        <w:t>. Пълно е с кафемашини, сядаш на сладкарницата и около нея 7 кафемашини. Колко наем плащат тези кафемашини? Как да съществуват търговците, да изброявам заведенията няма смисъл, те не работят събота и неделя. Идват хора от други места и няма къде да хапнат и пият кафе. Има два – три фризьорски салона…</w:t>
      </w:r>
    </w:p>
    <w:p w14:paraId="0343DC2C" w14:textId="487E5DB2" w:rsidR="000303F0" w:rsidRDefault="00A451CC" w:rsidP="00F34CB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A451CC">
        <w:rPr>
          <w:rFonts w:ascii="Times New Roman" w:hAnsi="Times New Roman"/>
          <w:sz w:val="28"/>
          <w:szCs w:val="28"/>
          <w:u w:val="single"/>
        </w:rPr>
        <w:t>А.Ахмедов</w:t>
      </w:r>
      <w:r>
        <w:rPr>
          <w:rFonts w:ascii="Times New Roman" w:hAnsi="Times New Roman"/>
          <w:sz w:val="28"/>
          <w:szCs w:val="28"/>
        </w:rPr>
        <w:t xml:space="preserve">:…Анализ си прави всеки от своята гледна точка. </w:t>
      </w:r>
      <w:r w:rsidR="00155E5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010г. е приета Наредбата, не случайно за приходната част от Сметна палата ни направиха забележка, че не сме актуализирали цените. Ние сме длъжни да се съобразим с техните препоръки. Кръга който засяга Наредбата е много малък, 4-5 помещения в Новачене и 4-5 помещения в Никопол, това са които плащат наем. Това увеличение не би дало отказ </w:t>
      </w:r>
      <w:r w:rsidR="000303F0">
        <w:rPr>
          <w:rFonts w:ascii="Times New Roman" w:hAnsi="Times New Roman"/>
          <w:sz w:val="28"/>
          <w:szCs w:val="28"/>
        </w:rPr>
        <w:t>от наемане на помещенията. До сега сме били благосклонни</w:t>
      </w:r>
      <w:r w:rsidR="00155E53">
        <w:rPr>
          <w:rFonts w:ascii="Times New Roman" w:hAnsi="Times New Roman"/>
          <w:sz w:val="28"/>
          <w:szCs w:val="28"/>
        </w:rPr>
        <w:t xml:space="preserve"> </w:t>
      </w:r>
      <w:r w:rsidR="000303F0">
        <w:rPr>
          <w:rFonts w:ascii="Times New Roman" w:hAnsi="Times New Roman"/>
          <w:sz w:val="28"/>
          <w:szCs w:val="28"/>
        </w:rPr>
        <w:t>/</w:t>
      </w:r>
      <w:r w:rsidR="000303F0" w:rsidRPr="00155E53">
        <w:rPr>
          <w:rFonts w:ascii="Times New Roman" w:hAnsi="Times New Roman"/>
          <w:i/>
          <w:iCs/>
          <w:sz w:val="28"/>
          <w:szCs w:val="28"/>
        </w:rPr>
        <w:t>говори подробно с цифри и проценти</w:t>
      </w:r>
      <w:r w:rsidR="000303F0">
        <w:rPr>
          <w:rFonts w:ascii="Times New Roman" w:hAnsi="Times New Roman"/>
          <w:sz w:val="28"/>
          <w:szCs w:val="28"/>
        </w:rPr>
        <w:t xml:space="preserve">/. Нямаме такива големи помещения, за да получим големи приходи, но трябва да се актуализират цените, защото от години не се е случвало. Относно </w:t>
      </w:r>
      <w:r w:rsidR="000303F0">
        <w:rPr>
          <w:rFonts w:ascii="Times New Roman" w:hAnsi="Times New Roman"/>
          <w:sz w:val="28"/>
          <w:szCs w:val="28"/>
        </w:rPr>
        <w:lastRenderedPageBreak/>
        <w:t xml:space="preserve">кафемашините, може да има резон. Има ли желаещи – поставят. Търговците сами си преценяват дали ще работят събота и неделя, ние не можем да ги задължим. </w:t>
      </w:r>
    </w:p>
    <w:p w14:paraId="7EFFCF60" w14:textId="2094B080" w:rsidR="00A451CC" w:rsidRDefault="000303F0" w:rsidP="00F34CB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0303F0">
        <w:rPr>
          <w:rFonts w:ascii="Times New Roman" w:hAnsi="Times New Roman"/>
          <w:sz w:val="28"/>
          <w:szCs w:val="28"/>
          <w:u w:val="single"/>
        </w:rPr>
        <w:t>Кр.Халов</w:t>
      </w:r>
      <w:r>
        <w:rPr>
          <w:rFonts w:ascii="Times New Roman" w:hAnsi="Times New Roman"/>
          <w:sz w:val="28"/>
          <w:szCs w:val="28"/>
        </w:rPr>
        <w:t>: Не можах да разбера какъв ще е прихода?</w:t>
      </w:r>
    </w:p>
    <w:p w14:paraId="26C46441" w14:textId="5746E3CF" w:rsidR="00310BBF" w:rsidRDefault="00310BBF" w:rsidP="00F34CB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37D5DE1B" w14:textId="70388EE3" w:rsidR="00310BBF" w:rsidRDefault="00310BBF" w:rsidP="00F34CB5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Красимир Гатев влиза в </w:t>
      </w:r>
      <w:r w:rsidRPr="005A5F6F">
        <w:rPr>
          <w:rFonts w:ascii="Times New Roman" w:hAnsi="Times New Roman"/>
          <w:sz w:val="28"/>
          <w:szCs w:val="28"/>
        </w:rPr>
        <w:t xml:space="preserve"> залата. Кворум 1</w:t>
      </w:r>
      <w:r>
        <w:rPr>
          <w:rFonts w:ascii="Times New Roman" w:hAnsi="Times New Roman"/>
          <w:sz w:val="28"/>
          <w:szCs w:val="28"/>
        </w:rPr>
        <w:t>2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44CE9353" w14:textId="77777777" w:rsidR="00B2185A" w:rsidRDefault="00B2185A" w:rsidP="00F34CB5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3811CE5D" w14:textId="77777777" w:rsidR="00BC78A6" w:rsidRPr="00EE3CBE" w:rsidRDefault="00BC78A6" w:rsidP="00BC78A6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3543FBA8" w14:textId="77777777" w:rsidR="00BC78A6" w:rsidRPr="00EE3CBE" w:rsidRDefault="00BC78A6" w:rsidP="00BC78A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BC78A6">
        <w:rPr>
          <w:rFonts w:ascii="Times New Roman" w:eastAsiaTheme="minorHAnsi" w:hAnsi="Times New Roman"/>
          <w:sz w:val="28"/>
          <w:szCs w:val="28"/>
        </w:rPr>
        <w:t xml:space="preserve">На основание чл. 7, ал. 2, чл. 8 от Закона за нормативните актове, чл. 21, ал. 1, т. 8 и ал. 2 от Закона за местното самоуправление и местната администрация, чл. 14, ал. 8 от Закона за общинската собственост, както и на основание чл. 76, ал. 3 и чл. 79 от Административнопроцесуалния кодекс, </w:t>
      </w:r>
      <w:bookmarkStart w:id="14" w:name="_Hlk129769747"/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0C1A2DEE" w14:textId="77777777" w:rsidR="00BC78A6" w:rsidRPr="00EE3CBE" w:rsidRDefault="00BC78A6" w:rsidP="00BC78A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6360CB64" w14:textId="77777777" w:rsidR="00BC78A6" w:rsidRPr="00EE3CBE" w:rsidRDefault="00BC78A6" w:rsidP="00BC78A6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1367A38E" w14:textId="1369E460" w:rsidR="00BC78A6" w:rsidRPr="00EE3CBE" w:rsidRDefault="00BC78A6" w:rsidP="00BC78A6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498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bookmarkEnd w:id="14"/>
    <w:p w14:paraId="798E3E95" w14:textId="09FA4B77" w:rsidR="00BC78A6" w:rsidRPr="00BC78A6" w:rsidRDefault="00BC78A6" w:rsidP="00BC78A6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Theme="minorHAnsi" w:hAnsi="Times New Roman"/>
          <w:b/>
          <w:bCs/>
          <w:sz w:val="28"/>
          <w:szCs w:val="28"/>
        </w:rPr>
      </w:pPr>
    </w:p>
    <w:p w14:paraId="6103DA2E" w14:textId="77777777" w:rsidR="00BC78A6" w:rsidRPr="00BC78A6" w:rsidRDefault="00BC78A6" w:rsidP="00BC78A6">
      <w:pPr>
        <w:numPr>
          <w:ilvl w:val="0"/>
          <w:numId w:val="1"/>
        </w:numPr>
        <w:suppressAutoHyphens w:val="0"/>
        <w:autoSpaceDN/>
        <w:spacing w:after="0"/>
        <w:ind w:left="284" w:hanging="284"/>
        <w:contextualSpacing/>
        <w:jc w:val="both"/>
        <w:textAlignment w:val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BC78A6">
        <w:rPr>
          <w:rFonts w:ascii="Times New Roman" w:eastAsiaTheme="minorHAnsi" w:hAnsi="Times New Roman"/>
          <w:b/>
          <w:bCs/>
          <w:sz w:val="28"/>
          <w:szCs w:val="28"/>
        </w:rPr>
        <w:t xml:space="preserve">Общински съвет – Никопол приема нова „Наредба за начални цени за отдаване под наем на обекти и терени със стопанско и административно предназначение, собственост на Община Никопол“, представляваща Приложение № 1 към настоящото решение. </w:t>
      </w:r>
    </w:p>
    <w:p w14:paraId="4D048BD8" w14:textId="606AEAA6" w:rsidR="00BC78A6" w:rsidRDefault="00BC78A6"/>
    <w:p w14:paraId="00B8CFDB" w14:textId="4D0AA71A" w:rsidR="00BC78A6" w:rsidRDefault="00BC78A6"/>
    <w:p w14:paraId="2CB9602C" w14:textId="5EAB411D" w:rsidR="00BC78A6" w:rsidRDefault="00BC78A6"/>
    <w:p w14:paraId="05366173" w14:textId="008909ED" w:rsidR="00BC78A6" w:rsidRDefault="00BC78A6" w:rsidP="00BC78A6">
      <w:pPr>
        <w:spacing w:after="0"/>
        <w:ind w:right="23" w:firstLine="708"/>
        <w:jc w:val="center"/>
      </w:pPr>
      <w:bookmarkStart w:id="15" w:name="_Hlk128034551"/>
      <w:r>
        <w:rPr>
          <w:rFonts w:ascii="Times New Roman" w:hAnsi="Times New Roman"/>
          <w:sz w:val="28"/>
          <w:szCs w:val="28"/>
        </w:rPr>
        <w:t>ГЛАСУВАЛИ  -1</w:t>
      </w:r>
      <w:r w:rsidR="00310BB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12453835" w14:textId="4F837838" w:rsidR="00BC78A6" w:rsidRDefault="00BC78A6" w:rsidP="00BC78A6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 xml:space="preserve">„ЗА“ – </w:t>
      </w:r>
      <w:r w:rsidR="00EE104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Веселин Недков, Красимир Гатев, Любомир Мачев, Майдън Сакаджиев,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048A06A9" w14:textId="77777777" w:rsidR="00BC78A6" w:rsidRDefault="00BC78A6" w:rsidP="00BC78A6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3E2E4278" w14:textId="51C6B7BC" w:rsidR="00BC78A6" w:rsidRDefault="00BC78A6" w:rsidP="00BC78A6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 xml:space="preserve">„ВЪЗДЪРЖАЛИ СЕ“ – </w:t>
      </w:r>
      <w:r w:rsidR="00EE104F">
        <w:rPr>
          <w:rFonts w:ascii="Times New Roman" w:hAnsi="Times New Roman"/>
          <w:sz w:val="28"/>
          <w:szCs w:val="28"/>
        </w:rPr>
        <w:t>2 СЪВЕТНИКА</w:t>
      </w:r>
      <w:r>
        <w:rPr>
          <w:rFonts w:ascii="Times New Roman" w:eastAsia="Times New Roman" w:hAnsi="Times New Roman"/>
          <w:lang w:eastAsia="bg-BG"/>
        </w:rPr>
        <w:t xml:space="preserve"> </w:t>
      </w:r>
      <w:r w:rsidR="00EE104F">
        <w:rPr>
          <w:rFonts w:ascii="Times New Roman" w:eastAsia="Times New Roman" w:hAnsi="Times New Roman"/>
          <w:lang w:eastAsia="bg-BG"/>
        </w:rPr>
        <w:t>/</w:t>
      </w:r>
      <w:r w:rsidR="00EE104F" w:rsidRPr="00EE104F">
        <w:rPr>
          <w:rFonts w:ascii="Times New Roman" w:eastAsia="Times New Roman" w:hAnsi="Times New Roman"/>
          <w:lang w:eastAsia="bg-BG"/>
        </w:rPr>
        <w:t xml:space="preserve"> </w:t>
      </w:r>
      <w:r w:rsidR="00EE104F">
        <w:rPr>
          <w:rFonts w:ascii="Times New Roman" w:eastAsia="Times New Roman" w:hAnsi="Times New Roman"/>
          <w:lang w:eastAsia="bg-BG"/>
        </w:rPr>
        <w:t>Борислав Симеонов, Иван Павлов/</w:t>
      </w:r>
    </w:p>
    <w:bookmarkEnd w:id="15"/>
    <w:p w14:paraId="6AEDDA29" w14:textId="2A1EC3A0" w:rsidR="00BC78A6" w:rsidRDefault="00BC78A6"/>
    <w:p w14:paraId="79439E99" w14:textId="32284CBE" w:rsidR="00295672" w:rsidRDefault="00295672"/>
    <w:p w14:paraId="6C24580F" w14:textId="490EB264" w:rsidR="000303F0" w:rsidRPr="00F12C19" w:rsidRDefault="000303F0" w:rsidP="000303F0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0303F0">
        <w:rPr>
          <w:rFonts w:ascii="Times New Roman" w:hAnsi="Times New Roman"/>
          <w:b/>
          <w:bCs/>
          <w:sz w:val="28"/>
          <w:szCs w:val="28"/>
        </w:rPr>
        <w:t>Забележка: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03F0">
        <w:rPr>
          <w:rFonts w:ascii="Times New Roman" w:hAnsi="Times New Roman"/>
          <w:sz w:val="28"/>
          <w:szCs w:val="28"/>
        </w:rPr>
        <w:t>Кр</w:t>
      </w:r>
      <w:r>
        <w:rPr>
          <w:rFonts w:ascii="Times New Roman" w:hAnsi="Times New Roman"/>
          <w:sz w:val="28"/>
          <w:szCs w:val="28"/>
        </w:rPr>
        <w:t xml:space="preserve">асимир </w:t>
      </w:r>
      <w:r w:rsidRPr="000303F0">
        <w:rPr>
          <w:rFonts w:ascii="Times New Roman" w:hAnsi="Times New Roman"/>
          <w:sz w:val="28"/>
          <w:szCs w:val="28"/>
        </w:rPr>
        <w:t>Халов</w:t>
      </w:r>
      <w:r>
        <w:rPr>
          <w:rFonts w:ascii="Times New Roman" w:hAnsi="Times New Roman"/>
          <w:sz w:val="28"/>
          <w:szCs w:val="28"/>
        </w:rPr>
        <w:t xml:space="preserve"> не  участва в гласуването поради конфликт на интереси.</w:t>
      </w:r>
    </w:p>
    <w:p w14:paraId="4F14E3EC" w14:textId="04FFA9EA" w:rsidR="00295672" w:rsidRDefault="00295672"/>
    <w:p w14:paraId="5F263133" w14:textId="573A5E66" w:rsidR="0038578D" w:rsidRDefault="0038578D"/>
    <w:p w14:paraId="16CEC5FC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</w:pPr>
    </w:p>
    <w:p w14:paraId="158E0FAB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</w:pPr>
    </w:p>
    <w:p w14:paraId="05FBD2AA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</w:pPr>
    </w:p>
    <w:p w14:paraId="28CD786F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</w:pPr>
    </w:p>
    <w:p w14:paraId="6D920866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</w:pPr>
    </w:p>
    <w:p w14:paraId="1659153D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8"/>
          <w:szCs w:val="28"/>
          <w:lang w:val="ru-RU"/>
        </w:rPr>
      </w:pPr>
    </w:p>
    <w:p w14:paraId="72907317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8"/>
          <w:szCs w:val="28"/>
          <w:lang w:val="ru-RU"/>
        </w:rPr>
      </w:pPr>
    </w:p>
    <w:p w14:paraId="2A9C2075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8"/>
          <w:szCs w:val="28"/>
          <w:lang w:val="ru-RU"/>
        </w:rPr>
      </w:pPr>
    </w:p>
    <w:p w14:paraId="4295FFF2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8"/>
          <w:szCs w:val="28"/>
          <w:lang w:val="ru-RU"/>
        </w:rPr>
      </w:pPr>
    </w:p>
    <w:p w14:paraId="0F88BFC8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8"/>
          <w:szCs w:val="28"/>
          <w:lang w:val="ru-RU"/>
        </w:rPr>
      </w:pPr>
    </w:p>
    <w:p w14:paraId="0C321F78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8"/>
          <w:szCs w:val="28"/>
          <w:lang w:val="ru-RU"/>
        </w:rPr>
      </w:pPr>
    </w:p>
    <w:p w14:paraId="79EE00D4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8"/>
          <w:szCs w:val="28"/>
          <w:lang w:val="ru-RU"/>
        </w:rPr>
      </w:pPr>
    </w:p>
    <w:p w14:paraId="3AA2B4BC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8"/>
          <w:szCs w:val="28"/>
          <w:lang w:val="ru-RU"/>
        </w:rPr>
      </w:pPr>
    </w:p>
    <w:p w14:paraId="0EFC638C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8"/>
          <w:szCs w:val="28"/>
          <w:lang w:val="ru-RU"/>
        </w:rPr>
      </w:pPr>
    </w:p>
    <w:p w14:paraId="03839DC5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72"/>
          <w:szCs w:val="72"/>
          <w:lang w:val="ru-RU"/>
        </w:rPr>
      </w:pPr>
      <w:r w:rsidRPr="0038578D">
        <w:rPr>
          <w:rFonts w:ascii="Arial Narrow" w:eastAsia="Times New Roman" w:hAnsi="Arial Narrow" w:cs="Calibri"/>
          <w:b/>
          <w:bCs/>
          <w:sz w:val="72"/>
          <w:szCs w:val="72"/>
          <w:lang w:val="ru-RU"/>
        </w:rPr>
        <w:t xml:space="preserve">Н А Р Е Д Б А </w:t>
      </w:r>
    </w:p>
    <w:p w14:paraId="6B4852F9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50A41471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Calibri"/>
          <w:b/>
          <w:bCs/>
          <w:sz w:val="28"/>
          <w:szCs w:val="28"/>
          <w:lang w:val="ru-RU"/>
        </w:rPr>
      </w:pPr>
      <w:r w:rsidRPr="0038578D">
        <w:rPr>
          <w:rFonts w:ascii="Arial Narrow" w:eastAsia="Times New Roman" w:hAnsi="Arial Narrow" w:cs="Calibri"/>
          <w:b/>
          <w:bCs/>
          <w:sz w:val="28"/>
          <w:szCs w:val="28"/>
          <w:lang w:val="ru-RU"/>
        </w:rPr>
        <w:t xml:space="preserve">за начални цени за отдаване под наем на обекти и терени със стопанско и административно предназначение, собственост на Община Никопол </w:t>
      </w:r>
    </w:p>
    <w:p w14:paraId="41B101CD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3E9EEBA4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71C2C812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8"/>
          <w:szCs w:val="28"/>
          <w:lang w:val="ru-RU"/>
        </w:rPr>
      </w:pPr>
    </w:p>
    <w:p w14:paraId="58823E0B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17930E3B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7F95A5ED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2B0B73A7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71609F90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22D6459C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11393389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5A7ADBA5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364930B8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30DECC46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6E4F7391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79116F38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2CE4A6C3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5ADE6493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20C53E29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49EE6DCE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5AF7598B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5E32FDF0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6544D539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1CB4E146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6232EDAE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56D50F57" w14:textId="77777777" w:rsidR="0038578D" w:rsidRPr="0038578D" w:rsidRDefault="0038578D" w:rsidP="0038578D">
      <w:pPr>
        <w:suppressAutoHyphens w:val="0"/>
        <w:autoSpaceDN/>
        <w:spacing w:after="0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46BA625C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0"/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lastRenderedPageBreak/>
        <w:t>Р</w:t>
      </w:r>
      <w:r w:rsidRPr="0038578D"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А</w:t>
      </w:r>
      <w:r w:rsidRPr="0038578D"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З</w:t>
      </w:r>
      <w:r w:rsidRPr="0038578D"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Д</w:t>
      </w:r>
      <w:r w:rsidRPr="0038578D"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Е</w:t>
      </w:r>
      <w:r w:rsidRPr="0038578D"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Л</w:t>
      </w:r>
      <w:r w:rsidRPr="0038578D"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  <w:t xml:space="preserve">   </w:t>
      </w: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І</w:t>
      </w:r>
    </w:p>
    <w:p w14:paraId="775C3085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center"/>
        <w:textAlignment w:val="auto"/>
        <w:outlineLvl w:val="3"/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ОБЩИ</w:t>
      </w:r>
      <w:r w:rsidRPr="0038578D"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  <w:t xml:space="preserve">  </w:t>
      </w: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ПОЛОЖЕНИЯ</w:t>
      </w:r>
    </w:p>
    <w:p w14:paraId="26BE5B00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ind w:firstLine="720"/>
        <w:jc w:val="center"/>
        <w:textAlignment w:val="auto"/>
        <w:outlineLvl w:val="3"/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</w:pPr>
    </w:p>
    <w:p w14:paraId="6FB5CC10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jc w:val="both"/>
        <w:textAlignment w:val="auto"/>
        <w:outlineLvl w:val="3"/>
        <w:rPr>
          <w:rFonts w:ascii="Arial Narrow" w:eastAsia="Times New Roman" w:hAnsi="Arial Narrow" w:cs="Arial"/>
          <w:bCs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  <w:t>. 1</w:t>
      </w:r>
      <w:r w:rsidRPr="0038578D">
        <w:rPr>
          <w:rFonts w:ascii="Arial Narrow" w:eastAsia="Times New Roman" w:hAnsi="Arial Narrow" w:cs="Arial"/>
          <w:bCs/>
          <w:sz w:val="24"/>
          <w:szCs w:val="24"/>
          <w:lang w:val="ru-RU"/>
        </w:rPr>
        <w:t xml:space="preserve">. </w:t>
      </w:r>
      <w:r w:rsidRPr="0038578D">
        <w:rPr>
          <w:rFonts w:ascii="Arial Narrow" w:eastAsia="Times New Roman" w:hAnsi="Arial Narrow" w:cs="Calibri"/>
          <w:bCs/>
          <w:sz w:val="24"/>
          <w:szCs w:val="24"/>
          <w:lang w:val="ru-RU"/>
        </w:rPr>
        <w:t>Цените</w:t>
      </w:r>
      <w:r w:rsidRPr="0038578D">
        <w:rPr>
          <w:rFonts w:ascii="Arial Narrow" w:eastAsia="Times New Roman" w:hAnsi="Arial Narrow" w:cs="Arial"/>
          <w:bCs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Cs/>
          <w:sz w:val="24"/>
          <w:szCs w:val="24"/>
          <w:lang w:val="ru-RU"/>
        </w:rPr>
        <w:t>по</w:t>
      </w:r>
      <w:r w:rsidRPr="0038578D">
        <w:rPr>
          <w:rFonts w:ascii="Arial Narrow" w:eastAsia="Times New Roman" w:hAnsi="Arial Narrow" w:cs="Arial"/>
          <w:bCs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Cs/>
          <w:sz w:val="24"/>
          <w:szCs w:val="24"/>
          <w:lang w:val="ru-RU"/>
        </w:rPr>
        <w:t>тази</w:t>
      </w:r>
      <w:r w:rsidRPr="0038578D">
        <w:rPr>
          <w:rFonts w:ascii="Arial Narrow" w:eastAsia="Times New Roman" w:hAnsi="Arial Narrow" w:cs="Arial"/>
          <w:bCs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Cs/>
          <w:sz w:val="24"/>
          <w:szCs w:val="24"/>
          <w:lang w:val="ru-RU"/>
        </w:rPr>
        <w:t>Наредба</w:t>
      </w:r>
      <w:r w:rsidRPr="0038578D">
        <w:rPr>
          <w:rFonts w:ascii="Arial Narrow" w:eastAsia="Times New Roman" w:hAnsi="Arial Narrow" w:cs="Arial"/>
          <w:bCs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Cs/>
          <w:sz w:val="24"/>
          <w:szCs w:val="24"/>
          <w:lang w:val="ru-RU"/>
        </w:rPr>
        <w:t>са</w:t>
      </w:r>
      <w:r w:rsidRPr="0038578D">
        <w:rPr>
          <w:rFonts w:ascii="Arial Narrow" w:eastAsia="Times New Roman" w:hAnsi="Arial Narrow" w:cs="Arial"/>
          <w:bCs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Cs/>
          <w:sz w:val="24"/>
          <w:szCs w:val="24"/>
          <w:lang w:val="ru-RU"/>
        </w:rPr>
        <w:t>база</w:t>
      </w:r>
      <w:r w:rsidRPr="0038578D">
        <w:rPr>
          <w:rFonts w:ascii="Arial Narrow" w:eastAsia="Times New Roman" w:hAnsi="Arial Narrow" w:cs="Arial"/>
          <w:bCs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Cs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bCs/>
          <w:sz w:val="24"/>
          <w:szCs w:val="24"/>
          <w:lang w:val="ru-RU"/>
        </w:rPr>
        <w:t>:</w:t>
      </w:r>
    </w:p>
    <w:p w14:paraId="2C628371" w14:textId="77777777" w:rsidR="0038578D" w:rsidRPr="0038578D" w:rsidRDefault="0038578D" w:rsidP="0038578D">
      <w:pPr>
        <w:suppressAutoHyphens w:val="0"/>
        <w:autoSpaceDN/>
        <w:spacing w:after="0" w:line="276" w:lineRule="auto"/>
        <w:textAlignment w:val="auto"/>
        <w:rPr>
          <w:rFonts w:ascii="Arial Narrow" w:eastAsia="Times New Roman" w:hAnsi="Arial Narrow"/>
          <w:sz w:val="24"/>
          <w:szCs w:val="24"/>
          <w:lang w:val="ru-RU"/>
        </w:rPr>
      </w:pPr>
    </w:p>
    <w:p w14:paraId="5A5942D1" w14:textId="77777777" w:rsidR="0038578D" w:rsidRPr="0038578D" w:rsidRDefault="0038578D" w:rsidP="0038578D">
      <w:pPr>
        <w:numPr>
          <w:ilvl w:val="0"/>
          <w:numId w:val="4"/>
        </w:numPr>
        <w:suppressAutoHyphens w:val="0"/>
        <w:autoSpaceDN/>
        <w:spacing w:after="0" w:line="276" w:lineRule="auto"/>
        <w:ind w:left="360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Определяне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началната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цена за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ползване на общински обекти и терени със стопанско и административно предназначение в община Никопол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при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провеждане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публичен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търг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или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публично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оповестен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конкурс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</w:rPr>
        <w:t>Н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аредба</w:t>
      </w:r>
      <w:r w:rsidRPr="0038578D">
        <w:rPr>
          <w:rFonts w:ascii="Arial Narrow" w:eastAsia="Times New Roman" w:hAnsi="Arial Narrow" w:cs="Arial"/>
          <w:sz w:val="24"/>
          <w:szCs w:val="24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</w:rPr>
        <w:t>за реда за придобиване, управление и разпореждане с общинско имущество на Община Никопол.</w:t>
      </w:r>
    </w:p>
    <w:p w14:paraId="2D6531AE" w14:textId="77777777" w:rsidR="0038578D" w:rsidRPr="0038578D" w:rsidRDefault="0038578D" w:rsidP="0038578D">
      <w:pPr>
        <w:numPr>
          <w:ilvl w:val="0"/>
          <w:numId w:val="4"/>
        </w:numPr>
        <w:suppressAutoHyphens w:val="0"/>
        <w:autoSpaceDN/>
        <w:spacing w:after="0" w:line="276" w:lineRule="auto"/>
        <w:ind w:left="360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Установяване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наемната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цена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обекти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отдадени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под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наем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реда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. 14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Закона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общинската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собственост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в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съответствие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</w:rPr>
        <w:t>Н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аредба</w:t>
      </w:r>
      <w:r w:rsidRPr="0038578D">
        <w:rPr>
          <w:rFonts w:ascii="Arial Narrow" w:eastAsia="Times New Roman" w:hAnsi="Arial Narrow" w:cs="Arial"/>
          <w:sz w:val="24"/>
          <w:szCs w:val="24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</w:rPr>
        <w:t>за реда за придобиване, управление и разпореждане с общинско имущество на Община Никопол.</w:t>
      </w:r>
    </w:p>
    <w:p w14:paraId="1E2FAD51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</w:p>
    <w:p w14:paraId="2618AC62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b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. 2. (1)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Начални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цени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определят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период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един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месец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или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един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ден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квадратен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метър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площ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или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брой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съобразно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предназначението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обекта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съответните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прилежащи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площи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както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следва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: </w:t>
      </w:r>
    </w:p>
    <w:p w14:paraId="1B99E8AC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</w:p>
    <w:tbl>
      <w:tblPr>
        <w:tblW w:w="90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6"/>
        <w:gridCol w:w="179"/>
        <w:gridCol w:w="1801"/>
        <w:gridCol w:w="31"/>
        <w:gridCol w:w="324"/>
        <w:gridCol w:w="1083"/>
        <w:gridCol w:w="84"/>
        <w:gridCol w:w="1157"/>
        <w:gridCol w:w="1153"/>
        <w:gridCol w:w="1153"/>
        <w:gridCol w:w="1101"/>
      </w:tblGrid>
      <w:tr w:rsidR="0038578D" w:rsidRPr="0038578D" w14:paraId="0A1A5106" w14:textId="77777777" w:rsidTr="00D94F86">
        <w:trPr>
          <w:cantSplit/>
        </w:trPr>
        <w:tc>
          <w:tcPr>
            <w:tcW w:w="2977" w:type="dxa"/>
            <w:gridSpan w:val="4"/>
            <w:vMerge w:val="restart"/>
            <w:tcBorders>
              <w:top w:val="thinThickSmallGap" w:sz="24" w:space="0" w:color="auto"/>
              <w:left w:val="thinThickSmallGap" w:sz="24" w:space="0" w:color="auto"/>
              <w:bottom w:val="single" w:sz="24" w:space="0" w:color="auto"/>
              <w:right w:val="single" w:sz="12" w:space="0" w:color="auto"/>
            </w:tcBorders>
            <w:shd w:val="pct25" w:color="000000" w:fill="FFFFFF"/>
            <w:vAlign w:val="center"/>
          </w:tcPr>
          <w:p w14:paraId="7A7FC361" w14:textId="77777777" w:rsidR="0038578D" w:rsidRPr="0038578D" w:rsidRDefault="0038578D" w:rsidP="0038578D">
            <w:pPr>
              <w:keepNext/>
              <w:suppressAutoHyphens w:val="0"/>
              <w:autoSpaceDN/>
              <w:spacing w:after="0" w:line="276" w:lineRule="auto"/>
              <w:jc w:val="center"/>
              <w:textAlignment w:val="auto"/>
              <w:outlineLvl w:val="1"/>
              <w:rPr>
                <w:rFonts w:ascii="Arial Narrow" w:eastAsia="Times New Roman" w:hAnsi="Arial Narrow" w:cs="Arial"/>
                <w:b/>
                <w:i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Calibri"/>
                <w:b/>
                <w:iCs/>
                <w:sz w:val="24"/>
                <w:szCs w:val="24"/>
                <w:lang w:val="en-GB"/>
              </w:rPr>
              <w:t>ПРЕДНАЗНАЧЕНИЕ</w:t>
            </w:r>
            <w:r w:rsidRPr="0038578D">
              <w:rPr>
                <w:rFonts w:ascii="Arial Narrow" w:eastAsia="Times New Roman" w:hAnsi="Arial Narrow" w:cs="Arial"/>
                <w:b/>
                <w:iCs/>
                <w:sz w:val="24"/>
                <w:szCs w:val="24"/>
                <w:lang w:val="en-GB"/>
              </w:rPr>
              <w:t xml:space="preserve">  </w:t>
            </w:r>
            <w:r w:rsidRPr="0038578D">
              <w:rPr>
                <w:rFonts w:ascii="Arial Narrow" w:eastAsia="Times New Roman" w:hAnsi="Arial Narrow" w:cs="Calibri"/>
                <w:b/>
                <w:iCs/>
                <w:sz w:val="24"/>
                <w:szCs w:val="24"/>
                <w:lang w:val="en-GB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iCs/>
                <w:sz w:val="24"/>
                <w:szCs w:val="24"/>
                <w:lang w:val="en-GB"/>
              </w:rPr>
              <w:t xml:space="preserve">  </w:t>
            </w:r>
            <w:r w:rsidRPr="0038578D">
              <w:rPr>
                <w:rFonts w:ascii="Arial Narrow" w:eastAsia="Times New Roman" w:hAnsi="Arial Narrow" w:cs="Calibri"/>
                <w:b/>
                <w:iCs/>
                <w:sz w:val="24"/>
                <w:szCs w:val="24"/>
                <w:lang w:val="en-GB"/>
              </w:rPr>
              <w:t>ОБЕКТА</w:t>
            </w:r>
          </w:p>
        </w:tc>
        <w:tc>
          <w:tcPr>
            <w:tcW w:w="6055" w:type="dxa"/>
            <w:gridSpan w:val="7"/>
            <w:tcBorders>
              <w:top w:val="thinThick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  <w:shd w:val="pct25" w:color="000000" w:fill="FFFFFF"/>
          </w:tcPr>
          <w:p w14:paraId="1277699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b/>
                <w:caps/>
                <w:sz w:val="24"/>
                <w:szCs w:val="24"/>
                <w:lang w:val="ru-RU"/>
              </w:rPr>
              <w:t>Месечна</w:t>
            </w:r>
            <w:r w:rsidRPr="0038578D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caps/>
                <w:sz w:val="24"/>
                <w:szCs w:val="24"/>
                <w:lang w:val="ru-RU"/>
              </w:rPr>
              <w:t>наемна</w:t>
            </w:r>
            <w:r w:rsidRPr="0038578D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caps/>
                <w:sz w:val="24"/>
                <w:szCs w:val="24"/>
                <w:lang w:val="ru-RU"/>
              </w:rPr>
              <w:t>цена</w:t>
            </w:r>
            <w:r w:rsidRPr="0038578D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caps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caps/>
                <w:sz w:val="24"/>
                <w:szCs w:val="24"/>
                <w:lang w:val="ru-RU"/>
              </w:rPr>
              <w:t>кв</w:t>
            </w:r>
            <w:r w:rsidRPr="0038578D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  <w:t>.</w:t>
            </w:r>
            <w:r w:rsidRPr="0038578D">
              <w:rPr>
                <w:rFonts w:ascii="Arial Narrow" w:eastAsia="Times New Roman" w:hAnsi="Arial Narrow" w:cs="Calibri"/>
                <w:b/>
                <w:caps/>
                <w:sz w:val="24"/>
                <w:szCs w:val="24"/>
                <w:lang w:val="ru-RU"/>
              </w:rPr>
              <w:t>м</w:t>
            </w:r>
            <w:r w:rsidRPr="0038578D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caps/>
                <w:sz w:val="24"/>
                <w:szCs w:val="24"/>
                <w:lang w:val="ru-RU"/>
              </w:rPr>
              <w:t>площ</w:t>
            </w:r>
            <w:r w:rsidRPr="0038578D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  <w:t xml:space="preserve">  </w:t>
            </w:r>
            <w:r w:rsidRPr="0038578D">
              <w:rPr>
                <w:rFonts w:ascii="Arial Narrow" w:eastAsia="Times New Roman" w:hAnsi="Arial Narrow" w:cs="Calibri"/>
                <w:b/>
                <w:caps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caps/>
                <w:sz w:val="24"/>
                <w:szCs w:val="24"/>
                <w:lang w:val="ru-RU"/>
              </w:rPr>
              <w:t>сектор</w:t>
            </w:r>
            <w:r w:rsidRPr="0038578D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  <w:t>/</w:t>
            </w:r>
            <w:r w:rsidRPr="0038578D">
              <w:rPr>
                <w:rFonts w:ascii="Arial Narrow" w:eastAsia="Times New Roman" w:hAnsi="Arial Narrow" w:cs="Calibri"/>
                <w:b/>
                <w:caps/>
                <w:sz w:val="24"/>
                <w:szCs w:val="24"/>
                <w:lang w:val="ru-RU"/>
              </w:rPr>
              <w:t>зона</w:t>
            </w:r>
            <w:r w:rsidRPr="0038578D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  <w:t xml:space="preserve"> – </w:t>
            </w:r>
            <w:r w:rsidRPr="0038578D">
              <w:rPr>
                <w:rFonts w:ascii="Arial Narrow" w:eastAsia="Times New Roman" w:hAnsi="Arial Narrow" w:cs="Calibri"/>
                <w:b/>
                <w:caps/>
                <w:sz w:val="24"/>
                <w:szCs w:val="24"/>
                <w:lang w:val="ru-RU"/>
              </w:rPr>
              <w:t>лева</w:t>
            </w:r>
            <w:r w:rsidRPr="0038578D">
              <w:rPr>
                <w:rFonts w:ascii="Arial Narrow" w:eastAsia="Times New Roman" w:hAnsi="Arial Narrow" w:cs="Arial"/>
                <w:b/>
                <w:caps/>
                <w:sz w:val="24"/>
                <w:szCs w:val="24"/>
                <w:lang w:val="ru-RU"/>
              </w:rPr>
              <w:t>:</w:t>
            </w:r>
          </w:p>
        </w:tc>
      </w:tr>
      <w:tr w:rsidR="0038578D" w:rsidRPr="0038578D" w14:paraId="621BF3BF" w14:textId="77777777" w:rsidTr="00D94F86">
        <w:trPr>
          <w:cantSplit/>
        </w:trPr>
        <w:tc>
          <w:tcPr>
            <w:tcW w:w="2977" w:type="dxa"/>
            <w:gridSpan w:val="4"/>
            <w:vMerge/>
            <w:tcBorders>
              <w:top w:val="single" w:sz="24" w:space="0" w:color="auto"/>
              <w:left w:val="thinThickSmallGap" w:sz="24" w:space="0" w:color="auto"/>
              <w:bottom w:val="thinThickSmallGap" w:sz="24" w:space="0" w:color="auto"/>
              <w:right w:val="single" w:sz="12" w:space="0" w:color="auto"/>
            </w:tcBorders>
            <w:shd w:val="pct25" w:color="000000" w:fill="FFFFFF"/>
          </w:tcPr>
          <w:p w14:paraId="2EA3092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6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  <w:shd w:val="pct25" w:color="000000" w:fill="FFFFFF"/>
            <w:vAlign w:val="center"/>
          </w:tcPr>
          <w:p w14:paraId="3FA2087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І</w:t>
            </w:r>
          </w:p>
        </w:tc>
        <w:tc>
          <w:tcPr>
            <w:tcW w:w="1241" w:type="dxa"/>
            <w:gridSpan w:val="2"/>
            <w:tcBorders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  <w:shd w:val="pct25" w:color="000000" w:fill="FFFFFF"/>
            <w:vAlign w:val="center"/>
          </w:tcPr>
          <w:p w14:paraId="462A752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ІІ</w:t>
            </w:r>
          </w:p>
        </w:tc>
        <w:tc>
          <w:tcPr>
            <w:tcW w:w="1153" w:type="dxa"/>
            <w:tcBorders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  <w:shd w:val="pct25" w:color="000000" w:fill="FFFFFF"/>
            <w:vAlign w:val="center"/>
          </w:tcPr>
          <w:p w14:paraId="65DDF39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ІІІ</w:t>
            </w:r>
          </w:p>
        </w:tc>
        <w:tc>
          <w:tcPr>
            <w:tcW w:w="1153" w:type="dxa"/>
            <w:tcBorders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  <w:shd w:val="pct25" w:color="000000" w:fill="FFFFFF"/>
            <w:vAlign w:val="center"/>
          </w:tcPr>
          <w:p w14:paraId="0ED6190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І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V</w:t>
            </w:r>
          </w:p>
        </w:tc>
        <w:tc>
          <w:tcPr>
            <w:tcW w:w="1101" w:type="dxa"/>
            <w:tcBorders>
              <w:left w:val="single" w:sz="12" w:space="0" w:color="auto"/>
              <w:bottom w:val="thinThickSmallGap" w:sz="24" w:space="0" w:color="auto"/>
              <w:right w:val="thinThickSmallGap" w:sz="24" w:space="0" w:color="auto"/>
            </w:tcBorders>
            <w:shd w:val="pct25" w:color="000000" w:fill="FFFFFF"/>
            <w:vAlign w:val="center"/>
          </w:tcPr>
          <w:p w14:paraId="468B1E7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V</w:t>
            </w:r>
          </w:p>
        </w:tc>
      </w:tr>
      <w:tr w:rsidR="0038578D" w:rsidRPr="0038578D" w14:paraId="5C73A671" w14:textId="77777777" w:rsidTr="00D94F86">
        <w:tc>
          <w:tcPr>
            <w:tcW w:w="2977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D9D9D9"/>
          </w:tcPr>
          <w:p w14:paraId="6562DBA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1</w:t>
            </w:r>
          </w:p>
        </w:tc>
        <w:tc>
          <w:tcPr>
            <w:tcW w:w="1407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/>
          </w:tcPr>
          <w:p w14:paraId="1C91536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2</w:t>
            </w:r>
          </w:p>
        </w:tc>
        <w:tc>
          <w:tcPr>
            <w:tcW w:w="1241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/>
          </w:tcPr>
          <w:p w14:paraId="0E39B06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3</w:t>
            </w:r>
          </w:p>
        </w:tc>
        <w:tc>
          <w:tcPr>
            <w:tcW w:w="1153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/>
          </w:tcPr>
          <w:p w14:paraId="5630F6F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4</w:t>
            </w:r>
          </w:p>
        </w:tc>
        <w:tc>
          <w:tcPr>
            <w:tcW w:w="1153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/>
          </w:tcPr>
          <w:p w14:paraId="2F7E7D1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5</w:t>
            </w:r>
          </w:p>
        </w:tc>
        <w:tc>
          <w:tcPr>
            <w:tcW w:w="1101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/>
          </w:tcPr>
          <w:p w14:paraId="22922A7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6</w:t>
            </w:r>
          </w:p>
        </w:tc>
      </w:tr>
      <w:tr w:rsidR="0038578D" w:rsidRPr="0038578D" w14:paraId="0721245E" w14:textId="77777777" w:rsidTr="00D94F86">
        <w:tc>
          <w:tcPr>
            <w:tcW w:w="2977" w:type="dxa"/>
            <w:gridSpan w:val="4"/>
            <w:tcBorders>
              <w:top w:val="thinThickSmallGap" w:sz="24" w:space="0" w:color="auto"/>
              <w:left w:val="thinThickSmallGap" w:sz="24" w:space="0" w:color="auto"/>
            </w:tcBorders>
          </w:tcPr>
          <w:p w14:paraId="5BC5120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1.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Магазини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хранителни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стоки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промишлени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стоки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книжарници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,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списания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вестници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,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смесени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магазини</w:t>
            </w:r>
          </w:p>
        </w:tc>
        <w:tc>
          <w:tcPr>
            <w:tcW w:w="1407" w:type="dxa"/>
            <w:gridSpan w:val="2"/>
            <w:tcBorders>
              <w:top w:val="thinThickSmallGap" w:sz="24" w:space="0" w:color="auto"/>
            </w:tcBorders>
            <w:vAlign w:val="center"/>
          </w:tcPr>
          <w:p w14:paraId="325122E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241" w:type="dxa"/>
            <w:gridSpan w:val="2"/>
            <w:tcBorders>
              <w:top w:val="thinThickSmallGap" w:sz="24" w:space="0" w:color="auto"/>
            </w:tcBorders>
            <w:vAlign w:val="center"/>
          </w:tcPr>
          <w:p w14:paraId="6DB4F6F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tcBorders>
              <w:top w:val="thinThickSmallGap" w:sz="24" w:space="0" w:color="auto"/>
            </w:tcBorders>
            <w:vAlign w:val="center"/>
          </w:tcPr>
          <w:p w14:paraId="527470D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tcBorders>
              <w:top w:val="thinThickSmallGap" w:sz="24" w:space="0" w:color="auto"/>
            </w:tcBorders>
            <w:vAlign w:val="center"/>
          </w:tcPr>
          <w:p w14:paraId="581B0BE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01" w:type="dxa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20A5790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</w:tr>
      <w:tr w:rsidR="0038578D" w:rsidRPr="0038578D" w14:paraId="0BF9558D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1D7CD25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2.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Аптеки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дрогерии</w:t>
            </w:r>
          </w:p>
        </w:tc>
        <w:tc>
          <w:tcPr>
            <w:tcW w:w="1407" w:type="dxa"/>
            <w:gridSpan w:val="2"/>
            <w:vAlign w:val="center"/>
          </w:tcPr>
          <w:p w14:paraId="589D085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241" w:type="dxa"/>
            <w:gridSpan w:val="2"/>
            <w:vAlign w:val="center"/>
          </w:tcPr>
          <w:p w14:paraId="1B553A0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</w:t>
            </w:r>
          </w:p>
        </w:tc>
        <w:tc>
          <w:tcPr>
            <w:tcW w:w="1153" w:type="dxa"/>
            <w:vAlign w:val="center"/>
          </w:tcPr>
          <w:p w14:paraId="2F9F411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0B91959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6B252B4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3D03F30F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7753BC4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3.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Заведения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обществено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хранене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сладкарници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без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алкохол</w:t>
            </w:r>
          </w:p>
        </w:tc>
        <w:tc>
          <w:tcPr>
            <w:tcW w:w="1407" w:type="dxa"/>
            <w:gridSpan w:val="2"/>
            <w:vAlign w:val="center"/>
          </w:tcPr>
          <w:p w14:paraId="626B5A5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241" w:type="dxa"/>
            <w:gridSpan w:val="2"/>
            <w:vAlign w:val="center"/>
          </w:tcPr>
          <w:p w14:paraId="4B74C3F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vAlign w:val="center"/>
          </w:tcPr>
          <w:p w14:paraId="598DF1A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</w:t>
            </w:r>
          </w:p>
        </w:tc>
        <w:tc>
          <w:tcPr>
            <w:tcW w:w="1153" w:type="dxa"/>
            <w:vAlign w:val="center"/>
          </w:tcPr>
          <w:p w14:paraId="357D871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2BB43FE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</w:tr>
      <w:tr w:rsidR="0038578D" w:rsidRPr="0038578D" w14:paraId="47D509A3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5B90492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4.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Заведения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обществено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хранене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сладкарници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алкохол</w:t>
            </w:r>
          </w:p>
        </w:tc>
        <w:tc>
          <w:tcPr>
            <w:tcW w:w="1407" w:type="dxa"/>
            <w:gridSpan w:val="2"/>
            <w:vAlign w:val="center"/>
          </w:tcPr>
          <w:p w14:paraId="4952908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241" w:type="dxa"/>
            <w:gridSpan w:val="2"/>
            <w:vAlign w:val="center"/>
          </w:tcPr>
          <w:p w14:paraId="7F7EF8C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3" w:type="dxa"/>
            <w:vAlign w:val="center"/>
          </w:tcPr>
          <w:p w14:paraId="451A1E6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vAlign w:val="center"/>
          </w:tcPr>
          <w:p w14:paraId="160CBC2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019B8F4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</w:tr>
      <w:tr w:rsidR="0038578D" w:rsidRPr="0038578D" w14:paraId="6CD38E23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52DF807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5.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Нощни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заведения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сладкарници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ненормирано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работно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време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407" w:type="dxa"/>
            <w:gridSpan w:val="2"/>
            <w:vAlign w:val="center"/>
          </w:tcPr>
          <w:p w14:paraId="634F464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241" w:type="dxa"/>
            <w:gridSpan w:val="2"/>
            <w:vAlign w:val="center"/>
          </w:tcPr>
          <w:p w14:paraId="7347890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3" w:type="dxa"/>
            <w:vAlign w:val="center"/>
          </w:tcPr>
          <w:p w14:paraId="1A60A1B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vAlign w:val="center"/>
          </w:tcPr>
          <w:p w14:paraId="0828D11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20EADAA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</w:tr>
      <w:tr w:rsidR="0038578D" w:rsidRPr="0038578D" w14:paraId="370C8E8A" w14:textId="77777777" w:rsidTr="00D94F86">
        <w:trPr>
          <w:trHeight w:val="513"/>
        </w:trPr>
        <w:tc>
          <w:tcPr>
            <w:tcW w:w="9029" w:type="dxa"/>
            <w:gridSpan w:val="11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0B00C18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6.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Ателиета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услуги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:</w:t>
            </w:r>
          </w:p>
        </w:tc>
      </w:tr>
      <w:tr w:rsidR="0038578D" w:rsidRPr="0038578D" w14:paraId="688E4DF2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77C516B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highlight w:val="cyan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фризьорски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козметични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;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491" w:type="dxa"/>
            <w:gridSpan w:val="3"/>
            <w:vAlign w:val="center"/>
          </w:tcPr>
          <w:p w14:paraId="5F04D7A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7" w:type="dxa"/>
            <w:vAlign w:val="center"/>
          </w:tcPr>
          <w:p w14:paraId="57D2CB0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4CC4D5A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3645C51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2DA686C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289913FA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3651373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бръснарски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;</w:t>
            </w:r>
          </w:p>
        </w:tc>
        <w:tc>
          <w:tcPr>
            <w:tcW w:w="1491" w:type="dxa"/>
            <w:gridSpan w:val="3"/>
            <w:vAlign w:val="center"/>
          </w:tcPr>
          <w:p w14:paraId="64BF63C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7" w:type="dxa"/>
            <w:vAlign w:val="center"/>
          </w:tcPr>
          <w:p w14:paraId="1D64021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20B01D2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1F5BD00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2048EC2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03515273" w14:textId="77777777" w:rsidTr="00D94F86">
        <w:trPr>
          <w:trHeight w:val="521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13A015F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шивашки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обущарски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;</w:t>
            </w:r>
          </w:p>
        </w:tc>
        <w:tc>
          <w:tcPr>
            <w:tcW w:w="1491" w:type="dxa"/>
            <w:gridSpan w:val="3"/>
            <w:vAlign w:val="center"/>
          </w:tcPr>
          <w:p w14:paraId="7F769A4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7" w:type="dxa"/>
            <w:vAlign w:val="center"/>
          </w:tcPr>
          <w:p w14:paraId="0408E2C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63F05EB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176F0A7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19F2667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7ABD4E96" w14:textId="77777777" w:rsidTr="00D94F86">
        <w:trPr>
          <w:trHeight w:val="461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61D4C53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фотоуслуги</w:t>
            </w:r>
          </w:p>
        </w:tc>
        <w:tc>
          <w:tcPr>
            <w:tcW w:w="1491" w:type="dxa"/>
            <w:gridSpan w:val="3"/>
            <w:vAlign w:val="center"/>
          </w:tcPr>
          <w:p w14:paraId="3A9FAF9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1B20436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3" w:type="dxa"/>
            <w:vAlign w:val="center"/>
          </w:tcPr>
          <w:p w14:paraId="3FC73A9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vAlign w:val="center"/>
          </w:tcPr>
          <w:p w14:paraId="59204B3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46F3317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</w:tr>
      <w:tr w:rsidR="0038578D" w:rsidRPr="0038578D" w14:paraId="1E002778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4B7CBEB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ремонт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на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битова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техника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;</w:t>
            </w:r>
          </w:p>
        </w:tc>
        <w:tc>
          <w:tcPr>
            <w:tcW w:w="1491" w:type="dxa"/>
            <w:gridSpan w:val="3"/>
            <w:vAlign w:val="center"/>
          </w:tcPr>
          <w:p w14:paraId="0BAD2D7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0DB56CB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3" w:type="dxa"/>
            <w:vAlign w:val="center"/>
          </w:tcPr>
          <w:p w14:paraId="0419984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vAlign w:val="center"/>
          </w:tcPr>
          <w:p w14:paraId="64F4B5A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1AE9FF9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</w:tr>
      <w:tr w:rsidR="0038578D" w:rsidRPr="0038578D" w14:paraId="67387941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06F6DC9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lastRenderedPageBreak/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ru-RU"/>
              </w:rPr>
              <w:t>ремонт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ru-RU"/>
              </w:rPr>
              <w:t>радио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t xml:space="preserve">, 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ru-RU"/>
              </w:rPr>
              <w:t>електронна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ru-RU"/>
              </w:rPr>
              <w:t>техника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ru-RU"/>
              </w:rPr>
              <w:t>часовници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t>;</w:t>
            </w:r>
          </w:p>
        </w:tc>
        <w:tc>
          <w:tcPr>
            <w:tcW w:w="1491" w:type="dxa"/>
            <w:gridSpan w:val="3"/>
            <w:vAlign w:val="center"/>
          </w:tcPr>
          <w:p w14:paraId="477A71D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3F6D1F4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3" w:type="dxa"/>
            <w:vAlign w:val="center"/>
          </w:tcPr>
          <w:p w14:paraId="585634D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vAlign w:val="center"/>
          </w:tcPr>
          <w:p w14:paraId="7E362FE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7FD9F27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</w:tr>
      <w:tr w:rsidR="0038578D" w:rsidRPr="0038578D" w14:paraId="3447C2B3" w14:textId="77777777" w:rsidTr="00D94F86">
        <w:trPr>
          <w:trHeight w:val="533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7C90965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авторемонтни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 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автотенекеджийство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;</w:t>
            </w:r>
          </w:p>
        </w:tc>
        <w:tc>
          <w:tcPr>
            <w:tcW w:w="1491" w:type="dxa"/>
            <w:gridSpan w:val="3"/>
            <w:vAlign w:val="center"/>
          </w:tcPr>
          <w:p w14:paraId="51E47EB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45DF11A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3" w:type="dxa"/>
            <w:vAlign w:val="center"/>
          </w:tcPr>
          <w:p w14:paraId="19B5B46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vAlign w:val="center"/>
          </w:tcPr>
          <w:p w14:paraId="6AD585E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1C7E4C7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</w:tr>
      <w:tr w:rsidR="0038578D" w:rsidRPr="0038578D" w14:paraId="3A9783D6" w14:textId="77777777" w:rsidTr="00D94F86">
        <w:trPr>
          <w:trHeight w:val="347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40052E9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-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технически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преглед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на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автомобили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;</w:t>
            </w:r>
          </w:p>
        </w:tc>
        <w:tc>
          <w:tcPr>
            <w:tcW w:w="1491" w:type="dxa"/>
            <w:gridSpan w:val="3"/>
            <w:vAlign w:val="center"/>
          </w:tcPr>
          <w:p w14:paraId="21D8F70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1B8891E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3" w:type="dxa"/>
            <w:vAlign w:val="center"/>
          </w:tcPr>
          <w:p w14:paraId="6152B2D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vAlign w:val="center"/>
          </w:tcPr>
          <w:p w14:paraId="3CA302F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54B4E3E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</w:tr>
      <w:tr w:rsidR="0038578D" w:rsidRPr="0038578D" w14:paraId="15B3B80E" w14:textId="77777777" w:rsidTr="00D94F86">
        <w:trPr>
          <w:trHeight w:val="602"/>
        </w:trPr>
        <w:tc>
          <w:tcPr>
            <w:tcW w:w="2977" w:type="dxa"/>
            <w:gridSpan w:val="4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61A972B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бижутерски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;</w:t>
            </w:r>
          </w:p>
        </w:tc>
        <w:tc>
          <w:tcPr>
            <w:tcW w:w="1491" w:type="dxa"/>
            <w:gridSpan w:val="3"/>
            <w:tcBorders>
              <w:bottom w:val="single" w:sz="4" w:space="0" w:color="auto"/>
            </w:tcBorders>
            <w:vAlign w:val="center"/>
          </w:tcPr>
          <w:p w14:paraId="3CA1FB3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vAlign w:val="center"/>
          </w:tcPr>
          <w:p w14:paraId="2D2F640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vAlign w:val="center"/>
          </w:tcPr>
          <w:p w14:paraId="0E1DC58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vAlign w:val="center"/>
          </w:tcPr>
          <w:p w14:paraId="272F831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01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64C5DCC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</w:tr>
      <w:tr w:rsidR="0038578D" w:rsidRPr="0038578D" w14:paraId="78B3E76F" w14:textId="77777777" w:rsidTr="00D94F86">
        <w:trPr>
          <w:trHeight w:val="58"/>
        </w:trPr>
        <w:tc>
          <w:tcPr>
            <w:tcW w:w="2977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2AA8AAE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дърводелски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;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24EF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8D3AA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0F93A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01AA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282A455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</w:tr>
      <w:tr w:rsidR="0038578D" w:rsidRPr="0038578D" w14:paraId="1D07414A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shd w:val="clear" w:color="auto" w:fill="FFFFFF"/>
            <w:vAlign w:val="center"/>
          </w:tcPr>
          <w:p w14:paraId="28C287A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стъклопоставяне</w:t>
            </w:r>
          </w:p>
        </w:tc>
        <w:tc>
          <w:tcPr>
            <w:tcW w:w="1491" w:type="dxa"/>
            <w:gridSpan w:val="3"/>
            <w:shd w:val="clear" w:color="auto" w:fill="FFFFFF"/>
            <w:vAlign w:val="center"/>
          </w:tcPr>
          <w:p w14:paraId="49DC0FE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shd w:val="clear" w:color="auto" w:fill="FFFFFF"/>
            <w:vAlign w:val="center"/>
          </w:tcPr>
          <w:p w14:paraId="1A59F34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3" w:type="dxa"/>
            <w:shd w:val="clear" w:color="auto" w:fill="FFFFFF"/>
            <w:vAlign w:val="center"/>
          </w:tcPr>
          <w:p w14:paraId="07D6715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shd w:val="clear" w:color="auto" w:fill="FFFFFF"/>
            <w:vAlign w:val="center"/>
          </w:tcPr>
          <w:p w14:paraId="48C5DC5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shd w:val="clear" w:color="auto" w:fill="FFFFFF"/>
            <w:vAlign w:val="center"/>
          </w:tcPr>
          <w:p w14:paraId="69A293A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</w:tr>
      <w:tr w:rsidR="0038578D" w:rsidRPr="0038578D" w14:paraId="3787F853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shd w:val="clear" w:color="auto" w:fill="FFFFFF"/>
            <w:vAlign w:val="center"/>
          </w:tcPr>
          <w:p w14:paraId="3A6082A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ключарски</w:t>
            </w:r>
          </w:p>
        </w:tc>
        <w:tc>
          <w:tcPr>
            <w:tcW w:w="1491" w:type="dxa"/>
            <w:gridSpan w:val="3"/>
            <w:shd w:val="clear" w:color="auto" w:fill="FFFFFF"/>
            <w:vAlign w:val="center"/>
          </w:tcPr>
          <w:p w14:paraId="2380570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shd w:val="clear" w:color="auto" w:fill="FFFFFF"/>
            <w:vAlign w:val="center"/>
          </w:tcPr>
          <w:p w14:paraId="0D97305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3" w:type="dxa"/>
            <w:shd w:val="clear" w:color="auto" w:fill="FFFFFF"/>
            <w:vAlign w:val="center"/>
          </w:tcPr>
          <w:p w14:paraId="7C252A3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shd w:val="clear" w:color="auto" w:fill="FFFFFF"/>
            <w:vAlign w:val="center"/>
          </w:tcPr>
          <w:p w14:paraId="38D0EF1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shd w:val="clear" w:color="auto" w:fill="FFFFFF"/>
            <w:vAlign w:val="center"/>
          </w:tcPr>
          <w:p w14:paraId="4272573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</w:tr>
      <w:tr w:rsidR="0038578D" w:rsidRPr="0038578D" w14:paraId="364073E6" w14:textId="77777777" w:rsidTr="00D94F86">
        <w:trPr>
          <w:trHeight w:val="407"/>
        </w:trPr>
        <w:tc>
          <w:tcPr>
            <w:tcW w:w="9029" w:type="dxa"/>
            <w:gridSpan w:val="11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764E55D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bookmarkStart w:id="16" w:name="_Hlk110516233"/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7. За здравни услуги:</w:t>
            </w:r>
          </w:p>
        </w:tc>
      </w:tr>
      <w:tr w:rsidR="0038578D" w:rsidRPr="0038578D" w14:paraId="63D59A1E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61AB010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лекарски</w:t>
            </w:r>
          </w:p>
        </w:tc>
        <w:tc>
          <w:tcPr>
            <w:tcW w:w="1491" w:type="dxa"/>
            <w:gridSpan w:val="3"/>
          </w:tcPr>
          <w:p w14:paraId="7852D4B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57" w:type="dxa"/>
          </w:tcPr>
          <w:p w14:paraId="1CB7374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53" w:type="dxa"/>
          </w:tcPr>
          <w:p w14:paraId="3BD0DE6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53" w:type="dxa"/>
          </w:tcPr>
          <w:p w14:paraId="56F040E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</w:tcPr>
          <w:p w14:paraId="59F6959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</w:tr>
      <w:tr w:rsidR="0038578D" w:rsidRPr="0038578D" w14:paraId="2838B1A0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1486700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стоматологични</w:t>
            </w:r>
          </w:p>
        </w:tc>
        <w:tc>
          <w:tcPr>
            <w:tcW w:w="1491" w:type="dxa"/>
            <w:gridSpan w:val="3"/>
          </w:tcPr>
          <w:p w14:paraId="048585E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57" w:type="dxa"/>
          </w:tcPr>
          <w:p w14:paraId="116FC1D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53" w:type="dxa"/>
          </w:tcPr>
          <w:p w14:paraId="076B5E4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53" w:type="dxa"/>
          </w:tcPr>
          <w:p w14:paraId="3D0C53C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</w:tcPr>
          <w:p w14:paraId="1CF6196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</w:tr>
      <w:tr w:rsidR="0038578D" w:rsidRPr="0038578D" w14:paraId="00ACB7CF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2203059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зъботехнични</w:t>
            </w:r>
          </w:p>
        </w:tc>
        <w:tc>
          <w:tcPr>
            <w:tcW w:w="1491" w:type="dxa"/>
            <w:gridSpan w:val="3"/>
          </w:tcPr>
          <w:p w14:paraId="68FB449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57" w:type="dxa"/>
          </w:tcPr>
          <w:p w14:paraId="0A83CFB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53" w:type="dxa"/>
          </w:tcPr>
          <w:p w14:paraId="7DC47E6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53" w:type="dxa"/>
          </w:tcPr>
          <w:p w14:paraId="763287A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</w:tcPr>
          <w:p w14:paraId="0B8B78F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0,10</w:t>
            </w:r>
          </w:p>
        </w:tc>
      </w:tr>
      <w:bookmarkEnd w:id="16"/>
      <w:tr w:rsidR="0038578D" w:rsidRPr="0038578D" w14:paraId="20D3470B" w14:textId="77777777" w:rsidTr="00D94F86">
        <w:trPr>
          <w:trHeight w:val="577"/>
        </w:trPr>
        <w:tc>
          <w:tcPr>
            <w:tcW w:w="9029" w:type="dxa"/>
            <w:gridSpan w:val="11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7D14416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</w:p>
          <w:p w14:paraId="0D1D4DD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8.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Кантори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:</w:t>
            </w:r>
          </w:p>
          <w:p w14:paraId="3840965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</w:p>
        </w:tc>
      </w:tr>
      <w:tr w:rsidR="0038578D" w:rsidRPr="0038578D" w14:paraId="785D42DE" w14:textId="77777777" w:rsidTr="00D94F86">
        <w:trPr>
          <w:trHeight w:val="70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64592B8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юридически</w:t>
            </w:r>
          </w:p>
        </w:tc>
        <w:tc>
          <w:tcPr>
            <w:tcW w:w="1491" w:type="dxa"/>
            <w:gridSpan w:val="3"/>
            <w:vAlign w:val="center"/>
          </w:tcPr>
          <w:p w14:paraId="4BE73B7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00E1669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3.60</w:t>
            </w:r>
          </w:p>
        </w:tc>
        <w:tc>
          <w:tcPr>
            <w:tcW w:w="1153" w:type="dxa"/>
            <w:vAlign w:val="center"/>
          </w:tcPr>
          <w:p w14:paraId="6229ED0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3.45</w:t>
            </w:r>
          </w:p>
        </w:tc>
        <w:tc>
          <w:tcPr>
            <w:tcW w:w="1153" w:type="dxa"/>
            <w:vAlign w:val="center"/>
          </w:tcPr>
          <w:p w14:paraId="7D76D92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537631B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</w:tr>
      <w:tr w:rsidR="0038578D" w:rsidRPr="0038578D" w14:paraId="5EE34134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2CDB2A3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проектантски</w:t>
            </w:r>
          </w:p>
        </w:tc>
        <w:tc>
          <w:tcPr>
            <w:tcW w:w="1491" w:type="dxa"/>
            <w:gridSpan w:val="3"/>
            <w:vAlign w:val="center"/>
          </w:tcPr>
          <w:p w14:paraId="6EF0866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1C62181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3.60</w:t>
            </w:r>
          </w:p>
        </w:tc>
        <w:tc>
          <w:tcPr>
            <w:tcW w:w="1153" w:type="dxa"/>
            <w:vAlign w:val="center"/>
          </w:tcPr>
          <w:p w14:paraId="7A439E3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3.45</w:t>
            </w:r>
          </w:p>
        </w:tc>
        <w:tc>
          <w:tcPr>
            <w:tcW w:w="1153" w:type="dxa"/>
            <w:vAlign w:val="center"/>
          </w:tcPr>
          <w:p w14:paraId="0F1AB9F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0F5C317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</w:tr>
      <w:tr w:rsidR="0038578D" w:rsidRPr="0038578D" w14:paraId="5FE81991" w14:textId="77777777" w:rsidTr="00D94F86">
        <w:trPr>
          <w:trHeight w:val="483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4F495BF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счетоводни</w:t>
            </w:r>
          </w:p>
        </w:tc>
        <w:tc>
          <w:tcPr>
            <w:tcW w:w="1491" w:type="dxa"/>
            <w:gridSpan w:val="3"/>
            <w:vAlign w:val="center"/>
          </w:tcPr>
          <w:p w14:paraId="4C59875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21A9FD6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3.60</w:t>
            </w:r>
          </w:p>
        </w:tc>
        <w:tc>
          <w:tcPr>
            <w:tcW w:w="1153" w:type="dxa"/>
            <w:vAlign w:val="center"/>
          </w:tcPr>
          <w:p w14:paraId="116C433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3.45</w:t>
            </w:r>
          </w:p>
        </w:tc>
        <w:tc>
          <w:tcPr>
            <w:tcW w:w="1153" w:type="dxa"/>
            <w:vAlign w:val="center"/>
          </w:tcPr>
          <w:p w14:paraId="015BA88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345C9C6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</w:tr>
      <w:tr w:rsidR="0038578D" w:rsidRPr="0038578D" w14:paraId="47F13D89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6629BD5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9. 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Банки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обменни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бюра</w:t>
            </w:r>
          </w:p>
        </w:tc>
        <w:tc>
          <w:tcPr>
            <w:tcW w:w="1491" w:type="dxa"/>
            <w:gridSpan w:val="3"/>
            <w:vAlign w:val="center"/>
          </w:tcPr>
          <w:p w14:paraId="6A514C6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6.00</w:t>
            </w:r>
          </w:p>
        </w:tc>
        <w:tc>
          <w:tcPr>
            <w:tcW w:w="1157" w:type="dxa"/>
            <w:vAlign w:val="center"/>
          </w:tcPr>
          <w:p w14:paraId="4BEC11A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5.25</w:t>
            </w:r>
          </w:p>
        </w:tc>
        <w:tc>
          <w:tcPr>
            <w:tcW w:w="1153" w:type="dxa"/>
            <w:vAlign w:val="center"/>
          </w:tcPr>
          <w:p w14:paraId="3A6E53D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4.50</w:t>
            </w:r>
          </w:p>
        </w:tc>
        <w:tc>
          <w:tcPr>
            <w:tcW w:w="1153" w:type="dxa"/>
            <w:vAlign w:val="center"/>
          </w:tcPr>
          <w:p w14:paraId="35942C7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107A894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</w:tr>
      <w:tr w:rsidR="0038578D" w:rsidRPr="0038578D" w14:paraId="0720BF64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0CD29B5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10.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Заложни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къщи</w:t>
            </w:r>
          </w:p>
        </w:tc>
        <w:tc>
          <w:tcPr>
            <w:tcW w:w="1491" w:type="dxa"/>
            <w:gridSpan w:val="3"/>
            <w:vAlign w:val="center"/>
          </w:tcPr>
          <w:p w14:paraId="069D578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6.00</w:t>
            </w:r>
          </w:p>
        </w:tc>
        <w:tc>
          <w:tcPr>
            <w:tcW w:w="1157" w:type="dxa"/>
            <w:vAlign w:val="center"/>
          </w:tcPr>
          <w:p w14:paraId="5D32CAF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5.25</w:t>
            </w:r>
          </w:p>
        </w:tc>
        <w:tc>
          <w:tcPr>
            <w:tcW w:w="1153" w:type="dxa"/>
            <w:vAlign w:val="center"/>
          </w:tcPr>
          <w:p w14:paraId="00A1ADD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4.50</w:t>
            </w:r>
          </w:p>
        </w:tc>
        <w:tc>
          <w:tcPr>
            <w:tcW w:w="1153" w:type="dxa"/>
            <w:vAlign w:val="center"/>
          </w:tcPr>
          <w:p w14:paraId="5597D75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3D2D1F9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</w:tr>
      <w:tr w:rsidR="0038578D" w:rsidRPr="0038578D" w14:paraId="0E6C15FF" w14:textId="77777777" w:rsidTr="00D94F86">
        <w:trPr>
          <w:trHeight w:val="58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0E5B1E4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11.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Игрални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зали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помещения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хазартни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игри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491" w:type="dxa"/>
            <w:gridSpan w:val="3"/>
            <w:vAlign w:val="center"/>
          </w:tcPr>
          <w:p w14:paraId="58A506B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6.00</w:t>
            </w:r>
          </w:p>
        </w:tc>
        <w:tc>
          <w:tcPr>
            <w:tcW w:w="1157" w:type="dxa"/>
            <w:vAlign w:val="center"/>
          </w:tcPr>
          <w:p w14:paraId="4DFFAFE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5.25</w:t>
            </w:r>
          </w:p>
        </w:tc>
        <w:tc>
          <w:tcPr>
            <w:tcW w:w="1153" w:type="dxa"/>
            <w:vAlign w:val="center"/>
          </w:tcPr>
          <w:p w14:paraId="650B78A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4.50</w:t>
            </w:r>
          </w:p>
        </w:tc>
        <w:tc>
          <w:tcPr>
            <w:tcW w:w="1153" w:type="dxa"/>
            <w:vAlign w:val="center"/>
          </w:tcPr>
          <w:p w14:paraId="0420425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649DA26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</w:tr>
      <w:tr w:rsidR="0038578D" w:rsidRPr="0038578D" w14:paraId="1166B437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shd w:val="clear" w:color="auto" w:fill="auto"/>
          </w:tcPr>
          <w:p w14:paraId="6394A38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12.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Помещения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билярд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моникс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карти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шах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табла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491" w:type="dxa"/>
            <w:gridSpan w:val="3"/>
            <w:shd w:val="clear" w:color="auto" w:fill="auto"/>
            <w:vAlign w:val="center"/>
          </w:tcPr>
          <w:p w14:paraId="5852BF0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797807F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0CD7BD4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4B84CED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0FEFE1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</w:tr>
      <w:tr w:rsidR="0038578D" w:rsidRPr="0038578D" w14:paraId="158AAE7D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2C1C5F2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13.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Тотализатор</w:t>
            </w:r>
          </w:p>
        </w:tc>
        <w:tc>
          <w:tcPr>
            <w:tcW w:w="1491" w:type="dxa"/>
            <w:gridSpan w:val="3"/>
            <w:vAlign w:val="center"/>
          </w:tcPr>
          <w:p w14:paraId="577A0A7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57" w:type="dxa"/>
            <w:vAlign w:val="center"/>
          </w:tcPr>
          <w:p w14:paraId="7FF162A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3" w:type="dxa"/>
            <w:vAlign w:val="center"/>
          </w:tcPr>
          <w:p w14:paraId="6A61B90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4204ACE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4869951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</w:tr>
      <w:tr w:rsidR="0038578D" w:rsidRPr="0038578D" w14:paraId="687EC684" w14:textId="77777777" w:rsidTr="00D94F86">
        <w:trPr>
          <w:trHeight w:val="685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0454BE4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14.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Офис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административни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помещения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1491" w:type="dxa"/>
            <w:gridSpan w:val="3"/>
            <w:vAlign w:val="center"/>
          </w:tcPr>
          <w:p w14:paraId="4214DE4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35A0D30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3.60</w:t>
            </w:r>
          </w:p>
        </w:tc>
        <w:tc>
          <w:tcPr>
            <w:tcW w:w="1153" w:type="dxa"/>
            <w:vAlign w:val="center"/>
          </w:tcPr>
          <w:p w14:paraId="75CD00C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3.45</w:t>
            </w:r>
          </w:p>
        </w:tc>
        <w:tc>
          <w:tcPr>
            <w:tcW w:w="1153" w:type="dxa"/>
            <w:vAlign w:val="center"/>
          </w:tcPr>
          <w:p w14:paraId="54A3731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1D83E89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</w:tr>
      <w:tr w:rsidR="0038578D" w:rsidRPr="0038578D" w14:paraId="598A8716" w14:textId="77777777" w:rsidTr="00D94F86">
        <w:trPr>
          <w:trHeight w:val="718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629291B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15.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Производствени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помещения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1491" w:type="dxa"/>
            <w:gridSpan w:val="3"/>
            <w:vAlign w:val="center"/>
          </w:tcPr>
          <w:p w14:paraId="2BEDED0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7" w:type="dxa"/>
            <w:vAlign w:val="center"/>
          </w:tcPr>
          <w:p w14:paraId="61AC136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1.95</w:t>
            </w:r>
          </w:p>
        </w:tc>
        <w:tc>
          <w:tcPr>
            <w:tcW w:w="1153" w:type="dxa"/>
            <w:vAlign w:val="center"/>
          </w:tcPr>
          <w:p w14:paraId="2171C7D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53" w:type="dxa"/>
            <w:vAlign w:val="center"/>
          </w:tcPr>
          <w:p w14:paraId="250C400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1.65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6200F38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218CD1D7" w14:textId="77777777" w:rsidTr="00D94F86">
        <w:trPr>
          <w:trHeight w:val="503"/>
        </w:trPr>
        <w:tc>
          <w:tcPr>
            <w:tcW w:w="9029" w:type="dxa"/>
            <w:gridSpan w:val="11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326D2E0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16.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Изкупвателни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пунктове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:</w:t>
            </w:r>
          </w:p>
        </w:tc>
      </w:tr>
      <w:tr w:rsidR="0038578D" w:rsidRPr="0038578D" w14:paraId="0589FBDE" w14:textId="77777777" w:rsidTr="00D94F86">
        <w:trPr>
          <w:trHeight w:val="603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325AD72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мляко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;</w:t>
            </w:r>
          </w:p>
        </w:tc>
        <w:tc>
          <w:tcPr>
            <w:tcW w:w="1491" w:type="dxa"/>
            <w:gridSpan w:val="3"/>
            <w:vAlign w:val="center"/>
          </w:tcPr>
          <w:p w14:paraId="61FD004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41FFBEF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3.60</w:t>
            </w:r>
          </w:p>
        </w:tc>
        <w:tc>
          <w:tcPr>
            <w:tcW w:w="1153" w:type="dxa"/>
            <w:vAlign w:val="center"/>
          </w:tcPr>
          <w:p w14:paraId="0B4CEAA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3.45</w:t>
            </w:r>
          </w:p>
        </w:tc>
        <w:tc>
          <w:tcPr>
            <w:tcW w:w="1153" w:type="dxa"/>
            <w:vAlign w:val="center"/>
          </w:tcPr>
          <w:p w14:paraId="20D3175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5D32EBB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</w:tr>
      <w:tr w:rsidR="0038578D" w:rsidRPr="0038578D" w14:paraId="1787ECF9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1990171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билки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зеленчуци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;</w:t>
            </w:r>
          </w:p>
        </w:tc>
        <w:tc>
          <w:tcPr>
            <w:tcW w:w="1491" w:type="dxa"/>
            <w:gridSpan w:val="3"/>
            <w:vAlign w:val="center"/>
          </w:tcPr>
          <w:p w14:paraId="47D2A3F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76E9606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3.60</w:t>
            </w:r>
          </w:p>
        </w:tc>
        <w:tc>
          <w:tcPr>
            <w:tcW w:w="1153" w:type="dxa"/>
            <w:vAlign w:val="center"/>
          </w:tcPr>
          <w:p w14:paraId="7223F3D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3.45</w:t>
            </w:r>
          </w:p>
        </w:tc>
        <w:tc>
          <w:tcPr>
            <w:tcW w:w="1153" w:type="dxa"/>
            <w:vAlign w:val="center"/>
          </w:tcPr>
          <w:p w14:paraId="684E170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16D57F7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</w:tr>
      <w:tr w:rsidR="0038578D" w:rsidRPr="0038578D" w14:paraId="5FE37646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549ABFC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вторични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суровини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;</w:t>
            </w:r>
          </w:p>
        </w:tc>
        <w:tc>
          <w:tcPr>
            <w:tcW w:w="1491" w:type="dxa"/>
            <w:gridSpan w:val="3"/>
            <w:vAlign w:val="center"/>
          </w:tcPr>
          <w:p w14:paraId="4FBC45C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3.75</w:t>
            </w:r>
          </w:p>
        </w:tc>
        <w:tc>
          <w:tcPr>
            <w:tcW w:w="1157" w:type="dxa"/>
            <w:vAlign w:val="center"/>
          </w:tcPr>
          <w:p w14:paraId="04CCDEC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3.60</w:t>
            </w:r>
          </w:p>
        </w:tc>
        <w:tc>
          <w:tcPr>
            <w:tcW w:w="1153" w:type="dxa"/>
            <w:vAlign w:val="center"/>
          </w:tcPr>
          <w:p w14:paraId="428A12D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3.45</w:t>
            </w:r>
          </w:p>
        </w:tc>
        <w:tc>
          <w:tcPr>
            <w:tcW w:w="1153" w:type="dxa"/>
            <w:vAlign w:val="center"/>
          </w:tcPr>
          <w:p w14:paraId="46027B1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3.30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6838A37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</w:tr>
      <w:tr w:rsidR="0038578D" w:rsidRPr="0038578D" w14:paraId="010075C6" w14:textId="77777777" w:rsidTr="00D94F86">
        <w:trPr>
          <w:trHeight w:val="796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343D532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lastRenderedPageBreak/>
              <w:t xml:space="preserve">17.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Ателиета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културни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художествени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дейности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                      </w:t>
            </w:r>
          </w:p>
        </w:tc>
        <w:tc>
          <w:tcPr>
            <w:tcW w:w="1491" w:type="dxa"/>
            <w:gridSpan w:val="3"/>
            <w:vAlign w:val="center"/>
          </w:tcPr>
          <w:p w14:paraId="2FAC562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7" w:type="dxa"/>
            <w:vAlign w:val="center"/>
          </w:tcPr>
          <w:p w14:paraId="01715B6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1.95</w:t>
            </w:r>
          </w:p>
        </w:tc>
        <w:tc>
          <w:tcPr>
            <w:tcW w:w="1153" w:type="dxa"/>
            <w:vAlign w:val="center"/>
          </w:tcPr>
          <w:p w14:paraId="74CD2ED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53" w:type="dxa"/>
            <w:vAlign w:val="center"/>
          </w:tcPr>
          <w:p w14:paraId="7E8B3B4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1.65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3E6D451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4C40F28A" w14:textId="77777777" w:rsidTr="00D94F86">
        <w:trPr>
          <w:trHeight w:val="528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09B2EE6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18.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Частни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учебни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заведения</w:t>
            </w:r>
          </w:p>
        </w:tc>
        <w:tc>
          <w:tcPr>
            <w:tcW w:w="1491" w:type="dxa"/>
            <w:gridSpan w:val="3"/>
            <w:vAlign w:val="center"/>
          </w:tcPr>
          <w:p w14:paraId="30714F4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7" w:type="dxa"/>
            <w:vAlign w:val="center"/>
          </w:tcPr>
          <w:p w14:paraId="05FAEB9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062CAFB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7B5D2BD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40670BE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5AAB6586" w14:textId="77777777" w:rsidTr="00D94F86"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72A56C8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19.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Ученически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столове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общежития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491" w:type="dxa"/>
            <w:gridSpan w:val="3"/>
            <w:vAlign w:val="center"/>
          </w:tcPr>
          <w:p w14:paraId="4F40589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7" w:type="dxa"/>
            <w:vAlign w:val="center"/>
          </w:tcPr>
          <w:p w14:paraId="7292AC6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7FEDFE8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684A89E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0E9A90A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72B61323" w14:textId="77777777" w:rsidTr="00D94F86">
        <w:trPr>
          <w:trHeight w:val="584"/>
        </w:trPr>
        <w:tc>
          <w:tcPr>
            <w:tcW w:w="9029" w:type="dxa"/>
            <w:gridSpan w:val="11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7C62BB3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20.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Площадки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спортна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дейност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:</w:t>
            </w:r>
          </w:p>
        </w:tc>
      </w:tr>
      <w:tr w:rsidR="0038578D" w:rsidRPr="0038578D" w14:paraId="6D90B32B" w14:textId="77777777" w:rsidTr="00D94F86">
        <w:trPr>
          <w:trHeight w:val="715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center"/>
          </w:tcPr>
          <w:p w14:paraId="4E0908D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покрити</w:t>
            </w:r>
          </w:p>
        </w:tc>
        <w:tc>
          <w:tcPr>
            <w:tcW w:w="1491" w:type="dxa"/>
            <w:gridSpan w:val="3"/>
            <w:vAlign w:val="center"/>
          </w:tcPr>
          <w:p w14:paraId="4BA52C4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7" w:type="dxa"/>
            <w:vAlign w:val="center"/>
          </w:tcPr>
          <w:p w14:paraId="1AA133A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1.95</w:t>
            </w:r>
          </w:p>
        </w:tc>
        <w:tc>
          <w:tcPr>
            <w:tcW w:w="1153" w:type="dxa"/>
            <w:vAlign w:val="center"/>
          </w:tcPr>
          <w:p w14:paraId="35486C6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53" w:type="dxa"/>
            <w:vAlign w:val="center"/>
          </w:tcPr>
          <w:p w14:paraId="3673B59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100A133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1.20</w:t>
            </w:r>
          </w:p>
        </w:tc>
      </w:tr>
      <w:tr w:rsidR="0038578D" w:rsidRPr="0038578D" w14:paraId="66269A05" w14:textId="77777777" w:rsidTr="00D94F86">
        <w:trPr>
          <w:trHeight w:val="541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  <w:vAlign w:val="bottom"/>
          </w:tcPr>
          <w:p w14:paraId="633678A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открити</w:t>
            </w:r>
          </w:p>
          <w:p w14:paraId="3BC048A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</w:p>
        </w:tc>
        <w:tc>
          <w:tcPr>
            <w:tcW w:w="1491" w:type="dxa"/>
            <w:gridSpan w:val="3"/>
            <w:vAlign w:val="center"/>
          </w:tcPr>
          <w:p w14:paraId="5AB03DA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  <w:tc>
          <w:tcPr>
            <w:tcW w:w="1157" w:type="dxa"/>
            <w:vAlign w:val="center"/>
          </w:tcPr>
          <w:p w14:paraId="3639393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1.20</w:t>
            </w:r>
          </w:p>
        </w:tc>
        <w:tc>
          <w:tcPr>
            <w:tcW w:w="1153" w:type="dxa"/>
            <w:vAlign w:val="center"/>
          </w:tcPr>
          <w:p w14:paraId="4C54796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0.90</w:t>
            </w:r>
          </w:p>
        </w:tc>
        <w:tc>
          <w:tcPr>
            <w:tcW w:w="1153" w:type="dxa"/>
            <w:vAlign w:val="center"/>
          </w:tcPr>
          <w:p w14:paraId="5FC315E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0.75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5A2C077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0.60</w:t>
            </w:r>
          </w:p>
        </w:tc>
      </w:tr>
      <w:tr w:rsidR="0038578D" w:rsidRPr="0038578D" w14:paraId="7CEC625F" w14:textId="77777777" w:rsidTr="00D94F86">
        <w:trPr>
          <w:cantSplit/>
          <w:trHeight w:val="539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71EFAA73" w14:textId="77777777" w:rsidR="0038578D" w:rsidRPr="0038578D" w:rsidRDefault="0038578D" w:rsidP="0038578D">
            <w:pPr>
              <w:suppressAutoHyphens w:val="0"/>
              <w:autoSpaceDN/>
              <w:spacing w:before="240"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20.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.    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Стадиони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 - (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лв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./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дка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softHyphen/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softHyphen/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)</w:t>
            </w:r>
          </w:p>
        </w:tc>
        <w:tc>
          <w:tcPr>
            <w:tcW w:w="1491" w:type="dxa"/>
            <w:gridSpan w:val="3"/>
            <w:vAlign w:val="center"/>
          </w:tcPr>
          <w:p w14:paraId="126AE88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30.00</w:t>
            </w:r>
          </w:p>
        </w:tc>
        <w:tc>
          <w:tcPr>
            <w:tcW w:w="1157" w:type="dxa"/>
            <w:vAlign w:val="center"/>
          </w:tcPr>
          <w:p w14:paraId="2A683CE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27.00</w:t>
            </w:r>
          </w:p>
        </w:tc>
        <w:tc>
          <w:tcPr>
            <w:tcW w:w="1153" w:type="dxa"/>
            <w:vAlign w:val="center"/>
          </w:tcPr>
          <w:p w14:paraId="7BF5D91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24.00</w:t>
            </w:r>
          </w:p>
        </w:tc>
        <w:tc>
          <w:tcPr>
            <w:tcW w:w="1153" w:type="dxa"/>
            <w:vAlign w:val="center"/>
          </w:tcPr>
          <w:p w14:paraId="2196196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22.50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16595A5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19.50</w:t>
            </w:r>
          </w:p>
        </w:tc>
      </w:tr>
      <w:tr w:rsidR="0038578D" w:rsidRPr="0038578D" w14:paraId="3BAD82DD" w14:textId="77777777" w:rsidTr="00D94F86">
        <w:trPr>
          <w:cantSplit/>
          <w:trHeight w:val="487"/>
        </w:trPr>
        <w:tc>
          <w:tcPr>
            <w:tcW w:w="1145" w:type="dxa"/>
            <w:gridSpan w:val="2"/>
            <w:vMerge w:val="restart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1386C66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20.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Б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</w:tcBorders>
            <w:vAlign w:val="center"/>
          </w:tcPr>
          <w:p w14:paraId="3475586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ru-RU"/>
              </w:rPr>
              <w:t>фитнес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ru-RU"/>
              </w:rPr>
              <w:t>зали</w:t>
            </w:r>
          </w:p>
        </w:tc>
        <w:tc>
          <w:tcPr>
            <w:tcW w:w="6055" w:type="dxa"/>
            <w:gridSpan w:val="7"/>
            <w:tcBorders>
              <w:right w:val="thinThickSmallGap" w:sz="24" w:space="0" w:color="auto"/>
            </w:tcBorders>
            <w:vAlign w:val="center"/>
          </w:tcPr>
          <w:p w14:paraId="14CDF14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3.00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лв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./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кв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м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</w:t>
            </w:r>
          </w:p>
        </w:tc>
      </w:tr>
      <w:tr w:rsidR="0038578D" w:rsidRPr="0038578D" w14:paraId="4A7DC256" w14:textId="77777777" w:rsidTr="00D94F86">
        <w:trPr>
          <w:cantSplit/>
          <w:trHeight w:val="487"/>
        </w:trPr>
        <w:tc>
          <w:tcPr>
            <w:tcW w:w="1145" w:type="dxa"/>
            <w:gridSpan w:val="2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0A8224D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gridSpan w:val="2"/>
            <w:tcBorders>
              <w:left w:val="single" w:sz="4" w:space="0" w:color="auto"/>
            </w:tcBorders>
            <w:vAlign w:val="center"/>
          </w:tcPr>
          <w:p w14:paraId="3DCCFE3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ru-RU"/>
              </w:rPr>
              <w:t>басейни</w:t>
            </w:r>
          </w:p>
        </w:tc>
        <w:tc>
          <w:tcPr>
            <w:tcW w:w="6055" w:type="dxa"/>
            <w:gridSpan w:val="7"/>
            <w:tcBorders>
              <w:right w:val="thinThickSmallGap" w:sz="24" w:space="0" w:color="auto"/>
            </w:tcBorders>
            <w:vAlign w:val="center"/>
          </w:tcPr>
          <w:p w14:paraId="7C40515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3.00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лв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./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кв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м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</w:t>
            </w:r>
          </w:p>
        </w:tc>
      </w:tr>
      <w:tr w:rsidR="0038578D" w:rsidRPr="0038578D" w14:paraId="318BEAD8" w14:textId="77777777" w:rsidTr="00D94F86">
        <w:trPr>
          <w:cantSplit/>
          <w:trHeight w:val="1053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5595329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21.                                           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Клубове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партии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6055" w:type="dxa"/>
            <w:gridSpan w:val="7"/>
            <w:tcBorders>
              <w:right w:val="thinThickSmallGap" w:sz="24" w:space="0" w:color="auto"/>
            </w:tcBorders>
            <w:vAlign w:val="center"/>
          </w:tcPr>
          <w:p w14:paraId="57C27A0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10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  <w:t>%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от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основната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базова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цена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</w:p>
          <w:p w14:paraId="5AD17BE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за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т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.14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от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чл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 2,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ал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.1</w:t>
            </w:r>
          </w:p>
        </w:tc>
      </w:tr>
      <w:tr w:rsidR="0038578D" w:rsidRPr="0038578D" w14:paraId="45327007" w14:textId="77777777" w:rsidTr="00D94F86">
        <w:trPr>
          <w:cantSplit/>
          <w:trHeight w:val="1053"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5FBD3FB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21.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Общ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организации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движения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сдружения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идеална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цел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включително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административно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предназначение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6055" w:type="dxa"/>
            <w:gridSpan w:val="7"/>
            <w:tcBorders>
              <w:right w:val="thinThickSmallGap" w:sz="24" w:space="0" w:color="auto"/>
            </w:tcBorders>
            <w:vAlign w:val="center"/>
          </w:tcPr>
          <w:p w14:paraId="7A41B10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Базисната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цена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за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т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.14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от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чл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 2,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ал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 1</w:t>
            </w:r>
          </w:p>
        </w:tc>
      </w:tr>
      <w:tr w:rsidR="0038578D" w:rsidRPr="0038578D" w14:paraId="72182F4B" w14:textId="77777777" w:rsidTr="00D94F86">
        <w:trPr>
          <w:cantSplit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</w:tcPr>
          <w:p w14:paraId="3B00A5D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21.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Б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.                                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Клубове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организации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сдружения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регистрирани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съгласно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ЗЮЛНЦ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в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обществена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полза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осъществяващи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дейност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в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полза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развитието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науката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територ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Община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-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Никопол</w:t>
            </w:r>
          </w:p>
        </w:tc>
        <w:tc>
          <w:tcPr>
            <w:tcW w:w="6055" w:type="dxa"/>
            <w:gridSpan w:val="7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22E624A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Базисната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цена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за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т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.14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от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чл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 2,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</w:rPr>
              <w:t>ал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. 1</w:t>
            </w:r>
          </w:p>
        </w:tc>
      </w:tr>
      <w:tr w:rsidR="0038578D" w:rsidRPr="0038578D" w14:paraId="093ACB6B" w14:textId="77777777" w:rsidTr="00D94F86">
        <w:trPr>
          <w:cantSplit/>
        </w:trPr>
        <w:tc>
          <w:tcPr>
            <w:tcW w:w="2977" w:type="dxa"/>
            <w:gridSpan w:val="4"/>
            <w:tcBorders>
              <w:left w:val="thinThickSmallGap" w:sz="24" w:space="0" w:color="auto"/>
            </w:tcBorders>
            <w:shd w:val="clear" w:color="auto" w:fill="D9D9D9"/>
          </w:tcPr>
          <w:p w14:paraId="24DB454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22.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Складови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</w:rPr>
              <w:t>обслужващи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помещения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обекти</w:t>
            </w:r>
          </w:p>
        </w:tc>
        <w:tc>
          <w:tcPr>
            <w:tcW w:w="6055" w:type="dxa"/>
            <w:gridSpan w:val="7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0AFDD0D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70%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от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цената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на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основната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площ</w:t>
            </w:r>
          </w:p>
          <w:p w14:paraId="4642BC3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</w:p>
        </w:tc>
      </w:tr>
      <w:tr w:rsidR="0038578D" w:rsidRPr="0038578D" w14:paraId="784B1E9A" w14:textId="77777777" w:rsidTr="00D94F86">
        <w:trPr>
          <w:cantSplit/>
          <w:trHeight w:val="653"/>
        </w:trPr>
        <w:tc>
          <w:tcPr>
            <w:tcW w:w="2977" w:type="dxa"/>
            <w:gridSpan w:val="4"/>
            <w:tcBorders>
              <w:left w:val="thinThickSmallGap" w:sz="24" w:space="0" w:color="auto"/>
              <w:right w:val="single" w:sz="4" w:space="0" w:color="auto"/>
            </w:tcBorders>
          </w:tcPr>
          <w:p w14:paraId="2F9A880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23.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Сервизни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помещения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обекти</w:t>
            </w:r>
          </w:p>
        </w:tc>
        <w:tc>
          <w:tcPr>
            <w:tcW w:w="6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5660A12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50%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от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цената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на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основната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площ</w:t>
            </w:r>
          </w:p>
          <w:p w14:paraId="5413024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</w:p>
        </w:tc>
      </w:tr>
      <w:tr w:rsidR="0038578D" w:rsidRPr="0038578D" w14:paraId="6888CA94" w14:textId="77777777" w:rsidTr="00D94F86">
        <w:trPr>
          <w:trHeight w:val="690"/>
        </w:trPr>
        <w:tc>
          <w:tcPr>
            <w:tcW w:w="9029" w:type="dxa"/>
            <w:gridSpan w:val="11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74E1FEB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24.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Самостоятелни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складове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:</w:t>
            </w:r>
          </w:p>
          <w:p w14:paraId="1CF5AD9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</w:p>
          <w:p w14:paraId="18113E1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</w:p>
        </w:tc>
      </w:tr>
      <w:tr w:rsidR="0038578D" w:rsidRPr="0038578D" w14:paraId="713A6D69" w14:textId="77777777" w:rsidTr="00D94F86">
        <w:trPr>
          <w:trHeight w:val="368"/>
        </w:trPr>
        <w:tc>
          <w:tcPr>
            <w:tcW w:w="3301" w:type="dxa"/>
            <w:gridSpan w:val="5"/>
            <w:tcBorders>
              <w:left w:val="thinThickSmallGap" w:sz="24" w:space="0" w:color="auto"/>
            </w:tcBorders>
            <w:vAlign w:val="center"/>
          </w:tcPr>
          <w:p w14:paraId="62D08D1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покрити</w:t>
            </w:r>
          </w:p>
        </w:tc>
        <w:tc>
          <w:tcPr>
            <w:tcW w:w="1164" w:type="dxa"/>
            <w:gridSpan w:val="2"/>
            <w:vAlign w:val="center"/>
          </w:tcPr>
          <w:p w14:paraId="75C2B3A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7" w:type="dxa"/>
            <w:vAlign w:val="center"/>
          </w:tcPr>
          <w:p w14:paraId="4973F6BF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00CDE3D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75A9880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03D3D90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11C9418E" w14:textId="77777777" w:rsidTr="00D94F86">
        <w:trPr>
          <w:trHeight w:val="350"/>
        </w:trPr>
        <w:tc>
          <w:tcPr>
            <w:tcW w:w="3301" w:type="dxa"/>
            <w:gridSpan w:val="5"/>
            <w:tcBorders>
              <w:left w:val="thinThickSmallGap" w:sz="24" w:space="0" w:color="auto"/>
            </w:tcBorders>
            <w:vAlign w:val="center"/>
          </w:tcPr>
          <w:p w14:paraId="69843CF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lastRenderedPageBreak/>
              <w:t xml:space="preserve">- </w:t>
            </w:r>
            <w:r w:rsidRPr="0038578D">
              <w:rPr>
                <w:rFonts w:ascii="Arial Narrow" w:eastAsia="Times New Roman" w:hAnsi="Arial Narrow" w:cs="Calibri"/>
                <w:bCs/>
                <w:sz w:val="24"/>
                <w:szCs w:val="24"/>
                <w:lang w:val="en-GB"/>
              </w:rPr>
              <w:t>открити</w:t>
            </w:r>
          </w:p>
        </w:tc>
        <w:tc>
          <w:tcPr>
            <w:tcW w:w="1164" w:type="dxa"/>
            <w:gridSpan w:val="2"/>
            <w:vAlign w:val="center"/>
          </w:tcPr>
          <w:p w14:paraId="1124D33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7" w:type="dxa"/>
            <w:vAlign w:val="center"/>
          </w:tcPr>
          <w:p w14:paraId="4CC6960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2.10</w:t>
            </w:r>
          </w:p>
        </w:tc>
        <w:tc>
          <w:tcPr>
            <w:tcW w:w="1153" w:type="dxa"/>
            <w:vAlign w:val="center"/>
          </w:tcPr>
          <w:p w14:paraId="7976703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1.95</w:t>
            </w:r>
          </w:p>
        </w:tc>
        <w:tc>
          <w:tcPr>
            <w:tcW w:w="1153" w:type="dxa"/>
            <w:vAlign w:val="center"/>
          </w:tcPr>
          <w:p w14:paraId="4FBC00D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7A79128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1.20</w:t>
            </w:r>
          </w:p>
        </w:tc>
      </w:tr>
      <w:tr w:rsidR="0038578D" w:rsidRPr="0038578D" w14:paraId="4C37E227" w14:textId="77777777" w:rsidTr="00D94F86">
        <w:trPr>
          <w:cantSplit/>
          <w:trHeight w:val="769"/>
        </w:trPr>
        <w:tc>
          <w:tcPr>
            <w:tcW w:w="3301" w:type="dxa"/>
            <w:gridSpan w:val="5"/>
            <w:tcBorders>
              <w:left w:val="thinThickSmallGap" w:sz="24" w:space="0" w:color="auto"/>
            </w:tcBorders>
            <w:vAlign w:val="center"/>
          </w:tcPr>
          <w:p w14:paraId="70E49D2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25.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Гаражи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гаражни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клетки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5728" w:type="dxa"/>
            <w:gridSpan w:val="6"/>
            <w:tcBorders>
              <w:right w:val="thinThickSmallGap" w:sz="24" w:space="0" w:color="auto"/>
            </w:tcBorders>
            <w:vAlign w:val="center"/>
          </w:tcPr>
          <w:p w14:paraId="0D6DE6B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2.25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 xml:space="preserve"> </w:t>
            </w:r>
          </w:p>
        </w:tc>
      </w:tr>
      <w:tr w:rsidR="0038578D" w:rsidRPr="0038578D" w14:paraId="6D4AE1DC" w14:textId="77777777" w:rsidTr="00D94F86">
        <w:trPr>
          <w:trHeight w:val="705"/>
        </w:trPr>
        <w:tc>
          <w:tcPr>
            <w:tcW w:w="3301" w:type="dxa"/>
            <w:gridSpan w:val="5"/>
            <w:tcBorders>
              <w:left w:val="thinThickSmallGap" w:sz="24" w:space="0" w:color="auto"/>
            </w:tcBorders>
            <w:vAlign w:val="center"/>
          </w:tcPr>
          <w:p w14:paraId="16EBC17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26.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Платени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паркинги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5728" w:type="dxa"/>
            <w:gridSpan w:val="6"/>
            <w:tcBorders>
              <w:right w:val="thinThickSmallGap" w:sz="24" w:space="0" w:color="auto"/>
            </w:tcBorders>
            <w:vAlign w:val="center"/>
          </w:tcPr>
          <w:p w14:paraId="6D68ECA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3.00</w:t>
            </w:r>
          </w:p>
        </w:tc>
      </w:tr>
      <w:tr w:rsidR="0038578D" w:rsidRPr="0038578D" w14:paraId="0A8550FF" w14:textId="77777777" w:rsidTr="00D94F86">
        <w:trPr>
          <w:trHeight w:val="550"/>
        </w:trPr>
        <w:tc>
          <w:tcPr>
            <w:tcW w:w="3301" w:type="dxa"/>
            <w:gridSpan w:val="5"/>
            <w:tcBorders>
              <w:left w:val="thinThickSmallGap" w:sz="24" w:space="0" w:color="auto"/>
            </w:tcBorders>
          </w:tcPr>
          <w:p w14:paraId="6CC79B0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28.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Помещения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религиозни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дейности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официално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признати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вероизповедания</w:t>
            </w:r>
          </w:p>
        </w:tc>
        <w:tc>
          <w:tcPr>
            <w:tcW w:w="5728" w:type="dxa"/>
            <w:gridSpan w:val="6"/>
            <w:tcBorders>
              <w:top w:val="single" w:sz="4" w:space="0" w:color="auto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40940B6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442F6294" w14:textId="77777777" w:rsidTr="00D94F86">
        <w:tc>
          <w:tcPr>
            <w:tcW w:w="3301" w:type="dxa"/>
            <w:gridSpan w:val="5"/>
            <w:tcBorders>
              <w:left w:val="thinThickSmallGap" w:sz="24" w:space="0" w:color="auto"/>
            </w:tcBorders>
          </w:tcPr>
          <w:p w14:paraId="3781086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29.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Терени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монтиране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мобилни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газостанции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бензиностанции</w:t>
            </w:r>
          </w:p>
        </w:tc>
        <w:tc>
          <w:tcPr>
            <w:tcW w:w="1164" w:type="dxa"/>
            <w:gridSpan w:val="2"/>
            <w:vAlign w:val="center"/>
          </w:tcPr>
          <w:p w14:paraId="6C2D038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7" w:type="dxa"/>
            <w:vAlign w:val="center"/>
          </w:tcPr>
          <w:p w14:paraId="15EC57C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26EF9CE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5162DAD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5872B8F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0B2FCFD5" w14:textId="77777777" w:rsidTr="00D94F86">
        <w:tc>
          <w:tcPr>
            <w:tcW w:w="3301" w:type="dxa"/>
            <w:gridSpan w:val="5"/>
            <w:tcBorders>
              <w:left w:val="thinThickSmallGap" w:sz="24" w:space="0" w:color="auto"/>
            </w:tcBorders>
            <w:vAlign w:val="center"/>
          </w:tcPr>
          <w:p w14:paraId="68E5A91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30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Терен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автомивки</w:t>
            </w:r>
          </w:p>
        </w:tc>
        <w:tc>
          <w:tcPr>
            <w:tcW w:w="1164" w:type="dxa"/>
            <w:gridSpan w:val="2"/>
            <w:vAlign w:val="center"/>
          </w:tcPr>
          <w:p w14:paraId="4D94FC0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7" w:type="dxa"/>
            <w:vAlign w:val="center"/>
          </w:tcPr>
          <w:p w14:paraId="67963BA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097ACFE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4786BC2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16EC882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294A33B3" w14:textId="77777777" w:rsidTr="00D94F86">
        <w:tc>
          <w:tcPr>
            <w:tcW w:w="3301" w:type="dxa"/>
            <w:gridSpan w:val="5"/>
            <w:tcBorders>
              <w:left w:val="thinThickSmallGap" w:sz="24" w:space="0" w:color="auto"/>
            </w:tcBorders>
            <w:vAlign w:val="center"/>
          </w:tcPr>
          <w:p w14:paraId="4444D06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>3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1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Терен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автокъщи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164" w:type="dxa"/>
            <w:gridSpan w:val="2"/>
            <w:vAlign w:val="center"/>
          </w:tcPr>
          <w:p w14:paraId="1EFCF2B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3.00</w:t>
            </w:r>
          </w:p>
        </w:tc>
        <w:tc>
          <w:tcPr>
            <w:tcW w:w="1157" w:type="dxa"/>
            <w:vAlign w:val="center"/>
          </w:tcPr>
          <w:p w14:paraId="68F724E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6C4F790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3FE2C37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7972198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</w:tr>
      <w:tr w:rsidR="0038578D" w:rsidRPr="0038578D" w14:paraId="2224380E" w14:textId="77777777" w:rsidTr="00D94F86">
        <w:tc>
          <w:tcPr>
            <w:tcW w:w="3301" w:type="dxa"/>
            <w:gridSpan w:val="5"/>
            <w:tcBorders>
              <w:left w:val="thinThickSmallGap" w:sz="24" w:space="0" w:color="auto"/>
            </w:tcBorders>
            <w:vAlign w:val="center"/>
          </w:tcPr>
          <w:p w14:paraId="1EAE23F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32.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Терени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търговска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дейност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по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чл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.56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от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ЗУТ</w:t>
            </w:r>
          </w:p>
        </w:tc>
        <w:tc>
          <w:tcPr>
            <w:tcW w:w="1164" w:type="dxa"/>
            <w:gridSpan w:val="2"/>
            <w:vAlign w:val="center"/>
          </w:tcPr>
          <w:p w14:paraId="19A738B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57" w:type="dxa"/>
            <w:vAlign w:val="center"/>
          </w:tcPr>
          <w:p w14:paraId="3F387B5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1.65</w:t>
            </w:r>
          </w:p>
        </w:tc>
        <w:tc>
          <w:tcPr>
            <w:tcW w:w="1153" w:type="dxa"/>
            <w:vAlign w:val="center"/>
          </w:tcPr>
          <w:p w14:paraId="74E143F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1.50</w:t>
            </w:r>
          </w:p>
        </w:tc>
        <w:tc>
          <w:tcPr>
            <w:tcW w:w="1153" w:type="dxa"/>
            <w:vAlign w:val="center"/>
          </w:tcPr>
          <w:p w14:paraId="00F89EB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1.35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5CED997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lang w:val="en-GB"/>
              </w:rPr>
              <w:t>1.20</w:t>
            </w:r>
          </w:p>
        </w:tc>
      </w:tr>
      <w:tr w:rsidR="0038578D" w:rsidRPr="0038578D" w14:paraId="535FF693" w14:textId="77777777" w:rsidTr="00D94F86">
        <w:tc>
          <w:tcPr>
            <w:tcW w:w="3301" w:type="dxa"/>
            <w:gridSpan w:val="5"/>
            <w:tcBorders>
              <w:left w:val="thinThickSmallGap" w:sz="24" w:space="0" w:color="auto"/>
            </w:tcBorders>
          </w:tcPr>
          <w:p w14:paraId="6287324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33.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Дворни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места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в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регулация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населените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места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дка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годишно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64" w:type="dxa"/>
            <w:gridSpan w:val="2"/>
            <w:vAlign w:val="center"/>
          </w:tcPr>
          <w:p w14:paraId="77A0825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37.50</w:t>
            </w:r>
          </w:p>
        </w:tc>
        <w:tc>
          <w:tcPr>
            <w:tcW w:w="1157" w:type="dxa"/>
            <w:vAlign w:val="center"/>
          </w:tcPr>
          <w:p w14:paraId="63B443E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30.00</w:t>
            </w:r>
          </w:p>
        </w:tc>
        <w:tc>
          <w:tcPr>
            <w:tcW w:w="1153" w:type="dxa"/>
            <w:vAlign w:val="center"/>
          </w:tcPr>
          <w:p w14:paraId="159EC78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27.00</w:t>
            </w:r>
          </w:p>
        </w:tc>
        <w:tc>
          <w:tcPr>
            <w:tcW w:w="1153" w:type="dxa"/>
            <w:vAlign w:val="center"/>
          </w:tcPr>
          <w:p w14:paraId="07590CC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25.50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7E4C623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24.00</w:t>
            </w:r>
          </w:p>
        </w:tc>
      </w:tr>
      <w:tr w:rsidR="0038578D" w:rsidRPr="0038578D" w14:paraId="00E648EE" w14:textId="77777777" w:rsidTr="00D94F86">
        <w:trPr>
          <w:cantSplit/>
          <w:trHeight w:val="906"/>
        </w:trPr>
        <w:tc>
          <w:tcPr>
            <w:tcW w:w="966" w:type="dxa"/>
            <w:vMerge w:val="restart"/>
            <w:tcBorders>
              <w:left w:val="thinThickSmallGap" w:sz="2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833A2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34</w:t>
            </w:r>
          </w:p>
          <w:p w14:paraId="7C5A87F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</w:p>
          <w:p w14:paraId="381FD9F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</w:p>
          <w:p w14:paraId="38FA9A1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</w:p>
          <w:p w14:paraId="00F68D1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</w:p>
          <w:p w14:paraId="0D8FADA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gridSpan w:val="2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C05DB0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поставяне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един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брой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автомат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топли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безалкохолни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напитки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закуски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сладоледи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машини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пуканки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понички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др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>.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с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площ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1,00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кв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>.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м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355" w:type="dxa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7AF739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в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</w:p>
          <w:p w14:paraId="50F24F4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</w:pPr>
          </w:p>
          <w:p w14:paraId="7AD763E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сгради</w:t>
            </w:r>
          </w:p>
        </w:tc>
        <w:tc>
          <w:tcPr>
            <w:tcW w:w="5728" w:type="dxa"/>
            <w:gridSpan w:val="6"/>
            <w:tcBorders>
              <w:right w:val="thinThickSmallGap" w:sz="24" w:space="0" w:color="auto"/>
            </w:tcBorders>
            <w:shd w:val="clear" w:color="auto" w:fill="D9D9D9"/>
            <w:vAlign w:val="center"/>
          </w:tcPr>
          <w:p w14:paraId="342169D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lang w:val="en-GB"/>
              </w:rPr>
              <w:t>2.25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лв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./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кв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м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./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ден</w:t>
            </w:r>
          </w:p>
        </w:tc>
      </w:tr>
      <w:tr w:rsidR="0038578D" w:rsidRPr="0038578D" w14:paraId="30543CC8" w14:textId="77777777" w:rsidTr="00D94F86">
        <w:trPr>
          <w:cantSplit/>
          <w:trHeight w:val="716"/>
        </w:trPr>
        <w:tc>
          <w:tcPr>
            <w:tcW w:w="966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88948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BB7A0A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355" w:type="dxa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E9A9A7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в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>/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у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</w:p>
          <w:p w14:paraId="3C25ACF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</w:pPr>
          </w:p>
          <w:p w14:paraId="0C69C2E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терени</w:t>
            </w:r>
          </w:p>
        </w:tc>
        <w:tc>
          <w:tcPr>
            <w:tcW w:w="5728" w:type="dxa"/>
            <w:gridSpan w:val="6"/>
            <w:tcBorders>
              <w:right w:val="thinThickSmallGap" w:sz="24" w:space="0" w:color="auto"/>
            </w:tcBorders>
            <w:shd w:val="clear" w:color="auto" w:fill="D9D9D9"/>
            <w:vAlign w:val="center"/>
          </w:tcPr>
          <w:p w14:paraId="506791E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lang w:val="ru-RU"/>
              </w:rPr>
              <w:t>1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lang w:val="en-GB"/>
              </w:rPr>
              <w:t>.5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lang w:val="ru-RU"/>
              </w:rPr>
              <w:t>0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лв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./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кв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м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./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ден</w:t>
            </w:r>
          </w:p>
        </w:tc>
      </w:tr>
      <w:tr w:rsidR="0038578D" w:rsidRPr="0038578D" w14:paraId="57B4C0AB" w14:textId="77777777" w:rsidTr="00D94F86">
        <w:trPr>
          <w:cantSplit/>
          <w:trHeight w:val="542"/>
        </w:trPr>
        <w:tc>
          <w:tcPr>
            <w:tcW w:w="966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D9D9D9"/>
          </w:tcPr>
          <w:p w14:paraId="2AAC888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2335" w:type="dxa"/>
            <w:gridSpan w:val="4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7FF05B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Фирмени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хладилни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витрини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сладолед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щандове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царевица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ядки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др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>.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с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площ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над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1,00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кв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>.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м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5728" w:type="dxa"/>
            <w:gridSpan w:val="6"/>
            <w:tcBorders>
              <w:right w:val="thinThickSmallGap" w:sz="24" w:space="0" w:color="auto"/>
            </w:tcBorders>
            <w:shd w:val="clear" w:color="auto" w:fill="D9D9D9"/>
            <w:vAlign w:val="center"/>
          </w:tcPr>
          <w:p w14:paraId="4D8A8FA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lang w:val="en-GB"/>
              </w:rPr>
              <w:t>2.2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lang w:val="ru-RU"/>
              </w:rPr>
              <w:t>5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лв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./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кв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м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./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ден</w:t>
            </w:r>
          </w:p>
        </w:tc>
      </w:tr>
      <w:tr w:rsidR="0038578D" w:rsidRPr="0038578D" w14:paraId="3E85FB21" w14:textId="77777777" w:rsidTr="00D94F86">
        <w:trPr>
          <w:cantSplit/>
          <w:trHeight w:val="536"/>
        </w:trPr>
        <w:tc>
          <w:tcPr>
            <w:tcW w:w="966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D9D9D9"/>
          </w:tcPr>
          <w:p w14:paraId="4C504E4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2335" w:type="dxa"/>
            <w:gridSpan w:val="4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FD760F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Мобилни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фургони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за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скара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печени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пилета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i/>
                <w:sz w:val="24"/>
                <w:szCs w:val="24"/>
                <w:lang w:val="ru-RU"/>
              </w:rPr>
              <w:t>др</w:t>
            </w:r>
            <w:r w:rsidRPr="0038578D">
              <w:rPr>
                <w:rFonts w:ascii="Arial Narrow" w:eastAsia="Times New Roman" w:hAnsi="Arial Narrow" w:cs="Arial"/>
                <w:b/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5728" w:type="dxa"/>
            <w:gridSpan w:val="6"/>
            <w:tcBorders>
              <w:right w:val="thinThickSmallGap" w:sz="24" w:space="0" w:color="auto"/>
            </w:tcBorders>
            <w:shd w:val="clear" w:color="auto" w:fill="D9D9D9"/>
            <w:vAlign w:val="center"/>
          </w:tcPr>
          <w:p w14:paraId="44B0C56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lang w:val="en-GB"/>
              </w:rPr>
              <w:t>2.2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lang w:val="ru-RU"/>
              </w:rPr>
              <w:t>5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лв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./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кв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м</w:t>
            </w:r>
            <w:r w:rsidRPr="0038578D"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  <w:t>./</w:t>
            </w:r>
            <w:r w:rsidRPr="0038578D">
              <w:rPr>
                <w:rFonts w:ascii="Arial Narrow" w:eastAsia="Times New Roman" w:hAnsi="Arial Narrow" w:cs="Calibri"/>
                <w:bCs/>
                <w:i/>
                <w:sz w:val="24"/>
                <w:szCs w:val="24"/>
              </w:rPr>
              <w:t>ден</w:t>
            </w:r>
          </w:p>
          <w:p w14:paraId="4C91745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</w:pPr>
          </w:p>
          <w:p w14:paraId="03299789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</w:pPr>
          </w:p>
          <w:p w14:paraId="6DA7196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i/>
                <w:sz w:val="24"/>
                <w:szCs w:val="24"/>
              </w:rPr>
            </w:pPr>
          </w:p>
        </w:tc>
      </w:tr>
      <w:tr w:rsidR="0038578D" w:rsidRPr="0038578D" w14:paraId="6CE24BAA" w14:textId="77777777" w:rsidTr="00D94F86">
        <w:tc>
          <w:tcPr>
            <w:tcW w:w="3301" w:type="dxa"/>
            <w:gridSpan w:val="5"/>
            <w:tcBorders>
              <w:left w:val="thinThickSmallGap" w:sz="24" w:space="0" w:color="auto"/>
            </w:tcBorders>
            <w:vAlign w:val="center"/>
          </w:tcPr>
          <w:p w14:paraId="34FFFDD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3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5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Телефонна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кабина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64" w:type="dxa"/>
            <w:gridSpan w:val="2"/>
            <w:vAlign w:val="center"/>
          </w:tcPr>
          <w:p w14:paraId="5BB9638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6.00</w:t>
            </w:r>
          </w:p>
        </w:tc>
        <w:tc>
          <w:tcPr>
            <w:tcW w:w="1157" w:type="dxa"/>
            <w:vAlign w:val="center"/>
          </w:tcPr>
          <w:p w14:paraId="722B8CF3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0BCB49DB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10DD088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0A9D4F8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</w:p>
          <w:p w14:paraId="5000CD2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1.50</w:t>
            </w:r>
          </w:p>
          <w:p w14:paraId="49CA31B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</w:p>
        </w:tc>
      </w:tr>
      <w:tr w:rsidR="0038578D" w:rsidRPr="0038578D" w14:paraId="5514A36B" w14:textId="77777777" w:rsidTr="00D94F86">
        <w:tc>
          <w:tcPr>
            <w:tcW w:w="3301" w:type="dxa"/>
            <w:gridSpan w:val="5"/>
            <w:tcBorders>
              <w:left w:val="thinThickSmallGap" w:sz="24" w:space="0" w:color="auto"/>
            </w:tcBorders>
            <w:vAlign w:val="center"/>
          </w:tcPr>
          <w:p w14:paraId="407DA13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3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7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.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Тоалетна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кабина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64" w:type="dxa"/>
            <w:gridSpan w:val="2"/>
            <w:vAlign w:val="center"/>
          </w:tcPr>
          <w:p w14:paraId="2E9E503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6.00</w:t>
            </w:r>
          </w:p>
        </w:tc>
        <w:tc>
          <w:tcPr>
            <w:tcW w:w="1157" w:type="dxa"/>
            <w:vAlign w:val="center"/>
          </w:tcPr>
          <w:p w14:paraId="0A77046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2.70</w:t>
            </w:r>
          </w:p>
        </w:tc>
        <w:tc>
          <w:tcPr>
            <w:tcW w:w="1153" w:type="dxa"/>
            <w:vAlign w:val="center"/>
          </w:tcPr>
          <w:p w14:paraId="12F18BEA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2.25</w:t>
            </w:r>
          </w:p>
        </w:tc>
        <w:tc>
          <w:tcPr>
            <w:tcW w:w="1153" w:type="dxa"/>
            <w:vAlign w:val="center"/>
          </w:tcPr>
          <w:p w14:paraId="579139F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1.80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7969AE24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1.50</w:t>
            </w:r>
          </w:p>
          <w:p w14:paraId="664A8D1E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</w:p>
        </w:tc>
      </w:tr>
      <w:tr w:rsidR="0038578D" w:rsidRPr="0038578D" w14:paraId="038CDEC4" w14:textId="77777777" w:rsidTr="00D94F86">
        <w:tc>
          <w:tcPr>
            <w:tcW w:w="3301" w:type="dxa"/>
            <w:gridSpan w:val="5"/>
            <w:tcBorders>
              <w:left w:val="thinThickSmallGap" w:sz="24" w:space="0" w:color="auto"/>
            </w:tcBorders>
          </w:tcPr>
          <w:p w14:paraId="13CE32D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>38.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Базови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станции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далекосъобщителни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ru-RU"/>
              </w:rPr>
              <w:t>оператори</w:t>
            </w:r>
          </w:p>
        </w:tc>
        <w:tc>
          <w:tcPr>
            <w:tcW w:w="1164" w:type="dxa"/>
            <w:gridSpan w:val="2"/>
            <w:vAlign w:val="center"/>
          </w:tcPr>
          <w:p w14:paraId="6880217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75.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00</w:t>
            </w:r>
          </w:p>
        </w:tc>
        <w:tc>
          <w:tcPr>
            <w:tcW w:w="1157" w:type="dxa"/>
            <w:vAlign w:val="center"/>
          </w:tcPr>
          <w:p w14:paraId="1690AC26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67.5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4728E01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64.5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06295AE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63.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00</w:t>
            </w:r>
          </w:p>
        </w:tc>
        <w:tc>
          <w:tcPr>
            <w:tcW w:w="1101" w:type="dxa"/>
            <w:tcBorders>
              <w:right w:val="thinThickSmallGap" w:sz="24" w:space="0" w:color="auto"/>
            </w:tcBorders>
            <w:vAlign w:val="center"/>
          </w:tcPr>
          <w:p w14:paraId="7B90F82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center"/>
              <w:textAlignment w:val="auto"/>
              <w:rPr>
                <w:rFonts w:ascii="Arial Narrow" w:eastAsia="Times New Roman" w:hAnsi="Arial Narrow" w:cs="Arial"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6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0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  <w:lang w:val="en-GB"/>
              </w:rPr>
              <w:t>.</w:t>
            </w:r>
            <w:r w:rsidRPr="0038578D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00</w:t>
            </w:r>
          </w:p>
        </w:tc>
      </w:tr>
    </w:tbl>
    <w:p w14:paraId="4E4ABC93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</w:p>
    <w:p w14:paraId="24313629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(2)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обектите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прилежащи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към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спортните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площи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заплаща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съгласно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посочените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в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. 2,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ал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. 1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цени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>.</w:t>
      </w:r>
    </w:p>
    <w:p w14:paraId="0EF785CF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napToGrid w:val="0"/>
          <w:w w:val="0"/>
          <w:sz w:val="24"/>
          <w:szCs w:val="24"/>
          <w:bdr w:val="none" w:sz="0" w:space="0" w:color="000000"/>
          <w:shd w:val="clear" w:color="000000" w:fill="000000"/>
          <w:lang w:val="ru-RU"/>
        </w:rPr>
      </w:pP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(3)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Съюза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слепите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Съюза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глухите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Съюза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инвалидите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заплащат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наетите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тях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помещения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общинска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собственост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50 %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определената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в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. 2,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ал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. 1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>.21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цена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>.</w:t>
      </w:r>
      <w:r w:rsidRPr="0038578D">
        <w:rPr>
          <w:rFonts w:ascii="Arial Narrow" w:eastAsia="Times New Roman" w:hAnsi="Arial Narrow" w:cs="Arial"/>
          <w:snapToGrid w:val="0"/>
          <w:w w:val="0"/>
          <w:sz w:val="24"/>
          <w:szCs w:val="24"/>
          <w:bdr w:val="none" w:sz="0" w:space="0" w:color="000000"/>
          <w:shd w:val="clear" w:color="000000" w:fill="000000"/>
          <w:lang w:val="ru-RU"/>
        </w:rPr>
        <w:t xml:space="preserve"> </w:t>
      </w:r>
    </w:p>
    <w:p w14:paraId="48D5118B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</w:rPr>
      </w:pP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(</w:t>
      </w:r>
      <w:r w:rsidRPr="0038578D">
        <w:rPr>
          <w:rFonts w:ascii="Arial Narrow" w:eastAsia="Times New Roman" w:hAnsi="Arial Narrow" w:cs="Arial"/>
          <w:b/>
          <w:sz w:val="24"/>
          <w:szCs w:val="24"/>
        </w:rPr>
        <w:t>4</w:t>
      </w: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)</w:t>
      </w:r>
      <w:r w:rsidRPr="0038578D">
        <w:rPr>
          <w:rFonts w:ascii="Arial Narrow" w:eastAsia="Times New Roman" w:hAnsi="Arial Narrow" w:cs="Arial"/>
          <w:sz w:val="24"/>
          <w:szCs w:val="24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обектите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отдадени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под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наем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без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търг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или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конкурс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заплаща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наем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начални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цени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посочени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в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>.</w:t>
      </w:r>
      <w:r w:rsidRPr="0038578D">
        <w:rPr>
          <w:rFonts w:ascii="Arial Narrow" w:eastAsia="Times New Roman" w:hAnsi="Arial Narrow" w:cs="Arial"/>
          <w:sz w:val="24"/>
          <w:szCs w:val="24"/>
        </w:rPr>
        <w:t xml:space="preserve"> 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2,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ал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>.</w:t>
      </w:r>
      <w:r w:rsidRPr="0038578D">
        <w:rPr>
          <w:rFonts w:ascii="Arial Narrow" w:eastAsia="Times New Roman" w:hAnsi="Arial Narrow" w:cs="Arial"/>
          <w:sz w:val="24"/>
          <w:szCs w:val="24"/>
        </w:rPr>
        <w:t xml:space="preserve"> 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1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Наредбата</w:t>
      </w:r>
      <w:r w:rsidRPr="0038578D">
        <w:rPr>
          <w:rFonts w:ascii="Arial Narrow" w:eastAsia="Times New Roman" w:hAnsi="Arial Narrow" w:cs="Arial"/>
          <w:sz w:val="24"/>
          <w:szCs w:val="24"/>
        </w:rPr>
        <w:t>.</w:t>
      </w:r>
    </w:p>
    <w:p w14:paraId="310ED5F1" w14:textId="77777777" w:rsidR="0038578D" w:rsidRPr="0038578D" w:rsidRDefault="0038578D" w:rsidP="0038578D">
      <w:pPr>
        <w:suppressAutoHyphens w:val="0"/>
        <w:autoSpaceDN/>
        <w:spacing w:after="0" w:line="276" w:lineRule="auto"/>
        <w:ind w:left="720" w:hanging="360"/>
        <w:textAlignment w:val="auto"/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ab/>
      </w:r>
    </w:p>
    <w:p w14:paraId="21324D3A" w14:textId="77777777" w:rsidR="0038578D" w:rsidRPr="0038578D" w:rsidRDefault="0038578D" w:rsidP="0038578D">
      <w:pPr>
        <w:suppressAutoHyphens w:val="0"/>
        <w:autoSpaceDN/>
        <w:spacing w:after="0" w:line="276" w:lineRule="auto"/>
        <w:jc w:val="center"/>
        <w:textAlignment w:val="auto"/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Р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А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З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Д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Е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Л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 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ІІ</w:t>
      </w:r>
    </w:p>
    <w:p w14:paraId="21C97946" w14:textId="77777777" w:rsidR="0038578D" w:rsidRPr="0038578D" w:rsidRDefault="0038578D" w:rsidP="0038578D">
      <w:pPr>
        <w:suppressAutoHyphens w:val="0"/>
        <w:autoSpaceDN/>
        <w:spacing w:after="0" w:line="276" w:lineRule="auto"/>
        <w:jc w:val="center"/>
        <w:textAlignment w:val="auto"/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КОРЕКЦИОННИ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КОЕФИЦИЕНТИ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ПРИ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ОПРЕДЕЛЯНЕ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НАЧАЛНИТЕ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НАЕМНИ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b/>
          <w:color w:val="000000"/>
          <w:kern w:val="28"/>
          <w:sz w:val="24"/>
          <w:szCs w:val="24"/>
          <w:lang w:val="ru-RU"/>
        </w:rPr>
        <w:t>ЦЕНИ</w:t>
      </w: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>.</w:t>
      </w:r>
    </w:p>
    <w:p w14:paraId="493E25AE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</w:p>
    <w:p w14:paraId="70386757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/>
          <w:sz w:val="24"/>
          <w:szCs w:val="24"/>
        </w:rPr>
      </w:pPr>
      <w:r w:rsidRPr="0038578D">
        <w:rPr>
          <w:rFonts w:ascii="Arial Narrow" w:eastAsia="Times New Roman" w:hAnsi="Arial Narrow" w:cs="Calibri"/>
          <w:b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. 3. (1)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Категоризацията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наемните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цени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търговски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сектори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>/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зони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/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както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следва</w:t>
      </w: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:</w:t>
      </w:r>
      <w:r w:rsidRPr="0038578D">
        <w:rPr>
          <w:rFonts w:ascii="Arial Narrow" w:eastAsia="Times New Roman" w:hAnsi="Arial Narrow"/>
          <w:sz w:val="24"/>
          <w:szCs w:val="24"/>
          <w:lang w:val="ru-RU"/>
        </w:rPr>
        <w:t xml:space="preserve"> </w:t>
      </w:r>
    </w:p>
    <w:p w14:paraId="3EE15A5C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b/>
          <w:sz w:val="24"/>
          <w:szCs w:val="24"/>
          <w:lang w:val="ru-RU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6804"/>
      </w:tblGrid>
      <w:tr w:rsidR="0038578D" w:rsidRPr="0038578D" w14:paraId="7EC577D8" w14:textId="77777777" w:rsidTr="00D94F86">
        <w:trPr>
          <w:trHeight w:val="530"/>
        </w:trPr>
        <w:tc>
          <w:tcPr>
            <w:tcW w:w="226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65448AC" w14:textId="77777777" w:rsidR="0038578D" w:rsidRPr="0038578D" w:rsidRDefault="0038578D" w:rsidP="0038578D">
            <w:pPr>
              <w:keepNext/>
              <w:suppressAutoHyphens w:val="0"/>
              <w:autoSpaceDN/>
              <w:spacing w:after="0" w:line="276" w:lineRule="auto"/>
              <w:jc w:val="both"/>
              <w:textAlignment w:val="auto"/>
              <w:outlineLvl w:val="2"/>
              <w:rPr>
                <w:rFonts w:ascii="Arial Narrow" w:eastAsia="Times New Roman" w:hAnsi="Arial Narrow" w:cs="Arial"/>
                <w:b/>
                <w:bCs/>
                <w:sz w:val="24"/>
                <w:szCs w:val="24"/>
              </w:rPr>
            </w:pP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en-GB"/>
              </w:rPr>
              <w:t>І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n-GB"/>
              </w:rPr>
              <w:t xml:space="preserve"> 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en-GB"/>
              </w:rPr>
              <w:t>СЕКТОР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</w:rPr>
              <w:t>/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ЗОНА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</w:rPr>
              <w:t>/</w:t>
            </w:r>
          </w:p>
        </w:tc>
        <w:tc>
          <w:tcPr>
            <w:tcW w:w="680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A74D2BD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съвпада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със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строителна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зона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І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-  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6, 7, 8, 9 ,10, 11, 12, 13, 14, 15, 16, 17, 18, 19, 20, 22, 23, 24, 26, 27, 28, 29, 30, 31, 32, 33, 34 ,35, 36, 37, 39, 42, 43, 45, 46, 47, 48, 49, 50, 51, 53, 55, 57, 59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части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от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следните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квартали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: 40, 41, 52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58</w:t>
            </w:r>
          </w:p>
        </w:tc>
      </w:tr>
      <w:tr w:rsidR="0038578D" w:rsidRPr="0038578D" w14:paraId="7B7A2FD2" w14:textId="77777777" w:rsidTr="00D94F86">
        <w:trPr>
          <w:trHeight w:val="423"/>
        </w:trPr>
        <w:tc>
          <w:tcPr>
            <w:tcW w:w="226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8939BD7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ІІ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СЕКТОР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/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ЗОНА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/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1CE896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съвпада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със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строителна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зона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І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І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-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Включва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територията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всички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останали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квартали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Arial Rounded MT Bold"/>
                <w:b/>
                <w:bCs/>
                <w:sz w:val="24"/>
                <w:szCs w:val="24"/>
                <w:lang w:val="ru-RU"/>
              </w:rPr>
              <w:t>–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съгласно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схема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зоните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в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гр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Никопол</w:t>
            </w:r>
          </w:p>
        </w:tc>
      </w:tr>
      <w:tr w:rsidR="0038578D" w:rsidRPr="0038578D" w14:paraId="1D85F18B" w14:textId="77777777" w:rsidTr="00D94F86">
        <w:tc>
          <w:tcPr>
            <w:tcW w:w="226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98991B7" w14:textId="77777777" w:rsidR="0038578D" w:rsidRPr="0038578D" w:rsidRDefault="0038578D" w:rsidP="0038578D">
            <w:pPr>
              <w:suppressAutoHyphens w:val="0"/>
              <w:autoSpaceDN/>
              <w:spacing w:before="240" w:after="60" w:line="276" w:lineRule="auto"/>
              <w:textAlignment w:val="auto"/>
              <w:outlineLvl w:val="6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ІІІ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  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СЕКТОР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/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ЗОНА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/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4DA7C7DC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съвпада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със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строителна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зона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І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село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Новачене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- 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>1, 11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, 81, 85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и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част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от</w:t>
            </w:r>
          </w:p>
          <w:p w14:paraId="38AB2D7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color w:val="000000"/>
                <w:spacing w:val="-9"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u w:val="single"/>
                <w:lang w:val="ru-RU"/>
              </w:rPr>
              <w:t>кв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u w:val="single"/>
                <w:lang w:val="ru-RU"/>
              </w:rPr>
              <w:t>. 53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– </w:t>
            </w: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>УПИ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en-US"/>
              </w:rPr>
              <w:t>XIII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en-US"/>
              </w:rPr>
              <w:t>XIV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,  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en-US"/>
              </w:rPr>
              <w:t>XXIV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en-US"/>
              </w:rPr>
              <w:t>XV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en-US"/>
              </w:rPr>
              <w:t>XVI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en-US"/>
              </w:rPr>
              <w:t>XVII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en-US"/>
              </w:rPr>
              <w:t>XVIII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en-US"/>
              </w:rPr>
              <w:t>XIX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en-US"/>
              </w:rPr>
              <w:t>XX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en-US"/>
              </w:rPr>
              <w:t>XXI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9"/>
                <w:sz w:val="24"/>
                <w:szCs w:val="24"/>
                <w:lang w:val="en-US"/>
              </w:rPr>
              <w:t>XXII</w:t>
            </w:r>
            <w:r w:rsidRPr="0038578D">
              <w:rPr>
                <w:rFonts w:ascii="Arial Narrow" w:eastAsia="Times New Roman" w:hAnsi="Arial Narrow" w:cs="Arial"/>
                <w:color w:val="000000"/>
                <w:spacing w:val="-9"/>
                <w:sz w:val="24"/>
                <w:szCs w:val="24"/>
                <w:lang w:val="ru-RU"/>
              </w:rPr>
              <w:t>;</w:t>
            </w:r>
          </w:p>
          <w:p w14:paraId="19FC39AD" w14:textId="77777777" w:rsidR="0038578D" w:rsidRPr="0038578D" w:rsidRDefault="0038578D" w:rsidP="0038578D">
            <w:pPr>
              <w:shd w:val="clear" w:color="auto" w:fill="FFFFFF"/>
              <w:suppressAutoHyphens w:val="0"/>
              <w:autoSpaceDN/>
              <w:spacing w:after="0" w:line="276" w:lineRule="auto"/>
              <w:ind w:left="5" w:right="12"/>
              <w:jc w:val="both"/>
              <w:textAlignment w:val="auto"/>
              <w:rPr>
                <w:rFonts w:ascii="Arial Narrow" w:eastAsia="Times New Roman" w:hAnsi="Arial Narrow" w:cs="Arial"/>
                <w:color w:val="000000"/>
                <w:spacing w:val="-2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2"/>
                <w:sz w:val="24"/>
                <w:szCs w:val="24"/>
                <w:u w:val="single"/>
                <w:lang w:val="en-GB"/>
              </w:rPr>
              <w:t>кв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2"/>
                <w:sz w:val="24"/>
                <w:szCs w:val="24"/>
                <w:u w:val="single"/>
                <w:lang w:val="en-GB"/>
              </w:rPr>
              <w:t>.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2"/>
                <w:sz w:val="24"/>
                <w:szCs w:val="24"/>
                <w:u w:val="single"/>
                <w:lang w:val="en-US"/>
              </w:rPr>
              <w:t xml:space="preserve">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2"/>
                <w:sz w:val="24"/>
                <w:szCs w:val="24"/>
                <w:u w:val="single"/>
                <w:lang w:val="en-GB"/>
              </w:rPr>
              <w:t>56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2"/>
                <w:sz w:val="24"/>
                <w:szCs w:val="24"/>
                <w:lang w:val="en-GB"/>
              </w:rPr>
              <w:t xml:space="preserve"> -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2"/>
                <w:sz w:val="24"/>
                <w:szCs w:val="24"/>
                <w:lang w:val="en-GB"/>
              </w:rPr>
              <w:t>УПИ</w:t>
            </w:r>
            <w:r w:rsidRPr="0038578D">
              <w:rPr>
                <w:rFonts w:ascii="Arial Narrow" w:eastAsia="Times New Roman" w:hAnsi="Arial Narrow" w:cs="Arial"/>
                <w:color w:val="000000"/>
                <w:spacing w:val="-2"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I, II, III, XIII</w:t>
            </w:r>
            <w:r w:rsidRPr="0038578D">
              <w:rPr>
                <w:rFonts w:ascii="Arial Narrow" w:eastAsia="Times New Roman" w:hAnsi="Arial Narrow" w:cs="Arial"/>
                <w:color w:val="000000"/>
                <w:spacing w:val="-2"/>
                <w:sz w:val="24"/>
                <w:szCs w:val="24"/>
                <w:lang w:val="en-US"/>
              </w:rPr>
              <w:t>;</w:t>
            </w:r>
          </w:p>
          <w:p w14:paraId="7C3D5698" w14:textId="77777777" w:rsidR="0038578D" w:rsidRPr="0038578D" w:rsidRDefault="0038578D" w:rsidP="0038578D">
            <w:pPr>
              <w:shd w:val="clear" w:color="auto" w:fill="FFFFFF"/>
              <w:tabs>
                <w:tab w:val="left" w:pos="5652"/>
              </w:tabs>
              <w:suppressAutoHyphens w:val="0"/>
              <w:autoSpaceDN/>
              <w:spacing w:after="0" w:line="276" w:lineRule="auto"/>
              <w:ind w:right="-2705"/>
              <w:jc w:val="both"/>
              <w:textAlignment w:val="auto"/>
              <w:rPr>
                <w:rFonts w:ascii="Arial Narrow" w:eastAsia="Times New Roman" w:hAnsi="Arial Narrow" w:cs="Arial"/>
                <w:color w:val="000000"/>
                <w:spacing w:val="-3"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3"/>
                <w:sz w:val="24"/>
                <w:szCs w:val="24"/>
                <w:u w:val="single"/>
                <w:lang w:val="ru-RU"/>
              </w:rPr>
              <w:t>кв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u w:val="single"/>
                <w:lang w:val="ru-RU"/>
              </w:rPr>
              <w:t>. 59</w:t>
            </w:r>
            <w:r w:rsidRPr="0038578D">
              <w:rPr>
                <w:rFonts w:ascii="Arial Narrow" w:eastAsia="Times New Roman" w:hAnsi="Arial Narrow" w:cs="Arial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- </w:t>
            </w: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УПИ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III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II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IV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V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VI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VII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VIII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XXV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XXIV</w:t>
            </w:r>
            <w:r w:rsidRPr="0038578D">
              <w:rPr>
                <w:rFonts w:ascii="Arial Narrow" w:eastAsia="Times New Roman" w:hAnsi="Arial Narrow" w:cs="Arial"/>
                <w:color w:val="000000"/>
                <w:spacing w:val="-3"/>
                <w:sz w:val="24"/>
                <w:szCs w:val="24"/>
                <w:lang w:val="ru-RU"/>
              </w:rPr>
              <w:t>;</w:t>
            </w:r>
          </w:p>
          <w:p w14:paraId="583000A0" w14:textId="77777777" w:rsidR="0038578D" w:rsidRPr="0038578D" w:rsidRDefault="0038578D" w:rsidP="0038578D">
            <w:pPr>
              <w:shd w:val="clear" w:color="auto" w:fill="FFFFFF"/>
              <w:suppressAutoHyphens w:val="0"/>
              <w:autoSpaceDN/>
              <w:spacing w:after="0" w:line="276" w:lineRule="auto"/>
              <w:ind w:left="5" w:right="12"/>
              <w:jc w:val="both"/>
              <w:textAlignment w:val="auto"/>
              <w:rPr>
                <w:rFonts w:ascii="Arial Narrow" w:eastAsia="Times New Roman" w:hAnsi="Arial Narrow" w:cs="Arial"/>
                <w:color w:val="000000"/>
                <w:spacing w:val="-3"/>
                <w:sz w:val="24"/>
                <w:szCs w:val="24"/>
                <w:lang w:val="en-US"/>
              </w:rPr>
            </w:pP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VII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VIII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XXV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XXIV</w:t>
            </w:r>
            <w:r w:rsidRPr="0038578D">
              <w:rPr>
                <w:rFonts w:ascii="Arial Narrow" w:eastAsia="Times New Roman" w:hAnsi="Arial Narrow" w:cs="Arial"/>
                <w:color w:val="000000"/>
                <w:spacing w:val="-3"/>
                <w:sz w:val="24"/>
                <w:szCs w:val="24"/>
                <w:lang w:val="en-GB"/>
              </w:rPr>
              <w:t>;</w:t>
            </w:r>
          </w:p>
          <w:p w14:paraId="4494DA42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5"/>
                <w:sz w:val="24"/>
                <w:szCs w:val="24"/>
                <w:u w:val="single"/>
                <w:lang w:val="en-GB"/>
              </w:rPr>
              <w:t>кв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u w:val="single"/>
                <w:lang w:val="en-GB"/>
              </w:rPr>
              <w:t>.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u w:val="single"/>
                <w:lang w:val="en-US"/>
              </w:rPr>
              <w:t xml:space="preserve">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u w:val="single"/>
                <w:lang w:val="en-GB"/>
              </w:rPr>
              <w:t>80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 -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US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>УПИ</w:t>
            </w:r>
            <w:r w:rsidRPr="0038578D">
              <w:rPr>
                <w:rFonts w:ascii="Arial Narrow" w:eastAsia="Times New Roman" w:hAnsi="Arial Narrow" w:cs="Arial"/>
                <w:color w:val="000000"/>
                <w:spacing w:val="-5"/>
                <w:sz w:val="24"/>
                <w:szCs w:val="24"/>
                <w:lang w:val="en-GB"/>
              </w:rPr>
              <w:t xml:space="preserve">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US"/>
              </w:rPr>
              <w:t>I, II, VIII, IX, X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US"/>
              </w:rPr>
              <w:t>XI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US"/>
              </w:rPr>
              <w:t>XII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US"/>
              </w:rPr>
              <w:t>XIII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US"/>
              </w:rPr>
              <w:t>XIV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,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US"/>
              </w:rPr>
              <w:t>XV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>,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Arial"/>
                <w:b/>
                <w:bCs/>
                <w:color w:val="000000"/>
                <w:spacing w:val="-5"/>
                <w:sz w:val="24"/>
                <w:szCs w:val="24"/>
                <w:lang w:val="en-US"/>
              </w:rPr>
              <w:t>XVI, XVII</w:t>
            </w:r>
            <w:r w:rsidRPr="0038578D">
              <w:rPr>
                <w:rFonts w:ascii="Arial Narrow" w:eastAsia="Times New Roman" w:hAnsi="Arial Narrow" w:cs="Arial"/>
                <w:color w:val="000000"/>
                <w:spacing w:val="-5"/>
                <w:sz w:val="24"/>
                <w:szCs w:val="24"/>
                <w:lang w:val="en-US"/>
              </w:rPr>
              <w:t>.</w:t>
            </w:r>
          </w:p>
        </w:tc>
      </w:tr>
      <w:tr w:rsidR="0038578D" w:rsidRPr="0038578D" w14:paraId="4E446758" w14:textId="77777777" w:rsidTr="00D94F86">
        <w:tc>
          <w:tcPr>
            <w:tcW w:w="226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69013A0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І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V  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СЕКТОР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/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ЗОНА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/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</w:tcPr>
          <w:p w14:paraId="504DA875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съвпада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със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строителна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зона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</w:rPr>
              <w:t>І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І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село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Новачене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: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Включва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територията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останалите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строителни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квартали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Arial Rounded MT Bold"/>
                <w:b/>
                <w:bCs/>
                <w:sz w:val="24"/>
                <w:szCs w:val="24"/>
                <w:lang w:val="ru-RU"/>
              </w:rPr>
              <w:t>–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съгласно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схема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зоните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в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с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Новачене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38578D" w:rsidRPr="0038578D" w14:paraId="13338736" w14:textId="77777777" w:rsidTr="00D94F86">
        <w:trPr>
          <w:trHeight w:val="551"/>
        </w:trPr>
        <w:tc>
          <w:tcPr>
            <w:tcW w:w="226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13D88D1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textAlignment w:val="auto"/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</w:pP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  <w:lang w:val="en-GB"/>
              </w:rPr>
              <w:t xml:space="preserve">V   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  <w:lang w:val="en-GB"/>
              </w:rPr>
              <w:t>СЕКТОР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/</w:t>
            </w:r>
            <w:r w:rsidRPr="0038578D">
              <w:rPr>
                <w:rFonts w:ascii="Arial Narrow" w:eastAsia="Times New Roman" w:hAnsi="Arial Narrow" w:cs="Calibri"/>
                <w:b/>
                <w:sz w:val="24"/>
                <w:szCs w:val="24"/>
              </w:rPr>
              <w:t>ЗОНА</w:t>
            </w:r>
            <w:r w:rsidRPr="0038578D">
              <w:rPr>
                <w:rFonts w:ascii="Arial Narrow" w:eastAsia="Times New Roman" w:hAnsi="Arial Narrow" w:cs="Arial"/>
                <w:b/>
                <w:sz w:val="24"/>
                <w:szCs w:val="24"/>
              </w:rPr>
              <w:t>/</w:t>
            </w:r>
          </w:p>
        </w:tc>
        <w:tc>
          <w:tcPr>
            <w:tcW w:w="680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0B67858" w14:textId="77777777" w:rsidR="0038578D" w:rsidRPr="0038578D" w:rsidRDefault="0038578D" w:rsidP="0038578D">
            <w:pPr>
              <w:suppressAutoHyphens w:val="0"/>
              <w:autoSpaceDN/>
              <w:spacing w:after="0" w:line="276" w:lineRule="auto"/>
              <w:jc w:val="both"/>
              <w:textAlignment w:val="auto"/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</w:pP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Обекти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в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останалите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селища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на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sz w:val="24"/>
                <w:szCs w:val="24"/>
                <w:lang w:val="ru-RU"/>
              </w:rPr>
              <w:t>общината</w:t>
            </w:r>
            <w:r w:rsidRPr="0038578D">
              <w:rPr>
                <w:rFonts w:ascii="Arial Narrow" w:eastAsia="Times New Roman" w:hAnsi="Arial Narrow" w:cs="Arial"/>
                <w:sz w:val="24"/>
                <w:szCs w:val="24"/>
                <w:lang w:val="ru-RU"/>
              </w:rPr>
              <w:t xml:space="preserve">: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Въбел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Драгаш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войвода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Муселиево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Дебово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Лозица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Асеново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Бацова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махала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Любеново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38578D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ru-RU"/>
              </w:rPr>
              <w:t>Черковица</w:t>
            </w:r>
            <w:r w:rsidRPr="0038578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ru-RU"/>
              </w:rPr>
              <w:t xml:space="preserve"> - </w:t>
            </w: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една</w:t>
            </w:r>
            <w:r w:rsidRPr="0038578D">
              <w:rPr>
                <w:rFonts w:ascii="Arial Narrow" w:eastAsia="Times New Roman" w:hAnsi="Arial Narrow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зона</w:t>
            </w:r>
            <w:r w:rsidRPr="0038578D">
              <w:rPr>
                <w:rFonts w:ascii="Arial Narrow" w:eastAsia="Times New Roman" w:hAnsi="Arial Narrow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по</w:t>
            </w:r>
            <w:r w:rsidRPr="0038578D">
              <w:rPr>
                <w:rFonts w:ascii="Arial Narrow" w:eastAsia="Times New Roman" w:hAnsi="Arial Narrow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регулационния</w:t>
            </w:r>
            <w:r w:rsidRPr="0038578D">
              <w:rPr>
                <w:rFonts w:ascii="Arial Narrow" w:eastAsia="Times New Roman" w:hAnsi="Arial Narrow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38578D">
              <w:rPr>
                <w:rFonts w:ascii="Arial Narrow" w:eastAsia="Times New Roman" w:hAnsi="Arial Narrow" w:cs="Calibri"/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план</w:t>
            </w:r>
          </w:p>
        </w:tc>
      </w:tr>
    </w:tbl>
    <w:p w14:paraId="3AD6E1C8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b/>
          <w:sz w:val="24"/>
          <w:szCs w:val="24"/>
          <w:lang w:val="ru-RU"/>
        </w:rPr>
      </w:pPr>
    </w:p>
    <w:p w14:paraId="60A09437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</w:rPr>
      </w:pP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(2)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/>
          <w:sz w:val="24"/>
          <w:szCs w:val="24"/>
          <w:lang w:val="ru-RU"/>
        </w:rPr>
        <w:t xml:space="preserve">)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Когато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един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обект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разположен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ъгъл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две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улици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му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дава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>-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високата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</w:rPr>
        <w:t>цена</w:t>
      </w:r>
      <w:r w:rsidRPr="0038578D">
        <w:rPr>
          <w:rFonts w:ascii="Arial Narrow" w:eastAsia="Times New Roman" w:hAnsi="Arial Narrow" w:cs="Arial"/>
          <w:sz w:val="24"/>
          <w:szCs w:val="24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двете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</w:rPr>
        <w:t>зони</w:t>
      </w:r>
      <w:r w:rsidRPr="0038578D">
        <w:rPr>
          <w:rFonts w:ascii="Arial Narrow" w:eastAsia="Times New Roman" w:hAnsi="Arial Narrow" w:cs="Arial"/>
          <w:sz w:val="24"/>
          <w:szCs w:val="24"/>
        </w:rPr>
        <w:t>.</w:t>
      </w:r>
    </w:p>
    <w:p w14:paraId="0B62E4AA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</w:rPr>
      </w:pPr>
    </w:p>
    <w:p w14:paraId="6BEB09B3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b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. 4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.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В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зависимост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физическото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състояние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обектите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наемните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цени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коригират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корекционни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коефициенти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както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следва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>:</w:t>
      </w:r>
    </w:p>
    <w:p w14:paraId="32DFFDDB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</w:p>
    <w:p w14:paraId="561A8EB4" w14:textId="77777777" w:rsidR="0038578D" w:rsidRPr="0038578D" w:rsidRDefault="0038578D" w:rsidP="0038578D">
      <w:pPr>
        <w:tabs>
          <w:tab w:val="num" w:pos="720"/>
        </w:tabs>
        <w:suppressAutoHyphens w:val="0"/>
        <w:autoSpaceDN/>
        <w:spacing w:after="0" w:line="276" w:lineRule="auto"/>
        <w:ind w:left="720" w:hanging="360"/>
        <w:jc w:val="both"/>
        <w:textAlignment w:val="auto"/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масивни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сгради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К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>=1,0</w:t>
      </w:r>
    </w:p>
    <w:p w14:paraId="53E1688E" w14:textId="77777777" w:rsidR="0038578D" w:rsidRPr="0038578D" w:rsidRDefault="0038578D" w:rsidP="0038578D">
      <w:pPr>
        <w:tabs>
          <w:tab w:val="num" w:pos="720"/>
        </w:tabs>
        <w:suppressAutoHyphens w:val="0"/>
        <w:autoSpaceDN/>
        <w:spacing w:after="0" w:line="276" w:lineRule="auto"/>
        <w:ind w:left="720" w:hanging="360"/>
        <w:jc w:val="both"/>
        <w:textAlignment w:val="auto"/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полумасивни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сгради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К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>=0,8</w:t>
      </w:r>
    </w:p>
    <w:p w14:paraId="0974EF46" w14:textId="77777777" w:rsidR="0038578D" w:rsidRPr="0038578D" w:rsidRDefault="0038578D" w:rsidP="0038578D">
      <w:pPr>
        <w:tabs>
          <w:tab w:val="num" w:pos="720"/>
        </w:tabs>
        <w:suppressAutoHyphens w:val="0"/>
        <w:autoSpaceDN/>
        <w:spacing w:after="0" w:line="276" w:lineRule="auto"/>
        <w:ind w:left="720" w:hanging="360"/>
        <w:jc w:val="both"/>
        <w:textAlignment w:val="auto"/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паянтови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сгради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К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>=0,7</w:t>
      </w:r>
    </w:p>
    <w:p w14:paraId="660C022E" w14:textId="77777777" w:rsidR="0038578D" w:rsidRPr="0038578D" w:rsidRDefault="0038578D" w:rsidP="0038578D">
      <w:pPr>
        <w:tabs>
          <w:tab w:val="num" w:pos="720"/>
        </w:tabs>
        <w:suppressAutoHyphens w:val="0"/>
        <w:autoSpaceDN/>
        <w:spacing w:after="0" w:line="276" w:lineRule="auto"/>
        <w:ind w:left="720" w:hanging="360"/>
        <w:jc w:val="both"/>
        <w:textAlignment w:val="auto"/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избени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помещения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подлези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тавански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помещения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ab/>
        <w:t xml:space="preserve">             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К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>=0,6</w:t>
      </w:r>
    </w:p>
    <w:p w14:paraId="75BC8FED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</w:rPr>
      </w:pP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ab/>
      </w:r>
    </w:p>
    <w:p w14:paraId="5DEA628B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b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. 5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.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При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необходимост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основен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ремонт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въвеждане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общински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обект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в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експлоатация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допуска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ползване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гратисен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период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продължителността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който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съобразена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необходимите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разрешени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видове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работи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определена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комисия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след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направен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предварителен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оглед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>.</w:t>
      </w:r>
    </w:p>
    <w:p w14:paraId="03D35A9F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/>
          <w:b/>
          <w:bCs/>
          <w:sz w:val="24"/>
          <w:szCs w:val="24"/>
          <w:lang w:val="ru-RU"/>
        </w:rPr>
        <w:t>. 6.</w:t>
      </w:r>
      <w:r w:rsidRPr="0038578D">
        <w:rPr>
          <w:rFonts w:ascii="Arial Narrow" w:eastAsia="Times New Roman" w:hAnsi="Arial Narrow"/>
          <w:sz w:val="24"/>
          <w:szCs w:val="24"/>
          <w:lang w:val="ru-RU"/>
        </w:rPr>
        <w:t xml:space="preserve"> (1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)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Началните наемни цени се актуализират ежегодно с процента на годишната инфлация, след обявяване на Индекса на потребителските цени (ИПЦ) от Националния статистически институт, ако инфлацията е над 5% за предходната година.</w:t>
      </w:r>
    </w:p>
    <w:p w14:paraId="5E483D5B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Calibri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(2)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Наемната цена по сключените договори се актуализира по силата на договора, при условията на ал. 1, през месеца, следващ месеца, в който е подписан наемния договор.</w:t>
      </w:r>
    </w:p>
    <w:p w14:paraId="1466C3B9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Calibri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(3)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 xml:space="preserve"> Актуализиране на началните наемни цени и цените по вече сключени договори не се извършва когато през предходната година в Република България със Закон е обявено извънредно положение или извънредна епидемична обстановка, независимо от последващата им отмяна в рамките на календарната година</w:t>
      </w:r>
    </w:p>
    <w:p w14:paraId="456F46C1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Calibri"/>
          <w:b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b/>
          <w:sz w:val="24"/>
          <w:szCs w:val="24"/>
          <w:lang w:val="ru-RU"/>
        </w:rPr>
        <w:t>. 7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.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При промяна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предназначението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обекта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се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актуализира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наемната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цена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която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не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може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да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бъде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>-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малка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от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предварително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sz w:val="24"/>
          <w:szCs w:val="24"/>
          <w:lang w:val="ru-RU"/>
        </w:rPr>
        <w:t>договорената</w:t>
      </w:r>
      <w:r w:rsidRPr="0038578D">
        <w:rPr>
          <w:rFonts w:ascii="Arial Narrow" w:eastAsia="Times New Roman" w:hAnsi="Arial Narrow" w:cs="Arial"/>
          <w:sz w:val="24"/>
          <w:szCs w:val="24"/>
          <w:lang w:val="ru-RU"/>
        </w:rPr>
        <w:t>.</w:t>
      </w:r>
    </w:p>
    <w:p w14:paraId="58FA3CF1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</w:p>
    <w:p w14:paraId="1300D9CC" w14:textId="77777777" w:rsidR="0038578D" w:rsidRPr="0038578D" w:rsidRDefault="0038578D" w:rsidP="0038578D">
      <w:pPr>
        <w:keepNext/>
        <w:suppressAutoHyphens w:val="0"/>
        <w:autoSpaceDN/>
        <w:spacing w:after="0" w:line="276" w:lineRule="auto"/>
        <w:ind w:firstLine="720"/>
        <w:jc w:val="center"/>
        <w:textAlignment w:val="auto"/>
        <w:outlineLvl w:val="3"/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</w:pPr>
      <w:bookmarkStart w:id="17" w:name="_Hlk110516828"/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ПРЕХОДНИ</w:t>
      </w:r>
      <w:r w:rsidRPr="0038578D"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  <w:t xml:space="preserve">  </w:t>
      </w: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  <w:t xml:space="preserve">  </w:t>
      </w: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ЗАКЛЮЧИТЕЛНИ</w:t>
      </w:r>
      <w:r w:rsidRPr="0038578D">
        <w:rPr>
          <w:rFonts w:ascii="Arial Narrow" w:eastAsia="Times New Roman" w:hAnsi="Arial Narrow" w:cs="Arial"/>
          <w:b/>
          <w:bCs/>
          <w:sz w:val="24"/>
          <w:szCs w:val="24"/>
          <w:lang w:val="ru-RU"/>
        </w:rPr>
        <w:t xml:space="preserve">  </w:t>
      </w:r>
      <w:r w:rsidRPr="0038578D">
        <w:rPr>
          <w:rFonts w:ascii="Arial Narrow" w:eastAsia="Times New Roman" w:hAnsi="Arial Narrow" w:cs="Calibri"/>
          <w:b/>
          <w:bCs/>
          <w:sz w:val="24"/>
          <w:szCs w:val="24"/>
          <w:lang w:val="ru-RU"/>
        </w:rPr>
        <w:t>РАЗПОРЕДБИ</w:t>
      </w:r>
    </w:p>
    <w:bookmarkEnd w:id="17"/>
    <w:p w14:paraId="22B01E55" w14:textId="77777777" w:rsidR="0038578D" w:rsidRPr="0038578D" w:rsidRDefault="0038578D" w:rsidP="0038578D">
      <w:pPr>
        <w:suppressAutoHyphens w:val="0"/>
        <w:autoSpaceDN/>
        <w:spacing w:after="0" w:line="276" w:lineRule="auto"/>
        <w:textAlignment w:val="auto"/>
        <w:rPr>
          <w:rFonts w:ascii="Arial Narrow" w:eastAsia="Times New Roman" w:hAnsi="Arial Narrow" w:cs="Arial"/>
          <w:sz w:val="24"/>
          <w:szCs w:val="24"/>
          <w:lang w:val="ru-RU"/>
        </w:rPr>
      </w:pPr>
    </w:p>
    <w:p w14:paraId="598877B2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>§1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.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Тази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наредба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приема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основание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. 14,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ал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>. 8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en-US"/>
        </w:rPr>
        <w:t xml:space="preserve"> 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</w:rPr>
        <w:t>от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Закона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общинската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собственост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във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връзка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чл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. 8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от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Закона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нормативните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актове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отменя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„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Наредба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начални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цени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отдаване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под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наем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общински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обекти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терени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със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стопанско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административно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предназначение</w:t>
      </w:r>
      <w:r w:rsidRPr="0038578D">
        <w:rPr>
          <w:rFonts w:ascii="Arial Narrow" w:eastAsia="Times New Roman" w:hAnsi="Arial Narrow" w:cs="Arial Rounded MT Bold"/>
          <w:color w:val="000000"/>
          <w:kern w:val="28"/>
          <w:sz w:val="24"/>
          <w:szCs w:val="24"/>
          <w:lang w:val="ru-RU"/>
        </w:rPr>
        <w:t>“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приета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Решение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№ 301/26.02.2010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г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.,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изм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.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допълнена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bookmarkStart w:id="18" w:name="_Hlk125626740"/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Решение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№417/09.08.2022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г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.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Общински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съвет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-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Никопол</w:t>
      </w:r>
      <w:bookmarkEnd w:id="18"/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.   </w:t>
      </w:r>
    </w:p>
    <w:p w14:paraId="6364D92E" w14:textId="1844DA4A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bCs/>
          <w:color w:val="000000"/>
          <w:kern w:val="28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 xml:space="preserve">§2. </w:t>
      </w:r>
      <w:r w:rsidRPr="0038578D">
        <w:rPr>
          <w:rFonts w:ascii="Arial Narrow" w:eastAsia="Times New Roman" w:hAnsi="Arial Narrow" w:cs="Calibri"/>
          <w:bCs/>
          <w:color w:val="000000"/>
          <w:kern w:val="28"/>
          <w:sz w:val="24"/>
          <w:szCs w:val="24"/>
          <w:lang w:val="ru-RU"/>
        </w:rPr>
        <w:t xml:space="preserve">Тази наредба влиза в сила 3 дни след обнародването й с </w:t>
      </w:r>
      <w:r w:rsidR="00B726BC" w:rsidRPr="003560A5">
        <w:rPr>
          <w:rFonts w:ascii="Arial Narrow" w:eastAsia="Times New Roman" w:hAnsi="Arial Narrow" w:cs="Calibri"/>
          <w:bCs/>
          <w:color w:val="000000"/>
          <w:kern w:val="28"/>
          <w:sz w:val="24"/>
          <w:szCs w:val="24"/>
          <w:lang w:val="ru-RU"/>
        </w:rPr>
        <w:t xml:space="preserve">Решение </w:t>
      </w:r>
      <w:r w:rsidR="00B726BC" w:rsidRPr="003560A5">
        <w:rPr>
          <w:rFonts w:ascii="Arial Narrow" w:eastAsia="Times New Roman" w:hAnsi="Arial Narrow" w:cs="Arial"/>
          <w:bCs/>
          <w:color w:val="000000"/>
          <w:kern w:val="28"/>
          <w:sz w:val="24"/>
          <w:szCs w:val="24"/>
          <w:lang w:val="ru-RU"/>
        </w:rPr>
        <w:t>№</w:t>
      </w:r>
      <w:r w:rsidR="00B726BC" w:rsidRPr="003560A5">
        <w:rPr>
          <w:rFonts w:ascii="Arial Narrow" w:eastAsia="Times New Roman" w:hAnsi="Arial Narrow" w:cs="Calibri"/>
          <w:bCs/>
          <w:color w:val="000000"/>
          <w:kern w:val="28"/>
          <w:sz w:val="24"/>
          <w:szCs w:val="24"/>
          <w:lang w:val="ru-RU"/>
        </w:rPr>
        <w:t xml:space="preserve"> </w:t>
      </w:r>
      <w:r w:rsidR="00B726BC">
        <w:rPr>
          <w:rFonts w:ascii="Arial Narrow" w:eastAsia="Times New Roman" w:hAnsi="Arial Narrow" w:cs="Calibri"/>
          <w:bCs/>
          <w:color w:val="000000"/>
          <w:kern w:val="28"/>
          <w:sz w:val="24"/>
          <w:szCs w:val="24"/>
          <w:lang w:val="ru-RU"/>
        </w:rPr>
        <w:t>498</w:t>
      </w:r>
      <w:r w:rsidR="00B726BC" w:rsidRPr="003560A5">
        <w:rPr>
          <w:rFonts w:ascii="Arial Narrow" w:eastAsia="Times New Roman" w:hAnsi="Arial Narrow" w:cs="Calibri"/>
          <w:bCs/>
          <w:color w:val="000000"/>
          <w:kern w:val="28"/>
          <w:sz w:val="24"/>
          <w:szCs w:val="24"/>
          <w:lang w:val="ru-RU"/>
        </w:rPr>
        <w:t xml:space="preserve"> по Протокол </w:t>
      </w:r>
      <w:r w:rsidR="00B726BC" w:rsidRPr="003560A5">
        <w:rPr>
          <w:rFonts w:ascii="Arial Narrow" w:eastAsia="Times New Roman" w:hAnsi="Arial Narrow" w:cs="Arial"/>
          <w:bCs/>
          <w:color w:val="000000"/>
          <w:kern w:val="28"/>
          <w:sz w:val="24"/>
          <w:szCs w:val="24"/>
          <w:lang w:val="ru-RU"/>
        </w:rPr>
        <w:t>№</w:t>
      </w:r>
      <w:r w:rsidR="00B726BC" w:rsidRPr="003560A5">
        <w:rPr>
          <w:rFonts w:ascii="Arial Narrow" w:eastAsia="Times New Roman" w:hAnsi="Arial Narrow" w:cs="Calibri"/>
          <w:bCs/>
          <w:color w:val="000000"/>
          <w:kern w:val="28"/>
          <w:sz w:val="24"/>
          <w:szCs w:val="24"/>
          <w:lang w:val="ru-RU"/>
        </w:rPr>
        <w:t xml:space="preserve"> </w:t>
      </w:r>
      <w:r w:rsidR="00B726BC">
        <w:rPr>
          <w:rFonts w:ascii="Arial Narrow" w:eastAsia="Times New Roman" w:hAnsi="Arial Narrow" w:cs="Calibri"/>
          <w:bCs/>
          <w:color w:val="000000"/>
          <w:kern w:val="28"/>
          <w:sz w:val="24"/>
          <w:szCs w:val="24"/>
          <w:lang w:val="ru-RU"/>
        </w:rPr>
        <w:t>52</w:t>
      </w:r>
      <w:r w:rsidR="00B726BC" w:rsidRPr="003560A5">
        <w:rPr>
          <w:rFonts w:ascii="Arial Narrow" w:eastAsia="Times New Roman" w:hAnsi="Arial Narrow" w:cs="Calibri"/>
          <w:bCs/>
          <w:color w:val="000000"/>
          <w:kern w:val="28"/>
          <w:sz w:val="24"/>
          <w:szCs w:val="24"/>
          <w:lang w:val="ru-RU"/>
        </w:rPr>
        <w:t xml:space="preserve"> от заседание на Общински съвет </w:t>
      </w:r>
      <w:r w:rsidR="00B726BC" w:rsidRPr="003560A5">
        <w:rPr>
          <w:rFonts w:ascii="Arial Narrow" w:eastAsia="Times New Roman" w:hAnsi="Arial Narrow" w:cs="Arial Rounded MT Bold"/>
          <w:bCs/>
          <w:color w:val="000000"/>
          <w:kern w:val="28"/>
          <w:sz w:val="24"/>
          <w:szCs w:val="24"/>
          <w:lang w:val="ru-RU"/>
        </w:rPr>
        <w:t>–</w:t>
      </w:r>
      <w:r w:rsidR="00B726BC" w:rsidRPr="003560A5">
        <w:rPr>
          <w:rFonts w:ascii="Arial Narrow" w:eastAsia="Times New Roman" w:hAnsi="Arial Narrow" w:cs="Calibri"/>
          <w:bCs/>
          <w:color w:val="000000"/>
          <w:kern w:val="28"/>
          <w:sz w:val="24"/>
          <w:szCs w:val="24"/>
          <w:lang w:val="ru-RU"/>
        </w:rPr>
        <w:t xml:space="preserve"> Никопол, проведено на </w:t>
      </w:r>
      <w:r w:rsidR="00B726BC">
        <w:rPr>
          <w:rFonts w:ascii="Arial Narrow" w:eastAsia="Times New Roman" w:hAnsi="Arial Narrow" w:cs="Calibri"/>
          <w:bCs/>
          <w:color w:val="000000"/>
          <w:kern w:val="28"/>
          <w:sz w:val="24"/>
          <w:szCs w:val="24"/>
          <w:lang w:val="ru-RU"/>
        </w:rPr>
        <w:t>24.03.2023г.</w:t>
      </w:r>
      <w:r w:rsidRPr="0038578D">
        <w:rPr>
          <w:rFonts w:ascii="Arial Narrow" w:eastAsia="Times New Roman" w:hAnsi="Arial Narrow" w:cs="Calibri"/>
          <w:bCs/>
          <w:color w:val="000000"/>
          <w:kern w:val="28"/>
          <w:sz w:val="24"/>
          <w:szCs w:val="24"/>
          <w:lang w:val="ru-RU"/>
        </w:rPr>
        <w:t>, в съответствие с чл. 22, ал. 2 от Закона за местното самоуправление и местната администрация, във връзка с чл. 37, ал. 3 от Закона за нормативните актове.</w:t>
      </w:r>
    </w:p>
    <w:p w14:paraId="2EEC9AAB" w14:textId="77777777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>§3.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Новите начални цени не се прилагат при тръжни и конкурсни процедури в процес на възлагане. Не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извършва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актуализация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цените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по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договори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действащи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към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датата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влизане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в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сила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настоящата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наредба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>.</w:t>
      </w:r>
    </w:p>
    <w:p w14:paraId="754445F8" w14:textId="0566FF16" w:rsidR="0038578D" w:rsidRPr="0038578D" w:rsidRDefault="0038578D" w:rsidP="0038578D">
      <w:pPr>
        <w:suppressAutoHyphens w:val="0"/>
        <w:autoSpaceDN/>
        <w:spacing w:after="0" w:line="276" w:lineRule="auto"/>
        <w:jc w:val="both"/>
        <w:textAlignment w:val="auto"/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</w:pPr>
      <w:r w:rsidRPr="0038578D">
        <w:rPr>
          <w:rFonts w:ascii="Arial Narrow" w:eastAsia="Times New Roman" w:hAnsi="Arial Narrow" w:cs="Arial"/>
          <w:b/>
          <w:color w:val="000000"/>
          <w:kern w:val="28"/>
          <w:sz w:val="24"/>
          <w:szCs w:val="24"/>
          <w:lang w:val="ru-RU"/>
        </w:rPr>
        <w:t>§4.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Определените с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настоящата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наредба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начални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цени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,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както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договорените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след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проведен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публичен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търг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или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публично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оповестен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конкурс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не включват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ДДС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.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Това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не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се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отнася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</w:t>
      </w:r>
      <w:r w:rsidRPr="0038578D">
        <w:rPr>
          <w:rFonts w:ascii="Arial Narrow" w:eastAsia="Times New Roman" w:hAnsi="Arial Narrow" w:cs="Calibri"/>
          <w:color w:val="000000"/>
          <w:kern w:val="28"/>
          <w:sz w:val="24"/>
          <w:szCs w:val="24"/>
          <w:lang w:val="ru-RU"/>
        </w:rPr>
        <w:t>за</w:t>
      </w:r>
      <w:r w:rsidRPr="0038578D">
        <w:rPr>
          <w:rFonts w:ascii="Arial Narrow" w:eastAsia="Times New Roman" w:hAnsi="Arial Narrow" w:cs="Arial"/>
          <w:color w:val="000000"/>
          <w:kern w:val="28"/>
          <w:sz w:val="24"/>
          <w:szCs w:val="24"/>
          <w:lang w:val="ru-RU"/>
        </w:rPr>
        <w:t xml:space="preserve"> т. 7 и т. 32 от чл. 2, ал. 1.</w:t>
      </w:r>
    </w:p>
    <w:p w14:paraId="2308927C" w14:textId="1AE86AE0" w:rsidR="0038578D" w:rsidRDefault="0038578D"/>
    <w:p w14:paraId="59835A1D" w14:textId="1F250306" w:rsidR="0038578D" w:rsidRDefault="0038578D"/>
    <w:p w14:paraId="0EDDA67D" w14:textId="77777777" w:rsidR="0038578D" w:rsidRPr="0038578D" w:rsidRDefault="0038578D" w:rsidP="0038578D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38578D">
        <w:rPr>
          <w:rFonts w:ascii="Times New Roman" w:hAnsi="Times New Roman"/>
          <w:b/>
          <w:sz w:val="28"/>
          <w:szCs w:val="28"/>
        </w:rPr>
        <w:lastRenderedPageBreak/>
        <w:t>ПО ТРЕТА ТОЧКА ОТ ДНЕВНИЯ РЕД</w:t>
      </w:r>
    </w:p>
    <w:p w14:paraId="6848BEAF" w14:textId="3400EA70" w:rsidR="0038578D" w:rsidRDefault="0038578D" w:rsidP="0038578D">
      <w:pPr>
        <w:suppressAutoHyphens w:val="0"/>
        <w:autoSpaceDN/>
        <w:spacing w:after="200" w:line="276" w:lineRule="auto"/>
        <w:textAlignment w:val="auto"/>
        <w:rPr>
          <w:rFonts w:ascii="Times New Roman" w:hAnsi="Times New Roman"/>
          <w:sz w:val="24"/>
          <w:szCs w:val="24"/>
        </w:rPr>
      </w:pPr>
    </w:p>
    <w:p w14:paraId="6F7F4256" w14:textId="430828E5" w:rsidR="00537290" w:rsidRDefault="00537290" w:rsidP="00537290">
      <w:pPr>
        <w:suppressAutoHyphens w:val="0"/>
        <w:autoSpaceDN/>
        <w:spacing w:after="0" w:line="276" w:lineRule="auto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Айлян Пашала</w:t>
      </w:r>
      <w:r w:rsidRPr="005A5F6F">
        <w:rPr>
          <w:rFonts w:ascii="Times New Roman" w:hAnsi="Times New Roman"/>
          <w:sz w:val="28"/>
          <w:szCs w:val="28"/>
        </w:rPr>
        <w:t xml:space="preserve"> напуска залата. Кворум 1</w:t>
      </w:r>
      <w:r>
        <w:rPr>
          <w:rFonts w:ascii="Times New Roman" w:hAnsi="Times New Roman"/>
          <w:sz w:val="28"/>
          <w:szCs w:val="28"/>
        </w:rPr>
        <w:t>1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222E910C" w14:textId="77777777" w:rsidR="00537290" w:rsidRPr="0038578D" w:rsidRDefault="00537290" w:rsidP="0038578D">
      <w:pPr>
        <w:suppressAutoHyphens w:val="0"/>
        <w:autoSpaceDN/>
        <w:spacing w:after="200" w:line="276" w:lineRule="auto"/>
        <w:textAlignment w:val="auto"/>
        <w:rPr>
          <w:rFonts w:ascii="Times New Roman" w:hAnsi="Times New Roman"/>
          <w:sz w:val="24"/>
          <w:szCs w:val="24"/>
        </w:rPr>
      </w:pPr>
    </w:p>
    <w:p w14:paraId="49C81F08" w14:textId="77777777" w:rsidR="0038578D" w:rsidRPr="0038578D" w:rsidRDefault="0038578D" w:rsidP="0038578D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38578D">
        <w:rPr>
          <w:rFonts w:ascii="Times New Roman" w:hAnsi="Times New Roman"/>
          <w:sz w:val="28"/>
          <w:szCs w:val="28"/>
        </w:rPr>
        <w:t>Без дебат.</w:t>
      </w:r>
    </w:p>
    <w:p w14:paraId="799CEEA9" w14:textId="77777777" w:rsidR="0038578D" w:rsidRPr="00EE3CBE" w:rsidRDefault="0038578D" w:rsidP="0038578D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3842B333" w14:textId="77777777" w:rsidR="0038578D" w:rsidRPr="00EE3CBE" w:rsidRDefault="0038578D" w:rsidP="0038578D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Н</w:t>
      </w:r>
      <w:r w:rsidRPr="0038578D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а основание чл. 21, ал. 1 т. 12 и ал.2 от Закона за местното самоуправление и местната администрация и във връзка с чл. 21, ал. 1, т. 1 от Закона за закрила на детето и чл. 3 от </w:t>
      </w:r>
      <w:r w:rsidRPr="0038578D">
        <w:rPr>
          <w:rFonts w:ascii="Times New Roman" w:eastAsia="Times New Roman" w:hAnsi="Times New Roman"/>
          <w:sz w:val="28"/>
          <w:szCs w:val="28"/>
          <w:lang w:eastAsia="bg-BG"/>
        </w:rPr>
        <w:t>Правилника за прилагането на Закона за закрила на детето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,</w:t>
      </w:r>
      <w:r w:rsidRPr="0038578D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71E178B3" w14:textId="77777777" w:rsidR="0038578D" w:rsidRPr="00EE3CBE" w:rsidRDefault="0038578D" w:rsidP="0038578D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71E06EAC" w14:textId="77777777" w:rsidR="0038578D" w:rsidRPr="00EE3CBE" w:rsidRDefault="0038578D" w:rsidP="0038578D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4A02C23B" w14:textId="130A03F0" w:rsidR="0038578D" w:rsidRPr="00EE3CBE" w:rsidRDefault="0038578D" w:rsidP="0038578D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499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0EF10654" w14:textId="66E2341D" w:rsidR="0038578D" w:rsidRPr="0038578D" w:rsidRDefault="0038578D" w:rsidP="0038578D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b/>
          <w:lang w:eastAsia="bg-BG"/>
        </w:rPr>
      </w:pPr>
    </w:p>
    <w:p w14:paraId="4F8C8A93" w14:textId="77777777" w:rsidR="0038578D" w:rsidRPr="0038578D" w:rsidRDefault="0038578D" w:rsidP="001B0452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38578D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1.</w:t>
      </w:r>
      <w:r w:rsidRPr="0038578D">
        <w:rPr>
          <w:rFonts w:ascii="Times New Roman" w:eastAsia="Times New Roman" w:hAnsi="Times New Roman"/>
          <w:sz w:val="28"/>
          <w:szCs w:val="28"/>
          <w:lang w:eastAsia="bg-BG"/>
        </w:rPr>
        <w:t xml:space="preserve"> Общински съвет – Никопол приема Общинска програма за закрила на детето за 2023 г. </w:t>
      </w:r>
    </w:p>
    <w:p w14:paraId="69F1B3A6" w14:textId="4A7234B4" w:rsidR="0038578D" w:rsidRDefault="0038578D"/>
    <w:p w14:paraId="1A5CCAB7" w14:textId="74D9827A" w:rsidR="00250E21" w:rsidRDefault="00250E21"/>
    <w:p w14:paraId="576F84C5" w14:textId="6C455C8B" w:rsidR="00250E21" w:rsidRDefault="00250E21"/>
    <w:p w14:paraId="41D5858E" w14:textId="77777777" w:rsidR="00250E21" w:rsidRDefault="00250E21" w:rsidP="00250E21"/>
    <w:p w14:paraId="37717C51" w14:textId="78E6FE12" w:rsidR="00250E21" w:rsidRDefault="00250E21" w:rsidP="00250E21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ГЛАСУВАЛИ  -1</w:t>
      </w:r>
      <w:r w:rsidR="0053729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17BB0034" w14:textId="396F2DE9" w:rsidR="00250E21" w:rsidRDefault="00250E21" w:rsidP="00250E21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„ЗА“ – 1</w:t>
      </w:r>
      <w:r w:rsidR="0053729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7C037705" w14:textId="77777777" w:rsidR="00250E21" w:rsidRDefault="00250E21" w:rsidP="00250E21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„ПРОТИВ“ – НЯМА</w:t>
      </w:r>
    </w:p>
    <w:p w14:paraId="2BF9FA7F" w14:textId="77777777" w:rsidR="00250E21" w:rsidRDefault="00250E21" w:rsidP="00250E21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</w:p>
    <w:p w14:paraId="3BFC3EAD" w14:textId="300BA165" w:rsidR="00250E21" w:rsidRDefault="00250E21"/>
    <w:p w14:paraId="493B6F91" w14:textId="0833D948" w:rsidR="00250E21" w:rsidRDefault="00250E21"/>
    <w:p w14:paraId="48235D32" w14:textId="0FBB304B" w:rsidR="00250E21" w:rsidRDefault="00250E21"/>
    <w:p w14:paraId="79C94A3F" w14:textId="77777777" w:rsidR="00250E21" w:rsidRDefault="00250E21">
      <w:pPr>
        <w:sectPr w:rsidR="00250E21" w:rsidSect="003209A2">
          <w:pgSz w:w="11906" w:h="16838"/>
          <w:pgMar w:top="1418" w:right="992" w:bottom="1418" w:left="1418" w:header="709" w:footer="709" w:gutter="0"/>
          <w:cols w:space="708"/>
          <w:docGrid w:linePitch="360"/>
        </w:sectPr>
      </w:pPr>
    </w:p>
    <w:p w14:paraId="104A0CD8" w14:textId="77777777" w:rsidR="00250E21" w:rsidRPr="00250E21" w:rsidRDefault="00250E21" w:rsidP="00250E21">
      <w:pPr>
        <w:keepNext/>
        <w:keepLines/>
        <w:suppressAutoHyphens w:val="0"/>
        <w:autoSpaceDN/>
        <w:spacing w:after="368"/>
        <w:ind w:right="20" w:firstLine="708"/>
        <w:jc w:val="center"/>
        <w:textAlignment w:val="auto"/>
        <w:rPr>
          <w:rFonts w:ascii="Verdana" w:eastAsia="Times New Roman" w:hAnsi="Verdana" w:cs="Arial"/>
          <w:b/>
          <w:sz w:val="28"/>
          <w:szCs w:val="28"/>
          <w:lang w:eastAsia="bg-BG"/>
        </w:rPr>
      </w:pPr>
      <w:bookmarkStart w:id="19" w:name="bookmark0"/>
      <w:bookmarkStart w:id="20" w:name="_Hlk129957029"/>
      <w:r w:rsidRPr="00250E21">
        <w:rPr>
          <w:rFonts w:ascii="Verdana" w:eastAsia="Garamond" w:hAnsi="Verdana" w:cs="Arial"/>
          <w:b/>
          <w:sz w:val="28"/>
          <w:szCs w:val="28"/>
          <w:lang w:eastAsia="bg-BG"/>
        </w:rPr>
        <w:lastRenderedPageBreak/>
        <w:t xml:space="preserve">ПРОГРАМА ЗА ЗАКРИЛА НА ДЕТЕТО </w:t>
      </w:r>
      <w:r w:rsidRPr="00250E21">
        <w:rPr>
          <w:rFonts w:ascii="Verdana" w:eastAsia="Garamond" w:hAnsi="Verdana" w:cs="Arial"/>
          <w:b/>
          <w:sz w:val="28"/>
          <w:szCs w:val="28"/>
          <w:lang w:val="ru-RU" w:eastAsia="bg-BG"/>
        </w:rPr>
        <w:t>202</w:t>
      </w:r>
      <w:r w:rsidRPr="00250E21">
        <w:rPr>
          <w:rFonts w:ascii="Verdana" w:eastAsia="Garamond" w:hAnsi="Verdana" w:cs="Arial"/>
          <w:b/>
          <w:sz w:val="28"/>
          <w:szCs w:val="28"/>
          <w:lang w:val="en-US" w:eastAsia="bg-BG"/>
        </w:rPr>
        <w:t>3</w:t>
      </w:r>
      <w:r w:rsidRPr="00250E21">
        <w:rPr>
          <w:rFonts w:ascii="Verdana" w:eastAsia="Garamond" w:hAnsi="Verdana" w:cs="Arial"/>
          <w:b/>
          <w:sz w:val="28"/>
          <w:szCs w:val="28"/>
          <w:lang w:val="ru-RU" w:eastAsia="bg-BG"/>
        </w:rPr>
        <w:t xml:space="preserve"> </w:t>
      </w:r>
      <w:r w:rsidRPr="00250E21">
        <w:rPr>
          <w:rFonts w:ascii="Verdana" w:eastAsia="Garamond" w:hAnsi="Verdana" w:cs="Arial"/>
          <w:b/>
          <w:sz w:val="28"/>
          <w:szCs w:val="28"/>
          <w:lang w:eastAsia="bg-BG"/>
        </w:rPr>
        <w:t>НА ОБЩИНА</w:t>
      </w:r>
      <w:r w:rsidRPr="00250E21">
        <w:rPr>
          <w:rFonts w:ascii="Verdana" w:eastAsia="Garamond" w:hAnsi="Verdana" w:cs="Arial"/>
          <w:b/>
          <w:sz w:val="28"/>
          <w:szCs w:val="28"/>
          <w:lang w:val="en-US" w:eastAsia="bg-BG"/>
        </w:rPr>
        <w:t xml:space="preserve"> </w:t>
      </w:r>
      <w:bookmarkEnd w:id="19"/>
      <w:r w:rsidRPr="00250E21">
        <w:rPr>
          <w:rFonts w:ascii="Verdana" w:eastAsia="Garamond" w:hAnsi="Verdana" w:cs="Arial"/>
          <w:b/>
          <w:sz w:val="28"/>
          <w:szCs w:val="28"/>
          <w:lang w:eastAsia="bg-BG"/>
        </w:rPr>
        <w:t>НИКОПОЛ</w:t>
      </w:r>
    </w:p>
    <w:p w14:paraId="03DB83FA" w14:textId="77777777" w:rsidR="00250E21" w:rsidRPr="00250E21" w:rsidRDefault="00250E21" w:rsidP="00871A4C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Общинската програма за закрила на детето е разработена в съответствие с националните и международни стандарти - Конвенцията за правата на детето на ООН, Закон за закрила на детето и Национална програма за закрила на детето.</w:t>
      </w:r>
    </w:p>
    <w:p w14:paraId="1762C891" w14:textId="77777777" w:rsidR="00250E21" w:rsidRPr="00250E21" w:rsidRDefault="00250E21" w:rsidP="00871A4C">
      <w:pPr>
        <w:suppressAutoHyphens w:val="0"/>
        <w:autoSpaceDN/>
        <w:spacing w:after="0"/>
        <w:ind w:firstLine="688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Общинската програма документира волята и готовността на институциите в община Никопол за повишаване качеството на живот на децата.</w:t>
      </w:r>
    </w:p>
    <w:p w14:paraId="43B525BD" w14:textId="77777777" w:rsidR="00250E21" w:rsidRPr="00250E21" w:rsidRDefault="00250E21" w:rsidP="00871A4C">
      <w:pPr>
        <w:suppressAutoHyphens w:val="0"/>
        <w:autoSpaceDN/>
        <w:spacing w:after="0"/>
        <w:ind w:firstLine="688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Съгласно чл. 2 от Закона за закрила на детето - „Дете е всяко физическо лице до навършването на 18 години".</w:t>
      </w:r>
    </w:p>
    <w:p w14:paraId="17758CF1" w14:textId="77777777" w:rsidR="00250E21" w:rsidRPr="00250E21" w:rsidRDefault="00250E21" w:rsidP="00871A4C">
      <w:pPr>
        <w:keepNext/>
        <w:keepLines/>
        <w:suppressAutoHyphens w:val="0"/>
        <w:autoSpaceDN/>
        <w:spacing w:after="0"/>
        <w:jc w:val="both"/>
        <w:textAlignment w:val="auto"/>
        <w:rPr>
          <w:rFonts w:ascii="Verdana" w:eastAsia="Garamond" w:hAnsi="Verdana" w:cs="Arial"/>
          <w:lang w:eastAsia="bg-BG"/>
        </w:rPr>
      </w:pPr>
      <w:bookmarkStart w:id="21" w:name="bookmark1"/>
      <w:r w:rsidRPr="00250E21">
        <w:rPr>
          <w:rFonts w:ascii="Verdana" w:eastAsia="Garamond" w:hAnsi="Verdana" w:cs="Arial"/>
          <w:lang w:eastAsia="bg-BG"/>
        </w:rPr>
        <w:t>Закрилата на детето се основава на следните принципи:</w:t>
      </w:r>
      <w:bookmarkEnd w:id="21"/>
    </w:p>
    <w:p w14:paraId="13ACC5C2" w14:textId="77777777" w:rsidR="00250E21" w:rsidRPr="00250E21" w:rsidRDefault="00250E21" w:rsidP="00871A4C">
      <w:pPr>
        <w:keepNext/>
        <w:keepLines/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lang w:eastAsia="bg-BG"/>
        </w:rPr>
      </w:pPr>
    </w:p>
    <w:p w14:paraId="662B4C89" w14:textId="77777777" w:rsidR="00250E21" w:rsidRPr="00250E21" w:rsidRDefault="00250E21" w:rsidP="00871A4C">
      <w:pPr>
        <w:suppressAutoHyphens w:val="0"/>
        <w:autoSpaceDN/>
        <w:spacing w:after="0"/>
        <w:ind w:left="20" w:right="-155"/>
        <w:textAlignment w:val="auto"/>
        <w:rPr>
          <w:rFonts w:ascii="Verdana" w:eastAsia="Garamond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 xml:space="preserve"> </w:t>
      </w:r>
      <w:r w:rsidRPr="00250E21">
        <w:rPr>
          <w:rFonts w:ascii="Verdana" w:eastAsia="Garamond" w:hAnsi="Verdana" w:cs="Arial"/>
          <w:b/>
          <w:lang w:val="en-US" w:eastAsia="bg-BG"/>
        </w:rPr>
        <w:t>I</w:t>
      </w:r>
      <w:r w:rsidRPr="00250E21">
        <w:rPr>
          <w:rFonts w:ascii="Verdana" w:eastAsia="Garamond" w:hAnsi="Verdana" w:cs="Arial"/>
          <w:lang w:eastAsia="bg-BG"/>
        </w:rPr>
        <w:t>. Зачитане и уважение на личността на детето;</w:t>
      </w:r>
    </w:p>
    <w:p w14:paraId="2624124A" w14:textId="77777777" w:rsidR="00250E21" w:rsidRPr="00250E21" w:rsidRDefault="00250E21" w:rsidP="00871A4C">
      <w:pPr>
        <w:suppressAutoHyphens w:val="0"/>
        <w:autoSpaceDN/>
        <w:spacing w:after="0"/>
        <w:ind w:left="20" w:right="-56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b/>
          <w:lang w:eastAsia="bg-BG"/>
        </w:rPr>
        <w:t xml:space="preserve"> </w:t>
      </w:r>
      <w:r w:rsidRPr="00250E21">
        <w:rPr>
          <w:rFonts w:ascii="Verdana" w:eastAsia="Garamond" w:hAnsi="Verdana" w:cs="Arial"/>
          <w:b/>
          <w:lang w:val="en-US" w:eastAsia="bg-BG"/>
        </w:rPr>
        <w:t>II</w:t>
      </w:r>
      <w:r w:rsidRPr="00250E21">
        <w:rPr>
          <w:rFonts w:ascii="Verdana" w:eastAsia="Garamond" w:hAnsi="Verdana" w:cs="Arial"/>
          <w:lang w:eastAsia="bg-BG"/>
        </w:rPr>
        <w:t>. Отглеждане на детето в семейна среда;</w:t>
      </w:r>
    </w:p>
    <w:p w14:paraId="50DE77A6" w14:textId="77777777" w:rsidR="00250E21" w:rsidRPr="00250E21" w:rsidRDefault="00250E21" w:rsidP="00871A4C">
      <w:pPr>
        <w:numPr>
          <w:ilvl w:val="0"/>
          <w:numId w:val="11"/>
        </w:numPr>
        <w:suppressAutoHyphens w:val="0"/>
        <w:autoSpaceDN/>
        <w:spacing w:after="0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Осигуряване най-добрия интерес на детето;</w:t>
      </w:r>
    </w:p>
    <w:p w14:paraId="01A1022F" w14:textId="77777777" w:rsidR="00250E21" w:rsidRPr="00250E21" w:rsidRDefault="00250E21" w:rsidP="00871A4C">
      <w:pPr>
        <w:numPr>
          <w:ilvl w:val="0"/>
          <w:numId w:val="11"/>
        </w:numPr>
        <w:suppressAutoHyphens w:val="0"/>
        <w:autoSpaceDN/>
        <w:spacing w:after="0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Специална закрила на дете в риск;</w:t>
      </w:r>
    </w:p>
    <w:p w14:paraId="18DD879D" w14:textId="77777777" w:rsidR="00250E21" w:rsidRPr="00250E21" w:rsidRDefault="00250E21" w:rsidP="00871A4C">
      <w:pPr>
        <w:numPr>
          <w:ilvl w:val="0"/>
          <w:numId w:val="11"/>
        </w:numPr>
        <w:tabs>
          <w:tab w:val="left" w:pos="452"/>
        </w:tabs>
        <w:suppressAutoHyphens w:val="0"/>
        <w:autoSpaceDN/>
        <w:spacing w:after="0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 xml:space="preserve">   Насърчаване на доброволното участие в дейностите по закрилата на детето;</w:t>
      </w:r>
    </w:p>
    <w:p w14:paraId="05A850E8" w14:textId="77777777" w:rsidR="00250E21" w:rsidRPr="00250E21" w:rsidRDefault="00250E21" w:rsidP="00871A4C">
      <w:pPr>
        <w:numPr>
          <w:ilvl w:val="0"/>
          <w:numId w:val="11"/>
        </w:numPr>
        <w:suppressAutoHyphens w:val="0"/>
        <w:autoSpaceDN/>
        <w:spacing w:after="0"/>
        <w:ind w:right="940"/>
        <w:textAlignment w:val="auto"/>
        <w:rPr>
          <w:rFonts w:ascii="Verdana" w:eastAsia="Garamond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 xml:space="preserve">Подбор на лицата, пряко ангажирани в дейностите по закрила на детето, съобразно техните личностни и социални качества и грижа за тяхната професионална квалификация; </w:t>
      </w:r>
    </w:p>
    <w:p w14:paraId="25347C1C" w14:textId="77777777" w:rsidR="00250E21" w:rsidRPr="00250E21" w:rsidRDefault="00250E21" w:rsidP="00871A4C">
      <w:pPr>
        <w:numPr>
          <w:ilvl w:val="0"/>
          <w:numId w:val="11"/>
        </w:numPr>
        <w:suppressAutoHyphens w:val="0"/>
        <w:autoSpaceDN/>
        <w:spacing w:after="0"/>
        <w:ind w:right="940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Временен характер на ограничителните мерки;</w:t>
      </w:r>
    </w:p>
    <w:p w14:paraId="6989F342" w14:textId="77777777" w:rsidR="00250E21" w:rsidRPr="00250E21" w:rsidRDefault="00250E21" w:rsidP="00871A4C">
      <w:pPr>
        <w:suppressAutoHyphens w:val="0"/>
        <w:autoSpaceDN/>
        <w:spacing w:after="0"/>
        <w:ind w:left="20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b/>
          <w:bCs/>
          <w:lang w:val="en-US" w:eastAsia="bg-BG"/>
        </w:rPr>
        <w:t>VIII</w:t>
      </w:r>
      <w:r w:rsidRPr="00250E21">
        <w:rPr>
          <w:rFonts w:ascii="Verdana" w:eastAsia="Garamond" w:hAnsi="Verdana" w:cs="Arial"/>
          <w:b/>
          <w:bCs/>
          <w:lang w:eastAsia="bg-BG"/>
        </w:rPr>
        <w:t xml:space="preserve">. </w:t>
      </w:r>
      <w:r w:rsidRPr="00250E21">
        <w:rPr>
          <w:rFonts w:ascii="Verdana" w:eastAsia="Garamond" w:hAnsi="Verdana" w:cs="Arial"/>
          <w:lang w:eastAsia="bg-BG"/>
        </w:rPr>
        <w:t>Незабавност на действията по закрила на детето;</w:t>
      </w:r>
    </w:p>
    <w:p w14:paraId="6C460C32" w14:textId="77777777" w:rsidR="00250E21" w:rsidRPr="00250E21" w:rsidRDefault="00250E21" w:rsidP="00871A4C">
      <w:pPr>
        <w:suppressAutoHyphens w:val="0"/>
        <w:autoSpaceDN/>
        <w:spacing w:after="0"/>
        <w:ind w:left="20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b/>
          <w:bCs/>
          <w:lang w:val="en-US" w:eastAsia="bg-BG"/>
        </w:rPr>
        <w:t>I</w:t>
      </w:r>
      <w:r w:rsidRPr="00250E21">
        <w:rPr>
          <w:rFonts w:ascii="Verdana" w:eastAsia="Garamond" w:hAnsi="Verdana" w:cs="Arial"/>
          <w:b/>
          <w:bCs/>
          <w:lang w:eastAsia="bg-BG"/>
        </w:rPr>
        <w:t>Х.</w:t>
      </w:r>
      <w:r w:rsidRPr="00250E21">
        <w:rPr>
          <w:rFonts w:ascii="Verdana" w:eastAsia="Garamond" w:hAnsi="Verdana" w:cs="Arial"/>
          <w:lang w:eastAsia="bg-BG"/>
        </w:rPr>
        <w:t xml:space="preserve">    Грижа в съответствие с потребностите на детето;</w:t>
      </w:r>
    </w:p>
    <w:p w14:paraId="564EBAD2" w14:textId="77777777" w:rsidR="00250E21" w:rsidRPr="00250E21" w:rsidRDefault="00250E21" w:rsidP="00871A4C">
      <w:pPr>
        <w:numPr>
          <w:ilvl w:val="1"/>
          <w:numId w:val="11"/>
        </w:num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Осигуряване развитието на дете с изявени дарби;</w:t>
      </w:r>
    </w:p>
    <w:p w14:paraId="2561F06B" w14:textId="77777777" w:rsidR="00250E21" w:rsidRPr="00250E21" w:rsidRDefault="00250E21" w:rsidP="00871A4C">
      <w:pPr>
        <w:numPr>
          <w:ilvl w:val="1"/>
          <w:numId w:val="11"/>
        </w:numPr>
        <w:suppressAutoHyphens w:val="0"/>
        <w:autoSpaceDN/>
        <w:spacing w:after="0"/>
        <w:ind w:right="340"/>
        <w:jc w:val="both"/>
        <w:textAlignment w:val="auto"/>
        <w:rPr>
          <w:rFonts w:ascii="Verdana" w:eastAsia="Garamond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 xml:space="preserve">Насърчаване на отговорното родителство; </w:t>
      </w:r>
    </w:p>
    <w:p w14:paraId="39510274" w14:textId="77777777" w:rsidR="00250E21" w:rsidRPr="00250E21" w:rsidRDefault="00250E21" w:rsidP="00871A4C">
      <w:pPr>
        <w:numPr>
          <w:ilvl w:val="1"/>
          <w:numId w:val="11"/>
        </w:numPr>
        <w:suppressAutoHyphens w:val="0"/>
        <w:autoSpaceDN/>
        <w:spacing w:after="0"/>
        <w:ind w:right="340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Подкрепа на семейството;</w:t>
      </w:r>
    </w:p>
    <w:p w14:paraId="73D7DDDA" w14:textId="77777777" w:rsidR="00250E21" w:rsidRPr="00250E21" w:rsidRDefault="00250E21" w:rsidP="00871A4C">
      <w:pPr>
        <w:suppressAutoHyphens w:val="0"/>
        <w:autoSpaceDN/>
        <w:spacing w:after="0"/>
        <w:ind w:left="20"/>
        <w:jc w:val="both"/>
        <w:textAlignment w:val="auto"/>
        <w:rPr>
          <w:rFonts w:ascii="Verdana" w:eastAsia="Garamond" w:hAnsi="Verdana" w:cs="Arial"/>
          <w:lang w:eastAsia="bg-BG"/>
        </w:rPr>
      </w:pPr>
      <w:r w:rsidRPr="00250E21">
        <w:rPr>
          <w:rFonts w:ascii="Verdana" w:eastAsia="Garamond" w:hAnsi="Verdana" w:cs="Arial"/>
          <w:b/>
          <w:lang w:val="en-US" w:eastAsia="bg-BG"/>
        </w:rPr>
        <w:t>XIII</w:t>
      </w:r>
      <w:r w:rsidRPr="00250E21">
        <w:rPr>
          <w:rFonts w:ascii="Verdana" w:eastAsia="Garamond" w:hAnsi="Verdana" w:cs="Arial"/>
          <w:lang w:eastAsia="bg-BG"/>
        </w:rPr>
        <w:t>.   Превантивни мерки за сигурност и закрила на детето;</w:t>
      </w:r>
    </w:p>
    <w:p w14:paraId="3B66D980" w14:textId="77777777" w:rsidR="00250E21" w:rsidRPr="00250E21" w:rsidRDefault="00250E21" w:rsidP="00871A4C">
      <w:pPr>
        <w:numPr>
          <w:ilvl w:val="0"/>
          <w:numId w:val="12"/>
        </w:numPr>
        <w:tabs>
          <w:tab w:val="left" w:pos="822"/>
        </w:tabs>
        <w:suppressAutoHyphens w:val="0"/>
        <w:autoSpaceDN/>
        <w:spacing w:after="0"/>
        <w:ind w:hanging="1080"/>
        <w:jc w:val="both"/>
        <w:textAlignment w:val="auto"/>
        <w:rPr>
          <w:rFonts w:ascii="Verdana" w:eastAsia="Garamond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Контрол по ефективността на предприетите мерки.</w:t>
      </w:r>
    </w:p>
    <w:p w14:paraId="73B2CD27" w14:textId="77777777" w:rsidR="00250E21" w:rsidRPr="00250E21" w:rsidRDefault="00250E21" w:rsidP="00871A4C">
      <w:pPr>
        <w:tabs>
          <w:tab w:val="left" w:pos="822"/>
        </w:tabs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lang w:eastAsia="bg-BG"/>
        </w:rPr>
      </w:pPr>
    </w:p>
    <w:p w14:paraId="2D754037" w14:textId="77777777" w:rsidR="00250E21" w:rsidRPr="00250E21" w:rsidRDefault="00250E21" w:rsidP="00871A4C">
      <w:pPr>
        <w:suppressAutoHyphens w:val="0"/>
        <w:autoSpaceDN/>
        <w:spacing w:after="0"/>
        <w:ind w:firstLine="688"/>
        <w:jc w:val="both"/>
        <w:textAlignment w:val="auto"/>
        <w:rPr>
          <w:rFonts w:ascii="Verdana" w:eastAsia="Garamond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Повишаването на благосъстоянието на детето изисква утвърждаване на разбирането и</w:t>
      </w:r>
      <w:r w:rsidRPr="00250E21">
        <w:rPr>
          <w:rFonts w:ascii="Verdana" w:eastAsia="Times New Roman" w:hAnsi="Verdana" w:cs="Arial"/>
          <w:lang w:eastAsia="bg-BG"/>
        </w:rPr>
        <w:t xml:space="preserve"> </w:t>
      </w:r>
      <w:r w:rsidRPr="00250E21">
        <w:rPr>
          <w:rFonts w:ascii="Verdana" w:eastAsia="Garamond" w:hAnsi="Verdana" w:cs="Arial"/>
          <w:lang w:eastAsia="bg-BG"/>
        </w:rPr>
        <w:t>подхода към правата на детето като правомощия и задължения на всички структури,</w:t>
      </w:r>
      <w:r w:rsidRPr="00250E21">
        <w:rPr>
          <w:rFonts w:ascii="Verdana" w:eastAsia="Times New Roman" w:hAnsi="Verdana" w:cs="Arial"/>
          <w:lang w:eastAsia="bg-BG"/>
        </w:rPr>
        <w:t xml:space="preserve"> </w:t>
      </w:r>
      <w:r w:rsidRPr="00250E21">
        <w:rPr>
          <w:rFonts w:ascii="Verdana" w:eastAsia="Garamond" w:hAnsi="Verdana" w:cs="Arial"/>
          <w:lang w:eastAsia="bg-BG"/>
        </w:rPr>
        <w:t>органи и институции, имащи отношение към детето и неговото семейство на местно</w:t>
      </w:r>
      <w:r w:rsidRPr="00250E21">
        <w:rPr>
          <w:rFonts w:ascii="Verdana" w:eastAsia="Times New Roman" w:hAnsi="Verdana" w:cs="Arial"/>
          <w:lang w:eastAsia="bg-BG"/>
        </w:rPr>
        <w:t xml:space="preserve"> </w:t>
      </w:r>
      <w:r w:rsidRPr="00250E21">
        <w:rPr>
          <w:rFonts w:ascii="Verdana" w:eastAsia="Garamond" w:hAnsi="Verdana" w:cs="Arial"/>
          <w:lang w:eastAsia="bg-BG"/>
        </w:rPr>
        <w:t>ниво и целенасочена работа във всички основни области-образование, здравеопазване, спорт и</w:t>
      </w:r>
      <w:r w:rsidRPr="00250E21">
        <w:rPr>
          <w:rFonts w:ascii="Verdana" w:eastAsia="Times New Roman" w:hAnsi="Verdana" w:cs="Arial"/>
          <w:lang w:eastAsia="bg-BG"/>
        </w:rPr>
        <w:t xml:space="preserve"> </w:t>
      </w:r>
      <w:r w:rsidRPr="00250E21">
        <w:rPr>
          <w:rFonts w:ascii="Verdana" w:eastAsia="Garamond" w:hAnsi="Verdana" w:cs="Arial"/>
          <w:lang w:eastAsia="bg-BG"/>
        </w:rPr>
        <w:t>свободно време, културни дейности, социални дейности, подкрепа на децата и семействата,</w:t>
      </w:r>
      <w:r w:rsidRPr="00250E21">
        <w:rPr>
          <w:rFonts w:ascii="Verdana" w:eastAsia="Times New Roman" w:hAnsi="Verdana" w:cs="Arial"/>
          <w:lang w:eastAsia="bg-BG"/>
        </w:rPr>
        <w:t xml:space="preserve"> </w:t>
      </w:r>
      <w:r w:rsidRPr="00250E21">
        <w:rPr>
          <w:rFonts w:ascii="Verdana" w:eastAsia="Garamond" w:hAnsi="Verdana" w:cs="Arial"/>
          <w:lang w:eastAsia="bg-BG"/>
        </w:rPr>
        <w:t>обществена среда и сигурност.</w:t>
      </w:r>
      <w:bookmarkStart w:id="22" w:name="bookmark2"/>
    </w:p>
    <w:p w14:paraId="062D38F4" w14:textId="77777777" w:rsidR="00250E21" w:rsidRPr="00250E21" w:rsidRDefault="00250E21" w:rsidP="00871A4C">
      <w:pPr>
        <w:suppressAutoHyphens w:val="0"/>
        <w:autoSpaceDN/>
        <w:spacing w:after="0"/>
        <w:ind w:firstLine="688"/>
        <w:jc w:val="both"/>
        <w:textAlignment w:val="auto"/>
        <w:rPr>
          <w:rFonts w:ascii="Verdana" w:eastAsia="Times New Roman" w:hAnsi="Verdana" w:cs="Arial"/>
          <w:lang w:val="ru-RU" w:eastAsia="bg-BG"/>
        </w:rPr>
      </w:pPr>
    </w:p>
    <w:p w14:paraId="0FEE9A3F" w14:textId="77777777" w:rsidR="00250E21" w:rsidRPr="00250E21" w:rsidRDefault="00250E21" w:rsidP="00871A4C">
      <w:pPr>
        <w:keepNext/>
        <w:keepLines/>
        <w:suppressAutoHyphens w:val="0"/>
        <w:autoSpaceDN/>
        <w:spacing w:after="388"/>
        <w:ind w:left="20" w:firstLine="668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Times New Roman" w:hAnsi="Verdana" w:cs="Arial"/>
          <w:lang w:eastAsia="bg-BG"/>
        </w:rPr>
        <w:lastRenderedPageBreak/>
        <w:t>Основни приоритети:</w:t>
      </w:r>
      <w:bookmarkEnd w:id="22"/>
    </w:p>
    <w:p w14:paraId="4FA01FCE" w14:textId="77777777" w:rsidR="00250E21" w:rsidRPr="00250E21" w:rsidRDefault="00250E21" w:rsidP="00871A4C">
      <w:pPr>
        <w:numPr>
          <w:ilvl w:val="3"/>
          <w:numId w:val="12"/>
        </w:numPr>
        <w:tabs>
          <w:tab w:val="num" w:pos="181"/>
          <w:tab w:val="left" w:pos="370"/>
        </w:tabs>
        <w:suppressAutoHyphens w:val="0"/>
        <w:autoSpaceDN/>
        <w:spacing w:after="0"/>
        <w:ind w:right="340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Социална политика. Намаляване на детската бедност и създаване на условия за социално включване на децата -политики за подкрепа на детето и семейството.</w:t>
      </w:r>
    </w:p>
    <w:p w14:paraId="4CF0EF29" w14:textId="77777777" w:rsidR="00250E21" w:rsidRPr="00250E21" w:rsidRDefault="00250E21" w:rsidP="00871A4C">
      <w:pPr>
        <w:numPr>
          <w:ilvl w:val="3"/>
          <w:numId w:val="12"/>
        </w:numPr>
        <w:tabs>
          <w:tab w:val="left" w:pos="356"/>
        </w:tabs>
        <w:suppressAutoHyphens w:val="0"/>
        <w:autoSpaceDN/>
        <w:spacing w:after="0"/>
        <w:ind w:hanging="2880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Здравеопазване. Подобряване здравето на децата.</w:t>
      </w:r>
    </w:p>
    <w:p w14:paraId="5213E31E" w14:textId="77777777" w:rsidR="00250E21" w:rsidRPr="00250E21" w:rsidRDefault="00250E21" w:rsidP="00871A4C">
      <w:pPr>
        <w:numPr>
          <w:ilvl w:val="3"/>
          <w:numId w:val="12"/>
        </w:numPr>
        <w:tabs>
          <w:tab w:val="left" w:pos="370"/>
          <w:tab w:val="num" w:pos="1267"/>
        </w:tabs>
        <w:suppressAutoHyphens w:val="0"/>
        <w:autoSpaceDN/>
        <w:spacing w:after="0"/>
        <w:ind w:right="340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Образование. Осигуряване на равен достъп до качествена предучилищна подготовка и училищно образование на всички деца.</w:t>
      </w:r>
    </w:p>
    <w:p w14:paraId="5FFCCCF7" w14:textId="77777777" w:rsidR="00250E21" w:rsidRPr="00250E21" w:rsidRDefault="00250E21" w:rsidP="00871A4C">
      <w:pPr>
        <w:numPr>
          <w:ilvl w:val="3"/>
          <w:numId w:val="12"/>
        </w:numPr>
        <w:tabs>
          <w:tab w:val="left" w:pos="356"/>
        </w:tabs>
        <w:suppressAutoHyphens w:val="0"/>
        <w:autoSpaceDN/>
        <w:spacing w:after="0"/>
        <w:ind w:hanging="2880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Защита на децата от всякакви форми на злоупотреба, насилие и експлоатация.</w:t>
      </w:r>
    </w:p>
    <w:p w14:paraId="004FFC1F" w14:textId="77777777" w:rsidR="00250E21" w:rsidRPr="00250E21" w:rsidRDefault="00250E21" w:rsidP="00871A4C">
      <w:pPr>
        <w:numPr>
          <w:ilvl w:val="3"/>
          <w:numId w:val="12"/>
        </w:numPr>
        <w:tabs>
          <w:tab w:val="left" w:pos="351"/>
        </w:tabs>
        <w:suppressAutoHyphens w:val="0"/>
        <w:autoSpaceDN/>
        <w:spacing w:after="0"/>
        <w:ind w:hanging="2880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Спорт, култура, свободно време и отдих.</w:t>
      </w:r>
    </w:p>
    <w:p w14:paraId="1787E351" w14:textId="77777777" w:rsidR="00250E21" w:rsidRPr="00250E21" w:rsidRDefault="00250E21" w:rsidP="00871A4C">
      <w:pPr>
        <w:numPr>
          <w:ilvl w:val="3"/>
          <w:numId w:val="12"/>
        </w:numPr>
        <w:tabs>
          <w:tab w:val="left" w:pos="332"/>
        </w:tabs>
        <w:suppressAutoHyphens w:val="0"/>
        <w:autoSpaceDN/>
        <w:spacing w:after="0"/>
        <w:ind w:hanging="2880"/>
        <w:jc w:val="both"/>
        <w:textAlignment w:val="auto"/>
        <w:rPr>
          <w:rFonts w:ascii="Verdana" w:eastAsia="Times New Roman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Права на децата в информационното общество и медийното пространство.</w:t>
      </w:r>
    </w:p>
    <w:p w14:paraId="53285ACA" w14:textId="77777777" w:rsidR="00250E21" w:rsidRPr="00250E21" w:rsidRDefault="00250E21" w:rsidP="00871A4C">
      <w:pPr>
        <w:suppressAutoHyphens w:val="0"/>
        <w:autoSpaceDN/>
        <w:spacing w:after="0"/>
        <w:ind w:left="20"/>
        <w:textAlignment w:val="auto"/>
        <w:rPr>
          <w:rFonts w:ascii="Verdana" w:eastAsia="Times New Roman" w:hAnsi="Verdana" w:cs="Arial"/>
          <w:lang w:eastAsia="bg-BG"/>
        </w:rPr>
      </w:pPr>
    </w:p>
    <w:p w14:paraId="4E2FE0B6" w14:textId="77777777" w:rsidR="00250E21" w:rsidRPr="00250E21" w:rsidRDefault="00250E21" w:rsidP="00871A4C">
      <w:pPr>
        <w:suppressAutoHyphens w:val="0"/>
        <w:autoSpaceDN/>
        <w:spacing w:after="0"/>
        <w:ind w:left="20"/>
        <w:textAlignment w:val="auto"/>
        <w:rPr>
          <w:rFonts w:ascii="Verdana" w:eastAsia="Times New Roman" w:hAnsi="Verdana" w:cs="Arial"/>
          <w:lang w:eastAsia="bg-BG"/>
        </w:rPr>
      </w:pPr>
    </w:p>
    <w:p w14:paraId="1DCC96A9" w14:textId="77777777" w:rsidR="00250E21" w:rsidRPr="00250E21" w:rsidRDefault="00250E21" w:rsidP="00871A4C">
      <w:pPr>
        <w:suppressAutoHyphens w:val="0"/>
        <w:autoSpaceDN/>
        <w:spacing w:after="0"/>
        <w:ind w:left="20" w:right="400" w:firstLine="688"/>
        <w:jc w:val="both"/>
        <w:textAlignment w:val="auto"/>
        <w:rPr>
          <w:rFonts w:ascii="Verdana" w:eastAsia="Garamond" w:hAnsi="Verdana" w:cs="Arial"/>
          <w:lang w:eastAsia="bg-BG"/>
        </w:rPr>
      </w:pPr>
      <w:r w:rsidRPr="00250E21">
        <w:rPr>
          <w:rFonts w:ascii="Verdana" w:eastAsia="Garamond" w:hAnsi="Verdana" w:cs="Arial"/>
          <w:lang w:eastAsia="bg-BG"/>
        </w:rPr>
        <w:t>Дейностите, включени в програмата са съобразени с потребностите за грижата за децата в Община Никопол и са предложени от широк кръг заинтересовани институции, работещи за осигуряване на израстването, развитието и безопасността на децата. Заложени са реално изпълними дейности, които да спомогнат за развитието на политиките за детето в отделните сектори и за постигане на по-ефективна защита и гаранции на основните права на децата от общината във всички сфери на обществения живот.</w:t>
      </w:r>
    </w:p>
    <w:p w14:paraId="4CBCA47D" w14:textId="77777777" w:rsidR="00250E21" w:rsidRPr="00250E21" w:rsidRDefault="00250E21" w:rsidP="00871A4C">
      <w:pPr>
        <w:suppressAutoHyphens w:val="0"/>
        <w:autoSpaceDN/>
        <w:spacing w:after="0"/>
        <w:ind w:left="20" w:right="400" w:firstLine="688"/>
        <w:jc w:val="both"/>
        <w:textAlignment w:val="auto"/>
        <w:rPr>
          <w:rFonts w:ascii="Verdana" w:eastAsia="Garamond" w:hAnsi="Verdana" w:cs="Arial"/>
          <w:lang w:eastAsia="bg-BG"/>
        </w:rPr>
      </w:pPr>
    </w:p>
    <w:p w14:paraId="7BFF3A1B" w14:textId="77777777" w:rsidR="00250E21" w:rsidRPr="00250E21" w:rsidRDefault="00250E21" w:rsidP="00871A4C">
      <w:pPr>
        <w:suppressAutoHyphens w:val="0"/>
        <w:autoSpaceDN/>
        <w:spacing w:after="0"/>
        <w:ind w:left="20" w:right="400" w:firstLine="688"/>
        <w:jc w:val="both"/>
        <w:textAlignment w:val="auto"/>
        <w:rPr>
          <w:rFonts w:ascii="Verdana" w:eastAsia="Garamond" w:hAnsi="Verdana" w:cs="Arial"/>
          <w:lang w:eastAsia="bg-BG"/>
        </w:rPr>
      </w:pPr>
    </w:p>
    <w:p w14:paraId="0EE16FDE" w14:textId="311F8260" w:rsidR="00250E21" w:rsidRPr="00871A4C" w:rsidRDefault="00250E21" w:rsidP="00871A4C">
      <w:pPr>
        <w:suppressAutoHyphens w:val="0"/>
        <w:autoSpaceDN/>
        <w:spacing w:after="0"/>
        <w:ind w:right="400"/>
        <w:textAlignment w:val="auto"/>
        <w:rPr>
          <w:rFonts w:ascii="Arial" w:eastAsia="Times New Roman" w:hAnsi="Arial" w:cs="Arial"/>
          <w:b/>
          <w:sz w:val="28"/>
          <w:szCs w:val="28"/>
          <w:lang w:eastAsia="bg-BG"/>
        </w:rPr>
      </w:pPr>
    </w:p>
    <w:p w14:paraId="798D4368" w14:textId="77777777" w:rsidR="00250E21" w:rsidRPr="00250E21" w:rsidRDefault="00250E21" w:rsidP="00250E21">
      <w:pPr>
        <w:suppressAutoHyphens w:val="0"/>
        <w:autoSpaceDN/>
        <w:spacing w:after="0"/>
        <w:jc w:val="center"/>
        <w:textAlignment w:val="auto"/>
        <w:rPr>
          <w:rFonts w:ascii="Verdana" w:eastAsia="Times New Roman" w:hAnsi="Verdana" w:cs="Arial"/>
          <w:b/>
          <w:sz w:val="36"/>
          <w:szCs w:val="36"/>
          <w:u w:val="single"/>
          <w:lang w:eastAsia="bg-BG"/>
        </w:rPr>
      </w:pPr>
      <w:r w:rsidRPr="00250E21">
        <w:rPr>
          <w:rFonts w:ascii="Verdana" w:eastAsia="Times New Roman" w:hAnsi="Verdana" w:cs="Arial"/>
          <w:b/>
          <w:sz w:val="36"/>
          <w:szCs w:val="36"/>
          <w:u w:val="single"/>
          <w:lang w:eastAsia="bg-BG"/>
        </w:rPr>
        <w:t xml:space="preserve"> ПРОГРАМА ЗА ЗАКРИЛА НА ДЕТЕТО 202</w:t>
      </w:r>
      <w:r w:rsidRPr="00250E21">
        <w:rPr>
          <w:rFonts w:ascii="Verdana" w:eastAsia="Times New Roman" w:hAnsi="Verdana" w:cs="Arial"/>
          <w:b/>
          <w:sz w:val="36"/>
          <w:szCs w:val="36"/>
          <w:u w:val="single"/>
          <w:lang w:val="en-US" w:eastAsia="bg-BG"/>
        </w:rPr>
        <w:t>3</w:t>
      </w:r>
      <w:r w:rsidRPr="00250E21">
        <w:rPr>
          <w:rFonts w:ascii="Verdana" w:eastAsia="Times New Roman" w:hAnsi="Verdana" w:cs="Arial"/>
          <w:b/>
          <w:sz w:val="36"/>
          <w:szCs w:val="36"/>
          <w:u w:val="single"/>
          <w:lang w:eastAsia="bg-BG"/>
        </w:rPr>
        <w:t xml:space="preserve"> г. В ОБЩИНА НИКОПОЛ</w:t>
      </w:r>
    </w:p>
    <w:p w14:paraId="3B5FD7FC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sz w:val="20"/>
          <w:szCs w:val="20"/>
          <w:lang w:eastAsia="bg-BG"/>
        </w:rPr>
      </w:pPr>
    </w:p>
    <w:p w14:paraId="66EDBD7B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sz w:val="20"/>
          <w:szCs w:val="20"/>
          <w:lang w:eastAsia="bg-BG"/>
        </w:rPr>
      </w:pPr>
    </w:p>
    <w:p w14:paraId="498AF6D8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sz w:val="24"/>
          <w:szCs w:val="24"/>
          <w:lang w:eastAsia="bg-BG"/>
        </w:rPr>
      </w:pPr>
      <w:r w:rsidRPr="00250E21">
        <w:rPr>
          <w:rFonts w:ascii="Verdana" w:eastAsia="Times New Roman" w:hAnsi="Verdana" w:cs="Arial"/>
          <w:b/>
          <w:sz w:val="24"/>
          <w:szCs w:val="24"/>
          <w:lang w:eastAsia="bg-BG"/>
        </w:rPr>
        <w:t xml:space="preserve">ПРИОРИТЕТ </w:t>
      </w:r>
      <w:r w:rsidRPr="00250E21">
        <w:rPr>
          <w:rFonts w:ascii="Verdana" w:eastAsia="Times New Roman" w:hAnsi="Verdana" w:cs="Arial"/>
          <w:b/>
          <w:sz w:val="24"/>
          <w:szCs w:val="24"/>
          <w:lang w:val="en-US" w:eastAsia="bg-BG"/>
        </w:rPr>
        <w:t>I</w:t>
      </w:r>
      <w:r w:rsidRPr="00250E21">
        <w:rPr>
          <w:rFonts w:ascii="Verdana" w:eastAsia="Times New Roman" w:hAnsi="Verdana" w:cs="Arial"/>
          <w:b/>
          <w:sz w:val="24"/>
          <w:szCs w:val="24"/>
          <w:lang w:eastAsia="bg-BG"/>
        </w:rPr>
        <w:t>: РАВЕНСТВО НА ШАНСОВЕТЕ ЗА РАЗВИТИЕ НА ВСИЧКИ ДЕЦА</w:t>
      </w:r>
    </w:p>
    <w:p w14:paraId="732C8A2B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sz w:val="20"/>
          <w:szCs w:val="20"/>
          <w:lang w:eastAsia="bg-BG"/>
        </w:rPr>
      </w:pP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5514"/>
        <w:gridCol w:w="2453"/>
        <w:gridCol w:w="1910"/>
        <w:gridCol w:w="1965"/>
      </w:tblGrid>
      <w:tr w:rsidR="00250E21" w:rsidRPr="00250E21" w14:paraId="4D3A2CCF" w14:textId="77777777" w:rsidTr="00D94F86">
        <w:tc>
          <w:tcPr>
            <w:tcW w:w="2376" w:type="dxa"/>
            <w:shd w:val="clear" w:color="auto" w:fill="auto"/>
          </w:tcPr>
          <w:p w14:paraId="0EBD7B5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b/>
                <w:sz w:val="20"/>
                <w:szCs w:val="20"/>
                <w:lang w:eastAsia="bg-BG"/>
              </w:rPr>
            </w:pPr>
            <w:r w:rsidRPr="00250E21">
              <w:rPr>
                <w:rFonts w:ascii="Verdana" w:eastAsia="Times New Roman" w:hAnsi="Verdana"/>
                <w:b/>
                <w:sz w:val="20"/>
                <w:szCs w:val="20"/>
                <w:lang w:eastAsia="bg-BG"/>
              </w:rPr>
              <w:t>ЦЕЛИ</w:t>
            </w:r>
          </w:p>
        </w:tc>
        <w:tc>
          <w:tcPr>
            <w:tcW w:w="5514" w:type="dxa"/>
            <w:shd w:val="clear" w:color="auto" w:fill="auto"/>
          </w:tcPr>
          <w:p w14:paraId="1630E19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b/>
                <w:sz w:val="20"/>
                <w:szCs w:val="20"/>
                <w:lang w:eastAsia="bg-BG"/>
              </w:rPr>
            </w:pPr>
            <w:r w:rsidRPr="00250E21">
              <w:rPr>
                <w:rFonts w:ascii="Verdana" w:eastAsia="Times New Roman" w:hAnsi="Verdana"/>
                <w:b/>
                <w:sz w:val="20"/>
                <w:szCs w:val="20"/>
                <w:lang w:eastAsia="bg-BG"/>
              </w:rPr>
              <w:t>ДЕЙНОСТИ</w:t>
            </w:r>
          </w:p>
        </w:tc>
        <w:tc>
          <w:tcPr>
            <w:tcW w:w="2453" w:type="dxa"/>
            <w:shd w:val="clear" w:color="auto" w:fill="auto"/>
          </w:tcPr>
          <w:p w14:paraId="6C4C224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b/>
                <w:sz w:val="20"/>
                <w:szCs w:val="20"/>
                <w:lang w:eastAsia="bg-BG"/>
              </w:rPr>
            </w:pPr>
            <w:r w:rsidRPr="00250E21">
              <w:rPr>
                <w:rFonts w:ascii="Verdana" w:eastAsia="Times New Roman" w:hAnsi="Verdana"/>
                <w:b/>
                <w:sz w:val="20"/>
                <w:szCs w:val="20"/>
                <w:lang w:eastAsia="bg-BG"/>
              </w:rPr>
              <w:t>ОТГОВОРНИ ОРГАНИ</w:t>
            </w:r>
          </w:p>
        </w:tc>
        <w:tc>
          <w:tcPr>
            <w:tcW w:w="1910" w:type="dxa"/>
            <w:shd w:val="clear" w:color="auto" w:fill="auto"/>
          </w:tcPr>
          <w:p w14:paraId="3FCC846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b/>
                <w:sz w:val="20"/>
                <w:szCs w:val="20"/>
                <w:lang w:eastAsia="bg-BG"/>
              </w:rPr>
            </w:pPr>
            <w:r w:rsidRPr="00250E21">
              <w:rPr>
                <w:rFonts w:ascii="Verdana" w:eastAsia="Times New Roman" w:hAnsi="Verdana"/>
                <w:b/>
                <w:sz w:val="20"/>
                <w:szCs w:val="20"/>
                <w:lang w:eastAsia="bg-BG"/>
              </w:rPr>
              <w:t>СРОК</w:t>
            </w:r>
          </w:p>
        </w:tc>
        <w:tc>
          <w:tcPr>
            <w:tcW w:w="1965" w:type="dxa"/>
            <w:shd w:val="clear" w:color="auto" w:fill="auto"/>
          </w:tcPr>
          <w:p w14:paraId="2400C96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b/>
                <w:sz w:val="20"/>
                <w:szCs w:val="20"/>
                <w:lang w:eastAsia="bg-BG"/>
              </w:rPr>
            </w:pPr>
            <w:r w:rsidRPr="00250E21">
              <w:rPr>
                <w:rFonts w:ascii="Verdana" w:eastAsia="Times New Roman" w:hAnsi="Verdana"/>
                <w:b/>
                <w:sz w:val="20"/>
                <w:szCs w:val="20"/>
                <w:lang w:eastAsia="bg-BG"/>
              </w:rPr>
              <w:t>ФИНАНСОВО ОСИГУРЯВАНЕ</w:t>
            </w:r>
          </w:p>
        </w:tc>
      </w:tr>
      <w:tr w:rsidR="00250E21" w:rsidRPr="00250E21" w14:paraId="786A47EE" w14:textId="77777777" w:rsidTr="00D94F86">
        <w:trPr>
          <w:trHeight w:val="1284"/>
        </w:trPr>
        <w:tc>
          <w:tcPr>
            <w:tcW w:w="2376" w:type="dxa"/>
            <w:shd w:val="clear" w:color="auto" w:fill="auto"/>
          </w:tcPr>
          <w:p w14:paraId="4BD5DF3C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1.1.Гарантиране на правата на всички деца.</w:t>
            </w:r>
          </w:p>
          <w:p w14:paraId="66E1D90F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0151139B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1E69DE27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5E7C4486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</w:p>
        </w:tc>
        <w:tc>
          <w:tcPr>
            <w:tcW w:w="5514" w:type="dxa"/>
            <w:shd w:val="clear" w:color="auto" w:fill="auto"/>
          </w:tcPr>
          <w:p w14:paraId="605DC386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lastRenderedPageBreak/>
              <w:t>1.1.1.</w:t>
            </w:r>
            <w:r w:rsidRPr="00250E21"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 xml:space="preserve"> </w:t>
            </w:r>
            <w:r w:rsidRPr="00250E21">
              <w:rPr>
                <w:rFonts w:ascii="Verdana" w:eastAsia="Times New Roman" w:hAnsi="Verdana"/>
                <w:lang w:eastAsia="bg-BG"/>
              </w:rPr>
              <w:t>Прилагане актуализираните насоки за подготовка на деца за национално и международно осиновяване</w:t>
            </w:r>
            <w:r w:rsidRPr="00250E21">
              <w:rPr>
                <w:rFonts w:ascii="Verdana" w:eastAsia="Garamond" w:hAnsi="Verdana"/>
                <w:lang w:eastAsia="bg-BG"/>
              </w:rPr>
              <w:t>.</w:t>
            </w:r>
          </w:p>
          <w:p w14:paraId="0822D0FD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 xml:space="preserve"> </w:t>
            </w:r>
          </w:p>
        </w:tc>
        <w:tc>
          <w:tcPr>
            <w:tcW w:w="2453" w:type="dxa"/>
            <w:shd w:val="clear" w:color="auto" w:fill="auto"/>
          </w:tcPr>
          <w:p w14:paraId="3AB81D3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ДСП – Никопол</w:t>
            </w:r>
          </w:p>
          <w:p w14:paraId="44451C9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ОЗД,</w:t>
            </w:r>
          </w:p>
          <w:p w14:paraId="2A65EE3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Община</w:t>
            </w:r>
          </w:p>
          <w:p w14:paraId="2370CAB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391E79D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613439D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2B9CC58D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val="en-US" w:eastAsia="bg-BG"/>
              </w:rPr>
            </w:pPr>
          </w:p>
        </w:tc>
        <w:tc>
          <w:tcPr>
            <w:tcW w:w="1910" w:type="dxa"/>
            <w:shd w:val="clear" w:color="auto" w:fill="auto"/>
          </w:tcPr>
          <w:p w14:paraId="38538C2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lastRenderedPageBreak/>
              <w:t>Постоянен</w:t>
            </w:r>
          </w:p>
          <w:p w14:paraId="7833F35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7C0BBF5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69B7C84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4A8AAEF2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4566566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020C804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34A14695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val="en-US" w:eastAsia="bg-BG"/>
              </w:rPr>
            </w:pPr>
          </w:p>
        </w:tc>
        <w:tc>
          <w:tcPr>
            <w:tcW w:w="1965" w:type="dxa"/>
            <w:shd w:val="clear" w:color="auto" w:fill="auto"/>
          </w:tcPr>
          <w:p w14:paraId="2A1D9D7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lastRenderedPageBreak/>
              <w:t>В рамките на утвърдения бюджет</w:t>
            </w:r>
          </w:p>
          <w:p w14:paraId="4D2EDF2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1A34D8B5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val="ru-RU" w:eastAsia="bg-BG"/>
              </w:rPr>
            </w:pPr>
          </w:p>
        </w:tc>
      </w:tr>
      <w:tr w:rsidR="00250E21" w:rsidRPr="00250E21" w14:paraId="45AFD95E" w14:textId="77777777" w:rsidTr="00D94F86">
        <w:trPr>
          <w:trHeight w:val="1095"/>
        </w:trPr>
        <w:tc>
          <w:tcPr>
            <w:tcW w:w="2376" w:type="dxa"/>
            <w:vMerge w:val="restart"/>
            <w:shd w:val="clear" w:color="auto" w:fill="auto"/>
          </w:tcPr>
          <w:p w14:paraId="20566DCC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1.2.Гарантиране правата на децата в миграция, бежанци и непридружени деца</w:t>
            </w:r>
          </w:p>
          <w:p w14:paraId="2EBEFA29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6F8FC292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79284668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19220F3A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</w:p>
        </w:tc>
        <w:tc>
          <w:tcPr>
            <w:tcW w:w="5514" w:type="dxa"/>
            <w:shd w:val="clear" w:color="auto" w:fill="auto"/>
          </w:tcPr>
          <w:p w14:paraId="4AAED8E5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val="ru-RU"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1.2.1. Предприемане на мерки за закрила спрямо непридружени деца-чужди граждани, в т. ч. деца-бежанци.</w:t>
            </w:r>
          </w:p>
        </w:tc>
        <w:tc>
          <w:tcPr>
            <w:tcW w:w="2453" w:type="dxa"/>
            <w:shd w:val="clear" w:color="auto" w:fill="auto"/>
          </w:tcPr>
          <w:p w14:paraId="30C3A53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ДСП – Никопол,</w:t>
            </w:r>
          </w:p>
          <w:p w14:paraId="5CA597D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Доставчици на СУ</w:t>
            </w:r>
          </w:p>
          <w:p w14:paraId="57BE74FC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val="en-US" w:eastAsia="bg-BG"/>
              </w:rPr>
            </w:pPr>
          </w:p>
        </w:tc>
        <w:tc>
          <w:tcPr>
            <w:tcW w:w="1910" w:type="dxa"/>
            <w:shd w:val="clear" w:color="auto" w:fill="auto"/>
          </w:tcPr>
          <w:p w14:paraId="409AC0A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Постоянен</w:t>
            </w:r>
          </w:p>
          <w:p w14:paraId="0BDD05E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393957B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67E63881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val="en-US" w:eastAsia="bg-BG"/>
              </w:rPr>
            </w:pPr>
          </w:p>
        </w:tc>
        <w:tc>
          <w:tcPr>
            <w:tcW w:w="1965" w:type="dxa"/>
            <w:shd w:val="clear" w:color="auto" w:fill="auto"/>
          </w:tcPr>
          <w:p w14:paraId="06129BD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В рамките на утвърдения бюджет</w:t>
            </w:r>
          </w:p>
          <w:p w14:paraId="12F11498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val="en-US" w:eastAsia="bg-BG"/>
              </w:rPr>
            </w:pPr>
          </w:p>
        </w:tc>
      </w:tr>
      <w:tr w:rsidR="00250E21" w:rsidRPr="00250E21" w14:paraId="421F8E3C" w14:textId="77777777" w:rsidTr="00D94F86">
        <w:trPr>
          <w:trHeight w:val="880"/>
        </w:trPr>
        <w:tc>
          <w:tcPr>
            <w:tcW w:w="2376" w:type="dxa"/>
            <w:vMerge/>
            <w:shd w:val="clear" w:color="auto" w:fill="auto"/>
          </w:tcPr>
          <w:p w14:paraId="0632D64D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</w:p>
        </w:tc>
        <w:tc>
          <w:tcPr>
            <w:tcW w:w="5514" w:type="dxa"/>
            <w:shd w:val="clear" w:color="auto" w:fill="auto"/>
          </w:tcPr>
          <w:p w14:paraId="6753F1B5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1.2.2. Прилагане на Координационния механизъм за взаимодействие между институциите и организациите за гарантиране правата на непридружените деца чужденци, пребиваващи в Р България.</w:t>
            </w:r>
          </w:p>
        </w:tc>
        <w:tc>
          <w:tcPr>
            <w:tcW w:w="2453" w:type="dxa"/>
            <w:shd w:val="clear" w:color="auto" w:fill="auto"/>
          </w:tcPr>
          <w:p w14:paraId="1A6C8D4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ДСП – Никопол,</w:t>
            </w:r>
          </w:p>
          <w:p w14:paraId="51741B6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МВР-РУ гр. Никопол</w:t>
            </w:r>
          </w:p>
          <w:p w14:paraId="6E4B427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</w:tc>
        <w:tc>
          <w:tcPr>
            <w:tcW w:w="1910" w:type="dxa"/>
            <w:shd w:val="clear" w:color="auto" w:fill="auto"/>
          </w:tcPr>
          <w:p w14:paraId="58427E9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Постоянен</w:t>
            </w:r>
          </w:p>
          <w:p w14:paraId="0A0038B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458C524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</w:tc>
        <w:tc>
          <w:tcPr>
            <w:tcW w:w="1965" w:type="dxa"/>
            <w:shd w:val="clear" w:color="auto" w:fill="auto"/>
          </w:tcPr>
          <w:p w14:paraId="333CE4B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В рамките на утвърдения бюджет</w:t>
            </w:r>
          </w:p>
        </w:tc>
      </w:tr>
    </w:tbl>
    <w:p w14:paraId="4FA06565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sz w:val="20"/>
          <w:szCs w:val="20"/>
          <w:lang w:eastAsia="bg-BG"/>
        </w:rPr>
      </w:pPr>
    </w:p>
    <w:p w14:paraId="575EA61D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sz w:val="20"/>
          <w:szCs w:val="20"/>
          <w:lang w:eastAsia="bg-BG"/>
        </w:rPr>
      </w:pPr>
    </w:p>
    <w:p w14:paraId="42569C2C" w14:textId="4FD4B15C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sz w:val="20"/>
          <w:szCs w:val="20"/>
          <w:lang w:eastAsia="bg-BG"/>
        </w:rPr>
      </w:pPr>
    </w:p>
    <w:p w14:paraId="0FB22B3D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sz w:val="20"/>
          <w:szCs w:val="20"/>
          <w:lang w:eastAsia="bg-BG"/>
        </w:rPr>
      </w:pPr>
    </w:p>
    <w:p w14:paraId="4131822D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  <w:r w:rsidRPr="00250E21">
        <w:rPr>
          <w:rFonts w:ascii="Verdana" w:eastAsia="Times New Roman" w:hAnsi="Verdana" w:cs="Arial"/>
          <w:b/>
          <w:lang w:eastAsia="bg-BG"/>
        </w:rPr>
        <w:t xml:space="preserve">ПРИОРИТЕТ </w:t>
      </w:r>
      <w:r w:rsidRPr="00250E21">
        <w:rPr>
          <w:rFonts w:ascii="Verdana" w:eastAsia="Times New Roman" w:hAnsi="Verdana" w:cs="Arial"/>
          <w:b/>
          <w:lang w:val="en-US" w:eastAsia="bg-BG"/>
        </w:rPr>
        <w:t>II</w:t>
      </w:r>
      <w:r w:rsidRPr="00250E21">
        <w:rPr>
          <w:rFonts w:ascii="Verdana" w:eastAsia="Times New Roman" w:hAnsi="Verdana" w:cs="Arial"/>
          <w:b/>
          <w:lang w:eastAsia="bg-BG"/>
        </w:rPr>
        <w:t xml:space="preserve"> : ОСИГУРЯВАНЕ ПРАВОТО НА ДЕТЕТО НА ДОСТЪП ДО ЗДРАВЕОПАЗВАНЕ И ЗДРАВНИ</w:t>
      </w:r>
    </w:p>
    <w:p w14:paraId="235BC8F9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  <w:r w:rsidRPr="00250E21">
        <w:rPr>
          <w:rFonts w:ascii="Verdana" w:eastAsia="Times New Roman" w:hAnsi="Verdana" w:cs="Arial"/>
          <w:b/>
          <w:lang w:eastAsia="bg-BG"/>
        </w:rPr>
        <w:t>ГРИЖИ И ЗДРАВОСЛОВЕН НАЧИН НА ЖИВОТ</w:t>
      </w:r>
    </w:p>
    <w:p w14:paraId="1339BD05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5115"/>
        <w:gridCol w:w="2475"/>
        <w:gridCol w:w="1926"/>
        <w:gridCol w:w="2060"/>
      </w:tblGrid>
      <w:tr w:rsidR="00250E21" w:rsidRPr="00250E21" w14:paraId="4DCD25CD" w14:textId="77777777" w:rsidTr="00D94F86">
        <w:tc>
          <w:tcPr>
            <w:tcW w:w="2445" w:type="dxa"/>
            <w:shd w:val="clear" w:color="auto" w:fill="auto"/>
          </w:tcPr>
          <w:p w14:paraId="2915240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ЦЕЛИ</w:t>
            </w:r>
          </w:p>
        </w:tc>
        <w:tc>
          <w:tcPr>
            <w:tcW w:w="5387" w:type="dxa"/>
            <w:shd w:val="clear" w:color="auto" w:fill="auto"/>
          </w:tcPr>
          <w:p w14:paraId="2B134D9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ДЕЙНОСТИ</w:t>
            </w:r>
          </w:p>
        </w:tc>
        <w:tc>
          <w:tcPr>
            <w:tcW w:w="2517" w:type="dxa"/>
            <w:shd w:val="clear" w:color="auto" w:fill="auto"/>
          </w:tcPr>
          <w:p w14:paraId="1E94BD8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ОТГОВОРНИ ОРГАНИ</w:t>
            </w:r>
          </w:p>
        </w:tc>
        <w:tc>
          <w:tcPr>
            <w:tcW w:w="1977" w:type="dxa"/>
            <w:shd w:val="clear" w:color="auto" w:fill="auto"/>
          </w:tcPr>
          <w:p w14:paraId="4B36A5F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СРОК</w:t>
            </w:r>
          </w:p>
        </w:tc>
        <w:tc>
          <w:tcPr>
            <w:tcW w:w="1892" w:type="dxa"/>
            <w:shd w:val="clear" w:color="auto" w:fill="auto"/>
          </w:tcPr>
          <w:p w14:paraId="0A893BF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ФИНАНСОВО ОСИГУРЯВАНЕ</w:t>
            </w:r>
          </w:p>
        </w:tc>
      </w:tr>
      <w:tr w:rsidR="00250E21" w:rsidRPr="00250E21" w14:paraId="6E19DEBE" w14:textId="77777777" w:rsidTr="00D94F86">
        <w:trPr>
          <w:trHeight w:val="1105"/>
        </w:trPr>
        <w:tc>
          <w:tcPr>
            <w:tcW w:w="2445" w:type="dxa"/>
            <w:vMerge w:val="restart"/>
            <w:shd w:val="clear" w:color="auto" w:fill="auto"/>
          </w:tcPr>
          <w:p w14:paraId="52300B7A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2.1. Промоция на здравословен начин на живот при децата и профилактика на болестите.</w:t>
            </w:r>
          </w:p>
          <w:p w14:paraId="183537A4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CA44CC5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621F243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F57E63A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A2842DF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5387" w:type="dxa"/>
            <w:shd w:val="clear" w:color="auto" w:fill="auto"/>
          </w:tcPr>
          <w:p w14:paraId="159A2BF9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lastRenderedPageBreak/>
              <w:t>2.1.1 Популяризиране на здравословното хранене като ценност, гарантираща емоционалното и физическо здраве на децата и подрастващите.</w:t>
            </w:r>
          </w:p>
        </w:tc>
        <w:tc>
          <w:tcPr>
            <w:tcW w:w="2517" w:type="dxa"/>
            <w:vMerge w:val="restart"/>
            <w:shd w:val="clear" w:color="auto" w:fill="auto"/>
          </w:tcPr>
          <w:p w14:paraId="5695A37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ДАЗД,МЗ, МОН, АСП,  </w:t>
            </w:r>
          </w:p>
          <w:p w14:paraId="45AC9B9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Медицински специалисти  от училищното здравеопазване</w:t>
            </w:r>
          </w:p>
          <w:p w14:paraId="09D9D2C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47753B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0D2606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1C9249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977" w:type="dxa"/>
            <w:vMerge w:val="restart"/>
            <w:shd w:val="clear" w:color="auto" w:fill="auto"/>
          </w:tcPr>
          <w:p w14:paraId="2C8E62B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lastRenderedPageBreak/>
              <w:t>Постоянен</w:t>
            </w:r>
          </w:p>
          <w:p w14:paraId="6D6EE65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287973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6C0B2F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99F222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8EDD2E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892" w:type="dxa"/>
            <w:vMerge w:val="restart"/>
            <w:shd w:val="clear" w:color="auto" w:fill="auto"/>
          </w:tcPr>
          <w:p w14:paraId="26C11CF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598043C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8B44D2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7FFDB28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D87642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</w:tr>
      <w:tr w:rsidR="00250E21" w:rsidRPr="00250E21" w14:paraId="3044B30C" w14:textId="77777777" w:rsidTr="00D94F86">
        <w:trPr>
          <w:trHeight w:val="690"/>
        </w:trPr>
        <w:tc>
          <w:tcPr>
            <w:tcW w:w="2445" w:type="dxa"/>
            <w:vMerge/>
            <w:shd w:val="clear" w:color="auto" w:fill="auto"/>
          </w:tcPr>
          <w:p w14:paraId="7183102A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5387" w:type="dxa"/>
            <w:shd w:val="clear" w:color="auto" w:fill="auto"/>
          </w:tcPr>
          <w:p w14:paraId="4C0FFFE3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2.1.2. Организиране на седмица на здравословното хранене с провеждане на състезания сред деца и ученици за изготвяне на меню от здравословни храни.</w:t>
            </w:r>
          </w:p>
          <w:p w14:paraId="1CD87F35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517" w:type="dxa"/>
            <w:vMerge/>
            <w:shd w:val="clear" w:color="auto" w:fill="auto"/>
          </w:tcPr>
          <w:p w14:paraId="3894E2A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977" w:type="dxa"/>
            <w:vMerge/>
            <w:shd w:val="clear" w:color="auto" w:fill="auto"/>
          </w:tcPr>
          <w:p w14:paraId="42C7142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14:paraId="6A5DEC7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</w:tr>
      <w:tr w:rsidR="00250E21" w:rsidRPr="00250E21" w14:paraId="72E28199" w14:textId="77777777" w:rsidTr="00D94F86">
        <w:trPr>
          <w:trHeight w:val="795"/>
        </w:trPr>
        <w:tc>
          <w:tcPr>
            <w:tcW w:w="2445" w:type="dxa"/>
            <w:vMerge/>
            <w:shd w:val="clear" w:color="auto" w:fill="auto"/>
          </w:tcPr>
          <w:p w14:paraId="5695A0D6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5387" w:type="dxa"/>
            <w:shd w:val="clear" w:color="auto" w:fill="auto"/>
          </w:tcPr>
          <w:p w14:paraId="4548048A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 </w:t>
            </w:r>
          </w:p>
        </w:tc>
        <w:tc>
          <w:tcPr>
            <w:tcW w:w="2517" w:type="dxa"/>
            <w:vMerge/>
            <w:shd w:val="clear" w:color="auto" w:fill="auto"/>
          </w:tcPr>
          <w:p w14:paraId="76E2F0F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977" w:type="dxa"/>
            <w:vMerge/>
            <w:shd w:val="clear" w:color="auto" w:fill="auto"/>
          </w:tcPr>
          <w:p w14:paraId="7B42C42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14:paraId="4B6B6A8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</w:tr>
      <w:tr w:rsidR="00250E21" w:rsidRPr="00250E21" w14:paraId="4B9FD701" w14:textId="77777777" w:rsidTr="00D94F86">
        <w:tc>
          <w:tcPr>
            <w:tcW w:w="2445" w:type="dxa"/>
            <w:shd w:val="clear" w:color="auto" w:fill="auto"/>
          </w:tcPr>
          <w:p w14:paraId="7692D280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2.2 Подобряване на грижите за психичното здраве на децата. </w:t>
            </w:r>
          </w:p>
        </w:tc>
        <w:tc>
          <w:tcPr>
            <w:tcW w:w="5387" w:type="dxa"/>
            <w:shd w:val="clear" w:color="auto" w:fill="auto"/>
          </w:tcPr>
          <w:p w14:paraId="79A26584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2.2.1. Превенция на риска за здравето и развитието при деца в ситуация на развод и раздяла на родителите чрез консултиране на родители и планиране на адекватни мерки.</w:t>
            </w:r>
          </w:p>
          <w:p w14:paraId="661D843E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517" w:type="dxa"/>
            <w:shd w:val="clear" w:color="auto" w:fill="auto"/>
          </w:tcPr>
          <w:p w14:paraId="1567322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ДАЗД,</w:t>
            </w:r>
          </w:p>
          <w:p w14:paraId="32FB4CF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НПО</w:t>
            </w:r>
          </w:p>
          <w:p w14:paraId="6DC4A14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977" w:type="dxa"/>
            <w:shd w:val="clear" w:color="auto" w:fill="auto"/>
          </w:tcPr>
          <w:p w14:paraId="2B6C232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6E8E048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951B6E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EE32E9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C7FFD5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5262D2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892" w:type="dxa"/>
            <w:shd w:val="clear" w:color="auto" w:fill="auto"/>
          </w:tcPr>
          <w:p w14:paraId="149ED60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2C85D8D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5DC3AB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CC68349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6A74F7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</w:tr>
      <w:tr w:rsidR="00250E21" w:rsidRPr="00250E21" w14:paraId="285E2EDB" w14:textId="77777777" w:rsidTr="00D94F86">
        <w:tc>
          <w:tcPr>
            <w:tcW w:w="2445" w:type="dxa"/>
            <w:shd w:val="clear" w:color="auto" w:fill="auto"/>
          </w:tcPr>
          <w:p w14:paraId="4E080E3D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2.3.Осигуряване на превантивни мерки срещу рисково сексуално поведение, ранна бременност и употреба на психо активни вещества.</w:t>
            </w:r>
          </w:p>
          <w:p w14:paraId="261721F0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07DBD9E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2E03089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DB2E550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3141D55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5B615AD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56A78D8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0AADEFF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6399F1A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B996057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611D6C6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5695CCC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619C31E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55F3AE7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1638411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1CE32FB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5387" w:type="dxa"/>
            <w:shd w:val="clear" w:color="auto" w:fill="auto"/>
          </w:tcPr>
          <w:p w14:paraId="5E868081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2.3.1.Превенция на сексуално предавани инфекции, ХИВ/СПИН и на рисково поведение /сексуално насилие, употреба на алкохол и наркотици/ сред юношите.</w:t>
            </w:r>
          </w:p>
          <w:p w14:paraId="68FCACFB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084FB0A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2.3.2.Прилагане на единен подход при разглеждане на случаи на ранно раждане и съжителство.</w:t>
            </w:r>
          </w:p>
          <w:p w14:paraId="489F9103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C8B0CE3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2.3.3.Разширяване възможностите за включване на децата и младежите в привлекателно за тях форми за прекарване на свободното време.</w:t>
            </w:r>
          </w:p>
          <w:p w14:paraId="6D7A3069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3A02515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2.3.4. Организиране на обучения на младежи по подхода „Връстници обучават връстници“, срещи-разговори с деца и младежи в училищна и извънучилищна среда; форуми и дискусионни срещи по проблемите, свързани с употребата на наркотични вещества и превенция на рисковото сексуално поведение.</w:t>
            </w:r>
          </w:p>
        </w:tc>
        <w:tc>
          <w:tcPr>
            <w:tcW w:w="2517" w:type="dxa"/>
            <w:shd w:val="clear" w:color="auto" w:fill="auto"/>
          </w:tcPr>
          <w:p w14:paraId="31BB50B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РЗИ-Медицински специалисти  от училищното здравеопазване</w:t>
            </w:r>
          </w:p>
          <w:p w14:paraId="7A13B419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0F1117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ДАЗД,ДСП-Никопол,</w:t>
            </w:r>
          </w:p>
          <w:p w14:paraId="1B37580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МВР-РУ гр. Никопол, МП</w:t>
            </w:r>
          </w:p>
          <w:p w14:paraId="3539941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МОН,МВР-РУ гр. Никопол,</w:t>
            </w:r>
          </w:p>
          <w:p w14:paraId="7CF2CDA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Община</w:t>
            </w:r>
          </w:p>
          <w:p w14:paraId="09C892A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EAFDF5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C19284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МОН,МВР - РУ гр. Никопол, Община</w:t>
            </w:r>
          </w:p>
        </w:tc>
        <w:tc>
          <w:tcPr>
            <w:tcW w:w="1977" w:type="dxa"/>
            <w:shd w:val="clear" w:color="auto" w:fill="auto"/>
          </w:tcPr>
          <w:p w14:paraId="1C2A69C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2228F69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889165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E2BABE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C6E86A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7305DF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892" w:type="dxa"/>
            <w:shd w:val="clear" w:color="auto" w:fill="auto"/>
          </w:tcPr>
          <w:p w14:paraId="259136B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4EEC61C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D7090B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26DCDB9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979FFF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</w:tr>
    </w:tbl>
    <w:p w14:paraId="403845E6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sz w:val="20"/>
          <w:szCs w:val="20"/>
          <w:lang w:eastAsia="bg-BG"/>
        </w:rPr>
      </w:pPr>
      <w:r w:rsidRPr="00250E21">
        <w:rPr>
          <w:rFonts w:ascii="Verdana" w:eastAsia="Times New Roman" w:hAnsi="Verdana" w:cs="Arial"/>
          <w:sz w:val="20"/>
          <w:szCs w:val="20"/>
          <w:lang w:eastAsia="bg-BG"/>
        </w:rPr>
        <w:lastRenderedPageBreak/>
        <w:tab/>
      </w:r>
    </w:p>
    <w:p w14:paraId="49DE6730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  <w:r w:rsidRPr="00250E21">
        <w:rPr>
          <w:rFonts w:ascii="Verdana" w:eastAsia="Times New Roman" w:hAnsi="Verdana" w:cs="Arial"/>
          <w:b/>
          <w:lang w:eastAsia="bg-BG"/>
        </w:rPr>
        <w:t xml:space="preserve">ПРИОРИТЕТ </w:t>
      </w:r>
      <w:r w:rsidRPr="00250E21">
        <w:rPr>
          <w:rFonts w:ascii="Verdana" w:eastAsia="Times New Roman" w:hAnsi="Verdana" w:cs="Arial"/>
          <w:b/>
          <w:lang w:val="en-US" w:eastAsia="bg-BG"/>
        </w:rPr>
        <w:t>III</w:t>
      </w:r>
      <w:r w:rsidRPr="00250E21">
        <w:rPr>
          <w:rFonts w:ascii="Verdana" w:eastAsia="Times New Roman" w:hAnsi="Verdana" w:cs="Arial"/>
          <w:b/>
          <w:lang w:eastAsia="bg-BG"/>
        </w:rPr>
        <w:t xml:space="preserve"> : НАМАЛЯВАНЕ НА ДЕТСКАТА БЕДНОСТ И СЪЗДАВАНЕ НА УСЛОВИЯ ЗА СОЦИАЛНО   ВКЛЮЧВАНЕ НА ДЕЦАТА</w:t>
      </w:r>
    </w:p>
    <w:p w14:paraId="74298615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tbl>
      <w:tblPr>
        <w:tblW w:w="14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6"/>
        <w:gridCol w:w="5027"/>
        <w:gridCol w:w="2457"/>
        <w:gridCol w:w="1905"/>
        <w:gridCol w:w="2514"/>
      </w:tblGrid>
      <w:tr w:rsidR="00250E21" w:rsidRPr="00250E21" w14:paraId="5C496B47" w14:textId="77777777" w:rsidTr="00D94F86">
        <w:trPr>
          <w:trHeight w:val="443"/>
        </w:trPr>
        <w:tc>
          <w:tcPr>
            <w:tcW w:w="2166" w:type="dxa"/>
            <w:shd w:val="clear" w:color="auto" w:fill="auto"/>
          </w:tcPr>
          <w:p w14:paraId="7809D82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ЦЕЛИ</w:t>
            </w:r>
          </w:p>
          <w:p w14:paraId="2CB71CA0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</w:p>
        </w:tc>
        <w:tc>
          <w:tcPr>
            <w:tcW w:w="5027" w:type="dxa"/>
            <w:shd w:val="clear" w:color="auto" w:fill="auto"/>
          </w:tcPr>
          <w:p w14:paraId="07D1FDB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ДЕЙНОСТИ</w:t>
            </w:r>
          </w:p>
        </w:tc>
        <w:tc>
          <w:tcPr>
            <w:tcW w:w="2457" w:type="dxa"/>
            <w:shd w:val="clear" w:color="auto" w:fill="auto"/>
          </w:tcPr>
          <w:p w14:paraId="1DFF3C4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ОТГОВОРНИ ОРГАНИ</w:t>
            </w:r>
          </w:p>
        </w:tc>
        <w:tc>
          <w:tcPr>
            <w:tcW w:w="1905" w:type="dxa"/>
            <w:shd w:val="clear" w:color="auto" w:fill="auto"/>
          </w:tcPr>
          <w:p w14:paraId="63B8781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СРОК</w:t>
            </w:r>
          </w:p>
        </w:tc>
        <w:tc>
          <w:tcPr>
            <w:tcW w:w="2514" w:type="dxa"/>
            <w:shd w:val="clear" w:color="auto" w:fill="auto"/>
          </w:tcPr>
          <w:p w14:paraId="36E3CD5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ФИНАНСОВО ОСИГУРЯВАНЕ</w:t>
            </w:r>
          </w:p>
        </w:tc>
      </w:tr>
      <w:tr w:rsidR="00250E21" w:rsidRPr="00250E21" w14:paraId="06571353" w14:textId="77777777" w:rsidTr="00D94F86">
        <w:trPr>
          <w:trHeight w:val="884"/>
        </w:trPr>
        <w:tc>
          <w:tcPr>
            <w:tcW w:w="2166" w:type="dxa"/>
            <w:vMerge w:val="restart"/>
            <w:shd w:val="clear" w:color="auto" w:fill="auto"/>
          </w:tcPr>
          <w:p w14:paraId="07A5797C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val="ru-RU"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3.1.</w:t>
            </w:r>
            <w:r w:rsidRPr="00250E21">
              <w:rPr>
                <w:rFonts w:ascii="Verdana" w:eastAsia="Times New Roman" w:hAnsi="Verdana" w:cs="Arial"/>
                <w:b/>
                <w:lang w:eastAsia="bg-BG"/>
              </w:rPr>
              <w:t xml:space="preserve"> </w:t>
            </w:r>
            <w:r w:rsidRPr="00250E21">
              <w:rPr>
                <w:rFonts w:ascii="Verdana" w:eastAsia="Times New Roman" w:hAnsi="Verdana" w:cs="Arial"/>
                <w:lang w:eastAsia="bg-BG"/>
              </w:rPr>
              <w:t>Развитие на социалните услуги за деца и подобряване на качеството и ефективността им.</w:t>
            </w:r>
          </w:p>
        </w:tc>
        <w:tc>
          <w:tcPr>
            <w:tcW w:w="5027" w:type="dxa"/>
            <w:shd w:val="clear" w:color="auto" w:fill="auto"/>
          </w:tcPr>
          <w:p w14:paraId="723232BB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3.1.1.Увеличаване броя на социалните услуги за деца, предоставяни в общността.</w:t>
            </w:r>
          </w:p>
        </w:tc>
        <w:tc>
          <w:tcPr>
            <w:tcW w:w="2457" w:type="dxa"/>
            <w:shd w:val="clear" w:color="auto" w:fill="auto"/>
          </w:tcPr>
          <w:p w14:paraId="0AD121F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АСП,</w:t>
            </w:r>
          </w:p>
          <w:p w14:paraId="141138F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Общинска администрация</w:t>
            </w:r>
          </w:p>
        </w:tc>
        <w:tc>
          <w:tcPr>
            <w:tcW w:w="1905" w:type="dxa"/>
            <w:shd w:val="clear" w:color="auto" w:fill="auto"/>
          </w:tcPr>
          <w:p w14:paraId="73C3C1C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37ED21B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F345004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514" w:type="dxa"/>
            <w:shd w:val="clear" w:color="auto" w:fill="auto"/>
          </w:tcPr>
          <w:p w14:paraId="34EE62B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384D3E2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</w:tr>
      <w:tr w:rsidR="00250E21" w:rsidRPr="00250E21" w14:paraId="5CA581D1" w14:textId="77777777" w:rsidTr="00D94F86">
        <w:trPr>
          <w:trHeight w:val="1136"/>
        </w:trPr>
        <w:tc>
          <w:tcPr>
            <w:tcW w:w="2166" w:type="dxa"/>
            <w:vMerge/>
            <w:shd w:val="clear" w:color="auto" w:fill="auto"/>
          </w:tcPr>
          <w:p w14:paraId="558D1BDC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</w:p>
        </w:tc>
        <w:tc>
          <w:tcPr>
            <w:tcW w:w="5027" w:type="dxa"/>
            <w:shd w:val="clear" w:color="auto" w:fill="auto"/>
          </w:tcPr>
          <w:p w14:paraId="2172B66B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3.1.2.Обучение на персонала от институциите и организациите, предоставящи социални услуги за деца за опасностите от употребата на психотропни активни вещества от деца.</w:t>
            </w:r>
          </w:p>
        </w:tc>
        <w:tc>
          <w:tcPr>
            <w:tcW w:w="2457" w:type="dxa"/>
            <w:shd w:val="clear" w:color="auto" w:fill="auto"/>
          </w:tcPr>
          <w:p w14:paraId="48CCE52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Община , ЦОП – Никопол </w:t>
            </w:r>
          </w:p>
          <w:p w14:paraId="777F476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Училища</w:t>
            </w:r>
          </w:p>
        </w:tc>
        <w:tc>
          <w:tcPr>
            <w:tcW w:w="1905" w:type="dxa"/>
            <w:shd w:val="clear" w:color="auto" w:fill="auto"/>
          </w:tcPr>
          <w:p w14:paraId="68E2420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4B0B249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514" w:type="dxa"/>
            <w:shd w:val="clear" w:color="auto" w:fill="auto"/>
          </w:tcPr>
          <w:p w14:paraId="0588655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</w:tc>
      </w:tr>
      <w:tr w:rsidR="00250E21" w:rsidRPr="00250E21" w14:paraId="5296E36C" w14:textId="77777777" w:rsidTr="00D94F86">
        <w:trPr>
          <w:trHeight w:val="898"/>
        </w:trPr>
        <w:tc>
          <w:tcPr>
            <w:tcW w:w="2166" w:type="dxa"/>
            <w:vMerge/>
            <w:shd w:val="clear" w:color="auto" w:fill="auto"/>
          </w:tcPr>
          <w:p w14:paraId="54721161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</w:p>
        </w:tc>
        <w:tc>
          <w:tcPr>
            <w:tcW w:w="5027" w:type="dxa"/>
            <w:shd w:val="clear" w:color="auto" w:fill="auto"/>
          </w:tcPr>
          <w:p w14:paraId="3711AA01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val="ru-RU" w:eastAsia="bg-BG"/>
              </w:rPr>
              <w:t>3.1</w:t>
            </w:r>
            <w:r w:rsidRPr="00250E21">
              <w:rPr>
                <w:rFonts w:ascii="Verdana" w:eastAsia="Times New Roman" w:hAnsi="Verdana" w:cs="Arial"/>
                <w:lang w:eastAsia="bg-BG"/>
              </w:rPr>
              <w:t>.3. Предоставяне на новите услуги, подкрепящи процеса по закриването на ДДЛРГ и ДМСГД.</w:t>
            </w:r>
          </w:p>
        </w:tc>
        <w:tc>
          <w:tcPr>
            <w:tcW w:w="2457" w:type="dxa"/>
            <w:shd w:val="clear" w:color="auto" w:fill="auto"/>
          </w:tcPr>
          <w:p w14:paraId="3BB3B43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ДСП-Никопол</w:t>
            </w:r>
          </w:p>
          <w:p w14:paraId="78148EB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ЦОП-Никопол</w:t>
            </w:r>
          </w:p>
        </w:tc>
        <w:tc>
          <w:tcPr>
            <w:tcW w:w="1905" w:type="dxa"/>
            <w:shd w:val="clear" w:color="auto" w:fill="auto"/>
          </w:tcPr>
          <w:p w14:paraId="47B5122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088610D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514" w:type="dxa"/>
            <w:shd w:val="clear" w:color="auto" w:fill="auto"/>
          </w:tcPr>
          <w:p w14:paraId="1A4134E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</w:tc>
      </w:tr>
      <w:tr w:rsidR="00250E21" w:rsidRPr="00250E21" w14:paraId="18704194" w14:textId="77777777" w:rsidTr="00D94F86">
        <w:trPr>
          <w:trHeight w:val="684"/>
        </w:trPr>
        <w:tc>
          <w:tcPr>
            <w:tcW w:w="2166" w:type="dxa"/>
            <w:vMerge/>
            <w:shd w:val="clear" w:color="auto" w:fill="auto"/>
          </w:tcPr>
          <w:p w14:paraId="019F82DA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</w:p>
        </w:tc>
        <w:tc>
          <w:tcPr>
            <w:tcW w:w="5027" w:type="dxa"/>
            <w:shd w:val="clear" w:color="auto" w:fill="auto"/>
          </w:tcPr>
          <w:p w14:paraId="5F6B85CA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3.1.4 Предоставяне на услугата „Приемна грижа“.  </w:t>
            </w:r>
          </w:p>
        </w:tc>
        <w:tc>
          <w:tcPr>
            <w:tcW w:w="2457" w:type="dxa"/>
            <w:shd w:val="clear" w:color="auto" w:fill="auto"/>
          </w:tcPr>
          <w:p w14:paraId="3AF870C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Община </w:t>
            </w:r>
          </w:p>
          <w:p w14:paraId="680A36E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ДСП-Никопол</w:t>
            </w:r>
          </w:p>
        </w:tc>
        <w:tc>
          <w:tcPr>
            <w:tcW w:w="1905" w:type="dxa"/>
            <w:shd w:val="clear" w:color="auto" w:fill="auto"/>
          </w:tcPr>
          <w:p w14:paraId="6AEA701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3EDA6F6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514" w:type="dxa"/>
            <w:shd w:val="clear" w:color="auto" w:fill="auto"/>
          </w:tcPr>
          <w:p w14:paraId="5CF0AED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</w:tc>
      </w:tr>
    </w:tbl>
    <w:p w14:paraId="57FBBEB0" w14:textId="77777777" w:rsidR="00871A4C" w:rsidRDefault="00871A4C" w:rsidP="00871A4C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7EA8D19F" w14:textId="77777777" w:rsidR="00871A4C" w:rsidRDefault="00871A4C" w:rsidP="00871A4C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744483E3" w14:textId="77777777" w:rsidR="00871A4C" w:rsidRDefault="00871A4C" w:rsidP="00871A4C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64AD28CD" w14:textId="2D7ECB28" w:rsidR="00871A4C" w:rsidRPr="00250E21" w:rsidRDefault="00250E21" w:rsidP="00871A4C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  <w:r w:rsidRPr="00250E21">
        <w:rPr>
          <w:rFonts w:ascii="Verdana" w:eastAsia="Times New Roman" w:hAnsi="Verdana" w:cs="Arial"/>
          <w:b/>
          <w:lang w:eastAsia="bg-BG"/>
        </w:rPr>
        <w:t xml:space="preserve">ПРИОРИТЕТ </w:t>
      </w:r>
      <w:r w:rsidRPr="00250E21">
        <w:rPr>
          <w:rFonts w:ascii="Verdana" w:eastAsia="Times New Roman" w:hAnsi="Verdana" w:cs="Arial"/>
          <w:b/>
          <w:lang w:val="en-US" w:eastAsia="bg-BG"/>
        </w:rPr>
        <w:t>IV</w:t>
      </w:r>
      <w:r w:rsidRPr="00250E21">
        <w:rPr>
          <w:rFonts w:ascii="Verdana" w:eastAsia="Times New Roman" w:hAnsi="Verdana" w:cs="Arial"/>
          <w:b/>
          <w:lang w:eastAsia="bg-BG"/>
        </w:rPr>
        <w:t>: РАЗВИТИЕ НА КАЧЕСТВЕНО ОБРАЗОВАНИЕ ЗА ВСИЧКИ ДЕЦА</w:t>
      </w:r>
    </w:p>
    <w:p w14:paraId="35478B2D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2"/>
        <w:gridCol w:w="4591"/>
        <w:gridCol w:w="2762"/>
        <w:gridCol w:w="1807"/>
        <w:gridCol w:w="2070"/>
      </w:tblGrid>
      <w:tr w:rsidR="00250E21" w:rsidRPr="00250E21" w14:paraId="43A5E6CE" w14:textId="77777777" w:rsidTr="00D94F86">
        <w:tc>
          <w:tcPr>
            <w:tcW w:w="2762" w:type="dxa"/>
            <w:shd w:val="clear" w:color="auto" w:fill="auto"/>
          </w:tcPr>
          <w:p w14:paraId="14B3121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ЦЕЛИ</w:t>
            </w:r>
          </w:p>
        </w:tc>
        <w:tc>
          <w:tcPr>
            <w:tcW w:w="4591" w:type="dxa"/>
            <w:shd w:val="clear" w:color="auto" w:fill="auto"/>
          </w:tcPr>
          <w:p w14:paraId="34C9E6E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ДЕЙНОСТИ</w:t>
            </w:r>
          </w:p>
        </w:tc>
        <w:tc>
          <w:tcPr>
            <w:tcW w:w="2762" w:type="dxa"/>
            <w:shd w:val="clear" w:color="auto" w:fill="auto"/>
          </w:tcPr>
          <w:p w14:paraId="40AC10F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ОТГОВОРНИ ОРГАНИ</w:t>
            </w:r>
          </w:p>
        </w:tc>
        <w:tc>
          <w:tcPr>
            <w:tcW w:w="1807" w:type="dxa"/>
            <w:shd w:val="clear" w:color="auto" w:fill="auto"/>
          </w:tcPr>
          <w:p w14:paraId="2414E1C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СРОК</w:t>
            </w:r>
          </w:p>
        </w:tc>
        <w:tc>
          <w:tcPr>
            <w:tcW w:w="2070" w:type="dxa"/>
            <w:shd w:val="clear" w:color="auto" w:fill="auto"/>
          </w:tcPr>
          <w:p w14:paraId="502557C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ФИНАНСОВО ОСИГУРЯВАНЕ</w:t>
            </w:r>
          </w:p>
        </w:tc>
      </w:tr>
      <w:tr w:rsidR="00250E21" w:rsidRPr="00250E21" w14:paraId="31FF2638" w14:textId="77777777" w:rsidTr="00D94F86">
        <w:trPr>
          <w:trHeight w:val="1125"/>
        </w:trPr>
        <w:tc>
          <w:tcPr>
            <w:tcW w:w="2762" w:type="dxa"/>
            <w:vMerge w:val="restart"/>
            <w:shd w:val="clear" w:color="auto" w:fill="auto"/>
          </w:tcPr>
          <w:p w14:paraId="4E94416E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4.1.Превенция на отпадането от училище.</w:t>
            </w:r>
          </w:p>
          <w:p w14:paraId="289EF593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53FCF5B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C02D6C9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3F6B943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B2DE375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A7BC81D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9B8B463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4.2.Приемане на Стандарти за ранно детско развитие, според изискванията на Закона за предучилищното и училищното образование.</w:t>
            </w:r>
          </w:p>
          <w:p w14:paraId="5DED081D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95D2BAE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4591" w:type="dxa"/>
            <w:shd w:val="clear" w:color="auto" w:fill="auto"/>
          </w:tcPr>
          <w:p w14:paraId="3661A8AC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lastRenderedPageBreak/>
              <w:t xml:space="preserve">4.1.1. Действия по изпълнение на Механизма за съвместна работа на институциите по обхващане и задържане в образователната система на деца и ученици в задължителна предучилищна и </w:t>
            </w:r>
            <w:r w:rsidRPr="00250E21">
              <w:rPr>
                <w:rFonts w:ascii="Verdana" w:eastAsia="Times New Roman" w:hAnsi="Verdana" w:cs="Arial"/>
                <w:lang w:eastAsia="bg-BG"/>
              </w:rPr>
              <w:lastRenderedPageBreak/>
              <w:t>училищна възраст. Мониторинг на изпълнението на механизма.</w:t>
            </w:r>
          </w:p>
          <w:p w14:paraId="5B90AEFE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762" w:type="dxa"/>
            <w:shd w:val="clear" w:color="auto" w:fill="auto"/>
          </w:tcPr>
          <w:p w14:paraId="58961E5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lastRenderedPageBreak/>
              <w:t>МОН</w:t>
            </w:r>
          </w:p>
          <w:p w14:paraId="1215CD5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ДСП-Никопол</w:t>
            </w:r>
          </w:p>
          <w:p w14:paraId="69723F4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МВР-РУ гр. Никопол</w:t>
            </w:r>
          </w:p>
          <w:p w14:paraId="5EF1FF4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Община </w:t>
            </w:r>
          </w:p>
          <w:p w14:paraId="04DC008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70CB61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807" w:type="dxa"/>
            <w:shd w:val="clear" w:color="auto" w:fill="auto"/>
          </w:tcPr>
          <w:p w14:paraId="0DB2B76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1C318CA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3ECE38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1E10F6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219A59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070" w:type="dxa"/>
            <w:shd w:val="clear" w:color="auto" w:fill="auto"/>
          </w:tcPr>
          <w:p w14:paraId="3CF22EE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hAnsi="Verdana"/>
                <w:lang w:eastAsia="bg-BG"/>
              </w:rPr>
              <w:t xml:space="preserve">В рамките на бюджета  </w:t>
            </w:r>
            <w:r w:rsidRPr="00250E21">
              <w:rPr>
                <w:rFonts w:ascii="Verdana" w:eastAsia="Times New Roman" w:hAnsi="Verdana" w:cs="Arial"/>
                <w:lang w:eastAsia="bg-BG"/>
              </w:rPr>
              <w:t xml:space="preserve"> </w:t>
            </w:r>
          </w:p>
        </w:tc>
      </w:tr>
      <w:tr w:rsidR="00250E21" w:rsidRPr="00250E21" w14:paraId="03178E55" w14:textId="77777777" w:rsidTr="00D94F86">
        <w:trPr>
          <w:trHeight w:val="1008"/>
        </w:trPr>
        <w:tc>
          <w:tcPr>
            <w:tcW w:w="2762" w:type="dxa"/>
            <w:vMerge/>
            <w:shd w:val="clear" w:color="auto" w:fill="auto"/>
          </w:tcPr>
          <w:p w14:paraId="246A104E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4591" w:type="dxa"/>
            <w:shd w:val="clear" w:color="auto" w:fill="auto"/>
          </w:tcPr>
          <w:p w14:paraId="140051A3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4.2.1. Изпълнение на Наредба за стандарти за ранно детско развитие /след приемането ѝ на национално ниво/.</w:t>
            </w:r>
          </w:p>
        </w:tc>
        <w:tc>
          <w:tcPr>
            <w:tcW w:w="2762" w:type="dxa"/>
            <w:shd w:val="clear" w:color="auto" w:fill="auto"/>
          </w:tcPr>
          <w:p w14:paraId="6B4890C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Директори на училища,</w:t>
            </w:r>
          </w:p>
          <w:p w14:paraId="59E66BA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ДСП / ОЗД</w:t>
            </w:r>
          </w:p>
          <w:p w14:paraId="77BD6F6F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807" w:type="dxa"/>
            <w:shd w:val="clear" w:color="auto" w:fill="auto"/>
          </w:tcPr>
          <w:p w14:paraId="3969003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0C3B1B6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295E4F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B7E2003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070" w:type="dxa"/>
            <w:shd w:val="clear" w:color="auto" w:fill="auto"/>
          </w:tcPr>
          <w:p w14:paraId="109F0116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бюджет, МОН</w:t>
            </w:r>
          </w:p>
          <w:p w14:paraId="3EF9755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</w:p>
        </w:tc>
      </w:tr>
    </w:tbl>
    <w:p w14:paraId="39BC12CB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sz w:val="20"/>
          <w:szCs w:val="20"/>
          <w:lang w:eastAsia="bg-BG"/>
        </w:rPr>
      </w:pPr>
    </w:p>
    <w:p w14:paraId="7F29CD43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  <w:r w:rsidRPr="00250E21">
        <w:rPr>
          <w:rFonts w:ascii="Verdana" w:eastAsia="Times New Roman" w:hAnsi="Verdana" w:cs="Arial"/>
          <w:b/>
          <w:lang w:eastAsia="bg-BG"/>
        </w:rPr>
        <w:t>ПРИОРИТЕТ</w:t>
      </w:r>
      <w:r w:rsidRPr="00250E21">
        <w:rPr>
          <w:rFonts w:ascii="Verdana" w:eastAsia="Times New Roman" w:hAnsi="Verdana" w:cs="Arial"/>
          <w:b/>
          <w:lang w:val="ru-RU" w:eastAsia="bg-BG"/>
        </w:rPr>
        <w:t xml:space="preserve"> </w:t>
      </w:r>
      <w:r w:rsidRPr="00250E21">
        <w:rPr>
          <w:rFonts w:ascii="Verdana" w:eastAsia="Times New Roman" w:hAnsi="Verdana" w:cs="Arial"/>
          <w:b/>
          <w:lang w:val="en-US" w:eastAsia="bg-BG"/>
        </w:rPr>
        <w:t>V</w:t>
      </w:r>
      <w:r w:rsidRPr="00250E21">
        <w:rPr>
          <w:rFonts w:ascii="Verdana" w:eastAsia="Times New Roman" w:hAnsi="Verdana" w:cs="Arial"/>
          <w:b/>
          <w:lang w:val="ru-RU" w:eastAsia="bg-BG"/>
        </w:rPr>
        <w:t xml:space="preserve">. </w:t>
      </w:r>
      <w:r w:rsidRPr="00250E21">
        <w:rPr>
          <w:rFonts w:ascii="Verdana" w:eastAsia="Times New Roman" w:hAnsi="Verdana" w:cs="Arial"/>
          <w:b/>
          <w:lang w:eastAsia="bg-BG"/>
        </w:rPr>
        <w:t>ПРАВОСЪДИЕ, АДАПТИРАНО КЪМ НУЖДИТЕ НА ВСИЧКИ ДЕЦА</w:t>
      </w:r>
    </w:p>
    <w:p w14:paraId="01B47A2E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4"/>
        <w:gridCol w:w="5149"/>
        <w:gridCol w:w="2353"/>
        <w:gridCol w:w="1936"/>
        <w:gridCol w:w="2060"/>
      </w:tblGrid>
      <w:tr w:rsidR="00250E21" w:rsidRPr="00250E21" w14:paraId="6B83939F" w14:textId="77777777" w:rsidTr="00D94F86">
        <w:tc>
          <w:tcPr>
            <w:tcW w:w="2544" w:type="dxa"/>
            <w:shd w:val="clear" w:color="auto" w:fill="auto"/>
          </w:tcPr>
          <w:p w14:paraId="03BFED7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ЦЕЛИ</w:t>
            </w:r>
          </w:p>
        </w:tc>
        <w:tc>
          <w:tcPr>
            <w:tcW w:w="5387" w:type="dxa"/>
            <w:shd w:val="clear" w:color="auto" w:fill="auto"/>
          </w:tcPr>
          <w:p w14:paraId="75067F6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ДЕЙНОСТИ</w:t>
            </w:r>
          </w:p>
        </w:tc>
        <w:tc>
          <w:tcPr>
            <w:tcW w:w="2409" w:type="dxa"/>
            <w:shd w:val="clear" w:color="auto" w:fill="auto"/>
          </w:tcPr>
          <w:p w14:paraId="155326B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ОТГОВОРНИ ОРГАНИ</w:t>
            </w:r>
          </w:p>
        </w:tc>
        <w:tc>
          <w:tcPr>
            <w:tcW w:w="1985" w:type="dxa"/>
            <w:shd w:val="clear" w:color="auto" w:fill="auto"/>
          </w:tcPr>
          <w:p w14:paraId="320233E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СРОК</w:t>
            </w:r>
          </w:p>
        </w:tc>
        <w:tc>
          <w:tcPr>
            <w:tcW w:w="1892" w:type="dxa"/>
            <w:shd w:val="clear" w:color="auto" w:fill="auto"/>
          </w:tcPr>
          <w:p w14:paraId="198DAF1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ФИНАНСОВО ОСИГУРЯВАНЕ</w:t>
            </w:r>
          </w:p>
        </w:tc>
      </w:tr>
      <w:tr w:rsidR="00250E21" w:rsidRPr="00250E21" w14:paraId="1C467F11" w14:textId="77777777" w:rsidTr="00D94F86">
        <w:tc>
          <w:tcPr>
            <w:tcW w:w="2544" w:type="dxa"/>
            <w:vMerge w:val="restart"/>
            <w:shd w:val="clear" w:color="auto" w:fill="auto"/>
          </w:tcPr>
          <w:p w14:paraId="31C31B6C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5.1.Изгтотвяне и приемане на законодателни промени, свързани с правосъдието на деца.</w:t>
            </w:r>
          </w:p>
          <w:p w14:paraId="24FFBE00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228CF95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2B048D7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5.2.Гарнтиране на правата на децата, участници в съдебни производства.</w:t>
            </w:r>
          </w:p>
        </w:tc>
        <w:tc>
          <w:tcPr>
            <w:tcW w:w="5387" w:type="dxa"/>
            <w:shd w:val="clear" w:color="auto" w:fill="auto"/>
          </w:tcPr>
          <w:p w14:paraId="6FE74569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bCs/>
                <w:lang w:eastAsia="bg-BG"/>
              </w:rPr>
              <w:t>5.1.1 Финализиране на проекта на Закон за отклоняване от наказателно производство и налагане на възпитателни мерки на непълнолетни лица.</w:t>
            </w:r>
          </w:p>
        </w:tc>
        <w:tc>
          <w:tcPr>
            <w:tcW w:w="2409" w:type="dxa"/>
            <w:shd w:val="clear" w:color="auto" w:fill="auto"/>
          </w:tcPr>
          <w:p w14:paraId="165EADE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МВР, МП,АСП,МОН</w:t>
            </w:r>
          </w:p>
          <w:p w14:paraId="4941576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МКБППМН</w:t>
            </w:r>
          </w:p>
        </w:tc>
        <w:tc>
          <w:tcPr>
            <w:tcW w:w="1985" w:type="dxa"/>
            <w:shd w:val="clear" w:color="auto" w:fill="auto"/>
          </w:tcPr>
          <w:p w14:paraId="6AC2A28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</w:tc>
        <w:tc>
          <w:tcPr>
            <w:tcW w:w="1892" w:type="dxa"/>
            <w:shd w:val="clear" w:color="auto" w:fill="auto"/>
          </w:tcPr>
          <w:p w14:paraId="47E29B1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5B63BC9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</w:tr>
      <w:tr w:rsidR="00250E21" w:rsidRPr="00250E21" w14:paraId="78C0D1AE" w14:textId="77777777" w:rsidTr="00D94F86">
        <w:tc>
          <w:tcPr>
            <w:tcW w:w="2544" w:type="dxa"/>
            <w:vMerge/>
            <w:shd w:val="clear" w:color="auto" w:fill="auto"/>
          </w:tcPr>
          <w:p w14:paraId="578567F8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5387" w:type="dxa"/>
            <w:shd w:val="clear" w:color="auto" w:fill="auto"/>
          </w:tcPr>
          <w:p w14:paraId="33F28929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7A84AB3B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4EA9DF42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65E6C54F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612C5BD6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bCs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5.2.1. Участие на социални работници в административни производства с оглед идентифицирането на трудностите и предизвикателствата в работата и с оглед изготвяне на предложения за промени.</w:t>
            </w:r>
          </w:p>
        </w:tc>
        <w:tc>
          <w:tcPr>
            <w:tcW w:w="2409" w:type="dxa"/>
            <w:shd w:val="clear" w:color="auto" w:fill="auto"/>
          </w:tcPr>
          <w:p w14:paraId="7DCC0F6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Училища, МКБППМН</w:t>
            </w:r>
          </w:p>
          <w:p w14:paraId="187813D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19E4A7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09BA0E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D77B5E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АСП</w:t>
            </w:r>
          </w:p>
        </w:tc>
        <w:tc>
          <w:tcPr>
            <w:tcW w:w="1985" w:type="dxa"/>
            <w:shd w:val="clear" w:color="auto" w:fill="auto"/>
          </w:tcPr>
          <w:p w14:paraId="648B04E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44493BB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8857F4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46F9FE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957339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16328A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</w:tc>
        <w:tc>
          <w:tcPr>
            <w:tcW w:w="1892" w:type="dxa"/>
            <w:shd w:val="clear" w:color="auto" w:fill="auto"/>
          </w:tcPr>
          <w:p w14:paraId="041B981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бюджет, МКБППМН</w:t>
            </w:r>
          </w:p>
          <w:p w14:paraId="31A662E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72DFD4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1A599AA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A8FC68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</w:tr>
    </w:tbl>
    <w:p w14:paraId="183904E9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p w14:paraId="0ECDFE0B" w14:textId="77777777" w:rsidR="00871A4C" w:rsidRDefault="00871A4C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5E7E2C7E" w14:textId="03848AD0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  <w:r w:rsidRPr="00250E21">
        <w:rPr>
          <w:rFonts w:ascii="Verdana" w:eastAsia="Times New Roman" w:hAnsi="Verdana" w:cs="Arial"/>
          <w:b/>
          <w:lang w:eastAsia="bg-BG"/>
        </w:rPr>
        <w:lastRenderedPageBreak/>
        <w:t>ПРИОРИТЕТ</w:t>
      </w:r>
      <w:r w:rsidRPr="00250E21">
        <w:rPr>
          <w:rFonts w:ascii="Verdana" w:eastAsia="Times New Roman" w:hAnsi="Verdana" w:cs="Arial"/>
          <w:b/>
          <w:lang w:val="en-US" w:eastAsia="bg-BG"/>
        </w:rPr>
        <w:t xml:space="preserve"> VI</w:t>
      </w:r>
      <w:r w:rsidRPr="00250E21">
        <w:rPr>
          <w:rFonts w:ascii="Verdana" w:eastAsia="Times New Roman" w:hAnsi="Verdana" w:cs="Arial"/>
          <w:b/>
          <w:lang w:eastAsia="bg-BG"/>
        </w:rPr>
        <w:t>. ЖИВОТ БЕЗ НАСИЛИЕ ЗА ВСИЧКИ ДЕЦА</w:t>
      </w:r>
    </w:p>
    <w:p w14:paraId="297DD36A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lang w:val="ru-RU"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3"/>
        <w:gridCol w:w="5270"/>
        <w:gridCol w:w="2251"/>
        <w:gridCol w:w="1938"/>
        <w:gridCol w:w="2060"/>
      </w:tblGrid>
      <w:tr w:rsidR="00250E21" w:rsidRPr="00250E21" w14:paraId="3DECFFE2" w14:textId="77777777" w:rsidTr="00D94F86">
        <w:tc>
          <w:tcPr>
            <w:tcW w:w="2473" w:type="dxa"/>
            <w:shd w:val="clear" w:color="auto" w:fill="auto"/>
          </w:tcPr>
          <w:p w14:paraId="5B2443B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ЦЕЛИ</w:t>
            </w:r>
          </w:p>
        </w:tc>
        <w:tc>
          <w:tcPr>
            <w:tcW w:w="5270" w:type="dxa"/>
            <w:shd w:val="clear" w:color="auto" w:fill="auto"/>
          </w:tcPr>
          <w:p w14:paraId="1947159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ДЕЙНОСТИ</w:t>
            </w:r>
          </w:p>
        </w:tc>
        <w:tc>
          <w:tcPr>
            <w:tcW w:w="2251" w:type="dxa"/>
            <w:shd w:val="clear" w:color="auto" w:fill="auto"/>
          </w:tcPr>
          <w:p w14:paraId="5713B4E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ОТГОВОРНИ ОРГАНИ</w:t>
            </w:r>
          </w:p>
        </w:tc>
        <w:tc>
          <w:tcPr>
            <w:tcW w:w="1938" w:type="dxa"/>
            <w:shd w:val="clear" w:color="auto" w:fill="auto"/>
          </w:tcPr>
          <w:p w14:paraId="2A0F7EC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СРОК</w:t>
            </w:r>
          </w:p>
        </w:tc>
        <w:tc>
          <w:tcPr>
            <w:tcW w:w="2060" w:type="dxa"/>
            <w:shd w:val="clear" w:color="auto" w:fill="auto"/>
          </w:tcPr>
          <w:p w14:paraId="2F7F33A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ФИНАНСОВО ОСИГУРЯВАНЕ</w:t>
            </w:r>
          </w:p>
        </w:tc>
      </w:tr>
      <w:tr w:rsidR="00250E21" w:rsidRPr="00250E21" w14:paraId="2E2769A9" w14:textId="77777777" w:rsidTr="00D94F86">
        <w:tc>
          <w:tcPr>
            <w:tcW w:w="2473" w:type="dxa"/>
            <w:vMerge w:val="restart"/>
            <w:shd w:val="clear" w:color="auto" w:fill="auto"/>
          </w:tcPr>
          <w:p w14:paraId="48214AC2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6.1.Превенция на насилието над деца.</w:t>
            </w:r>
          </w:p>
          <w:p w14:paraId="403DBD28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B8E88B7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5270" w:type="dxa"/>
            <w:shd w:val="clear" w:color="auto" w:fill="auto"/>
          </w:tcPr>
          <w:p w14:paraId="461F9E82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6.1.1.</w:t>
            </w:r>
            <w:r w:rsidRPr="00250E21"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 xml:space="preserve"> </w:t>
            </w:r>
            <w:r w:rsidRPr="00250E21">
              <w:rPr>
                <w:rFonts w:ascii="Verdana" w:eastAsia="Times New Roman" w:hAnsi="Verdana"/>
                <w:lang w:eastAsia="bg-BG"/>
              </w:rPr>
              <w:t>Изпълнение на програми за работа с деца в детски градини и училище за повишаване на знанията им за насилието, механизмите за съобщаване, правата на децата и избягване на агресия.</w:t>
            </w:r>
          </w:p>
        </w:tc>
        <w:tc>
          <w:tcPr>
            <w:tcW w:w="2251" w:type="dxa"/>
            <w:shd w:val="clear" w:color="auto" w:fill="auto"/>
          </w:tcPr>
          <w:p w14:paraId="4610CCC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МОН-Училища  </w:t>
            </w:r>
          </w:p>
        </w:tc>
        <w:tc>
          <w:tcPr>
            <w:tcW w:w="1938" w:type="dxa"/>
            <w:shd w:val="clear" w:color="auto" w:fill="auto"/>
          </w:tcPr>
          <w:p w14:paraId="0D8BAE5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</w:tc>
        <w:tc>
          <w:tcPr>
            <w:tcW w:w="2060" w:type="dxa"/>
            <w:shd w:val="clear" w:color="auto" w:fill="auto"/>
          </w:tcPr>
          <w:p w14:paraId="42AB986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4C031AC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</w:p>
        </w:tc>
      </w:tr>
      <w:tr w:rsidR="00250E21" w:rsidRPr="00250E21" w14:paraId="462B06AF" w14:textId="77777777" w:rsidTr="00D94F86">
        <w:tc>
          <w:tcPr>
            <w:tcW w:w="2473" w:type="dxa"/>
            <w:vMerge/>
            <w:shd w:val="clear" w:color="auto" w:fill="auto"/>
          </w:tcPr>
          <w:p w14:paraId="390D4DAA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5270" w:type="dxa"/>
            <w:shd w:val="clear" w:color="auto" w:fill="auto"/>
          </w:tcPr>
          <w:p w14:paraId="4E69415B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6.1.2.  Съвместни действия по сигнали за инциденти, свързани с деца, в т. ч. и агресията.</w:t>
            </w:r>
          </w:p>
        </w:tc>
        <w:tc>
          <w:tcPr>
            <w:tcW w:w="2251" w:type="dxa"/>
            <w:shd w:val="clear" w:color="auto" w:fill="auto"/>
          </w:tcPr>
          <w:p w14:paraId="36FD2EA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МОН-Училища, ОЗД, ДАЗД</w:t>
            </w:r>
          </w:p>
        </w:tc>
        <w:tc>
          <w:tcPr>
            <w:tcW w:w="1938" w:type="dxa"/>
            <w:shd w:val="clear" w:color="auto" w:fill="auto"/>
          </w:tcPr>
          <w:p w14:paraId="29F39A6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</w:tc>
        <w:tc>
          <w:tcPr>
            <w:tcW w:w="2060" w:type="dxa"/>
            <w:shd w:val="clear" w:color="auto" w:fill="auto"/>
          </w:tcPr>
          <w:p w14:paraId="0177442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577F354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</w:p>
        </w:tc>
      </w:tr>
      <w:tr w:rsidR="00250E21" w:rsidRPr="00250E21" w14:paraId="210F2F7B" w14:textId="77777777" w:rsidTr="00D94F86">
        <w:tc>
          <w:tcPr>
            <w:tcW w:w="2473" w:type="dxa"/>
            <w:shd w:val="clear" w:color="auto" w:fill="auto"/>
          </w:tcPr>
          <w:p w14:paraId="7BAC477B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5270" w:type="dxa"/>
            <w:shd w:val="clear" w:color="auto" w:fill="auto"/>
          </w:tcPr>
          <w:p w14:paraId="1B3F26B5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6.1.3. Поддържане на интернет Гореща линия за сигнали за детска порнография и онлайн сексуална експлоатация на деца към Центъра за безопасен интернет.</w:t>
            </w:r>
          </w:p>
        </w:tc>
        <w:tc>
          <w:tcPr>
            <w:tcW w:w="2251" w:type="dxa"/>
            <w:shd w:val="clear" w:color="auto" w:fill="auto"/>
          </w:tcPr>
          <w:p w14:paraId="60BCAC5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МВР-РУ-Никопол</w:t>
            </w:r>
          </w:p>
          <w:p w14:paraId="412B92F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МОН-Училища</w:t>
            </w:r>
          </w:p>
        </w:tc>
        <w:tc>
          <w:tcPr>
            <w:tcW w:w="1938" w:type="dxa"/>
            <w:shd w:val="clear" w:color="auto" w:fill="auto"/>
          </w:tcPr>
          <w:p w14:paraId="3FB1EB0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</w:tc>
        <w:tc>
          <w:tcPr>
            <w:tcW w:w="2060" w:type="dxa"/>
            <w:shd w:val="clear" w:color="auto" w:fill="auto"/>
          </w:tcPr>
          <w:p w14:paraId="2791D7C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</w:tc>
      </w:tr>
      <w:tr w:rsidR="00250E21" w:rsidRPr="00250E21" w14:paraId="22B41DCA" w14:textId="77777777" w:rsidTr="00D94F86">
        <w:tc>
          <w:tcPr>
            <w:tcW w:w="2473" w:type="dxa"/>
            <w:vMerge w:val="restart"/>
            <w:shd w:val="clear" w:color="auto" w:fill="auto"/>
          </w:tcPr>
          <w:p w14:paraId="5E9D3AC7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6.2. Превенция на сексуалната злоупотреба с деца.</w:t>
            </w:r>
          </w:p>
          <w:p w14:paraId="50E4CDDE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74BA94DD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34EDCC9C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6.3.Превенция на случаите на злоупотреба и тормоз в училище.</w:t>
            </w:r>
          </w:p>
          <w:p w14:paraId="21CF4CEC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28C6C1D1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6C063EB9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6.4.Развитие на НТЛД 116111.</w:t>
            </w:r>
          </w:p>
        </w:tc>
        <w:tc>
          <w:tcPr>
            <w:tcW w:w="5270" w:type="dxa"/>
            <w:shd w:val="clear" w:color="auto" w:fill="auto"/>
          </w:tcPr>
          <w:p w14:paraId="46A12A34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bCs/>
                <w:lang w:eastAsia="bg-BG"/>
              </w:rPr>
            </w:pPr>
            <w:r w:rsidRPr="00250E21">
              <w:rPr>
                <w:rFonts w:ascii="Verdana" w:eastAsia="Times New Roman" w:hAnsi="Verdana"/>
                <w:bCs/>
                <w:lang w:eastAsia="bg-BG"/>
              </w:rPr>
              <w:t>6.2.1. Превенция на ранните бракове и ранните раждания при децата.</w:t>
            </w:r>
          </w:p>
        </w:tc>
        <w:tc>
          <w:tcPr>
            <w:tcW w:w="2251" w:type="dxa"/>
            <w:shd w:val="clear" w:color="auto" w:fill="auto"/>
          </w:tcPr>
          <w:p w14:paraId="2FDCF56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ДАЗД</w:t>
            </w:r>
          </w:p>
          <w:p w14:paraId="4ABFCC4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 Община</w:t>
            </w:r>
          </w:p>
        </w:tc>
        <w:tc>
          <w:tcPr>
            <w:tcW w:w="1938" w:type="dxa"/>
            <w:shd w:val="clear" w:color="auto" w:fill="auto"/>
          </w:tcPr>
          <w:p w14:paraId="3B0BD74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</w:tc>
        <w:tc>
          <w:tcPr>
            <w:tcW w:w="2060" w:type="dxa"/>
            <w:shd w:val="clear" w:color="auto" w:fill="auto"/>
          </w:tcPr>
          <w:p w14:paraId="504E3CF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6486CEB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</w:p>
        </w:tc>
      </w:tr>
      <w:tr w:rsidR="00250E21" w:rsidRPr="00250E21" w14:paraId="22C1D878" w14:textId="77777777" w:rsidTr="00D94F86">
        <w:tc>
          <w:tcPr>
            <w:tcW w:w="2473" w:type="dxa"/>
            <w:vMerge/>
            <w:shd w:val="clear" w:color="auto" w:fill="auto"/>
          </w:tcPr>
          <w:p w14:paraId="72E79EC7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</w:tc>
        <w:tc>
          <w:tcPr>
            <w:tcW w:w="5270" w:type="dxa"/>
            <w:shd w:val="clear" w:color="auto" w:fill="auto"/>
          </w:tcPr>
          <w:p w14:paraId="3AC334AD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bCs/>
                <w:lang w:eastAsia="bg-BG"/>
              </w:rPr>
            </w:pPr>
          </w:p>
          <w:p w14:paraId="6DC89867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bCs/>
                <w:lang w:eastAsia="bg-BG"/>
              </w:rPr>
            </w:pPr>
          </w:p>
          <w:p w14:paraId="438B932A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bCs/>
                <w:lang w:eastAsia="bg-BG"/>
              </w:rPr>
            </w:pPr>
            <w:r w:rsidRPr="00250E21">
              <w:rPr>
                <w:rFonts w:ascii="Verdana" w:eastAsia="Times New Roman" w:hAnsi="Verdana"/>
                <w:bCs/>
                <w:lang w:eastAsia="bg-BG"/>
              </w:rPr>
              <w:t>6.3.1. Прилагане на Механизъм за противодействие на тормоза и насилието в институциите в системата на предучилищното и училищното образование.</w:t>
            </w:r>
          </w:p>
          <w:p w14:paraId="5C9993E3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bCs/>
                <w:lang w:eastAsia="bg-BG"/>
              </w:rPr>
            </w:pPr>
          </w:p>
          <w:p w14:paraId="0ACB5F4F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bCs/>
                <w:lang w:eastAsia="bg-BG"/>
              </w:rPr>
            </w:pPr>
            <w:r w:rsidRPr="00250E21">
              <w:rPr>
                <w:rFonts w:ascii="Verdana" w:eastAsia="Times New Roman" w:hAnsi="Verdana"/>
                <w:bCs/>
                <w:lang w:eastAsia="bg-BG"/>
              </w:rPr>
              <w:t xml:space="preserve">Организиране на информационни кампании за популяризиране на НТЛД по различни канали-в хода на проверки в образователни институции и услуги за </w:t>
            </w:r>
            <w:r w:rsidRPr="00250E21">
              <w:rPr>
                <w:rFonts w:ascii="Verdana" w:eastAsia="Times New Roman" w:hAnsi="Verdana"/>
                <w:bCs/>
                <w:lang w:eastAsia="bg-BG"/>
              </w:rPr>
              <w:lastRenderedPageBreak/>
              <w:t>деца, чрез медии, участие в конференции, регионални срещи и др.</w:t>
            </w:r>
          </w:p>
        </w:tc>
        <w:tc>
          <w:tcPr>
            <w:tcW w:w="2251" w:type="dxa"/>
            <w:shd w:val="clear" w:color="auto" w:fill="auto"/>
          </w:tcPr>
          <w:p w14:paraId="3714062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63C152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A053C7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5EE326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МОН-Училища</w:t>
            </w:r>
          </w:p>
          <w:p w14:paraId="2E1116C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0A2A27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A3F531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A64A65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24DA4B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7B566F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АСП</w:t>
            </w:r>
          </w:p>
          <w:p w14:paraId="153BBAB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МОН</w:t>
            </w:r>
          </w:p>
          <w:p w14:paraId="2F76E60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НПО</w:t>
            </w:r>
          </w:p>
        </w:tc>
        <w:tc>
          <w:tcPr>
            <w:tcW w:w="1938" w:type="dxa"/>
            <w:shd w:val="clear" w:color="auto" w:fill="auto"/>
          </w:tcPr>
          <w:p w14:paraId="7F639BC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B5CA14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BA2DA4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19DDC2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301444C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4A0248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EA5D70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B38450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8BBCFB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81C7A9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</w:tc>
        <w:tc>
          <w:tcPr>
            <w:tcW w:w="2060" w:type="dxa"/>
            <w:shd w:val="clear" w:color="auto" w:fill="auto"/>
          </w:tcPr>
          <w:p w14:paraId="3797EE4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A9C606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C2AFDA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851A5E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4F56EF5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52843E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4C0EAD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7FD838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53ACD5C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892CCA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</w:p>
        </w:tc>
      </w:tr>
    </w:tbl>
    <w:p w14:paraId="019A371C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1440D38A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1600089D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1A5725D9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  <w:r w:rsidRPr="00250E21">
        <w:rPr>
          <w:rFonts w:ascii="Verdana" w:eastAsia="Times New Roman" w:hAnsi="Verdana" w:cs="Arial"/>
          <w:b/>
          <w:lang w:eastAsia="bg-BG"/>
        </w:rPr>
        <w:t>ПРИОРИТЕТ</w:t>
      </w:r>
      <w:r w:rsidRPr="00250E21">
        <w:rPr>
          <w:rFonts w:ascii="Verdana" w:eastAsia="Times New Roman" w:hAnsi="Verdana" w:cs="Arial"/>
          <w:b/>
          <w:lang w:val="en-US" w:eastAsia="bg-BG"/>
        </w:rPr>
        <w:t xml:space="preserve"> VII</w:t>
      </w:r>
      <w:r w:rsidRPr="00250E21">
        <w:rPr>
          <w:rFonts w:ascii="Verdana" w:eastAsia="Times New Roman" w:hAnsi="Verdana" w:cs="Arial"/>
          <w:b/>
          <w:lang w:eastAsia="bg-BG"/>
        </w:rPr>
        <w:t>. НАСЪРЧАВАНЕ УЧАСТИЕТО НА ДЕЦА</w:t>
      </w:r>
    </w:p>
    <w:p w14:paraId="1C53B782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7"/>
        <w:gridCol w:w="5143"/>
        <w:gridCol w:w="2233"/>
        <w:gridCol w:w="1929"/>
        <w:gridCol w:w="2060"/>
      </w:tblGrid>
      <w:tr w:rsidR="00250E21" w:rsidRPr="00250E21" w14:paraId="311C2655" w14:textId="77777777" w:rsidTr="00D94F86">
        <w:tc>
          <w:tcPr>
            <w:tcW w:w="2627" w:type="dxa"/>
            <w:shd w:val="clear" w:color="auto" w:fill="auto"/>
          </w:tcPr>
          <w:p w14:paraId="52B3C4D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ЦЕЛИ</w:t>
            </w:r>
          </w:p>
        </w:tc>
        <w:tc>
          <w:tcPr>
            <w:tcW w:w="5143" w:type="dxa"/>
            <w:shd w:val="clear" w:color="auto" w:fill="auto"/>
          </w:tcPr>
          <w:p w14:paraId="5594312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ДЕЙНОСТИ</w:t>
            </w:r>
          </w:p>
        </w:tc>
        <w:tc>
          <w:tcPr>
            <w:tcW w:w="2233" w:type="dxa"/>
            <w:shd w:val="clear" w:color="auto" w:fill="auto"/>
          </w:tcPr>
          <w:p w14:paraId="312FA09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ОТГОВОРНИ ОРГАНИ</w:t>
            </w:r>
          </w:p>
        </w:tc>
        <w:tc>
          <w:tcPr>
            <w:tcW w:w="1929" w:type="dxa"/>
            <w:shd w:val="clear" w:color="auto" w:fill="auto"/>
          </w:tcPr>
          <w:p w14:paraId="0B312D8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СРОК</w:t>
            </w:r>
          </w:p>
        </w:tc>
        <w:tc>
          <w:tcPr>
            <w:tcW w:w="2060" w:type="dxa"/>
            <w:shd w:val="clear" w:color="auto" w:fill="auto"/>
          </w:tcPr>
          <w:p w14:paraId="78AD72D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ФИНАНСОВО ОСИГУРЯВАНЕ</w:t>
            </w:r>
          </w:p>
        </w:tc>
      </w:tr>
      <w:tr w:rsidR="00250E21" w:rsidRPr="00250E21" w14:paraId="0DF32EC9" w14:textId="77777777" w:rsidTr="00D94F86">
        <w:tc>
          <w:tcPr>
            <w:tcW w:w="2627" w:type="dxa"/>
            <w:vMerge w:val="restart"/>
            <w:shd w:val="clear" w:color="auto" w:fill="auto"/>
          </w:tcPr>
          <w:p w14:paraId="1FF75E93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7.1.Разпространение на добри практики и насоки за участие на децата в сферите на образованието, правосъдието, социалната закрила, културния живот и спорта.</w:t>
            </w:r>
          </w:p>
        </w:tc>
        <w:tc>
          <w:tcPr>
            <w:tcW w:w="5143" w:type="dxa"/>
            <w:shd w:val="clear" w:color="auto" w:fill="auto"/>
          </w:tcPr>
          <w:p w14:paraId="6FF4031E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7.1.1.Насърчаване на творческото мислене на децата с цел възрастните да чуят тяхното мнение за бързо променящия се свят.</w:t>
            </w:r>
          </w:p>
        </w:tc>
        <w:tc>
          <w:tcPr>
            <w:tcW w:w="2233" w:type="dxa"/>
            <w:shd w:val="clear" w:color="auto" w:fill="auto"/>
          </w:tcPr>
          <w:p w14:paraId="7F288E4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Община   Училища</w:t>
            </w:r>
          </w:p>
        </w:tc>
        <w:tc>
          <w:tcPr>
            <w:tcW w:w="1929" w:type="dxa"/>
            <w:shd w:val="clear" w:color="auto" w:fill="auto"/>
          </w:tcPr>
          <w:p w14:paraId="51E842A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</w:tc>
        <w:tc>
          <w:tcPr>
            <w:tcW w:w="2060" w:type="dxa"/>
            <w:shd w:val="clear" w:color="auto" w:fill="auto"/>
          </w:tcPr>
          <w:p w14:paraId="5651749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 на отговорните институции</w:t>
            </w:r>
          </w:p>
        </w:tc>
      </w:tr>
      <w:tr w:rsidR="00250E21" w:rsidRPr="00250E21" w14:paraId="00CE90A7" w14:textId="77777777" w:rsidTr="00D94F86">
        <w:tc>
          <w:tcPr>
            <w:tcW w:w="2627" w:type="dxa"/>
            <w:vMerge/>
            <w:shd w:val="clear" w:color="auto" w:fill="auto"/>
          </w:tcPr>
          <w:p w14:paraId="45568BA4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5143" w:type="dxa"/>
            <w:shd w:val="clear" w:color="auto" w:fill="auto"/>
          </w:tcPr>
          <w:p w14:paraId="2437FC61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233" w:type="dxa"/>
            <w:shd w:val="clear" w:color="auto" w:fill="auto"/>
          </w:tcPr>
          <w:p w14:paraId="12D9DB0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929" w:type="dxa"/>
            <w:shd w:val="clear" w:color="auto" w:fill="auto"/>
          </w:tcPr>
          <w:p w14:paraId="4AB3469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060" w:type="dxa"/>
            <w:shd w:val="clear" w:color="auto" w:fill="auto"/>
          </w:tcPr>
          <w:p w14:paraId="5AA82CE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</w:tr>
    </w:tbl>
    <w:p w14:paraId="0F901323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p w14:paraId="253AEF99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6106834E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51E82ACD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52BEEC5D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017E893A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6E631696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6A667240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  <w:r w:rsidRPr="00250E21">
        <w:rPr>
          <w:rFonts w:ascii="Verdana" w:eastAsia="Times New Roman" w:hAnsi="Verdana" w:cs="Arial"/>
          <w:b/>
          <w:lang w:eastAsia="bg-BG"/>
        </w:rPr>
        <w:t>ПРИОРИТЕТ</w:t>
      </w:r>
      <w:r w:rsidRPr="00250E21">
        <w:rPr>
          <w:rFonts w:ascii="Verdana" w:eastAsia="Times New Roman" w:hAnsi="Verdana" w:cs="Arial"/>
          <w:b/>
          <w:lang w:val="ru-RU" w:eastAsia="bg-BG"/>
        </w:rPr>
        <w:t xml:space="preserve"> </w:t>
      </w:r>
      <w:r w:rsidRPr="00250E21">
        <w:rPr>
          <w:rFonts w:ascii="Verdana" w:eastAsia="Times New Roman" w:hAnsi="Verdana" w:cs="Arial"/>
          <w:b/>
          <w:lang w:val="en-US" w:eastAsia="bg-BG"/>
        </w:rPr>
        <w:t>VIII</w:t>
      </w:r>
      <w:r w:rsidRPr="00250E21">
        <w:rPr>
          <w:rFonts w:ascii="Verdana" w:eastAsia="Times New Roman" w:hAnsi="Verdana" w:cs="Arial"/>
          <w:b/>
          <w:lang w:eastAsia="bg-BG"/>
        </w:rPr>
        <w:t>. СПОРТ, КУЛТУРА И ДЕЙНОСТИ ЗА СВОБОДНОТО ВРЕМЕ</w:t>
      </w:r>
    </w:p>
    <w:p w14:paraId="7739ED12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5272"/>
        <w:gridCol w:w="2226"/>
        <w:gridCol w:w="1937"/>
        <w:gridCol w:w="2060"/>
      </w:tblGrid>
      <w:tr w:rsidR="00250E21" w:rsidRPr="00250E21" w14:paraId="46B1C515" w14:textId="77777777" w:rsidTr="00D94F86">
        <w:tc>
          <w:tcPr>
            <w:tcW w:w="2518" w:type="dxa"/>
            <w:shd w:val="clear" w:color="auto" w:fill="auto"/>
          </w:tcPr>
          <w:p w14:paraId="0448B3F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ЦЕЛИ</w:t>
            </w:r>
          </w:p>
        </w:tc>
        <w:tc>
          <w:tcPr>
            <w:tcW w:w="5528" w:type="dxa"/>
            <w:shd w:val="clear" w:color="auto" w:fill="auto"/>
          </w:tcPr>
          <w:p w14:paraId="742DD2D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ДЕЙНОСТИ</w:t>
            </w:r>
          </w:p>
        </w:tc>
        <w:tc>
          <w:tcPr>
            <w:tcW w:w="2268" w:type="dxa"/>
            <w:shd w:val="clear" w:color="auto" w:fill="auto"/>
          </w:tcPr>
          <w:p w14:paraId="1CFE6B7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ОТГОВОРНИ ОРГАНИ</w:t>
            </w:r>
          </w:p>
        </w:tc>
        <w:tc>
          <w:tcPr>
            <w:tcW w:w="1985" w:type="dxa"/>
            <w:shd w:val="clear" w:color="auto" w:fill="auto"/>
          </w:tcPr>
          <w:p w14:paraId="676D29F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СРОК</w:t>
            </w:r>
          </w:p>
        </w:tc>
        <w:tc>
          <w:tcPr>
            <w:tcW w:w="1892" w:type="dxa"/>
            <w:shd w:val="clear" w:color="auto" w:fill="auto"/>
          </w:tcPr>
          <w:p w14:paraId="61EFC6F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b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ФИНАНСОВО ОСИГУРЯВАНЕ</w:t>
            </w:r>
          </w:p>
        </w:tc>
      </w:tr>
      <w:tr w:rsidR="00250E21" w:rsidRPr="00250E21" w14:paraId="121BA9D4" w14:textId="77777777" w:rsidTr="00D94F86">
        <w:trPr>
          <w:trHeight w:val="1741"/>
        </w:trPr>
        <w:tc>
          <w:tcPr>
            <w:tcW w:w="2518" w:type="dxa"/>
            <w:vMerge w:val="restart"/>
            <w:shd w:val="clear" w:color="auto" w:fill="auto"/>
          </w:tcPr>
          <w:p w14:paraId="2CE2830F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lastRenderedPageBreak/>
              <w:t>8.1.Организиране на спортни инициативи с превантивни функции.</w:t>
            </w:r>
          </w:p>
          <w:p w14:paraId="08CA946B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5EAC88AA" w14:textId="77777777" w:rsidR="00250E21" w:rsidRPr="00250E21" w:rsidRDefault="00250E21" w:rsidP="00250E21">
            <w:pPr>
              <w:tabs>
                <w:tab w:val="left" w:pos="211"/>
                <w:tab w:val="left" w:pos="709"/>
              </w:tabs>
              <w:suppressAutoHyphens w:val="0"/>
              <w:autoSpaceDN/>
              <w:snapToGrid w:val="0"/>
              <w:spacing w:after="0"/>
              <w:textAlignment w:val="auto"/>
              <w:rPr>
                <w:rFonts w:ascii="Verdana" w:eastAsia="Times New Roman" w:hAnsi="Verdana"/>
                <w:snapToGrid w:val="0"/>
                <w:lang w:eastAsia="pl-PL"/>
              </w:rPr>
            </w:pPr>
            <w:r w:rsidRPr="00250E21">
              <w:rPr>
                <w:rFonts w:ascii="Verdana" w:eastAsia="Times New Roman" w:hAnsi="Verdana"/>
                <w:snapToGrid w:val="0"/>
                <w:lang w:eastAsia="pl-PL"/>
              </w:rPr>
              <w:t>8.1.1. Реализиране на Програма „Спорт за всички“.</w:t>
            </w:r>
          </w:p>
        </w:tc>
        <w:tc>
          <w:tcPr>
            <w:tcW w:w="2268" w:type="dxa"/>
            <w:shd w:val="clear" w:color="auto" w:fill="auto"/>
          </w:tcPr>
          <w:p w14:paraId="1C03B9A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МОН</w:t>
            </w:r>
          </w:p>
          <w:p w14:paraId="55F5F19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Община</w:t>
            </w:r>
          </w:p>
          <w:p w14:paraId="57430BD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22A485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B25260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B30321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2FE262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B0B37F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14:paraId="786E80E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4254021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BE14D6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D6242F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DB0484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ED10B4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4AA93F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892" w:type="dxa"/>
            <w:shd w:val="clear" w:color="auto" w:fill="auto"/>
          </w:tcPr>
          <w:p w14:paraId="3EFA1C4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В рамките на утвърдения бюджет  </w:t>
            </w:r>
          </w:p>
          <w:p w14:paraId="1C1CA61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</w:tr>
      <w:tr w:rsidR="00250E21" w:rsidRPr="00250E21" w14:paraId="5C986ACC" w14:textId="77777777" w:rsidTr="00D94F86">
        <w:tc>
          <w:tcPr>
            <w:tcW w:w="2518" w:type="dxa"/>
            <w:vMerge/>
            <w:shd w:val="clear" w:color="auto" w:fill="auto"/>
          </w:tcPr>
          <w:p w14:paraId="4A4EE0B7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5528" w:type="dxa"/>
            <w:shd w:val="clear" w:color="auto" w:fill="auto"/>
          </w:tcPr>
          <w:p w14:paraId="4F0F96E2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8.1.2. Насърчаване на участието на децата и учениците в извънкласни и извънучилищни дейности в областта на спорта /ученически игри.</w:t>
            </w:r>
          </w:p>
          <w:p w14:paraId="241C441B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6B6D77C7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8.1.3.Организиране и провеждане на общински, областни и републикански състезания на младежките противопожарни отряди „Млад огнеборец“.</w:t>
            </w:r>
          </w:p>
          <w:p w14:paraId="6199016E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45D8C7C8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8.1.4.Организиране и провеждане на общински, областен и национален етап на ученическо състезание „Защита при бедствия и аварии, пожари и извънредни ситуации“.</w:t>
            </w:r>
          </w:p>
        </w:tc>
        <w:tc>
          <w:tcPr>
            <w:tcW w:w="2268" w:type="dxa"/>
            <w:shd w:val="clear" w:color="auto" w:fill="auto"/>
          </w:tcPr>
          <w:p w14:paraId="28750FE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МОН</w:t>
            </w:r>
          </w:p>
          <w:p w14:paraId="2DF11A3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Община</w:t>
            </w:r>
          </w:p>
          <w:p w14:paraId="15879A6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E3A526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E77369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E76398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МВР-ГДПБЗН</w:t>
            </w:r>
          </w:p>
          <w:p w14:paraId="48893DC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Училища</w:t>
            </w:r>
          </w:p>
          <w:p w14:paraId="541366B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Община</w:t>
            </w:r>
          </w:p>
          <w:p w14:paraId="075749A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AB14BB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EB32A6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МВР-ГДПБЗН</w:t>
            </w:r>
          </w:p>
          <w:p w14:paraId="7A6DEF8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Училища</w:t>
            </w:r>
          </w:p>
          <w:p w14:paraId="668C016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Община</w:t>
            </w:r>
          </w:p>
          <w:p w14:paraId="241E14E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985" w:type="dxa"/>
            <w:shd w:val="clear" w:color="auto" w:fill="auto"/>
          </w:tcPr>
          <w:p w14:paraId="31147E8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7A475CC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EC0418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09E80B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6BBD519C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8F0B90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25F7C01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C90740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CBF927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C63F23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14F3CC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17DABB1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892" w:type="dxa"/>
            <w:shd w:val="clear" w:color="auto" w:fill="auto"/>
          </w:tcPr>
          <w:p w14:paraId="3D48285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143F5F6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E3CB4A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59EC807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6109BF8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E059DD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8864934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  <w:p w14:paraId="62B33DE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159F9D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43D1A44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</w:tr>
      <w:tr w:rsidR="00250E21" w:rsidRPr="00250E21" w14:paraId="249EB225" w14:textId="77777777" w:rsidTr="00D94F86">
        <w:tc>
          <w:tcPr>
            <w:tcW w:w="2518" w:type="dxa"/>
            <w:shd w:val="clear" w:color="auto" w:fill="auto"/>
          </w:tcPr>
          <w:p w14:paraId="5E45EBA0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>8.2. Предприемане на мерки за закрила на даровитите деца.</w:t>
            </w:r>
          </w:p>
          <w:p w14:paraId="3B6D38F5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682EF50E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</w:p>
          <w:p w14:paraId="6C7C030F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/>
                <w:lang w:eastAsia="bg-BG"/>
              </w:rPr>
            </w:pPr>
            <w:r w:rsidRPr="00250E21">
              <w:rPr>
                <w:rFonts w:ascii="Verdana" w:eastAsia="Times New Roman" w:hAnsi="Verdana"/>
                <w:lang w:eastAsia="bg-BG"/>
              </w:rPr>
              <w:t xml:space="preserve">8.3.Осигуряване на достъп на всички деца до културни дейности и </w:t>
            </w:r>
            <w:r w:rsidRPr="00250E21">
              <w:rPr>
                <w:rFonts w:ascii="Verdana" w:eastAsia="Times New Roman" w:hAnsi="Verdana"/>
                <w:lang w:eastAsia="bg-BG"/>
              </w:rPr>
              <w:lastRenderedPageBreak/>
              <w:t>дейности за свободното време, в т. ч. наука и техника.</w:t>
            </w:r>
          </w:p>
        </w:tc>
        <w:tc>
          <w:tcPr>
            <w:tcW w:w="5528" w:type="dxa"/>
            <w:shd w:val="clear" w:color="auto" w:fill="auto"/>
          </w:tcPr>
          <w:p w14:paraId="6C8E42A5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jc w:val="both"/>
              <w:textAlignment w:val="auto"/>
              <w:rPr>
                <w:rFonts w:ascii="Verdana" w:eastAsia="Times New Roman" w:hAnsi="Verdana"/>
                <w:color w:val="000000"/>
              </w:rPr>
            </w:pPr>
            <w:r w:rsidRPr="00250E21">
              <w:rPr>
                <w:rFonts w:ascii="Verdana" w:eastAsia="Times New Roman" w:hAnsi="Verdana"/>
              </w:rPr>
              <w:lastRenderedPageBreak/>
              <w:t>8.2.1. Предоставяне на стипендии и еднократно финансово подпомагане на деца с изявени дарби.</w:t>
            </w:r>
          </w:p>
          <w:p w14:paraId="289F98DF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jc w:val="both"/>
              <w:textAlignment w:val="auto"/>
              <w:rPr>
                <w:rFonts w:ascii="Verdana" w:eastAsia="Times New Roman" w:hAnsi="Verdana"/>
                <w:color w:val="000000"/>
              </w:rPr>
            </w:pPr>
          </w:p>
          <w:p w14:paraId="0DB87044" w14:textId="77777777" w:rsidR="00250E21" w:rsidRPr="00250E21" w:rsidRDefault="00250E21" w:rsidP="00250E21">
            <w:pPr>
              <w:suppressAutoHyphens w:val="0"/>
              <w:autoSpaceDE w:val="0"/>
              <w:adjustRightInd w:val="0"/>
              <w:spacing w:after="0"/>
              <w:jc w:val="both"/>
              <w:textAlignment w:val="auto"/>
              <w:rPr>
                <w:rFonts w:ascii="Verdana" w:eastAsia="Times New Roman" w:hAnsi="Verdana"/>
                <w:color w:val="000000"/>
                <w:lang w:val="ru-RU"/>
              </w:rPr>
            </w:pPr>
            <w:r w:rsidRPr="00250E21">
              <w:rPr>
                <w:rFonts w:ascii="Verdana" w:eastAsia="Times New Roman" w:hAnsi="Verdana"/>
                <w:color w:val="000000"/>
              </w:rPr>
              <w:t>8.3.1.Насърчаване участието на децата и учениците в занимания по интереси в областта на науките, изкуствата, технологиите и спорта.</w:t>
            </w:r>
          </w:p>
        </w:tc>
        <w:tc>
          <w:tcPr>
            <w:tcW w:w="2268" w:type="dxa"/>
            <w:shd w:val="clear" w:color="auto" w:fill="auto"/>
          </w:tcPr>
          <w:p w14:paraId="77B79E97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МОН,</w:t>
            </w:r>
          </w:p>
          <w:p w14:paraId="5A4C086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Община  </w:t>
            </w:r>
          </w:p>
          <w:p w14:paraId="31EB59D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CE37C8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E2E246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3B388FC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3F10D9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МОН-Училища</w:t>
            </w:r>
          </w:p>
        </w:tc>
        <w:tc>
          <w:tcPr>
            <w:tcW w:w="1985" w:type="dxa"/>
            <w:shd w:val="clear" w:color="auto" w:fill="auto"/>
          </w:tcPr>
          <w:p w14:paraId="51A2AE65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</w:tc>
        <w:tc>
          <w:tcPr>
            <w:tcW w:w="1892" w:type="dxa"/>
            <w:shd w:val="clear" w:color="auto" w:fill="auto"/>
          </w:tcPr>
          <w:p w14:paraId="69094B6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В рамките на утвърдения бюджет </w:t>
            </w:r>
          </w:p>
        </w:tc>
      </w:tr>
    </w:tbl>
    <w:p w14:paraId="7724F55A" w14:textId="2DA5077D" w:rsid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p w14:paraId="2F1D23EC" w14:textId="0BF7E297" w:rsidR="00871A4C" w:rsidRDefault="00871A4C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p w14:paraId="3FBC63C4" w14:textId="394C36C9" w:rsidR="00871A4C" w:rsidRDefault="00871A4C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p w14:paraId="4017F610" w14:textId="77777777" w:rsidR="00871A4C" w:rsidRPr="00250E21" w:rsidRDefault="00871A4C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p w14:paraId="5FE57B93" w14:textId="77777777" w:rsidR="00250E21" w:rsidRPr="00250E21" w:rsidRDefault="00250E21" w:rsidP="00250E21">
      <w:pPr>
        <w:suppressAutoHyphens w:val="0"/>
        <w:autoSpaceDN/>
        <w:spacing w:after="0"/>
        <w:ind w:firstLine="708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  <w:r w:rsidRPr="00250E21">
        <w:rPr>
          <w:rFonts w:ascii="Verdana" w:eastAsia="Times New Roman" w:hAnsi="Verdana" w:cs="Arial"/>
          <w:b/>
          <w:lang w:eastAsia="bg-BG"/>
        </w:rPr>
        <w:t>ПРИОРИТЕТ</w:t>
      </w:r>
      <w:r w:rsidRPr="00250E21">
        <w:rPr>
          <w:rFonts w:ascii="Verdana" w:eastAsia="Times New Roman" w:hAnsi="Verdana" w:cs="Arial"/>
          <w:b/>
          <w:lang w:val="ru-RU" w:eastAsia="bg-BG"/>
        </w:rPr>
        <w:t xml:space="preserve"> </w:t>
      </w:r>
      <w:r w:rsidRPr="00250E21">
        <w:rPr>
          <w:rFonts w:ascii="Verdana" w:eastAsia="Times New Roman" w:hAnsi="Verdana" w:cs="Arial"/>
          <w:b/>
          <w:lang w:val="en-US" w:eastAsia="bg-BG"/>
        </w:rPr>
        <w:t>IX</w:t>
      </w:r>
      <w:r w:rsidRPr="00250E21">
        <w:rPr>
          <w:rFonts w:ascii="Verdana" w:eastAsia="Times New Roman" w:hAnsi="Verdana" w:cs="Arial"/>
          <w:b/>
          <w:lang w:eastAsia="bg-BG"/>
        </w:rPr>
        <w:t>. МОНИТОРИНГ И ПОДОБРЯВАНЕ НА РАБОТАТА НА СИСТЕМАТА ЗА ЗАКРИЛА НА ДЕТЕТО</w:t>
      </w:r>
    </w:p>
    <w:p w14:paraId="01C2963D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sz w:val="20"/>
          <w:szCs w:val="20"/>
          <w:lang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281"/>
        <w:gridCol w:w="2230"/>
        <w:gridCol w:w="1942"/>
        <w:gridCol w:w="2060"/>
      </w:tblGrid>
      <w:tr w:rsidR="00250E21" w:rsidRPr="00250E21" w14:paraId="303BB8E8" w14:textId="77777777" w:rsidTr="00D94F86">
        <w:tc>
          <w:tcPr>
            <w:tcW w:w="2479" w:type="dxa"/>
            <w:shd w:val="clear" w:color="auto" w:fill="auto"/>
          </w:tcPr>
          <w:p w14:paraId="210A61DA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ЦЕЛИ</w:t>
            </w:r>
          </w:p>
        </w:tc>
        <w:tc>
          <w:tcPr>
            <w:tcW w:w="5281" w:type="dxa"/>
            <w:shd w:val="clear" w:color="auto" w:fill="auto"/>
          </w:tcPr>
          <w:p w14:paraId="2658AAD0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ДЕЙНОСТИ</w:t>
            </w:r>
          </w:p>
        </w:tc>
        <w:tc>
          <w:tcPr>
            <w:tcW w:w="2230" w:type="dxa"/>
            <w:shd w:val="clear" w:color="auto" w:fill="auto"/>
          </w:tcPr>
          <w:p w14:paraId="329DA40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ОТГОВОРНИ ОРГАНИ</w:t>
            </w:r>
          </w:p>
        </w:tc>
        <w:tc>
          <w:tcPr>
            <w:tcW w:w="1942" w:type="dxa"/>
            <w:shd w:val="clear" w:color="auto" w:fill="auto"/>
          </w:tcPr>
          <w:p w14:paraId="64AAC92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СРОК</w:t>
            </w:r>
          </w:p>
        </w:tc>
        <w:tc>
          <w:tcPr>
            <w:tcW w:w="2060" w:type="dxa"/>
            <w:shd w:val="clear" w:color="auto" w:fill="auto"/>
          </w:tcPr>
          <w:p w14:paraId="06F2EB5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ФИНАНСОВО ОСИГУРЯВАНЕ</w:t>
            </w:r>
          </w:p>
        </w:tc>
      </w:tr>
      <w:tr w:rsidR="00250E21" w:rsidRPr="00250E21" w14:paraId="0B90A186" w14:textId="77777777" w:rsidTr="00D94F86">
        <w:trPr>
          <w:trHeight w:val="795"/>
        </w:trPr>
        <w:tc>
          <w:tcPr>
            <w:tcW w:w="2479" w:type="dxa"/>
            <w:shd w:val="clear" w:color="auto" w:fill="auto"/>
          </w:tcPr>
          <w:p w14:paraId="7E31749E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9.1.Мониторинг и контрол на грижата за децата</w:t>
            </w:r>
          </w:p>
        </w:tc>
        <w:tc>
          <w:tcPr>
            <w:tcW w:w="5281" w:type="dxa"/>
            <w:shd w:val="clear" w:color="auto" w:fill="auto"/>
          </w:tcPr>
          <w:p w14:paraId="4A53D785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 xml:space="preserve">9.1.1.Извършване на проверки по сигнал, планови проверки и интегрирани проверки, които да доведат до подобряване качеството на грижа. </w:t>
            </w:r>
          </w:p>
        </w:tc>
        <w:tc>
          <w:tcPr>
            <w:tcW w:w="2230" w:type="dxa"/>
            <w:shd w:val="clear" w:color="auto" w:fill="auto"/>
          </w:tcPr>
          <w:p w14:paraId="0D7FE88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ДАЗД</w:t>
            </w:r>
          </w:p>
          <w:p w14:paraId="7F093DE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20983769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942" w:type="dxa"/>
            <w:shd w:val="clear" w:color="auto" w:fill="auto"/>
          </w:tcPr>
          <w:p w14:paraId="0A927A0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30614CCB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1FCBDC31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060" w:type="dxa"/>
            <w:shd w:val="clear" w:color="auto" w:fill="auto"/>
          </w:tcPr>
          <w:p w14:paraId="6ACB127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</w:tc>
      </w:tr>
    </w:tbl>
    <w:p w14:paraId="46914501" w14:textId="77777777" w:rsidR="00250E21" w:rsidRPr="00250E21" w:rsidRDefault="00250E21" w:rsidP="00250E21">
      <w:pPr>
        <w:tabs>
          <w:tab w:val="left" w:pos="-720"/>
        </w:tabs>
        <w:suppressAutoHyphens w:val="0"/>
        <w:autoSpaceDN/>
        <w:spacing w:after="0"/>
        <w:textAlignment w:val="auto"/>
        <w:rPr>
          <w:rFonts w:ascii="Verdana" w:eastAsia="Times New Roman" w:hAnsi="Verdana"/>
          <w:bCs/>
          <w:sz w:val="20"/>
          <w:szCs w:val="20"/>
          <w:lang w:val="ru-RU" w:eastAsia="bg-BG"/>
        </w:rPr>
      </w:pPr>
    </w:p>
    <w:p w14:paraId="4E112176" w14:textId="77777777" w:rsidR="00250E21" w:rsidRPr="00250E21" w:rsidRDefault="00250E21" w:rsidP="00250E21">
      <w:pPr>
        <w:tabs>
          <w:tab w:val="left" w:pos="-720"/>
        </w:tabs>
        <w:suppressAutoHyphens w:val="0"/>
        <w:autoSpaceDN/>
        <w:spacing w:after="0"/>
        <w:textAlignment w:val="auto"/>
        <w:rPr>
          <w:rFonts w:ascii="Verdana" w:eastAsia="Times New Roman" w:hAnsi="Verdana"/>
          <w:bCs/>
          <w:sz w:val="20"/>
          <w:szCs w:val="20"/>
          <w:lang w:val="ru-RU" w:eastAsia="bg-BG"/>
        </w:rPr>
      </w:pPr>
    </w:p>
    <w:p w14:paraId="023D8D81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  <w:r w:rsidRPr="00250E21">
        <w:rPr>
          <w:rFonts w:ascii="Verdana" w:eastAsia="Times New Roman" w:hAnsi="Verdana"/>
          <w:bCs/>
          <w:lang w:eastAsia="bg-BG"/>
        </w:rPr>
        <w:t xml:space="preserve"> </w:t>
      </w:r>
      <w:r w:rsidRPr="00250E21">
        <w:rPr>
          <w:rFonts w:ascii="Verdana" w:eastAsia="Times New Roman" w:hAnsi="Verdana" w:cs="Arial"/>
          <w:lang w:eastAsia="bg-BG"/>
        </w:rPr>
        <w:tab/>
      </w:r>
      <w:r w:rsidRPr="00250E21">
        <w:rPr>
          <w:rFonts w:ascii="Verdana" w:eastAsia="Times New Roman" w:hAnsi="Verdana" w:cs="Arial"/>
          <w:b/>
          <w:lang w:eastAsia="bg-BG"/>
        </w:rPr>
        <w:t>ПРИОРИТЕТ Х.ПРАВАТА НА ДЕЦАТА В ДИГИТАЛНАТА ЕРА И ПРЕВЕНЦИЯ НА РИСКОВЕТЕ В МРЕЖАТА</w:t>
      </w:r>
    </w:p>
    <w:p w14:paraId="0E6A34FB" w14:textId="77777777" w:rsidR="00250E21" w:rsidRPr="00250E21" w:rsidRDefault="00250E21" w:rsidP="00250E21">
      <w:pPr>
        <w:tabs>
          <w:tab w:val="left" w:pos="-720"/>
        </w:tabs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281"/>
        <w:gridCol w:w="2230"/>
        <w:gridCol w:w="1942"/>
        <w:gridCol w:w="2060"/>
      </w:tblGrid>
      <w:tr w:rsidR="00250E21" w:rsidRPr="00250E21" w14:paraId="2A8F3A31" w14:textId="77777777" w:rsidTr="00D94F86">
        <w:tc>
          <w:tcPr>
            <w:tcW w:w="2479" w:type="dxa"/>
            <w:shd w:val="clear" w:color="auto" w:fill="auto"/>
          </w:tcPr>
          <w:p w14:paraId="1B7F2D9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ЦЕЛИ</w:t>
            </w:r>
          </w:p>
        </w:tc>
        <w:tc>
          <w:tcPr>
            <w:tcW w:w="5281" w:type="dxa"/>
            <w:shd w:val="clear" w:color="auto" w:fill="auto"/>
          </w:tcPr>
          <w:p w14:paraId="7905EC3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ДЕЙНОСТИ</w:t>
            </w:r>
          </w:p>
        </w:tc>
        <w:tc>
          <w:tcPr>
            <w:tcW w:w="2230" w:type="dxa"/>
            <w:shd w:val="clear" w:color="auto" w:fill="auto"/>
          </w:tcPr>
          <w:p w14:paraId="73444123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ОТГОВОРНИ ОРГАНИ</w:t>
            </w:r>
          </w:p>
        </w:tc>
        <w:tc>
          <w:tcPr>
            <w:tcW w:w="1942" w:type="dxa"/>
            <w:shd w:val="clear" w:color="auto" w:fill="auto"/>
          </w:tcPr>
          <w:p w14:paraId="1C83D46D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СРОК</w:t>
            </w:r>
          </w:p>
        </w:tc>
        <w:tc>
          <w:tcPr>
            <w:tcW w:w="2060" w:type="dxa"/>
            <w:shd w:val="clear" w:color="auto" w:fill="auto"/>
          </w:tcPr>
          <w:p w14:paraId="0879250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b/>
                <w:lang w:eastAsia="bg-BG"/>
              </w:rPr>
              <w:t>ФИНАНСОВО ОСИГУРЯВАНЕ</w:t>
            </w:r>
          </w:p>
        </w:tc>
      </w:tr>
      <w:tr w:rsidR="00250E21" w:rsidRPr="00250E21" w14:paraId="64B07B27" w14:textId="77777777" w:rsidTr="00D94F86">
        <w:trPr>
          <w:trHeight w:val="795"/>
        </w:trPr>
        <w:tc>
          <w:tcPr>
            <w:tcW w:w="2479" w:type="dxa"/>
            <w:shd w:val="clear" w:color="auto" w:fill="auto"/>
          </w:tcPr>
          <w:p w14:paraId="53B834CE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10.1.Развитие на медийна и дигитална грамотност за деца, учители</w:t>
            </w:r>
            <w:r w:rsidRPr="00250E21">
              <w:rPr>
                <w:rFonts w:ascii="Verdana" w:eastAsia="Times New Roman" w:hAnsi="Verdana" w:cs="Arial"/>
                <w:lang w:val="en-US" w:eastAsia="bg-BG"/>
              </w:rPr>
              <w:t xml:space="preserve"> </w:t>
            </w:r>
            <w:r w:rsidRPr="00250E21">
              <w:rPr>
                <w:rFonts w:ascii="Verdana" w:eastAsia="Times New Roman" w:hAnsi="Verdana" w:cs="Arial"/>
                <w:lang w:eastAsia="bg-BG"/>
              </w:rPr>
              <w:t>и родители.</w:t>
            </w:r>
          </w:p>
        </w:tc>
        <w:tc>
          <w:tcPr>
            <w:tcW w:w="5281" w:type="dxa"/>
            <w:shd w:val="clear" w:color="auto" w:fill="auto"/>
          </w:tcPr>
          <w:p w14:paraId="5CCE95DB" w14:textId="77777777" w:rsidR="00250E21" w:rsidRPr="00250E21" w:rsidRDefault="00250E21" w:rsidP="00250E21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10.1.1.Поддържане на интернет Гореща линия за сигнали за детска порнография и онлайн сексуална експлоатация на деца към Центъра за безопасен интернет.</w:t>
            </w:r>
          </w:p>
        </w:tc>
        <w:tc>
          <w:tcPr>
            <w:tcW w:w="2230" w:type="dxa"/>
            <w:shd w:val="clear" w:color="auto" w:fill="auto"/>
          </w:tcPr>
          <w:p w14:paraId="7C57D64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МВР</w:t>
            </w:r>
          </w:p>
          <w:p w14:paraId="50C4A5A8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ДАЗД</w:t>
            </w:r>
          </w:p>
          <w:p w14:paraId="2313F0A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МОН-Училища</w:t>
            </w:r>
          </w:p>
          <w:p w14:paraId="4F050419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0E7B1877" w14:textId="77777777" w:rsidR="00250E21" w:rsidRPr="00250E21" w:rsidRDefault="00250E21" w:rsidP="00250E21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1942" w:type="dxa"/>
            <w:shd w:val="clear" w:color="auto" w:fill="auto"/>
          </w:tcPr>
          <w:p w14:paraId="2366377E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Постоянен</w:t>
            </w:r>
          </w:p>
          <w:p w14:paraId="236BA156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  <w:p w14:paraId="73191B6F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</w:p>
        </w:tc>
        <w:tc>
          <w:tcPr>
            <w:tcW w:w="2060" w:type="dxa"/>
            <w:shd w:val="clear" w:color="auto" w:fill="auto"/>
          </w:tcPr>
          <w:p w14:paraId="253E5E32" w14:textId="77777777" w:rsidR="00250E21" w:rsidRPr="00250E21" w:rsidRDefault="00250E21" w:rsidP="00250E2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Arial"/>
                <w:lang w:eastAsia="bg-BG"/>
              </w:rPr>
            </w:pPr>
            <w:r w:rsidRPr="00250E21">
              <w:rPr>
                <w:rFonts w:ascii="Verdana" w:eastAsia="Times New Roman" w:hAnsi="Verdana" w:cs="Arial"/>
                <w:lang w:eastAsia="bg-BG"/>
              </w:rPr>
              <w:t>В рамките на утвърдения бюджет</w:t>
            </w:r>
          </w:p>
        </w:tc>
      </w:tr>
      <w:bookmarkEnd w:id="20"/>
    </w:tbl>
    <w:p w14:paraId="617182F3" w14:textId="77777777" w:rsidR="00250E21" w:rsidRPr="00250E21" w:rsidRDefault="00250E21" w:rsidP="00250E21">
      <w:pPr>
        <w:tabs>
          <w:tab w:val="left" w:pos="-720"/>
        </w:tabs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5AB980D0" w14:textId="77777777" w:rsidR="00250E21" w:rsidRPr="00250E21" w:rsidRDefault="00250E21" w:rsidP="00250E21">
      <w:pPr>
        <w:tabs>
          <w:tab w:val="left" w:pos="-720"/>
        </w:tabs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198F91EB" w14:textId="77777777" w:rsidR="00250E21" w:rsidRPr="00250E21" w:rsidRDefault="00250E21" w:rsidP="00250E21">
      <w:pPr>
        <w:tabs>
          <w:tab w:val="left" w:pos="-720"/>
        </w:tabs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33DD9C7E" w14:textId="77777777" w:rsidR="00250E21" w:rsidRPr="00250E21" w:rsidRDefault="00250E21" w:rsidP="00250E21">
      <w:pPr>
        <w:tabs>
          <w:tab w:val="left" w:pos="-720"/>
        </w:tabs>
        <w:suppressAutoHyphens w:val="0"/>
        <w:autoSpaceDN/>
        <w:spacing w:after="0"/>
        <w:jc w:val="both"/>
        <w:textAlignment w:val="auto"/>
        <w:rPr>
          <w:rFonts w:ascii="Verdana" w:eastAsia="Times New Roman" w:hAnsi="Verdana" w:cs="Arial"/>
          <w:b/>
          <w:lang w:eastAsia="bg-BG"/>
        </w:rPr>
      </w:pPr>
    </w:p>
    <w:p w14:paraId="57C9697C" w14:textId="77777777" w:rsidR="00250E21" w:rsidRPr="00250E21" w:rsidRDefault="00250E21" w:rsidP="00250E21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18"/>
          <w:szCs w:val="18"/>
          <w:lang w:eastAsia="bg-BG"/>
        </w:rPr>
      </w:pPr>
    </w:p>
    <w:p w14:paraId="461A579A" w14:textId="77777777" w:rsidR="00250E21" w:rsidRDefault="00250E21">
      <w:pPr>
        <w:sectPr w:rsidR="00250E21" w:rsidSect="0017185F">
          <w:footerReference w:type="even" r:id="rId7"/>
          <w:footerReference w:type="default" r:id="rId8"/>
          <w:pgSz w:w="16838" w:h="11906" w:orient="landscape"/>
          <w:pgMar w:top="1276" w:right="1418" w:bottom="1418" w:left="1418" w:header="709" w:footer="709" w:gutter="0"/>
          <w:cols w:space="708"/>
          <w:docGrid w:linePitch="360"/>
        </w:sectPr>
      </w:pPr>
    </w:p>
    <w:p w14:paraId="1A960ECE" w14:textId="77777777" w:rsidR="00A321B9" w:rsidRPr="00A321B9" w:rsidRDefault="00A321B9" w:rsidP="00A321B9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A321B9">
        <w:rPr>
          <w:rFonts w:ascii="Times New Roman" w:hAnsi="Times New Roman"/>
          <w:b/>
          <w:sz w:val="28"/>
          <w:szCs w:val="28"/>
        </w:rPr>
        <w:lastRenderedPageBreak/>
        <w:t>ПО ЧЕТВЪРТА ТОЧКА ОТ ДНЕВНИЯ РЕД</w:t>
      </w:r>
    </w:p>
    <w:p w14:paraId="09C2BE32" w14:textId="77777777" w:rsidR="00A321B9" w:rsidRPr="00A321B9" w:rsidRDefault="00A321B9" w:rsidP="00A321B9">
      <w:pPr>
        <w:suppressAutoHyphens w:val="0"/>
        <w:autoSpaceDN/>
        <w:spacing w:after="200" w:line="276" w:lineRule="auto"/>
        <w:textAlignment w:val="auto"/>
        <w:rPr>
          <w:rFonts w:ascii="Times New Roman" w:hAnsi="Times New Roman"/>
          <w:sz w:val="24"/>
          <w:szCs w:val="24"/>
        </w:rPr>
      </w:pPr>
    </w:p>
    <w:p w14:paraId="0F0730F9" w14:textId="77777777" w:rsidR="00A321B9" w:rsidRPr="00A321B9" w:rsidRDefault="00A321B9" w:rsidP="00A321B9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bookmarkStart w:id="23" w:name="_Hlk129784016"/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294E10A7" w14:textId="77777777" w:rsidR="00A321B9" w:rsidRPr="00EE3CBE" w:rsidRDefault="00A321B9" w:rsidP="00A321B9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bookmarkStart w:id="24" w:name="_Hlk129770171"/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342904C4" w14:textId="77777777" w:rsidR="00A35635" w:rsidRPr="00EE3CBE" w:rsidRDefault="00A35635" w:rsidP="00A3563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bookmarkStart w:id="25" w:name="_Hlk129957204"/>
      <w:r>
        <w:rPr>
          <w:rFonts w:ascii="Times New Roman" w:eastAsia="Times New Roman" w:hAnsi="Times New Roman"/>
          <w:sz w:val="28"/>
          <w:szCs w:val="28"/>
          <w:lang w:eastAsia="bg-BG"/>
        </w:rPr>
        <w:t>Н</w:t>
      </w:r>
      <w:r w:rsidRPr="00A35635">
        <w:rPr>
          <w:rFonts w:ascii="Times New Roman" w:eastAsia="Times New Roman" w:hAnsi="Times New Roman"/>
          <w:sz w:val="28"/>
          <w:szCs w:val="28"/>
          <w:lang w:eastAsia="bg-BG"/>
        </w:rPr>
        <w:t>а основание чл. 21, ал.1, т.23 и ал.2 от Закона за местното самоуправление и местната администрация и чл.7, ал.2 от Закона за борба срещу противообществените прояви на малолетните и непълнолетните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,</w:t>
      </w:r>
      <w:r w:rsidRPr="00A35635"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24A8A7B9" w14:textId="77777777" w:rsidR="00A35635" w:rsidRPr="00EE3CBE" w:rsidRDefault="00A35635" w:rsidP="00A35635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753739D9" w14:textId="77777777" w:rsidR="00A35635" w:rsidRPr="00EE3CBE" w:rsidRDefault="00A35635" w:rsidP="00A35635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62B32B46" w14:textId="5DFE21F8" w:rsidR="00A35635" w:rsidRPr="00EE3CBE" w:rsidRDefault="00A35635" w:rsidP="00A35635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500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0E8FF692" w14:textId="77777777" w:rsidR="00A35635" w:rsidRPr="0038578D" w:rsidRDefault="00A35635" w:rsidP="00A3563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b/>
          <w:lang w:eastAsia="bg-BG"/>
        </w:rPr>
      </w:pPr>
    </w:p>
    <w:p w14:paraId="0CBE33B1" w14:textId="3279DEE7" w:rsidR="00A35635" w:rsidRPr="00A35635" w:rsidRDefault="00A35635" w:rsidP="00A35635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77D1BC17" w14:textId="77777777" w:rsidR="00A35635" w:rsidRPr="00A35635" w:rsidRDefault="00A35635" w:rsidP="00A35635">
      <w:pPr>
        <w:numPr>
          <w:ilvl w:val="0"/>
          <w:numId w:val="13"/>
        </w:numPr>
        <w:suppressAutoHyphens w:val="0"/>
        <w:autoSpaceDN/>
        <w:spacing w:after="0"/>
        <w:ind w:left="0" w:firstLine="705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35635">
        <w:rPr>
          <w:rFonts w:ascii="Times New Roman" w:eastAsia="Times New Roman" w:hAnsi="Times New Roman"/>
          <w:sz w:val="28"/>
          <w:szCs w:val="28"/>
          <w:lang w:eastAsia="bg-BG"/>
        </w:rPr>
        <w:t>Общински съвет – Никопол приема Отчет за дейността на Местната комисия за борба срещу противообществените прояви на малолетните и непълнолетните, Община Никопол през 20</w:t>
      </w:r>
      <w:r w:rsidRPr="00A35635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22 </w:t>
      </w:r>
      <w:r w:rsidRPr="00A35635">
        <w:rPr>
          <w:rFonts w:ascii="Times New Roman" w:eastAsia="Times New Roman" w:hAnsi="Times New Roman"/>
          <w:sz w:val="28"/>
          <w:szCs w:val="28"/>
          <w:lang w:eastAsia="bg-BG"/>
        </w:rPr>
        <w:t>г.</w:t>
      </w:r>
    </w:p>
    <w:bookmarkEnd w:id="25"/>
    <w:p w14:paraId="6AC76D5A" w14:textId="21696417" w:rsidR="00250E21" w:rsidRDefault="00250E21"/>
    <w:p w14:paraId="63318FDC" w14:textId="7F68CC07" w:rsidR="00A35635" w:rsidRDefault="00A35635"/>
    <w:p w14:paraId="1D862073" w14:textId="134253CA" w:rsidR="00A35635" w:rsidRDefault="00A35635" w:rsidP="00A35635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ГЛАСУВАЛИ  -1</w:t>
      </w:r>
      <w:r w:rsidR="0010164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3D97AF06" w14:textId="5F109FCA" w:rsidR="00A35635" w:rsidRDefault="00A35635" w:rsidP="00A35635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„ЗА“ – 1</w:t>
      </w:r>
      <w:r w:rsidR="0010164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7F224B73" w14:textId="77777777" w:rsidR="00A35635" w:rsidRDefault="00A35635" w:rsidP="00A35635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„ПРОТИВ“ – НЯМА</w:t>
      </w:r>
    </w:p>
    <w:p w14:paraId="4B638652" w14:textId="0910E130" w:rsidR="00C945D7" w:rsidRDefault="00A35635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</w:p>
    <w:p w14:paraId="679BB697" w14:textId="5BB8BBFC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bookmarkEnd w:id="24"/>
    <w:p w14:paraId="5910996C" w14:textId="6CDAAD22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bookmarkEnd w:id="23"/>
    <w:p w14:paraId="1C30D695" w14:textId="18A4D4E5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688029A" w14:textId="2AD88445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4F5718FE" w14:textId="5B669E84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ADC0A6B" w14:textId="368863E4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296D046F" w14:textId="564FF1A9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53F6CA58" w14:textId="3DBD65AA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25F2007A" w14:textId="50091A5E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8455E05" w14:textId="68349F6F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45D55950" w14:textId="24D032CC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623982B1" w14:textId="53579E2F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635C61C4" w14:textId="6A1F7D3C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55144940" w14:textId="064B1005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8B23549" w14:textId="37B2DE1A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63FF6834" w14:textId="77777777" w:rsidR="00C945D7" w:rsidRP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7F4B7176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  <w:bookmarkStart w:id="26" w:name="_Hlk129957253"/>
    </w:p>
    <w:p w14:paraId="7736ABF1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4E474ECB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327ABD5D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2F8C2216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7905B576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4693BF05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7035A8B4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7643BBE9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7A320421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73F7E08B" w14:textId="381A02A2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  <w:r w:rsidRPr="001C355E">
        <w:rPr>
          <w:rFonts w:ascii="Times New Roman" w:eastAsia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58E3C675" wp14:editId="35416CE4">
            <wp:extent cx="1955800" cy="800100"/>
            <wp:effectExtent l="0" t="0" r="635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984C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4A89ECA8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0871AD52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48796E79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2C7E64D4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4"/>
          <w:szCs w:val="24"/>
          <w:lang w:eastAsia="bg-BG"/>
        </w:rPr>
      </w:pPr>
    </w:p>
    <w:p w14:paraId="4424E64F" w14:textId="274CB7F6" w:rsidR="00C945D7" w:rsidRP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52"/>
          <w:szCs w:val="52"/>
          <w:lang w:eastAsia="bg-BG"/>
        </w:rPr>
      </w:pPr>
    </w:p>
    <w:p w14:paraId="56A43B77" w14:textId="77777777" w:rsidR="00C945D7" w:rsidRP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52"/>
          <w:szCs w:val="52"/>
          <w:lang w:eastAsia="bg-BG"/>
        </w:rPr>
      </w:pPr>
    </w:p>
    <w:p w14:paraId="50A493B5" w14:textId="77777777" w:rsidR="00C945D7" w:rsidRP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52"/>
          <w:szCs w:val="52"/>
          <w:lang w:eastAsia="bg-BG"/>
        </w:rPr>
      </w:pPr>
    </w:p>
    <w:p w14:paraId="54C36BFB" w14:textId="77777777" w:rsidR="00C945D7" w:rsidRP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56"/>
          <w:szCs w:val="56"/>
          <w:lang w:eastAsia="bg-BG"/>
        </w:rPr>
      </w:pPr>
      <w:r w:rsidRPr="00C945D7">
        <w:rPr>
          <w:rFonts w:ascii="Arial" w:eastAsia="Times New Roman" w:hAnsi="Arial" w:cs="Arial"/>
          <w:b/>
          <w:sz w:val="56"/>
          <w:szCs w:val="56"/>
          <w:lang w:eastAsia="bg-BG"/>
        </w:rPr>
        <w:t xml:space="preserve">О Т Ч Е Т </w:t>
      </w:r>
    </w:p>
    <w:p w14:paraId="6812653B" w14:textId="77777777" w:rsidR="00C945D7" w:rsidRP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44"/>
          <w:szCs w:val="44"/>
          <w:lang w:eastAsia="bg-BG"/>
        </w:rPr>
      </w:pPr>
      <w:r w:rsidRPr="00C945D7">
        <w:rPr>
          <w:rFonts w:ascii="Arial" w:eastAsia="Times New Roman" w:hAnsi="Arial" w:cs="Arial"/>
          <w:b/>
          <w:sz w:val="44"/>
          <w:szCs w:val="44"/>
          <w:lang w:eastAsia="bg-BG"/>
        </w:rPr>
        <w:t xml:space="preserve">за дейността на </w:t>
      </w:r>
    </w:p>
    <w:p w14:paraId="24C27B9A" w14:textId="77777777" w:rsidR="00C945D7" w:rsidRP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44"/>
          <w:szCs w:val="44"/>
          <w:lang w:eastAsia="bg-BG"/>
        </w:rPr>
      </w:pPr>
      <w:r w:rsidRPr="00C945D7">
        <w:rPr>
          <w:rFonts w:ascii="Arial" w:eastAsia="Times New Roman" w:hAnsi="Arial" w:cs="Arial"/>
          <w:b/>
          <w:sz w:val="44"/>
          <w:szCs w:val="44"/>
          <w:lang w:eastAsia="bg-BG"/>
        </w:rPr>
        <w:t>Местната комисия за борба срещу противообществените прояви на малолетните и непълнолетните, Община Никопол през 20</w:t>
      </w:r>
      <w:r w:rsidRPr="00C945D7">
        <w:rPr>
          <w:rFonts w:ascii="Arial" w:eastAsia="Times New Roman" w:hAnsi="Arial" w:cs="Arial"/>
          <w:b/>
          <w:sz w:val="44"/>
          <w:szCs w:val="44"/>
          <w:lang w:val="ru-RU" w:eastAsia="bg-BG"/>
        </w:rPr>
        <w:t>2</w:t>
      </w:r>
      <w:r w:rsidRPr="00C945D7">
        <w:rPr>
          <w:rFonts w:ascii="Arial" w:eastAsia="Times New Roman" w:hAnsi="Arial" w:cs="Arial"/>
          <w:b/>
          <w:sz w:val="44"/>
          <w:szCs w:val="44"/>
          <w:lang w:val="en-US" w:eastAsia="bg-BG"/>
        </w:rPr>
        <w:t>2</w:t>
      </w:r>
      <w:r w:rsidRPr="00C945D7">
        <w:rPr>
          <w:rFonts w:ascii="Arial" w:eastAsia="Times New Roman" w:hAnsi="Arial" w:cs="Arial"/>
          <w:b/>
          <w:sz w:val="44"/>
          <w:szCs w:val="44"/>
          <w:lang w:val="ru-RU" w:eastAsia="bg-BG"/>
        </w:rPr>
        <w:t xml:space="preserve"> </w:t>
      </w:r>
      <w:r w:rsidRPr="00C945D7">
        <w:rPr>
          <w:rFonts w:ascii="Arial" w:eastAsia="Times New Roman" w:hAnsi="Arial" w:cs="Arial"/>
          <w:b/>
          <w:sz w:val="44"/>
          <w:szCs w:val="44"/>
          <w:lang w:eastAsia="bg-BG"/>
        </w:rPr>
        <w:t>г.</w:t>
      </w:r>
    </w:p>
    <w:p w14:paraId="540C7D63" w14:textId="77777777" w:rsidR="00C945D7" w:rsidRP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44"/>
          <w:szCs w:val="44"/>
          <w:lang w:val="ru-RU" w:eastAsia="bg-BG"/>
        </w:rPr>
      </w:pPr>
    </w:p>
    <w:p w14:paraId="0F2B1016" w14:textId="584D8E26" w:rsid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325319ED" w14:textId="391675EF" w:rsid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2DB72DB0" w14:textId="676086F0" w:rsid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7D258265" w14:textId="23085B66" w:rsid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12A71187" w14:textId="2E5827BC" w:rsid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06F919E9" w14:textId="1D63C57B" w:rsid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179BBE40" w14:textId="4CDE6A6D" w:rsid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0BA5B4E3" w14:textId="6F192168" w:rsid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322394C8" w14:textId="1A0F9C31" w:rsid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63E7CDFA" w14:textId="73E515C4" w:rsid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368105E0" w14:textId="557E5C6F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6BACE58A" w14:textId="62EEC974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7DB35DC0" w14:textId="77777777" w:rsidR="001C355E" w:rsidRDefault="001C355E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7F63337D" w14:textId="77777777" w:rsidR="00C945D7" w:rsidRP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Arial" w:eastAsia="Times New Roman" w:hAnsi="Arial" w:cs="Arial"/>
          <w:b/>
          <w:sz w:val="24"/>
          <w:szCs w:val="24"/>
          <w:lang w:val="ru-RU" w:eastAsia="bg-BG"/>
        </w:rPr>
      </w:pPr>
    </w:p>
    <w:p w14:paraId="0214D05F" w14:textId="77777777" w:rsidR="00C945D7" w:rsidRPr="00C945D7" w:rsidRDefault="00C945D7" w:rsidP="00C945D7">
      <w:pPr>
        <w:suppressAutoHyphens w:val="0"/>
        <w:autoSpaceDN/>
        <w:spacing w:after="0"/>
        <w:ind w:firstLine="720"/>
        <w:textAlignment w:val="auto"/>
        <w:rPr>
          <w:rFonts w:eastAsia="Times New Roman"/>
          <w:b/>
          <w:caps/>
          <w:lang w:eastAsia="bg-BG"/>
        </w:rPr>
      </w:pPr>
    </w:p>
    <w:p w14:paraId="738A7EB6" w14:textId="77777777" w:rsidR="00C945D7" w:rsidRPr="00C945D7" w:rsidRDefault="00C945D7" w:rsidP="00C945D7">
      <w:pPr>
        <w:tabs>
          <w:tab w:val="left" w:pos="2985"/>
        </w:tabs>
        <w:suppressAutoHyphens w:val="0"/>
        <w:autoSpaceDN/>
        <w:spacing w:after="0"/>
        <w:ind w:firstLine="720"/>
        <w:jc w:val="both"/>
        <w:textAlignment w:val="auto"/>
        <w:rPr>
          <w:rFonts w:ascii="Times New Roman Bold" w:eastAsia="Times New Roman" w:hAnsi="Times New Roman Bold"/>
          <w:b/>
          <w:caps/>
          <w:lang w:eastAsia="bg-BG"/>
        </w:rPr>
      </w:pPr>
      <w:r w:rsidRPr="00C945D7">
        <w:rPr>
          <w:rFonts w:ascii="Times New Roman Bold" w:eastAsia="Times New Roman" w:hAnsi="Times New Roman Bold"/>
          <w:b/>
          <w:caps/>
          <w:lang w:eastAsia="bg-BG"/>
        </w:rPr>
        <w:lastRenderedPageBreak/>
        <w:t xml:space="preserve">І. </w:t>
      </w:r>
      <w:r w:rsidRPr="00C945D7">
        <w:rPr>
          <w:rFonts w:ascii="Times New Roman Bold" w:eastAsia="Times New Roman" w:hAnsi="Times New Roman Bold"/>
          <w:b/>
          <w:caps/>
          <w:lang w:val="ru-RU" w:eastAsia="bg-BG"/>
        </w:rPr>
        <w:t>Организационно състояние на местната (общинска) комисия</w:t>
      </w:r>
    </w:p>
    <w:p w14:paraId="232C00C9" w14:textId="77777777" w:rsidR="00C945D7" w:rsidRPr="00C945D7" w:rsidRDefault="00C945D7" w:rsidP="00C945D7">
      <w:pPr>
        <w:suppressAutoHyphens w:val="0"/>
        <w:autoSpaceDN/>
        <w:spacing w:after="0"/>
        <w:ind w:firstLine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>1.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  </w:t>
      </w: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>Законосъобразност на състава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:</w:t>
      </w:r>
    </w:p>
    <w:p w14:paraId="6A26E261" w14:textId="77777777" w:rsidR="00C945D7" w:rsidRPr="00C945D7" w:rsidRDefault="00C945D7" w:rsidP="00C945D7">
      <w:pPr>
        <w:suppressAutoHyphens w:val="0"/>
        <w:autoSpaceDN/>
        <w:spacing w:after="0"/>
        <w:ind w:firstLine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Съставът на Местната комисия за борба срещу противообществените прояви на малолетните и непълнолетните, Община Никопол е утвърден със Заповед № </w:t>
      </w:r>
      <w:r w:rsidRPr="00C945D7">
        <w:rPr>
          <w:rFonts w:ascii="Times New Roman" w:eastAsia="Times New Roman" w:hAnsi="Times New Roman"/>
          <w:sz w:val="24"/>
          <w:szCs w:val="24"/>
          <w:lang w:val="ru-RU" w:eastAsia="bg-BG"/>
        </w:rPr>
        <w:t>31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/</w:t>
      </w:r>
      <w:r w:rsidRPr="00C945D7">
        <w:rPr>
          <w:rFonts w:ascii="Times New Roman" w:eastAsia="Times New Roman" w:hAnsi="Times New Roman"/>
          <w:sz w:val="24"/>
          <w:szCs w:val="24"/>
          <w:lang w:val="ru-RU" w:eastAsia="bg-BG"/>
        </w:rPr>
        <w:t>31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.</w:t>
      </w:r>
      <w:r w:rsidRPr="00C945D7">
        <w:rPr>
          <w:rFonts w:ascii="Times New Roman" w:eastAsia="Times New Roman" w:hAnsi="Times New Roman"/>
          <w:sz w:val="24"/>
          <w:szCs w:val="24"/>
          <w:lang w:val="ru-RU" w:eastAsia="bg-BG"/>
        </w:rPr>
        <w:t>01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.2020</w:t>
      </w:r>
      <w:r w:rsidRPr="00C945D7">
        <w:rPr>
          <w:rFonts w:ascii="Times New Roman" w:eastAsia="Times New Roman" w:hAnsi="Times New Roman"/>
          <w:sz w:val="24"/>
          <w:szCs w:val="24"/>
          <w:lang w:val="ru-RU" w:eastAsia="bg-BG"/>
        </w:rPr>
        <w:t xml:space="preserve"> 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г. на Кмета на общината. Председател на комисията е Зам.</w:t>
      </w:r>
      <w:r w:rsidRPr="00C945D7">
        <w:rPr>
          <w:rFonts w:ascii="Times New Roman" w:eastAsia="Times New Roman" w:hAnsi="Times New Roman"/>
          <w:sz w:val="24"/>
          <w:szCs w:val="24"/>
          <w:lang w:val="ru-RU" w:eastAsia="bg-BG"/>
        </w:rPr>
        <w:t xml:space="preserve">- 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Кметът на община Никопол. Съставът на комисията е от общо 11 членове. Съгласно чл.6, ал.2 от Закона за борба срещу противообществените прояви на малолетните и непълнолетните/ЗБППМН/ са включени юрист, представител на Общинска администрация,</w:t>
      </w:r>
      <w:r w:rsidRPr="00C945D7">
        <w:rPr>
          <w:rFonts w:ascii="Times New Roman" w:eastAsia="Times New Roman" w:hAnsi="Times New Roman"/>
          <w:sz w:val="24"/>
          <w:szCs w:val="24"/>
          <w:lang w:val="ru-RU" w:eastAsia="bg-BG"/>
        </w:rPr>
        <w:t xml:space="preserve"> 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отговарящ за проблемите на образованието, представител на Отдел „Закрила на детето” към Дирекция „Социално подпомагане” Никопол, Инспектор ДПС, медицинско лице, социален работник, Секретар на „НЧ Напредък 1871“, психолог, както следва: </w:t>
      </w:r>
    </w:p>
    <w:p w14:paraId="70C78864" w14:textId="77777777" w:rsidR="00C945D7" w:rsidRPr="00C945D7" w:rsidRDefault="00C945D7" w:rsidP="00C945D7">
      <w:pPr>
        <w:numPr>
          <w:ilvl w:val="0"/>
          <w:numId w:val="14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Председател: Анелия Димитрова – Зам.- Кмет на Община Никопол</w:t>
      </w:r>
    </w:p>
    <w:p w14:paraId="31C84669" w14:textId="77777777" w:rsidR="00C945D7" w:rsidRPr="00C945D7" w:rsidRDefault="00C945D7" w:rsidP="00C945D7">
      <w:pPr>
        <w:numPr>
          <w:ilvl w:val="0"/>
          <w:numId w:val="14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Зам.-Председател: Ренита Кунова – Зам.-Директор „Учебно-производствена дейност“ в СУ „Хр. Ботев”, гр. Никопол</w:t>
      </w:r>
    </w:p>
    <w:p w14:paraId="6B41FB24" w14:textId="77777777" w:rsidR="00C945D7" w:rsidRPr="00C945D7" w:rsidRDefault="00C945D7" w:rsidP="00C945D7">
      <w:pPr>
        <w:numPr>
          <w:ilvl w:val="0"/>
          <w:numId w:val="14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Секретар: Искра Ангелова</w:t>
      </w:r>
    </w:p>
    <w:p w14:paraId="5D4C7B7A" w14:textId="77777777" w:rsidR="00C945D7" w:rsidRPr="00C945D7" w:rsidRDefault="00C945D7" w:rsidP="00C945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Членове: </w:t>
      </w:r>
    </w:p>
    <w:p w14:paraId="5A29EAA2" w14:textId="77777777" w:rsidR="00C945D7" w:rsidRPr="00C945D7" w:rsidRDefault="00C945D7" w:rsidP="00C945D7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Исмаил Гюлянлиев – юрисконсулт в Община Никопол</w:t>
      </w:r>
    </w:p>
    <w:p w14:paraId="151B3799" w14:textId="77777777" w:rsidR="00C945D7" w:rsidRPr="00C945D7" w:rsidRDefault="00C945D7" w:rsidP="00C945D7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Атидже Бинбашиева – мл. Експерт „Образование и култура” в Общинска администрация, Никопол</w:t>
      </w:r>
    </w:p>
    <w:p w14:paraId="5030ADE4" w14:textId="77777777" w:rsidR="00C945D7" w:rsidRPr="00C945D7" w:rsidRDefault="00C945D7" w:rsidP="00C945D7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Лариса Козова – Началник отдел „Закрила на детето” при Дирекция „Социално подпомагане” Никопол </w:t>
      </w:r>
    </w:p>
    <w:p w14:paraId="768BDE57" w14:textId="77777777" w:rsidR="00C945D7" w:rsidRPr="00C945D7" w:rsidRDefault="00C945D7" w:rsidP="00C945D7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Капка Андреева – Инспектор ДПС при РУ- Никопол </w:t>
      </w:r>
    </w:p>
    <w:p w14:paraId="6EDD99A0" w14:textId="77777777" w:rsidR="00C945D7" w:rsidRPr="00C945D7" w:rsidRDefault="00C945D7" w:rsidP="00C945D7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Вероника Владимирова–Николаева - Главна мед. сестра при „МБАЛ – Никопол” ЕООД </w:t>
      </w:r>
    </w:p>
    <w:p w14:paraId="465B903A" w14:textId="77777777" w:rsidR="00C945D7" w:rsidRPr="00C945D7" w:rsidRDefault="00C945D7" w:rsidP="00C945D7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Анелия Кралева – социален работник </w:t>
      </w:r>
    </w:p>
    <w:p w14:paraId="41B8D9B6" w14:textId="77777777" w:rsidR="00C945D7" w:rsidRPr="00C945D7" w:rsidRDefault="00C945D7" w:rsidP="00C945D7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Ралица Маринова – секретар на „НЧ Напредък 1871“</w:t>
      </w:r>
    </w:p>
    <w:p w14:paraId="6B84F062" w14:textId="77777777" w:rsidR="00C945D7" w:rsidRPr="00C945D7" w:rsidRDefault="00C945D7" w:rsidP="00C945D7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Любомира Маринова – психолог.</w:t>
      </w:r>
    </w:p>
    <w:p w14:paraId="6606D490" w14:textId="77777777" w:rsidR="00C945D7" w:rsidRPr="00C945D7" w:rsidRDefault="00C945D7" w:rsidP="00C945D7">
      <w:pPr>
        <w:suppressAutoHyphens w:val="0"/>
        <w:autoSpaceDN/>
        <w:spacing w:after="0"/>
        <w:ind w:firstLine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                                                                   </w:t>
      </w:r>
    </w:p>
    <w:p w14:paraId="2F1586FC" w14:textId="77777777" w:rsidR="00C945D7" w:rsidRPr="00C945D7" w:rsidRDefault="00C945D7" w:rsidP="00C945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lang w:eastAsia="bg-BG"/>
        </w:rPr>
      </w:pP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  <w:r w:rsidRPr="00C945D7">
        <w:rPr>
          <w:rFonts w:ascii="Times New Roman" w:eastAsia="Times New Roman" w:hAnsi="Times New Roman"/>
          <w:b/>
          <w:lang w:eastAsia="bg-BG"/>
        </w:rPr>
        <w:t>ІІ. ДЕЙНОСТ НА КОМИСИЯТА</w:t>
      </w:r>
    </w:p>
    <w:p w14:paraId="67E82FE3" w14:textId="77777777" w:rsidR="00C945D7" w:rsidRPr="00C945D7" w:rsidRDefault="00C945D7" w:rsidP="00C945D7">
      <w:pPr>
        <w:numPr>
          <w:ilvl w:val="0"/>
          <w:numId w:val="16"/>
        </w:numPr>
        <w:suppressAutoHyphens w:val="0"/>
        <w:autoSpaceDN/>
        <w:spacing w:after="0"/>
        <w:ind w:left="0" w:firstLine="705"/>
        <w:jc w:val="both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Реализирани дейности по ранна превенция и обхват на деца в образователната система:</w:t>
      </w:r>
    </w:p>
    <w:p w14:paraId="5181F619" w14:textId="77777777" w:rsidR="00C945D7" w:rsidRPr="00C945D7" w:rsidRDefault="00C945D7" w:rsidP="00C945D7">
      <w:pPr>
        <w:suppressAutoHyphens w:val="0"/>
        <w:autoSpaceDN/>
        <w:spacing w:after="0"/>
        <w:ind w:firstLine="70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Във връзка с изпълнението на Механизма за съвместна работа на институциите по обхващане и задържане в образователната система на деца и ученици в задължителна предучилищна и училищна възраст, приет с Решение на МС № 373 от 05.07.2017 г., в община Никопол действат 2 екипа по обхват на деца. Секретарят и членове на Комисията са включени в екипите. При посещение на деца и семейства се попълват протоколи за физическо посещение на адрес за обхват – попълнените протоколи за 2022 г. са 62 /някои деца и семейства са посетени повече от веднъж/. През 2022 г. 9 деца са отпаднали от образователната система, поради нежелание да се обучават. Същите са навършили 16 години. 5 деца са заминали в чужбина. </w:t>
      </w:r>
    </w:p>
    <w:p w14:paraId="01CB06BC" w14:textId="77777777" w:rsidR="00C945D7" w:rsidRPr="00C945D7" w:rsidRDefault="00C945D7" w:rsidP="00C945D7">
      <w:pPr>
        <w:suppressAutoHyphens w:val="0"/>
        <w:autoSpaceDN/>
        <w:spacing w:after="0"/>
        <w:ind w:firstLine="70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Дейности по закрила на деца:</w:t>
      </w:r>
    </w:p>
    <w:p w14:paraId="64CE121E" w14:textId="77777777" w:rsidR="00C945D7" w:rsidRPr="00C945D7" w:rsidRDefault="00C945D7" w:rsidP="00C945D7">
      <w:pPr>
        <w:numPr>
          <w:ilvl w:val="0"/>
          <w:numId w:val="17"/>
        </w:numPr>
        <w:suppressAutoHyphens w:val="0"/>
        <w:autoSpaceDN/>
        <w:spacing w:after="0"/>
        <w:ind w:left="0" w:firstLine="36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По Проект „Приеми ме 2015“ - BG05M9OP001-2.003-0001-C01, финансиран от Оперативна програма „Развитие на човешките ресурси“, в общината действат 20 приемни семейства с настанени 18 деца. </w:t>
      </w:r>
      <w:r w:rsidRPr="00C945D7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На екипни срещи, с участието на приемните родители, учители, социални работници се обсъжда адаптирането на тези деца в училище, тяхното поведението, осигуряване на ресурсно подпомагане, плановете за грижи и др. През периода 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5 деца са реинтегрирани в биологичните си семейства.</w:t>
      </w:r>
    </w:p>
    <w:p w14:paraId="5099EF1A" w14:textId="77777777" w:rsidR="00C945D7" w:rsidRPr="00C945D7" w:rsidRDefault="00C945D7" w:rsidP="00C945D7">
      <w:pPr>
        <w:numPr>
          <w:ilvl w:val="0"/>
          <w:numId w:val="17"/>
        </w:numPr>
        <w:suppressAutoHyphens w:val="0"/>
        <w:autoSpaceDN/>
        <w:spacing w:after="0"/>
        <w:ind w:left="0" w:firstLine="360"/>
        <w:jc w:val="both"/>
        <w:textAlignment w:val="auto"/>
        <w:rPr>
          <w:rFonts w:ascii="Times New Roman" w:eastAsia="Times New Roman" w:hAnsi="Times New Roman"/>
          <w:iCs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Община Никопол през 2022 г. е изпълнявала </w:t>
      </w:r>
      <w:bookmarkStart w:id="27" w:name="_Hlk60152029"/>
      <w:bookmarkStart w:id="28" w:name="_Hlk60221243"/>
      <w:r w:rsidRPr="00C945D7">
        <w:rPr>
          <w:rFonts w:ascii="Times New Roman" w:eastAsia="Times New Roman" w:hAnsi="Times New Roman"/>
          <w:snapToGrid w:val="0"/>
          <w:sz w:val="24"/>
          <w:szCs w:val="24"/>
          <w:lang w:eastAsia="bg-BG"/>
        </w:rPr>
        <w:t>Проекти</w:t>
      </w:r>
      <w:bookmarkEnd w:id="27"/>
      <w:bookmarkEnd w:id="28"/>
      <w:r w:rsidRPr="00C945D7">
        <w:rPr>
          <w:rFonts w:ascii="Times New Roman" w:eastAsia="Times New Roman" w:hAnsi="Times New Roman"/>
          <w:snapToGrid w:val="0"/>
          <w:sz w:val="24"/>
          <w:szCs w:val="24"/>
          <w:lang w:eastAsia="bg-BG"/>
        </w:rPr>
        <w:t xml:space="preserve">, </w:t>
      </w:r>
      <w:r w:rsidRPr="00C945D7">
        <w:rPr>
          <w:rFonts w:ascii="Times New Roman" w:eastAsia="Times New Roman" w:hAnsi="Times New Roman"/>
          <w:bCs/>
          <w:snapToGrid w:val="0"/>
          <w:sz w:val="24"/>
          <w:szCs w:val="24"/>
          <w:lang w:eastAsia="bg-BG"/>
        </w:rPr>
        <w:t xml:space="preserve">финансирани по Oперативна </w:t>
      </w:r>
      <w:bookmarkStart w:id="29" w:name="_Hlk129419510"/>
      <w:r w:rsidRPr="00C945D7">
        <w:rPr>
          <w:rFonts w:ascii="Times New Roman" w:eastAsia="Times New Roman" w:hAnsi="Times New Roman"/>
          <w:bCs/>
          <w:snapToGrid w:val="0"/>
          <w:sz w:val="24"/>
          <w:szCs w:val="24"/>
          <w:lang w:eastAsia="bg-BG"/>
        </w:rPr>
        <w:t xml:space="preserve">програма за храни и/или основно материално подпомагане 2014-2020 г. </w:t>
      </w:r>
      <w:bookmarkEnd w:id="29"/>
      <w:r w:rsidRPr="00C945D7">
        <w:rPr>
          <w:rFonts w:ascii="Times New Roman" w:eastAsia="Times New Roman" w:hAnsi="Times New Roman"/>
          <w:bCs/>
          <w:snapToGrid w:val="0"/>
          <w:sz w:val="24"/>
          <w:szCs w:val="24"/>
          <w:lang w:eastAsia="bg-BG"/>
        </w:rPr>
        <w:t xml:space="preserve">и Програма за храни и/или основно материално подпомагане 2021-2027 г. </w:t>
      </w:r>
      <w:r w:rsidRPr="00C945D7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От включените 180 </w:t>
      </w:r>
      <w:r w:rsidRPr="00C945D7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lastRenderedPageBreak/>
        <w:t>потребители 4 са деца и 13 са безработни родители с деца на издръжка. Ръководител на проекта е секретарят на Комисията</w:t>
      </w:r>
    </w:p>
    <w:p w14:paraId="3C769FFF" w14:textId="77777777" w:rsidR="00C945D7" w:rsidRPr="00C945D7" w:rsidRDefault="00C945D7" w:rsidP="00C945D7">
      <w:pPr>
        <w:numPr>
          <w:ilvl w:val="0"/>
          <w:numId w:val="17"/>
        </w:numPr>
        <w:suppressAutoHyphens w:val="0"/>
        <w:autoSpaceDN/>
        <w:spacing w:after="0"/>
        <w:ind w:left="0" w:firstLine="360"/>
        <w:jc w:val="both"/>
        <w:textAlignment w:val="auto"/>
        <w:rPr>
          <w:rFonts w:ascii="Times New Roman" w:eastAsia="Times New Roman" w:hAnsi="Times New Roman"/>
          <w:iCs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>Консултации с деца и родители: през 2022 г. през МКБППМН Община Никопол са преминали 26 деца и семейства, консултирани относно извършени противообществени прояви /в т. ч. кражби, увреждане на имущество, притежание на наркотично вещество, хулиганско поведение и др./.</w:t>
      </w:r>
    </w:p>
    <w:p w14:paraId="2DE4D487" w14:textId="77777777" w:rsidR="00C945D7" w:rsidRPr="00C945D7" w:rsidRDefault="00C945D7" w:rsidP="00C945D7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 xml:space="preserve">2. </w:t>
      </w: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>Мероприятия, организирани по социално-превантивната и корекционно -възпитателната дейност на територията на общината, със органи и организации, както следва:</w:t>
      </w:r>
    </w:p>
    <w:p w14:paraId="3EB9FF2F" w14:textId="77777777" w:rsidR="00C945D7" w:rsidRPr="00C945D7" w:rsidRDefault="00C945D7" w:rsidP="00C945D7">
      <w:pPr>
        <w:suppressAutoHyphens w:val="0"/>
        <w:autoSpaceDN/>
        <w:spacing w:after="0"/>
        <w:ind w:firstLine="72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>2.1.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>Съд, прокуратура, следствие:</w:t>
      </w:r>
    </w:p>
    <w:p w14:paraId="007F7423" w14:textId="77777777" w:rsidR="00C945D7" w:rsidRPr="00C945D7" w:rsidRDefault="00C945D7" w:rsidP="00C945D7">
      <w:pPr>
        <w:suppressAutoHyphens w:val="0"/>
        <w:autoSpaceDN/>
        <w:spacing w:after="0"/>
        <w:ind w:firstLine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МКБППМН работи ефективно със съд, прокуратура, следствие, полиция. РУ Никопол оказва съдействие на Комисията при принудително довеждане на неявили се деца и родители за разглеждане на възпитателни дела; Осигурява ежедневна охрана на училищата, на мероприятията, с участие на деца. Секретарят на МКБППМН присъства при разпити на малолетни и непълнолетни лица в ролята на педагог.</w:t>
      </w:r>
    </w:p>
    <w:p w14:paraId="34970FD3" w14:textId="77777777" w:rsidR="00C945D7" w:rsidRPr="00C945D7" w:rsidRDefault="00C945D7" w:rsidP="00C945D7">
      <w:pPr>
        <w:suppressAutoHyphens w:val="0"/>
        <w:autoSpaceDN/>
        <w:spacing w:after="0"/>
        <w:ind w:firstLine="72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>2.2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. </w:t>
      </w: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>Центрове за личностно развитие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>(центрове за работа с деца), Неправителствени организации, медии и др.</w:t>
      </w:r>
      <w:r w:rsidRPr="00C945D7">
        <w:rPr>
          <w:rFonts w:ascii="Times New Roman" w:eastAsia="Times New Roman" w:hAnsi="Times New Roman"/>
          <w:sz w:val="24"/>
          <w:szCs w:val="24"/>
          <w:lang w:val="ru-RU" w:eastAsia="bg-BG"/>
        </w:rPr>
        <w:t>:</w:t>
      </w:r>
    </w:p>
    <w:p w14:paraId="2246D278" w14:textId="77777777" w:rsidR="00C945D7" w:rsidRPr="00C945D7" w:rsidRDefault="00C945D7" w:rsidP="00C945D7">
      <w:pPr>
        <w:suppressAutoHyphens w:val="0"/>
        <w:autoSpaceDN/>
        <w:spacing w:after="0"/>
        <w:ind w:firstLine="720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Отбелязани дати и събития, съвместно с други институции и организации: </w:t>
      </w:r>
    </w:p>
    <w:p w14:paraId="12050925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- 19 февруари – възпоменателна церемония по повод 149 години от обесването на Васил Левски</w:t>
      </w:r>
    </w:p>
    <w:p w14:paraId="663C8D78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- 3 март  - тържествено отбелязване на националния празник на Р България</w:t>
      </w:r>
    </w:p>
    <w:p w14:paraId="3C0C1F8E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- 2-3 април 2022 - обучение на тема „Дигитален маркетинг в туризма, гостоприемство и интерпретация“, обучител „Травентурия“ ООД</w:t>
      </w:r>
    </w:p>
    <w:p w14:paraId="38235C69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Седмица на детската книга</w:t>
      </w:r>
    </w:p>
    <w:p w14:paraId="3F9CE91C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- 14 април Конкурс „Писано яйце“ 2022 г.</w:t>
      </w:r>
    </w:p>
    <w:p w14:paraId="01A79D29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м. април 2022 г. обучение и практически занимания по проект „Рицари на дунавското царство“, финансиран по Национална програма за младежта 2021-2025 при ММС</w:t>
      </w:r>
    </w:p>
    <w:p w14:paraId="1644D409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- 16 април - младежки празник „Ще има царство и след нас“, XV Празник на лазарките; конкурс „Най-хубава лазарка“</w:t>
      </w:r>
    </w:p>
    <w:p w14:paraId="69872234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- 20 април Великден: благотворителна акция, като част от инициативата на Община Никопол „НАПРАВИ ДОБРО”</w:t>
      </w:r>
    </w:p>
    <w:p w14:paraId="00380E6E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- 28 април  - 145 години от създаването на българското опълчение</w:t>
      </w:r>
    </w:p>
    <w:p w14:paraId="018E528E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- 9 май „Ден на Европа“ </w:t>
      </w:r>
    </w:p>
    <w:p w14:paraId="4C01B4BA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- 24 май – тържествен концерт</w:t>
      </w:r>
    </w:p>
    <w:p w14:paraId="787F330C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- 1 юни:  „Страхотен ден!“ детски празник</w:t>
      </w:r>
    </w:p>
    <w:p w14:paraId="42D652F6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- 26 юни: ПОСЛЕДВАЙ ЖИВОТА! - Час на класа във връзка със световния ден за борба с наркоманиите и незаконния трафик на дрога  </w:t>
      </w:r>
    </w:p>
    <w:p w14:paraId="33398E18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- 29 юни – Международният ден на река Дунав - отбелязан с игри, викторина и конкурс за рисунка на асфалт. Наградите, доставени от Басейнова дирекция „Дунавски район” град Плевен, се връчиха на участниците от Кмета на общината. </w:t>
      </w:r>
    </w:p>
    <w:p w14:paraId="420D09AF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- 6 юли – посрещане участниците в международната щафета пробег на мира:„ Мирът не означава отсъствие на война, а присъствие на любов, хармония, удовлетворение и единство. Мирът разкрива пълното великолепие на човешкия живот“. Шри Чинмой</w:t>
      </w:r>
    </w:p>
    <w:p w14:paraId="093945AF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- 16 юли: честване на 145 години от освобождението на Никопол от османско владичество</w:t>
      </w:r>
    </w:p>
    <w:p w14:paraId="75330C82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Велопоход за деца и родители, организиран от ЦПЛР ОДК Никопол</w:t>
      </w:r>
    </w:p>
    <w:p w14:paraId="4273D16F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- 20 юли - Фестивал „Дунав, хора природа, традиции“</w:t>
      </w:r>
    </w:p>
    <w:p w14:paraId="7036730D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- 12 - 13 август 2022 г. Празник на Никопол – спортни и културни инициативи, дейности с деца; осигурени награди; </w:t>
      </w:r>
    </w:p>
    <w:p w14:paraId="73E8B0DB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>- 29 август - посрещане за втори път на  участниците в най-дългия веломаршрут в България - Дунав Ултра</w:t>
      </w:r>
    </w:p>
    <w:p w14:paraId="40D5BA91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- 21 октомври  - първи Фестивал на биоразнообразието в Никопол – „Прилепфест 2022“: кръгла маса „Опазване на биоразнообразието в Никопол“; конкурси, инициативи</w:t>
      </w:r>
    </w:p>
    <w:p w14:paraId="62633400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концерт Вечер на талантите „Искри надежда”</w:t>
      </w:r>
    </w:p>
    <w:p w14:paraId="12CED059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- 1 ноември – ден на народните будители</w:t>
      </w:r>
    </w:p>
    <w:p w14:paraId="231BB2D6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Откриване на изложба „Дунавски перспективи“ по инициатива на Унгарския културен институт в София, Община Никопол и „НЧ Напредък 1871“</w:t>
      </w:r>
    </w:p>
    <w:p w14:paraId="78A880AC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 Ноември – областна седмица на четенето</w:t>
      </w:r>
    </w:p>
    <w:p w14:paraId="735D4AE1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- 23 ноември забавен час на класа с 1”а” клас от СУ „Христо Ботев” под надслов „Да възродим любимите играчки”</w:t>
      </w:r>
    </w:p>
    <w:p w14:paraId="5D0E9871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- 30 ноември Среща с писателя Енчо Димитров</w:t>
      </w:r>
    </w:p>
    <w:p w14:paraId="13FB06E3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- 1 декември – запалване светлините на коледната елха – детски празник</w:t>
      </w:r>
    </w:p>
    <w:p w14:paraId="2043F228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Онлайн конкурса „ Вярвам във вълшебството на Коледа”</w:t>
      </w:r>
    </w:p>
    <w:p w14:paraId="69ADAB24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- Бъдни вечер – пресъздаване на традицията</w:t>
      </w:r>
    </w:p>
    <w:p w14:paraId="468B7046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- 23 декември – Коледен базар  </w:t>
      </w:r>
    </w:p>
    <w:p w14:paraId="6E5F125B" w14:textId="77777777" w:rsidR="00C945D7" w:rsidRPr="00C945D7" w:rsidRDefault="00C945D7" w:rsidP="00C945D7">
      <w:pPr>
        <w:suppressAutoHyphens w:val="0"/>
        <w:autoSpaceDN/>
        <w:spacing w:after="0"/>
        <w:ind w:firstLine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Дейностите са реализирани съвместно с общинска администрация, ЦЛР ОДК Никопол, училища, читалища. Отразявани са във ФБ и в-к „Никополски хоризонти“.</w:t>
      </w:r>
    </w:p>
    <w:p w14:paraId="50502099" w14:textId="77777777" w:rsidR="00C945D7" w:rsidRPr="00C945D7" w:rsidRDefault="00C945D7" w:rsidP="00C945D7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>Дейности по разпознаване, идентификация и корекционно – възпитателна работа с ненавършили пълнолетие деца, които споделят идеи или принадлежащи към организации с екстремистки или радикален характер:</w:t>
      </w:r>
    </w:p>
    <w:p w14:paraId="2CFF6B05" w14:textId="77777777" w:rsidR="00C945D7" w:rsidRPr="00C945D7" w:rsidRDefault="00C945D7" w:rsidP="00C945D7">
      <w:pPr>
        <w:suppressAutoHyphens w:val="0"/>
        <w:autoSpaceDN/>
        <w:spacing w:after="0"/>
        <w:ind w:left="-10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ab/>
        <w:t>През 2022 г. в МКБППМН не са постъпвали сигнали за лица, споделящи идеи или принадлежащи към организации с екстремистки или радикален характер.</w:t>
      </w:r>
    </w:p>
    <w:p w14:paraId="5DB965B2" w14:textId="77777777" w:rsidR="00C945D7" w:rsidRPr="00C945D7" w:rsidRDefault="00C945D7" w:rsidP="00C945D7">
      <w:pPr>
        <w:suppressAutoHyphens w:val="0"/>
        <w:autoSpaceDN/>
        <w:spacing w:after="0"/>
        <w:ind w:left="-100" w:firstLine="10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C945D7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2.</w:t>
      </w: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>4. Конкретни мерки /дейности и инициативи/, предприети по социална закрила на малолетни и непълнолетни, нуждаещи се от помощ/чл.10 от ЗБППМН/.</w:t>
      </w:r>
    </w:p>
    <w:p w14:paraId="2C7F576D" w14:textId="77777777" w:rsidR="00C945D7" w:rsidRPr="00C945D7" w:rsidRDefault="00C945D7" w:rsidP="00C945D7">
      <w:pPr>
        <w:suppressAutoHyphens w:val="0"/>
        <w:autoSpaceDN/>
        <w:spacing w:after="0"/>
        <w:ind w:firstLine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Взаимодействие на МКБППМН с Възпитателни училища – интернати /ВУИ/, Социално–педагогически интернати /СПИ/, Домове за временно настаняване на малолетни и непълнолетни /ДВНМН/, Поправителни домове /ПД/. Дейност с напусналите тези заведения и условно осъдените непълнолетни: </w:t>
      </w:r>
    </w:p>
    <w:p w14:paraId="2C49AA72" w14:textId="77777777" w:rsidR="00C945D7" w:rsidRPr="00C945D7" w:rsidRDefault="00C945D7" w:rsidP="00C945D7">
      <w:pPr>
        <w:suppressAutoHyphens w:val="0"/>
        <w:autoSpaceDN/>
        <w:spacing w:after="0"/>
        <w:ind w:firstLine="720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През 2022 г. не са настанявани малолетни/непълнолетни във ВУИ, СПИ, ПД. Към момента няма малолетни/непълнолетни лица от общината, пребиваващи в тези институции. </w:t>
      </w:r>
      <w:r w:rsidRPr="00C945D7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През изминалата година няма непълнолетни, условно осъдени, както и осъдени на пробация - 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 xml:space="preserve"> информацията е получена след изискана от страна на Комисията справка от Районен съд Никопол.</w:t>
      </w:r>
    </w:p>
    <w:p w14:paraId="211C9395" w14:textId="77777777" w:rsidR="00C945D7" w:rsidRPr="00C945D7" w:rsidRDefault="00C945D7" w:rsidP="00C945D7">
      <w:pPr>
        <w:suppressAutoHyphens w:val="0"/>
        <w:autoSpaceDN/>
        <w:spacing w:after="0"/>
        <w:ind w:firstLine="70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През 2022 г. няма разглеждани случаи на деца-жертви или в риск от насилие, както и случаи със скитащи и просещи деца.</w:t>
      </w:r>
    </w:p>
    <w:p w14:paraId="60568F7F" w14:textId="77777777" w:rsidR="00C945D7" w:rsidRPr="00C945D7" w:rsidRDefault="00C945D7" w:rsidP="00C945D7">
      <w:pPr>
        <w:suppressAutoHyphens w:val="0"/>
        <w:autoSpaceDN/>
        <w:spacing w:after="0"/>
        <w:ind w:left="-10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  <w:t>ІІІ. Възпитателни дела:</w:t>
      </w:r>
    </w:p>
    <w:p w14:paraId="73CBE934" w14:textId="77777777" w:rsidR="00C945D7" w:rsidRPr="00C945D7" w:rsidRDefault="00C945D7" w:rsidP="00C945D7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През 2022 г. в МКБППМН са образувани 13 възпитателни дела. Решени са 12 възпитателни дела/ в т.ч 1 от 2021 г./ Две остават нерешени в края на отчетния период. Наложени са възпитателни мерки на 11 лица – 7 малолетни и 4 непълнолетни. Преобладават кражби и хулигански прояви от извършителите. Проблем при разглеждане на някои ВД е неявяването на извършители и родители/лица, които ги заместват при разглеждане на делото. В такива случаи винаги РУ Никопол е оказвало съдействие за тяхното довеждане. Няма обжалвани решения по наложените възпитателни мерки.</w:t>
      </w:r>
    </w:p>
    <w:p w14:paraId="70BE6992" w14:textId="77777777" w:rsidR="00C945D7" w:rsidRPr="00C945D7" w:rsidRDefault="00C945D7" w:rsidP="00C945D7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Не са допуснати нарушения в процедурите за образуване, разглеждане на ВД и налагане на ВМ. В МКБППМН, Община Никопол, през 2022 г. не са постъпвали от съда и прокуратурата предписания за допуснати нарушения.</w:t>
      </w:r>
    </w:p>
    <w:p w14:paraId="53E505A4" w14:textId="77777777" w:rsidR="00C945D7" w:rsidRPr="00C945D7" w:rsidRDefault="00C945D7" w:rsidP="00C945D7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При разглеждане на ВД винаги присъства представител на ОЗД при ДСП Никопол.</w:t>
      </w:r>
    </w:p>
    <w:p w14:paraId="14164B4F" w14:textId="77777777" w:rsidR="00C945D7" w:rsidRPr="00C945D7" w:rsidRDefault="00C945D7" w:rsidP="00C945D7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Възпитателните дела в условията на пандемия от COVID-19 са разглеждани при спазване на указанията в писма с Изх.№ РД-30-И-19/16.03.2020 г. и Изх.№ РД-30-И-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>25/19.05.2020 г. от ЦКБППМН, и в съответствие със заповедите на министъра на здравеопазването.</w:t>
      </w: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</w:p>
    <w:p w14:paraId="3653CA4D" w14:textId="77777777" w:rsidR="00C945D7" w:rsidRPr="00C945D7" w:rsidRDefault="00C945D7" w:rsidP="00C945D7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>ІV. Обществени възпитатели</w:t>
      </w:r>
    </w:p>
    <w:p w14:paraId="4784B314" w14:textId="77777777" w:rsidR="00C945D7" w:rsidRPr="00C945D7" w:rsidRDefault="00C945D7" w:rsidP="00C945D7">
      <w:pPr>
        <w:tabs>
          <w:tab w:val="left" w:pos="2985"/>
        </w:tabs>
        <w:suppressAutoHyphens w:val="0"/>
        <w:autoSpaceDN/>
        <w:spacing w:after="0"/>
        <w:ind w:firstLine="720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Към МКБППМН, Община Никопол са определени 4 обществени възпитатели. Във връзка с писмо Изх.№ РД-30-И-25/19.05.2020 г. от ЗА Секретаря на ЦКБППМН отново е проведен дистанционен инструктаж за спазване на противоепидемичните мерки при работа с деца, семейства и институции. Възлагана им е работа по чл.41, ал.2 от ЗБППМН. 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Обществените възпитатели работят по утвърдената методика за работа на обществения възпитател. Ежемесечно се отчитат за своята работа пред МКБППМН.</w:t>
      </w:r>
    </w:p>
    <w:p w14:paraId="48D6EE91" w14:textId="77777777" w:rsidR="00C945D7" w:rsidRPr="00C945D7" w:rsidRDefault="00C945D7" w:rsidP="00C945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  <w:t>V.  Контролна дейност на местната комисия</w:t>
      </w:r>
    </w:p>
    <w:p w14:paraId="788B0484" w14:textId="77777777" w:rsidR="00C945D7" w:rsidRPr="00C945D7" w:rsidRDefault="00C945D7" w:rsidP="00C945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ab/>
        <w:t xml:space="preserve">На територията на Община Никопол няма Социално – педагогически интернати, Възпитателни училища интернати, Домове за временно настаняване на малолетни и непълнолетни, Поправителни домове, приюти за безнадзорни деца. </w:t>
      </w:r>
    </w:p>
    <w:p w14:paraId="083945FA" w14:textId="77777777" w:rsidR="00C945D7" w:rsidRPr="00C945D7" w:rsidRDefault="00C945D7" w:rsidP="00C945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От м.октомври 2018 г. е разкрит Център за обществена подкрепа/ЦОП/ като делегирана държавна дейност. МКБППМН, задно с Центъра осъществяват съвместни дейности, на база Сключено споразумение за сътрудничество.</w:t>
      </w:r>
    </w:p>
    <w:p w14:paraId="183E2B6A" w14:textId="77777777" w:rsidR="00C945D7" w:rsidRPr="00C945D7" w:rsidRDefault="00C945D7" w:rsidP="00C945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ab/>
        <w:t xml:space="preserve">VІ. Квалификационна дейност на МКБППМН: </w:t>
      </w:r>
      <w:r w:rsidRPr="00C945D7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Участие на секретаря в онлайн работна среща на 23 декември 2022 г., организирана от Централната комисия за БППМН. </w:t>
      </w:r>
    </w:p>
    <w:p w14:paraId="24143FB3" w14:textId="77777777" w:rsidR="00C945D7" w:rsidRPr="00C945D7" w:rsidRDefault="00C945D7" w:rsidP="00C945D7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VІІ. </w:t>
      </w: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Статистическият формуляр за дейността на МКБППМН през 2022 г. е попълнен и изпратен в срок в Териториално статистическо бюро Плевен.</w:t>
      </w:r>
    </w:p>
    <w:p w14:paraId="2229591A" w14:textId="77777777" w:rsidR="00C945D7" w:rsidRPr="00C945D7" w:rsidRDefault="00C945D7" w:rsidP="00C945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274BF185" w14:textId="77777777" w:rsidR="00C945D7" w:rsidRPr="00C945D7" w:rsidRDefault="00C945D7" w:rsidP="00C945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277D4233" w14:textId="77777777" w:rsidR="00C945D7" w:rsidRPr="00C945D7" w:rsidRDefault="00C945D7" w:rsidP="00C945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Изготвил отчета:</w:t>
      </w:r>
    </w:p>
    <w:p w14:paraId="0B6171ED" w14:textId="77777777" w:rsidR="00C945D7" w:rsidRPr="00C945D7" w:rsidRDefault="00C945D7" w:rsidP="00C945D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C945D7">
        <w:rPr>
          <w:rFonts w:ascii="Times New Roman" w:eastAsia="Times New Roman" w:hAnsi="Times New Roman"/>
          <w:sz w:val="24"/>
          <w:szCs w:val="24"/>
          <w:lang w:eastAsia="bg-BG"/>
        </w:rPr>
        <w:t>Искра Ангелова, секретар на МКБППМН</w:t>
      </w:r>
    </w:p>
    <w:p w14:paraId="77FD698A" w14:textId="65207D31" w:rsidR="00C945D7" w:rsidRDefault="00C945D7"/>
    <w:p w14:paraId="2A6FB71D" w14:textId="77777777" w:rsidR="001C355E" w:rsidRDefault="001C355E"/>
    <w:bookmarkEnd w:id="26"/>
    <w:p w14:paraId="1A167706" w14:textId="6AE0DADF" w:rsidR="00C945D7" w:rsidRDefault="00C945D7"/>
    <w:p w14:paraId="1A5035FA" w14:textId="66A44067" w:rsidR="00C945D7" w:rsidRDefault="00C945D7" w:rsidP="00C945D7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C945D7">
        <w:rPr>
          <w:rFonts w:ascii="Times New Roman" w:hAnsi="Times New Roman"/>
          <w:b/>
          <w:sz w:val="28"/>
          <w:szCs w:val="28"/>
        </w:rPr>
        <w:t>ПО ПЕТА ТОЧКА ОТ ДНЕВНИЯ РЕД</w:t>
      </w:r>
    </w:p>
    <w:p w14:paraId="46479FE3" w14:textId="4F0D1671" w:rsidR="00AB4C00" w:rsidRDefault="00AB4C00" w:rsidP="00101645">
      <w:pPr>
        <w:suppressAutoHyphens w:val="0"/>
        <w:autoSpaceDN/>
        <w:spacing w:after="0"/>
        <w:jc w:val="both"/>
        <w:textAlignment w:val="auto"/>
        <w:rPr>
          <w:rFonts w:ascii="Times New Roman" w:hAnsi="Times New Roman"/>
          <w:b/>
          <w:sz w:val="28"/>
          <w:szCs w:val="28"/>
        </w:rPr>
      </w:pPr>
    </w:p>
    <w:p w14:paraId="4422CF22" w14:textId="024F86A7" w:rsidR="00101645" w:rsidRPr="00101645" w:rsidRDefault="00101645" w:rsidP="00101645">
      <w:pPr>
        <w:suppressAutoHyphens w:val="0"/>
        <w:autoSpaceDN/>
        <w:spacing w:after="0"/>
        <w:jc w:val="both"/>
        <w:textAlignment w:val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Забележка: </w:t>
      </w:r>
      <w:r>
        <w:rPr>
          <w:rFonts w:ascii="Times New Roman" w:hAnsi="Times New Roman"/>
          <w:bCs/>
          <w:sz w:val="28"/>
          <w:szCs w:val="28"/>
        </w:rPr>
        <w:t>Красимир Халов излиза от залата, Айлян Пашала влиза в залата. Кворум 11 общински съветника.</w:t>
      </w:r>
    </w:p>
    <w:p w14:paraId="1DA3F6AD" w14:textId="77777777" w:rsidR="00AB4C00" w:rsidRPr="00C945D7" w:rsidRDefault="00AB4C00" w:rsidP="00C945D7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p w14:paraId="4F3997F8" w14:textId="7E791A24" w:rsidR="00C945D7" w:rsidRPr="00AB4C00" w:rsidRDefault="00AB4C00" w:rsidP="00AB4C00">
      <w:pPr>
        <w:spacing w:after="0"/>
        <w:rPr>
          <w:rFonts w:ascii="Times New Roman" w:hAnsi="Times New Roman"/>
          <w:sz w:val="28"/>
          <w:szCs w:val="28"/>
        </w:rPr>
      </w:pPr>
      <w:r w:rsidRPr="00AB4C00">
        <w:rPr>
          <w:rFonts w:ascii="Times New Roman" w:hAnsi="Times New Roman"/>
          <w:sz w:val="28"/>
          <w:szCs w:val="28"/>
        </w:rPr>
        <w:t>Без дебат.</w:t>
      </w:r>
    </w:p>
    <w:p w14:paraId="6B5633C5" w14:textId="77777777" w:rsidR="00C945D7" w:rsidRPr="00EE3CBE" w:rsidRDefault="00C945D7" w:rsidP="00C945D7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69B18D8E" w14:textId="56028FEF" w:rsidR="00C945D7" w:rsidRPr="00EE3CBE" w:rsidRDefault="000800CF" w:rsidP="00C945D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sz w:val="28"/>
          <w:szCs w:val="28"/>
          <w:lang w:eastAsia="bg-BG"/>
        </w:rPr>
        <w:t>Н</w:t>
      </w:r>
      <w:r w:rsidR="00C945D7" w:rsidRPr="00C945D7">
        <w:rPr>
          <w:rFonts w:ascii="Times New Roman" w:eastAsia="Times New Roman" w:hAnsi="Times New Roman"/>
          <w:sz w:val="28"/>
          <w:szCs w:val="28"/>
          <w:lang w:eastAsia="bg-BG"/>
        </w:rPr>
        <w:t>а основание чл. 21, ал. 1, т. 23 и ал. 2 от Закона за местното самоуправление и местната администрация, чл. 35, ал.1, т. 1 и т. 2 от Закона за социалните услуги, чл.37, ал.1, чл.41, ал.1, чл. 42 и чл. 43 от Наредбата за планиране на социалните услуги</w:t>
      </w:r>
      <w:r w:rsidR="00C945D7">
        <w:rPr>
          <w:rFonts w:ascii="Times New Roman" w:eastAsia="Times New Roman" w:hAnsi="Times New Roman"/>
          <w:sz w:val="28"/>
          <w:szCs w:val="28"/>
          <w:lang w:eastAsia="bg-BG"/>
        </w:rPr>
        <w:t>,</w:t>
      </w:r>
      <w:r w:rsidR="00C945D7" w:rsidRPr="00C945D7"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  <w:r w:rsidR="00C945D7"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 w:rsidR="00C945D7"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5B906D01" w14:textId="77777777" w:rsidR="00C945D7" w:rsidRPr="00EE3CBE" w:rsidRDefault="00C945D7" w:rsidP="00C945D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4EB2B932" w14:textId="77777777" w:rsidR="00C945D7" w:rsidRPr="00EE3CBE" w:rsidRDefault="00C945D7" w:rsidP="00C945D7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39779A57" w14:textId="77777777" w:rsidR="00C945D7" w:rsidRPr="00EE3CBE" w:rsidRDefault="00C945D7" w:rsidP="00C945D7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501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3AE03D02" w14:textId="3C68DA04" w:rsidR="00C945D7" w:rsidRPr="00C945D7" w:rsidRDefault="00C945D7" w:rsidP="00C945D7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18"/>
          <w:szCs w:val="18"/>
          <w:lang w:eastAsia="bg-BG"/>
        </w:rPr>
      </w:pPr>
    </w:p>
    <w:p w14:paraId="47913EC8" w14:textId="1D80A033" w:rsidR="00C945D7" w:rsidRPr="00C945D7" w:rsidRDefault="00C945D7" w:rsidP="00C945D7">
      <w:pPr>
        <w:tabs>
          <w:tab w:val="left" w:pos="0"/>
        </w:tabs>
        <w:suppressAutoHyphens w:val="0"/>
        <w:autoSpaceDN/>
        <w:spacing w:after="0"/>
        <w:contextualSpacing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ab/>
      </w:r>
      <w:r w:rsidRPr="00C945D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1.</w:t>
      </w:r>
      <w:r w:rsidRPr="00C945D7">
        <w:rPr>
          <w:rFonts w:ascii="Times New Roman" w:eastAsia="Times New Roman" w:hAnsi="Times New Roman"/>
          <w:sz w:val="18"/>
          <w:szCs w:val="18"/>
          <w:lang w:eastAsia="bg-BG"/>
        </w:rPr>
        <w:t xml:space="preserve"> </w:t>
      </w:r>
      <w:r w:rsidRPr="00C945D7">
        <w:rPr>
          <w:rFonts w:ascii="Times New Roman" w:eastAsia="Times New Roman" w:hAnsi="Times New Roman"/>
          <w:sz w:val="28"/>
          <w:szCs w:val="28"/>
          <w:lang w:eastAsia="bg-BG"/>
        </w:rPr>
        <w:t>Общински съвет Никопол</w:t>
      </w:r>
      <w:r w:rsidRPr="00C945D7">
        <w:rPr>
          <w:rFonts w:ascii="Times New Roman" w:eastAsia="Times New Roman" w:hAnsi="Times New Roman"/>
          <w:sz w:val="18"/>
          <w:szCs w:val="18"/>
          <w:lang w:eastAsia="bg-BG"/>
        </w:rPr>
        <w:t xml:space="preserve"> </w:t>
      </w:r>
      <w:r w:rsidRPr="00C945D7">
        <w:rPr>
          <w:rFonts w:ascii="Times New Roman" w:eastAsia="Times New Roman" w:hAnsi="Times New Roman"/>
          <w:sz w:val="28"/>
          <w:szCs w:val="28"/>
          <w:lang w:eastAsia="bg-BG"/>
        </w:rPr>
        <w:t xml:space="preserve">одобрява </w:t>
      </w:r>
      <w:bookmarkStart w:id="30" w:name="_Hlk129425167"/>
      <w:r w:rsidRPr="00C945D7">
        <w:rPr>
          <w:rFonts w:ascii="Times New Roman" w:eastAsia="Times New Roman" w:hAnsi="Times New Roman"/>
          <w:sz w:val="28"/>
          <w:szCs w:val="28"/>
          <w:lang w:eastAsia="bg-BG"/>
        </w:rPr>
        <w:t>Анализ на потребностите от социални услуги на общинско и областно ниво, които се финансират изцяло или частично от държавния бюджет в Община Никопол, Област Плевен.</w:t>
      </w:r>
    </w:p>
    <w:bookmarkEnd w:id="30"/>
    <w:p w14:paraId="2A225C51" w14:textId="496B2C25" w:rsidR="00C945D7" w:rsidRPr="00C945D7" w:rsidRDefault="00C945D7" w:rsidP="00C945D7">
      <w:pPr>
        <w:suppressAutoHyphens w:val="0"/>
        <w:autoSpaceDN/>
        <w:spacing w:after="0"/>
        <w:contextualSpacing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sz w:val="28"/>
          <w:szCs w:val="28"/>
          <w:lang w:eastAsia="bg-BG"/>
        </w:rPr>
        <w:lastRenderedPageBreak/>
        <w:tab/>
      </w:r>
      <w:r w:rsidRPr="00C945D7"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  <w:r w:rsidRPr="00C945D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2.</w:t>
      </w:r>
      <w:r w:rsidRPr="00C945D7">
        <w:rPr>
          <w:rFonts w:ascii="Times New Roman" w:eastAsia="Times New Roman" w:hAnsi="Times New Roman"/>
          <w:sz w:val="28"/>
          <w:szCs w:val="28"/>
          <w:lang w:eastAsia="bg-BG"/>
        </w:rPr>
        <w:t xml:space="preserve"> Общински съвет Никопол одобрява </w:t>
      </w:r>
      <w:bookmarkStart w:id="31" w:name="_Hlk129425179"/>
      <w:r w:rsidRPr="00C945D7">
        <w:rPr>
          <w:rFonts w:ascii="Times New Roman" w:eastAsia="Times New Roman" w:hAnsi="Times New Roman"/>
          <w:sz w:val="28"/>
          <w:szCs w:val="28"/>
          <w:lang w:eastAsia="bg-BG"/>
        </w:rPr>
        <w:t>Предложение за планиране на социалните услуги на общинско и областно ниво, които се финансират изцяло или частично от държавния бюджет в Община Никопол, Област Плевен.</w:t>
      </w:r>
    </w:p>
    <w:bookmarkEnd w:id="31"/>
    <w:p w14:paraId="033C6B38" w14:textId="77777777" w:rsidR="00C945D7" w:rsidRPr="00C945D7" w:rsidRDefault="00C945D7" w:rsidP="00C945D7">
      <w:pPr>
        <w:suppressAutoHyphens w:val="0"/>
        <w:autoSpaceDN/>
        <w:spacing w:after="0"/>
        <w:ind w:firstLine="708"/>
        <w:contextualSpacing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C945D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3.</w:t>
      </w:r>
      <w:r w:rsidRPr="00C945D7">
        <w:rPr>
          <w:rFonts w:ascii="Times New Roman" w:eastAsia="Times New Roman" w:hAnsi="Times New Roman"/>
          <w:sz w:val="28"/>
          <w:szCs w:val="28"/>
          <w:lang w:eastAsia="bg-BG"/>
        </w:rPr>
        <w:t xml:space="preserve"> Възлага на Кмета на Община Никопол Предложението по чл. 41, ал. 1, заедно с Анализа на потребностите по чл. 37, ал. 1 от Наредбата за планиране на социалните услуги да се изпратят на изпълнителния директор на Агенцията за социално подпомагане, в законосъобразния срок. </w:t>
      </w:r>
    </w:p>
    <w:p w14:paraId="1EE4F62D" w14:textId="425061E3" w:rsidR="00C945D7" w:rsidRDefault="00C945D7" w:rsidP="00C945D7"/>
    <w:p w14:paraId="20C817C9" w14:textId="77777777" w:rsidR="00335AC7" w:rsidRDefault="00335AC7" w:rsidP="00C945D7"/>
    <w:p w14:paraId="50C4EB65" w14:textId="1A9821B7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ГЛАСУВАЛИ  -1</w:t>
      </w:r>
      <w:r w:rsidR="0010164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2D8773BC" w14:textId="3EC60DD2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„ЗА“ – 1</w:t>
      </w:r>
      <w:r w:rsidR="0010164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406FB84E" w14:textId="77777777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„ПРОТИВ“ – НЯМА</w:t>
      </w:r>
    </w:p>
    <w:p w14:paraId="18FE6D58" w14:textId="77777777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</w:p>
    <w:p w14:paraId="73B576BF" w14:textId="77777777" w:rsidR="00C945D7" w:rsidRDefault="00C945D7" w:rsidP="00C945D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1997972B" w14:textId="0A062448" w:rsid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28AAA138" w14:textId="31CFCDF1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0C1C5EB6" w14:textId="376A1C86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7CD50131" w14:textId="129B9DB4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76FDC141" w14:textId="7FEBC3A9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12BE1DB6" w14:textId="22869793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2071AEAE" w14:textId="44471F9A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77944157" w14:textId="0D9BA41D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26F3A99B" w14:textId="6CBE5435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5CB1583C" w14:textId="1A92CDB1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0CE9B541" w14:textId="7CDB29B2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7EDB7C82" w14:textId="45448854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712ED727" w14:textId="2D00EECD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17D5FD3A" w14:textId="076049E1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13FEEBDF" w14:textId="35AB8727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106CC567" w14:textId="37DDB8EA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500BC133" w14:textId="6DFF9359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00C4A4AA" w14:textId="12EDAD75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43240E9D" w14:textId="59516959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2343686E" w14:textId="6C0A096B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58183652" w14:textId="33E8C9B9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048F8132" w14:textId="105C1D7B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38E3A1A5" w14:textId="0FBD05FE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619BACF3" w14:textId="2C46D1A7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33E5B24F" w14:textId="0DF654D9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3E21BBA2" w14:textId="2F281589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2FCF00E3" w14:textId="3361CF52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4A5B41DF" w14:textId="29FAF3FC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1B6EDA93" w14:textId="06C3EC95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2557C5EE" w14:textId="3350FEF9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4552632F" w14:textId="04B3DBEB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030871AF" w14:textId="75FDF999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2B5D572D" w14:textId="36E615D1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33DFBCCE" w14:textId="295B086C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245EEC0E" w14:textId="6892A03D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5C1A251E" w14:textId="720ECB62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3C9D667D" w14:textId="7D7194DC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0968B8C2" w14:textId="11848F45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257904AA" w14:textId="2EB4A2E2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62D9899F" w14:textId="4E818A94" w:rsidR="00A23135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5AAE263B" w14:textId="77777777" w:rsidR="00A23135" w:rsidRPr="00335AC7" w:rsidRDefault="00A23135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678F1C6B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78421FDE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8"/>
          <w:szCs w:val="28"/>
        </w:rPr>
      </w:pPr>
      <w:r w:rsidRPr="00335AC7">
        <w:rPr>
          <w:rFonts w:ascii="Times New Roman" w:eastAsiaTheme="minorHAnsi" w:hAnsi="Times New Roman"/>
          <w:b/>
          <w:sz w:val="28"/>
          <w:szCs w:val="28"/>
        </w:rPr>
        <w:t>АНАЛИЗ НА ПОТРЕБНОСТИТЕ ОТ СОЦИАЛНИ УСЛУГИ НА ОБЩИНСКО И ОБЛАСТНО НИВО, КОИТО СЕ ФИНАНСИРАТ ИЗЦЯЛО ИЛИ ЧАСТИЧНО ОТ ДЪРЖАВНИЯ БЮДЖЕТ</w:t>
      </w:r>
    </w:p>
    <w:p w14:paraId="1BCD702D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335530CF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663E5375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00149CAE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31CB6547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62F912C2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4"/>
          <w:szCs w:val="24"/>
        </w:rPr>
      </w:pPr>
      <w:r w:rsidRPr="00335AC7">
        <w:rPr>
          <w:rFonts w:ascii="Times New Roman" w:eastAsiaTheme="minorHAnsi" w:hAnsi="Times New Roman"/>
          <w:b/>
          <w:sz w:val="24"/>
          <w:szCs w:val="24"/>
        </w:rPr>
        <w:t>ОБЩИНА НИКОПОЛ,</w:t>
      </w:r>
    </w:p>
    <w:p w14:paraId="08518C46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4"/>
          <w:szCs w:val="24"/>
        </w:rPr>
      </w:pPr>
      <w:r w:rsidRPr="00335AC7">
        <w:rPr>
          <w:rFonts w:ascii="Times New Roman" w:eastAsiaTheme="minorHAnsi" w:hAnsi="Times New Roman"/>
          <w:b/>
          <w:sz w:val="24"/>
          <w:szCs w:val="24"/>
        </w:rPr>
        <w:t>ОБЛАСТ ПЛЕВЕН</w:t>
      </w:r>
    </w:p>
    <w:p w14:paraId="3B7F0D35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142A7170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3B4E9E98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5226FCF1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3CC28D95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0EBE536A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3692CB85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38968821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01F13987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1E3893DC" w14:textId="57598F60" w:rsid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21DE4119" w14:textId="66743326" w:rsidR="008F11D2" w:rsidRDefault="008F11D2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12DB1532" w14:textId="77777777" w:rsidR="008F11D2" w:rsidRPr="00335AC7" w:rsidRDefault="008F11D2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7B8D3204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72C4C527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</w:rPr>
      </w:pPr>
    </w:p>
    <w:p w14:paraId="175A4C0F" w14:textId="529F5B63" w:rsidR="008F11D2" w:rsidRDefault="008F11D2" w:rsidP="008F11D2">
      <w:pPr>
        <w:suppressAutoHyphens w:val="0"/>
        <w:autoSpaceDN/>
        <w:spacing w:after="0" w:line="259" w:lineRule="auto"/>
        <w:ind w:left="60"/>
        <w:jc w:val="center"/>
        <w:textAlignment w:val="auto"/>
        <w:rPr>
          <w:rFonts w:ascii="Times New Roman" w:eastAsiaTheme="minorHAnsi" w:hAnsi="Times New Roman"/>
          <w:b/>
          <w:i/>
          <w:sz w:val="28"/>
          <w:szCs w:val="28"/>
        </w:rPr>
      </w:pPr>
      <w:r w:rsidRPr="00335AC7">
        <w:rPr>
          <w:rFonts w:ascii="Times New Roman" w:eastAsiaTheme="minorHAnsi" w:hAnsi="Times New Roman"/>
          <w:b/>
          <w:i/>
          <w:sz w:val="28"/>
          <w:szCs w:val="28"/>
        </w:rPr>
        <w:t>2023 година</w:t>
      </w:r>
    </w:p>
    <w:p w14:paraId="4681C3F9" w14:textId="7B480D95" w:rsidR="00CA79AD" w:rsidRDefault="00CA79AD" w:rsidP="008F11D2">
      <w:pPr>
        <w:suppressAutoHyphens w:val="0"/>
        <w:autoSpaceDN/>
        <w:spacing w:after="0" w:line="259" w:lineRule="auto"/>
        <w:ind w:left="60"/>
        <w:jc w:val="center"/>
        <w:textAlignment w:val="auto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163DFD13" w14:textId="632283C3" w:rsidR="00CA79AD" w:rsidRDefault="00CA79AD" w:rsidP="008F11D2">
      <w:pPr>
        <w:suppressAutoHyphens w:val="0"/>
        <w:autoSpaceDN/>
        <w:spacing w:after="0" w:line="259" w:lineRule="auto"/>
        <w:ind w:left="60"/>
        <w:jc w:val="center"/>
        <w:textAlignment w:val="auto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3E25C314" w14:textId="49B9BE0B" w:rsidR="00CA79AD" w:rsidRDefault="00CA79AD" w:rsidP="008F11D2">
      <w:pPr>
        <w:suppressAutoHyphens w:val="0"/>
        <w:autoSpaceDN/>
        <w:spacing w:after="0" w:line="259" w:lineRule="auto"/>
        <w:ind w:left="60"/>
        <w:jc w:val="center"/>
        <w:textAlignment w:val="auto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75BC756C" w14:textId="59F1B0BC" w:rsidR="00CA79AD" w:rsidRDefault="00CA79AD" w:rsidP="008F11D2">
      <w:pPr>
        <w:suppressAutoHyphens w:val="0"/>
        <w:autoSpaceDN/>
        <w:spacing w:after="0" w:line="259" w:lineRule="auto"/>
        <w:ind w:left="60"/>
        <w:jc w:val="center"/>
        <w:textAlignment w:val="auto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281609EB" w14:textId="70874C3E" w:rsidR="00CA79AD" w:rsidRDefault="00CA79AD" w:rsidP="008F11D2">
      <w:pPr>
        <w:suppressAutoHyphens w:val="0"/>
        <w:autoSpaceDN/>
        <w:spacing w:after="0" w:line="259" w:lineRule="auto"/>
        <w:ind w:left="60"/>
        <w:jc w:val="center"/>
        <w:textAlignment w:val="auto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1184D87E" w14:textId="307217E4" w:rsidR="00CA79AD" w:rsidRDefault="00CA79AD" w:rsidP="008F11D2">
      <w:pPr>
        <w:suppressAutoHyphens w:val="0"/>
        <w:autoSpaceDN/>
        <w:spacing w:after="0" w:line="259" w:lineRule="auto"/>
        <w:ind w:left="60"/>
        <w:jc w:val="center"/>
        <w:textAlignment w:val="auto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240B4F8F" w14:textId="60F7F099" w:rsidR="00CA79AD" w:rsidRDefault="00CA79AD" w:rsidP="008F11D2">
      <w:pPr>
        <w:suppressAutoHyphens w:val="0"/>
        <w:autoSpaceDN/>
        <w:spacing w:after="0" w:line="259" w:lineRule="auto"/>
        <w:ind w:left="60"/>
        <w:jc w:val="center"/>
        <w:textAlignment w:val="auto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22D5FAA5" w14:textId="05FD5659" w:rsidR="00CA79AD" w:rsidRDefault="00CA79AD" w:rsidP="008F11D2">
      <w:pPr>
        <w:suppressAutoHyphens w:val="0"/>
        <w:autoSpaceDN/>
        <w:spacing w:after="0" w:line="259" w:lineRule="auto"/>
        <w:ind w:left="60"/>
        <w:jc w:val="center"/>
        <w:textAlignment w:val="auto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62E655F8" w14:textId="397CE96E" w:rsidR="00CA79AD" w:rsidRDefault="00CA79AD" w:rsidP="008F11D2">
      <w:pPr>
        <w:suppressAutoHyphens w:val="0"/>
        <w:autoSpaceDN/>
        <w:spacing w:after="0" w:line="259" w:lineRule="auto"/>
        <w:ind w:left="60"/>
        <w:jc w:val="center"/>
        <w:textAlignment w:val="auto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45A877EC" w14:textId="77777777" w:rsidR="00CA79AD" w:rsidRPr="00335AC7" w:rsidRDefault="00CA79AD" w:rsidP="008F11D2">
      <w:pPr>
        <w:suppressAutoHyphens w:val="0"/>
        <w:autoSpaceDN/>
        <w:spacing w:after="0" w:line="259" w:lineRule="auto"/>
        <w:ind w:left="60"/>
        <w:jc w:val="center"/>
        <w:textAlignment w:val="auto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71A19E7E" w14:textId="2547DCA4" w:rsidR="00335AC7" w:rsidRPr="00335AC7" w:rsidRDefault="00335AC7" w:rsidP="00335AC7">
      <w:pPr>
        <w:keepNext/>
        <w:keepLines/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color w:val="002060"/>
          <w:sz w:val="32"/>
          <w:szCs w:val="32"/>
        </w:rPr>
      </w:pPr>
      <w:r w:rsidRPr="00335AC7">
        <w:rPr>
          <w:rFonts w:ascii="Times New Roman" w:eastAsia="Times New Roman" w:hAnsi="Times New Roman"/>
          <w:b/>
          <w:color w:val="002060"/>
          <w:sz w:val="32"/>
          <w:szCs w:val="32"/>
        </w:rPr>
        <w:lastRenderedPageBreak/>
        <w:t>Съдържание</w:t>
      </w:r>
    </w:p>
    <w:p w14:paraId="604A3D56" w14:textId="5DD69FC3" w:rsidR="00335AC7" w:rsidRPr="00335AC7" w:rsidRDefault="00335AC7" w:rsidP="00335AC7">
      <w:pPr>
        <w:tabs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r w:rsidRPr="00335AC7">
        <w:rPr>
          <w:rFonts w:ascii="Times New Roman" w:eastAsia="Times New Roman" w:hAnsi="Times New Roman"/>
          <w:sz w:val="24"/>
          <w:szCs w:val="24"/>
          <w:lang w:eastAsia="bg-BG"/>
        </w:rPr>
        <w:fldChar w:fldCharType="begin"/>
      </w:r>
      <w:r w:rsidRPr="00335AC7">
        <w:rPr>
          <w:rFonts w:ascii="Times New Roman" w:eastAsia="Times New Roman" w:hAnsi="Times New Roman"/>
          <w:sz w:val="24"/>
          <w:szCs w:val="24"/>
          <w:lang w:eastAsia="bg-BG"/>
        </w:rPr>
        <w:instrText xml:space="preserve"> TOC \o "1-3" \h \z \u </w:instrText>
      </w:r>
      <w:r w:rsidRPr="00335AC7">
        <w:rPr>
          <w:rFonts w:ascii="Times New Roman" w:eastAsia="Times New Roman" w:hAnsi="Times New Roman"/>
          <w:sz w:val="24"/>
          <w:szCs w:val="24"/>
          <w:lang w:eastAsia="bg-BG"/>
        </w:rPr>
        <w:fldChar w:fldCharType="separate"/>
      </w:r>
      <w:hyperlink w:anchor="_Toc119570846" w:history="1">
        <w:r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Увод</w:t>
        </w:r>
        <w:r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_Toc119570846 \h </w:instrText>
        </w:r>
        <w:r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39</w:t>
        </w:r>
        <w:r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1B1FE5EF" w14:textId="624AA66F" w:rsidR="00335AC7" w:rsidRPr="00335AC7" w:rsidRDefault="00000000" w:rsidP="00335AC7">
      <w:pPr>
        <w:tabs>
          <w:tab w:val="left" w:pos="480"/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47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1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Методология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_Toc119570847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39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31C4C590" w14:textId="7A276A3C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48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1.1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Цели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_Toc119570848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39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64DBE094" w14:textId="4CCD1EF0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49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1.2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Методи и източници на анализа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_Toc119570849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40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6243819A" w14:textId="59BD30CF" w:rsidR="00335AC7" w:rsidRPr="00335AC7" w:rsidRDefault="00000000" w:rsidP="00335AC7">
      <w:pPr>
        <w:tabs>
          <w:tab w:val="left" w:pos="480"/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50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2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Показателите в общината по критериите за социални и интегрирани здравно-социални услуги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_Toc119570850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40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52CFEA1B" w14:textId="6F1E83C9" w:rsidR="00335AC7" w:rsidRPr="00335AC7" w:rsidRDefault="00000000" w:rsidP="00335AC7">
      <w:pPr>
        <w:tabs>
          <w:tab w:val="left" w:pos="480"/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51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3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Съществуващи социални и интегрирани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_Toc119570851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41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0D54DCA3" w14:textId="607BD7AE" w:rsidR="00335AC7" w:rsidRPr="00335AC7" w:rsidRDefault="00000000" w:rsidP="00335AC7">
      <w:pPr>
        <w:tabs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52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здравно-социални услуги на територията на общината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_Toc119570852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41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0BA10FFE" w14:textId="59E9FA3E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53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3.1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Социални услуги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_Toc119570853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41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3CEF2E48" w14:textId="18CD9390" w:rsidR="00335AC7" w:rsidRPr="00335AC7" w:rsidRDefault="00000000" w:rsidP="00335AC7">
      <w:pPr>
        <w:numPr>
          <w:ilvl w:val="0"/>
          <w:numId w:val="21"/>
        </w:numPr>
        <w:tabs>
          <w:tab w:val="left" w:pos="1320"/>
          <w:tab w:val="right" w:leader="dot" w:pos="9060"/>
        </w:tabs>
        <w:suppressAutoHyphens w:val="0"/>
        <w:autoSpaceDN/>
        <w:spacing w:after="0" w:line="259" w:lineRule="auto"/>
        <w:ind w:left="480" w:firstLine="0"/>
        <w:jc w:val="both"/>
        <w:textAlignment w:val="auto"/>
        <w:rPr>
          <w:rFonts w:eastAsia="Times New Roman"/>
          <w:noProof/>
          <w:lang w:val="en-US"/>
        </w:rPr>
      </w:pPr>
      <w:hyperlink w:anchor="_Toc119570854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3.1.1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Социални услуги – делегирани от държавата дейности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_Toc119570854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41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3ECF6409" w14:textId="79B3946F" w:rsidR="00335AC7" w:rsidRPr="00335AC7" w:rsidRDefault="00000000" w:rsidP="00335AC7">
      <w:pPr>
        <w:numPr>
          <w:ilvl w:val="0"/>
          <w:numId w:val="21"/>
        </w:numPr>
        <w:tabs>
          <w:tab w:val="left" w:pos="1320"/>
          <w:tab w:val="right" w:leader="dot" w:pos="9060"/>
        </w:tabs>
        <w:suppressAutoHyphens w:val="0"/>
        <w:autoSpaceDN/>
        <w:spacing w:after="0" w:line="259" w:lineRule="auto"/>
        <w:ind w:left="480" w:firstLine="0"/>
        <w:jc w:val="both"/>
        <w:textAlignment w:val="auto"/>
        <w:rPr>
          <w:rFonts w:eastAsia="Times New Roman"/>
          <w:noProof/>
          <w:lang w:val="en-US"/>
        </w:rPr>
      </w:pPr>
      <w:hyperlink w:anchor="_Toc119570855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3.1.2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Социални услуги и интегрирани здравно-социални услуги, които функционират на територията на общината по проекти, финансирани от оперативни програми.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_Toc119570855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43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353D8BFB" w14:textId="6ABDE8FF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56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3.2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Интегрирани здравно-социални услуги, делегирани от държавата дейности в община…….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_Toc119570856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44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152FE671" w14:textId="2E017FE3" w:rsidR="00335AC7" w:rsidRPr="00335AC7" w:rsidRDefault="00000000" w:rsidP="00335AC7">
      <w:pPr>
        <w:tabs>
          <w:tab w:val="left" w:pos="480"/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57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4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Брой на желаещите да ползват социални и интегрирани здравно-социални услуги на територията на община………..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_Toc119570857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44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69A830C0" w14:textId="6AB8225E" w:rsidR="00335AC7" w:rsidRPr="00335AC7" w:rsidRDefault="00000000" w:rsidP="00335AC7">
      <w:pPr>
        <w:tabs>
          <w:tab w:val="left" w:pos="480"/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58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5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Информация относно броя на лицата от други общини, които ползват социални и интегрирани здравно-социални услуги на територията на община……….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_Toc119570858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45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74631C53" w14:textId="11A00CDB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59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5.1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Потребители от други общини, ползващи социални услуги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_Toc119570859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45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19428F8B" w14:textId="2FF7A6A6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60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5.2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Потребители от други общини, ползващи интегрирани здравно-социални услуги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_Toc119570860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45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298996D9" w14:textId="69E3CACD" w:rsidR="00335AC7" w:rsidRPr="00335AC7" w:rsidRDefault="00000000" w:rsidP="00335AC7">
      <w:pPr>
        <w:tabs>
          <w:tab w:val="left" w:pos="480"/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61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6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Информация за демографското развитие в община………….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_Toc119570861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45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1E6CC406" w14:textId="7BB08366" w:rsidR="00335AC7" w:rsidRPr="00335AC7" w:rsidRDefault="00000000" w:rsidP="00335AC7">
      <w:pPr>
        <w:tabs>
          <w:tab w:val="left" w:pos="480"/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62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7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Информация за наличната социална, образователна и здравна инфраструктура в община….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_Toc119570862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47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4DA8CEB4" w14:textId="509E2B73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63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7.1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Социална инфраструктура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_Toc119570863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47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600EB5E4" w14:textId="145DF4B8" w:rsidR="00335AC7" w:rsidRPr="00335AC7" w:rsidRDefault="00000000" w:rsidP="00335AC7">
      <w:pPr>
        <w:numPr>
          <w:ilvl w:val="0"/>
          <w:numId w:val="21"/>
        </w:numPr>
        <w:tabs>
          <w:tab w:val="left" w:pos="1320"/>
          <w:tab w:val="right" w:leader="dot" w:pos="9060"/>
        </w:tabs>
        <w:suppressAutoHyphens w:val="0"/>
        <w:autoSpaceDN/>
        <w:spacing w:after="0" w:line="259" w:lineRule="auto"/>
        <w:ind w:left="480" w:firstLine="0"/>
        <w:jc w:val="both"/>
        <w:textAlignment w:val="auto"/>
        <w:rPr>
          <w:rFonts w:eastAsia="Times New Roman"/>
          <w:noProof/>
          <w:lang w:val="en-US"/>
        </w:rPr>
      </w:pPr>
      <w:hyperlink w:anchor="_Toc119570864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7.1.1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Социални услуги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_Toc119570864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47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2F64D840" w14:textId="5A65F931" w:rsidR="00335AC7" w:rsidRPr="00335AC7" w:rsidRDefault="00000000" w:rsidP="00335AC7">
      <w:pPr>
        <w:numPr>
          <w:ilvl w:val="0"/>
          <w:numId w:val="21"/>
        </w:numPr>
        <w:tabs>
          <w:tab w:val="left" w:pos="1320"/>
          <w:tab w:val="right" w:leader="dot" w:pos="9060"/>
        </w:tabs>
        <w:suppressAutoHyphens w:val="0"/>
        <w:autoSpaceDN/>
        <w:spacing w:after="0" w:line="259" w:lineRule="auto"/>
        <w:ind w:left="480" w:firstLine="0"/>
        <w:jc w:val="both"/>
        <w:textAlignment w:val="auto"/>
        <w:rPr>
          <w:rFonts w:eastAsia="Times New Roman"/>
          <w:noProof/>
          <w:lang w:val="en-US"/>
        </w:rPr>
      </w:pPr>
      <w:hyperlink w:anchor="_Toc119570865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7.1.2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Жилищни условия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_Toc119570865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49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4AC8E2B8" w14:textId="7D3615C3" w:rsidR="00335AC7" w:rsidRPr="00335AC7" w:rsidRDefault="00000000" w:rsidP="00335AC7">
      <w:pPr>
        <w:numPr>
          <w:ilvl w:val="0"/>
          <w:numId w:val="21"/>
        </w:numPr>
        <w:tabs>
          <w:tab w:val="left" w:pos="1320"/>
          <w:tab w:val="right" w:leader="dot" w:pos="9060"/>
        </w:tabs>
        <w:suppressAutoHyphens w:val="0"/>
        <w:autoSpaceDN/>
        <w:spacing w:after="0" w:line="259" w:lineRule="auto"/>
        <w:ind w:left="480" w:firstLine="0"/>
        <w:jc w:val="both"/>
        <w:textAlignment w:val="auto"/>
        <w:rPr>
          <w:rFonts w:eastAsia="Times New Roman"/>
          <w:noProof/>
          <w:lang w:val="en-US"/>
        </w:rPr>
      </w:pPr>
      <w:hyperlink w:anchor="_Toc119570866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7.1.3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Транспортни връзки за достъп на социалните услуги и обезпечаване на ползването им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_Toc119570866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49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17AE9406" w14:textId="22ED0B1C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67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7.2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Образование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_Toc119570867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50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1F71623A" w14:textId="1999AB65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68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7.3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Здравеопазване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_Toc119570868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52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5BD21FD0" w14:textId="39BD2E91" w:rsidR="00335AC7" w:rsidRPr="00335AC7" w:rsidRDefault="00000000" w:rsidP="00335AC7">
      <w:pPr>
        <w:tabs>
          <w:tab w:val="left" w:pos="480"/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69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8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Информация и прогноза за необходимите служители за извършване на дейността по предоставяне на социални и интегрирани здравно-социални услуги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_Toc119570869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53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271B591D" w14:textId="6AD13F81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70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8.1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Информация за текущото състояние на работещите в социалните и интегрираните здравно-социални услуги, действащи на територията на общината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_Toc119570870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53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5F366C40" w14:textId="18B06A2C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71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8.2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Информация, относно регистрираните безработни лица на територията на общината: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_Toc119570871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53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45E3AE5D" w14:textId="084F53C8" w:rsidR="00335AC7" w:rsidRPr="00335AC7" w:rsidRDefault="00000000" w:rsidP="00335AC7">
      <w:pPr>
        <w:tabs>
          <w:tab w:val="left" w:pos="880"/>
          <w:tab w:val="right" w:leader="dot" w:pos="9060"/>
        </w:tabs>
        <w:suppressAutoHyphens w:val="0"/>
        <w:autoSpaceDN/>
        <w:spacing w:after="0"/>
        <w:ind w:left="240"/>
        <w:jc w:val="both"/>
        <w:textAlignment w:val="auto"/>
        <w:rPr>
          <w:rFonts w:eastAsia="Times New Roman"/>
          <w:noProof/>
          <w:lang w:val="en-US"/>
        </w:rPr>
      </w:pPr>
      <w:hyperlink w:anchor="_Toc119570872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8.3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Прогноза за необходимите служители за извършване на дейността по предоставяне на социални и интегрирани здравно-социални услуги: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_Toc119570872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54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4AA4FAD4" w14:textId="507BEA1D" w:rsidR="00335AC7" w:rsidRPr="00335AC7" w:rsidRDefault="00000000" w:rsidP="00335AC7">
      <w:pPr>
        <w:tabs>
          <w:tab w:val="left" w:pos="480"/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73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9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Прогнозиране и планиране на необходимите социални и интегрирани здравно-социални услуги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_Toc119570873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54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36377713" w14:textId="3FD623EE" w:rsidR="00335AC7" w:rsidRPr="00335AC7" w:rsidRDefault="00000000" w:rsidP="00335AC7">
      <w:pPr>
        <w:tabs>
          <w:tab w:val="left" w:pos="480"/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74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10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Изводи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_Toc119570874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>58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08DFE880" w14:textId="67E8A899" w:rsidR="00335AC7" w:rsidRPr="00335AC7" w:rsidRDefault="00000000" w:rsidP="00335AC7">
      <w:pPr>
        <w:tabs>
          <w:tab w:val="left" w:pos="480"/>
          <w:tab w:val="right" w:leader="dot" w:pos="9060"/>
        </w:tabs>
        <w:suppressAutoHyphens w:val="0"/>
        <w:autoSpaceDN/>
        <w:spacing w:after="0"/>
        <w:jc w:val="both"/>
        <w:textAlignment w:val="auto"/>
        <w:rPr>
          <w:rFonts w:eastAsia="Times New Roman"/>
          <w:noProof/>
          <w:lang w:val="en-US"/>
        </w:rPr>
      </w:pPr>
      <w:hyperlink w:anchor="_Toc119570875" w:history="1"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11</w:t>
        </w:r>
        <w:r w:rsidR="00335AC7" w:rsidRPr="00335AC7">
          <w:rPr>
            <w:rFonts w:eastAsia="Times New Roman"/>
            <w:noProof/>
            <w:lang w:val="en-US"/>
          </w:rPr>
          <w:tab/>
        </w:r>
        <w:r w:rsidR="00335AC7" w:rsidRPr="00335AC7">
          <w:rPr>
            <w:rFonts w:ascii="Times New Roman" w:eastAsia="Times New Roman" w:hAnsi="Times New Roman"/>
            <w:noProof/>
            <w:color w:val="0000FF"/>
            <w:sz w:val="24"/>
            <w:szCs w:val="24"/>
            <w:u w:val="single"/>
            <w:lang w:eastAsia="bg-BG"/>
          </w:rPr>
          <w:t>Приложения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tab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begin"/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instrText xml:space="preserve"> PAGEREF _Toc119570875 \h </w:instrTex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separate"/>
        </w:r>
        <w:r w:rsidR="00250C9D">
          <w:rPr>
            <w:rFonts w:ascii="Times New Roman" w:eastAsia="Times New Roman" w:hAnsi="Times New Roman"/>
            <w:b/>
            <w:bCs/>
            <w:noProof/>
            <w:webHidden/>
            <w:sz w:val="24"/>
            <w:szCs w:val="24"/>
            <w:lang w:eastAsia="bg-BG"/>
          </w:rPr>
          <w:t>Грешка! Показалецът не е дефиниран.</w:t>
        </w:r>
        <w:r w:rsidR="00335AC7" w:rsidRPr="00335AC7">
          <w:rPr>
            <w:rFonts w:ascii="Times New Roman" w:eastAsia="Times New Roman" w:hAnsi="Times New Roman"/>
            <w:noProof/>
            <w:webHidden/>
            <w:sz w:val="24"/>
            <w:szCs w:val="24"/>
            <w:lang w:eastAsia="bg-BG"/>
          </w:rPr>
          <w:fldChar w:fldCharType="end"/>
        </w:r>
      </w:hyperlink>
    </w:p>
    <w:p w14:paraId="10E72CC0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  <w:r w:rsidRPr="00335AC7">
        <w:rPr>
          <w:rFonts w:asciiTheme="minorHAnsi" w:eastAsiaTheme="minorHAnsi" w:hAnsiTheme="minorHAnsi" w:cstheme="minorBidi"/>
          <w:b/>
          <w:bCs/>
          <w:noProof/>
        </w:rPr>
        <w:fldChar w:fldCharType="end"/>
      </w:r>
    </w:p>
    <w:p w14:paraId="49CE8CB2" w14:textId="6AACD65A" w:rsidR="008F11D2" w:rsidRDefault="008F11D2" w:rsidP="00335AC7">
      <w:pPr>
        <w:suppressAutoHyphens w:val="0"/>
        <w:autoSpaceDN/>
        <w:spacing w:line="259" w:lineRule="auto"/>
        <w:textAlignment w:val="auto"/>
        <w:rPr>
          <w:rFonts w:asciiTheme="minorHAnsi" w:eastAsiaTheme="minorHAnsi" w:hAnsiTheme="minorHAnsi" w:cstheme="minorBidi"/>
        </w:rPr>
      </w:pPr>
      <w:bookmarkStart w:id="32" w:name="_Toc119570846"/>
    </w:p>
    <w:p w14:paraId="03A81F2E" w14:textId="77777777" w:rsidR="008F11D2" w:rsidRPr="00335AC7" w:rsidRDefault="008F11D2" w:rsidP="00335AC7">
      <w:pPr>
        <w:suppressAutoHyphens w:val="0"/>
        <w:autoSpaceDN/>
        <w:spacing w:line="259" w:lineRule="auto"/>
        <w:textAlignment w:val="auto"/>
        <w:rPr>
          <w:rFonts w:asciiTheme="minorHAnsi" w:eastAsiaTheme="minorHAnsi" w:hAnsiTheme="minorHAnsi" w:cstheme="minorBidi"/>
        </w:rPr>
      </w:pPr>
    </w:p>
    <w:p w14:paraId="6905621E" w14:textId="77777777" w:rsidR="00335AC7" w:rsidRPr="00335AC7" w:rsidRDefault="00335AC7" w:rsidP="00335AC7">
      <w:pPr>
        <w:keepNext/>
        <w:suppressAutoHyphens w:val="0"/>
        <w:autoSpaceDN/>
        <w:spacing w:after="0"/>
        <w:ind w:firstLine="709"/>
        <w:jc w:val="both"/>
        <w:textAlignment w:val="auto"/>
        <w:outlineLvl w:val="0"/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</w:pPr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>Увод</w:t>
      </w:r>
      <w:bookmarkEnd w:id="32"/>
    </w:p>
    <w:p w14:paraId="0E91F4FD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709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Социалните услуги в Р България имат ключова роля за превенция и преодоляване на социалното изключване на уязвимите групи в обществото, като те спомагат за тяхното пълноценно участие в общността, реализиране на правата им и подобряване на качеството им на живот. Политиката в областта на социалните услуги е насочена към гарантиране на равен достъп до социални услуги, отговарящи на индивидуалните потребности на лицата, гарантиране на качеството и ефективността на социалните услуги, гарантиране на правото на всяко лице на подкрепа за живот в домашна среда и в общността, както и насърчаване на интегрирания подход при осигуряването на подкрепа на лицата. В този смисъл право на социални услуги имат всички лица, които се нуждаят от подкрепа и която може да бъде оказана чрез социалните услуги. Законът за социалните услуги /ЗСУ/в сила от 1.07.2020 г.) е първият специален закон, който урежда всички въпроси от значение за сектора на социалните услуги в България. Чрез него се провежда реформата в областта на социалните услуги, като се регламентира отговорностите на държавата, общините, частните доставчици и другите заинтересовани страни в тези процеси.</w:t>
      </w:r>
    </w:p>
    <w:p w14:paraId="10704A75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708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Настоящият анализ на Община Никопол </w:t>
      </w:r>
      <w:bookmarkStart w:id="33" w:name="_Hlk124840491"/>
      <w:r w:rsidRPr="00335AC7">
        <w:rPr>
          <w:rFonts w:ascii="Times New Roman" w:eastAsiaTheme="minorHAnsi" w:hAnsi="Times New Roman"/>
          <w:sz w:val="24"/>
          <w:szCs w:val="24"/>
        </w:rPr>
        <w:t>относно потребностите от социални услуги на общинско и областно ниво, които се финансират изцяло или частично от държавния бюджет</w:t>
      </w:r>
      <w:bookmarkEnd w:id="33"/>
      <w:r w:rsidRPr="00335AC7">
        <w:rPr>
          <w:rFonts w:ascii="Times New Roman" w:eastAsiaTheme="minorHAnsi" w:hAnsi="Times New Roman"/>
          <w:sz w:val="24"/>
          <w:szCs w:val="24"/>
        </w:rPr>
        <w:t xml:space="preserve"> е изготвен във връзка с нормативно определените ангажименти на общините пряко да участват в процеса на планиране на социалните услуги по нов ред, регламентиран в ЗСУ </w:t>
      </w:r>
      <w:bookmarkStart w:id="34" w:name="_Hlk123036252"/>
      <w:r w:rsidRPr="00335AC7">
        <w:rPr>
          <w:rFonts w:ascii="Times New Roman" w:eastAsiaTheme="minorHAnsi" w:hAnsi="Times New Roman"/>
          <w:sz w:val="24"/>
          <w:szCs w:val="24"/>
        </w:rPr>
        <w:t>/чл.35(1), т.1 от ЗСУ/</w:t>
      </w:r>
      <w:bookmarkEnd w:id="34"/>
      <w:r w:rsidRPr="00335AC7">
        <w:rPr>
          <w:rFonts w:ascii="Times New Roman" w:eastAsiaTheme="minorHAnsi" w:hAnsi="Times New Roman"/>
          <w:sz w:val="24"/>
          <w:szCs w:val="24"/>
        </w:rPr>
        <w:t>. В резултат на Анализа Община Никопол ще изготви Предложение за планирането на социални услуги на общинско и областно ниво/чл.35(1), т.2 от ЗСУ/, които се финансират изцяло или частично от държавния бюджет. На база анализите и предложенията от общините Агенцията за социално подпомагане ще извърши анализ на потребностите на национално ниво от социални и интегрирани здравно-социални услуги, които се финансират изцяло или частично от държавния бюджет, за да се разработи Национална карта на социалните услуги.</w:t>
      </w:r>
    </w:p>
    <w:p w14:paraId="3EE514FD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709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Анализът е разработен от назначена със Заповед № 341/12.12.2022 г. на Кмета на Община Никопол работна група, подпомагана от Съвета по въпросите на социалните услуги /създаден на основание на чл. 27, ал. 1 от ЗСУ/.</w:t>
      </w:r>
    </w:p>
    <w:p w14:paraId="7563075F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709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Период, в който е извършено проучването: 2017 – 2022 г.</w:t>
      </w:r>
    </w:p>
    <w:p w14:paraId="731EC311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Времеви обхват – времето, за което е извършен анализа: </w:t>
      </w:r>
      <w:r w:rsidRPr="00335AC7">
        <w:rPr>
          <w:rFonts w:ascii="Times New Roman" w:eastAsiaTheme="minorHAnsi" w:hAnsi="Times New Roman"/>
          <w:iCs/>
          <w:sz w:val="24"/>
          <w:szCs w:val="24"/>
        </w:rPr>
        <w:t>м. декември 2022 г. - м. януари 2023 г.</w:t>
      </w:r>
    </w:p>
    <w:p w14:paraId="7E2E513E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709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Териториален обхват – анализът е извършен за територията на община Никопол</w:t>
      </w:r>
    </w:p>
    <w:p w14:paraId="51EFB148" w14:textId="77777777" w:rsidR="00335AC7" w:rsidRPr="00335AC7" w:rsidRDefault="00335AC7" w:rsidP="00335AC7">
      <w:pPr>
        <w:keepNext/>
        <w:tabs>
          <w:tab w:val="num" w:pos="432"/>
        </w:tabs>
        <w:suppressAutoHyphens w:val="0"/>
        <w:autoSpaceDN/>
        <w:spacing w:after="0"/>
        <w:ind w:left="432" w:hanging="432"/>
        <w:jc w:val="both"/>
        <w:textAlignment w:val="auto"/>
        <w:outlineLvl w:val="0"/>
        <w:rPr>
          <w:rFonts w:ascii="Times New Roman" w:eastAsia="Times New Roman" w:hAnsi="Times New Roman"/>
          <w:b/>
          <w:bCs/>
          <w:color w:val="003366"/>
          <w:kern w:val="32"/>
          <w:sz w:val="40"/>
          <w:szCs w:val="40"/>
          <w:lang w:eastAsia="bg-BG"/>
        </w:rPr>
      </w:pPr>
      <w:bookmarkStart w:id="35" w:name="_Toc119570847"/>
      <w:r w:rsidRPr="00335AC7">
        <w:rPr>
          <w:rFonts w:ascii="Times New Roman" w:eastAsia="Times New Roman" w:hAnsi="Times New Roman"/>
          <w:b/>
          <w:bCs/>
          <w:color w:val="003366"/>
          <w:kern w:val="32"/>
          <w:sz w:val="40"/>
          <w:szCs w:val="40"/>
          <w:lang w:eastAsia="bg-BG"/>
        </w:rPr>
        <w:t>Методология</w:t>
      </w:r>
      <w:bookmarkEnd w:id="35"/>
      <w:r w:rsidRPr="00335AC7">
        <w:rPr>
          <w:rFonts w:ascii="Times New Roman" w:eastAsia="Times New Roman" w:hAnsi="Times New Roman"/>
          <w:b/>
          <w:bCs/>
          <w:color w:val="003366"/>
          <w:kern w:val="32"/>
          <w:sz w:val="40"/>
          <w:szCs w:val="40"/>
          <w:lang w:eastAsia="bg-BG"/>
        </w:rPr>
        <w:t xml:space="preserve"> </w:t>
      </w:r>
    </w:p>
    <w:p w14:paraId="7370F770" w14:textId="77777777" w:rsidR="00335AC7" w:rsidRPr="00335AC7" w:rsidRDefault="00335AC7" w:rsidP="00335AC7">
      <w:pPr>
        <w:keepNext/>
        <w:numPr>
          <w:ilvl w:val="1"/>
          <w:numId w:val="0"/>
        </w:numPr>
        <w:tabs>
          <w:tab w:val="num" w:pos="1002"/>
        </w:tabs>
        <w:suppressAutoHyphens w:val="0"/>
        <w:autoSpaceDN/>
        <w:spacing w:after="0"/>
        <w:ind w:left="1002" w:hanging="576"/>
        <w:jc w:val="both"/>
        <w:textAlignment w:val="auto"/>
        <w:outlineLvl w:val="1"/>
        <w:rPr>
          <w:rFonts w:ascii="Times New Roman" w:eastAsia="Times New Roman" w:hAnsi="Times New Roman"/>
          <w:b/>
          <w:bCs/>
          <w:iCs/>
          <w:color w:val="003366"/>
          <w:sz w:val="32"/>
          <w:szCs w:val="32"/>
          <w:lang w:eastAsia="bg-BG"/>
        </w:rPr>
      </w:pPr>
      <w:bookmarkStart w:id="36" w:name="_Toc119570848"/>
      <w:r w:rsidRPr="00335AC7">
        <w:rPr>
          <w:rFonts w:ascii="Times New Roman" w:eastAsia="Times New Roman" w:hAnsi="Times New Roman"/>
          <w:b/>
          <w:bCs/>
          <w:iCs/>
          <w:color w:val="003366"/>
          <w:sz w:val="32"/>
          <w:szCs w:val="32"/>
          <w:lang w:eastAsia="bg-BG"/>
        </w:rPr>
        <w:t>Цели</w:t>
      </w:r>
      <w:bookmarkEnd w:id="36"/>
      <w:r w:rsidRPr="00335AC7">
        <w:rPr>
          <w:rFonts w:ascii="Times New Roman" w:eastAsia="Times New Roman" w:hAnsi="Times New Roman"/>
          <w:b/>
          <w:bCs/>
          <w:iCs/>
          <w:color w:val="003366"/>
          <w:sz w:val="32"/>
          <w:szCs w:val="32"/>
          <w:lang w:eastAsia="bg-BG"/>
        </w:rPr>
        <w:t xml:space="preserve"> </w:t>
      </w:r>
    </w:p>
    <w:p w14:paraId="4FD16D30" w14:textId="77777777" w:rsidR="00335AC7" w:rsidRPr="00335AC7" w:rsidRDefault="00335AC7" w:rsidP="00335AC7">
      <w:pPr>
        <w:numPr>
          <w:ilvl w:val="0"/>
          <w:numId w:val="24"/>
        </w:numPr>
        <w:suppressAutoHyphens w:val="0"/>
        <w:autoSpaceDN/>
        <w:spacing w:after="0" w:line="259" w:lineRule="auto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Планирането на социалните услуги на общинско и областно ниво цели осигуряване на равен достъп до социални услуги, отговарящи на индивидуалните потребности на лицата на територията на общината, които изцяло съответстват на приоритетите на държавната политика;</w:t>
      </w:r>
    </w:p>
    <w:p w14:paraId="30569AB0" w14:textId="77777777" w:rsidR="00335AC7" w:rsidRPr="00335AC7" w:rsidRDefault="00335AC7" w:rsidP="00335AC7">
      <w:pPr>
        <w:numPr>
          <w:ilvl w:val="0"/>
          <w:numId w:val="24"/>
        </w:numPr>
        <w:suppressAutoHyphens w:val="0"/>
        <w:autoSpaceDN/>
        <w:spacing w:after="0" w:line="259" w:lineRule="auto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Определяне на потребностите на общината от социални услуги на общинско и областно ниво, които се финансират изцяло или частично от държавния бюджет;</w:t>
      </w:r>
    </w:p>
    <w:p w14:paraId="05791A06" w14:textId="77777777" w:rsidR="00335AC7" w:rsidRPr="00335AC7" w:rsidRDefault="00335AC7" w:rsidP="00335AC7">
      <w:pPr>
        <w:numPr>
          <w:ilvl w:val="0"/>
          <w:numId w:val="24"/>
        </w:numPr>
        <w:suppressAutoHyphens w:val="0"/>
        <w:autoSpaceDN/>
        <w:spacing w:after="0" w:line="259" w:lineRule="auto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Определяне на максималния брой потребители на всички социални услуги, за които се осигурява изцяло или частично финансиране от държавния бюджет</w:t>
      </w:r>
    </w:p>
    <w:p w14:paraId="11E8019E" w14:textId="77777777" w:rsidR="00335AC7" w:rsidRPr="00335AC7" w:rsidRDefault="00335AC7" w:rsidP="00335AC7">
      <w:pPr>
        <w:numPr>
          <w:ilvl w:val="0"/>
          <w:numId w:val="24"/>
        </w:numPr>
        <w:suppressAutoHyphens w:val="0"/>
        <w:autoSpaceDN/>
        <w:spacing w:after="0" w:line="259" w:lineRule="auto"/>
        <w:ind w:left="0" w:firstLine="360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lastRenderedPageBreak/>
        <w:t>Осигуряване на равен достъп до социални услуги, отговарящи на индивидуалните потребности на лицата на територията на общината, които изцяло съответстват на приоритетите на държавната политика.</w:t>
      </w:r>
    </w:p>
    <w:p w14:paraId="0C92CF09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="Times New Roman" w:eastAsiaTheme="minorHAnsi" w:hAnsi="Times New Roman"/>
          <w:sz w:val="24"/>
          <w:szCs w:val="24"/>
        </w:rPr>
      </w:pPr>
    </w:p>
    <w:p w14:paraId="771D4E6E" w14:textId="77777777" w:rsidR="00335AC7" w:rsidRPr="00335AC7" w:rsidRDefault="00335AC7" w:rsidP="00335AC7">
      <w:pPr>
        <w:keepNext/>
        <w:numPr>
          <w:ilvl w:val="1"/>
          <w:numId w:val="0"/>
        </w:numPr>
        <w:tabs>
          <w:tab w:val="num" w:pos="1002"/>
        </w:tabs>
        <w:suppressAutoHyphens w:val="0"/>
        <w:autoSpaceDN/>
        <w:spacing w:after="0"/>
        <w:ind w:left="1002" w:hanging="576"/>
        <w:jc w:val="both"/>
        <w:textAlignment w:val="auto"/>
        <w:outlineLvl w:val="1"/>
        <w:rPr>
          <w:rFonts w:ascii="Times New Roman" w:eastAsia="Times New Roman" w:hAnsi="Times New Roman"/>
          <w:b/>
          <w:bCs/>
          <w:iCs/>
          <w:color w:val="003366"/>
          <w:sz w:val="32"/>
          <w:szCs w:val="32"/>
          <w:lang w:eastAsia="bg-BG"/>
        </w:rPr>
      </w:pPr>
      <w:bookmarkStart w:id="37" w:name="_Toc119570849"/>
      <w:r w:rsidRPr="00335AC7">
        <w:rPr>
          <w:rFonts w:ascii="Times New Roman" w:eastAsia="Times New Roman" w:hAnsi="Times New Roman"/>
          <w:b/>
          <w:bCs/>
          <w:iCs/>
          <w:color w:val="003366"/>
          <w:sz w:val="32"/>
          <w:szCs w:val="32"/>
          <w:lang w:eastAsia="bg-BG"/>
        </w:rPr>
        <w:t>Методи и източници на анализа</w:t>
      </w:r>
      <w:bookmarkEnd w:id="37"/>
      <w:r w:rsidRPr="00335AC7">
        <w:rPr>
          <w:rFonts w:ascii="Times New Roman" w:eastAsia="Times New Roman" w:hAnsi="Times New Roman"/>
          <w:b/>
          <w:bCs/>
          <w:iCs/>
          <w:color w:val="003366"/>
          <w:sz w:val="32"/>
          <w:szCs w:val="32"/>
          <w:lang w:eastAsia="bg-BG"/>
        </w:rPr>
        <w:t xml:space="preserve">  </w:t>
      </w:r>
    </w:p>
    <w:p w14:paraId="3A56BAB6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426"/>
        <w:textAlignment w:val="auto"/>
        <w:rPr>
          <w:rFonts w:ascii="Times New Roman" w:eastAsiaTheme="minorHAnsi" w:hAnsi="Times New Roman"/>
          <w:color w:val="FF0000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Анализът е разработен въз основа на критериите за всички социални и интегрирани здравно-социални услуги, посочени в глава втора от Наредбата за планирането на социалните услуги. За целта Община Никопол официално е изискала данни и информация, които впоследствие работната група и Съветът по въпросите на социалните услуги са обобщили и анализирали за целите на Анализа. </w:t>
      </w:r>
      <w:r w:rsidRPr="00335AC7">
        <w:rPr>
          <w:rFonts w:ascii="Times New Roman" w:eastAsiaTheme="minorHAnsi" w:hAnsi="Times New Roman"/>
          <w:bCs/>
          <w:sz w:val="24"/>
          <w:szCs w:val="24"/>
        </w:rPr>
        <w:t xml:space="preserve">Като източници на информация са използвани: </w:t>
      </w:r>
      <w:r w:rsidRPr="00335AC7">
        <w:rPr>
          <w:rFonts w:ascii="Times New Roman" w:eastAsiaTheme="minorHAnsi" w:hAnsi="Times New Roman"/>
          <w:sz w:val="24"/>
          <w:szCs w:val="24"/>
        </w:rPr>
        <w:t>Националният статистически институт; органи, които по силата на закон имат право да събират и администрират съответните данни – Дирекция „СП“ Никопол, Д „БТ“ Никопол.</w:t>
      </w:r>
    </w:p>
    <w:p w14:paraId="2C45AF8F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426"/>
        <w:textAlignment w:val="auto"/>
        <w:rPr>
          <w:rFonts w:ascii="Times New Roman" w:eastAsiaTheme="minorHAnsi" w:hAnsi="Times New Roman"/>
          <w:bCs/>
          <w:i/>
          <w:iCs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 Община Никопол не е провеждала представителни изследвания и проучвания, специално за целите на Анализа. Използвани са данни, свързани с предварителното картиране на социалните услуги, както и такива, заложени в Плана за интегрирано развитие на общината/ПИРО/.</w:t>
      </w:r>
      <w:r w:rsidRPr="00335AC7">
        <w:rPr>
          <w:rFonts w:ascii="Times New Roman" w:eastAsiaTheme="minorHAnsi" w:hAnsi="Times New Roman"/>
          <w:bCs/>
          <w:sz w:val="24"/>
          <w:szCs w:val="24"/>
        </w:rPr>
        <w:t xml:space="preserve"> Към момента на изготвяне на анализа, в законосъобразния срок, от  ТЗ ГРАО не са постъпили официални данни.</w:t>
      </w:r>
    </w:p>
    <w:p w14:paraId="086CD9D1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426"/>
        <w:textAlignment w:val="auto"/>
        <w:rPr>
          <w:rFonts w:ascii="Times New Roman" w:eastAsiaTheme="minorHAnsi" w:hAnsi="Times New Roman"/>
          <w:iCs/>
          <w:sz w:val="24"/>
          <w:szCs w:val="24"/>
        </w:rPr>
      </w:pPr>
      <w:r w:rsidRPr="00335AC7">
        <w:rPr>
          <w:rFonts w:ascii="Times New Roman" w:eastAsiaTheme="minorHAnsi" w:hAnsi="Times New Roman"/>
          <w:iCs/>
          <w:sz w:val="24"/>
          <w:szCs w:val="24"/>
        </w:rPr>
        <w:t>Използваните методи за събиране на информация включват:</w:t>
      </w:r>
    </w:p>
    <w:p w14:paraId="52ECEABC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426"/>
        <w:textAlignment w:val="auto"/>
        <w:rPr>
          <w:rFonts w:ascii="Times New Roman" w:eastAsiaTheme="minorHAnsi" w:hAnsi="Times New Roman"/>
          <w:iCs/>
          <w:sz w:val="24"/>
          <w:szCs w:val="24"/>
        </w:rPr>
      </w:pPr>
      <w:r w:rsidRPr="00335AC7">
        <w:rPr>
          <w:rFonts w:ascii="Times New Roman" w:eastAsiaTheme="minorHAnsi" w:hAnsi="Times New Roman"/>
          <w:iCs/>
          <w:sz w:val="24"/>
          <w:szCs w:val="24"/>
        </w:rPr>
        <w:t>•</w:t>
      </w:r>
      <w:r w:rsidRPr="00335AC7">
        <w:rPr>
          <w:rFonts w:ascii="Times New Roman" w:eastAsiaTheme="minorHAnsi" w:hAnsi="Times New Roman"/>
          <w:iCs/>
          <w:sz w:val="24"/>
          <w:szCs w:val="24"/>
        </w:rPr>
        <w:tab/>
        <w:t>Систематизиране,  обобщаване и анализиране на статистически данни</w:t>
      </w:r>
    </w:p>
    <w:p w14:paraId="65F616E5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426"/>
        <w:textAlignment w:val="auto"/>
        <w:rPr>
          <w:rFonts w:ascii="Times New Roman" w:eastAsiaTheme="minorHAnsi" w:hAnsi="Times New Roman"/>
          <w:iCs/>
          <w:sz w:val="24"/>
          <w:szCs w:val="24"/>
        </w:rPr>
      </w:pPr>
      <w:r w:rsidRPr="00335AC7">
        <w:rPr>
          <w:rFonts w:ascii="Times New Roman" w:eastAsiaTheme="minorHAnsi" w:hAnsi="Times New Roman"/>
          <w:iCs/>
          <w:sz w:val="24"/>
          <w:szCs w:val="24"/>
        </w:rPr>
        <w:t>•</w:t>
      </w:r>
      <w:r w:rsidRPr="00335AC7">
        <w:rPr>
          <w:rFonts w:ascii="Times New Roman" w:eastAsiaTheme="minorHAnsi" w:hAnsi="Times New Roman"/>
          <w:iCs/>
          <w:sz w:val="24"/>
          <w:szCs w:val="24"/>
        </w:rPr>
        <w:tab/>
        <w:t>Събиране на допълнителна статистическа информация за разпределението на ключови рискови групи по населени места чрез служебни лица (кметове и кметски наместници).</w:t>
      </w:r>
    </w:p>
    <w:p w14:paraId="2CD93EE9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709"/>
        <w:textAlignment w:val="auto"/>
        <w:rPr>
          <w:rFonts w:asciiTheme="minorHAnsi" w:eastAsiaTheme="minorHAnsi" w:hAnsiTheme="minorHAnsi" w:cstheme="minorBidi"/>
          <w:i/>
          <w:iCs/>
        </w:rPr>
      </w:pPr>
    </w:p>
    <w:p w14:paraId="254F43D1" w14:textId="77777777" w:rsidR="00335AC7" w:rsidRPr="00335AC7" w:rsidRDefault="00335AC7" w:rsidP="00335AC7">
      <w:pPr>
        <w:keepNext/>
        <w:tabs>
          <w:tab w:val="num" w:pos="432"/>
        </w:tabs>
        <w:suppressAutoHyphens w:val="0"/>
        <w:autoSpaceDN/>
        <w:spacing w:after="0"/>
        <w:ind w:left="432" w:hanging="432"/>
        <w:jc w:val="both"/>
        <w:textAlignment w:val="auto"/>
        <w:outlineLvl w:val="0"/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</w:pPr>
      <w:bookmarkStart w:id="38" w:name="_Toc119570850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>Показателите в общината по критериите за социални и интегрирани здравно-социални услуги</w:t>
      </w:r>
      <w:bookmarkEnd w:id="38"/>
    </w:p>
    <w:p w14:paraId="6CE9743A" w14:textId="77777777" w:rsidR="00335AC7" w:rsidRPr="00335AC7" w:rsidRDefault="00335AC7" w:rsidP="000B3D03">
      <w:pPr>
        <w:suppressAutoHyphens w:val="0"/>
        <w:autoSpaceDN/>
        <w:spacing w:after="0"/>
        <w:ind w:firstLine="432"/>
        <w:textAlignment w:val="auto"/>
        <w:rPr>
          <w:rFonts w:ascii="Times New Roman" w:eastAsiaTheme="minorHAnsi" w:hAnsi="Times New Roman"/>
          <w:bCs/>
          <w:i/>
          <w:iCs/>
          <w:sz w:val="24"/>
          <w:szCs w:val="24"/>
        </w:rPr>
      </w:pPr>
      <w:r w:rsidRPr="00335AC7">
        <w:rPr>
          <w:rFonts w:ascii="Times New Roman" w:eastAsiaTheme="minorHAnsi" w:hAnsi="Times New Roman"/>
          <w:bCs/>
          <w:i/>
          <w:iCs/>
          <w:sz w:val="24"/>
          <w:szCs w:val="24"/>
        </w:rPr>
        <w:t xml:space="preserve">В този раздел са посочени показателите в община Никопол по критериите за всички социални и интегрирани здравно – социални услуги (съгласно посочените в Глава втора от Наредбата за планиране на социалните услуги. Данните, които са посочени, са само въз основа на </w:t>
      </w:r>
      <w:r w:rsidRPr="00335AC7">
        <w:rPr>
          <w:rFonts w:ascii="Times New Roman" w:eastAsiaTheme="minorHAnsi" w:hAnsi="Times New Roman"/>
          <w:bCs/>
          <w:i/>
          <w:iCs/>
          <w:sz w:val="24"/>
          <w:szCs w:val="24"/>
          <w:u w:val="single"/>
        </w:rPr>
        <w:t>официални източници на информация</w:t>
      </w:r>
      <w:r w:rsidRPr="00335AC7">
        <w:rPr>
          <w:rFonts w:ascii="Times New Roman" w:eastAsiaTheme="minorHAnsi" w:hAnsi="Times New Roman"/>
          <w:bCs/>
          <w:i/>
          <w:iCs/>
          <w:sz w:val="24"/>
          <w:szCs w:val="24"/>
        </w:rPr>
        <w:t xml:space="preserve">, посочени в чл. 3 ал. 2 от Наредбата за планирането на социалните услуги. </w:t>
      </w:r>
    </w:p>
    <w:p w14:paraId="531CC3F7" w14:textId="77777777" w:rsidR="00335AC7" w:rsidRPr="00335AC7" w:rsidRDefault="00335AC7" w:rsidP="000B3D03">
      <w:pPr>
        <w:shd w:val="clear" w:color="auto" w:fill="FFFFFF"/>
        <w:suppressAutoHyphens w:val="0"/>
        <w:autoSpaceDN/>
        <w:spacing w:after="0"/>
        <w:textAlignment w:val="auto"/>
        <w:rPr>
          <w:rFonts w:ascii="Times New Roman" w:eastAsiaTheme="minorHAnsi" w:hAnsi="Times New Roman"/>
          <w:bCs/>
          <w:i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"/>
        <w:gridCol w:w="6513"/>
        <w:gridCol w:w="1889"/>
      </w:tblGrid>
      <w:tr w:rsidR="00335AC7" w:rsidRPr="00335AC7" w14:paraId="62FA6F6B" w14:textId="77777777" w:rsidTr="00D94F86">
        <w:trPr>
          <w:trHeight w:val="300"/>
        </w:trPr>
        <w:tc>
          <w:tcPr>
            <w:tcW w:w="800" w:type="dxa"/>
            <w:shd w:val="clear" w:color="auto" w:fill="auto"/>
            <w:noWrap/>
            <w:hideMark/>
          </w:tcPr>
          <w:p w14:paraId="1196ADFB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bCs/>
                <w:i/>
                <w:iCs/>
              </w:rPr>
              <w:t>№</w:t>
            </w:r>
          </w:p>
        </w:tc>
        <w:tc>
          <w:tcPr>
            <w:tcW w:w="6597" w:type="dxa"/>
            <w:shd w:val="clear" w:color="auto" w:fill="auto"/>
          </w:tcPr>
          <w:p w14:paraId="5C9D2217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bCs/>
                <w:i/>
                <w:iCs/>
              </w:rPr>
              <w:t>Наименование на критерия</w:t>
            </w:r>
          </w:p>
        </w:tc>
        <w:tc>
          <w:tcPr>
            <w:tcW w:w="1889" w:type="dxa"/>
            <w:shd w:val="clear" w:color="auto" w:fill="auto"/>
            <w:noWrap/>
            <w:hideMark/>
          </w:tcPr>
          <w:p w14:paraId="1331B722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bCs/>
                <w:i/>
                <w:iCs/>
              </w:rPr>
              <w:t> Данни за община Никопол</w:t>
            </w:r>
          </w:p>
          <w:p w14:paraId="754B409B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bCs/>
                <w:i/>
                <w:iCs/>
              </w:rPr>
              <w:t>(брой)</w:t>
            </w:r>
          </w:p>
        </w:tc>
      </w:tr>
      <w:tr w:rsidR="00335AC7" w:rsidRPr="00335AC7" w14:paraId="3E4CD63D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3C91587A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1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FC1CC8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общ брой на населението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E9040B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7 447</w:t>
            </w:r>
          </w:p>
        </w:tc>
      </w:tr>
      <w:tr w:rsidR="00335AC7" w:rsidRPr="00335AC7" w14:paraId="2ED62BA8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</w:tcPr>
          <w:p w14:paraId="24C3BD80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2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499B17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общ брой на пълнолетните лица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CF6EB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6 313</w:t>
            </w:r>
          </w:p>
        </w:tc>
      </w:tr>
      <w:tr w:rsidR="00335AC7" w:rsidRPr="00335AC7" w14:paraId="223C1BDF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69559E13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3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9E3B23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общ брой на децата до 18-годишна възраст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4F6756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1 134</w:t>
            </w:r>
          </w:p>
        </w:tc>
      </w:tr>
      <w:tr w:rsidR="00335AC7" w:rsidRPr="00335AC7" w14:paraId="144E1971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7705F46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4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7D1A2F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общ брой на лицата в надтрудоспособна възраст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25B1B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2 834</w:t>
            </w:r>
          </w:p>
        </w:tc>
      </w:tr>
      <w:tr w:rsidR="00335AC7" w:rsidRPr="00335AC7" w14:paraId="463D86CE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1332B6A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5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950945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общ брой на пълнолетните лица с трайни увреждания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15A2F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1 314</w:t>
            </w:r>
          </w:p>
        </w:tc>
      </w:tr>
      <w:tr w:rsidR="00335AC7" w:rsidRPr="00335AC7" w14:paraId="717FC967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41695C7C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6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0DDE1D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общ брой на децата с трайни увреждания до 18-годишна възраст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0EA293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12</w:t>
            </w:r>
          </w:p>
        </w:tc>
      </w:tr>
      <w:tr w:rsidR="00335AC7" w:rsidRPr="00335AC7" w14:paraId="3A822116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4E5E69C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7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0BFC57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общ брой на децата от 0 до 7 г.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C464F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410</w:t>
            </w:r>
          </w:p>
        </w:tc>
      </w:tr>
      <w:tr w:rsidR="00335AC7" w:rsidRPr="00335AC7" w14:paraId="26755E0F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2D3C2169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8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DA798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общ брой на лицата с трайни увреждания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744B3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1 326</w:t>
            </w:r>
          </w:p>
        </w:tc>
      </w:tr>
      <w:tr w:rsidR="00335AC7" w:rsidRPr="00335AC7" w14:paraId="21397CF3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7FA63552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9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587CC2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общ брой на пълнолетните лица с трайни увреждания в трудоспособна възраст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6DC98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306</w:t>
            </w:r>
          </w:p>
        </w:tc>
      </w:tr>
      <w:tr w:rsidR="00335AC7" w:rsidRPr="00335AC7" w14:paraId="685CA09C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357B45ED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lastRenderedPageBreak/>
              <w:t>10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367228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общ брой на децата с трайни увреждания, живеещи в домашна среда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C6594D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12</w:t>
            </w:r>
          </w:p>
        </w:tc>
      </w:tr>
      <w:tr w:rsidR="00335AC7" w:rsidRPr="00335AC7" w14:paraId="47732453" w14:textId="77777777" w:rsidTr="00D94F86">
        <w:trPr>
          <w:trHeight w:val="576"/>
        </w:trPr>
        <w:tc>
          <w:tcPr>
            <w:tcW w:w="800" w:type="dxa"/>
            <w:shd w:val="clear" w:color="auto" w:fill="auto"/>
            <w:noWrap/>
            <w:hideMark/>
          </w:tcPr>
          <w:p w14:paraId="448A5F02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11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6B9D8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брой на пълнолетните лица с трайни увреждания в невъзможност за самообслужване, живеещи в домашна среда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86262B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197</w:t>
            </w:r>
          </w:p>
        </w:tc>
      </w:tr>
      <w:tr w:rsidR="00335AC7" w:rsidRPr="00335AC7" w14:paraId="7F648E89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274562CA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12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EBA2AC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 xml:space="preserve">брой на децата без увреждания до 18-годишна възраст 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CC584F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1 122</w:t>
            </w:r>
          </w:p>
        </w:tc>
      </w:tr>
      <w:tr w:rsidR="00335AC7" w:rsidRPr="00335AC7" w14:paraId="59D3EA36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4FBD14AE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13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CF3B3E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общ брой на пълнолетните лица с психични разстройства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07FCE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55</w:t>
            </w:r>
          </w:p>
        </w:tc>
      </w:tr>
      <w:tr w:rsidR="00335AC7" w:rsidRPr="00335AC7" w14:paraId="3DB07786" w14:textId="77777777" w:rsidTr="00D94F86">
        <w:trPr>
          <w:trHeight w:val="576"/>
        </w:trPr>
        <w:tc>
          <w:tcPr>
            <w:tcW w:w="800" w:type="dxa"/>
            <w:shd w:val="clear" w:color="auto" w:fill="auto"/>
            <w:noWrap/>
            <w:hideMark/>
          </w:tcPr>
          <w:p w14:paraId="31CCF46E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14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C9FF7F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брой на пълнолетните лица с психични разстройства в невъзможност за самообслужване, живеещи в домашна среда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B755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24</w:t>
            </w:r>
          </w:p>
        </w:tc>
      </w:tr>
      <w:tr w:rsidR="00335AC7" w:rsidRPr="00335AC7" w14:paraId="762D0900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35E61404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15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9AAA1B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общ брой на пълнолетните лица с интелектуални затруднения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CA0AF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44</w:t>
            </w:r>
          </w:p>
        </w:tc>
      </w:tr>
      <w:tr w:rsidR="00335AC7" w:rsidRPr="00335AC7" w14:paraId="358EC363" w14:textId="77777777" w:rsidTr="00D94F86">
        <w:trPr>
          <w:trHeight w:val="576"/>
        </w:trPr>
        <w:tc>
          <w:tcPr>
            <w:tcW w:w="800" w:type="dxa"/>
            <w:shd w:val="clear" w:color="auto" w:fill="auto"/>
            <w:noWrap/>
            <w:hideMark/>
          </w:tcPr>
          <w:p w14:paraId="38BF446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16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AF0EFD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брой на пълнолетните лица с интелектуални затруднения в невъзможност за самообслужване, живеещи в домашна среда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B9E9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44</w:t>
            </w:r>
          </w:p>
        </w:tc>
      </w:tr>
      <w:tr w:rsidR="00335AC7" w:rsidRPr="00335AC7" w14:paraId="7AC07506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40EA7918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17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346D2D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общ брой на пълнолетните лица с физически увреждания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D40EC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1 088</w:t>
            </w:r>
          </w:p>
        </w:tc>
      </w:tr>
      <w:tr w:rsidR="00335AC7" w:rsidRPr="00335AC7" w14:paraId="6A157829" w14:textId="77777777" w:rsidTr="00D94F86">
        <w:trPr>
          <w:trHeight w:val="576"/>
        </w:trPr>
        <w:tc>
          <w:tcPr>
            <w:tcW w:w="800" w:type="dxa"/>
            <w:shd w:val="clear" w:color="auto" w:fill="auto"/>
            <w:noWrap/>
            <w:hideMark/>
          </w:tcPr>
          <w:p w14:paraId="44565879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18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8CE602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брой на пълнолетните лица с физически увреждания в невъзможност за самообслужване, живеещи в домашна среда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0C294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1 088</w:t>
            </w:r>
          </w:p>
        </w:tc>
      </w:tr>
      <w:tr w:rsidR="00335AC7" w:rsidRPr="00335AC7" w14:paraId="28BE7AE6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54AFB946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19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63A059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общ брой на пълнолетните лица с деменция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0B6215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15</w:t>
            </w:r>
          </w:p>
        </w:tc>
      </w:tr>
      <w:tr w:rsidR="00335AC7" w:rsidRPr="00335AC7" w14:paraId="2E57A31E" w14:textId="77777777" w:rsidTr="00D94F86">
        <w:trPr>
          <w:trHeight w:val="576"/>
        </w:trPr>
        <w:tc>
          <w:tcPr>
            <w:tcW w:w="800" w:type="dxa"/>
            <w:shd w:val="clear" w:color="auto" w:fill="auto"/>
            <w:noWrap/>
            <w:hideMark/>
          </w:tcPr>
          <w:p w14:paraId="2E7D9708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20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17E0B4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брой на пълнолетните лица с деменция в невъзможност за самообслужване, живеещи в домашна среда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142837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15</w:t>
            </w:r>
          </w:p>
        </w:tc>
      </w:tr>
      <w:tr w:rsidR="00335AC7" w:rsidRPr="00335AC7" w14:paraId="6E132B3F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73198745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21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6745F2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общ брой на пълнолетните лица със сетивни увреждания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333B3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112</w:t>
            </w:r>
          </w:p>
        </w:tc>
      </w:tr>
      <w:tr w:rsidR="00335AC7" w:rsidRPr="00335AC7" w14:paraId="66A88357" w14:textId="77777777" w:rsidTr="00D94F86">
        <w:trPr>
          <w:trHeight w:val="576"/>
        </w:trPr>
        <w:tc>
          <w:tcPr>
            <w:tcW w:w="800" w:type="dxa"/>
            <w:shd w:val="clear" w:color="auto" w:fill="auto"/>
            <w:noWrap/>
            <w:hideMark/>
          </w:tcPr>
          <w:p w14:paraId="706F0C3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22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F339AD3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брой на пълнолетните лица със сетивни увреждания в невъзможност за самообслужване, живеещи в домашна среда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C7879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112</w:t>
            </w:r>
          </w:p>
        </w:tc>
      </w:tr>
      <w:tr w:rsidR="00335AC7" w:rsidRPr="00335AC7" w14:paraId="1E7052B9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69C38D40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23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0EB8A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брой на лицата в надтрудоспособна възраст без увреждания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DACF0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1 826</w:t>
            </w:r>
          </w:p>
        </w:tc>
      </w:tr>
      <w:tr w:rsidR="00335AC7" w:rsidRPr="00335AC7" w14:paraId="6D20F274" w14:textId="77777777" w:rsidTr="00D94F86">
        <w:trPr>
          <w:trHeight w:val="576"/>
        </w:trPr>
        <w:tc>
          <w:tcPr>
            <w:tcW w:w="800" w:type="dxa"/>
            <w:shd w:val="clear" w:color="auto" w:fill="auto"/>
            <w:noWrap/>
            <w:hideMark/>
          </w:tcPr>
          <w:p w14:paraId="56224D63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24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FFA20F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брой на лицата в надтрудоспособна възраст без увреждания в невъзможност за самообслужване, живеещи в домашна среда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F90425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500</w:t>
            </w:r>
          </w:p>
        </w:tc>
      </w:tr>
      <w:tr w:rsidR="00335AC7" w:rsidRPr="00335AC7" w14:paraId="213F108F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24024574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25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2F299E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брой на живеещите в домашна среда деца с трайни увреждания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5C47E5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12</w:t>
            </w:r>
          </w:p>
        </w:tc>
      </w:tr>
      <w:tr w:rsidR="00335AC7" w:rsidRPr="00335AC7" w14:paraId="492233DA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0B6AF4CD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26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3E0E74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общ брой на пълнолетните лица с трайни увреждания с определена чужда помощ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BD3189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197</w:t>
            </w:r>
          </w:p>
        </w:tc>
      </w:tr>
      <w:tr w:rsidR="00335AC7" w:rsidRPr="00335AC7" w14:paraId="2778040A" w14:textId="77777777" w:rsidTr="00D94F86">
        <w:trPr>
          <w:trHeight w:val="576"/>
        </w:trPr>
        <w:tc>
          <w:tcPr>
            <w:tcW w:w="800" w:type="dxa"/>
            <w:shd w:val="clear" w:color="auto" w:fill="auto"/>
            <w:noWrap/>
            <w:hideMark/>
          </w:tcPr>
          <w:p w14:paraId="402C1F4B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27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B945B4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брой на живеещите в домашна среда пълнолетни лица с трайни увреждания с определена чужда помощ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3F2D8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197</w:t>
            </w:r>
          </w:p>
        </w:tc>
      </w:tr>
      <w:tr w:rsidR="00335AC7" w:rsidRPr="00335AC7" w14:paraId="12C2391F" w14:textId="77777777" w:rsidTr="00D94F86">
        <w:trPr>
          <w:trHeight w:val="288"/>
        </w:trPr>
        <w:tc>
          <w:tcPr>
            <w:tcW w:w="800" w:type="dxa"/>
            <w:shd w:val="clear" w:color="auto" w:fill="auto"/>
            <w:noWrap/>
            <w:hideMark/>
          </w:tcPr>
          <w:p w14:paraId="423FB69E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28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4DB413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общ брой на лицата в надтрудоспособна възраст в невъзможност за самообслужване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20D3A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1 508</w:t>
            </w:r>
          </w:p>
        </w:tc>
      </w:tr>
      <w:tr w:rsidR="00335AC7" w:rsidRPr="00335AC7" w14:paraId="296759C9" w14:textId="77777777" w:rsidTr="00D94F86">
        <w:trPr>
          <w:trHeight w:val="588"/>
        </w:trPr>
        <w:tc>
          <w:tcPr>
            <w:tcW w:w="800" w:type="dxa"/>
            <w:shd w:val="clear" w:color="auto" w:fill="auto"/>
            <w:noWrap/>
            <w:hideMark/>
          </w:tcPr>
          <w:p w14:paraId="401625F1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i/>
                <w:iCs/>
              </w:rPr>
              <w:t>29</w:t>
            </w:r>
          </w:p>
        </w:tc>
        <w:tc>
          <w:tcPr>
            <w:tcW w:w="6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BA5390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  <w:color w:val="000000"/>
              </w:rPr>
              <w:t>брой на живеещите в домашна среда лица в надтрудоспособна възраст в невъзможност за самообслужване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2479F5" w14:textId="77777777" w:rsidR="00335AC7" w:rsidRPr="00335AC7" w:rsidRDefault="00335AC7" w:rsidP="00335AC7">
            <w:pPr>
              <w:shd w:val="clear" w:color="auto" w:fill="FFFFFF"/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i/>
                <w:iCs/>
              </w:rPr>
            </w:pPr>
            <w:r w:rsidRPr="00335AC7">
              <w:rPr>
                <w:rFonts w:eastAsiaTheme="minorHAnsi" w:cs="Calibri"/>
                <w:i/>
                <w:iCs/>
              </w:rPr>
              <w:t>1 508</w:t>
            </w:r>
          </w:p>
        </w:tc>
      </w:tr>
    </w:tbl>
    <w:p w14:paraId="7CEC4D2F" w14:textId="77777777" w:rsidR="00335AC7" w:rsidRPr="00335AC7" w:rsidRDefault="00335AC7" w:rsidP="00335AC7">
      <w:pPr>
        <w:shd w:val="clear" w:color="auto" w:fill="FFFFFF"/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Cs/>
          <w:i/>
          <w:iCs/>
        </w:rPr>
      </w:pPr>
    </w:p>
    <w:p w14:paraId="1059FAC4" w14:textId="77777777" w:rsidR="00335AC7" w:rsidRPr="00335AC7" w:rsidRDefault="00335AC7" w:rsidP="00335AC7">
      <w:pPr>
        <w:keepNext/>
        <w:tabs>
          <w:tab w:val="num" w:pos="432"/>
        </w:tabs>
        <w:suppressAutoHyphens w:val="0"/>
        <w:autoSpaceDN/>
        <w:spacing w:after="0"/>
        <w:ind w:left="432" w:hanging="432"/>
        <w:jc w:val="both"/>
        <w:textAlignment w:val="auto"/>
        <w:outlineLvl w:val="0"/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</w:pPr>
      <w:bookmarkStart w:id="39" w:name="_Toc119570851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>Съществуващи социални и интегрирани</w:t>
      </w:r>
      <w:bookmarkEnd w:id="39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 xml:space="preserve"> </w:t>
      </w:r>
    </w:p>
    <w:p w14:paraId="66F5D9E3" w14:textId="77777777" w:rsidR="00335AC7" w:rsidRPr="00335AC7" w:rsidRDefault="00335AC7" w:rsidP="00335AC7">
      <w:pPr>
        <w:keepNext/>
        <w:suppressAutoHyphens w:val="0"/>
        <w:autoSpaceDN/>
        <w:spacing w:after="0"/>
        <w:jc w:val="both"/>
        <w:textAlignment w:val="auto"/>
        <w:outlineLvl w:val="0"/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</w:pPr>
      <w:bookmarkStart w:id="40" w:name="_Toc119570852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>здравно-социални услуги на територията на общината</w:t>
      </w:r>
      <w:bookmarkEnd w:id="40"/>
    </w:p>
    <w:p w14:paraId="00B4CB83" w14:textId="77777777" w:rsidR="00335AC7" w:rsidRPr="00335AC7" w:rsidRDefault="00335AC7" w:rsidP="000B3D03">
      <w:pPr>
        <w:suppressAutoHyphens w:val="0"/>
        <w:autoSpaceDN/>
        <w:spacing w:after="0"/>
        <w:ind w:firstLine="708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35AC7">
        <w:rPr>
          <w:rFonts w:ascii="Times New Roman" w:eastAsiaTheme="minorHAnsi" w:hAnsi="Times New Roman"/>
          <w:i/>
          <w:iCs/>
          <w:sz w:val="24"/>
          <w:szCs w:val="24"/>
        </w:rPr>
        <w:t>В този раздел е направено описание на всички съществуващи социални услуги, които функционират на територията на община Никопол към момента на изготвянето на анализа. В раздела са включени: 1. социалните услуги, които са изцяло или частично делегирани от държавата дейности (ДДД); 2. социални  и интегрирани здравно-социални услуги, които се финансират с европейски средства (по проекти) и предстои да станат ДДД, след приключването на проектните дейности.</w:t>
      </w:r>
    </w:p>
    <w:p w14:paraId="32EFFF3D" w14:textId="77777777" w:rsidR="00335AC7" w:rsidRPr="00335AC7" w:rsidRDefault="00335AC7" w:rsidP="00335AC7">
      <w:pPr>
        <w:keepNext/>
        <w:numPr>
          <w:ilvl w:val="1"/>
          <w:numId w:val="0"/>
        </w:numPr>
        <w:tabs>
          <w:tab w:val="num" w:pos="1002"/>
        </w:tabs>
        <w:suppressAutoHyphens w:val="0"/>
        <w:autoSpaceDN/>
        <w:spacing w:after="0"/>
        <w:ind w:left="1002" w:hanging="576"/>
        <w:jc w:val="both"/>
        <w:textAlignment w:val="auto"/>
        <w:outlineLvl w:val="1"/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</w:pPr>
      <w:bookmarkStart w:id="41" w:name="_Toc119570853"/>
      <w:r w:rsidRPr="00335AC7"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  <w:t>Социални услуги</w:t>
      </w:r>
      <w:bookmarkEnd w:id="41"/>
    </w:p>
    <w:p w14:paraId="3C1F85CD" w14:textId="77777777" w:rsidR="00335AC7" w:rsidRPr="00335AC7" w:rsidRDefault="00335AC7" w:rsidP="00335AC7">
      <w:pPr>
        <w:keepNext/>
        <w:numPr>
          <w:ilvl w:val="2"/>
          <w:numId w:val="0"/>
        </w:numPr>
        <w:tabs>
          <w:tab w:val="num" w:pos="1145"/>
        </w:tabs>
        <w:suppressAutoHyphens w:val="0"/>
        <w:autoSpaceDN/>
        <w:spacing w:after="0"/>
        <w:ind w:left="1145" w:hanging="720"/>
        <w:jc w:val="both"/>
        <w:textAlignment w:val="auto"/>
        <w:outlineLvl w:val="2"/>
        <w:rPr>
          <w:rFonts w:ascii="Times New Roman" w:eastAsia="Times New Roman" w:hAnsi="Times New Roman" w:cs="Arial"/>
          <w:b/>
          <w:bCs/>
          <w:webHidden/>
          <w:sz w:val="24"/>
          <w:szCs w:val="26"/>
          <w:lang w:eastAsia="bg-BG"/>
        </w:rPr>
      </w:pPr>
      <w:bookmarkStart w:id="42" w:name="_Toc477876438"/>
      <w:bookmarkStart w:id="43" w:name="_Toc119570854"/>
      <w:r w:rsidRPr="00335AC7">
        <w:rPr>
          <w:rFonts w:ascii="Times New Roman" w:eastAsia="Times New Roman" w:hAnsi="Times New Roman" w:cs="Arial"/>
          <w:b/>
          <w:bCs/>
          <w:webHidden/>
          <w:sz w:val="24"/>
          <w:szCs w:val="26"/>
          <w:lang w:eastAsia="bg-BG"/>
        </w:rPr>
        <w:t xml:space="preserve">Социални услуги </w:t>
      </w:r>
      <w:bookmarkEnd w:id="42"/>
      <w:r w:rsidRPr="00335AC7">
        <w:rPr>
          <w:rFonts w:ascii="Times New Roman" w:eastAsia="Times New Roman" w:hAnsi="Times New Roman" w:cs="Arial"/>
          <w:b/>
          <w:bCs/>
          <w:webHidden/>
          <w:sz w:val="24"/>
          <w:szCs w:val="26"/>
          <w:lang w:eastAsia="bg-BG"/>
        </w:rPr>
        <w:t>– делегирани от държавата дейности</w:t>
      </w:r>
      <w:bookmarkEnd w:id="43"/>
    </w:p>
    <w:p w14:paraId="205CE91F" w14:textId="77777777" w:rsidR="00335AC7" w:rsidRPr="00335AC7" w:rsidRDefault="00335AC7" w:rsidP="000B3D03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  <w:bookmarkStart w:id="44" w:name="_Hlk113179896"/>
      <w:r w:rsidRPr="00335AC7">
        <w:rPr>
          <w:rFonts w:ascii="Times New Roman" w:eastAsiaTheme="minorHAnsi" w:hAnsi="Times New Roman"/>
          <w:i/>
          <w:iCs/>
          <w:sz w:val="24"/>
          <w:szCs w:val="24"/>
        </w:rPr>
        <w:t xml:space="preserve">В тази точка са описани всички СУ, които са ДДД – наименование, местонахождение/ адрес, брой потребители – целева група, териториален обхват, персонал. Посочени са дейностите, извършвани в услугата, съотносими към услугите по чл. 15 от ЗСУ. </w:t>
      </w:r>
      <w:bookmarkEnd w:id="44"/>
    </w:p>
    <w:p w14:paraId="27680BC0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5D979526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1B41A8D3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40F66E36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tbl>
      <w:tblPr>
        <w:tblW w:w="9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986"/>
        <w:gridCol w:w="821"/>
        <w:gridCol w:w="1809"/>
        <w:gridCol w:w="1974"/>
        <w:gridCol w:w="2477"/>
      </w:tblGrid>
      <w:tr w:rsidR="00335AC7" w:rsidRPr="00335AC7" w14:paraId="0D21887C" w14:textId="77777777" w:rsidTr="00D94F86">
        <w:trPr>
          <w:trHeight w:val="246"/>
        </w:trPr>
        <w:tc>
          <w:tcPr>
            <w:tcW w:w="9507" w:type="dxa"/>
            <w:gridSpan w:val="6"/>
            <w:shd w:val="clear" w:color="auto" w:fill="D9D9D9"/>
          </w:tcPr>
          <w:p w14:paraId="48EED30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bCs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bCs/>
              </w:rPr>
              <w:t>Център за обществена подкрепа</w:t>
            </w:r>
          </w:p>
        </w:tc>
      </w:tr>
      <w:tr w:rsidR="00335AC7" w:rsidRPr="00335AC7" w14:paraId="0730FE34" w14:textId="77777777" w:rsidTr="00D94F86">
        <w:trPr>
          <w:trHeight w:val="988"/>
        </w:trPr>
        <w:tc>
          <w:tcPr>
            <w:tcW w:w="1440" w:type="dxa"/>
            <w:shd w:val="clear" w:color="auto" w:fill="D9D9D9"/>
          </w:tcPr>
          <w:p w14:paraId="5A7DBC9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Място</w:t>
            </w:r>
          </w:p>
        </w:tc>
        <w:tc>
          <w:tcPr>
            <w:tcW w:w="986" w:type="dxa"/>
            <w:shd w:val="clear" w:color="auto" w:fill="D9D9D9"/>
          </w:tcPr>
          <w:p w14:paraId="24B8A18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Целева група</w:t>
            </w:r>
          </w:p>
        </w:tc>
        <w:tc>
          <w:tcPr>
            <w:tcW w:w="821" w:type="dxa"/>
            <w:shd w:val="clear" w:color="auto" w:fill="D9D9D9"/>
          </w:tcPr>
          <w:p w14:paraId="5A19AC7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Брой места</w:t>
            </w:r>
          </w:p>
        </w:tc>
        <w:tc>
          <w:tcPr>
            <w:tcW w:w="1809" w:type="dxa"/>
            <w:shd w:val="clear" w:color="auto" w:fill="D9D9D9"/>
          </w:tcPr>
          <w:p w14:paraId="25FACED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Посочва се средногодишна заетост за 2022 г. в брой.</w:t>
            </w:r>
          </w:p>
        </w:tc>
        <w:tc>
          <w:tcPr>
            <w:tcW w:w="1974" w:type="dxa"/>
            <w:shd w:val="clear" w:color="auto" w:fill="D9D9D9"/>
          </w:tcPr>
          <w:p w14:paraId="21DEC88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Извършвани дейности, съотносими към услугите по чл. 15 от ЗСУ</w:t>
            </w:r>
          </w:p>
        </w:tc>
        <w:tc>
          <w:tcPr>
            <w:tcW w:w="2473" w:type="dxa"/>
            <w:shd w:val="clear" w:color="auto" w:fill="D9D9D9"/>
          </w:tcPr>
          <w:p w14:paraId="7ABEDCF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Териториален обхват</w:t>
            </w:r>
          </w:p>
        </w:tc>
      </w:tr>
      <w:tr w:rsidR="00335AC7" w:rsidRPr="00335AC7" w14:paraId="1C614AE4" w14:textId="77777777" w:rsidTr="00D94F86">
        <w:trPr>
          <w:trHeight w:val="2383"/>
        </w:trPr>
        <w:tc>
          <w:tcPr>
            <w:tcW w:w="1440" w:type="dxa"/>
            <w:shd w:val="clear" w:color="auto" w:fill="auto"/>
          </w:tcPr>
          <w:p w14:paraId="7D94C32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Адрес: гр. Никопол, ул. „Христо Ботев“ № 2, ет.1, община Никопол, област Плевен</w:t>
            </w:r>
          </w:p>
        </w:tc>
        <w:tc>
          <w:tcPr>
            <w:tcW w:w="986" w:type="dxa"/>
            <w:shd w:val="clear" w:color="auto" w:fill="auto"/>
          </w:tcPr>
          <w:p w14:paraId="4F101DE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Деца и семейства в риск</w:t>
            </w:r>
          </w:p>
        </w:tc>
        <w:tc>
          <w:tcPr>
            <w:tcW w:w="821" w:type="dxa"/>
            <w:shd w:val="clear" w:color="auto" w:fill="auto"/>
          </w:tcPr>
          <w:p w14:paraId="3857829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20</w:t>
            </w:r>
          </w:p>
        </w:tc>
        <w:tc>
          <w:tcPr>
            <w:tcW w:w="1809" w:type="dxa"/>
            <w:shd w:val="clear" w:color="auto" w:fill="auto"/>
          </w:tcPr>
          <w:p w14:paraId="10393DF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16</w:t>
            </w:r>
          </w:p>
        </w:tc>
        <w:tc>
          <w:tcPr>
            <w:tcW w:w="1974" w:type="dxa"/>
            <w:shd w:val="clear" w:color="auto" w:fill="auto"/>
          </w:tcPr>
          <w:p w14:paraId="7F09CF5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1. информиране и консултиране;</w:t>
            </w:r>
          </w:p>
          <w:p w14:paraId="366339E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2. общностна работа;</w:t>
            </w:r>
          </w:p>
          <w:p w14:paraId="17B241B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3. застъпничество и посредничество;</w:t>
            </w:r>
          </w:p>
          <w:p w14:paraId="2C8F022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4. терапия и рехабилитация;</w:t>
            </w:r>
          </w:p>
          <w:p w14:paraId="0552B71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5. обучение за придобиване на умения</w:t>
            </w:r>
          </w:p>
        </w:tc>
        <w:tc>
          <w:tcPr>
            <w:tcW w:w="2473" w:type="dxa"/>
            <w:shd w:val="clear" w:color="auto" w:fill="auto"/>
          </w:tcPr>
          <w:p w14:paraId="514698D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Социална услуга на общинско ниво за удовлетворяване на потребностите на населението в общината: гр. Никопол</w:t>
            </w:r>
          </w:p>
        </w:tc>
      </w:tr>
    </w:tbl>
    <w:p w14:paraId="5B82D2CF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44DE4210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1D994B1D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864"/>
        <w:gridCol w:w="720"/>
        <w:gridCol w:w="1294"/>
        <w:gridCol w:w="3029"/>
        <w:gridCol w:w="2309"/>
      </w:tblGrid>
      <w:tr w:rsidR="00335AC7" w:rsidRPr="00335AC7" w14:paraId="57627C85" w14:textId="77777777" w:rsidTr="00D94F86">
        <w:trPr>
          <w:trHeight w:val="254"/>
        </w:trPr>
        <w:tc>
          <w:tcPr>
            <w:tcW w:w="9476" w:type="dxa"/>
            <w:gridSpan w:val="6"/>
            <w:shd w:val="clear" w:color="auto" w:fill="D9D9D9"/>
          </w:tcPr>
          <w:p w14:paraId="1CE34F3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bCs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bCs/>
              </w:rPr>
              <w:t>Център за настаняване от семеен тип за пълнолетни лица с психични разстройства № 1</w:t>
            </w:r>
          </w:p>
        </w:tc>
      </w:tr>
      <w:tr w:rsidR="00335AC7" w:rsidRPr="00335AC7" w14:paraId="25A4BDFE" w14:textId="77777777" w:rsidTr="00D94F86">
        <w:trPr>
          <w:trHeight w:val="1020"/>
        </w:trPr>
        <w:tc>
          <w:tcPr>
            <w:tcW w:w="1260" w:type="dxa"/>
            <w:shd w:val="clear" w:color="auto" w:fill="D9D9D9"/>
          </w:tcPr>
          <w:p w14:paraId="784FD31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Място</w:t>
            </w:r>
          </w:p>
        </w:tc>
        <w:tc>
          <w:tcPr>
            <w:tcW w:w="864" w:type="dxa"/>
            <w:shd w:val="clear" w:color="auto" w:fill="D9D9D9"/>
          </w:tcPr>
          <w:p w14:paraId="2962960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Целева група</w:t>
            </w:r>
          </w:p>
        </w:tc>
        <w:tc>
          <w:tcPr>
            <w:tcW w:w="720" w:type="dxa"/>
            <w:shd w:val="clear" w:color="auto" w:fill="D9D9D9"/>
          </w:tcPr>
          <w:p w14:paraId="4621DDD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Брой места</w:t>
            </w:r>
          </w:p>
        </w:tc>
        <w:tc>
          <w:tcPr>
            <w:tcW w:w="1294" w:type="dxa"/>
            <w:shd w:val="clear" w:color="auto" w:fill="D9D9D9"/>
          </w:tcPr>
          <w:p w14:paraId="1C473D8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Посочва се средногодишна заетост за 2022 г. в брой.</w:t>
            </w:r>
          </w:p>
        </w:tc>
        <w:tc>
          <w:tcPr>
            <w:tcW w:w="3029" w:type="dxa"/>
            <w:shd w:val="clear" w:color="auto" w:fill="D9D9D9"/>
          </w:tcPr>
          <w:p w14:paraId="7410D42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Извършвани дейности, съотносими към услугите по чл. 15 от ЗСУ</w:t>
            </w:r>
          </w:p>
        </w:tc>
        <w:tc>
          <w:tcPr>
            <w:tcW w:w="2309" w:type="dxa"/>
            <w:shd w:val="clear" w:color="auto" w:fill="D9D9D9"/>
          </w:tcPr>
          <w:p w14:paraId="44A9155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Териториален обхват</w:t>
            </w:r>
          </w:p>
        </w:tc>
      </w:tr>
      <w:tr w:rsidR="00335AC7" w:rsidRPr="00335AC7" w14:paraId="7B8F145E" w14:textId="77777777" w:rsidTr="00D94F86">
        <w:trPr>
          <w:trHeight w:val="1853"/>
        </w:trPr>
        <w:tc>
          <w:tcPr>
            <w:tcW w:w="1260" w:type="dxa"/>
            <w:shd w:val="clear" w:color="auto" w:fill="auto"/>
          </w:tcPr>
          <w:p w14:paraId="3C1977C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Адрес:</w:t>
            </w:r>
            <w:r w:rsidRPr="00335AC7">
              <w:rPr>
                <w:rFonts w:asciiTheme="minorHAnsi" w:eastAsiaTheme="minorHAnsi" w:hAnsiTheme="minorHAnsi" w:cstheme="minorBidi"/>
              </w:rPr>
              <w:t xml:space="preserve"> </w:t>
            </w: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с. Драгаш войвода, ул. „Любен Дочев“ № 3А, община Никопол, област Плевен</w:t>
            </w:r>
          </w:p>
        </w:tc>
        <w:tc>
          <w:tcPr>
            <w:tcW w:w="864" w:type="dxa"/>
            <w:shd w:val="clear" w:color="auto" w:fill="auto"/>
          </w:tcPr>
          <w:p w14:paraId="3814606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Пълнолетни лица с психични разстройства</w:t>
            </w:r>
          </w:p>
        </w:tc>
        <w:tc>
          <w:tcPr>
            <w:tcW w:w="720" w:type="dxa"/>
            <w:shd w:val="clear" w:color="auto" w:fill="auto"/>
          </w:tcPr>
          <w:p w14:paraId="00C37D8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12</w:t>
            </w:r>
          </w:p>
        </w:tc>
        <w:tc>
          <w:tcPr>
            <w:tcW w:w="1294" w:type="dxa"/>
            <w:shd w:val="clear" w:color="auto" w:fill="auto"/>
          </w:tcPr>
          <w:p w14:paraId="66B4692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12</w:t>
            </w:r>
          </w:p>
        </w:tc>
        <w:tc>
          <w:tcPr>
            <w:tcW w:w="3029" w:type="dxa"/>
            <w:shd w:val="clear" w:color="auto" w:fill="auto"/>
          </w:tcPr>
          <w:p w14:paraId="323302B1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1. резидентна грижа;</w:t>
            </w:r>
          </w:p>
          <w:p w14:paraId="69FB197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2. информиране и консултиране;</w:t>
            </w:r>
          </w:p>
          <w:p w14:paraId="610CC9E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3. застъпничество и посредничество;</w:t>
            </w:r>
          </w:p>
          <w:p w14:paraId="42AAEE2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4. терапия и рехабилитация;</w:t>
            </w:r>
          </w:p>
          <w:p w14:paraId="327E0C7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5. обучение за придобиване на умения.</w:t>
            </w:r>
          </w:p>
        </w:tc>
        <w:tc>
          <w:tcPr>
            <w:tcW w:w="2309" w:type="dxa"/>
            <w:shd w:val="clear" w:color="auto" w:fill="auto"/>
          </w:tcPr>
          <w:p w14:paraId="28B18FC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Социална услуга на областно ниво за удовлетворяване  потребностите на лица от цялата страна.</w:t>
            </w:r>
          </w:p>
          <w:p w14:paraId="3EE53E2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</w:rPr>
            </w:pPr>
          </w:p>
        </w:tc>
      </w:tr>
    </w:tbl>
    <w:p w14:paraId="3B0D5A0D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  <w:bCs/>
        </w:rPr>
      </w:pPr>
    </w:p>
    <w:p w14:paraId="0A4480F7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  <w:bCs/>
        </w:rPr>
      </w:pP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709"/>
        <w:gridCol w:w="1275"/>
        <w:gridCol w:w="3119"/>
        <w:gridCol w:w="2298"/>
      </w:tblGrid>
      <w:tr w:rsidR="00335AC7" w:rsidRPr="00335AC7" w14:paraId="7D49786F" w14:textId="77777777" w:rsidTr="00D94F86">
        <w:trPr>
          <w:trHeight w:val="269"/>
        </w:trPr>
        <w:tc>
          <w:tcPr>
            <w:tcW w:w="9494" w:type="dxa"/>
            <w:gridSpan w:val="6"/>
            <w:shd w:val="clear" w:color="auto" w:fill="D9D9D9"/>
          </w:tcPr>
          <w:p w14:paraId="011427D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bCs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bCs/>
              </w:rPr>
              <w:tab/>
              <w:t>Център за настаняване от семеен тип за пълнолетни лица с психични разстройства № 2</w:t>
            </w:r>
          </w:p>
        </w:tc>
      </w:tr>
      <w:tr w:rsidR="00335AC7" w:rsidRPr="00335AC7" w14:paraId="51E36FCB" w14:textId="77777777" w:rsidTr="00D94F86">
        <w:trPr>
          <w:trHeight w:val="1078"/>
        </w:trPr>
        <w:tc>
          <w:tcPr>
            <w:tcW w:w="1242" w:type="dxa"/>
            <w:shd w:val="clear" w:color="auto" w:fill="D9D9D9"/>
          </w:tcPr>
          <w:p w14:paraId="069E3AE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Място</w:t>
            </w:r>
          </w:p>
        </w:tc>
        <w:tc>
          <w:tcPr>
            <w:tcW w:w="851" w:type="dxa"/>
            <w:shd w:val="clear" w:color="auto" w:fill="D9D9D9"/>
          </w:tcPr>
          <w:p w14:paraId="7F46899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Целева група</w:t>
            </w:r>
          </w:p>
        </w:tc>
        <w:tc>
          <w:tcPr>
            <w:tcW w:w="709" w:type="dxa"/>
            <w:shd w:val="clear" w:color="auto" w:fill="D9D9D9"/>
          </w:tcPr>
          <w:p w14:paraId="5019E96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Брой места</w:t>
            </w:r>
          </w:p>
        </w:tc>
        <w:tc>
          <w:tcPr>
            <w:tcW w:w="1275" w:type="dxa"/>
            <w:shd w:val="clear" w:color="auto" w:fill="D9D9D9"/>
          </w:tcPr>
          <w:p w14:paraId="0D1C1C6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Посочва се средногодишна заетост за 2022 г. в брой.</w:t>
            </w:r>
          </w:p>
        </w:tc>
        <w:tc>
          <w:tcPr>
            <w:tcW w:w="3119" w:type="dxa"/>
            <w:shd w:val="clear" w:color="auto" w:fill="D9D9D9"/>
          </w:tcPr>
          <w:p w14:paraId="0A7ADBF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Извършвани дейности, съотносими към услугите по чл. 15 от ЗСУ</w:t>
            </w:r>
          </w:p>
        </w:tc>
        <w:tc>
          <w:tcPr>
            <w:tcW w:w="2298" w:type="dxa"/>
            <w:shd w:val="clear" w:color="auto" w:fill="D9D9D9"/>
          </w:tcPr>
          <w:p w14:paraId="2656255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Териториален обхват</w:t>
            </w:r>
          </w:p>
        </w:tc>
      </w:tr>
      <w:tr w:rsidR="00335AC7" w:rsidRPr="00335AC7" w14:paraId="6770B109" w14:textId="77777777" w:rsidTr="00D94F86">
        <w:trPr>
          <w:trHeight w:val="2412"/>
        </w:trPr>
        <w:tc>
          <w:tcPr>
            <w:tcW w:w="1242" w:type="dxa"/>
            <w:shd w:val="clear" w:color="auto" w:fill="auto"/>
          </w:tcPr>
          <w:p w14:paraId="1D449BE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Адрес:</w:t>
            </w:r>
            <w:r w:rsidRPr="00335AC7">
              <w:rPr>
                <w:rFonts w:asciiTheme="minorHAnsi" w:eastAsiaTheme="minorHAnsi" w:hAnsiTheme="minorHAnsi" w:cstheme="minorBidi"/>
              </w:rPr>
              <w:t xml:space="preserve"> </w:t>
            </w: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с.Драгаш войвода, ул. „Любен Дочев“ № 3А, община Никопол, област Плевен</w:t>
            </w:r>
          </w:p>
        </w:tc>
        <w:tc>
          <w:tcPr>
            <w:tcW w:w="851" w:type="dxa"/>
            <w:shd w:val="clear" w:color="auto" w:fill="auto"/>
          </w:tcPr>
          <w:p w14:paraId="6C1CFE7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пълнолетни лица с психични разстройства</w:t>
            </w:r>
          </w:p>
        </w:tc>
        <w:tc>
          <w:tcPr>
            <w:tcW w:w="709" w:type="dxa"/>
            <w:shd w:val="clear" w:color="auto" w:fill="auto"/>
          </w:tcPr>
          <w:p w14:paraId="2F5B4BD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14:paraId="5C792F8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12</w:t>
            </w:r>
          </w:p>
        </w:tc>
        <w:tc>
          <w:tcPr>
            <w:tcW w:w="3119" w:type="dxa"/>
            <w:shd w:val="clear" w:color="auto" w:fill="auto"/>
          </w:tcPr>
          <w:p w14:paraId="30211F4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1. резидентна грижа;</w:t>
            </w:r>
          </w:p>
          <w:p w14:paraId="01B949A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2. информиране и консултиране; </w:t>
            </w:r>
          </w:p>
          <w:p w14:paraId="3C4B25E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3. застъпничество и посредничество;</w:t>
            </w:r>
          </w:p>
          <w:p w14:paraId="29F98BB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4. терапия и рехабилитация;</w:t>
            </w:r>
          </w:p>
          <w:p w14:paraId="657123C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5. обучение за придобиване на умения.</w:t>
            </w:r>
          </w:p>
          <w:p w14:paraId="4076434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auto"/>
          </w:tcPr>
          <w:p w14:paraId="140037FD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  <w:bCs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Социална услуга на областно ниво за удовлетворяване потребностите на лица от цялата страна.</w:t>
            </w:r>
          </w:p>
        </w:tc>
      </w:tr>
    </w:tbl>
    <w:p w14:paraId="69449516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07185FA3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4D19A03E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tbl>
      <w:tblPr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440"/>
        <w:gridCol w:w="1185"/>
        <w:gridCol w:w="1020"/>
        <w:gridCol w:w="1166"/>
        <w:gridCol w:w="1312"/>
        <w:gridCol w:w="2192"/>
      </w:tblGrid>
      <w:tr w:rsidR="00335AC7" w:rsidRPr="00335AC7" w14:paraId="1237B8E1" w14:textId="77777777" w:rsidTr="00D94F86">
        <w:trPr>
          <w:trHeight w:val="271"/>
        </w:trPr>
        <w:tc>
          <w:tcPr>
            <w:tcW w:w="9592" w:type="dxa"/>
            <w:gridSpan w:val="7"/>
            <w:shd w:val="clear" w:color="auto" w:fill="D9D9D9"/>
          </w:tcPr>
          <w:p w14:paraId="6B2554E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bCs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bCs/>
              </w:rPr>
              <w:t>Асистентска подкрепа</w:t>
            </w:r>
          </w:p>
        </w:tc>
      </w:tr>
      <w:tr w:rsidR="00335AC7" w:rsidRPr="00335AC7" w14:paraId="0FB65DC8" w14:textId="77777777" w:rsidTr="00D94F86">
        <w:trPr>
          <w:trHeight w:val="865"/>
        </w:trPr>
        <w:tc>
          <w:tcPr>
            <w:tcW w:w="1277" w:type="dxa"/>
            <w:shd w:val="clear" w:color="auto" w:fill="D9D9D9"/>
          </w:tcPr>
          <w:p w14:paraId="7EBC4CC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Място</w:t>
            </w:r>
          </w:p>
        </w:tc>
        <w:tc>
          <w:tcPr>
            <w:tcW w:w="1440" w:type="dxa"/>
            <w:shd w:val="clear" w:color="auto" w:fill="D9D9D9"/>
          </w:tcPr>
          <w:p w14:paraId="18DB561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Брой субсидирани потребители</w:t>
            </w:r>
          </w:p>
        </w:tc>
        <w:tc>
          <w:tcPr>
            <w:tcW w:w="1185" w:type="dxa"/>
            <w:shd w:val="clear" w:color="auto" w:fill="D9D9D9"/>
          </w:tcPr>
          <w:p w14:paraId="3182E03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Брой обслужвани лица</w:t>
            </w:r>
          </w:p>
        </w:tc>
        <w:tc>
          <w:tcPr>
            <w:tcW w:w="1020" w:type="dxa"/>
            <w:shd w:val="clear" w:color="auto" w:fill="D9D9D9"/>
          </w:tcPr>
          <w:p w14:paraId="04E05D6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 xml:space="preserve">Брой </w:t>
            </w:r>
          </w:p>
          <w:p w14:paraId="2E6AD29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 xml:space="preserve">чакащи </w:t>
            </w:r>
          </w:p>
          <w:p w14:paraId="531EA75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лица</w:t>
            </w:r>
          </w:p>
          <w:p w14:paraId="5A070B2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</w:p>
        </w:tc>
        <w:tc>
          <w:tcPr>
            <w:tcW w:w="1166" w:type="dxa"/>
            <w:shd w:val="clear" w:color="auto" w:fill="D9D9D9"/>
          </w:tcPr>
          <w:p w14:paraId="5B42A5E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Брой асистенти</w:t>
            </w:r>
          </w:p>
        </w:tc>
        <w:tc>
          <w:tcPr>
            <w:tcW w:w="1312" w:type="dxa"/>
            <w:shd w:val="clear" w:color="auto" w:fill="D9D9D9"/>
          </w:tcPr>
          <w:p w14:paraId="26E2D87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Брой лица, администриращи услугата</w:t>
            </w:r>
          </w:p>
        </w:tc>
        <w:tc>
          <w:tcPr>
            <w:tcW w:w="2187" w:type="dxa"/>
            <w:shd w:val="clear" w:color="auto" w:fill="D9D9D9"/>
          </w:tcPr>
          <w:p w14:paraId="6796653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Териториален обхват</w:t>
            </w:r>
          </w:p>
        </w:tc>
      </w:tr>
      <w:tr w:rsidR="00335AC7" w:rsidRPr="00335AC7" w14:paraId="213CA673" w14:textId="77777777" w:rsidTr="00D94F86">
        <w:trPr>
          <w:trHeight w:val="1069"/>
        </w:trPr>
        <w:tc>
          <w:tcPr>
            <w:tcW w:w="1277" w:type="dxa"/>
            <w:shd w:val="clear" w:color="auto" w:fill="auto"/>
          </w:tcPr>
          <w:p w14:paraId="623870D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Адрес: гр. Никопол, ул. „Ал.Стамболийски” 5</w:t>
            </w:r>
          </w:p>
        </w:tc>
        <w:tc>
          <w:tcPr>
            <w:tcW w:w="1440" w:type="dxa"/>
            <w:shd w:val="clear" w:color="auto" w:fill="auto"/>
          </w:tcPr>
          <w:p w14:paraId="2A4E926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75</w:t>
            </w:r>
          </w:p>
        </w:tc>
        <w:tc>
          <w:tcPr>
            <w:tcW w:w="1185" w:type="dxa"/>
            <w:shd w:val="clear" w:color="auto" w:fill="auto"/>
          </w:tcPr>
          <w:p w14:paraId="23530AC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85</w:t>
            </w:r>
          </w:p>
        </w:tc>
        <w:tc>
          <w:tcPr>
            <w:tcW w:w="1020" w:type="dxa"/>
            <w:shd w:val="clear" w:color="auto" w:fill="auto"/>
          </w:tcPr>
          <w:p w14:paraId="43D239B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20</w:t>
            </w:r>
          </w:p>
        </w:tc>
        <w:tc>
          <w:tcPr>
            <w:tcW w:w="1166" w:type="dxa"/>
            <w:shd w:val="clear" w:color="auto" w:fill="auto"/>
          </w:tcPr>
          <w:p w14:paraId="72FCA96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25</w:t>
            </w:r>
          </w:p>
        </w:tc>
        <w:tc>
          <w:tcPr>
            <w:tcW w:w="1312" w:type="dxa"/>
            <w:shd w:val="clear" w:color="auto" w:fill="auto"/>
          </w:tcPr>
          <w:p w14:paraId="61FC77D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1 СР + 4 служители от администрацията</w:t>
            </w:r>
          </w:p>
        </w:tc>
        <w:tc>
          <w:tcPr>
            <w:tcW w:w="2187" w:type="dxa"/>
            <w:shd w:val="clear" w:color="auto" w:fill="auto"/>
          </w:tcPr>
          <w:p w14:paraId="2D8D4FD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Cs/>
                <w:sz w:val="18"/>
                <w:szCs w:val="18"/>
              </w:rPr>
              <w:t>Социална услуга на общинско ниво за удовлетворяване на потребностите на населението в общината</w:t>
            </w:r>
          </w:p>
        </w:tc>
      </w:tr>
    </w:tbl>
    <w:p w14:paraId="2ECA5E39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248D7F62" w14:textId="77777777" w:rsidR="00335AC7" w:rsidRPr="00335AC7" w:rsidRDefault="00335AC7" w:rsidP="00335AC7">
      <w:pPr>
        <w:keepNext/>
        <w:numPr>
          <w:ilvl w:val="2"/>
          <w:numId w:val="0"/>
        </w:numPr>
        <w:tabs>
          <w:tab w:val="num" w:pos="1145"/>
        </w:tabs>
        <w:suppressAutoHyphens w:val="0"/>
        <w:autoSpaceDN/>
        <w:spacing w:after="0"/>
        <w:ind w:left="1145" w:hanging="720"/>
        <w:jc w:val="both"/>
        <w:textAlignment w:val="auto"/>
        <w:outlineLvl w:val="2"/>
        <w:rPr>
          <w:rFonts w:ascii="Times New Roman" w:eastAsia="Times New Roman" w:hAnsi="Times New Roman" w:cs="Arial"/>
          <w:b/>
          <w:bCs/>
          <w:sz w:val="24"/>
          <w:szCs w:val="26"/>
          <w:lang w:eastAsia="bg-BG"/>
        </w:rPr>
      </w:pPr>
      <w:bookmarkStart w:id="45" w:name="_Toc119570855"/>
      <w:r w:rsidRPr="00335AC7">
        <w:rPr>
          <w:rFonts w:ascii="Times New Roman" w:eastAsia="Times New Roman" w:hAnsi="Times New Roman" w:cs="Arial"/>
          <w:b/>
          <w:bCs/>
          <w:sz w:val="24"/>
          <w:szCs w:val="26"/>
          <w:lang w:eastAsia="bg-BG"/>
        </w:rPr>
        <w:t>Социални услуги и интегрирани здравно-социални услуги, които функционират на територията на общината по проекти, финансирани от оперативни програми.</w:t>
      </w:r>
      <w:bookmarkEnd w:id="45"/>
    </w:p>
    <w:p w14:paraId="635CA1CD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708"/>
        <w:textAlignment w:val="auto"/>
        <w:rPr>
          <w:rFonts w:ascii="Times New Roman" w:eastAsiaTheme="minorHAnsi" w:hAnsi="Times New Roman"/>
          <w:i/>
          <w:iCs/>
        </w:rPr>
      </w:pPr>
      <w:r w:rsidRPr="00335AC7">
        <w:rPr>
          <w:rFonts w:ascii="Times New Roman" w:eastAsiaTheme="minorHAnsi" w:hAnsi="Times New Roman"/>
          <w:i/>
          <w:iCs/>
        </w:rPr>
        <w:t xml:space="preserve">В тази точка са описани социалните и интегрираните здравно-социални услуги, които функционират на територията на община Никопол, финансирани по оперативни програми, за които е предвидено да бъде осигурена устойчивост чрез държавния бюджет. </w:t>
      </w:r>
    </w:p>
    <w:p w14:paraId="73B80F16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sz w:val="20"/>
          <w:szCs w:val="20"/>
        </w:rPr>
      </w:pPr>
    </w:p>
    <w:tbl>
      <w:tblPr>
        <w:tblW w:w="98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3"/>
        <w:gridCol w:w="1528"/>
        <w:gridCol w:w="1283"/>
        <w:gridCol w:w="1557"/>
        <w:gridCol w:w="1804"/>
        <w:gridCol w:w="1230"/>
        <w:gridCol w:w="856"/>
      </w:tblGrid>
      <w:tr w:rsidR="00335AC7" w:rsidRPr="00335AC7" w14:paraId="47165664" w14:textId="77777777" w:rsidTr="00D94F86">
        <w:trPr>
          <w:trHeight w:val="869"/>
        </w:trPr>
        <w:tc>
          <w:tcPr>
            <w:tcW w:w="2218" w:type="dxa"/>
            <w:shd w:val="clear" w:color="auto" w:fill="D9D9D9"/>
          </w:tcPr>
          <w:p w14:paraId="7727A21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bookmarkStart w:id="46" w:name="_Hlk124099003"/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 xml:space="preserve">Социална услуга/ място на предоставяне </w:t>
            </w:r>
          </w:p>
        </w:tc>
        <w:tc>
          <w:tcPr>
            <w:tcW w:w="1449" w:type="dxa"/>
            <w:shd w:val="clear" w:color="auto" w:fill="D9D9D9"/>
          </w:tcPr>
          <w:p w14:paraId="4683651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Финансирана по операция</w:t>
            </w:r>
          </w:p>
        </w:tc>
        <w:tc>
          <w:tcPr>
            <w:tcW w:w="1469" w:type="dxa"/>
            <w:shd w:val="clear" w:color="auto" w:fill="D9D9D9"/>
          </w:tcPr>
          <w:p w14:paraId="39C9F78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Точна дата на приключване на проекта</w:t>
            </w:r>
          </w:p>
        </w:tc>
        <w:tc>
          <w:tcPr>
            <w:tcW w:w="2174" w:type="dxa"/>
            <w:shd w:val="clear" w:color="auto" w:fill="D9D9D9"/>
          </w:tcPr>
          <w:p w14:paraId="1428C2A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Извършвани дейности, съотносими към услугите по чл. 15 от ЗСУ</w:t>
            </w:r>
          </w:p>
        </w:tc>
        <w:tc>
          <w:tcPr>
            <w:tcW w:w="859" w:type="dxa"/>
            <w:shd w:val="clear" w:color="auto" w:fill="D9D9D9"/>
          </w:tcPr>
          <w:p w14:paraId="7AC0D37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Целева група</w:t>
            </w:r>
          </w:p>
        </w:tc>
        <w:tc>
          <w:tcPr>
            <w:tcW w:w="738" w:type="dxa"/>
            <w:shd w:val="clear" w:color="auto" w:fill="D9D9D9"/>
          </w:tcPr>
          <w:p w14:paraId="527C6E2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Брой места</w:t>
            </w:r>
          </w:p>
        </w:tc>
        <w:tc>
          <w:tcPr>
            <w:tcW w:w="950" w:type="dxa"/>
            <w:shd w:val="clear" w:color="auto" w:fill="D9D9D9"/>
          </w:tcPr>
          <w:p w14:paraId="0A9B327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Заетост</w:t>
            </w: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  <w:vertAlign w:val="superscript"/>
              </w:rPr>
              <w:footnoteReference w:id="1"/>
            </w:r>
          </w:p>
          <w:p w14:paraId="7EEC376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брой</w:t>
            </w:r>
          </w:p>
        </w:tc>
      </w:tr>
      <w:tr w:rsidR="00335AC7" w:rsidRPr="00335AC7" w14:paraId="7EF6BD14" w14:textId="77777777" w:rsidTr="00D94F86">
        <w:trPr>
          <w:trHeight w:val="1929"/>
        </w:trPr>
        <w:tc>
          <w:tcPr>
            <w:tcW w:w="2218" w:type="dxa"/>
            <w:shd w:val="clear" w:color="auto" w:fill="auto"/>
          </w:tcPr>
          <w:p w14:paraId="3EFD0A6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Проект с наименование:</w:t>
            </w:r>
          </w:p>
          <w:p w14:paraId="0C85D81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„Патронажна грижа + в община Никопол”, финансиран по Оперативна програма „Развитие на човешките ресурси” 2014-2020 г., процедура </w:t>
            </w:r>
          </w:p>
          <w:p w14:paraId="05C05BD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наименование на услугата: интегрирани здравно-социални услуги</w:t>
            </w:r>
          </w:p>
          <w:p w14:paraId="3F907E1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гр. Никопол, с адрес: ул. „Ал.Стамболийски“ № 5</w:t>
            </w:r>
          </w:p>
        </w:tc>
        <w:tc>
          <w:tcPr>
            <w:tcW w:w="1449" w:type="dxa"/>
          </w:tcPr>
          <w:p w14:paraId="2541B4D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BG05M9OP001-6.004-Патронажна грижа + - Компонент 2</w:t>
            </w:r>
          </w:p>
          <w:p w14:paraId="64C33AF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ind w:firstLine="709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469" w:type="dxa"/>
          </w:tcPr>
          <w:p w14:paraId="30BA5C5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31.12.2022 г.</w:t>
            </w:r>
          </w:p>
        </w:tc>
        <w:tc>
          <w:tcPr>
            <w:tcW w:w="2174" w:type="dxa"/>
            <w:shd w:val="clear" w:color="auto" w:fill="auto"/>
          </w:tcPr>
          <w:p w14:paraId="787649E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интегрирани здравно-социални услуги по домовете и психологическа подкрепа.</w:t>
            </w:r>
          </w:p>
        </w:tc>
        <w:tc>
          <w:tcPr>
            <w:tcW w:w="859" w:type="dxa"/>
          </w:tcPr>
          <w:p w14:paraId="6CFF09B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ind w:firstLine="709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Възрастни хора, лица с увреждания</w:t>
            </w:r>
          </w:p>
        </w:tc>
        <w:tc>
          <w:tcPr>
            <w:tcW w:w="738" w:type="dxa"/>
          </w:tcPr>
          <w:p w14:paraId="0F25DFF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ind w:firstLine="709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551</w:t>
            </w:r>
          </w:p>
        </w:tc>
        <w:tc>
          <w:tcPr>
            <w:tcW w:w="950" w:type="dxa"/>
          </w:tcPr>
          <w:p w14:paraId="3B0D0E9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51</w:t>
            </w:r>
          </w:p>
        </w:tc>
      </w:tr>
    </w:tbl>
    <w:p w14:paraId="5AC0A7DE" w14:textId="77777777" w:rsidR="00335AC7" w:rsidRPr="00335AC7" w:rsidRDefault="00335AC7" w:rsidP="00335AC7">
      <w:pPr>
        <w:keepNext/>
        <w:suppressAutoHyphens w:val="0"/>
        <w:autoSpaceDN/>
        <w:spacing w:after="0"/>
        <w:ind w:firstLine="709"/>
        <w:jc w:val="both"/>
        <w:textAlignment w:val="auto"/>
        <w:outlineLvl w:val="2"/>
        <w:rPr>
          <w:rFonts w:ascii="Times New Roman" w:eastAsia="Times New Roman" w:hAnsi="Times New Roman" w:cs="Arial"/>
          <w:b/>
          <w:bCs/>
          <w:color w:val="FF0000"/>
          <w:sz w:val="24"/>
          <w:szCs w:val="26"/>
          <w:lang w:eastAsia="bg-BG"/>
        </w:rPr>
      </w:pPr>
      <w:bookmarkStart w:id="47" w:name="_Hlk113179400"/>
      <w:bookmarkEnd w:id="46"/>
    </w:p>
    <w:tbl>
      <w:tblPr>
        <w:tblW w:w="98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1528"/>
        <w:gridCol w:w="1324"/>
        <w:gridCol w:w="1631"/>
        <w:gridCol w:w="1315"/>
        <w:gridCol w:w="1230"/>
        <w:gridCol w:w="877"/>
      </w:tblGrid>
      <w:tr w:rsidR="00335AC7" w:rsidRPr="00335AC7" w14:paraId="79E57389" w14:textId="77777777" w:rsidTr="00D94F86">
        <w:trPr>
          <w:trHeight w:val="869"/>
        </w:trPr>
        <w:tc>
          <w:tcPr>
            <w:tcW w:w="2158" w:type="dxa"/>
            <w:shd w:val="clear" w:color="auto" w:fill="D9D9D9"/>
          </w:tcPr>
          <w:p w14:paraId="2BF4D66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 xml:space="preserve">Социална услуга/ място на предоставяне </w:t>
            </w:r>
          </w:p>
        </w:tc>
        <w:tc>
          <w:tcPr>
            <w:tcW w:w="1426" w:type="dxa"/>
            <w:shd w:val="clear" w:color="auto" w:fill="D9D9D9"/>
          </w:tcPr>
          <w:p w14:paraId="6AD0FBD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Финансирана по операция</w:t>
            </w:r>
          </w:p>
        </w:tc>
        <w:tc>
          <w:tcPr>
            <w:tcW w:w="1442" w:type="dxa"/>
            <w:shd w:val="clear" w:color="auto" w:fill="D9D9D9"/>
          </w:tcPr>
          <w:p w14:paraId="6E5A2E3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Точна дата на приключване на проекта</w:t>
            </w:r>
          </w:p>
        </w:tc>
        <w:tc>
          <w:tcPr>
            <w:tcW w:w="1988" w:type="dxa"/>
            <w:shd w:val="clear" w:color="auto" w:fill="D9D9D9"/>
          </w:tcPr>
          <w:p w14:paraId="14ABB5F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Извършвани дейности, съотносими към услугите по чл. 15 от ЗСУ</w:t>
            </w:r>
          </w:p>
        </w:tc>
        <w:tc>
          <w:tcPr>
            <w:tcW w:w="1229" w:type="dxa"/>
            <w:shd w:val="clear" w:color="auto" w:fill="D9D9D9"/>
          </w:tcPr>
          <w:p w14:paraId="1A71AC2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Целева група</w:t>
            </w:r>
          </w:p>
        </w:tc>
        <w:tc>
          <w:tcPr>
            <w:tcW w:w="677" w:type="dxa"/>
            <w:shd w:val="clear" w:color="auto" w:fill="D9D9D9"/>
          </w:tcPr>
          <w:p w14:paraId="15E6876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Брой места</w:t>
            </w:r>
          </w:p>
        </w:tc>
        <w:tc>
          <w:tcPr>
            <w:tcW w:w="937" w:type="dxa"/>
            <w:shd w:val="clear" w:color="auto" w:fill="D9D9D9"/>
          </w:tcPr>
          <w:p w14:paraId="47E51A1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Заетост</w:t>
            </w: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  <w:vertAlign w:val="superscript"/>
              </w:rPr>
              <w:footnoteReference w:id="2"/>
            </w:r>
          </w:p>
          <w:p w14:paraId="3B279E0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брой</w:t>
            </w:r>
          </w:p>
        </w:tc>
      </w:tr>
      <w:tr w:rsidR="00335AC7" w:rsidRPr="00335AC7" w14:paraId="68AF6ACD" w14:textId="77777777" w:rsidTr="00D94F86">
        <w:trPr>
          <w:trHeight w:val="1929"/>
        </w:trPr>
        <w:tc>
          <w:tcPr>
            <w:tcW w:w="2158" w:type="dxa"/>
            <w:shd w:val="clear" w:color="auto" w:fill="auto"/>
          </w:tcPr>
          <w:p w14:paraId="728E538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Проект с наименование:</w:t>
            </w:r>
          </w:p>
          <w:p w14:paraId="5927D03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„“Приеми ме 2015“ финансиран по Оперативна програма „Развитие на човешките ресурси” 2014-2020 г., </w:t>
            </w:r>
          </w:p>
          <w:p w14:paraId="676C9EC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наименование на услугата: приемна грижа</w:t>
            </w:r>
          </w:p>
          <w:p w14:paraId="4D144AB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изнесено работно място: гр. Никопол, с адрес: ул. „Ал.Стамболийски“ № 5</w:t>
            </w:r>
          </w:p>
        </w:tc>
        <w:tc>
          <w:tcPr>
            <w:tcW w:w="1426" w:type="dxa"/>
          </w:tcPr>
          <w:p w14:paraId="1E82B26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BG05M9OP001-2.003 „Приеми ме 2015” по ОП РЧР 2014-2020</w:t>
            </w:r>
          </w:p>
        </w:tc>
        <w:tc>
          <w:tcPr>
            <w:tcW w:w="1442" w:type="dxa"/>
          </w:tcPr>
          <w:p w14:paraId="17022F0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31.12.2023 г.</w:t>
            </w:r>
          </w:p>
        </w:tc>
        <w:tc>
          <w:tcPr>
            <w:tcW w:w="1988" w:type="dxa"/>
            <w:shd w:val="clear" w:color="auto" w:fill="auto"/>
          </w:tcPr>
          <w:p w14:paraId="49D2AF5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1. информиране и консултиране;</w:t>
            </w:r>
          </w:p>
          <w:p w14:paraId="329DF60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2. общностна работа;</w:t>
            </w:r>
          </w:p>
          <w:p w14:paraId="70F508D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3. застъпничество и посредничество;</w:t>
            </w:r>
          </w:p>
          <w:p w14:paraId="0361222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4. терапия и рехабилитация;</w:t>
            </w:r>
          </w:p>
          <w:p w14:paraId="4069252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5. обучение за придобиване на умения</w:t>
            </w:r>
          </w:p>
        </w:tc>
        <w:tc>
          <w:tcPr>
            <w:tcW w:w="1229" w:type="dxa"/>
          </w:tcPr>
          <w:p w14:paraId="1CC2952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ind w:firstLine="709"/>
              <w:textAlignment w:val="auto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eastAsiaTheme="minorHAnsi" w:hAnsiTheme="minorHAnsi" w:cstheme="minorBidi"/>
                <w:sz w:val="18"/>
                <w:szCs w:val="18"/>
              </w:rPr>
              <w:t>Деца в риск</w:t>
            </w:r>
          </w:p>
        </w:tc>
        <w:tc>
          <w:tcPr>
            <w:tcW w:w="677" w:type="dxa"/>
          </w:tcPr>
          <w:p w14:paraId="6FE16A3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ind w:firstLine="709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520</w:t>
            </w:r>
          </w:p>
        </w:tc>
        <w:tc>
          <w:tcPr>
            <w:tcW w:w="937" w:type="dxa"/>
          </w:tcPr>
          <w:p w14:paraId="35B4806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20</w:t>
            </w:r>
          </w:p>
        </w:tc>
      </w:tr>
    </w:tbl>
    <w:p w14:paraId="2CA123D3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3CE817F7" w14:textId="77777777" w:rsidR="00335AC7" w:rsidRPr="00335AC7" w:rsidRDefault="00335AC7" w:rsidP="00335AC7">
      <w:pPr>
        <w:keepNext/>
        <w:numPr>
          <w:ilvl w:val="1"/>
          <w:numId w:val="0"/>
        </w:numPr>
        <w:tabs>
          <w:tab w:val="num" w:pos="1002"/>
        </w:tabs>
        <w:suppressAutoHyphens w:val="0"/>
        <w:autoSpaceDN/>
        <w:spacing w:after="0"/>
        <w:ind w:left="1002" w:hanging="576"/>
        <w:jc w:val="both"/>
        <w:textAlignment w:val="auto"/>
        <w:outlineLvl w:val="1"/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</w:pPr>
      <w:bookmarkStart w:id="48" w:name="_Toc119570856"/>
      <w:r w:rsidRPr="00335AC7"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  <w:t>Интегрирани здравно-социални услуги, делегирани от държавата дейности в общин</w:t>
      </w:r>
      <w:bookmarkEnd w:id="48"/>
      <w:r w:rsidRPr="00335AC7"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  <w:t>а - нп</w:t>
      </w:r>
    </w:p>
    <w:bookmarkEnd w:id="47"/>
    <w:p w14:paraId="2EEC2F0E" w14:textId="77777777" w:rsidR="00335AC7" w:rsidRPr="00335AC7" w:rsidRDefault="00335AC7" w:rsidP="000B3D03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35AC7">
        <w:rPr>
          <w:rFonts w:ascii="Times New Roman" w:eastAsiaTheme="minorHAnsi" w:hAnsi="Times New Roman"/>
          <w:i/>
          <w:iCs/>
          <w:sz w:val="24"/>
          <w:szCs w:val="24"/>
        </w:rPr>
        <w:t>Интегрирана здравно-социална услуга за резидентна грижа за деца с трайни увреждания с потребност от постоянни медицински грижи се описва само от общините, на чиито територии функционират центрове за настаняване от семеен тип за деца/младежи с увреждания с потребност от постоянни медицински грижи (ЦНСТДУППМГ). Това са общините Габрово, Монтана, Перник, Пловдив, Русе, София и Търговище</w:t>
      </w:r>
    </w:p>
    <w:p w14:paraId="35D5FB23" w14:textId="77777777" w:rsidR="00335AC7" w:rsidRPr="00335AC7" w:rsidRDefault="00335AC7" w:rsidP="000B3D03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</w:p>
    <w:p w14:paraId="6D103964" w14:textId="77777777" w:rsidR="00335AC7" w:rsidRPr="00335AC7" w:rsidRDefault="00335AC7" w:rsidP="000B3D03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b/>
          <w:sz w:val="24"/>
          <w:szCs w:val="24"/>
        </w:rPr>
        <w:t>Неприложимо за Община Никопол.</w:t>
      </w:r>
    </w:p>
    <w:p w14:paraId="22769CB4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3B66641B" w14:textId="77777777" w:rsidR="00335AC7" w:rsidRPr="00335AC7" w:rsidRDefault="00335AC7" w:rsidP="00335AC7">
      <w:pPr>
        <w:keepNext/>
        <w:tabs>
          <w:tab w:val="num" w:pos="432"/>
        </w:tabs>
        <w:suppressAutoHyphens w:val="0"/>
        <w:autoSpaceDN/>
        <w:spacing w:after="0"/>
        <w:ind w:left="432" w:hanging="432"/>
        <w:jc w:val="both"/>
        <w:textAlignment w:val="auto"/>
        <w:outlineLvl w:val="0"/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</w:pPr>
      <w:bookmarkStart w:id="49" w:name="_Toc119570857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>Брой на желаещите да ползват социални и интегрирани здравно-социални услуги на територията на общин</w:t>
      </w:r>
      <w:bookmarkEnd w:id="49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>а Никопол</w:t>
      </w:r>
    </w:p>
    <w:p w14:paraId="621B3AEB" w14:textId="77777777" w:rsidR="00335AC7" w:rsidRPr="00335AC7" w:rsidRDefault="00335AC7" w:rsidP="000B3D03">
      <w:pPr>
        <w:suppressAutoHyphens w:val="0"/>
        <w:autoSpaceDN/>
        <w:spacing w:after="0"/>
        <w:ind w:firstLine="432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35AC7">
        <w:rPr>
          <w:rFonts w:ascii="Times New Roman" w:eastAsiaTheme="minorHAnsi" w:hAnsi="Times New Roman"/>
          <w:i/>
          <w:iCs/>
          <w:sz w:val="24"/>
          <w:szCs w:val="24"/>
        </w:rPr>
        <w:t xml:space="preserve">В този раздел са посочени </w:t>
      </w:r>
      <w:bookmarkStart w:id="50" w:name="_Hlk113181098"/>
      <w:r w:rsidRPr="00335AC7">
        <w:rPr>
          <w:rFonts w:ascii="Times New Roman" w:eastAsiaTheme="minorHAnsi" w:hAnsi="Times New Roman"/>
          <w:i/>
          <w:iCs/>
          <w:sz w:val="24"/>
          <w:szCs w:val="24"/>
        </w:rPr>
        <w:t xml:space="preserve">общият брой на желаещите лица да ползват социалните услуги </w:t>
      </w:r>
      <w:bookmarkEnd w:id="50"/>
      <w:r w:rsidRPr="00335AC7">
        <w:rPr>
          <w:rFonts w:ascii="Times New Roman" w:eastAsiaTheme="minorHAnsi" w:hAnsi="Times New Roman"/>
          <w:i/>
          <w:iCs/>
          <w:sz w:val="24"/>
          <w:szCs w:val="24"/>
        </w:rPr>
        <w:t>и интегрираните здравно-социални услуги, които функционират на територията на общината Никопол. Информацията е от списъците на чакащите по първо желание за съответната социална услуга и е предоставена от дирекция „Социално подпомагане“ Никопол. Данните са нанесени и в табличен вид. (</w:t>
      </w:r>
      <w:r w:rsidRPr="00335AC7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Приложение</w:t>
      </w:r>
      <w:r w:rsidRPr="00335AC7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  <w:r w:rsidRPr="00335AC7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№ 1 – </w:t>
      </w:r>
      <w:r w:rsidRPr="00335AC7">
        <w:rPr>
          <w:rFonts w:ascii="Times New Roman" w:eastAsiaTheme="minorHAnsi" w:hAnsi="Times New Roman"/>
          <w:i/>
          <w:iCs/>
          <w:sz w:val="24"/>
          <w:szCs w:val="24"/>
        </w:rPr>
        <w:t>таблица желаещи).</w:t>
      </w:r>
    </w:p>
    <w:p w14:paraId="49B044C7" w14:textId="77777777" w:rsidR="00335AC7" w:rsidRPr="00335AC7" w:rsidRDefault="00335AC7" w:rsidP="000B3D03">
      <w:pPr>
        <w:suppressAutoHyphens w:val="0"/>
        <w:autoSpaceDN/>
        <w:spacing w:after="0"/>
        <w:ind w:firstLine="432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35AC7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</w:p>
    <w:p w14:paraId="0A4B665B" w14:textId="77777777" w:rsidR="00335AC7" w:rsidRPr="00335AC7" w:rsidRDefault="00335AC7" w:rsidP="000B3D03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Общият брой на желаещите лица да ползват социални услуги и интегрираните здравно-социални услуги, които функционират на територията на община Никопол е 396. Най-много са чакащите за Център за настаняване от семеен тип за пълнолетни лица с </w:t>
      </w:r>
      <w:r w:rsidRPr="00335AC7">
        <w:rPr>
          <w:rFonts w:ascii="Times New Roman" w:eastAsiaTheme="minorHAnsi" w:hAnsi="Times New Roman"/>
          <w:sz w:val="24"/>
          <w:szCs w:val="24"/>
        </w:rPr>
        <w:lastRenderedPageBreak/>
        <w:t>психични разстройства № 1 и № 2 – 294, тъй като услугата е резидентна и удовлетворява потребности на лица с психични увреждания от цялата страна. За ССУ Асистентска подкрепа чакащите са 20, за Интегрирани здравно-социални услуги 82.</w:t>
      </w:r>
    </w:p>
    <w:p w14:paraId="09A25F4B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  <w:r w:rsidRPr="00335AC7">
        <w:rPr>
          <w:rFonts w:asciiTheme="minorHAnsi" w:eastAsiaTheme="minorHAnsi" w:hAnsiTheme="minorHAnsi" w:cstheme="minorBidi"/>
        </w:rPr>
        <w:t xml:space="preserve">Няма чакащи за Център за обществена подкрепа. </w:t>
      </w:r>
    </w:p>
    <w:p w14:paraId="352E767F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5284AD18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46F14C15" w14:textId="77777777" w:rsidR="00335AC7" w:rsidRPr="00335AC7" w:rsidRDefault="00335AC7" w:rsidP="00335AC7">
      <w:pPr>
        <w:keepNext/>
        <w:tabs>
          <w:tab w:val="num" w:pos="432"/>
        </w:tabs>
        <w:suppressAutoHyphens w:val="0"/>
        <w:autoSpaceDN/>
        <w:spacing w:after="0"/>
        <w:ind w:left="432" w:hanging="432"/>
        <w:jc w:val="both"/>
        <w:textAlignment w:val="auto"/>
        <w:outlineLvl w:val="0"/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</w:pPr>
      <w:bookmarkStart w:id="51" w:name="_Toc119570858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>Информация относно броя на лицата от други общини, които ползват социални и интегрирани здравно-социални услуги на територията на община</w:t>
      </w:r>
      <w:bookmarkEnd w:id="51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 xml:space="preserve"> Никопол </w:t>
      </w:r>
    </w:p>
    <w:p w14:paraId="32009DB8" w14:textId="77777777" w:rsidR="00335AC7" w:rsidRPr="00335AC7" w:rsidRDefault="00335AC7" w:rsidP="000B3D03">
      <w:pPr>
        <w:suppressAutoHyphens w:val="0"/>
        <w:autoSpaceDN/>
        <w:spacing w:after="0"/>
        <w:ind w:firstLine="432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35AC7">
        <w:rPr>
          <w:rFonts w:ascii="Times New Roman" w:eastAsiaTheme="minorHAnsi" w:hAnsi="Times New Roman"/>
          <w:i/>
          <w:iCs/>
          <w:sz w:val="24"/>
          <w:szCs w:val="24"/>
        </w:rPr>
        <w:t xml:space="preserve">Посочен е броя на </w:t>
      </w:r>
      <w:bookmarkStart w:id="52" w:name="_Hlk113181897"/>
      <w:r w:rsidRPr="00335AC7">
        <w:rPr>
          <w:rFonts w:ascii="Times New Roman" w:eastAsiaTheme="minorHAnsi" w:hAnsi="Times New Roman"/>
          <w:i/>
          <w:iCs/>
          <w:sz w:val="24"/>
          <w:szCs w:val="24"/>
        </w:rPr>
        <w:t>лицата от други общини, които ползват социалните услуги и интегрираните здравно-социални услуги</w:t>
      </w:r>
      <w:bookmarkEnd w:id="52"/>
      <w:r w:rsidRPr="00335AC7">
        <w:rPr>
          <w:rFonts w:ascii="Times New Roman" w:eastAsiaTheme="minorHAnsi" w:hAnsi="Times New Roman"/>
          <w:i/>
          <w:iCs/>
          <w:sz w:val="24"/>
          <w:szCs w:val="24"/>
        </w:rPr>
        <w:t xml:space="preserve">, функциониращи на територията на община Никопол. Информацията е от регистрите на потребителите, воден във всяка услуга. </w:t>
      </w:r>
      <w:bookmarkStart w:id="53" w:name="_Toc119570859"/>
    </w:p>
    <w:p w14:paraId="5CAF5862" w14:textId="77777777" w:rsidR="00335AC7" w:rsidRPr="00335AC7" w:rsidRDefault="00335AC7" w:rsidP="000B3D03">
      <w:pPr>
        <w:suppressAutoHyphens w:val="0"/>
        <w:autoSpaceDN/>
        <w:spacing w:after="0"/>
        <w:ind w:firstLine="432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Потребители от други общини, ползващи социални услуги</w:t>
      </w:r>
      <w:bookmarkEnd w:id="53"/>
    </w:p>
    <w:p w14:paraId="4DDE9ED0" w14:textId="77777777" w:rsidR="00335AC7" w:rsidRPr="00335AC7" w:rsidRDefault="00335AC7" w:rsidP="000B3D03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Вид социална услуга:</w:t>
      </w:r>
    </w:p>
    <w:p w14:paraId="707F6B06" w14:textId="77777777" w:rsidR="00335AC7" w:rsidRPr="00335AC7" w:rsidRDefault="00335AC7" w:rsidP="000B3D03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ЦНСТПЛПР № 1: от общо 12 потребители, 10 са дошли от други общини, както следва: 7 от общ. Рила, 1 от общ. Разград, 1 от общ. Червен бряг, 1 от София. След настаняването всички са с настоящ адрес адресът на социалната услуга;</w:t>
      </w:r>
    </w:p>
    <w:p w14:paraId="6339C0BC" w14:textId="77777777" w:rsidR="00335AC7" w:rsidRPr="00335AC7" w:rsidRDefault="00335AC7" w:rsidP="000B3D03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ЦНСТПЛПР № 2: общо 12 потребители, 11 са дошли от други общини, както следва: 2 от общ. Плевен, 1 от общ. Рила, 2 от общ. Долна митрополия, 1 от общ. Долни Дъбник, 1 от общ. Троян, 1 от общ. Червен бряг, 1 от общ. Левски, 1 от общ. Добрич, 1 от София. След настаняването всички са с настоящ адрес адресът на социалната услуга.</w:t>
      </w:r>
    </w:p>
    <w:p w14:paraId="39A3DA5E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5DFD1B78" w14:textId="77777777" w:rsidR="00335AC7" w:rsidRPr="00335AC7" w:rsidRDefault="00335AC7" w:rsidP="00335AC7">
      <w:pPr>
        <w:keepNext/>
        <w:numPr>
          <w:ilvl w:val="1"/>
          <w:numId w:val="0"/>
        </w:numPr>
        <w:tabs>
          <w:tab w:val="num" w:pos="1002"/>
        </w:tabs>
        <w:suppressAutoHyphens w:val="0"/>
        <w:autoSpaceDN/>
        <w:spacing w:after="0"/>
        <w:ind w:left="1002" w:hanging="576"/>
        <w:jc w:val="both"/>
        <w:textAlignment w:val="auto"/>
        <w:outlineLvl w:val="1"/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</w:pPr>
      <w:bookmarkStart w:id="54" w:name="_Toc119570860"/>
      <w:r w:rsidRPr="00335AC7"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  <w:t>Потребители от други общини, ползващи интегрирани здравно-социални услуги</w:t>
      </w:r>
      <w:bookmarkEnd w:id="54"/>
      <w:r w:rsidRPr="00335AC7"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  <w:t xml:space="preserve"> - нп</w:t>
      </w:r>
    </w:p>
    <w:p w14:paraId="5213A3D5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56810908" w14:textId="77777777" w:rsidR="00335AC7" w:rsidRPr="00335AC7" w:rsidRDefault="00335AC7" w:rsidP="00335AC7">
      <w:pPr>
        <w:keepNext/>
        <w:tabs>
          <w:tab w:val="num" w:pos="432"/>
        </w:tabs>
        <w:suppressAutoHyphens w:val="0"/>
        <w:autoSpaceDN/>
        <w:spacing w:after="0"/>
        <w:ind w:left="432" w:hanging="432"/>
        <w:jc w:val="both"/>
        <w:textAlignment w:val="auto"/>
        <w:outlineLvl w:val="0"/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</w:pPr>
      <w:bookmarkStart w:id="55" w:name="_Toc119570861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>Информация за демографското развитие в община</w:t>
      </w:r>
      <w:bookmarkEnd w:id="55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 xml:space="preserve"> Никопол.</w:t>
      </w:r>
    </w:p>
    <w:p w14:paraId="2F444BE7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432"/>
        <w:textAlignment w:val="auto"/>
        <w:rPr>
          <w:rFonts w:asciiTheme="minorHAnsi" w:eastAsiaTheme="minorHAnsi" w:hAnsiTheme="minorHAnsi" w:cstheme="minorBidi"/>
          <w:i/>
          <w:iCs/>
        </w:rPr>
      </w:pPr>
      <w:r w:rsidRPr="00335AC7">
        <w:rPr>
          <w:rFonts w:asciiTheme="minorHAnsi" w:eastAsiaTheme="minorHAnsi" w:hAnsiTheme="minorHAnsi" w:cstheme="minorBidi"/>
          <w:i/>
          <w:iCs/>
        </w:rPr>
        <w:t xml:space="preserve">Информацията за демографското развитие на населението в общината обхваща данни за последните 5 години.(не повече от 5 стр.) и е представена на база данни от НСИ, ТСБ – северозапад, Плевен. </w:t>
      </w:r>
    </w:p>
    <w:p w14:paraId="6A20A825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14:paraId="01DF7B5F" w14:textId="77777777" w:rsidR="00335AC7" w:rsidRPr="00335AC7" w:rsidRDefault="00335AC7" w:rsidP="00335AC7">
      <w:pPr>
        <w:suppressAutoHyphens w:val="0"/>
        <w:autoSpaceDN/>
        <w:spacing w:after="0" w:line="259" w:lineRule="auto"/>
        <w:jc w:val="center"/>
        <w:textAlignment w:val="auto"/>
        <w:rPr>
          <w:rFonts w:asciiTheme="minorHAnsi" w:eastAsiaTheme="minorHAnsi" w:hAnsiTheme="minorHAnsi" w:cstheme="minorBidi"/>
          <w:b/>
          <w:sz w:val="20"/>
          <w:szCs w:val="20"/>
        </w:rPr>
      </w:pPr>
      <w:r w:rsidRPr="00335AC7">
        <w:rPr>
          <w:rFonts w:asciiTheme="minorHAnsi" w:eastAsiaTheme="minorHAnsi" w:hAnsiTheme="minorHAnsi" w:cstheme="minorBidi"/>
          <w:b/>
          <w:sz w:val="20"/>
          <w:szCs w:val="20"/>
        </w:rPr>
        <w:t>Данни/информация за демографското развитие в община Никопол за последните 5 години</w:t>
      </w:r>
    </w:p>
    <w:p w14:paraId="758C9C83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i/>
          <w:iCs/>
          <w:lang w:val="en-US"/>
        </w:rPr>
      </w:pPr>
    </w:p>
    <w:tbl>
      <w:tblPr>
        <w:tblW w:w="8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3"/>
        <w:gridCol w:w="1151"/>
        <w:gridCol w:w="1151"/>
        <w:gridCol w:w="1152"/>
        <w:gridCol w:w="1152"/>
        <w:gridCol w:w="1152"/>
        <w:gridCol w:w="1152"/>
      </w:tblGrid>
      <w:tr w:rsidR="00335AC7" w:rsidRPr="00335AC7" w14:paraId="63CA59D4" w14:textId="77777777" w:rsidTr="00D94F86">
        <w:trPr>
          <w:trHeight w:val="457"/>
        </w:trPr>
        <w:tc>
          <w:tcPr>
            <w:tcW w:w="2013" w:type="dxa"/>
            <w:shd w:val="clear" w:color="auto" w:fill="auto"/>
          </w:tcPr>
          <w:p w14:paraId="2E5D45D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ind w:left="284" w:hanging="284"/>
              <w:jc w:val="center"/>
              <w:textAlignment w:val="auto"/>
              <w:rPr>
                <w:rFonts w:asciiTheme="minorHAnsi" w:hAnsiTheme="minorHAnsi" w:cstheme="minorBidi"/>
                <w:b/>
                <w:sz w:val="20"/>
              </w:rPr>
            </w:pPr>
            <w:bookmarkStart w:id="56" w:name="_Hlk124694103"/>
            <w:r w:rsidRPr="00335AC7">
              <w:rPr>
                <w:rFonts w:asciiTheme="minorHAnsi" w:hAnsiTheme="minorHAnsi" w:cstheme="minorBidi"/>
                <w:b/>
                <w:sz w:val="20"/>
              </w:rPr>
              <w:t>Показател</w:t>
            </w:r>
          </w:p>
        </w:tc>
        <w:tc>
          <w:tcPr>
            <w:tcW w:w="1151" w:type="dxa"/>
            <w:shd w:val="clear" w:color="auto" w:fill="auto"/>
          </w:tcPr>
          <w:p w14:paraId="4B4D9B21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asciiTheme="minorHAnsi" w:hAnsiTheme="minorHAnsi" w:cstheme="minorBidi"/>
                <w:b/>
                <w:sz w:val="20"/>
              </w:rPr>
            </w:pPr>
            <w:r w:rsidRPr="00335AC7">
              <w:rPr>
                <w:rFonts w:asciiTheme="minorHAnsi" w:hAnsiTheme="minorHAnsi" w:cstheme="minorBidi"/>
                <w:b/>
                <w:sz w:val="20"/>
              </w:rPr>
              <w:t>Мерна единица</w:t>
            </w:r>
          </w:p>
        </w:tc>
        <w:tc>
          <w:tcPr>
            <w:tcW w:w="1151" w:type="dxa"/>
            <w:shd w:val="clear" w:color="auto" w:fill="auto"/>
          </w:tcPr>
          <w:p w14:paraId="7B45202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asciiTheme="minorHAnsi" w:hAnsiTheme="minorHAnsi" w:cstheme="minorBidi"/>
                <w:b/>
                <w:sz w:val="20"/>
              </w:rPr>
            </w:pPr>
            <w:r w:rsidRPr="00335AC7">
              <w:rPr>
                <w:rFonts w:asciiTheme="minorHAnsi" w:hAnsiTheme="minorHAnsi" w:cstheme="minorBidi"/>
                <w:b/>
                <w:sz w:val="20"/>
              </w:rPr>
              <w:t>2021</w:t>
            </w:r>
          </w:p>
        </w:tc>
        <w:tc>
          <w:tcPr>
            <w:tcW w:w="1152" w:type="dxa"/>
            <w:shd w:val="clear" w:color="auto" w:fill="auto"/>
          </w:tcPr>
          <w:p w14:paraId="25EF1F8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asciiTheme="minorHAnsi" w:hAnsiTheme="minorHAnsi" w:cstheme="minorBidi"/>
                <w:b/>
                <w:sz w:val="20"/>
              </w:rPr>
            </w:pPr>
            <w:r w:rsidRPr="00335AC7">
              <w:rPr>
                <w:rFonts w:asciiTheme="minorHAnsi" w:hAnsiTheme="minorHAnsi" w:cstheme="minorBidi"/>
                <w:b/>
                <w:sz w:val="20"/>
              </w:rPr>
              <w:t>2020</w:t>
            </w:r>
          </w:p>
        </w:tc>
        <w:tc>
          <w:tcPr>
            <w:tcW w:w="1152" w:type="dxa"/>
            <w:shd w:val="clear" w:color="auto" w:fill="auto"/>
          </w:tcPr>
          <w:p w14:paraId="61987FA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asciiTheme="minorHAnsi" w:hAnsiTheme="minorHAnsi" w:cstheme="minorBidi"/>
                <w:b/>
                <w:sz w:val="20"/>
              </w:rPr>
            </w:pPr>
            <w:r w:rsidRPr="00335AC7">
              <w:rPr>
                <w:rFonts w:asciiTheme="minorHAnsi" w:hAnsiTheme="minorHAnsi" w:cstheme="minorBidi"/>
                <w:b/>
                <w:sz w:val="20"/>
              </w:rPr>
              <w:t>2019</w:t>
            </w:r>
          </w:p>
        </w:tc>
        <w:tc>
          <w:tcPr>
            <w:tcW w:w="1152" w:type="dxa"/>
            <w:shd w:val="clear" w:color="auto" w:fill="auto"/>
          </w:tcPr>
          <w:p w14:paraId="3265800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asciiTheme="minorHAnsi" w:hAnsiTheme="minorHAnsi" w:cstheme="minorBidi"/>
                <w:b/>
                <w:sz w:val="20"/>
              </w:rPr>
            </w:pPr>
            <w:r w:rsidRPr="00335AC7">
              <w:rPr>
                <w:rFonts w:asciiTheme="minorHAnsi" w:hAnsiTheme="minorHAnsi" w:cstheme="minorBidi"/>
                <w:b/>
                <w:sz w:val="20"/>
              </w:rPr>
              <w:t>2018</w:t>
            </w:r>
          </w:p>
        </w:tc>
        <w:tc>
          <w:tcPr>
            <w:tcW w:w="1152" w:type="dxa"/>
            <w:shd w:val="clear" w:color="auto" w:fill="auto"/>
          </w:tcPr>
          <w:p w14:paraId="7AECA6D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asciiTheme="minorHAnsi" w:hAnsiTheme="minorHAnsi" w:cstheme="minorBidi"/>
                <w:b/>
                <w:sz w:val="20"/>
              </w:rPr>
            </w:pPr>
            <w:r w:rsidRPr="00335AC7">
              <w:rPr>
                <w:rFonts w:asciiTheme="minorHAnsi" w:hAnsiTheme="minorHAnsi" w:cstheme="minorBidi"/>
                <w:b/>
                <w:sz w:val="20"/>
              </w:rPr>
              <w:t>2017</w:t>
            </w:r>
          </w:p>
        </w:tc>
      </w:tr>
      <w:tr w:rsidR="00335AC7" w:rsidRPr="00335AC7" w14:paraId="3A1B643A" w14:textId="77777777" w:rsidTr="00D94F86">
        <w:trPr>
          <w:trHeight w:val="239"/>
        </w:trPr>
        <w:tc>
          <w:tcPr>
            <w:tcW w:w="2013" w:type="dxa"/>
            <w:shd w:val="clear" w:color="auto" w:fill="auto"/>
          </w:tcPr>
          <w:p w14:paraId="64E5096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hAnsiTheme="minorHAnsi" w:cstheme="minorBidi"/>
                <w:sz w:val="18"/>
                <w:szCs w:val="18"/>
              </w:rPr>
              <w:t>Общ брой на населението</w:t>
            </w:r>
          </w:p>
        </w:tc>
        <w:tc>
          <w:tcPr>
            <w:tcW w:w="1151" w:type="dxa"/>
            <w:shd w:val="clear" w:color="auto" w:fill="auto"/>
          </w:tcPr>
          <w:p w14:paraId="41A7C4F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брой</w:t>
            </w:r>
          </w:p>
        </w:tc>
        <w:tc>
          <w:tcPr>
            <w:tcW w:w="1151" w:type="dxa"/>
            <w:shd w:val="clear" w:color="auto" w:fill="auto"/>
          </w:tcPr>
          <w:p w14:paraId="5C3CD35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bookmarkStart w:id="57" w:name="_Hlk124595718"/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7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447</w:t>
            </w:r>
            <w:bookmarkEnd w:id="57"/>
          </w:p>
        </w:tc>
        <w:tc>
          <w:tcPr>
            <w:tcW w:w="1152" w:type="dxa"/>
            <w:shd w:val="clear" w:color="auto" w:fill="auto"/>
          </w:tcPr>
          <w:p w14:paraId="2484514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7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721</w:t>
            </w:r>
          </w:p>
        </w:tc>
        <w:tc>
          <w:tcPr>
            <w:tcW w:w="1152" w:type="dxa"/>
            <w:shd w:val="clear" w:color="auto" w:fill="auto"/>
          </w:tcPr>
          <w:p w14:paraId="032ECBC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7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770</w:t>
            </w:r>
          </w:p>
        </w:tc>
        <w:tc>
          <w:tcPr>
            <w:tcW w:w="1152" w:type="dxa"/>
            <w:shd w:val="clear" w:color="auto" w:fill="auto"/>
          </w:tcPr>
          <w:p w14:paraId="354BCFC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7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925</w:t>
            </w:r>
          </w:p>
        </w:tc>
        <w:tc>
          <w:tcPr>
            <w:tcW w:w="1152" w:type="dxa"/>
            <w:shd w:val="clear" w:color="auto" w:fill="auto"/>
          </w:tcPr>
          <w:p w14:paraId="386FF51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8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123</w:t>
            </w:r>
          </w:p>
        </w:tc>
      </w:tr>
      <w:tr w:rsidR="00335AC7" w:rsidRPr="00335AC7" w14:paraId="670B1213" w14:textId="77777777" w:rsidTr="00D94F86">
        <w:trPr>
          <w:trHeight w:val="228"/>
        </w:trPr>
        <w:tc>
          <w:tcPr>
            <w:tcW w:w="2013" w:type="dxa"/>
            <w:shd w:val="clear" w:color="auto" w:fill="auto"/>
          </w:tcPr>
          <w:p w14:paraId="47E0E73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Раждаемост</w:t>
            </w:r>
          </w:p>
        </w:tc>
        <w:tc>
          <w:tcPr>
            <w:tcW w:w="1151" w:type="dxa"/>
            <w:shd w:val="clear" w:color="auto" w:fill="auto"/>
          </w:tcPr>
          <w:p w14:paraId="1A1373F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cstheme="minorBidi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брой</w:t>
            </w:r>
          </w:p>
        </w:tc>
        <w:tc>
          <w:tcPr>
            <w:tcW w:w="1151" w:type="dxa"/>
            <w:shd w:val="clear" w:color="auto" w:fill="auto"/>
          </w:tcPr>
          <w:p w14:paraId="775480A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36</w:t>
            </w:r>
          </w:p>
        </w:tc>
        <w:tc>
          <w:tcPr>
            <w:tcW w:w="1152" w:type="dxa"/>
            <w:shd w:val="clear" w:color="auto" w:fill="auto"/>
          </w:tcPr>
          <w:p w14:paraId="7FD964A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55</w:t>
            </w:r>
          </w:p>
        </w:tc>
        <w:tc>
          <w:tcPr>
            <w:tcW w:w="1152" w:type="dxa"/>
            <w:shd w:val="clear" w:color="auto" w:fill="auto"/>
          </w:tcPr>
          <w:p w14:paraId="51F76BF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44</w:t>
            </w:r>
          </w:p>
        </w:tc>
        <w:tc>
          <w:tcPr>
            <w:tcW w:w="1152" w:type="dxa"/>
            <w:shd w:val="clear" w:color="auto" w:fill="auto"/>
          </w:tcPr>
          <w:p w14:paraId="1BF5514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56</w:t>
            </w:r>
          </w:p>
        </w:tc>
        <w:tc>
          <w:tcPr>
            <w:tcW w:w="1152" w:type="dxa"/>
            <w:shd w:val="clear" w:color="auto" w:fill="auto"/>
          </w:tcPr>
          <w:p w14:paraId="2D3BB7E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66</w:t>
            </w:r>
          </w:p>
        </w:tc>
      </w:tr>
      <w:tr w:rsidR="00335AC7" w:rsidRPr="00335AC7" w14:paraId="272EA821" w14:textId="77777777" w:rsidTr="00D94F86">
        <w:trPr>
          <w:trHeight w:val="228"/>
        </w:trPr>
        <w:tc>
          <w:tcPr>
            <w:tcW w:w="2013" w:type="dxa"/>
            <w:shd w:val="clear" w:color="auto" w:fill="auto"/>
          </w:tcPr>
          <w:p w14:paraId="2EC1581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Смъртност</w:t>
            </w:r>
          </w:p>
        </w:tc>
        <w:tc>
          <w:tcPr>
            <w:tcW w:w="1151" w:type="dxa"/>
            <w:shd w:val="clear" w:color="auto" w:fill="auto"/>
          </w:tcPr>
          <w:p w14:paraId="4A5D477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cstheme="minorBidi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брой</w:t>
            </w:r>
          </w:p>
        </w:tc>
        <w:tc>
          <w:tcPr>
            <w:tcW w:w="1151" w:type="dxa"/>
            <w:shd w:val="clear" w:color="auto" w:fill="auto"/>
          </w:tcPr>
          <w:p w14:paraId="778C7E2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252</w:t>
            </w:r>
          </w:p>
        </w:tc>
        <w:tc>
          <w:tcPr>
            <w:tcW w:w="1152" w:type="dxa"/>
            <w:shd w:val="clear" w:color="auto" w:fill="auto"/>
          </w:tcPr>
          <w:p w14:paraId="63D0355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241</w:t>
            </w:r>
          </w:p>
        </w:tc>
        <w:tc>
          <w:tcPr>
            <w:tcW w:w="1152" w:type="dxa"/>
            <w:shd w:val="clear" w:color="auto" w:fill="auto"/>
          </w:tcPr>
          <w:p w14:paraId="459A699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231</w:t>
            </w:r>
          </w:p>
        </w:tc>
        <w:tc>
          <w:tcPr>
            <w:tcW w:w="1152" w:type="dxa"/>
            <w:shd w:val="clear" w:color="auto" w:fill="auto"/>
          </w:tcPr>
          <w:p w14:paraId="4FD0FDA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197</w:t>
            </w:r>
          </w:p>
        </w:tc>
        <w:tc>
          <w:tcPr>
            <w:tcW w:w="1152" w:type="dxa"/>
            <w:shd w:val="clear" w:color="auto" w:fill="auto"/>
          </w:tcPr>
          <w:p w14:paraId="1F9EB91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214</w:t>
            </w:r>
          </w:p>
        </w:tc>
      </w:tr>
      <w:tr w:rsidR="00335AC7" w:rsidRPr="00335AC7" w14:paraId="6D0AB88F" w14:textId="77777777" w:rsidTr="00D94F86">
        <w:trPr>
          <w:trHeight w:val="228"/>
        </w:trPr>
        <w:tc>
          <w:tcPr>
            <w:tcW w:w="2013" w:type="dxa"/>
            <w:shd w:val="clear" w:color="auto" w:fill="auto"/>
          </w:tcPr>
          <w:p w14:paraId="43F4C37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Естествен прираст</w:t>
            </w:r>
          </w:p>
        </w:tc>
        <w:tc>
          <w:tcPr>
            <w:tcW w:w="1151" w:type="dxa"/>
            <w:shd w:val="clear" w:color="auto" w:fill="auto"/>
          </w:tcPr>
          <w:p w14:paraId="1FFC99E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cstheme="minorBidi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брой +/-</w:t>
            </w:r>
          </w:p>
        </w:tc>
        <w:tc>
          <w:tcPr>
            <w:tcW w:w="1151" w:type="dxa"/>
            <w:shd w:val="clear" w:color="auto" w:fill="auto"/>
          </w:tcPr>
          <w:p w14:paraId="38A8362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-216</w:t>
            </w:r>
          </w:p>
        </w:tc>
        <w:tc>
          <w:tcPr>
            <w:tcW w:w="1152" w:type="dxa"/>
            <w:shd w:val="clear" w:color="auto" w:fill="auto"/>
          </w:tcPr>
          <w:p w14:paraId="2832B28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-186</w:t>
            </w:r>
          </w:p>
        </w:tc>
        <w:tc>
          <w:tcPr>
            <w:tcW w:w="1152" w:type="dxa"/>
            <w:shd w:val="clear" w:color="auto" w:fill="auto"/>
          </w:tcPr>
          <w:p w14:paraId="3BF8245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-187</w:t>
            </w:r>
          </w:p>
        </w:tc>
        <w:tc>
          <w:tcPr>
            <w:tcW w:w="1152" w:type="dxa"/>
            <w:shd w:val="clear" w:color="auto" w:fill="auto"/>
          </w:tcPr>
          <w:p w14:paraId="3996C6A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-141</w:t>
            </w:r>
          </w:p>
        </w:tc>
        <w:tc>
          <w:tcPr>
            <w:tcW w:w="1152" w:type="dxa"/>
            <w:shd w:val="clear" w:color="auto" w:fill="auto"/>
          </w:tcPr>
          <w:p w14:paraId="6850564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-148</w:t>
            </w:r>
          </w:p>
        </w:tc>
      </w:tr>
      <w:tr w:rsidR="00335AC7" w:rsidRPr="00335AC7" w14:paraId="7DA167BF" w14:textId="77777777" w:rsidTr="00D94F86">
        <w:trPr>
          <w:trHeight w:val="228"/>
        </w:trPr>
        <w:tc>
          <w:tcPr>
            <w:tcW w:w="2013" w:type="dxa"/>
            <w:shd w:val="clear" w:color="auto" w:fill="auto"/>
          </w:tcPr>
          <w:p w14:paraId="4F572CD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Заселени</w:t>
            </w:r>
          </w:p>
        </w:tc>
        <w:tc>
          <w:tcPr>
            <w:tcW w:w="1151" w:type="dxa"/>
            <w:shd w:val="clear" w:color="auto" w:fill="auto"/>
          </w:tcPr>
          <w:p w14:paraId="5E5F83A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cstheme="minorBidi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брой</w:t>
            </w:r>
          </w:p>
        </w:tc>
        <w:tc>
          <w:tcPr>
            <w:tcW w:w="1151" w:type="dxa"/>
            <w:shd w:val="clear" w:color="auto" w:fill="auto"/>
          </w:tcPr>
          <w:p w14:paraId="11497D5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160</w:t>
            </w:r>
          </w:p>
        </w:tc>
        <w:tc>
          <w:tcPr>
            <w:tcW w:w="1152" w:type="dxa"/>
            <w:shd w:val="clear" w:color="auto" w:fill="auto"/>
          </w:tcPr>
          <w:p w14:paraId="4B5997B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3</w:t>
            </w:r>
            <w:r w:rsidRPr="00335AC7">
              <w:rPr>
                <w:rFonts w:asciiTheme="minorHAnsi" w:hAnsiTheme="minorHAnsi" w:cstheme="minorBidi"/>
                <w:sz w:val="20"/>
              </w:rPr>
              <w:t>21</w:t>
            </w:r>
          </w:p>
        </w:tc>
        <w:tc>
          <w:tcPr>
            <w:tcW w:w="1152" w:type="dxa"/>
            <w:shd w:val="clear" w:color="auto" w:fill="auto"/>
          </w:tcPr>
          <w:p w14:paraId="471E3B0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251</w:t>
            </w:r>
          </w:p>
        </w:tc>
        <w:tc>
          <w:tcPr>
            <w:tcW w:w="1152" w:type="dxa"/>
            <w:shd w:val="clear" w:color="auto" w:fill="auto"/>
          </w:tcPr>
          <w:p w14:paraId="6DCB0C1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128</w:t>
            </w:r>
          </w:p>
        </w:tc>
        <w:tc>
          <w:tcPr>
            <w:tcW w:w="1152" w:type="dxa"/>
            <w:shd w:val="clear" w:color="auto" w:fill="auto"/>
          </w:tcPr>
          <w:p w14:paraId="219C20C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113</w:t>
            </w:r>
          </w:p>
        </w:tc>
      </w:tr>
      <w:tr w:rsidR="00335AC7" w:rsidRPr="00335AC7" w14:paraId="5B44CE55" w14:textId="77777777" w:rsidTr="00D94F86">
        <w:trPr>
          <w:trHeight w:val="228"/>
        </w:trPr>
        <w:tc>
          <w:tcPr>
            <w:tcW w:w="2013" w:type="dxa"/>
            <w:shd w:val="clear" w:color="auto" w:fill="auto"/>
          </w:tcPr>
          <w:p w14:paraId="3416103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Изселени</w:t>
            </w:r>
          </w:p>
        </w:tc>
        <w:tc>
          <w:tcPr>
            <w:tcW w:w="1151" w:type="dxa"/>
            <w:shd w:val="clear" w:color="auto" w:fill="auto"/>
          </w:tcPr>
          <w:p w14:paraId="4D78AAF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cstheme="minorBidi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брой</w:t>
            </w:r>
          </w:p>
        </w:tc>
        <w:tc>
          <w:tcPr>
            <w:tcW w:w="1151" w:type="dxa"/>
            <w:shd w:val="clear" w:color="auto" w:fill="auto"/>
          </w:tcPr>
          <w:p w14:paraId="29441DF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218</w:t>
            </w:r>
          </w:p>
        </w:tc>
        <w:tc>
          <w:tcPr>
            <w:tcW w:w="1152" w:type="dxa"/>
            <w:shd w:val="clear" w:color="auto" w:fill="auto"/>
          </w:tcPr>
          <w:p w14:paraId="353EBB8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184</w:t>
            </w:r>
          </w:p>
        </w:tc>
        <w:tc>
          <w:tcPr>
            <w:tcW w:w="1152" w:type="dxa"/>
            <w:shd w:val="clear" w:color="auto" w:fill="auto"/>
          </w:tcPr>
          <w:p w14:paraId="42AD6E0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219</w:t>
            </w:r>
          </w:p>
        </w:tc>
        <w:tc>
          <w:tcPr>
            <w:tcW w:w="1152" w:type="dxa"/>
            <w:shd w:val="clear" w:color="auto" w:fill="auto"/>
          </w:tcPr>
          <w:p w14:paraId="1263EF8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 xml:space="preserve">185 </w:t>
            </w:r>
          </w:p>
        </w:tc>
        <w:tc>
          <w:tcPr>
            <w:tcW w:w="1152" w:type="dxa"/>
            <w:shd w:val="clear" w:color="auto" w:fill="auto"/>
          </w:tcPr>
          <w:p w14:paraId="1EE8926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174</w:t>
            </w:r>
          </w:p>
        </w:tc>
      </w:tr>
      <w:tr w:rsidR="00335AC7" w:rsidRPr="00335AC7" w14:paraId="377BA67E" w14:textId="77777777" w:rsidTr="00D94F86">
        <w:trPr>
          <w:trHeight w:val="239"/>
        </w:trPr>
        <w:tc>
          <w:tcPr>
            <w:tcW w:w="2013" w:type="dxa"/>
            <w:shd w:val="clear" w:color="auto" w:fill="auto"/>
          </w:tcPr>
          <w:p w14:paraId="79AC821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Механичен прираст</w:t>
            </w:r>
          </w:p>
        </w:tc>
        <w:tc>
          <w:tcPr>
            <w:tcW w:w="1151" w:type="dxa"/>
            <w:shd w:val="clear" w:color="auto" w:fill="auto"/>
          </w:tcPr>
          <w:p w14:paraId="6A06DBA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cstheme="minorBidi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брой +/-</w:t>
            </w:r>
          </w:p>
        </w:tc>
        <w:tc>
          <w:tcPr>
            <w:tcW w:w="1151" w:type="dxa"/>
            <w:shd w:val="clear" w:color="auto" w:fill="auto"/>
          </w:tcPr>
          <w:p w14:paraId="2425A44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-58</w:t>
            </w:r>
          </w:p>
        </w:tc>
        <w:tc>
          <w:tcPr>
            <w:tcW w:w="1152" w:type="dxa"/>
            <w:shd w:val="clear" w:color="auto" w:fill="auto"/>
          </w:tcPr>
          <w:p w14:paraId="531B44D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1</w:t>
            </w:r>
            <w:r w:rsidRPr="00335AC7">
              <w:rPr>
                <w:rFonts w:asciiTheme="minorHAnsi" w:hAnsiTheme="minorHAnsi" w:cstheme="minorBidi"/>
                <w:sz w:val="20"/>
              </w:rPr>
              <w:t>37</w:t>
            </w:r>
          </w:p>
        </w:tc>
        <w:tc>
          <w:tcPr>
            <w:tcW w:w="1152" w:type="dxa"/>
            <w:shd w:val="clear" w:color="auto" w:fill="auto"/>
          </w:tcPr>
          <w:p w14:paraId="582D46F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32</w:t>
            </w:r>
          </w:p>
        </w:tc>
        <w:tc>
          <w:tcPr>
            <w:tcW w:w="1152" w:type="dxa"/>
            <w:shd w:val="clear" w:color="auto" w:fill="auto"/>
          </w:tcPr>
          <w:p w14:paraId="5C0887E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-57</w:t>
            </w:r>
          </w:p>
        </w:tc>
        <w:tc>
          <w:tcPr>
            <w:tcW w:w="1152" w:type="dxa"/>
            <w:shd w:val="clear" w:color="auto" w:fill="auto"/>
          </w:tcPr>
          <w:p w14:paraId="4E51E99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-</w:t>
            </w:r>
            <w:r w:rsidRPr="00335AC7">
              <w:rPr>
                <w:rFonts w:asciiTheme="minorHAnsi" w:hAnsiTheme="minorHAnsi" w:cstheme="minorBidi"/>
                <w:sz w:val="20"/>
              </w:rPr>
              <w:t>61</w:t>
            </w:r>
          </w:p>
        </w:tc>
      </w:tr>
      <w:tr w:rsidR="00335AC7" w:rsidRPr="00335AC7" w14:paraId="7CECC1A9" w14:textId="77777777" w:rsidTr="00D94F86">
        <w:trPr>
          <w:trHeight w:val="228"/>
        </w:trPr>
        <w:tc>
          <w:tcPr>
            <w:tcW w:w="2013" w:type="dxa"/>
            <w:shd w:val="clear" w:color="auto" w:fill="auto"/>
          </w:tcPr>
          <w:p w14:paraId="1DAEF8A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Гъстота на населението</w:t>
            </w:r>
          </w:p>
        </w:tc>
        <w:tc>
          <w:tcPr>
            <w:tcW w:w="1151" w:type="dxa"/>
            <w:shd w:val="clear" w:color="auto" w:fill="auto"/>
          </w:tcPr>
          <w:p w14:paraId="5C86FAE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cstheme="minorBidi"/>
                <w:sz w:val="16"/>
                <w:szCs w:val="16"/>
              </w:rPr>
            </w:pPr>
            <w:r w:rsidRPr="00335AC7">
              <w:rPr>
                <w:rFonts w:asciiTheme="minorHAnsi" w:hAnsiTheme="minorHAnsi" w:cstheme="minorBidi"/>
                <w:sz w:val="16"/>
                <w:szCs w:val="16"/>
              </w:rPr>
              <w:t>бр. души на км</w:t>
            </w:r>
            <w:r w:rsidRPr="00335AC7">
              <w:rPr>
                <w:rFonts w:asciiTheme="minorHAnsi" w:hAnsiTheme="minorHAnsi" w:cstheme="minorBidi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51" w:type="dxa"/>
            <w:shd w:val="clear" w:color="auto" w:fill="auto"/>
          </w:tcPr>
          <w:p w14:paraId="415586D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17.9</w:t>
            </w:r>
          </w:p>
        </w:tc>
        <w:tc>
          <w:tcPr>
            <w:tcW w:w="1152" w:type="dxa"/>
            <w:shd w:val="clear" w:color="auto" w:fill="auto"/>
          </w:tcPr>
          <w:p w14:paraId="092345D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18.6</w:t>
            </w:r>
          </w:p>
        </w:tc>
        <w:tc>
          <w:tcPr>
            <w:tcW w:w="1152" w:type="dxa"/>
            <w:shd w:val="clear" w:color="auto" w:fill="auto"/>
          </w:tcPr>
          <w:p w14:paraId="293B317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18.7</w:t>
            </w:r>
          </w:p>
        </w:tc>
        <w:tc>
          <w:tcPr>
            <w:tcW w:w="1152" w:type="dxa"/>
            <w:shd w:val="clear" w:color="auto" w:fill="auto"/>
          </w:tcPr>
          <w:p w14:paraId="5EE6167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19.1</w:t>
            </w:r>
          </w:p>
        </w:tc>
        <w:tc>
          <w:tcPr>
            <w:tcW w:w="1152" w:type="dxa"/>
            <w:shd w:val="clear" w:color="auto" w:fill="auto"/>
          </w:tcPr>
          <w:p w14:paraId="3BF9E5A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19.5</w:t>
            </w:r>
          </w:p>
        </w:tc>
      </w:tr>
      <w:tr w:rsidR="00335AC7" w:rsidRPr="00335AC7" w14:paraId="39B09608" w14:textId="77777777" w:rsidTr="00D94F86">
        <w:trPr>
          <w:trHeight w:val="228"/>
        </w:trPr>
        <w:tc>
          <w:tcPr>
            <w:tcW w:w="2013" w:type="dxa"/>
            <w:shd w:val="clear" w:color="auto" w:fill="auto"/>
          </w:tcPr>
          <w:p w14:paraId="21CE69D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Градско население</w:t>
            </w:r>
          </w:p>
        </w:tc>
        <w:tc>
          <w:tcPr>
            <w:tcW w:w="1151" w:type="dxa"/>
            <w:shd w:val="clear" w:color="auto" w:fill="auto"/>
          </w:tcPr>
          <w:p w14:paraId="06BFBAF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cstheme="minorBidi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брой</w:t>
            </w:r>
          </w:p>
        </w:tc>
        <w:tc>
          <w:tcPr>
            <w:tcW w:w="1151" w:type="dxa"/>
            <w:shd w:val="clear" w:color="auto" w:fill="auto"/>
          </w:tcPr>
          <w:p w14:paraId="04748FB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2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710</w:t>
            </w:r>
          </w:p>
        </w:tc>
        <w:tc>
          <w:tcPr>
            <w:tcW w:w="1152" w:type="dxa"/>
            <w:shd w:val="clear" w:color="auto" w:fill="auto"/>
          </w:tcPr>
          <w:p w14:paraId="06BA2E3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2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765</w:t>
            </w:r>
          </w:p>
        </w:tc>
        <w:tc>
          <w:tcPr>
            <w:tcW w:w="1152" w:type="dxa"/>
            <w:shd w:val="clear" w:color="auto" w:fill="auto"/>
          </w:tcPr>
          <w:p w14:paraId="2F8C639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2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828</w:t>
            </w:r>
          </w:p>
        </w:tc>
        <w:tc>
          <w:tcPr>
            <w:tcW w:w="1152" w:type="dxa"/>
            <w:shd w:val="clear" w:color="auto" w:fill="auto"/>
          </w:tcPr>
          <w:p w14:paraId="37D5E07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2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882</w:t>
            </w:r>
          </w:p>
        </w:tc>
        <w:tc>
          <w:tcPr>
            <w:tcW w:w="1152" w:type="dxa"/>
            <w:shd w:val="clear" w:color="auto" w:fill="auto"/>
          </w:tcPr>
          <w:p w14:paraId="23100C3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2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931</w:t>
            </w:r>
          </w:p>
        </w:tc>
      </w:tr>
      <w:tr w:rsidR="00335AC7" w:rsidRPr="00335AC7" w14:paraId="703EC1EB" w14:textId="77777777" w:rsidTr="00D94F86">
        <w:trPr>
          <w:trHeight w:val="228"/>
        </w:trPr>
        <w:tc>
          <w:tcPr>
            <w:tcW w:w="2013" w:type="dxa"/>
            <w:shd w:val="clear" w:color="auto" w:fill="auto"/>
          </w:tcPr>
          <w:p w14:paraId="46788FC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Селско население</w:t>
            </w:r>
          </w:p>
        </w:tc>
        <w:tc>
          <w:tcPr>
            <w:tcW w:w="1151" w:type="dxa"/>
            <w:shd w:val="clear" w:color="auto" w:fill="auto"/>
          </w:tcPr>
          <w:p w14:paraId="1A302A6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cstheme="minorBidi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брой</w:t>
            </w:r>
          </w:p>
        </w:tc>
        <w:tc>
          <w:tcPr>
            <w:tcW w:w="1151" w:type="dxa"/>
            <w:shd w:val="clear" w:color="auto" w:fill="auto"/>
          </w:tcPr>
          <w:p w14:paraId="44D7368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4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737</w:t>
            </w:r>
          </w:p>
        </w:tc>
        <w:tc>
          <w:tcPr>
            <w:tcW w:w="1152" w:type="dxa"/>
            <w:shd w:val="clear" w:color="auto" w:fill="auto"/>
          </w:tcPr>
          <w:p w14:paraId="0F5326E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4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956</w:t>
            </w:r>
          </w:p>
        </w:tc>
        <w:tc>
          <w:tcPr>
            <w:tcW w:w="1152" w:type="dxa"/>
            <w:shd w:val="clear" w:color="auto" w:fill="auto"/>
          </w:tcPr>
          <w:p w14:paraId="0408CB5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4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942</w:t>
            </w:r>
          </w:p>
        </w:tc>
        <w:tc>
          <w:tcPr>
            <w:tcW w:w="1152" w:type="dxa"/>
            <w:shd w:val="clear" w:color="auto" w:fill="auto"/>
          </w:tcPr>
          <w:p w14:paraId="606E2E8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5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043</w:t>
            </w:r>
          </w:p>
        </w:tc>
        <w:tc>
          <w:tcPr>
            <w:tcW w:w="1152" w:type="dxa"/>
            <w:shd w:val="clear" w:color="auto" w:fill="auto"/>
          </w:tcPr>
          <w:p w14:paraId="7DFD0F3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5</w:t>
            </w:r>
            <w:r w:rsidRPr="00335AC7">
              <w:rPr>
                <w:rFonts w:asciiTheme="minorHAnsi" w:hAnsiTheme="minorHAnsi" w:cstheme="minorBidi"/>
                <w:sz w:val="20"/>
              </w:rPr>
              <w:t xml:space="preserve"> </w:t>
            </w:r>
            <w:r w:rsidRPr="00335AC7">
              <w:rPr>
                <w:rFonts w:asciiTheme="minorHAnsi" w:hAnsiTheme="minorHAnsi" w:cstheme="minorBidi"/>
                <w:sz w:val="20"/>
                <w:lang w:val="en-GB"/>
              </w:rPr>
              <w:t>192</w:t>
            </w:r>
          </w:p>
        </w:tc>
      </w:tr>
    </w:tbl>
    <w:bookmarkEnd w:id="56"/>
    <w:p w14:paraId="32A25313" w14:textId="77777777" w:rsidR="00335AC7" w:rsidRPr="00335AC7" w:rsidRDefault="00335AC7" w:rsidP="00335AC7">
      <w:pPr>
        <w:suppressAutoHyphens w:val="0"/>
        <w:autoSpaceDN/>
        <w:spacing w:after="0" w:line="276" w:lineRule="auto"/>
        <w:contextualSpacing/>
        <w:textAlignment w:val="auto"/>
        <w:rPr>
          <w:rFonts w:ascii="Times New Roman" w:hAnsi="Times New Roman"/>
          <w:sz w:val="24"/>
          <w:szCs w:val="24"/>
        </w:rPr>
      </w:pPr>
      <w:r w:rsidRPr="00335AC7">
        <w:rPr>
          <w:rFonts w:ascii="Times New Roman" w:hAnsi="Times New Roman"/>
          <w:sz w:val="24"/>
          <w:szCs w:val="24"/>
        </w:rPr>
        <w:t xml:space="preserve"> </w:t>
      </w:r>
    </w:p>
    <w:p w14:paraId="1859DFBD" w14:textId="77777777" w:rsidR="00335AC7" w:rsidRPr="00335AC7" w:rsidRDefault="00335AC7" w:rsidP="00335AC7">
      <w:pPr>
        <w:suppressAutoHyphens w:val="0"/>
        <w:autoSpaceDN/>
        <w:spacing w:after="0" w:line="276" w:lineRule="auto"/>
        <w:contextualSpacing/>
        <w:textAlignment w:val="auto"/>
        <w:rPr>
          <w:rFonts w:ascii="Times New Roman" w:hAnsi="Times New Roman"/>
          <w:sz w:val="24"/>
          <w:szCs w:val="24"/>
        </w:rPr>
      </w:pPr>
    </w:p>
    <w:p w14:paraId="4AE91559" w14:textId="77777777" w:rsidR="00335AC7" w:rsidRPr="00335AC7" w:rsidRDefault="00335AC7" w:rsidP="00335AC7">
      <w:pPr>
        <w:suppressAutoHyphens w:val="0"/>
        <w:autoSpaceDN/>
        <w:spacing w:after="0" w:line="276" w:lineRule="auto"/>
        <w:contextualSpacing/>
        <w:textAlignment w:val="auto"/>
        <w:rPr>
          <w:rFonts w:ascii="Times New Roman" w:hAnsi="Times New Roman"/>
          <w:sz w:val="24"/>
          <w:szCs w:val="24"/>
        </w:rPr>
      </w:pPr>
    </w:p>
    <w:p w14:paraId="6AE4E04E" w14:textId="77777777" w:rsidR="00335AC7" w:rsidRPr="00335AC7" w:rsidRDefault="00335AC7" w:rsidP="00335AC7">
      <w:pPr>
        <w:suppressAutoHyphens w:val="0"/>
        <w:autoSpaceDN/>
        <w:spacing w:after="0" w:line="276" w:lineRule="auto"/>
        <w:contextualSpacing/>
        <w:textAlignment w:val="auto"/>
        <w:rPr>
          <w:rFonts w:ascii="Times New Roman" w:hAnsi="Times New Roman"/>
          <w:sz w:val="24"/>
          <w:szCs w:val="24"/>
        </w:rPr>
      </w:pPr>
    </w:p>
    <w:p w14:paraId="697DFC88" w14:textId="77777777" w:rsidR="00335AC7" w:rsidRPr="00335AC7" w:rsidRDefault="00335AC7" w:rsidP="00335AC7">
      <w:pPr>
        <w:suppressAutoHyphens w:val="0"/>
        <w:autoSpaceDN/>
        <w:spacing w:after="0" w:line="276" w:lineRule="auto"/>
        <w:contextualSpacing/>
        <w:textAlignment w:val="auto"/>
        <w:rPr>
          <w:rFonts w:ascii="Times New Roman" w:hAnsi="Times New Roman"/>
          <w:b/>
          <w:bCs/>
          <w:sz w:val="20"/>
          <w:szCs w:val="20"/>
        </w:rPr>
      </w:pPr>
      <w:r w:rsidRPr="00335AC7">
        <w:rPr>
          <w:rFonts w:ascii="Times New Roman" w:hAnsi="Times New Roman"/>
          <w:b/>
          <w:bCs/>
          <w:sz w:val="24"/>
          <w:szCs w:val="24"/>
        </w:rPr>
        <w:t xml:space="preserve">         </w:t>
      </w:r>
      <w:r w:rsidRPr="00335AC7">
        <w:rPr>
          <w:rFonts w:ascii="Times New Roman" w:hAnsi="Times New Roman"/>
          <w:b/>
          <w:bCs/>
          <w:sz w:val="20"/>
          <w:szCs w:val="20"/>
        </w:rPr>
        <w:t>Разпределение на населението по населени места в община Никопол към 31.12.2021 г.</w:t>
      </w:r>
    </w:p>
    <w:p w14:paraId="214DD256" w14:textId="77777777" w:rsidR="00335AC7" w:rsidRPr="00335AC7" w:rsidRDefault="00335AC7" w:rsidP="00335AC7">
      <w:pPr>
        <w:suppressAutoHyphens w:val="0"/>
        <w:autoSpaceDN/>
        <w:spacing w:after="0" w:line="276" w:lineRule="auto"/>
        <w:contextualSpacing/>
        <w:textAlignment w:val="auto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89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3"/>
        <w:gridCol w:w="3261"/>
      </w:tblGrid>
      <w:tr w:rsidR="00335AC7" w:rsidRPr="00335AC7" w14:paraId="5566B5D7" w14:textId="77777777" w:rsidTr="00D94F86">
        <w:trPr>
          <w:trHeight w:val="484"/>
        </w:trPr>
        <w:tc>
          <w:tcPr>
            <w:tcW w:w="5703" w:type="dxa"/>
            <w:shd w:val="clear" w:color="auto" w:fill="auto"/>
          </w:tcPr>
          <w:p w14:paraId="418AFA6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ind w:left="284" w:hanging="284"/>
              <w:jc w:val="center"/>
              <w:textAlignment w:val="auto"/>
              <w:rPr>
                <w:rFonts w:asciiTheme="minorHAnsi" w:hAnsiTheme="minorHAnsi" w:cstheme="minorBidi"/>
                <w:b/>
                <w:sz w:val="20"/>
              </w:rPr>
            </w:pPr>
            <w:r w:rsidRPr="00335AC7">
              <w:rPr>
                <w:rFonts w:asciiTheme="minorHAnsi" w:hAnsiTheme="minorHAnsi" w:cstheme="minorBidi"/>
                <w:b/>
                <w:sz w:val="20"/>
              </w:rPr>
              <w:t>Населено място</w:t>
            </w:r>
          </w:p>
        </w:tc>
        <w:tc>
          <w:tcPr>
            <w:tcW w:w="3261" w:type="dxa"/>
            <w:shd w:val="clear" w:color="auto" w:fill="auto"/>
          </w:tcPr>
          <w:p w14:paraId="0BB5B82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asciiTheme="minorHAnsi" w:hAnsiTheme="minorHAnsi" w:cstheme="minorBidi"/>
                <w:b/>
                <w:sz w:val="20"/>
              </w:rPr>
            </w:pPr>
            <w:r w:rsidRPr="00335AC7">
              <w:rPr>
                <w:rFonts w:asciiTheme="minorHAnsi" w:hAnsiTheme="minorHAnsi" w:cstheme="minorBidi"/>
                <w:b/>
                <w:sz w:val="20"/>
              </w:rPr>
              <w:t>Население брой</w:t>
            </w:r>
          </w:p>
        </w:tc>
      </w:tr>
      <w:tr w:rsidR="00335AC7" w:rsidRPr="00335AC7" w14:paraId="7E08C441" w14:textId="77777777" w:rsidTr="00D94F86">
        <w:trPr>
          <w:trHeight w:val="253"/>
        </w:trPr>
        <w:tc>
          <w:tcPr>
            <w:tcW w:w="5703" w:type="dxa"/>
            <w:shd w:val="clear" w:color="auto" w:fill="auto"/>
          </w:tcPr>
          <w:p w14:paraId="605AD4B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18"/>
                <w:szCs w:val="18"/>
              </w:rPr>
            </w:pPr>
            <w:r w:rsidRPr="00335AC7">
              <w:rPr>
                <w:rFonts w:asciiTheme="minorHAnsi" w:hAnsiTheme="minorHAnsi" w:cstheme="minorBidi"/>
                <w:sz w:val="18"/>
                <w:szCs w:val="18"/>
              </w:rPr>
              <w:t>Община Никопол</w:t>
            </w:r>
          </w:p>
        </w:tc>
        <w:tc>
          <w:tcPr>
            <w:tcW w:w="3261" w:type="dxa"/>
            <w:shd w:val="clear" w:color="auto" w:fill="auto"/>
          </w:tcPr>
          <w:p w14:paraId="17A05C7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hAnsiTheme="minorHAnsi" w:cstheme="minorBidi"/>
                <w:sz w:val="20"/>
                <w:szCs w:val="20"/>
              </w:rPr>
              <w:t>7 447</w:t>
            </w:r>
          </w:p>
        </w:tc>
      </w:tr>
      <w:tr w:rsidR="00335AC7" w:rsidRPr="00335AC7" w14:paraId="606D3CCC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315DEF3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Асеново</w:t>
            </w:r>
          </w:p>
        </w:tc>
        <w:tc>
          <w:tcPr>
            <w:tcW w:w="3261" w:type="dxa"/>
            <w:shd w:val="clear" w:color="auto" w:fill="auto"/>
          </w:tcPr>
          <w:p w14:paraId="7BAE151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cstheme="minorBidi"/>
                <w:sz w:val="20"/>
                <w:szCs w:val="20"/>
              </w:rPr>
            </w:pPr>
            <w:r w:rsidRPr="00335AC7">
              <w:rPr>
                <w:rFonts w:cstheme="minorBidi"/>
                <w:sz w:val="20"/>
                <w:szCs w:val="20"/>
              </w:rPr>
              <w:t>216</w:t>
            </w:r>
          </w:p>
        </w:tc>
      </w:tr>
      <w:tr w:rsidR="00335AC7" w:rsidRPr="00335AC7" w14:paraId="7289FD8C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59C245B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Бацова махала</w:t>
            </w:r>
          </w:p>
        </w:tc>
        <w:tc>
          <w:tcPr>
            <w:tcW w:w="3261" w:type="dxa"/>
            <w:shd w:val="clear" w:color="auto" w:fill="auto"/>
          </w:tcPr>
          <w:p w14:paraId="0CFA1F2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cstheme="minorBidi"/>
                <w:sz w:val="20"/>
                <w:szCs w:val="20"/>
              </w:rPr>
            </w:pPr>
            <w:r w:rsidRPr="00335AC7">
              <w:rPr>
                <w:rFonts w:cstheme="minorBidi"/>
                <w:sz w:val="20"/>
                <w:szCs w:val="20"/>
              </w:rPr>
              <w:t>406</w:t>
            </w:r>
          </w:p>
        </w:tc>
      </w:tr>
      <w:tr w:rsidR="00335AC7" w:rsidRPr="00335AC7" w14:paraId="5AEA4BC1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32D0D0A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Въбел</w:t>
            </w:r>
          </w:p>
        </w:tc>
        <w:tc>
          <w:tcPr>
            <w:tcW w:w="3261" w:type="dxa"/>
            <w:shd w:val="clear" w:color="auto" w:fill="auto"/>
          </w:tcPr>
          <w:p w14:paraId="0FE18CF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cstheme="minorBidi"/>
                <w:sz w:val="20"/>
                <w:szCs w:val="20"/>
              </w:rPr>
            </w:pPr>
            <w:r w:rsidRPr="00335AC7">
              <w:rPr>
                <w:rFonts w:cstheme="minorBidi"/>
                <w:sz w:val="20"/>
                <w:szCs w:val="20"/>
              </w:rPr>
              <w:t>566</w:t>
            </w:r>
          </w:p>
        </w:tc>
      </w:tr>
      <w:tr w:rsidR="00335AC7" w:rsidRPr="00335AC7" w14:paraId="23A5270D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69690B6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Дебово</w:t>
            </w:r>
          </w:p>
        </w:tc>
        <w:tc>
          <w:tcPr>
            <w:tcW w:w="3261" w:type="dxa"/>
            <w:shd w:val="clear" w:color="auto" w:fill="auto"/>
          </w:tcPr>
          <w:p w14:paraId="7DE70B3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cstheme="minorBidi"/>
                <w:sz w:val="20"/>
                <w:szCs w:val="20"/>
              </w:rPr>
            </w:pPr>
            <w:r w:rsidRPr="00335AC7">
              <w:rPr>
                <w:rFonts w:cstheme="minorBidi"/>
                <w:sz w:val="20"/>
                <w:szCs w:val="20"/>
              </w:rPr>
              <w:t>511</w:t>
            </w:r>
          </w:p>
        </w:tc>
      </w:tr>
      <w:tr w:rsidR="00335AC7" w:rsidRPr="00335AC7" w14:paraId="25B19EBE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11D7E5E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Драгаш войвода</w:t>
            </w:r>
          </w:p>
        </w:tc>
        <w:tc>
          <w:tcPr>
            <w:tcW w:w="3261" w:type="dxa"/>
            <w:shd w:val="clear" w:color="auto" w:fill="auto"/>
          </w:tcPr>
          <w:p w14:paraId="229ABF8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cstheme="minorBidi"/>
                <w:sz w:val="20"/>
                <w:szCs w:val="20"/>
              </w:rPr>
            </w:pPr>
            <w:r w:rsidRPr="00335AC7">
              <w:rPr>
                <w:rFonts w:cstheme="minorBidi"/>
                <w:sz w:val="20"/>
                <w:szCs w:val="20"/>
              </w:rPr>
              <w:t>447</w:t>
            </w:r>
          </w:p>
        </w:tc>
      </w:tr>
      <w:tr w:rsidR="00335AC7" w:rsidRPr="00335AC7" w14:paraId="11B43766" w14:textId="77777777" w:rsidTr="00D94F86">
        <w:trPr>
          <w:trHeight w:val="253"/>
        </w:trPr>
        <w:tc>
          <w:tcPr>
            <w:tcW w:w="5703" w:type="dxa"/>
            <w:shd w:val="clear" w:color="auto" w:fill="auto"/>
          </w:tcPr>
          <w:p w14:paraId="2A23A19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Евлогиево</w:t>
            </w:r>
          </w:p>
        </w:tc>
        <w:tc>
          <w:tcPr>
            <w:tcW w:w="3261" w:type="dxa"/>
            <w:shd w:val="clear" w:color="auto" w:fill="auto"/>
          </w:tcPr>
          <w:p w14:paraId="33F9D02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cstheme="minorBidi"/>
                <w:sz w:val="20"/>
                <w:szCs w:val="20"/>
              </w:rPr>
            </w:pPr>
            <w:r w:rsidRPr="00335AC7">
              <w:rPr>
                <w:rFonts w:cstheme="minorBidi"/>
                <w:sz w:val="20"/>
                <w:szCs w:val="20"/>
              </w:rPr>
              <w:t>74</w:t>
            </w:r>
          </w:p>
        </w:tc>
      </w:tr>
      <w:tr w:rsidR="00335AC7" w:rsidRPr="00335AC7" w14:paraId="6B2B1DB2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49BE10D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Жернов</w:t>
            </w:r>
          </w:p>
        </w:tc>
        <w:tc>
          <w:tcPr>
            <w:tcW w:w="3261" w:type="dxa"/>
            <w:shd w:val="clear" w:color="auto" w:fill="auto"/>
          </w:tcPr>
          <w:p w14:paraId="1B99825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cstheme="minorBidi"/>
                <w:sz w:val="20"/>
                <w:szCs w:val="20"/>
              </w:rPr>
            </w:pPr>
            <w:r w:rsidRPr="00335AC7">
              <w:rPr>
                <w:rFonts w:cstheme="minorBidi"/>
                <w:sz w:val="20"/>
                <w:szCs w:val="20"/>
              </w:rPr>
              <w:t>79</w:t>
            </w:r>
          </w:p>
        </w:tc>
      </w:tr>
      <w:tr w:rsidR="00335AC7" w:rsidRPr="00335AC7" w14:paraId="017C141C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701F35C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Лозица</w:t>
            </w:r>
          </w:p>
        </w:tc>
        <w:tc>
          <w:tcPr>
            <w:tcW w:w="3261" w:type="dxa"/>
            <w:shd w:val="clear" w:color="auto" w:fill="auto"/>
          </w:tcPr>
          <w:p w14:paraId="785F779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cstheme="minorBidi"/>
                <w:sz w:val="20"/>
                <w:szCs w:val="20"/>
              </w:rPr>
            </w:pPr>
            <w:r w:rsidRPr="00335AC7">
              <w:rPr>
                <w:rFonts w:cstheme="minorBidi"/>
                <w:sz w:val="20"/>
                <w:szCs w:val="20"/>
              </w:rPr>
              <w:t>176</w:t>
            </w:r>
          </w:p>
        </w:tc>
      </w:tr>
      <w:tr w:rsidR="00335AC7" w:rsidRPr="00335AC7" w14:paraId="47220CF4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101C1C7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Любеново</w:t>
            </w:r>
          </w:p>
        </w:tc>
        <w:tc>
          <w:tcPr>
            <w:tcW w:w="3261" w:type="dxa"/>
            <w:shd w:val="clear" w:color="auto" w:fill="auto"/>
          </w:tcPr>
          <w:p w14:paraId="217CADB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cstheme="minorBidi"/>
                <w:sz w:val="20"/>
                <w:szCs w:val="20"/>
              </w:rPr>
            </w:pPr>
            <w:r w:rsidRPr="00335AC7">
              <w:rPr>
                <w:rFonts w:cstheme="minorBidi"/>
                <w:sz w:val="20"/>
                <w:szCs w:val="20"/>
              </w:rPr>
              <w:t>157</w:t>
            </w:r>
          </w:p>
        </w:tc>
      </w:tr>
      <w:tr w:rsidR="00335AC7" w:rsidRPr="00335AC7" w14:paraId="5ECB1357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0057D44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Муселиево</w:t>
            </w:r>
          </w:p>
        </w:tc>
        <w:tc>
          <w:tcPr>
            <w:tcW w:w="3261" w:type="dxa"/>
            <w:shd w:val="clear" w:color="auto" w:fill="auto"/>
          </w:tcPr>
          <w:p w14:paraId="4478867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hAnsiTheme="minorHAnsi" w:cstheme="minorBidi"/>
                <w:sz w:val="20"/>
                <w:szCs w:val="20"/>
              </w:rPr>
              <w:t>591</w:t>
            </w:r>
          </w:p>
        </w:tc>
      </w:tr>
      <w:tr w:rsidR="00335AC7" w:rsidRPr="00335AC7" w14:paraId="262D4070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2FB1DAD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Никопол</w:t>
            </w:r>
          </w:p>
        </w:tc>
        <w:tc>
          <w:tcPr>
            <w:tcW w:w="3261" w:type="dxa"/>
            <w:shd w:val="clear" w:color="auto" w:fill="auto"/>
          </w:tcPr>
          <w:p w14:paraId="5525CCC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hAnsiTheme="minorHAnsi" w:cstheme="minorBidi"/>
                <w:sz w:val="20"/>
                <w:szCs w:val="20"/>
              </w:rPr>
              <w:t>2 710</w:t>
            </w:r>
          </w:p>
        </w:tc>
      </w:tr>
      <w:tr w:rsidR="00335AC7" w:rsidRPr="00335AC7" w14:paraId="1097550F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310DDC3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Новачене</w:t>
            </w:r>
          </w:p>
        </w:tc>
        <w:tc>
          <w:tcPr>
            <w:tcW w:w="3261" w:type="dxa"/>
            <w:shd w:val="clear" w:color="auto" w:fill="auto"/>
          </w:tcPr>
          <w:p w14:paraId="7BC6B19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hAnsiTheme="minorHAnsi" w:cstheme="minorBidi"/>
                <w:sz w:val="20"/>
                <w:szCs w:val="20"/>
              </w:rPr>
              <w:t>915</w:t>
            </w:r>
          </w:p>
        </w:tc>
      </w:tr>
      <w:tr w:rsidR="00335AC7" w:rsidRPr="00335AC7" w14:paraId="650C45BC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18A6CF4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Санадиново</w:t>
            </w:r>
          </w:p>
        </w:tc>
        <w:tc>
          <w:tcPr>
            <w:tcW w:w="3261" w:type="dxa"/>
            <w:shd w:val="clear" w:color="auto" w:fill="auto"/>
          </w:tcPr>
          <w:p w14:paraId="526AC4C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hAnsiTheme="minorHAnsi" w:cstheme="minorBidi"/>
                <w:sz w:val="20"/>
                <w:szCs w:val="20"/>
              </w:rPr>
              <w:t>262</w:t>
            </w:r>
          </w:p>
        </w:tc>
      </w:tr>
      <w:tr w:rsidR="00335AC7" w:rsidRPr="00335AC7" w14:paraId="62C1FF37" w14:textId="77777777" w:rsidTr="00D94F86">
        <w:trPr>
          <w:trHeight w:val="241"/>
        </w:trPr>
        <w:tc>
          <w:tcPr>
            <w:tcW w:w="5703" w:type="dxa"/>
            <w:shd w:val="clear" w:color="auto" w:fill="auto"/>
          </w:tcPr>
          <w:p w14:paraId="22DC1AA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335AC7">
              <w:rPr>
                <w:rFonts w:asciiTheme="minorHAnsi" w:hAnsiTheme="minorHAnsi" w:cstheme="minorBidi"/>
                <w:sz w:val="20"/>
              </w:rPr>
              <w:t>Черковица</w:t>
            </w:r>
          </w:p>
        </w:tc>
        <w:tc>
          <w:tcPr>
            <w:tcW w:w="3261" w:type="dxa"/>
            <w:shd w:val="clear" w:color="auto" w:fill="auto"/>
          </w:tcPr>
          <w:p w14:paraId="70F7854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hAnsiTheme="minorHAnsi" w:cstheme="minorBidi"/>
                <w:sz w:val="20"/>
                <w:szCs w:val="20"/>
              </w:rPr>
              <w:t>337</w:t>
            </w:r>
          </w:p>
        </w:tc>
      </w:tr>
    </w:tbl>
    <w:p w14:paraId="4768C0D0" w14:textId="77777777" w:rsidR="00335AC7" w:rsidRPr="00335AC7" w:rsidRDefault="00335AC7" w:rsidP="00335AC7">
      <w:pPr>
        <w:suppressAutoHyphens w:val="0"/>
        <w:autoSpaceDN/>
        <w:spacing w:after="0" w:line="276" w:lineRule="auto"/>
        <w:contextualSpacing/>
        <w:textAlignment w:val="auto"/>
        <w:rPr>
          <w:rFonts w:ascii="Times New Roman" w:hAnsi="Times New Roman"/>
          <w:sz w:val="24"/>
          <w:szCs w:val="24"/>
        </w:rPr>
      </w:pPr>
    </w:p>
    <w:p w14:paraId="18B9D19E" w14:textId="77777777" w:rsidR="00335AC7" w:rsidRPr="00335AC7" w:rsidRDefault="00335AC7" w:rsidP="000B3D03">
      <w:pPr>
        <w:suppressAutoHyphens w:val="0"/>
        <w:autoSpaceDN/>
        <w:spacing w:after="0"/>
        <w:ind w:left="142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 w:rsidRPr="00335AC7">
        <w:rPr>
          <w:rFonts w:ascii="Times New Roman" w:hAnsi="Times New Roman"/>
          <w:sz w:val="28"/>
          <w:szCs w:val="28"/>
        </w:rPr>
        <w:t xml:space="preserve">По данни на НСИ, </w:t>
      </w:r>
      <w:bookmarkStart w:id="58" w:name="_Hlk126497265"/>
      <w:r w:rsidRPr="00335AC7">
        <w:rPr>
          <w:rFonts w:ascii="Times New Roman" w:hAnsi="Times New Roman"/>
          <w:sz w:val="28"/>
          <w:szCs w:val="28"/>
        </w:rPr>
        <w:t xml:space="preserve">ТСБ – северозапад, Плевен </w:t>
      </w:r>
      <w:bookmarkEnd w:id="58"/>
      <w:r w:rsidRPr="00335AC7">
        <w:rPr>
          <w:rFonts w:ascii="Times New Roman" w:hAnsi="Times New Roman"/>
          <w:sz w:val="28"/>
          <w:szCs w:val="28"/>
        </w:rPr>
        <w:t>към 31 декември 2021 година населението на община Никопол е 7 447 души, което представлява 3.26 % от общия брой население за област Плевен и 0.11% от населението на България. За периода 2017 - 2021 година населението на община Никопол постепенно намалява.</w:t>
      </w:r>
    </w:p>
    <w:p w14:paraId="2BAB5D03" w14:textId="77777777" w:rsidR="00335AC7" w:rsidRPr="00335AC7" w:rsidRDefault="00335AC7" w:rsidP="000B3D03">
      <w:pPr>
        <w:suppressAutoHyphens w:val="0"/>
        <w:autoSpaceDN/>
        <w:spacing w:after="0"/>
        <w:ind w:left="142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hAnsi="Times New Roman"/>
          <w:sz w:val="24"/>
          <w:szCs w:val="24"/>
        </w:rPr>
        <w:t xml:space="preserve">Естественото възпроизводство на населението е фактор за демографската жизненост на населените места. Компонентите на естественото възпроизводство оказват влияние и върху възрастовата структура на населението. От равнището на раждаемостта се влияят някои от специфичните възрастови контингенти, които са определящи за необходимостта от обекти на образователната, социалната и културна инфраструктура. Община Никопол се характеризира с отрицателен прираст на населението. През 2021 г. броят на родените деца в общината е 36 и в сравнение с 2017 се отчита намаляване с 30, или с 45.5%. През 2021 г. броят на починалите е 252 и за периода бележи ръст с 38 лица, или с 17,6 %. В резултат на отрицателния прираст 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населението е намаляло със 676 души. </w:t>
      </w:r>
    </w:p>
    <w:p w14:paraId="681C01EC" w14:textId="77777777" w:rsidR="00335AC7" w:rsidRPr="00335AC7" w:rsidRDefault="00335AC7" w:rsidP="000B3D03">
      <w:pPr>
        <w:suppressAutoHyphens w:val="0"/>
        <w:autoSpaceDN/>
        <w:spacing w:after="0"/>
        <w:ind w:left="142"/>
        <w:textAlignment w:val="auto"/>
        <w:rPr>
          <w:rFonts w:ascii="Times New Roman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Влиянието върху демографското развитие на община Никопол се определя от демографските процеси – намалена брачност и раждаемост, засилена урбанизация, високото ниво на безработица сред младите възрастови групи, както и високи нива на смъртност и интензивна външна миграция.</w:t>
      </w:r>
    </w:p>
    <w:p w14:paraId="15829FAA" w14:textId="77777777" w:rsidR="00335AC7" w:rsidRPr="00335AC7" w:rsidRDefault="00335AC7" w:rsidP="000B3D03">
      <w:pPr>
        <w:suppressAutoHyphens w:val="0"/>
        <w:autoSpaceDN/>
        <w:spacing w:after="0"/>
        <w:ind w:left="142"/>
        <w:textAlignment w:val="auto"/>
        <w:rPr>
          <w:rFonts w:ascii="Times New Roman" w:hAnsi="Times New Roman"/>
          <w:sz w:val="24"/>
          <w:szCs w:val="24"/>
        </w:rPr>
      </w:pPr>
      <w:r w:rsidRPr="00335AC7">
        <w:rPr>
          <w:rFonts w:ascii="Times New Roman" w:hAnsi="Times New Roman"/>
          <w:sz w:val="24"/>
          <w:szCs w:val="24"/>
        </w:rPr>
        <w:t>В резултат на вътрешната и на външната миграция населението на община Никопол през 2019 и 2020 г. е с положителен механичен прираст.</w:t>
      </w:r>
    </w:p>
    <w:p w14:paraId="4F3409EF" w14:textId="77777777" w:rsidR="00335AC7" w:rsidRPr="00335AC7" w:rsidRDefault="00335AC7" w:rsidP="000B3D03">
      <w:pPr>
        <w:suppressAutoHyphens w:val="0"/>
        <w:autoSpaceDN/>
        <w:spacing w:after="0"/>
        <w:ind w:left="142"/>
        <w:textAlignment w:val="auto"/>
        <w:rPr>
          <w:rFonts w:ascii="Times New Roman" w:hAnsi="Times New Roman"/>
          <w:sz w:val="24"/>
          <w:szCs w:val="24"/>
        </w:rPr>
      </w:pPr>
      <w:r w:rsidRPr="00335AC7">
        <w:rPr>
          <w:rFonts w:ascii="Times New Roman" w:hAnsi="Times New Roman"/>
          <w:sz w:val="24"/>
          <w:szCs w:val="24"/>
        </w:rPr>
        <w:t xml:space="preserve">Разпределение по възрастови групи – тенденцията във възрастовата структура през последните години е към застаряване на населението. Делът на децата е 15.23 %; 49.83% е населението в трудоспособна възраст. 17.81 % са хората с трайни увреждания, които както и хората без увреждания в невъзможност от самообслужване, се нуждаят от подкрепа чрез социални услуги. </w:t>
      </w:r>
    </w:p>
    <w:p w14:paraId="1A6DF31D" w14:textId="77777777" w:rsidR="00335AC7" w:rsidRPr="00335AC7" w:rsidRDefault="00335AC7" w:rsidP="000B3D03">
      <w:pPr>
        <w:suppressAutoHyphens w:val="0"/>
        <w:autoSpaceDN/>
        <w:spacing w:after="0"/>
        <w:ind w:left="142"/>
        <w:textAlignment w:val="auto"/>
        <w:rPr>
          <w:rFonts w:ascii="Times New Roman" w:hAnsi="Times New Roman"/>
          <w:sz w:val="24"/>
          <w:szCs w:val="24"/>
        </w:rPr>
      </w:pPr>
      <w:r w:rsidRPr="00335AC7">
        <w:rPr>
          <w:rFonts w:ascii="Times New Roman" w:hAnsi="Times New Roman"/>
          <w:sz w:val="24"/>
          <w:szCs w:val="24"/>
        </w:rPr>
        <w:lastRenderedPageBreak/>
        <w:t>Основните фактори за промените в броя на населението в община Никопол са резултат от влиянието на естественото и механичното му движение. През последните десетилетия в страната, под влияние на разнородни по своя характер фактори, се наблюдава неблагоприятна тенденция в състоянието и развитието както на естественото, така и на механичното движение на населението, което се отразява и на процесите в община Никопол.</w:t>
      </w:r>
    </w:p>
    <w:p w14:paraId="0714587C" w14:textId="77777777" w:rsidR="00335AC7" w:rsidRPr="00335AC7" w:rsidRDefault="00335AC7" w:rsidP="000B3D03">
      <w:pPr>
        <w:suppressAutoHyphens w:val="0"/>
        <w:autoSpaceDN/>
        <w:spacing w:after="0"/>
        <w:ind w:left="142"/>
        <w:textAlignment w:val="auto"/>
        <w:rPr>
          <w:rFonts w:ascii="Times New Roman" w:hAnsi="Times New Roman"/>
          <w:sz w:val="24"/>
          <w:szCs w:val="24"/>
        </w:rPr>
      </w:pPr>
    </w:p>
    <w:p w14:paraId="32934252" w14:textId="77777777" w:rsidR="00335AC7" w:rsidRPr="00335AC7" w:rsidRDefault="00335AC7" w:rsidP="00335AC7">
      <w:pPr>
        <w:keepNext/>
        <w:tabs>
          <w:tab w:val="num" w:pos="432"/>
        </w:tabs>
        <w:suppressAutoHyphens w:val="0"/>
        <w:autoSpaceDN/>
        <w:spacing w:after="0"/>
        <w:ind w:left="432" w:hanging="432"/>
        <w:jc w:val="both"/>
        <w:textAlignment w:val="auto"/>
        <w:outlineLvl w:val="0"/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</w:pPr>
      <w:bookmarkStart w:id="59" w:name="_Toc119570862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>Информация за наличната социална, образователна и здравна инфраструктура в общин</w:t>
      </w:r>
      <w:bookmarkEnd w:id="59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>а Никопол</w:t>
      </w:r>
    </w:p>
    <w:p w14:paraId="5664233F" w14:textId="77777777" w:rsidR="00335AC7" w:rsidRPr="00335AC7" w:rsidRDefault="00335AC7" w:rsidP="00335AC7">
      <w:pPr>
        <w:keepNext/>
        <w:numPr>
          <w:ilvl w:val="1"/>
          <w:numId w:val="0"/>
        </w:numPr>
        <w:tabs>
          <w:tab w:val="num" w:pos="1002"/>
        </w:tabs>
        <w:suppressAutoHyphens w:val="0"/>
        <w:autoSpaceDN/>
        <w:spacing w:after="0"/>
        <w:ind w:left="1002" w:hanging="576"/>
        <w:jc w:val="both"/>
        <w:textAlignment w:val="auto"/>
        <w:outlineLvl w:val="1"/>
        <w:rPr>
          <w:rFonts w:ascii="Times New Roman" w:eastAsia="Times New Roman" w:hAnsi="Times New Roman" w:cs="Arial"/>
          <w:b/>
          <w:bCs/>
          <w:iCs/>
          <w:color w:val="003366"/>
          <w:lang w:eastAsia="bg-BG"/>
        </w:rPr>
      </w:pPr>
      <w:bookmarkStart w:id="60" w:name="_Toc119570863"/>
      <w:bookmarkStart w:id="61" w:name="_Toc255911660"/>
      <w:r w:rsidRPr="00335AC7">
        <w:rPr>
          <w:rFonts w:ascii="Times New Roman" w:eastAsia="Times New Roman" w:hAnsi="Times New Roman" w:cs="Arial"/>
          <w:b/>
          <w:bCs/>
          <w:iCs/>
          <w:color w:val="003366"/>
          <w:lang w:eastAsia="bg-BG"/>
        </w:rPr>
        <w:t>Социална инфраструктура</w:t>
      </w:r>
      <w:bookmarkEnd w:id="60"/>
    </w:p>
    <w:p w14:paraId="5AA91176" w14:textId="77777777" w:rsidR="00335AC7" w:rsidRPr="00335AC7" w:rsidRDefault="00335AC7" w:rsidP="00335AC7">
      <w:pPr>
        <w:keepNext/>
        <w:numPr>
          <w:ilvl w:val="2"/>
          <w:numId w:val="0"/>
        </w:numPr>
        <w:tabs>
          <w:tab w:val="num" w:pos="1145"/>
        </w:tabs>
        <w:suppressAutoHyphens w:val="0"/>
        <w:autoSpaceDN/>
        <w:spacing w:after="0"/>
        <w:ind w:left="1145" w:hanging="720"/>
        <w:jc w:val="both"/>
        <w:textAlignment w:val="auto"/>
        <w:outlineLvl w:val="2"/>
        <w:rPr>
          <w:rFonts w:ascii="Times New Roman" w:eastAsia="Times New Roman" w:hAnsi="Times New Roman" w:cs="Arial"/>
          <w:b/>
          <w:bCs/>
          <w:lang w:eastAsia="bg-BG"/>
        </w:rPr>
      </w:pPr>
      <w:bookmarkStart w:id="62" w:name="_Toc119570864"/>
      <w:r w:rsidRPr="00335AC7">
        <w:rPr>
          <w:rFonts w:ascii="Times New Roman" w:eastAsia="Times New Roman" w:hAnsi="Times New Roman" w:cs="Arial"/>
          <w:b/>
          <w:bCs/>
          <w:lang w:eastAsia="bg-BG"/>
        </w:rPr>
        <w:t>Социални услуги</w:t>
      </w:r>
      <w:bookmarkEnd w:id="62"/>
    </w:p>
    <w:p w14:paraId="230FB316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На територията на община Никопол функционират следните социални услуги:</w:t>
      </w:r>
    </w:p>
    <w:p w14:paraId="2C5616F4" w14:textId="77777777" w:rsidR="00335AC7" w:rsidRPr="00335AC7" w:rsidRDefault="00335AC7" w:rsidP="008F6E21">
      <w:pPr>
        <w:numPr>
          <w:ilvl w:val="0"/>
          <w:numId w:val="26"/>
        </w:num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Център за обществена подкрепа, гр. Никопол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  - разкрит от 01.10.2018 г.  като ДДД. Базата е разположена на първи етаж в сграда на адрес: гр. Никопол, ул. „Хр.Ботев“, № 2; Брой етажи на сградата: един етаж; Брой помещения за потребителите: обособени три помещения, с подходящо оборудване, достъпна среда; Брой санитарни помещения:1; Отопление – локално, с климатици; Извършен основен ремонт на помещенията със средства на Община Никопол. Сградата е в централната част на града, в близост до Общинска администрация Никопол, Районен съд Никопол, Районна прокуратура Никопол, СУ „Хр.Ботев“, Никопол, „НЧ Напредък 1871“, Медицински център 1.</w:t>
      </w:r>
    </w:p>
    <w:p w14:paraId="7DBB5ECF" w14:textId="77777777" w:rsidR="00335AC7" w:rsidRPr="00335AC7" w:rsidRDefault="00335AC7" w:rsidP="008F6E21">
      <w:pPr>
        <w:numPr>
          <w:ilvl w:val="0"/>
          <w:numId w:val="26"/>
        </w:num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bookmarkStart w:id="63" w:name="_Hlk124098413"/>
      <w:r w:rsidRPr="00335AC7">
        <w:rPr>
          <w:rFonts w:ascii="Times New Roman" w:eastAsiaTheme="minorHAnsi" w:hAnsi="Times New Roman"/>
          <w:b/>
          <w:bCs/>
          <w:sz w:val="24"/>
          <w:szCs w:val="24"/>
        </w:rPr>
        <w:t xml:space="preserve">Център за настаняване от семеен тип за пълнолетни лица с психични разстройства /ЦНСТПЛПР/ </w:t>
      </w:r>
      <w:bookmarkEnd w:id="63"/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№ 1: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 Услугата първоначално е разкрита от 01.04.2011 г. като социална услуга в общността от резидентен тип „Защитено жилище за лица с психични разстройства“ № 1, ДДД. След закриване на услугата ЗЖ № 1/заповед № РД01-1576/14.08.2018 г. на ИД на АСП/, със заповед № РД01-1577/14.08.2018 г. на ИД на АСП е открита социална услуга в общността „Център за настаняване от семеен тип за пълнолетни лица с психични разстройства“ № 1. Центърът е в централната част на с. Драгаш войвода; отстои на 10 км от гр. Никопол и на 65 км от областния град Плевен; осигурена достъпна среда.</w:t>
      </w:r>
    </w:p>
    <w:p w14:paraId="1831390B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Базата се състои от 1.5 бр. сгради – масивна конструкция, административна сграда, спален блок А; Един етаж; 6 спални помещения, с по 2 легла. На територията на Центъра са обособени градинки, цветни лели, овощни дървета, зеленчукова градина.</w:t>
      </w:r>
    </w:p>
    <w:p w14:paraId="336608A1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Брой помещения за социални контакти и за хранене; 2 бр. - дневна, с кухненски офис и кът за хранене към нея; Брой санитарни помещения; 2 бр.; </w:t>
      </w:r>
    </w:p>
    <w:p w14:paraId="6C65D3B7" w14:textId="77777777" w:rsidR="00335AC7" w:rsidRPr="00335AC7" w:rsidRDefault="00335AC7" w:rsidP="008F6E21">
      <w:pPr>
        <w:numPr>
          <w:ilvl w:val="0"/>
          <w:numId w:val="26"/>
        </w:num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Център за настаняване от семеен тип за пълнолетни лица с психични разстройства /ЦНСТПЛПР/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 </w:t>
      </w: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№ 2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: Услугата първоначално е разкрита от 01.04.2011 г. като социална услуга в общността от резидентен тип „Защитено жилище за лица с психични разстройства“ № 2, ДДД. След закриване на услугата ЗЖ № 2/заповед № РД01-1578/14.08.2018 г. на ИД на АСП/, със заповед № РД01-1579/14.08.2018 г. на ИД на АСП е открита социална услуга в общността „Център за настаняване от семеен тип за пълнолетни лица с психични разстройства“ № 2. Центърът е в централната част на с. Драгаш войвода; отстои на 10 км от гр. Никопол и на 65 км от областния град Плевен; осигурена достъпна среда. Базата се състои от 1.5 бр. сгради – масивна конструкция, административна сграда, спален блок; Един етаж; 6 спални помещения, с по 2 легла. На територията на Центъра са обособени градинки, цветни лехи, овощни дървета, зеленчукова градина. Брой помещения за социални контакти и за хранене; 2 бр. -дневна, с кухненски офис и кът за хранене към нея; Брой санитарни помещения; 2 бр. Извършен ремонт на парната инсталация по проект „Доставка и монтаж на парни котли и бойлери за </w:t>
      </w:r>
      <w:r w:rsidRPr="00335AC7">
        <w:rPr>
          <w:rFonts w:ascii="Times New Roman" w:eastAsiaTheme="minorHAnsi" w:hAnsi="Times New Roman"/>
          <w:sz w:val="24"/>
          <w:szCs w:val="24"/>
        </w:rPr>
        <w:lastRenderedPageBreak/>
        <w:t>ЦНСТПЛПР № 1 и ЦНСТПЛПР № 2 с. Драгаш войвода в УПИ XII квартал 7“, Фонд „Социална закрила“, МТСП, Стойност: 39 486 лв.</w:t>
      </w:r>
    </w:p>
    <w:p w14:paraId="1977FB69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В резултат от проекта е подменено твърдото гориво /дърва и въглища/ с пелети, монтирани бойлери със серпентини, с цел намаляване на ползването на електрическа енергия.</w:t>
      </w:r>
    </w:p>
    <w:p w14:paraId="2AF49C39" w14:textId="77777777" w:rsidR="00335AC7" w:rsidRPr="00335AC7" w:rsidRDefault="00335AC7" w:rsidP="008F6E21">
      <w:pPr>
        <w:numPr>
          <w:ilvl w:val="0"/>
          <w:numId w:val="26"/>
        </w:num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Специализирана социална услуга „Асистентска подкрепа“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, </w:t>
      </w: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ДДД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 – услугата се администрира на адрес: гр. Никопол, ул. „Ал. Стамболийски“ № 5. </w:t>
      </w:r>
    </w:p>
    <w:p w14:paraId="051A0F93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Разкрита от 01.03.2021 г. със Заповед № РД01-2502/30.12.2020 г. на Изпълнителният Директор на Агенция социално подпомагане и с Решение № 201/08.01.2021 г. на Общински съвет Никопол, като държавно делегирана дейност. ССУ „Асистентска подкрепа“ осигурява  ежедневна почасова подкрепа в дома и извън него на деца и лица с трайни увреждания с определена чужда помощ, които не ползват асистентска подкрепа, помощ за осигуряване на асистентска подкрепа или за които не се получава помощ за грижа в домашна среда по реда на друг закон и на лица в надтрудоспособна възраст в невъзможност за самообслужване, които нямат определена по съответния ред степен на намалена работоспособност /ТЕЛК/, насочени към задоволяване на ежедневните им потребности, като: самообслужване, движение и придвижване, промяна и поддържане на позицията на тялото, изпълнение на ежедневни и домакински дейности, комуникация и др. Съгласно изготвената предварителна оценка на потребностите и последващите  индивидуална оценка на потребностите, индивидуален план за подкрепа услугите се предоставят до 4 часа дневно, като се утвърждава график и се сключва договор за ползване на услугата. Териториалният обхват на ССУ „Асистентска подкрепа“ включва потребители от всички населени места на община Никопол. Първоначално максималния брой потребители на специализираната социална услуга е определен за 48 потребители, подкрепяни от 16 СА. В отговор на идентифицирана потребност от услугата, Община Никопол инициира промяна в броя на потребителите и получи финансиране от държавния бюджет за увеличаване на досегашният брой потребители от 48 на 75, считано от 01.09.2022 г. Така към първоначално назначените 16 социални асистента се създаде заетост и на нови 9 социални асистенти - общо 25. </w:t>
      </w:r>
    </w:p>
    <w:p w14:paraId="53D43E36" w14:textId="77777777" w:rsidR="00335AC7" w:rsidRPr="00335AC7" w:rsidRDefault="00335AC7" w:rsidP="008F6E21">
      <w:pPr>
        <w:numPr>
          <w:ilvl w:val="0"/>
          <w:numId w:val="26"/>
        </w:num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„Патронажна грижа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 – интегрирани здравно-социални услуги в дома, проектна дейност. Минимален брой лица - 51 лица, обгрижвани до 2 часа на ден от 13 домашни помощници, 2 медицински сестри, 1 психолог;</w:t>
      </w:r>
    </w:p>
    <w:p w14:paraId="10638638" w14:textId="77777777" w:rsidR="00335AC7" w:rsidRPr="00335AC7" w:rsidRDefault="00335AC7" w:rsidP="008F6E21">
      <w:pPr>
        <w:numPr>
          <w:ilvl w:val="0"/>
          <w:numId w:val="26"/>
        </w:num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Приемна грижа</w:t>
      </w:r>
      <w:r w:rsidRPr="00335AC7">
        <w:rPr>
          <w:rFonts w:ascii="Times New Roman" w:eastAsiaTheme="minorHAnsi" w:hAnsi="Times New Roman"/>
          <w:sz w:val="24"/>
          <w:szCs w:val="24"/>
        </w:rPr>
        <w:t>, проектна дейност, областен модел на управление, с изнесено работно място – 2 социални работници и 1 оперативен счетоводител за Община Никопол. Към момента на изготвяне на Анализа в общината действат 20 професионални приемни семейства, с настанени 18 деца в тях.</w:t>
      </w:r>
    </w:p>
    <w:p w14:paraId="5520DBB3" w14:textId="77777777" w:rsidR="00335AC7" w:rsidRPr="00335AC7" w:rsidRDefault="00335AC7" w:rsidP="008F6E21">
      <w:pPr>
        <w:suppressAutoHyphens w:val="0"/>
        <w:autoSpaceDN/>
        <w:spacing w:after="0"/>
        <w:ind w:firstLine="36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На територията на община Никопол е осигурен достъп до всички социални услуги.</w:t>
      </w:r>
    </w:p>
    <w:p w14:paraId="68993532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Сградата, в която е разположен ЦОП Никопол, е собственост на общината и е разположена в центъра на града. ЦНСТПЛПР № 1 и № 2 функционират в специално построени за целта сгради по проект „Красива България“. СУ „Асистентска подкрепа“ се администрира в Общинска администрация Никопол. </w:t>
      </w:r>
    </w:p>
    <w:p w14:paraId="589AB0D4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Осигурена е достъпна архитектурна среда, както и информационно-указателни табели.</w:t>
      </w:r>
    </w:p>
    <w:p w14:paraId="417EA3E9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Сградите, в които се помещават социалните услуги са в регулация.</w:t>
      </w:r>
    </w:p>
    <w:p w14:paraId="3262F4E4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б) Има ли на територията на общината услуги със затруднен достъп. Напишете броя им и опишете проблема в полето по-долу (пример: при зимни условия, липса на обществен превоз и др.).</w:t>
      </w:r>
    </w:p>
    <w:p w14:paraId="1959A11A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нп</w:t>
      </w:r>
    </w:p>
    <w:p w14:paraId="1E8626DB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</w:p>
    <w:p w14:paraId="1B8D732E" w14:textId="77777777" w:rsidR="00335AC7" w:rsidRPr="00335AC7" w:rsidRDefault="00335AC7" w:rsidP="008F6E21">
      <w:pPr>
        <w:keepNext/>
        <w:numPr>
          <w:ilvl w:val="2"/>
          <w:numId w:val="0"/>
        </w:numPr>
        <w:tabs>
          <w:tab w:val="num" w:pos="1145"/>
        </w:tabs>
        <w:suppressAutoHyphens w:val="0"/>
        <w:autoSpaceDN/>
        <w:spacing w:after="0"/>
        <w:ind w:left="1145" w:hanging="720"/>
        <w:jc w:val="both"/>
        <w:textAlignment w:val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  <w:bookmarkStart w:id="64" w:name="_Toc119570865"/>
      <w:r w:rsidRPr="00335AC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lastRenderedPageBreak/>
        <w:t>Жилищни условия</w:t>
      </w:r>
      <w:bookmarkEnd w:id="61"/>
      <w:bookmarkEnd w:id="64"/>
    </w:p>
    <w:p w14:paraId="1C887A77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В община Никопол има 7 кметства - с. Бацова махала, с. Въбел, с. Дебово, с .Драгаш войвода, с. Муселиево, с. Новачене, с. Черковица и 6 кметски наместничества - с. Евлогиево, с. Санадиново, с. Любеново, с. Лозица, с. Асеново, с. Жернов. Населените места са равномерно разположени на територията на общината, като пространствената им структура е компактна и се развива линейно по главните комуникационни направления.</w:t>
      </w:r>
    </w:p>
    <w:p w14:paraId="3ACED709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Жилищен сектор</w:t>
      </w:r>
    </w:p>
    <w:p w14:paraId="2C1C49C4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Двете най-големи структурни единици в гр. Никопол са жилищните квартали „Шишманова крепост“ и „Руски паметник“. По-малка част от жилищните територии са разположени в т.нар. Долен град или централната градска част. Това, което отличава гр. Никопол е, че преобладаващата жилищна единица е къща с двор за сметка на многофамилните жилищни сгради. Жилищните квартали „Шишманова крепост“ и „Руски паметник“ са изцяло съставени от еднофамилни жилищни сгради.</w:t>
      </w:r>
    </w:p>
    <w:p w14:paraId="5446A158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Различните форми на колективно обитаване са съсредоточени предимно по протежението на улиците „Александър Стамболийски“, „Васил Левски“, „Елия“ и „Раковска“.  Извън регулационните граници на града се наблюдава развитие на индивидуално жилищно обитаване в квартал Руски паметник в посоките изток и югоизток.  </w:t>
      </w:r>
    </w:p>
    <w:p w14:paraId="34A88F33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Преобладаващото застрояване за града е свободно, като етажността е ниска (до 3 етажа). Многофамилните жилищни сгради в града са с етажност от 4 до 6 етажа, като отличителен с мащабите си е блок „Никопол“. В града не са обособени жилищни комплекси.</w:t>
      </w:r>
    </w:p>
    <w:p w14:paraId="418A7663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В град Никопол 98% от жилищата са водоснабдени, като преобладаващият брой (1633) имат водопровод в жилището, а 101 жилища – водопровод извън жилището. По-различна е ситуацията с канализационното обезпечаване (повече в част Техническа инфраструктура). Обществена канализация имат едва 23% от жилищата, преобладаващата част – 38% - са свързани с изгребна яма, а около 20% са свързани със септична яма или друго пречиствателно съоръжение. 291 жилища са свързани с попивни ями, което е сравнително голям брой. 31 жилища нямат никаква канализация. Преобладаващият брой от жилищата имат тоалетни извън жилището или сградата. Бани в жилището имат 925 жилища, а 8 % не разполагат с баня. </w:t>
      </w:r>
    </w:p>
    <w:p w14:paraId="77EC8C27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Приоритет на общинските планове и областните стратегии е подобряването на енергийната ефективност на жилищните сгради. В разработената Програма за насърчаване използването на енергия от възобновяеми източници и биогорива за периода 2013-2022 това е основна цел. В резултат на изпълнени проекти по ОП „Региони в растеж“ в 8 многофамилни жилищни блока и 2 административни сгради в гр. Никопол са въведени мерки за енергийна ефективност. Санирани са общо 150 апартамента. Не са реализирани проекти за изграждане на социални жилища.</w:t>
      </w:r>
    </w:p>
    <w:p w14:paraId="48C9AC5A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Малко повече от половината жилища в град Никопол се отопляват с въглища, което се оказва основен битов замърсител за града и за общината. Необходимо е да се търсят начини за стимулиране заместването на този вид отопление за частните жилища и последващото от това намаляването на въглеродни емисии.</w:t>
      </w:r>
    </w:p>
    <w:p w14:paraId="7BE5E005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</w:p>
    <w:p w14:paraId="3CD00C2A" w14:textId="77777777" w:rsidR="00335AC7" w:rsidRPr="00335AC7" w:rsidRDefault="00335AC7" w:rsidP="008F6E21">
      <w:pPr>
        <w:keepNext/>
        <w:numPr>
          <w:ilvl w:val="2"/>
          <w:numId w:val="0"/>
        </w:numPr>
        <w:tabs>
          <w:tab w:val="num" w:pos="1145"/>
        </w:tabs>
        <w:suppressAutoHyphens w:val="0"/>
        <w:autoSpaceDN/>
        <w:spacing w:after="0"/>
        <w:ind w:left="1145" w:hanging="720"/>
        <w:jc w:val="both"/>
        <w:textAlignment w:val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  <w:bookmarkStart w:id="65" w:name="_Toc119570866"/>
      <w:r w:rsidRPr="00335AC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Транспортни връзки за достъп на социалните услуги и обезпечаване на ползването им</w:t>
      </w:r>
      <w:bookmarkEnd w:id="65"/>
    </w:p>
    <w:p w14:paraId="146F73EA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1.4.1. Транспортна инфраструктура</w:t>
      </w:r>
    </w:p>
    <w:p w14:paraId="12BE8485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ab/>
        <w:t>Основните републикански пътища, преминаващи през територията на община Никопол, са:</w:t>
      </w:r>
    </w:p>
    <w:p w14:paraId="31EE91BF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•</w:t>
      </w:r>
      <w:r w:rsidRPr="00335AC7">
        <w:rPr>
          <w:rFonts w:ascii="Times New Roman" w:eastAsiaTheme="minorHAnsi" w:hAnsi="Times New Roman"/>
          <w:sz w:val="24"/>
          <w:szCs w:val="24"/>
        </w:rPr>
        <w:tab/>
        <w:t>Втори клас – II-11, II-34, II-52;</w:t>
      </w:r>
    </w:p>
    <w:p w14:paraId="285A2567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lastRenderedPageBreak/>
        <w:t>•</w:t>
      </w:r>
      <w:r w:rsidRPr="00335AC7">
        <w:rPr>
          <w:rFonts w:ascii="Times New Roman" w:eastAsiaTheme="minorHAnsi" w:hAnsi="Times New Roman"/>
          <w:sz w:val="24"/>
          <w:szCs w:val="24"/>
        </w:rPr>
        <w:tab/>
        <w:t>Трети клас – III-304 и III-3404;</w:t>
      </w:r>
    </w:p>
    <w:p w14:paraId="2559B22B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•</w:t>
      </w:r>
      <w:r w:rsidRPr="00335AC7">
        <w:rPr>
          <w:rFonts w:ascii="Times New Roman" w:eastAsiaTheme="minorHAnsi" w:hAnsi="Times New Roman"/>
          <w:sz w:val="24"/>
          <w:szCs w:val="24"/>
        </w:rPr>
        <w:tab/>
        <w:t>Общинските пътища са с обща дължина 25 км.</w:t>
      </w:r>
    </w:p>
    <w:p w14:paraId="7D14D59D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От масовия обществен транспорт в община Никопол най-добре развит е автобусният. Ежедневно се извършват автобусни превози от град Никопол до град София, до областния център – град Плевен. Общественият транспорт в община Никопол е организиран чрез сключване на договори по реда на ЗОП с външни фирми превозвачи. Общината има сключени договори със следните фирми:</w:t>
      </w:r>
    </w:p>
    <w:p w14:paraId="2353D881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•</w:t>
      </w:r>
      <w:r w:rsidRPr="00335AC7">
        <w:rPr>
          <w:rFonts w:ascii="Times New Roman" w:eastAsiaTheme="minorHAnsi" w:hAnsi="Times New Roman"/>
          <w:sz w:val="24"/>
          <w:szCs w:val="24"/>
        </w:rPr>
        <w:tab/>
        <w:t>ЕТ „Дани-94-Димитър Митев“</w:t>
      </w:r>
    </w:p>
    <w:p w14:paraId="62A59910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•</w:t>
      </w:r>
      <w:r w:rsidRPr="00335AC7">
        <w:rPr>
          <w:rFonts w:ascii="Times New Roman" w:eastAsiaTheme="minorHAnsi" w:hAnsi="Times New Roman"/>
          <w:sz w:val="24"/>
          <w:szCs w:val="24"/>
        </w:rPr>
        <w:tab/>
        <w:t>ЕТ „Чар-Людмила Шаранганова“</w:t>
      </w:r>
    </w:p>
    <w:p w14:paraId="05EDF09B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•</w:t>
      </w:r>
      <w:r w:rsidRPr="00335AC7">
        <w:rPr>
          <w:rFonts w:ascii="Times New Roman" w:eastAsiaTheme="minorHAnsi" w:hAnsi="Times New Roman"/>
          <w:sz w:val="24"/>
          <w:szCs w:val="24"/>
        </w:rPr>
        <w:tab/>
        <w:t>ЕТ „Звезда-Валери Конов“</w:t>
      </w:r>
    </w:p>
    <w:p w14:paraId="14340C1B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•</w:t>
      </w:r>
      <w:r w:rsidRPr="00335AC7">
        <w:rPr>
          <w:rFonts w:ascii="Times New Roman" w:eastAsiaTheme="minorHAnsi" w:hAnsi="Times New Roman"/>
          <w:sz w:val="24"/>
          <w:szCs w:val="24"/>
        </w:rPr>
        <w:tab/>
        <w:t>„Цветитранс-2010“ ЕООД</w:t>
      </w:r>
    </w:p>
    <w:p w14:paraId="2BC11837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Цялостното състояние на общинската пътната мрежа е с влошено, незадоволително състояние и се нуждае от цялостна рехабилитация. Общината полага усилия да изгражда и обновява пътната настилка на четвъртокласна пътна мрежа /общински пътища/, но пътните отсечки, част от републиканската пътна мрежа, поддържана от АПИ е в незадоволително състояние.  Достъпът до някои населени места в общината е затруднен, основно заради лошото състояние и качеството на пътната настилка. </w:t>
      </w:r>
    </w:p>
    <w:p w14:paraId="29CAB67F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Железопътният транспорт в община Никопол се осъществява от единствената гара разположена в село Черковица. Дължината на жп линията на територията на общината е 4,65 км. Жп линията свързва Ясен-Сомовит-Черковица и има изградена връзка с главната жп връзка София-Варна.</w:t>
      </w:r>
    </w:p>
    <w:p w14:paraId="60C7E8AC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Фериботният терминал Никопол е част от пристанище за обществен транспорт с национално значение „Русе“. Разположен е на южния бряг на р. Дунав на речен km 597 от устието на р. Дунав, в западната част на гр. Никопол. Терминалът е проектиран, изпълнен и въведен в експлоатация през 2008 г. за фериботни превози между Никопол и Турну Мъгуреле, с обща площ 17 642 m2. На територията му са изградени граничен контролно-пропускателен пункт, митнически пункт, фитосанитарен контрол и други. Товарите от и за пристанището се превозват с автомобилен и воден транспорт. Фериботът между Никопол и Турну Мъгуреле по разписание изпълнява ежедневно превози по 4 пъти на ден.</w:t>
      </w:r>
    </w:p>
    <w:p w14:paraId="7035F3B6" w14:textId="77777777" w:rsidR="00335AC7" w:rsidRPr="00335AC7" w:rsidRDefault="00335AC7" w:rsidP="008F6E21">
      <w:pPr>
        <w:suppressAutoHyphens w:val="0"/>
        <w:autoSpaceDN/>
        <w:spacing w:after="0"/>
        <w:ind w:firstLine="425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Водният транспорт има голям потенциал за развитие, но в момента той не е реализиран напълно. Туристическите и фериботните превози се осъществяват при минимален капацитет, за което допринася и недоизградената транспортно-комуникационна и туристическа инфраструктура.</w:t>
      </w:r>
    </w:p>
    <w:p w14:paraId="60D3762A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i/>
          <w:iCs/>
        </w:rPr>
      </w:pPr>
    </w:p>
    <w:p w14:paraId="2B691C93" w14:textId="77777777" w:rsidR="00335AC7" w:rsidRPr="00335AC7" w:rsidRDefault="00335AC7" w:rsidP="00335AC7">
      <w:pPr>
        <w:keepNext/>
        <w:numPr>
          <w:ilvl w:val="1"/>
          <w:numId w:val="0"/>
        </w:numPr>
        <w:tabs>
          <w:tab w:val="num" w:pos="1002"/>
        </w:tabs>
        <w:suppressAutoHyphens w:val="0"/>
        <w:autoSpaceDN/>
        <w:spacing w:after="0"/>
        <w:ind w:left="1002" w:hanging="576"/>
        <w:jc w:val="both"/>
        <w:textAlignment w:val="auto"/>
        <w:outlineLvl w:val="1"/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</w:pPr>
      <w:bookmarkStart w:id="66" w:name="_Toc255911657"/>
      <w:bookmarkStart w:id="67" w:name="_Toc119570867"/>
      <w:r w:rsidRPr="00335AC7"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  <w:t>Образование</w:t>
      </w:r>
      <w:bookmarkEnd w:id="66"/>
      <w:bookmarkEnd w:id="67"/>
      <w:r w:rsidRPr="00335AC7"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  <w:t xml:space="preserve"> </w:t>
      </w:r>
    </w:p>
    <w:p w14:paraId="7A79FBC8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Образование</w:t>
      </w:r>
    </w:p>
    <w:p w14:paraId="34BD1354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Образованието и предоставянето на условия за равен достъп до него е една от темите с най-голямо обществено значение и един от факторите, които имат пряко отношение към демографските характеристики на община Никопол.</w:t>
      </w:r>
    </w:p>
    <w:p w14:paraId="549B581A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Дейностите в сферата на образованието са регламентирани в нормативната уредба на Министерството на образованието и науката и действащата нормативна уредба на Община Никопол.</w:t>
      </w:r>
    </w:p>
    <w:p w14:paraId="668FCE6F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През 2022 г. на територията на община Никопол действат 6 образователни институции и един  ЦПЛР-ОДК, от които:</w:t>
      </w:r>
    </w:p>
    <w:p w14:paraId="35EF753B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2 училища</w:t>
      </w:r>
    </w:p>
    <w:p w14:paraId="3E712A68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Средно училище „Христо Ботев“- гр. Никопол – 310 ученика</w:t>
      </w:r>
    </w:p>
    <w:p w14:paraId="1674A6AF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Основно училище „Патриарх Евтимий“- с. Новачене – 107 ученика</w:t>
      </w:r>
    </w:p>
    <w:p w14:paraId="142B4551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4 детски градини</w:t>
      </w:r>
    </w:p>
    <w:p w14:paraId="5B0F01AD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Детска градина   „Щастливо детство“- гр. Никопол – 84 деца;</w:t>
      </w:r>
    </w:p>
    <w:p w14:paraId="69C02E19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       Детска градина   „Георги Иванов“- с. Новачене – 35 деца; </w:t>
      </w:r>
    </w:p>
    <w:p w14:paraId="0CB576A3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lastRenderedPageBreak/>
        <w:t>Детска градина   „Щастливо детство“- с. Дебово – 14 деца;</w:t>
      </w:r>
    </w:p>
    <w:p w14:paraId="289500DE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Детска градина   „Здравец“- с. Муселиево – 12 деца</w:t>
      </w:r>
    </w:p>
    <w:p w14:paraId="774EFA38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С РМС № 833/01.12.2021 г. е приет Списък на средищните детски градини и училища в Република България. От Община Никопол за средищни са определени:</w:t>
      </w:r>
    </w:p>
    <w:p w14:paraId="2BE231AD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-</w:t>
      </w:r>
      <w:r w:rsidRPr="00335AC7">
        <w:rPr>
          <w:rFonts w:ascii="Times New Roman" w:eastAsiaTheme="minorHAnsi" w:hAnsi="Times New Roman"/>
          <w:sz w:val="24"/>
          <w:szCs w:val="24"/>
        </w:rPr>
        <w:tab/>
        <w:t>СУ „Христо Ботев“- гр. Никопол</w:t>
      </w:r>
    </w:p>
    <w:p w14:paraId="1F989317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-</w:t>
      </w:r>
      <w:r w:rsidRPr="00335AC7">
        <w:rPr>
          <w:rFonts w:ascii="Times New Roman" w:eastAsiaTheme="minorHAnsi" w:hAnsi="Times New Roman"/>
          <w:sz w:val="24"/>
          <w:szCs w:val="24"/>
        </w:rPr>
        <w:tab/>
        <w:t>ОУ „Патриарх Евтимий“- с. Новачене</w:t>
      </w:r>
    </w:p>
    <w:p w14:paraId="3B4F99A5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-</w:t>
      </w:r>
      <w:r w:rsidRPr="00335AC7">
        <w:rPr>
          <w:rFonts w:ascii="Times New Roman" w:eastAsiaTheme="minorHAnsi" w:hAnsi="Times New Roman"/>
          <w:sz w:val="24"/>
          <w:szCs w:val="24"/>
        </w:rPr>
        <w:tab/>
        <w:t>ДГ „Георги Иванов“- с. Новачене</w:t>
      </w:r>
    </w:p>
    <w:p w14:paraId="77C622EF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ab/>
        <w:t>С РМС № 832/01.12.2021 г. е приет Списък със защитени детски градини и училища в Република България. От Община Никопол за защитени са определени :</w:t>
      </w:r>
    </w:p>
    <w:p w14:paraId="07371C6B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-</w:t>
      </w:r>
      <w:r w:rsidRPr="00335AC7">
        <w:rPr>
          <w:rFonts w:ascii="Times New Roman" w:eastAsiaTheme="minorHAnsi" w:hAnsi="Times New Roman"/>
          <w:sz w:val="24"/>
          <w:szCs w:val="24"/>
        </w:rPr>
        <w:tab/>
        <w:t>СУ „Христо Ботев“- гр. Никопол</w:t>
      </w:r>
    </w:p>
    <w:p w14:paraId="6849F66E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-</w:t>
      </w:r>
      <w:r w:rsidRPr="00335AC7">
        <w:rPr>
          <w:rFonts w:ascii="Times New Roman" w:eastAsiaTheme="minorHAnsi" w:hAnsi="Times New Roman"/>
          <w:sz w:val="24"/>
          <w:szCs w:val="24"/>
        </w:rPr>
        <w:tab/>
        <w:t>ОУ „Патриарх Евтимий“- с. Новачене.</w:t>
      </w:r>
    </w:p>
    <w:p w14:paraId="787FD7B0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За подобряване и модернизиране на материалната база в училищата по програма ОПОС , Проект „Подобряване на природозащитното състояние на Натура 2000 видове в община Никопол“ по ОП „Околна среда 2014-2020 г.“, Срок на проекта–12.04.2021 г. – 31.12.2023 г., гр. Никопол бяха оборудвани  интерактивни кабинета в двете училища на територията на общината на стойност повече от 55 000 лв.  </w:t>
      </w:r>
    </w:p>
    <w:p w14:paraId="5B827332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С цел пълно обхващане на всички подлежащи на образование деца и ученици и предотвратяване на отпадането им от образователната система е създаден и функционира Механизъм за съвместна работа на институциите по обхващане, включване и предотвратяване на отпадането от образователната система на деца и ученици в задължителна предучилищна и училищна възраст. На територията на община Никопол по Механизма работят два екипа за обхват. </w:t>
      </w:r>
    </w:p>
    <w:p w14:paraId="368A3389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От 1 април 2022 година отпаднаха месечните такси за ползване на ДГ, като държавата осигурява средства за издръжката в тях. За създаване на привлекателна образователна среда, чрез подобряване на материалната база, общината осигурява непрекъснат процес на модернизиране и поддържане на сградния фонд и оборудването в образователните институции. Извършени са ремонти на отоплителни инсталации, огради, дворовете в детските градини и др.</w:t>
      </w:r>
    </w:p>
    <w:p w14:paraId="6EE7D799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От 01.12.2022 г. до 28.02.2023 г. 66 деца от социално слаби семейства получават всеки учебен ден безплатна топла храна в  СУ „Христо Ботев“, като средствата са осигурени  по линия  на  БЧК-ПЛЕВЕН. Други 4 деца и техните семейства са включени в проект „Топъл обяд в Община Никопол“. </w:t>
      </w:r>
    </w:p>
    <w:p w14:paraId="4F46F7B3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 Общината продължава да подкрепя талантливи ученици, като отпуска</w:t>
      </w:r>
      <w:bookmarkStart w:id="68" w:name="_Hlk124592127"/>
      <w:r w:rsidRPr="00335AC7">
        <w:rPr>
          <w:rFonts w:ascii="Times New Roman" w:eastAsiaTheme="minorHAnsi" w:hAnsi="Times New Roman"/>
          <w:sz w:val="24"/>
          <w:szCs w:val="24"/>
        </w:rPr>
        <w:t xml:space="preserve"> финансови средства за награди, с което се насърчава тяхното участие в спортни и културни събития. Закупуват се униформи за учениците от 12 клас, национални носии за деца от детската градина и др.</w:t>
      </w:r>
    </w:p>
    <w:p w14:paraId="70997640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По НП  на МОН „ИКТ“ са осигурени електронни дневници за всички детски градини, с цел дигитализация и лесен достъп от страна на родителите.</w:t>
      </w:r>
    </w:p>
    <w:p w14:paraId="4A5A687D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Освен по националните програми на МОН, училищата и детските градини участват активно в подготовката и навременното офериране, съгласно нормативната уредба на МОН по въпросите на: Безплатен превоз на децата и ученици по чл. 19, т. 8 от Наредба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транспорт, предвидени в нормативни актове за определени категории пътници; Безплатен превоз на педагогически специалисти; Осигуряване на системата на училищното образование с учебници, учебни комплекти и учебни помагала за подпомагане на обучението; Проект „Активно приобщаване в системата на предучилищното образование”. </w:t>
      </w:r>
    </w:p>
    <w:bookmarkEnd w:id="68"/>
    <w:p w14:paraId="09676B57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b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Извод: В община Никопол общинската училищна мрежа удовлетворява потребностите на общинската образователната система. Териториалното разположение на учебните заведения позволява всяко населено място да осигурява задължително училищно обучение,  по-пълен обхват на децата и учениците от 5 до 16 години.</w:t>
      </w:r>
      <w:r w:rsidRPr="00335AC7">
        <w:rPr>
          <w:rFonts w:ascii="Times New Roman" w:eastAsiaTheme="minorHAnsi" w:hAnsi="Times New Roman"/>
          <w:iCs/>
          <w:sz w:val="24"/>
          <w:szCs w:val="24"/>
        </w:rPr>
        <w:t xml:space="preserve">  </w:t>
      </w:r>
      <w:r w:rsidRPr="00335AC7">
        <w:rPr>
          <w:rFonts w:ascii="Times New Roman" w:eastAsiaTheme="minorHAnsi" w:hAnsi="Times New Roman"/>
          <w:iCs/>
          <w:sz w:val="24"/>
          <w:szCs w:val="24"/>
        </w:rPr>
        <w:lastRenderedPageBreak/>
        <w:t xml:space="preserve">Тревожна е тенденцията към намаляване броя на децата и учениците, в следствие на </w:t>
      </w:r>
      <w:r w:rsidRPr="00335AC7">
        <w:rPr>
          <w:rFonts w:ascii="Times New Roman" w:eastAsiaTheme="minorHAnsi" w:hAnsi="Times New Roman"/>
          <w:sz w:val="24"/>
          <w:szCs w:val="24"/>
        </w:rPr>
        <w:t>икономически, социални, образователни, етнокултурни, институционални и причини свързани със здравния статус</w:t>
      </w:r>
      <w:r w:rsidRPr="00335AC7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14:paraId="5F8D999B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b/>
          <w:sz w:val="24"/>
          <w:szCs w:val="24"/>
        </w:rPr>
        <w:t>(Приложение №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 2 – таблица образование)</w:t>
      </w:r>
      <w:bookmarkStart w:id="69" w:name="_Toc255911656"/>
    </w:p>
    <w:p w14:paraId="564AC791" w14:textId="77777777" w:rsidR="00335AC7" w:rsidRPr="00335AC7" w:rsidRDefault="00335AC7" w:rsidP="008F6E21">
      <w:pPr>
        <w:keepNext/>
        <w:numPr>
          <w:ilvl w:val="1"/>
          <w:numId w:val="0"/>
        </w:numPr>
        <w:tabs>
          <w:tab w:val="num" w:pos="1002"/>
        </w:tabs>
        <w:suppressAutoHyphens w:val="0"/>
        <w:autoSpaceDN/>
        <w:spacing w:after="0"/>
        <w:ind w:left="1002" w:hanging="576"/>
        <w:jc w:val="both"/>
        <w:textAlignment w:val="auto"/>
        <w:outlineLvl w:val="1"/>
        <w:rPr>
          <w:rFonts w:ascii="Times New Roman" w:eastAsia="Times New Roman" w:hAnsi="Times New Roman"/>
          <w:b/>
          <w:bCs/>
          <w:iCs/>
          <w:color w:val="003366"/>
          <w:sz w:val="32"/>
          <w:szCs w:val="32"/>
          <w:lang w:eastAsia="bg-BG"/>
        </w:rPr>
      </w:pPr>
      <w:bookmarkStart w:id="70" w:name="_Toc119570868"/>
      <w:r w:rsidRPr="00335AC7">
        <w:rPr>
          <w:rFonts w:ascii="Times New Roman" w:eastAsia="Times New Roman" w:hAnsi="Times New Roman"/>
          <w:b/>
          <w:bCs/>
          <w:iCs/>
          <w:color w:val="003366"/>
          <w:sz w:val="32"/>
          <w:szCs w:val="32"/>
          <w:lang w:eastAsia="bg-BG"/>
        </w:rPr>
        <w:t>Здравеопазване</w:t>
      </w:r>
      <w:bookmarkEnd w:id="69"/>
      <w:bookmarkEnd w:id="70"/>
    </w:p>
    <w:p w14:paraId="0DD6F3F9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Осигуряването на условия за предоставяне на качествени здравни услуги има решаващо значение за намаляване на бедността, повишаване на здравния статус на населението и неговата трудоспособност, което пряко допринася за устойчивото развитие на общината. Подсигуряването на качествени здравни услуги не може да се разглежда като резултат от дейността на един сектор-здравеопазване. Устойчивите и еднакво достъпни подобрения на здравето са продукт на цялостна политика на общинската администрация и координираните действия на обществото. В общината има предоставени възможности за здравно обслужване на населението, както доболничното, така и болничното обслужване.</w:t>
      </w:r>
    </w:p>
    <w:p w14:paraId="0A5A5953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В общината действат 8 амбулаторни практики в Никопол и селищата от общината, които осигуряват здравна помощ на населението. 3 практики са за дентална помощ. Специализираната извън болнична помощ се осъществява от „Медицински център 1 – Никопол“ ЕООД , болничната - от МБАЛ „Никопол“ ЕООД.</w:t>
      </w:r>
    </w:p>
    <w:p w14:paraId="47216BAA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МБАЛ „Никопол“ ЕООД е единственото болнично заведение в общината, с три отделения - детско отделение, вътрешно и физиотерапия. Болницата разполага с най-необходимото оборудване за развитие на дейността и непрекъснато търси допълнителни възможности  за  закупуване на съвременно оборудване. По проект „Модернизация на здравните услуги в болниците на Турну Мъгуреле и Никопол”, изпълнен по Оперативна програма: INTERREG VA Румъния – България оборудване бе закупено за новоразкритата Физиотерапия. По ОП „Региони в растеж“ 2014-2020 г. по проект „Укрепване на капацитета на болничната мрежа за реакция при кризи“ бе осигурено медицинско и немедицинско оборудване за наблюдение и лечение на пациенти с COVID-19  и извършен вътрешен ремонт  на сграда за Covid сектор в МБАЛ Никопол. По – сериозен е проблемът с недостига на медицински специалисти. </w:t>
      </w:r>
    </w:p>
    <w:p w14:paraId="682C4088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В община Никопол функционират общо две аптеки и две дрогерии, които задоволяват необходимостта на населението от лекарства и медикаменти.</w:t>
      </w:r>
    </w:p>
    <w:p w14:paraId="04B49134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Населено място</w:t>
      </w:r>
      <w:r w:rsidRPr="00335AC7">
        <w:rPr>
          <w:rFonts w:ascii="Times New Roman" w:eastAsiaTheme="minorHAnsi" w:hAnsi="Times New Roman"/>
          <w:sz w:val="24"/>
          <w:szCs w:val="24"/>
        </w:rPr>
        <w:tab/>
        <w:t>Брой аптеки</w:t>
      </w:r>
    </w:p>
    <w:p w14:paraId="1E332BAB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гр. Никопол</w:t>
      </w:r>
      <w:r w:rsidRPr="00335AC7">
        <w:rPr>
          <w:rFonts w:ascii="Times New Roman" w:eastAsiaTheme="minorHAnsi" w:hAnsi="Times New Roman"/>
          <w:sz w:val="24"/>
          <w:szCs w:val="24"/>
        </w:rPr>
        <w:tab/>
        <w:t>2</w:t>
      </w:r>
    </w:p>
    <w:p w14:paraId="2C1F064E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с. Муселиево</w:t>
      </w:r>
      <w:r w:rsidRPr="00335AC7">
        <w:rPr>
          <w:rFonts w:ascii="Times New Roman" w:eastAsiaTheme="minorHAnsi" w:hAnsi="Times New Roman"/>
          <w:sz w:val="24"/>
          <w:szCs w:val="24"/>
        </w:rPr>
        <w:tab/>
        <w:t>1-дрогерия</w:t>
      </w:r>
    </w:p>
    <w:p w14:paraId="3D41A73E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с. Новачене</w:t>
      </w:r>
      <w:r w:rsidRPr="00335AC7">
        <w:rPr>
          <w:rFonts w:ascii="Times New Roman" w:eastAsiaTheme="minorHAnsi" w:hAnsi="Times New Roman"/>
          <w:sz w:val="24"/>
          <w:szCs w:val="24"/>
        </w:rPr>
        <w:tab/>
        <w:t>1-дрогерия</w:t>
      </w:r>
    </w:p>
    <w:p w14:paraId="1AB9C540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Ръководството на общинската администрация се старае да подобрява качеството на здравните услуги, от една страна въздействайки с различни инструменти върху поведението на хората, от друга страна поддържайки материалната и техническата база на здравните заведения. Общината ясно е идентифицирала необходимостта от кампании за популяризиране на вредите от тютюнопушенето, прекомерната консумация на алкохол, използването на наркотични вещества и т.н. Чрез осъществяването на такива информационни кампании, общината се старае да даде успешен модел на здравно поведение. Подсигуряването на места за отдих и спорт и популяризирането на положителния ефект от физическата активност също формира у гражданите по-високо самоучастие в изграждането на здравословен начин на живот. Паралелно с това Община Никопол се стреми да опазва въздуха и да взима мерки за намаляване на вредното въздействие от повишените нива на фини прахови частици, които имат доказано вреден ефект и повишават респираторните и белодробни заболявания. Не на последно място, общината насърчава профилактичните прегледи и методите за ранна диагностика на </w:t>
      </w:r>
      <w:r w:rsidRPr="00335AC7">
        <w:rPr>
          <w:rFonts w:ascii="Times New Roman" w:eastAsiaTheme="minorHAnsi" w:hAnsi="Times New Roman"/>
          <w:sz w:val="24"/>
          <w:szCs w:val="24"/>
        </w:rPr>
        <w:lastRenderedPageBreak/>
        <w:t>заболявания с висока степен на сериозност, като периодично осигурява безплатни прегледи и информира обществеността за тяхното провеждане.</w:t>
      </w:r>
    </w:p>
    <w:p w14:paraId="63D0E5EA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iCs/>
          <w:sz w:val="28"/>
          <w:szCs w:val="28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Извод: За населението в рамките на град Никопол здравните услуги са добре осигурени от гледна точка на достъпността. Неравномерното разпределение на практики в другите населени места в общината затруднява донякъде достъпа на част от населението. Важен проблем се оказва </w:t>
      </w:r>
      <w:r w:rsidRPr="00335AC7">
        <w:rPr>
          <w:rFonts w:ascii="Times New Roman" w:eastAsiaTheme="minorHAnsi" w:hAnsi="Times New Roman"/>
          <w:iCs/>
          <w:sz w:val="24"/>
          <w:szCs w:val="24"/>
        </w:rPr>
        <w:t xml:space="preserve">липса на достатъчно квалифицирани медицински специалисти, </w:t>
      </w:r>
      <w:r w:rsidRPr="00335AC7">
        <w:rPr>
          <w:rFonts w:ascii="Times New Roman" w:eastAsiaTheme="minorHAnsi" w:hAnsi="Times New Roman"/>
          <w:sz w:val="24"/>
          <w:szCs w:val="24"/>
        </w:rPr>
        <w:t>както и високата безработица в града, което е причина някои хора да са без здравно осигуряване.</w:t>
      </w:r>
    </w:p>
    <w:p w14:paraId="60112EA7" w14:textId="77777777" w:rsidR="00335AC7" w:rsidRPr="00335AC7" w:rsidRDefault="00335AC7" w:rsidP="008F6E21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ab/>
      </w:r>
    </w:p>
    <w:p w14:paraId="0E37A50C" w14:textId="77777777" w:rsidR="00335AC7" w:rsidRPr="00335AC7" w:rsidRDefault="00335AC7" w:rsidP="008F6E21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b/>
          <w:sz w:val="24"/>
          <w:szCs w:val="24"/>
        </w:rPr>
        <w:t>(Приложение</w:t>
      </w: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 xml:space="preserve"> №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 3 таблица здравеопазване)</w:t>
      </w:r>
    </w:p>
    <w:p w14:paraId="07C371D0" w14:textId="77777777" w:rsidR="00335AC7" w:rsidRPr="00335AC7" w:rsidRDefault="00335AC7" w:rsidP="00335AC7">
      <w:pPr>
        <w:keepNext/>
        <w:tabs>
          <w:tab w:val="num" w:pos="432"/>
        </w:tabs>
        <w:suppressAutoHyphens w:val="0"/>
        <w:autoSpaceDN/>
        <w:spacing w:after="0"/>
        <w:ind w:left="432" w:hanging="432"/>
        <w:jc w:val="both"/>
        <w:textAlignment w:val="auto"/>
        <w:outlineLvl w:val="0"/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</w:pPr>
      <w:bookmarkStart w:id="71" w:name="_Toc119570869"/>
      <w:r w:rsidRPr="00335AC7">
        <w:rPr>
          <w:rFonts w:ascii="Times New Roman" w:eastAsia="Times New Roman" w:hAnsi="Times New Roman" w:cs="Arial"/>
          <w:b/>
          <w:bCs/>
          <w:color w:val="003366"/>
          <w:kern w:val="32"/>
          <w:sz w:val="36"/>
          <w:szCs w:val="36"/>
          <w:lang w:eastAsia="bg-BG"/>
        </w:rPr>
        <w:t>Информация и прогноза за необходимите служители за извършване на дейността по предоставяне на социални и интегрирани здравно-социални услуги</w:t>
      </w:r>
      <w:bookmarkEnd w:id="71"/>
    </w:p>
    <w:p w14:paraId="6FF1F1BB" w14:textId="77777777" w:rsidR="00335AC7" w:rsidRPr="00335AC7" w:rsidRDefault="00335AC7" w:rsidP="00335AC7">
      <w:pPr>
        <w:keepNext/>
        <w:numPr>
          <w:ilvl w:val="1"/>
          <w:numId w:val="0"/>
        </w:numPr>
        <w:tabs>
          <w:tab w:val="num" w:pos="1002"/>
        </w:tabs>
        <w:suppressAutoHyphens w:val="0"/>
        <w:autoSpaceDN/>
        <w:spacing w:after="0"/>
        <w:ind w:left="1002" w:hanging="576"/>
        <w:jc w:val="both"/>
        <w:textAlignment w:val="auto"/>
        <w:outlineLvl w:val="1"/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</w:pPr>
      <w:bookmarkStart w:id="72" w:name="_Toc119570870"/>
      <w:r w:rsidRPr="00335AC7"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  <w:t>Информация за текущото състояние на работещите в социалните и интегрираните здравно-социални услуги, действащи на територията на общината</w:t>
      </w:r>
      <w:bookmarkEnd w:id="72"/>
    </w:p>
    <w:p w14:paraId="2FD3837A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bCs/>
          <w:sz w:val="24"/>
          <w:szCs w:val="24"/>
        </w:rPr>
      </w:pPr>
      <w:r w:rsidRPr="00335AC7">
        <w:rPr>
          <w:rFonts w:ascii="Times New Roman" w:eastAsiaTheme="minorHAnsi" w:hAnsi="Times New Roman"/>
          <w:bCs/>
          <w:sz w:val="24"/>
          <w:szCs w:val="24"/>
        </w:rPr>
        <w:t>Текущо състояние на служителите, осъществяващи дейности по предоставяне на социални услуги:</w:t>
      </w:r>
      <w:bookmarkStart w:id="73" w:name="_Toc255911701"/>
      <w:r w:rsidRPr="00335AC7">
        <w:rPr>
          <w:rFonts w:ascii="Times New Roman" w:eastAsiaTheme="minorHAnsi" w:hAnsi="Times New Roman"/>
          <w:bCs/>
          <w:sz w:val="24"/>
          <w:szCs w:val="24"/>
        </w:rPr>
        <w:t xml:space="preserve"> </w:t>
      </w:r>
    </w:p>
    <w:bookmarkEnd w:id="73"/>
    <w:p w14:paraId="6067B290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bCs/>
          <w:sz w:val="24"/>
          <w:szCs w:val="24"/>
        </w:rPr>
      </w:pPr>
      <w:r w:rsidRPr="00335AC7">
        <w:rPr>
          <w:rFonts w:ascii="Times New Roman" w:eastAsiaTheme="minorHAnsi" w:hAnsi="Times New Roman"/>
          <w:bCs/>
          <w:sz w:val="24"/>
          <w:szCs w:val="24"/>
        </w:rPr>
        <w:t xml:space="preserve">ЦОП: </w:t>
      </w:r>
      <w:bookmarkStart w:id="74" w:name="_Hlk124848138"/>
      <w:r w:rsidRPr="00335AC7">
        <w:rPr>
          <w:rFonts w:ascii="Times New Roman" w:eastAsiaTheme="minorHAnsi" w:hAnsi="Times New Roman"/>
          <w:bCs/>
          <w:sz w:val="24"/>
          <w:szCs w:val="24"/>
        </w:rPr>
        <w:t>Управленски кадри – 1 управител</w:t>
      </w:r>
      <w:bookmarkEnd w:id="74"/>
      <w:r w:rsidRPr="00335AC7">
        <w:rPr>
          <w:rFonts w:ascii="Times New Roman" w:eastAsiaTheme="minorHAnsi" w:hAnsi="Times New Roman"/>
          <w:bCs/>
          <w:sz w:val="24"/>
          <w:szCs w:val="24"/>
        </w:rPr>
        <w:t>, основни специалисти – 2 СР, 1 психолог;</w:t>
      </w:r>
    </w:p>
    <w:p w14:paraId="053A36F3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bCs/>
          <w:sz w:val="24"/>
          <w:szCs w:val="24"/>
        </w:rPr>
      </w:pPr>
      <w:r w:rsidRPr="00335AC7">
        <w:rPr>
          <w:rFonts w:ascii="Times New Roman" w:eastAsiaTheme="minorHAnsi" w:hAnsi="Times New Roman"/>
          <w:bCs/>
          <w:sz w:val="24"/>
          <w:szCs w:val="24"/>
        </w:rPr>
        <w:t xml:space="preserve">ЦНСТПЛПР № 1: </w:t>
      </w:r>
      <w:bookmarkStart w:id="75" w:name="_Hlk124848395"/>
      <w:r w:rsidRPr="00335AC7">
        <w:rPr>
          <w:rFonts w:ascii="Times New Roman" w:eastAsiaTheme="minorHAnsi" w:hAnsi="Times New Roman"/>
          <w:bCs/>
          <w:sz w:val="24"/>
          <w:szCs w:val="24"/>
        </w:rPr>
        <w:t>Управленски кадри – 1 управител /по 0.5/, Основни специалисти: 8, в т.ч. 1 СР, 4 трудотерапевти, 2 мед.специалисти, 1 МС; Препоръчителни специалисти: 0;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 </w:t>
      </w:r>
      <w:r w:rsidRPr="00335AC7">
        <w:rPr>
          <w:rFonts w:ascii="Times New Roman" w:eastAsiaTheme="minorHAnsi" w:hAnsi="Times New Roman"/>
          <w:bCs/>
          <w:sz w:val="24"/>
          <w:szCs w:val="24"/>
        </w:rPr>
        <w:t>Пряко ангажирани с обслужването на потребителите:</w:t>
      </w:r>
      <w:bookmarkStart w:id="76" w:name="_Hlk124848548"/>
      <w:r w:rsidRPr="00335AC7">
        <w:rPr>
          <w:rFonts w:ascii="Times New Roman" w:eastAsiaTheme="minorHAnsi" w:hAnsi="Times New Roman"/>
          <w:bCs/>
          <w:sz w:val="24"/>
          <w:szCs w:val="24"/>
        </w:rPr>
        <w:t xml:space="preserve"> 10 санитари; Подпомагащи служители:</w:t>
      </w:r>
      <w:bookmarkEnd w:id="76"/>
      <w:r w:rsidRPr="00335AC7">
        <w:rPr>
          <w:rFonts w:ascii="Times New Roman" w:eastAsiaTheme="minorHAnsi" w:hAnsi="Times New Roman"/>
          <w:bCs/>
          <w:sz w:val="24"/>
          <w:szCs w:val="24"/>
        </w:rPr>
        <w:t xml:space="preserve"> 3, в т.ч. 1 домакин, 1 шофьор, 1 счетоводител</w:t>
      </w:r>
    </w:p>
    <w:bookmarkEnd w:id="75"/>
    <w:p w14:paraId="255ACCB0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bCs/>
          <w:sz w:val="24"/>
          <w:szCs w:val="24"/>
        </w:rPr>
      </w:pPr>
      <w:r w:rsidRPr="00335AC7">
        <w:rPr>
          <w:rFonts w:ascii="Times New Roman" w:eastAsiaTheme="minorHAnsi" w:hAnsi="Times New Roman"/>
          <w:bCs/>
          <w:sz w:val="24"/>
          <w:szCs w:val="24"/>
        </w:rPr>
        <w:t>ЦНСТПЛПР № 2: Управленски кадри – 1 управител /по 0.5/, Основни специалисти: 8, в т.ч. 1 СР, 4 трудотерапевти, 2 мед.специалисти, 1 МС; Препоръчителни специалисти: 0;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 </w:t>
      </w:r>
      <w:r w:rsidRPr="00335AC7">
        <w:rPr>
          <w:rFonts w:ascii="Times New Roman" w:eastAsiaTheme="minorHAnsi" w:hAnsi="Times New Roman"/>
          <w:bCs/>
          <w:sz w:val="24"/>
          <w:szCs w:val="24"/>
        </w:rPr>
        <w:t>Пряко ангажирани с обслужването на потребителите: 10 санитари; Подпомагащи служители: 2, в т.ч. 1 домакин, 1 шофьор</w:t>
      </w:r>
    </w:p>
    <w:p w14:paraId="276B4F8F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bCs/>
          <w:sz w:val="24"/>
          <w:szCs w:val="24"/>
        </w:rPr>
      </w:pPr>
      <w:r w:rsidRPr="00335AC7">
        <w:rPr>
          <w:rFonts w:ascii="Times New Roman" w:eastAsiaTheme="minorHAnsi" w:hAnsi="Times New Roman"/>
          <w:bCs/>
          <w:sz w:val="24"/>
          <w:szCs w:val="24"/>
        </w:rPr>
        <w:t>Забележка: във всеки Център служителите са по 0,5.</w:t>
      </w:r>
    </w:p>
    <w:p w14:paraId="5AD7EFB3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bCs/>
          <w:sz w:val="24"/>
          <w:szCs w:val="24"/>
        </w:rPr>
      </w:pPr>
      <w:r w:rsidRPr="00335AC7">
        <w:rPr>
          <w:rFonts w:ascii="Times New Roman" w:eastAsiaTheme="minorHAnsi" w:hAnsi="Times New Roman"/>
          <w:bCs/>
          <w:sz w:val="24"/>
          <w:szCs w:val="24"/>
        </w:rPr>
        <w:t>Асистентска подкрепа: Управленски кадри – 1 ръководител, основни специалисти: 1 социален работник,  Подпомагащи служители: 1 консултант методист, 1 финансов експерт, 1 специалист „Човешки ресурси“. /</w:t>
      </w:r>
      <w:r w:rsidRPr="00335AC7">
        <w:rPr>
          <w:rFonts w:ascii="Times New Roman" w:eastAsiaTheme="minorHAnsi" w:hAnsi="Times New Roman"/>
          <w:bCs/>
          <w:i/>
          <w:iCs/>
          <w:sz w:val="24"/>
          <w:szCs w:val="24"/>
        </w:rPr>
        <w:t>С изключение на СР, останалите специалисти са служители на общинска администрация</w:t>
      </w:r>
      <w:r w:rsidRPr="00335AC7">
        <w:rPr>
          <w:rFonts w:ascii="Times New Roman" w:eastAsiaTheme="minorHAnsi" w:hAnsi="Times New Roman"/>
          <w:bCs/>
          <w:sz w:val="24"/>
          <w:szCs w:val="24"/>
        </w:rPr>
        <w:t>/. Пряко ангажирани с обслужването на потребителите: 26 социални асистенти.</w:t>
      </w:r>
    </w:p>
    <w:p w14:paraId="29137C32" w14:textId="77777777" w:rsidR="00335AC7" w:rsidRPr="00335AC7" w:rsidRDefault="00335AC7" w:rsidP="00335AC7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bCs/>
          <w:sz w:val="24"/>
          <w:szCs w:val="24"/>
        </w:rPr>
      </w:pPr>
      <w:r w:rsidRPr="00335AC7">
        <w:rPr>
          <w:rFonts w:ascii="Times New Roman" w:eastAsiaTheme="minorHAnsi" w:hAnsi="Times New Roman"/>
          <w:bCs/>
          <w:sz w:val="24"/>
          <w:szCs w:val="24"/>
        </w:rPr>
        <w:t>Изпълнени са задълженията на общината, в качеството ѝ на доставчик на социални услуги, за осигуряване на професионално и кариерно развитие на служителите, работещи в услугите - осигурени са супервизии, обучения, наставничество.</w:t>
      </w:r>
    </w:p>
    <w:p w14:paraId="6B905FA8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bCs/>
          <w:i/>
          <w:iCs/>
          <w:lang w:val="en-US"/>
        </w:rPr>
      </w:pPr>
    </w:p>
    <w:p w14:paraId="1CB2938A" w14:textId="77777777" w:rsidR="00335AC7" w:rsidRPr="00335AC7" w:rsidRDefault="00335AC7" w:rsidP="00335AC7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</w:rPr>
      </w:pPr>
      <w:r w:rsidRPr="00335AC7">
        <w:rPr>
          <w:rFonts w:ascii="Times New Roman" w:eastAsiaTheme="minorHAnsi" w:hAnsi="Times New Roman"/>
          <w:b/>
        </w:rPr>
        <w:t>(Приложение №</w:t>
      </w:r>
      <w:r w:rsidRPr="00335AC7">
        <w:rPr>
          <w:rFonts w:ascii="Times New Roman" w:eastAsiaTheme="minorHAnsi" w:hAnsi="Times New Roman"/>
        </w:rPr>
        <w:t xml:space="preserve"> 4 – таблица персонал)</w:t>
      </w:r>
    </w:p>
    <w:p w14:paraId="09D2D101" w14:textId="77777777" w:rsidR="00335AC7" w:rsidRPr="00335AC7" w:rsidRDefault="00335AC7" w:rsidP="00335AC7">
      <w:pPr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77A8CBDB" w14:textId="77777777" w:rsidR="00335AC7" w:rsidRPr="00335AC7" w:rsidRDefault="00335AC7" w:rsidP="00335AC7">
      <w:pPr>
        <w:keepNext/>
        <w:numPr>
          <w:ilvl w:val="1"/>
          <w:numId w:val="0"/>
        </w:numPr>
        <w:tabs>
          <w:tab w:val="num" w:pos="1002"/>
        </w:tabs>
        <w:suppressAutoHyphens w:val="0"/>
        <w:autoSpaceDN/>
        <w:spacing w:after="0"/>
        <w:ind w:left="1002" w:hanging="576"/>
        <w:jc w:val="both"/>
        <w:textAlignment w:val="auto"/>
        <w:outlineLvl w:val="1"/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</w:pPr>
      <w:bookmarkStart w:id="77" w:name="_Toc119570871"/>
      <w:r w:rsidRPr="00335AC7">
        <w:rPr>
          <w:rFonts w:ascii="Times New Roman" w:eastAsia="Times New Roman" w:hAnsi="Times New Roman" w:cs="Arial"/>
          <w:b/>
          <w:bCs/>
          <w:iCs/>
          <w:color w:val="003366"/>
          <w:sz w:val="28"/>
          <w:szCs w:val="28"/>
          <w:lang w:eastAsia="bg-BG"/>
        </w:rPr>
        <w:t>Информация, относно регистрираните безработни лица на територията на общината:</w:t>
      </w:r>
      <w:bookmarkEnd w:id="77"/>
    </w:p>
    <w:p w14:paraId="21A18F1D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</w:rPr>
      </w:pPr>
      <w:r w:rsidRPr="00335AC7">
        <w:rPr>
          <w:rFonts w:ascii="Times New Roman" w:eastAsiaTheme="minorHAnsi" w:hAnsi="Times New Roman"/>
        </w:rPr>
        <w:t xml:space="preserve">След проучване на местния пазар на труда и изискани данни от Д БТ Никопол се установи следното: регистрирани търсещи работа лица с предишен опит в предоставянето на социални услуги 35, от които: санитари – 5; домашни санитари – 4, личен асистент – 23, социален асистент – 3; Няма </w:t>
      </w:r>
      <w:bookmarkStart w:id="78" w:name="_Hlk124097053"/>
      <w:r w:rsidRPr="00335AC7">
        <w:rPr>
          <w:rFonts w:ascii="Times New Roman" w:eastAsiaTheme="minorHAnsi" w:hAnsi="Times New Roman"/>
        </w:rPr>
        <w:t xml:space="preserve">регистрирани, търсещи работа лица с медицинско и с хуманитарно образование. </w:t>
      </w:r>
    </w:p>
    <w:p w14:paraId="4DFC1D6E" w14:textId="77777777" w:rsidR="00335AC7" w:rsidRPr="00335AC7" w:rsidRDefault="00335AC7" w:rsidP="00335AC7">
      <w:pPr>
        <w:keepNext/>
        <w:numPr>
          <w:ilvl w:val="1"/>
          <w:numId w:val="0"/>
        </w:numPr>
        <w:tabs>
          <w:tab w:val="num" w:pos="1002"/>
        </w:tabs>
        <w:suppressAutoHyphens w:val="0"/>
        <w:autoSpaceDN/>
        <w:spacing w:after="0"/>
        <w:ind w:left="1002" w:hanging="576"/>
        <w:jc w:val="both"/>
        <w:textAlignment w:val="auto"/>
        <w:outlineLvl w:val="1"/>
        <w:rPr>
          <w:rFonts w:ascii="Times New Roman" w:eastAsia="Times New Roman" w:hAnsi="Times New Roman"/>
          <w:b/>
          <w:bCs/>
          <w:iCs/>
          <w:color w:val="003366"/>
          <w:sz w:val="28"/>
          <w:szCs w:val="28"/>
          <w:lang w:eastAsia="bg-BG"/>
        </w:rPr>
      </w:pPr>
      <w:bookmarkStart w:id="79" w:name="_Toc119570872"/>
      <w:bookmarkEnd w:id="78"/>
      <w:r w:rsidRPr="00335AC7">
        <w:rPr>
          <w:rFonts w:ascii="Times New Roman" w:eastAsia="Times New Roman" w:hAnsi="Times New Roman"/>
          <w:b/>
          <w:bCs/>
          <w:iCs/>
          <w:color w:val="003366"/>
          <w:sz w:val="28"/>
          <w:szCs w:val="28"/>
          <w:lang w:eastAsia="bg-BG"/>
        </w:rPr>
        <w:lastRenderedPageBreak/>
        <w:t>Прогноза за необходимите служители за извършване на дейността по предоставяне на социални и интегрирани здравно-социални услуги:</w:t>
      </w:r>
      <w:bookmarkEnd w:id="79"/>
    </w:p>
    <w:p w14:paraId="5C01F341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35AC7">
        <w:rPr>
          <w:rFonts w:ascii="Times New Roman" w:eastAsiaTheme="minorHAnsi" w:hAnsi="Times New Roman"/>
          <w:i/>
          <w:iCs/>
          <w:sz w:val="24"/>
          <w:szCs w:val="24"/>
        </w:rPr>
        <w:t>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услуга, както и въз основа на определените минимални изисквания в стандартите за качество на социалните услуги, касаещи броя и квалификацията на необходимите служители, в тази точка се извежда прогнозен брой на служителите с оглед на оптимално функциониране на социалните и интегрираните здравно-социални услуги. Удачно е да се посочи в кои услуги ще се наложи изменение на длъжностното щатно разписание в резултат</w:t>
      </w:r>
      <w:r w:rsidRPr="00335AC7">
        <w:rPr>
          <w:rFonts w:asciiTheme="minorHAnsi" w:eastAsiaTheme="minorHAnsi" w:hAnsiTheme="minorHAnsi" w:cstheme="minorBidi"/>
          <w:i/>
          <w:iCs/>
          <w:sz w:val="24"/>
          <w:szCs w:val="24"/>
        </w:rPr>
        <w:t xml:space="preserve"> </w:t>
      </w:r>
      <w:r w:rsidRPr="00335AC7">
        <w:rPr>
          <w:rFonts w:ascii="Times New Roman" w:eastAsiaTheme="minorHAnsi" w:hAnsi="Times New Roman"/>
          <w:i/>
          <w:iCs/>
          <w:sz w:val="24"/>
          <w:szCs w:val="24"/>
        </w:rPr>
        <w:t>на постигането на съответствие с изискванията за брой, квалификация и състав на служителите, заложени в стандартите за качество по НКСУ.</w:t>
      </w:r>
    </w:p>
    <w:p w14:paraId="51DDECD6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За ЦОП поименното щатното разписание е към момента е 4. Услугата се нуждае от педагог; </w:t>
      </w:r>
    </w:p>
    <w:p w14:paraId="49D3C0FB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В ЦНСТПЛПР № 1 поименното щатното разписание е 22/длъжностно щатно 10.75/; за ЦНСТПЛПР № 2 поименното щатно разписание е 21/длъжностно щатно 10.25/. Има незаета бройка за психолог. Към момента не е идентифицирана необходимост от изменение на щатното разписание на услугите.</w:t>
      </w:r>
    </w:p>
    <w:p w14:paraId="5B9F44F5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След направения анализ на потребностите от социални и интегрирани здравно-социални услуги в общината с помощта на Приложение № 5 е видно, че е необходимо разширяване дейността на наличната социална услуга ЦОП, което ще доведе до  наемане на допълнителен персонал.</w:t>
      </w:r>
    </w:p>
    <w:p w14:paraId="08255ACD" w14:textId="77777777" w:rsidR="00335AC7" w:rsidRPr="00335AC7" w:rsidRDefault="00335AC7" w:rsidP="00335AC7">
      <w:pPr>
        <w:suppressAutoHyphens w:val="0"/>
        <w:autoSpaceDN/>
        <w:spacing w:after="0"/>
        <w:ind w:firstLine="426"/>
        <w:textAlignment w:val="auto"/>
        <w:rPr>
          <w:rFonts w:ascii="Times New Roman" w:eastAsiaTheme="minorHAnsi" w:hAnsi="Times New Roman"/>
        </w:rPr>
      </w:pPr>
    </w:p>
    <w:p w14:paraId="1C191E40" w14:textId="77777777" w:rsidR="00335AC7" w:rsidRPr="00335AC7" w:rsidRDefault="00335AC7" w:rsidP="00335AC7">
      <w:pPr>
        <w:keepNext/>
        <w:tabs>
          <w:tab w:val="num" w:pos="432"/>
        </w:tabs>
        <w:suppressAutoHyphens w:val="0"/>
        <w:autoSpaceDN/>
        <w:spacing w:after="0"/>
        <w:ind w:left="432" w:hanging="432"/>
        <w:jc w:val="both"/>
        <w:textAlignment w:val="auto"/>
        <w:outlineLvl w:val="0"/>
        <w:rPr>
          <w:rFonts w:ascii="Times New Roman" w:eastAsia="Times New Roman" w:hAnsi="Times New Roman"/>
          <w:b/>
          <w:bCs/>
          <w:color w:val="003366"/>
          <w:kern w:val="32"/>
          <w:sz w:val="36"/>
          <w:szCs w:val="36"/>
          <w:lang w:eastAsia="bg-BG"/>
        </w:rPr>
      </w:pPr>
      <w:bookmarkStart w:id="80" w:name="_Toc119570873"/>
      <w:r w:rsidRPr="00335AC7">
        <w:rPr>
          <w:rFonts w:ascii="Times New Roman" w:eastAsia="Times New Roman" w:hAnsi="Times New Roman"/>
          <w:b/>
          <w:bCs/>
          <w:color w:val="003366"/>
          <w:kern w:val="32"/>
          <w:sz w:val="36"/>
          <w:szCs w:val="36"/>
          <w:lang w:eastAsia="bg-BG"/>
        </w:rPr>
        <w:t>Прогнозиране и планиране на необходимите социални и интегрирани здравно-социални услуги</w:t>
      </w:r>
      <w:bookmarkEnd w:id="80"/>
    </w:p>
    <w:p w14:paraId="0AAA446F" w14:textId="77777777" w:rsidR="00335AC7" w:rsidRPr="00335AC7" w:rsidRDefault="00335AC7" w:rsidP="00335AC7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i/>
          <w:iCs/>
        </w:rPr>
      </w:pPr>
    </w:p>
    <w:p w14:paraId="41101F3B" w14:textId="77777777" w:rsidR="00335AC7" w:rsidRPr="00335AC7" w:rsidRDefault="00335AC7" w:rsidP="00335AC7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i/>
          <w:iCs/>
          <w:u w:val="single"/>
        </w:rPr>
      </w:pPr>
    </w:p>
    <w:p w14:paraId="228AEA29" w14:textId="77777777" w:rsidR="00335AC7" w:rsidRPr="00335AC7" w:rsidRDefault="00335AC7" w:rsidP="00335AC7">
      <w:pPr>
        <w:suppressAutoHyphens w:val="0"/>
        <w:autoSpaceDN/>
        <w:textAlignment w:val="auto"/>
        <w:rPr>
          <w:rFonts w:ascii="Times New Roman" w:eastAsiaTheme="minorHAnsi" w:hAnsi="Times New Roman"/>
          <w:bCs/>
        </w:rPr>
      </w:pPr>
      <w:r w:rsidRPr="00335AC7">
        <w:rPr>
          <w:rFonts w:ascii="Times New Roman" w:eastAsiaTheme="minorHAnsi" w:hAnsi="Times New Roman"/>
          <w:bCs/>
        </w:rPr>
        <w:t>Съпоставка на вече съществуващите социални услуги на територията на община Никопол и данните за максимален брой потребители по Приложение № 5 - декомпозиране по дейностите, посочени в чл. 15 от Закона за социалните услуги, както следва:</w:t>
      </w:r>
    </w:p>
    <w:p w14:paraId="4645E48F" w14:textId="77777777" w:rsidR="00335AC7" w:rsidRPr="00335AC7" w:rsidRDefault="00335AC7" w:rsidP="00335AC7">
      <w:pPr>
        <w:suppressAutoHyphens w:val="0"/>
        <w:autoSpaceDN/>
        <w:spacing w:line="259" w:lineRule="auto"/>
        <w:textAlignment w:val="auto"/>
        <w:rPr>
          <w:rFonts w:asciiTheme="minorHAnsi" w:eastAsiaTheme="minorHAnsi" w:hAnsiTheme="minorHAnsi" w:cstheme="minorBidi"/>
          <w:b/>
        </w:rPr>
      </w:pPr>
      <w:r w:rsidRPr="00335AC7">
        <w:rPr>
          <w:rFonts w:asciiTheme="minorHAnsi" w:eastAsiaTheme="minorHAnsi" w:hAnsiTheme="minorHAnsi" w:cstheme="minorBidi"/>
          <w:b/>
        </w:rPr>
        <w:t>Таблица № 1</w:t>
      </w:r>
    </w:p>
    <w:tbl>
      <w:tblPr>
        <w:tblW w:w="9240" w:type="dxa"/>
        <w:tblLook w:val="04A0" w:firstRow="1" w:lastRow="0" w:firstColumn="1" w:lastColumn="0" w:noHBand="0" w:noVBand="1"/>
      </w:tblPr>
      <w:tblGrid>
        <w:gridCol w:w="4460"/>
        <w:gridCol w:w="3300"/>
        <w:gridCol w:w="1480"/>
      </w:tblGrid>
      <w:tr w:rsidR="00335AC7" w:rsidRPr="00335AC7" w14:paraId="722E6597" w14:textId="77777777" w:rsidTr="00D94F86">
        <w:trPr>
          <w:trHeight w:val="300"/>
        </w:trPr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  <w:hideMark/>
          </w:tcPr>
          <w:p w14:paraId="025E2E9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  <w:b/>
                <w:bCs/>
                <w:color w:val="000000"/>
              </w:rPr>
            </w:pPr>
            <w:r w:rsidRPr="00335AC7">
              <w:rPr>
                <w:rFonts w:eastAsiaTheme="minorHAnsi" w:cs="Calibri"/>
                <w:b/>
                <w:bCs/>
                <w:color w:val="000000"/>
              </w:rPr>
              <w:t>Трансформиране на съществуващите социални и интегрирани здравно-социални услуги (ИЗС) услуги в община Никопол, област Плевен</w:t>
            </w:r>
          </w:p>
        </w:tc>
      </w:tr>
      <w:tr w:rsidR="00335AC7" w:rsidRPr="00335AC7" w14:paraId="3DBFC679" w14:textId="77777777" w:rsidTr="00D94F86">
        <w:trPr>
          <w:trHeight w:val="1155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C530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  <w:b/>
                <w:bCs/>
                <w:color w:val="000000"/>
              </w:rPr>
            </w:pPr>
            <w:r w:rsidRPr="00335AC7">
              <w:rPr>
                <w:rFonts w:eastAsiaTheme="minorHAnsi" w:cs="Calibri"/>
                <w:b/>
                <w:bCs/>
                <w:color w:val="000000"/>
              </w:rPr>
              <w:t>Наименование на социалната и/или ИЗС услуга</w:t>
            </w:r>
          </w:p>
        </w:tc>
        <w:tc>
          <w:tcPr>
            <w:tcW w:w="4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A508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  <w:b/>
                <w:bCs/>
                <w:color w:val="000000"/>
              </w:rPr>
            </w:pPr>
            <w:r w:rsidRPr="00335AC7">
              <w:rPr>
                <w:rFonts w:eastAsiaTheme="minorHAnsi" w:cs="Calibri"/>
                <w:b/>
                <w:bCs/>
                <w:color w:val="000000"/>
              </w:rPr>
              <w:t>Съществуващ брой места</w:t>
            </w:r>
          </w:p>
        </w:tc>
      </w:tr>
      <w:tr w:rsidR="00335AC7" w:rsidRPr="00335AC7" w14:paraId="6DDC3CD3" w14:textId="77777777" w:rsidTr="00D94F86">
        <w:trPr>
          <w:trHeight w:val="6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12DE6B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eastAsiaTheme="minorHAnsi" w:cs="Calibri"/>
              </w:rPr>
            </w:pPr>
            <w:r w:rsidRPr="00335AC7">
              <w:rPr>
                <w:rFonts w:eastAsiaTheme="minorHAnsi" w:cs="Calibri"/>
              </w:rPr>
              <w:t>Център за обществена подкрепа/ЦОП/</w:t>
            </w:r>
          </w:p>
        </w:tc>
        <w:tc>
          <w:tcPr>
            <w:tcW w:w="4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50"/>
            <w:vAlign w:val="center"/>
            <w:hideMark/>
          </w:tcPr>
          <w:p w14:paraId="58F9451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</w:rPr>
            </w:pPr>
            <w:r w:rsidRPr="00335AC7">
              <w:rPr>
                <w:rFonts w:eastAsiaTheme="minorHAnsi" w:cs="Calibri"/>
              </w:rPr>
              <w:t>20</w:t>
            </w:r>
          </w:p>
        </w:tc>
      </w:tr>
      <w:tr w:rsidR="00335AC7" w:rsidRPr="00335AC7" w14:paraId="21726C07" w14:textId="77777777" w:rsidTr="00D94F86">
        <w:trPr>
          <w:trHeight w:val="126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35165C2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</w:rPr>
            </w:pPr>
            <w:r w:rsidRPr="00335AC7">
              <w:rPr>
                <w:rFonts w:eastAsiaTheme="minorHAnsi" w:cs="Calibri"/>
              </w:rPr>
              <w:t>Декомпозиране на съществуващата социална или ИЗС услуга по дейности, съгласно чл. 15 от ЗСУ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bottom"/>
            <w:hideMark/>
          </w:tcPr>
          <w:p w14:paraId="35DABEA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Брой места, изчислени на база % предоставяне на дейностите по чл. 15 в съществуващата социална или ИЗС услуга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3D0EF2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%</w:t>
            </w:r>
          </w:p>
        </w:tc>
      </w:tr>
      <w:tr w:rsidR="00335AC7" w:rsidRPr="00335AC7" w14:paraId="2354E199" w14:textId="77777777" w:rsidTr="00D94F86">
        <w:trPr>
          <w:trHeight w:val="66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DA7145F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информиране и консултиране (специализирано)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DC5537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8C4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20</w:t>
            </w:r>
          </w:p>
        </w:tc>
      </w:tr>
      <w:tr w:rsidR="00335AC7" w:rsidRPr="00335AC7" w14:paraId="0ACEECD4" w14:textId="77777777" w:rsidTr="00D94F86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A5F7CB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застъпничество и посредничество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C3FE23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A6F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30</w:t>
            </w:r>
          </w:p>
        </w:tc>
      </w:tr>
      <w:tr w:rsidR="00335AC7" w:rsidRPr="00335AC7" w14:paraId="7C54CB2F" w14:textId="77777777" w:rsidTr="00D94F86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F6037D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lastRenderedPageBreak/>
              <w:t>терапия и рехабилитация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94BF1A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66E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25</w:t>
            </w:r>
          </w:p>
        </w:tc>
      </w:tr>
      <w:tr w:rsidR="00335AC7" w:rsidRPr="00335AC7" w14:paraId="5BC8C348" w14:textId="77777777" w:rsidTr="00D94F86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C03B72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обучение за придобиване на умения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596D87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4F80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30</w:t>
            </w:r>
          </w:p>
        </w:tc>
      </w:tr>
      <w:tr w:rsidR="00335AC7" w:rsidRPr="00335AC7" w14:paraId="4F8E6ED7" w14:textId="77777777" w:rsidTr="00D94F86">
        <w:trPr>
          <w:trHeight w:val="6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FF87C9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eastAsiaTheme="minorHAnsi" w:cs="Calibri"/>
                <w:b/>
                <w:bCs/>
              </w:rPr>
            </w:pPr>
            <w:r w:rsidRPr="00335AC7">
              <w:rPr>
                <w:rFonts w:eastAsiaTheme="minorHAnsi" w:cs="Calibri"/>
                <w:b/>
                <w:bCs/>
              </w:rPr>
              <w:t xml:space="preserve">Център за настаняване от семеен тип за пълнолетни лица с психични разстройства № 1 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ACFB79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b/>
                <w:bCs/>
              </w:rPr>
            </w:pPr>
            <w:r w:rsidRPr="00335AC7">
              <w:rPr>
                <w:rFonts w:eastAsiaTheme="minorHAnsi" w:cs="Calibri"/>
                <w:b/>
                <w:bCs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11C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 </w:t>
            </w:r>
          </w:p>
        </w:tc>
      </w:tr>
      <w:tr w:rsidR="00335AC7" w:rsidRPr="00335AC7" w14:paraId="461024B5" w14:textId="77777777" w:rsidTr="00D94F86">
        <w:trPr>
          <w:trHeight w:val="855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263EFCA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</w:rPr>
            </w:pPr>
            <w:r w:rsidRPr="00335AC7">
              <w:rPr>
                <w:rFonts w:eastAsiaTheme="minorHAnsi" w:cs="Calibri"/>
              </w:rPr>
              <w:t>Декомпозиране на съществуващата социална или ИЗС услуга по дейности, съгласно чл. 15 от ЗСУ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bottom"/>
            <w:hideMark/>
          </w:tcPr>
          <w:p w14:paraId="596E941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Брой места, изчислени на база % предоставяне на дейностите по чл. 15 в съществуващата социална или ИЗС услуга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234FE6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%</w:t>
            </w:r>
          </w:p>
        </w:tc>
      </w:tr>
      <w:tr w:rsidR="00335AC7" w:rsidRPr="00335AC7" w14:paraId="23C73F0C" w14:textId="77777777" w:rsidTr="00D94F86">
        <w:trPr>
          <w:trHeight w:val="4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45D208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резидентна грижа за пълнолетни лица с психични разстройства</w:t>
            </w: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ab/>
            </w: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ab/>
            </w: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ab/>
            </w: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ab/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3B6A82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E900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100</w:t>
            </w:r>
          </w:p>
        </w:tc>
      </w:tr>
      <w:tr w:rsidR="00335AC7" w:rsidRPr="00335AC7" w14:paraId="39298BE8" w14:textId="77777777" w:rsidTr="00D94F86">
        <w:trPr>
          <w:trHeight w:val="4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DCA6A2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информиране и консултиране (специализирано)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9583C3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EA5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10</w:t>
            </w:r>
          </w:p>
        </w:tc>
      </w:tr>
      <w:tr w:rsidR="00335AC7" w:rsidRPr="00335AC7" w14:paraId="4D4C28D1" w14:textId="77777777" w:rsidTr="00D94F86">
        <w:trPr>
          <w:trHeight w:val="4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9E912A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застъпничество и посредничество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D7C920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B648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5</w:t>
            </w:r>
          </w:p>
        </w:tc>
      </w:tr>
      <w:tr w:rsidR="00335AC7" w:rsidRPr="00335AC7" w14:paraId="13FF5075" w14:textId="77777777" w:rsidTr="00D94F86">
        <w:trPr>
          <w:trHeight w:val="4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7DC6C65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терапия и рехабилитация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DB417C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1FAC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5</w:t>
            </w:r>
          </w:p>
        </w:tc>
      </w:tr>
      <w:tr w:rsidR="00335AC7" w:rsidRPr="00335AC7" w14:paraId="0AB2733B" w14:textId="77777777" w:rsidTr="00D94F86">
        <w:trPr>
          <w:trHeight w:val="4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4BE6501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обучение за придобиване на умения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5735C2A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9AB6E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20</w:t>
            </w:r>
          </w:p>
        </w:tc>
      </w:tr>
      <w:tr w:rsidR="00335AC7" w:rsidRPr="00335AC7" w14:paraId="55F27A50" w14:textId="77777777" w:rsidTr="00D94F86">
        <w:trPr>
          <w:trHeight w:val="6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AFB50D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eastAsiaTheme="minorHAnsi" w:cs="Calibri"/>
                <w:b/>
                <w:bCs/>
              </w:rPr>
            </w:pPr>
            <w:r w:rsidRPr="00335AC7">
              <w:rPr>
                <w:rFonts w:eastAsiaTheme="minorHAnsi" w:cs="Calibri"/>
                <w:b/>
                <w:bCs/>
              </w:rPr>
              <w:t>Център за настаняване от семеен тип за пълнолетни лица с психични разстройства № 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659EB21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b/>
                <w:bCs/>
              </w:rPr>
            </w:pPr>
            <w:r w:rsidRPr="00335AC7">
              <w:rPr>
                <w:rFonts w:eastAsiaTheme="minorHAnsi" w:cs="Calibri"/>
                <w:b/>
                <w:bCs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1759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 </w:t>
            </w:r>
          </w:p>
        </w:tc>
      </w:tr>
      <w:tr w:rsidR="00335AC7" w:rsidRPr="00335AC7" w14:paraId="29795799" w14:textId="77777777" w:rsidTr="00D94F86">
        <w:trPr>
          <w:trHeight w:val="12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524B25C1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</w:rPr>
            </w:pPr>
            <w:r w:rsidRPr="00335AC7">
              <w:rPr>
                <w:rFonts w:eastAsiaTheme="minorHAnsi" w:cs="Calibri"/>
              </w:rPr>
              <w:t>Декомпозиране на съществуващата социална или ИЗС услуга по дейности, съгласно чл. 15 от ЗСУ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bottom"/>
            <w:hideMark/>
          </w:tcPr>
          <w:p w14:paraId="27F43D0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Брой места, изчислени на база % предоставяне на дейностите по чл. 15 в съществуващата социална или ИЗС услуга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FD5D5D6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%</w:t>
            </w:r>
          </w:p>
        </w:tc>
      </w:tr>
      <w:tr w:rsidR="00335AC7" w:rsidRPr="00335AC7" w14:paraId="6DA77295" w14:textId="77777777" w:rsidTr="00D94F86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2F224EC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eastAsiaTheme="minorHAnsi" w:cs="Calibri"/>
              </w:rPr>
              <w:t>Декомпозиране на съществуващата социална или ИЗС услуга по дейности, съгласно чл. 15 от ЗСУ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bottom"/>
            <w:hideMark/>
          </w:tcPr>
          <w:p w14:paraId="52357CCA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eastAsiaTheme="minorHAnsi" w:cs="Calibri"/>
                <w:color w:val="000000"/>
              </w:rPr>
              <w:t>Брой места, изчислени на база % предоставяне на дейностите по чл. 15 в съществуващата социална или ИЗС услуга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9013051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%</w:t>
            </w:r>
          </w:p>
        </w:tc>
      </w:tr>
      <w:tr w:rsidR="00335AC7" w:rsidRPr="00335AC7" w14:paraId="725D044D" w14:textId="77777777" w:rsidTr="00D94F86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BE3B231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резидентна грижа за пълнолетни лица с психични разстройства</w:t>
            </w: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ab/>
            </w: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ab/>
            </w: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ab/>
            </w: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ab/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937E993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9C31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100</w:t>
            </w:r>
          </w:p>
        </w:tc>
      </w:tr>
      <w:tr w:rsidR="00335AC7" w:rsidRPr="00335AC7" w14:paraId="0F99F1F5" w14:textId="77777777" w:rsidTr="00D94F86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57AEB9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информиране и консултиране (специализирано)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7ACF62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A24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10</w:t>
            </w:r>
          </w:p>
        </w:tc>
      </w:tr>
      <w:tr w:rsidR="00335AC7" w:rsidRPr="00335AC7" w14:paraId="4942683A" w14:textId="77777777" w:rsidTr="00D94F86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1FE4030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застъпничество и посредничество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954A771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85E9D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5</w:t>
            </w:r>
          </w:p>
        </w:tc>
      </w:tr>
      <w:tr w:rsidR="00335AC7" w:rsidRPr="00335AC7" w14:paraId="68F075A7" w14:textId="77777777" w:rsidTr="00D94F86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13A565F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терапия и рехабилитация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B44A578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CBB0C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5</w:t>
            </w:r>
          </w:p>
        </w:tc>
      </w:tr>
      <w:tr w:rsidR="00335AC7" w:rsidRPr="00335AC7" w14:paraId="3A2373FD" w14:textId="77777777" w:rsidTr="00D94F86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BDE6DA5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ascii="Verdana" w:eastAsiaTheme="minorHAnsi" w:hAnsi="Verdana" w:cs="Calibri"/>
                <w:sz w:val="16"/>
                <w:szCs w:val="16"/>
              </w:rPr>
            </w:pPr>
            <w:r w:rsidRPr="00335AC7">
              <w:rPr>
                <w:rFonts w:ascii="Verdana" w:eastAsiaTheme="minorHAnsi" w:hAnsi="Verdana" w:cs="Calibri"/>
                <w:sz w:val="16"/>
                <w:szCs w:val="16"/>
              </w:rPr>
              <w:t>обучение за придобиване на умения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F2134F2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ascii="Verdana" w:eastAsiaTheme="minorHAnsi" w:hAnsi="Verdana" w:cs="Calibri"/>
                <w:sz w:val="20"/>
                <w:szCs w:val="20"/>
              </w:rPr>
            </w:pPr>
            <w:r w:rsidRPr="00335AC7">
              <w:rPr>
                <w:rFonts w:ascii="Verdana" w:eastAsiaTheme="minorHAnsi" w:hAnsi="Verdana" w:cs="Calibri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9183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20</w:t>
            </w:r>
          </w:p>
        </w:tc>
      </w:tr>
      <w:tr w:rsidR="00335AC7" w:rsidRPr="00335AC7" w14:paraId="6630B89C" w14:textId="77777777" w:rsidTr="00D94F86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D25819B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eastAsiaTheme="minorHAnsi" w:cs="Calibri"/>
                <w:b/>
                <w:bCs/>
              </w:rPr>
            </w:pPr>
            <w:r w:rsidRPr="00335AC7">
              <w:rPr>
                <w:rFonts w:eastAsiaTheme="minorHAnsi" w:cs="Calibri"/>
                <w:b/>
                <w:bCs/>
              </w:rPr>
              <w:t>Асистентска подкрепа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2EA0934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jc w:val="right"/>
              <w:textAlignment w:val="auto"/>
              <w:rPr>
                <w:rFonts w:eastAsiaTheme="minorHAnsi" w:cs="Calibri"/>
                <w:b/>
                <w:bCs/>
              </w:rPr>
            </w:pPr>
            <w:r w:rsidRPr="00335AC7">
              <w:rPr>
                <w:rFonts w:eastAsiaTheme="minorHAnsi" w:cs="Calibri"/>
                <w:b/>
                <w:bCs/>
              </w:rPr>
              <w:t>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C6F7" w14:textId="77777777" w:rsidR="00335AC7" w:rsidRPr="00335AC7" w:rsidRDefault="00335AC7" w:rsidP="00335AC7">
            <w:pPr>
              <w:suppressAutoHyphens w:val="0"/>
              <w:autoSpaceDN/>
              <w:spacing w:after="0" w:line="259" w:lineRule="auto"/>
              <w:textAlignment w:val="auto"/>
              <w:rPr>
                <w:rFonts w:eastAsiaTheme="minorHAnsi" w:cs="Calibri"/>
                <w:color w:val="000000"/>
              </w:rPr>
            </w:pPr>
            <w:r w:rsidRPr="00335AC7">
              <w:rPr>
                <w:rFonts w:eastAsiaTheme="minorHAnsi" w:cs="Calibri"/>
                <w:color w:val="000000"/>
              </w:rPr>
              <w:t> </w:t>
            </w:r>
          </w:p>
        </w:tc>
      </w:tr>
    </w:tbl>
    <w:p w14:paraId="7627326D" w14:textId="77777777" w:rsidR="00335AC7" w:rsidRPr="00335AC7" w:rsidRDefault="00335AC7" w:rsidP="00335AC7">
      <w:pPr>
        <w:suppressAutoHyphens w:val="0"/>
        <w:autoSpaceDN/>
        <w:spacing w:line="259" w:lineRule="auto"/>
        <w:textAlignment w:val="auto"/>
        <w:rPr>
          <w:rFonts w:asciiTheme="minorHAnsi" w:eastAsiaTheme="minorHAnsi" w:hAnsiTheme="minorHAnsi" w:cstheme="minorBidi"/>
        </w:rPr>
      </w:pPr>
    </w:p>
    <w:p w14:paraId="58C6862B" w14:textId="77777777" w:rsidR="00335AC7" w:rsidRPr="00335AC7" w:rsidRDefault="00335AC7" w:rsidP="00335AC7">
      <w:pPr>
        <w:suppressAutoHyphens w:val="0"/>
        <w:autoSpaceDN/>
        <w:spacing w:line="259" w:lineRule="auto"/>
        <w:textAlignment w:val="auto"/>
        <w:rPr>
          <w:rFonts w:asciiTheme="minorHAnsi" w:eastAsiaTheme="minorHAnsi" w:hAnsiTheme="minorHAnsi" w:cstheme="minorBidi"/>
        </w:rPr>
      </w:pPr>
      <w:r w:rsidRPr="00335AC7">
        <w:rPr>
          <w:rFonts w:asciiTheme="minorHAnsi" w:eastAsiaTheme="minorHAnsi" w:hAnsiTheme="minorHAnsi" w:cstheme="minorBidi"/>
        </w:rPr>
        <w:t>Данни за максималния брой потребители, генерирани в шийт Карта на Приложение № 5 за община Никопол:</w:t>
      </w:r>
    </w:p>
    <w:p w14:paraId="53160227" w14:textId="77777777" w:rsidR="00335AC7" w:rsidRPr="00335AC7" w:rsidRDefault="00335AC7" w:rsidP="00335AC7">
      <w:pPr>
        <w:suppressAutoHyphens w:val="0"/>
        <w:autoSpaceDN/>
        <w:spacing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0E5D668A" w14:textId="77777777" w:rsidR="00335AC7" w:rsidRPr="00335AC7" w:rsidRDefault="00335AC7" w:rsidP="00335AC7">
      <w:pPr>
        <w:suppressAutoHyphens w:val="0"/>
        <w:autoSpaceDN/>
        <w:spacing w:line="259" w:lineRule="auto"/>
        <w:textAlignment w:val="auto"/>
        <w:rPr>
          <w:rFonts w:asciiTheme="minorHAnsi" w:eastAsiaTheme="minorHAnsi" w:hAnsiTheme="minorHAnsi" w:cstheme="minorBidi"/>
          <w:b/>
        </w:rPr>
      </w:pPr>
      <w:r w:rsidRPr="00335AC7">
        <w:rPr>
          <w:rFonts w:asciiTheme="minorHAnsi" w:eastAsiaTheme="minorHAnsi" w:hAnsiTheme="minorHAnsi" w:cstheme="minorBidi"/>
          <w:b/>
        </w:rPr>
        <w:t>Таблица №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7071"/>
        <w:gridCol w:w="1609"/>
      </w:tblGrid>
      <w:tr w:rsidR="00335AC7" w:rsidRPr="00335AC7" w14:paraId="474508D6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303383D7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№</w:t>
            </w:r>
          </w:p>
        </w:tc>
        <w:tc>
          <w:tcPr>
            <w:tcW w:w="8680" w:type="dxa"/>
            <w:gridSpan w:val="2"/>
            <w:shd w:val="clear" w:color="auto" w:fill="auto"/>
            <w:noWrap/>
            <w:hideMark/>
          </w:tcPr>
          <w:p w14:paraId="4355A26D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Допустим максимален брой на потребителите по критериите</w:t>
            </w:r>
          </w:p>
        </w:tc>
      </w:tr>
      <w:tr w:rsidR="00335AC7" w:rsidRPr="00335AC7" w14:paraId="4776582F" w14:textId="77777777" w:rsidTr="00D94F86">
        <w:trPr>
          <w:trHeight w:val="600"/>
        </w:trPr>
        <w:tc>
          <w:tcPr>
            <w:tcW w:w="606" w:type="dxa"/>
            <w:shd w:val="clear" w:color="auto" w:fill="auto"/>
          </w:tcPr>
          <w:p w14:paraId="3E70E06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b/>
                <w:bCs/>
              </w:rPr>
            </w:pPr>
          </w:p>
        </w:tc>
        <w:tc>
          <w:tcPr>
            <w:tcW w:w="7071" w:type="dxa"/>
            <w:shd w:val="clear" w:color="auto" w:fill="auto"/>
            <w:hideMark/>
          </w:tcPr>
          <w:p w14:paraId="0B5D56B1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b/>
                <w:bCs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bCs/>
              </w:rPr>
              <w:t>Дейност по чл. 15 от ЗСУ</w:t>
            </w:r>
          </w:p>
        </w:tc>
        <w:tc>
          <w:tcPr>
            <w:tcW w:w="1609" w:type="dxa"/>
            <w:shd w:val="clear" w:color="auto" w:fill="auto"/>
            <w:hideMark/>
          </w:tcPr>
          <w:p w14:paraId="16D3692B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  <w:b/>
                <w:bCs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bCs/>
              </w:rPr>
              <w:t>Максимален брой потребители</w:t>
            </w:r>
          </w:p>
        </w:tc>
      </w:tr>
      <w:tr w:rsidR="00335AC7" w:rsidRPr="00335AC7" w14:paraId="1575057B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2221DA71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7071" w:type="dxa"/>
            <w:shd w:val="clear" w:color="auto" w:fill="auto"/>
            <w:hideMark/>
          </w:tcPr>
          <w:p w14:paraId="07C5F2F3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информиране и консултиране (специализирана)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50061C3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12</w:t>
            </w:r>
          </w:p>
        </w:tc>
      </w:tr>
      <w:tr w:rsidR="00335AC7" w:rsidRPr="00335AC7" w14:paraId="5BDE3823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45600C8F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lastRenderedPageBreak/>
              <w:t xml:space="preserve">2 </w:t>
            </w:r>
          </w:p>
        </w:tc>
        <w:tc>
          <w:tcPr>
            <w:tcW w:w="7071" w:type="dxa"/>
            <w:shd w:val="clear" w:color="auto" w:fill="auto"/>
            <w:hideMark/>
          </w:tcPr>
          <w:p w14:paraId="10CEB1BA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застъпничество и посредничество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6484F600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11</w:t>
            </w:r>
          </w:p>
        </w:tc>
      </w:tr>
      <w:tr w:rsidR="00335AC7" w:rsidRPr="00335AC7" w14:paraId="321DA393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771C8442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3</w:t>
            </w:r>
          </w:p>
        </w:tc>
        <w:tc>
          <w:tcPr>
            <w:tcW w:w="7071" w:type="dxa"/>
            <w:shd w:val="clear" w:color="auto" w:fill="auto"/>
            <w:hideMark/>
          </w:tcPr>
          <w:p w14:paraId="1C0AC73F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bookmarkStart w:id="81" w:name="_Hlk124701834"/>
            <w:r w:rsidRPr="00335AC7">
              <w:rPr>
                <w:rFonts w:asciiTheme="minorHAnsi" w:eastAsiaTheme="minorHAnsi" w:hAnsiTheme="minorHAnsi" w:cstheme="minorBidi"/>
              </w:rPr>
              <w:t>терапия и рехабилитация</w:t>
            </w:r>
            <w:bookmarkEnd w:id="81"/>
          </w:p>
        </w:tc>
        <w:tc>
          <w:tcPr>
            <w:tcW w:w="1609" w:type="dxa"/>
            <w:shd w:val="clear" w:color="auto" w:fill="auto"/>
            <w:noWrap/>
            <w:hideMark/>
          </w:tcPr>
          <w:p w14:paraId="648A8BAF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17</w:t>
            </w:r>
          </w:p>
        </w:tc>
      </w:tr>
      <w:tr w:rsidR="00335AC7" w:rsidRPr="00335AC7" w14:paraId="508224D0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36190091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bookmarkStart w:id="82" w:name="_Hlk124701939"/>
            <w:r w:rsidRPr="00335AC7">
              <w:rPr>
                <w:rFonts w:asciiTheme="minorHAnsi" w:eastAsiaTheme="minorHAnsi" w:hAnsiTheme="minorHAnsi" w:cstheme="minorBidi"/>
              </w:rPr>
              <w:t>4</w:t>
            </w:r>
          </w:p>
        </w:tc>
        <w:tc>
          <w:tcPr>
            <w:tcW w:w="7071" w:type="dxa"/>
            <w:shd w:val="clear" w:color="auto" w:fill="auto"/>
            <w:hideMark/>
          </w:tcPr>
          <w:p w14:paraId="78377D0F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обучение за придобиване на умения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03C5A61C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13</w:t>
            </w:r>
          </w:p>
        </w:tc>
      </w:tr>
      <w:bookmarkEnd w:id="82"/>
      <w:tr w:rsidR="00335AC7" w:rsidRPr="00335AC7" w14:paraId="74C1B028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2BCB1296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5</w:t>
            </w:r>
          </w:p>
        </w:tc>
        <w:tc>
          <w:tcPr>
            <w:tcW w:w="7071" w:type="dxa"/>
            <w:shd w:val="clear" w:color="auto" w:fill="auto"/>
            <w:hideMark/>
          </w:tcPr>
          <w:p w14:paraId="2894C1DC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подкрепа за придобиване на трудови умения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6DDDE5B1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5</w:t>
            </w:r>
          </w:p>
        </w:tc>
      </w:tr>
      <w:tr w:rsidR="00335AC7" w:rsidRPr="00335AC7" w14:paraId="13F04DF3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458FEE49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6</w:t>
            </w:r>
          </w:p>
        </w:tc>
        <w:tc>
          <w:tcPr>
            <w:tcW w:w="7071" w:type="dxa"/>
            <w:shd w:val="clear" w:color="auto" w:fill="auto"/>
            <w:hideMark/>
          </w:tcPr>
          <w:p w14:paraId="3DB534D2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 xml:space="preserve">дневна грижа за деца с трайни увреждания 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6BB82F02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4</w:t>
            </w:r>
          </w:p>
        </w:tc>
      </w:tr>
      <w:tr w:rsidR="00335AC7" w:rsidRPr="00335AC7" w14:paraId="2F6DC9A6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04EB1E40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7</w:t>
            </w:r>
          </w:p>
        </w:tc>
        <w:tc>
          <w:tcPr>
            <w:tcW w:w="7071" w:type="dxa"/>
            <w:shd w:val="clear" w:color="auto" w:fill="auto"/>
            <w:hideMark/>
          </w:tcPr>
          <w:p w14:paraId="4AF42EDA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дневна грижа за пълнолетни лица с трайни увреждания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14B6447A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23</w:t>
            </w:r>
          </w:p>
        </w:tc>
      </w:tr>
      <w:tr w:rsidR="00335AC7" w:rsidRPr="00335AC7" w14:paraId="68DE268C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21DDAA2A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8</w:t>
            </w:r>
          </w:p>
        </w:tc>
        <w:tc>
          <w:tcPr>
            <w:tcW w:w="7071" w:type="dxa"/>
            <w:shd w:val="clear" w:color="auto" w:fill="auto"/>
            <w:hideMark/>
          </w:tcPr>
          <w:p w14:paraId="4FD5E453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 xml:space="preserve">резидентна грижа за деца без увреждания 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5BA5208A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2</w:t>
            </w:r>
          </w:p>
        </w:tc>
      </w:tr>
      <w:tr w:rsidR="00335AC7" w:rsidRPr="00335AC7" w14:paraId="757823F8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2D79AF96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9</w:t>
            </w:r>
          </w:p>
        </w:tc>
        <w:tc>
          <w:tcPr>
            <w:tcW w:w="7071" w:type="dxa"/>
            <w:shd w:val="clear" w:color="auto" w:fill="auto"/>
            <w:hideMark/>
          </w:tcPr>
          <w:p w14:paraId="3051E87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 xml:space="preserve">резидентна грижа за деца с трайни увреждания 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514F979C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</w:t>
            </w:r>
          </w:p>
        </w:tc>
      </w:tr>
      <w:tr w:rsidR="00335AC7" w:rsidRPr="00335AC7" w14:paraId="7F6E5BE6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1D08DB4E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10</w:t>
            </w:r>
          </w:p>
        </w:tc>
        <w:tc>
          <w:tcPr>
            <w:tcW w:w="7071" w:type="dxa"/>
            <w:shd w:val="clear" w:color="auto" w:fill="auto"/>
            <w:hideMark/>
          </w:tcPr>
          <w:p w14:paraId="77D1FCB3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bookmarkStart w:id="83" w:name="_Hlk124702043"/>
            <w:r w:rsidRPr="00335AC7">
              <w:rPr>
                <w:rFonts w:asciiTheme="minorHAnsi" w:eastAsiaTheme="minorHAnsi" w:hAnsiTheme="minorHAnsi" w:cstheme="minorBidi"/>
              </w:rPr>
              <w:t>резидентна грижа за пълнолетни лица с психични разстройства</w:t>
            </w:r>
            <w:bookmarkEnd w:id="83"/>
          </w:p>
        </w:tc>
        <w:tc>
          <w:tcPr>
            <w:tcW w:w="1609" w:type="dxa"/>
            <w:shd w:val="clear" w:color="auto" w:fill="auto"/>
            <w:noWrap/>
            <w:hideMark/>
          </w:tcPr>
          <w:p w14:paraId="4DD8562A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10</w:t>
            </w:r>
          </w:p>
        </w:tc>
      </w:tr>
      <w:tr w:rsidR="00335AC7" w:rsidRPr="00335AC7" w14:paraId="3B2E559E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47C8942B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11</w:t>
            </w:r>
          </w:p>
        </w:tc>
        <w:tc>
          <w:tcPr>
            <w:tcW w:w="7071" w:type="dxa"/>
            <w:shd w:val="clear" w:color="auto" w:fill="auto"/>
            <w:hideMark/>
          </w:tcPr>
          <w:p w14:paraId="74E91B2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 xml:space="preserve"> резидентна грижа за пълнолетни лица с интелектуални затруднения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2DC35F5E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10</w:t>
            </w:r>
          </w:p>
        </w:tc>
      </w:tr>
      <w:tr w:rsidR="00335AC7" w:rsidRPr="00335AC7" w14:paraId="115D118D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7B975846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12</w:t>
            </w:r>
          </w:p>
        </w:tc>
        <w:tc>
          <w:tcPr>
            <w:tcW w:w="7071" w:type="dxa"/>
            <w:shd w:val="clear" w:color="auto" w:fill="auto"/>
            <w:hideMark/>
          </w:tcPr>
          <w:p w14:paraId="78227960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 xml:space="preserve">резидентна грижа за пълнолетни лица с физически увреждания 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5D975321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71</w:t>
            </w:r>
          </w:p>
        </w:tc>
      </w:tr>
      <w:tr w:rsidR="00335AC7" w:rsidRPr="00335AC7" w14:paraId="7502C710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3A770BAA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13</w:t>
            </w:r>
          </w:p>
        </w:tc>
        <w:tc>
          <w:tcPr>
            <w:tcW w:w="7071" w:type="dxa"/>
            <w:shd w:val="clear" w:color="auto" w:fill="auto"/>
            <w:hideMark/>
          </w:tcPr>
          <w:p w14:paraId="04075081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резидентна грижа за пълнолетни лица с деменция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27A80CE0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3</w:t>
            </w:r>
          </w:p>
        </w:tc>
      </w:tr>
      <w:tr w:rsidR="00335AC7" w:rsidRPr="00335AC7" w14:paraId="62DE64DC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069B9AEA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14</w:t>
            </w:r>
          </w:p>
        </w:tc>
        <w:tc>
          <w:tcPr>
            <w:tcW w:w="7071" w:type="dxa"/>
            <w:shd w:val="clear" w:color="auto" w:fill="auto"/>
            <w:hideMark/>
          </w:tcPr>
          <w:p w14:paraId="1A92BE47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резидентна грижа за пълнолетни лица със сетивни увреждания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0A9A7746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4</w:t>
            </w:r>
          </w:p>
        </w:tc>
      </w:tr>
      <w:tr w:rsidR="00335AC7" w:rsidRPr="00335AC7" w14:paraId="1745AA6C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08D0411D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15</w:t>
            </w:r>
          </w:p>
        </w:tc>
        <w:tc>
          <w:tcPr>
            <w:tcW w:w="7071" w:type="dxa"/>
            <w:shd w:val="clear" w:color="auto" w:fill="auto"/>
            <w:noWrap/>
            <w:hideMark/>
          </w:tcPr>
          <w:p w14:paraId="385EAC4F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резидентна грижа за лица в надтрудоспособна възраст без увреждания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23052413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15</w:t>
            </w:r>
          </w:p>
        </w:tc>
      </w:tr>
      <w:tr w:rsidR="00335AC7" w:rsidRPr="00335AC7" w14:paraId="70840055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66A7A994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16</w:t>
            </w:r>
          </w:p>
        </w:tc>
        <w:tc>
          <w:tcPr>
            <w:tcW w:w="7071" w:type="dxa"/>
            <w:shd w:val="clear" w:color="auto" w:fill="auto"/>
            <w:hideMark/>
          </w:tcPr>
          <w:p w14:paraId="49218362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здравно-социални услуги за резидентна грижа за деца с трайни увреждания с потребност от постоянни медицински грижи са: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25BA20AB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</w:t>
            </w:r>
          </w:p>
        </w:tc>
      </w:tr>
      <w:tr w:rsidR="00335AC7" w:rsidRPr="00335AC7" w14:paraId="117FC257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130DB046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17</w:t>
            </w:r>
          </w:p>
        </w:tc>
        <w:tc>
          <w:tcPr>
            <w:tcW w:w="7071" w:type="dxa"/>
            <w:shd w:val="clear" w:color="auto" w:fill="auto"/>
            <w:hideMark/>
          </w:tcPr>
          <w:p w14:paraId="0F30166B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 xml:space="preserve">здравно-социални услуги за резидентна грижа за пълнолетни лица с трайни увреждания с потребност от постоянни медицински грижи 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42D8C80F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5</w:t>
            </w:r>
          </w:p>
        </w:tc>
      </w:tr>
      <w:tr w:rsidR="00335AC7" w:rsidRPr="00335AC7" w14:paraId="6B748925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6D4F43BE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18</w:t>
            </w:r>
          </w:p>
        </w:tc>
        <w:tc>
          <w:tcPr>
            <w:tcW w:w="7071" w:type="dxa"/>
            <w:shd w:val="clear" w:color="auto" w:fill="auto"/>
            <w:hideMark/>
          </w:tcPr>
          <w:p w14:paraId="14E6BC73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здравно-социални услуги за резидентна грижа за възрастни хора в невъзможност за самообслужване с потребност от постоянни медицински грижи с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72D834F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12</w:t>
            </w:r>
          </w:p>
        </w:tc>
      </w:tr>
      <w:tr w:rsidR="00335AC7" w:rsidRPr="00335AC7" w14:paraId="75908234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70BE513E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19</w:t>
            </w:r>
          </w:p>
        </w:tc>
        <w:tc>
          <w:tcPr>
            <w:tcW w:w="7071" w:type="dxa"/>
            <w:shd w:val="clear" w:color="auto" w:fill="auto"/>
            <w:hideMark/>
          </w:tcPr>
          <w:p w14:paraId="503F9AA7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осигуряване на подслон за бездомни лица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331CDE7F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</w:t>
            </w:r>
          </w:p>
        </w:tc>
      </w:tr>
      <w:tr w:rsidR="00335AC7" w:rsidRPr="00335AC7" w14:paraId="1E2E8A48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43DFFD73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20</w:t>
            </w:r>
          </w:p>
        </w:tc>
        <w:tc>
          <w:tcPr>
            <w:tcW w:w="7071" w:type="dxa"/>
            <w:shd w:val="clear" w:color="auto" w:fill="auto"/>
            <w:hideMark/>
          </w:tcPr>
          <w:p w14:paraId="030B08A9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осигуряване на подслон за лица в кризисна ситуация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5957F3BD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</w:t>
            </w:r>
          </w:p>
        </w:tc>
      </w:tr>
      <w:tr w:rsidR="00335AC7" w:rsidRPr="00335AC7" w14:paraId="783D08B2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7A7BB6DB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21</w:t>
            </w:r>
          </w:p>
        </w:tc>
        <w:tc>
          <w:tcPr>
            <w:tcW w:w="7071" w:type="dxa"/>
            <w:shd w:val="clear" w:color="auto" w:fill="auto"/>
            <w:noWrap/>
            <w:hideMark/>
          </w:tcPr>
          <w:p w14:paraId="7722F36E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осигуряване на подслон за деца, пострадали от домашно насилие и деца, жертви на трафик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12E1B72E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</w:t>
            </w:r>
          </w:p>
        </w:tc>
      </w:tr>
      <w:tr w:rsidR="00335AC7" w:rsidRPr="00335AC7" w14:paraId="17805503" w14:textId="77777777" w:rsidTr="00D94F86">
        <w:trPr>
          <w:trHeight w:val="300"/>
        </w:trPr>
        <w:tc>
          <w:tcPr>
            <w:tcW w:w="606" w:type="dxa"/>
            <w:shd w:val="clear" w:color="auto" w:fill="auto"/>
          </w:tcPr>
          <w:p w14:paraId="58837C37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22</w:t>
            </w:r>
          </w:p>
        </w:tc>
        <w:tc>
          <w:tcPr>
            <w:tcW w:w="7071" w:type="dxa"/>
            <w:shd w:val="clear" w:color="auto" w:fill="auto"/>
            <w:hideMark/>
          </w:tcPr>
          <w:p w14:paraId="4741250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осигуряване на подслон за пълнолетни лица, пострадали от домашно насилие и лица жертви на трафик</w:t>
            </w:r>
          </w:p>
        </w:tc>
        <w:tc>
          <w:tcPr>
            <w:tcW w:w="1609" w:type="dxa"/>
            <w:shd w:val="clear" w:color="auto" w:fill="auto"/>
            <w:noWrap/>
            <w:hideMark/>
          </w:tcPr>
          <w:p w14:paraId="2935FEE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textAlignment w:val="auto"/>
              <w:rPr>
                <w:rFonts w:asciiTheme="minorHAnsi" w:eastAsiaTheme="minorHAnsi" w:hAnsiTheme="minorHAnsi" w:cstheme="minorBidi"/>
              </w:rPr>
            </w:pPr>
            <w:r w:rsidRPr="00335AC7">
              <w:rPr>
                <w:rFonts w:asciiTheme="minorHAnsi" w:eastAsiaTheme="minorHAnsi" w:hAnsiTheme="minorHAnsi" w:cstheme="minorBidi"/>
              </w:rPr>
              <w:t>1</w:t>
            </w:r>
          </w:p>
        </w:tc>
      </w:tr>
    </w:tbl>
    <w:p w14:paraId="5C1884EC" w14:textId="77777777" w:rsidR="00335AC7" w:rsidRPr="00335AC7" w:rsidRDefault="00335AC7" w:rsidP="00335AC7">
      <w:pPr>
        <w:suppressAutoHyphens w:val="0"/>
        <w:autoSpaceDN/>
        <w:spacing w:line="259" w:lineRule="auto"/>
        <w:textAlignment w:val="auto"/>
        <w:rPr>
          <w:rFonts w:asciiTheme="minorHAnsi" w:eastAsiaTheme="minorHAnsi" w:hAnsiTheme="minorHAnsi" w:cstheme="minorBidi"/>
          <w:b/>
        </w:rPr>
      </w:pPr>
    </w:p>
    <w:p w14:paraId="33B02A60" w14:textId="77777777" w:rsidR="00335AC7" w:rsidRPr="00335AC7" w:rsidRDefault="00335AC7" w:rsidP="00335AC7">
      <w:pPr>
        <w:suppressAutoHyphens w:val="0"/>
        <w:autoSpaceDN/>
        <w:spacing w:line="259" w:lineRule="auto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b/>
          <w:sz w:val="24"/>
          <w:szCs w:val="24"/>
        </w:rPr>
        <w:t>Изводи:</w:t>
      </w:r>
      <w:r w:rsidRPr="00335AC7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08567A26" w14:textId="77777777" w:rsidR="00335AC7" w:rsidRPr="00335AC7" w:rsidRDefault="00335AC7" w:rsidP="00335AC7">
      <w:pPr>
        <w:suppressAutoHyphens w:val="0"/>
        <w:autoSpaceDN/>
        <w:spacing w:after="0" w:line="259" w:lineRule="auto"/>
        <w:ind w:firstLine="72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Към момента на извършване на анализа, при декомпозирането на съществуващите социални услуги се установява следното:</w:t>
      </w:r>
    </w:p>
    <w:p w14:paraId="7898AC0A" w14:textId="77777777" w:rsidR="00335AC7" w:rsidRPr="00335AC7" w:rsidRDefault="00335AC7" w:rsidP="00335AC7">
      <w:pPr>
        <w:numPr>
          <w:ilvl w:val="0"/>
          <w:numId w:val="27"/>
        </w:numPr>
        <w:suppressAutoHyphens w:val="0"/>
        <w:autoSpaceDN/>
        <w:spacing w:after="0" w:line="259" w:lineRule="auto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335AC7">
        <w:rPr>
          <w:rFonts w:ascii="Times New Roman" w:hAnsi="Times New Roman"/>
          <w:sz w:val="24"/>
          <w:szCs w:val="24"/>
        </w:rPr>
        <w:t xml:space="preserve">за информиране и консултиране (специализирана) </w:t>
      </w:r>
      <w:bookmarkStart w:id="84" w:name="_Hlk124701770"/>
      <w:r w:rsidRPr="00335AC7">
        <w:rPr>
          <w:rFonts w:ascii="Times New Roman" w:hAnsi="Times New Roman"/>
          <w:sz w:val="24"/>
          <w:szCs w:val="24"/>
        </w:rPr>
        <w:t>са обезпечени 8 броя места (4 от ЦОП, 2 от ЦНСТПЛПР № 1 и 2 от ЦНСТПЛПР № 2), а от обобщените данни за допустим максимален брой места, следва да се осигурят 12 броя (ред № 1 от Таблица № 2).</w:t>
      </w:r>
      <w:bookmarkEnd w:id="84"/>
      <w:r w:rsidRPr="00335AC7">
        <w:rPr>
          <w:rFonts w:ascii="Times New Roman" w:hAnsi="Times New Roman"/>
          <w:sz w:val="24"/>
          <w:szCs w:val="24"/>
        </w:rPr>
        <w:t xml:space="preserve"> В този случай община Никопол предприема действия за възможно </w:t>
      </w:r>
      <w:r w:rsidRPr="00335AC7">
        <w:rPr>
          <w:rFonts w:ascii="Times New Roman" w:hAnsi="Times New Roman"/>
          <w:sz w:val="24"/>
          <w:szCs w:val="24"/>
        </w:rPr>
        <w:lastRenderedPageBreak/>
        <w:t xml:space="preserve">увеличаване на броя места до посочения минимален размер в Наредбата за качеството на социалните услуги. </w:t>
      </w:r>
    </w:p>
    <w:p w14:paraId="140CEA3B" w14:textId="77777777" w:rsidR="00335AC7" w:rsidRPr="00335AC7" w:rsidRDefault="00335AC7" w:rsidP="00335AC7">
      <w:pPr>
        <w:numPr>
          <w:ilvl w:val="0"/>
          <w:numId w:val="27"/>
        </w:numPr>
        <w:suppressAutoHyphens w:val="0"/>
        <w:autoSpaceDN/>
        <w:spacing w:after="0" w:line="259" w:lineRule="auto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335AC7">
        <w:rPr>
          <w:rFonts w:ascii="Times New Roman" w:hAnsi="Times New Roman"/>
          <w:sz w:val="24"/>
          <w:szCs w:val="24"/>
        </w:rPr>
        <w:t xml:space="preserve">за застъпничество и посредничество </w:t>
      </w:r>
      <w:bookmarkStart w:id="85" w:name="_Hlk124701845"/>
      <w:r w:rsidRPr="00335AC7">
        <w:rPr>
          <w:rFonts w:ascii="Times New Roman" w:hAnsi="Times New Roman"/>
          <w:sz w:val="24"/>
          <w:szCs w:val="24"/>
        </w:rPr>
        <w:t xml:space="preserve">са обезпечени 8 броя места (6 от ЦОП, 1 от ЦНСТПЛПР № 1 и 1 от ЦНСТПЛПР № 2), а от обобщените данни за допустим максимален брой места, следва да се осигурят 11 броя (ред № 1 от Таблица № 2). </w:t>
      </w:r>
      <w:bookmarkEnd w:id="85"/>
      <w:r w:rsidRPr="00335AC7">
        <w:rPr>
          <w:rFonts w:ascii="Times New Roman" w:hAnsi="Times New Roman"/>
          <w:sz w:val="24"/>
          <w:szCs w:val="24"/>
        </w:rPr>
        <w:t xml:space="preserve">В този случай община Никопол предприема действия за възможно увеличаване на броя места до посочения минимален размер в Наредбата за качеството на социалните услуги. </w:t>
      </w:r>
    </w:p>
    <w:p w14:paraId="4E8290CE" w14:textId="77777777" w:rsidR="00335AC7" w:rsidRPr="00335AC7" w:rsidRDefault="00335AC7" w:rsidP="00335AC7">
      <w:pPr>
        <w:numPr>
          <w:ilvl w:val="0"/>
          <w:numId w:val="27"/>
        </w:numPr>
        <w:suppressAutoHyphens w:val="0"/>
        <w:autoSpaceDN/>
        <w:spacing w:after="0" w:line="259" w:lineRule="auto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335AC7">
        <w:rPr>
          <w:rFonts w:ascii="Times New Roman" w:hAnsi="Times New Roman"/>
          <w:sz w:val="24"/>
          <w:szCs w:val="24"/>
        </w:rPr>
        <w:t xml:space="preserve">за терапия и рехабилитация са обезпечени 7 броя места (5 от ЦОП, 1 от ЦНСТПЛПР № 1 и 1 от ЦНСТПЛПР № 2), а от обобщените данни за допустим максимален брой места, следва да се осигурят 17 броя (ред № 1 от Таблица № 2). В този случай община Никопол предприема действия за възможно увеличаване на броя места до посочения минимален размер в Наредбата за качеството на социалните услуги. </w:t>
      </w:r>
    </w:p>
    <w:p w14:paraId="01FA1198" w14:textId="77777777" w:rsidR="00335AC7" w:rsidRPr="00335AC7" w:rsidRDefault="00335AC7" w:rsidP="00335AC7">
      <w:pPr>
        <w:numPr>
          <w:ilvl w:val="0"/>
          <w:numId w:val="27"/>
        </w:numPr>
        <w:suppressAutoHyphens w:val="0"/>
        <w:autoSpaceDN/>
        <w:spacing w:after="0" w:line="259" w:lineRule="auto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335AC7">
        <w:rPr>
          <w:rFonts w:ascii="Times New Roman" w:hAnsi="Times New Roman"/>
          <w:sz w:val="24"/>
          <w:szCs w:val="24"/>
        </w:rPr>
        <w:t xml:space="preserve">за обучение за придобиване на умения </w:t>
      </w:r>
      <w:bookmarkStart w:id="86" w:name="_Hlk124702060"/>
      <w:r w:rsidRPr="00335AC7">
        <w:rPr>
          <w:rFonts w:ascii="Times New Roman" w:hAnsi="Times New Roman"/>
          <w:sz w:val="24"/>
          <w:szCs w:val="24"/>
        </w:rPr>
        <w:t xml:space="preserve">са обезпечени 12 броя места (6 от ЦОП, 3 от ЦНСТПЛПР № 1 и 3 от ЦНСТПЛПР № 2), а от обобщените данни за допустим максимален брой места, следва да се осигурят 13 броя (ред № 1 от Таблица № 2). </w:t>
      </w:r>
      <w:bookmarkStart w:id="87" w:name="_Hlk124702130"/>
      <w:bookmarkEnd w:id="86"/>
      <w:r w:rsidRPr="00335AC7">
        <w:rPr>
          <w:rFonts w:ascii="Times New Roman" w:hAnsi="Times New Roman"/>
          <w:sz w:val="24"/>
          <w:szCs w:val="24"/>
        </w:rPr>
        <w:t xml:space="preserve">В този случай община Никопол предприема действия за възможно увеличаване на броя места до посочения минимален размер в Наредбата за качеството на социалните услуги. </w:t>
      </w:r>
    </w:p>
    <w:p w14:paraId="7181B721" w14:textId="77777777" w:rsidR="00335AC7" w:rsidRPr="00335AC7" w:rsidRDefault="00335AC7" w:rsidP="00335AC7">
      <w:pPr>
        <w:numPr>
          <w:ilvl w:val="0"/>
          <w:numId w:val="27"/>
        </w:numPr>
        <w:suppressAutoHyphens w:val="0"/>
        <w:autoSpaceDN/>
        <w:spacing w:after="0" w:line="259" w:lineRule="auto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335AC7">
        <w:rPr>
          <w:rFonts w:ascii="Times New Roman" w:hAnsi="Times New Roman"/>
          <w:sz w:val="24"/>
          <w:szCs w:val="24"/>
        </w:rPr>
        <w:t>за резидентна грижа за пълнолетни лица с психични разстройства са обезпечени 12 броя места (12 от ЦНСТПЛПР № 1 ), а от обобщените данни за допустим максимален брой места, следва да се осигурят 10 броя (ред № 1 от Таблица № 2). В този случай Община Никопол не следва да предприеме промяна във вече съществуващия брой места;</w:t>
      </w:r>
    </w:p>
    <w:bookmarkEnd w:id="87"/>
    <w:p w14:paraId="185B4EB3" w14:textId="77777777" w:rsidR="00335AC7" w:rsidRPr="00335AC7" w:rsidRDefault="00335AC7" w:rsidP="00335AC7">
      <w:pPr>
        <w:numPr>
          <w:ilvl w:val="0"/>
          <w:numId w:val="27"/>
        </w:numPr>
        <w:suppressAutoHyphens w:val="0"/>
        <w:autoSpaceDN/>
        <w:spacing w:after="0" w:line="259" w:lineRule="auto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335AC7">
        <w:rPr>
          <w:rFonts w:ascii="Times New Roman" w:hAnsi="Times New Roman"/>
          <w:sz w:val="24"/>
          <w:szCs w:val="24"/>
        </w:rPr>
        <w:t>за резидентна грижа за пълнолетни лица с психични разстройства са обезпечени 12 броя места (12 от ЦНСТПЛПР № 2 ), а от обобщените данни за допустим максимален брой места, следва да се осигурят 10 броя (ред № 1 от Таблица № 2). В този случай Община Никопол не следва да предприеме промяна във вече съществуващия брой места;</w:t>
      </w:r>
    </w:p>
    <w:p w14:paraId="01E6EE31" w14:textId="77777777" w:rsidR="00335AC7" w:rsidRPr="00335AC7" w:rsidRDefault="00335AC7" w:rsidP="00335AC7">
      <w:pPr>
        <w:suppressAutoHyphens w:val="0"/>
        <w:autoSpaceDN/>
        <w:spacing w:after="0"/>
        <w:contextualSpacing/>
        <w:jc w:val="both"/>
        <w:textAlignment w:val="auto"/>
      </w:pPr>
    </w:p>
    <w:p w14:paraId="134C7404" w14:textId="77777777" w:rsidR="00335AC7" w:rsidRPr="00335AC7" w:rsidRDefault="00335AC7" w:rsidP="00335AC7">
      <w:pPr>
        <w:suppressAutoHyphens w:val="0"/>
        <w:autoSpaceDN/>
        <w:spacing w:line="259" w:lineRule="auto"/>
        <w:textAlignment w:val="auto"/>
        <w:rPr>
          <w:rFonts w:asciiTheme="minorHAnsi" w:eastAsiaTheme="minorHAnsi" w:hAnsiTheme="minorHAnsi" w:cstheme="minorBidi"/>
          <w:b/>
        </w:rPr>
      </w:pPr>
      <w:r w:rsidRPr="00335AC7">
        <w:rPr>
          <w:rFonts w:asciiTheme="minorHAnsi" w:eastAsiaTheme="minorHAnsi" w:hAnsiTheme="minorHAnsi" w:cstheme="minorBidi"/>
          <w:b/>
        </w:rPr>
        <w:t>Таблица № 3</w:t>
      </w:r>
    </w:p>
    <w:p w14:paraId="770B895B" w14:textId="77777777" w:rsidR="00335AC7" w:rsidRPr="00335AC7" w:rsidRDefault="00335AC7" w:rsidP="00335AC7">
      <w:pPr>
        <w:shd w:val="clear" w:color="auto" w:fill="D9D9D9"/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i/>
          <w:iCs/>
          <w:u w:val="single"/>
        </w:rPr>
      </w:pPr>
    </w:p>
    <w:p w14:paraId="10A158FB" w14:textId="77777777" w:rsidR="00335AC7" w:rsidRPr="00335AC7" w:rsidRDefault="00335AC7" w:rsidP="00335AC7">
      <w:pPr>
        <w:shd w:val="clear" w:color="auto" w:fill="D9D9D9"/>
        <w:suppressAutoHyphens w:val="0"/>
        <w:autoSpaceDN/>
        <w:spacing w:after="0" w:line="259" w:lineRule="auto"/>
        <w:textAlignment w:val="auto"/>
        <w:rPr>
          <w:rFonts w:asciiTheme="minorHAnsi" w:eastAsiaTheme="minorHAnsi" w:hAnsiTheme="minorHAnsi" w:cstheme="minorBidi"/>
          <w:i/>
          <w:iCs/>
          <w:u w:val="single"/>
        </w:rPr>
      </w:pPr>
    </w:p>
    <w:tbl>
      <w:tblPr>
        <w:tblW w:w="9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7"/>
        <w:gridCol w:w="1495"/>
        <w:gridCol w:w="2010"/>
        <w:gridCol w:w="2235"/>
      </w:tblGrid>
      <w:tr w:rsidR="00335AC7" w:rsidRPr="00335AC7" w14:paraId="0108357E" w14:textId="77777777" w:rsidTr="00D94F86">
        <w:trPr>
          <w:trHeight w:val="744"/>
        </w:trPr>
        <w:tc>
          <w:tcPr>
            <w:tcW w:w="3517" w:type="dxa"/>
            <w:shd w:val="clear" w:color="auto" w:fill="auto"/>
          </w:tcPr>
          <w:p w14:paraId="18DF3E79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Социална услуга по чл. 15 от ЗСУ</w:t>
            </w:r>
          </w:p>
        </w:tc>
        <w:tc>
          <w:tcPr>
            <w:tcW w:w="1495" w:type="dxa"/>
            <w:shd w:val="clear" w:color="auto" w:fill="auto"/>
          </w:tcPr>
          <w:p w14:paraId="476C5EA8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Общ брой на наличните места</w:t>
            </w:r>
          </w:p>
        </w:tc>
        <w:tc>
          <w:tcPr>
            <w:tcW w:w="2010" w:type="dxa"/>
            <w:shd w:val="clear" w:color="auto" w:fill="auto"/>
          </w:tcPr>
          <w:p w14:paraId="23781D70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Допустим максимален брой потребители/места</w:t>
            </w:r>
          </w:p>
        </w:tc>
        <w:tc>
          <w:tcPr>
            <w:tcW w:w="2235" w:type="dxa"/>
            <w:shd w:val="clear" w:color="auto" w:fill="auto"/>
          </w:tcPr>
          <w:p w14:paraId="520E1353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Действия на община Никопол</w:t>
            </w:r>
          </w:p>
        </w:tc>
      </w:tr>
      <w:tr w:rsidR="00335AC7" w:rsidRPr="00335AC7" w14:paraId="37C004CB" w14:textId="77777777" w:rsidTr="00D94F86">
        <w:trPr>
          <w:trHeight w:val="1436"/>
        </w:trPr>
        <w:tc>
          <w:tcPr>
            <w:tcW w:w="3517" w:type="dxa"/>
            <w:shd w:val="clear" w:color="auto" w:fill="auto"/>
          </w:tcPr>
          <w:p w14:paraId="32F8CA30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bookmarkStart w:id="88" w:name="_Hlk126501606"/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Информиране и консултиране (специализирана)</w:t>
            </w:r>
          </w:p>
        </w:tc>
        <w:tc>
          <w:tcPr>
            <w:tcW w:w="1495" w:type="dxa"/>
            <w:shd w:val="clear" w:color="auto" w:fill="auto"/>
          </w:tcPr>
          <w:p w14:paraId="0D715BBF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8</w:t>
            </w:r>
          </w:p>
        </w:tc>
        <w:tc>
          <w:tcPr>
            <w:tcW w:w="2010" w:type="dxa"/>
            <w:shd w:val="clear" w:color="auto" w:fill="auto"/>
          </w:tcPr>
          <w:p w14:paraId="50D9783A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12</w:t>
            </w:r>
          </w:p>
        </w:tc>
        <w:tc>
          <w:tcPr>
            <w:tcW w:w="2235" w:type="dxa"/>
            <w:shd w:val="clear" w:color="auto" w:fill="auto"/>
          </w:tcPr>
          <w:p w14:paraId="41E6365A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Възможно увеличаване на броя места до посочения минимален размер в Наредбата за качеството на социалните услуги</w:t>
            </w:r>
          </w:p>
        </w:tc>
      </w:tr>
      <w:tr w:rsidR="00335AC7" w:rsidRPr="00335AC7" w14:paraId="4E758A68" w14:textId="77777777" w:rsidTr="00D94F86">
        <w:trPr>
          <w:trHeight w:val="1436"/>
        </w:trPr>
        <w:tc>
          <w:tcPr>
            <w:tcW w:w="3517" w:type="dxa"/>
            <w:shd w:val="clear" w:color="auto" w:fill="auto"/>
          </w:tcPr>
          <w:p w14:paraId="5C84C160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lastRenderedPageBreak/>
              <w:t>Застъпничество и посредничество</w:t>
            </w:r>
          </w:p>
        </w:tc>
        <w:tc>
          <w:tcPr>
            <w:tcW w:w="1495" w:type="dxa"/>
            <w:shd w:val="clear" w:color="auto" w:fill="auto"/>
          </w:tcPr>
          <w:p w14:paraId="6BFB73B6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8</w:t>
            </w:r>
          </w:p>
        </w:tc>
        <w:tc>
          <w:tcPr>
            <w:tcW w:w="2010" w:type="dxa"/>
            <w:shd w:val="clear" w:color="auto" w:fill="auto"/>
          </w:tcPr>
          <w:p w14:paraId="28930647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11</w:t>
            </w:r>
          </w:p>
        </w:tc>
        <w:tc>
          <w:tcPr>
            <w:tcW w:w="2235" w:type="dxa"/>
            <w:shd w:val="clear" w:color="auto" w:fill="auto"/>
          </w:tcPr>
          <w:p w14:paraId="2B64A0B2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Възможно увеличаване на броя места до посочения минимален размер в Наредбата за качеството на социалните услуги</w:t>
            </w:r>
          </w:p>
        </w:tc>
      </w:tr>
      <w:tr w:rsidR="00335AC7" w:rsidRPr="00335AC7" w14:paraId="456FEB85" w14:textId="77777777" w:rsidTr="00D94F86">
        <w:trPr>
          <w:trHeight w:val="1436"/>
        </w:trPr>
        <w:tc>
          <w:tcPr>
            <w:tcW w:w="3517" w:type="dxa"/>
            <w:shd w:val="clear" w:color="auto" w:fill="auto"/>
          </w:tcPr>
          <w:p w14:paraId="0E4B8509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Терапия и рехабилитация</w:t>
            </w:r>
          </w:p>
        </w:tc>
        <w:tc>
          <w:tcPr>
            <w:tcW w:w="1495" w:type="dxa"/>
            <w:shd w:val="clear" w:color="auto" w:fill="auto"/>
          </w:tcPr>
          <w:p w14:paraId="023B682A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7</w:t>
            </w:r>
          </w:p>
        </w:tc>
        <w:tc>
          <w:tcPr>
            <w:tcW w:w="2010" w:type="dxa"/>
            <w:shd w:val="clear" w:color="auto" w:fill="auto"/>
          </w:tcPr>
          <w:p w14:paraId="3C17C81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17</w:t>
            </w:r>
          </w:p>
        </w:tc>
        <w:tc>
          <w:tcPr>
            <w:tcW w:w="2235" w:type="dxa"/>
            <w:shd w:val="clear" w:color="auto" w:fill="auto"/>
          </w:tcPr>
          <w:p w14:paraId="7763A9A4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Възможно увеличаване на броя места до посочения минимален размер в Наредбата за качеството на социалните услуги</w:t>
            </w:r>
          </w:p>
        </w:tc>
      </w:tr>
      <w:tr w:rsidR="00335AC7" w:rsidRPr="00335AC7" w14:paraId="1BC2663E" w14:textId="77777777" w:rsidTr="00D94F86">
        <w:trPr>
          <w:trHeight w:val="1436"/>
        </w:trPr>
        <w:tc>
          <w:tcPr>
            <w:tcW w:w="3517" w:type="dxa"/>
            <w:shd w:val="clear" w:color="auto" w:fill="auto"/>
          </w:tcPr>
          <w:p w14:paraId="71AB195E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Обучение за придобиване на умения</w:t>
            </w:r>
          </w:p>
        </w:tc>
        <w:tc>
          <w:tcPr>
            <w:tcW w:w="1495" w:type="dxa"/>
            <w:shd w:val="clear" w:color="auto" w:fill="auto"/>
          </w:tcPr>
          <w:p w14:paraId="4BF91300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8</w:t>
            </w:r>
          </w:p>
        </w:tc>
        <w:tc>
          <w:tcPr>
            <w:tcW w:w="2010" w:type="dxa"/>
            <w:shd w:val="clear" w:color="auto" w:fill="auto"/>
          </w:tcPr>
          <w:p w14:paraId="2D5AB78D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13</w:t>
            </w:r>
          </w:p>
        </w:tc>
        <w:tc>
          <w:tcPr>
            <w:tcW w:w="2235" w:type="dxa"/>
            <w:shd w:val="clear" w:color="auto" w:fill="auto"/>
          </w:tcPr>
          <w:p w14:paraId="0C4059D1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Възможно увеличаване на броя места до посочения минимален размер в Наредбата за качеството на социалните услуги</w:t>
            </w:r>
          </w:p>
        </w:tc>
      </w:tr>
      <w:bookmarkEnd w:id="88"/>
      <w:tr w:rsidR="00335AC7" w:rsidRPr="00335AC7" w14:paraId="12CC9595" w14:textId="77777777" w:rsidTr="00D94F86">
        <w:trPr>
          <w:trHeight w:val="744"/>
        </w:trPr>
        <w:tc>
          <w:tcPr>
            <w:tcW w:w="3517" w:type="dxa"/>
            <w:shd w:val="clear" w:color="auto" w:fill="auto"/>
          </w:tcPr>
          <w:p w14:paraId="0BD91EA9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резидентна грижа за пълнолетни лица с психични разстройства № 1</w:t>
            </w:r>
          </w:p>
        </w:tc>
        <w:tc>
          <w:tcPr>
            <w:tcW w:w="1495" w:type="dxa"/>
            <w:shd w:val="clear" w:color="auto" w:fill="auto"/>
          </w:tcPr>
          <w:p w14:paraId="2379ED79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12</w:t>
            </w:r>
          </w:p>
        </w:tc>
        <w:tc>
          <w:tcPr>
            <w:tcW w:w="2010" w:type="dxa"/>
            <w:shd w:val="clear" w:color="auto" w:fill="auto"/>
          </w:tcPr>
          <w:p w14:paraId="1797F7A7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10</w:t>
            </w:r>
          </w:p>
        </w:tc>
        <w:tc>
          <w:tcPr>
            <w:tcW w:w="2235" w:type="dxa"/>
            <w:shd w:val="clear" w:color="auto" w:fill="auto"/>
          </w:tcPr>
          <w:p w14:paraId="3C047A17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Не предприема действия за промяна на броя места</w:t>
            </w:r>
          </w:p>
        </w:tc>
      </w:tr>
      <w:tr w:rsidR="00335AC7" w:rsidRPr="00335AC7" w14:paraId="3B03130E" w14:textId="77777777" w:rsidTr="00D94F86">
        <w:trPr>
          <w:trHeight w:val="733"/>
        </w:trPr>
        <w:tc>
          <w:tcPr>
            <w:tcW w:w="3517" w:type="dxa"/>
            <w:shd w:val="clear" w:color="auto" w:fill="auto"/>
          </w:tcPr>
          <w:p w14:paraId="4D9324B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резидентна грижа за пълнолетни лица с психични разстройства № 2</w:t>
            </w:r>
          </w:p>
        </w:tc>
        <w:tc>
          <w:tcPr>
            <w:tcW w:w="1495" w:type="dxa"/>
            <w:shd w:val="clear" w:color="auto" w:fill="auto"/>
          </w:tcPr>
          <w:p w14:paraId="20F41AB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12</w:t>
            </w:r>
          </w:p>
        </w:tc>
        <w:tc>
          <w:tcPr>
            <w:tcW w:w="2010" w:type="dxa"/>
            <w:shd w:val="clear" w:color="auto" w:fill="auto"/>
          </w:tcPr>
          <w:p w14:paraId="4FB15B42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10</w:t>
            </w:r>
          </w:p>
        </w:tc>
        <w:tc>
          <w:tcPr>
            <w:tcW w:w="2235" w:type="dxa"/>
            <w:shd w:val="clear" w:color="auto" w:fill="auto"/>
          </w:tcPr>
          <w:p w14:paraId="6206D415" w14:textId="77777777" w:rsidR="00335AC7" w:rsidRPr="00335AC7" w:rsidRDefault="00335AC7" w:rsidP="00335AC7">
            <w:pPr>
              <w:suppressAutoHyphens w:val="0"/>
              <w:autoSpaceDN/>
              <w:spacing w:line="259" w:lineRule="auto"/>
              <w:jc w:val="center"/>
              <w:textAlignment w:val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335AC7">
              <w:rPr>
                <w:rFonts w:asciiTheme="minorHAnsi" w:eastAsiaTheme="minorHAnsi" w:hAnsiTheme="minorHAnsi" w:cstheme="minorBidi"/>
                <w:sz w:val="20"/>
                <w:szCs w:val="20"/>
              </w:rPr>
              <w:t>Не предприема действия за промяна на броя места</w:t>
            </w:r>
          </w:p>
        </w:tc>
      </w:tr>
    </w:tbl>
    <w:p w14:paraId="7FFEC95D" w14:textId="77777777" w:rsidR="00335AC7" w:rsidRPr="00335AC7" w:rsidRDefault="00335AC7" w:rsidP="00335AC7">
      <w:pPr>
        <w:keepNext/>
        <w:tabs>
          <w:tab w:val="num" w:pos="432"/>
        </w:tabs>
        <w:suppressAutoHyphens w:val="0"/>
        <w:autoSpaceDN/>
        <w:spacing w:after="0"/>
        <w:ind w:left="432" w:hanging="432"/>
        <w:jc w:val="both"/>
        <w:textAlignment w:val="auto"/>
        <w:outlineLvl w:val="0"/>
        <w:rPr>
          <w:rFonts w:ascii="Times New Roman" w:eastAsia="Times New Roman" w:hAnsi="Times New Roman"/>
          <w:b/>
          <w:bCs/>
          <w:color w:val="003366"/>
          <w:kern w:val="32"/>
          <w:sz w:val="32"/>
          <w:szCs w:val="32"/>
          <w:lang w:eastAsia="bg-BG"/>
        </w:rPr>
      </w:pPr>
      <w:bookmarkStart w:id="89" w:name="_Toc119570874"/>
      <w:r w:rsidRPr="00335AC7">
        <w:rPr>
          <w:rFonts w:ascii="Times New Roman" w:eastAsia="Times New Roman" w:hAnsi="Times New Roman"/>
          <w:b/>
          <w:bCs/>
          <w:color w:val="003366"/>
          <w:kern w:val="32"/>
          <w:sz w:val="32"/>
          <w:szCs w:val="32"/>
          <w:lang w:eastAsia="bg-BG"/>
        </w:rPr>
        <w:t>Изводи</w:t>
      </w:r>
      <w:bookmarkEnd w:id="89"/>
    </w:p>
    <w:p w14:paraId="6C7FE759" w14:textId="77777777" w:rsidR="00335AC7" w:rsidRPr="00335AC7" w:rsidRDefault="00335AC7" w:rsidP="00335AC7">
      <w:pPr>
        <w:suppressAutoHyphens w:val="0"/>
        <w:autoSpaceDN/>
        <w:spacing w:after="0"/>
        <w:ind w:firstLine="709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На база извършения Анализ от потребностите на Община Никопол от социални услуги на общинско и областно ниво, които се финансират изцяло или частично от държавния бюджет и след декомпозиране на дейностите по чл. 15 от ЗСУ, при съобразяване с Наредбата за качеството на социалните услуги могат да се направят следните изводи:</w:t>
      </w:r>
    </w:p>
    <w:p w14:paraId="01DB3733" w14:textId="77777777" w:rsidR="00335AC7" w:rsidRPr="00335AC7" w:rsidRDefault="00335AC7" w:rsidP="00335AC7">
      <w:pPr>
        <w:numPr>
          <w:ilvl w:val="0"/>
          <w:numId w:val="22"/>
        </w:numPr>
        <w:suppressAutoHyphens w:val="0"/>
        <w:autoSpaceDN/>
        <w:spacing w:after="0"/>
        <w:ind w:left="0" w:firstLine="709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Къде услугите работят с увеличен капацитет: няма такива услуги</w:t>
      </w:r>
    </w:p>
    <w:p w14:paraId="51E1485D" w14:textId="77777777" w:rsidR="00335AC7" w:rsidRPr="00335AC7" w:rsidRDefault="00335AC7" w:rsidP="00335AC7">
      <w:pPr>
        <w:numPr>
          <w:ilvl w:val="0"/>
          <w:numId w:val="22"/>
        </w:numPr>
        <w:suppressAutoHyphens w:val="0"/>
        <w:autoSpaceDN/>
        <w:spacing w:after="0"/>
        <w:ind w:left="0" w:firstLine="709"/>
        <w:jc w:val="both"/>
        <w:textAlignment w:val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Къде услугите работят с намален капацитет: </w:t>
      </w: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Център за обществена подкрепа</w:t>
      </w:r>
    </w:p>
    <w:p w14:paraId="4AA1F167" w14:textId="77777777" w:rsidR="00335AC7" w:rsidRPr="00335AC7" w:rsidRDefault="00335AC7" w:rsidP="00335AC7">
      <w:pPr>
        <w:numPr>
          <w:ilvl w:val="0"/>
          <w:numId w:val="22"/>
        </w:numPr>
        <w:suppressAutoHyphens w:val="0"/>
        <w:autoSpaceDN/>
        <w:spacing w:after="0"/>
        <w:ind w:left="0" w:firstLine="709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Съобразно изведените нужди няма социални услуги, за които към момента е изчерпана необходимостта от тяхното предоставяне;</w:t>
      </w:r>
    </w:p>
    <w:p w14:paraId="41B6D030" w14:textId="77777777" w:rsidR="00335AC7" w:rsidRPr="00335AC7" w:rsidRDefault="00335AC7" w:rsidP="00335AC7">
      <w:pPr>
        <w:numPr>
          <w:ilvl w:val="0"/>
          <w:numId w:val="22"/>
        </w:numPr>
        <w:suppressAutoHyphens w:val="0"/>
        <w:autoSpaceDN/>
        <w:spacing w:after="0"/>
        <w:ind w:left="0" w:firstLine="709"/>
        <w:jc w:val="both"/>
        <w:textAlignment w:val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Какви услуги са необходими, съобразно изведените нужди: </w:t>
      </w:r>
    </w:p>
    <w:p w14:paraId="1D5D9E20" w14:textId="77777777" w:rsidR="00335AC7" w:rsidRPr="00335AC7" w:rsidRDefault="00335AC7" w:rsidP="00335AC7">
      <w:pPr>
        <w:tabs>
          <w:tab w:val="left" w:pos="993"/>
        </w:tabs>
        <w:suppressAutoHyphens w:val="0"/>
        <w:autoSpaceDN/>
        <w:spacing w:after="0"/>
        <w:textAlignment w:val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Социални услуга по чл.12 и чл. 15 от ЗСУ /информиране и консултиране (специализирана); застъпничество и посредничество; терапия и рехабилитация; обучение за придобиване на умения/; дневна грижа за пълнолетни лица с трайни увреждания, резидентна грижа за пълнолетни лица с психични разстройства; резидентна грижа за пълнолетни лица с физически увреждания, резидентна грижа за пълнолетни лица с интелектуални затруднения, резидентна грижа за лица в надтрудоспособна възраст без увреждания.</w:t>
      </w:r>
    </w:p>
    <w:p w14:paraId="2B87FF8D" w14:textId="77777777" w:rsidR="00335AC7" w:rsidRPr="00335AC7" w:rsidRDefault="00335AC7" w:rsidP="00335AC7">
      <w:pPr>
        <w:numPr>
          <w:ilvl w:val="0"/>
          <w:numId w:val="22"/>
        </w:numPr>
        <w:suppressAutoHyphens w:val="0"/>
        <w:autoSpaceDN/>
        <w:spacing w:after="0"/>
        <w:ind w:left="0" w:firstLine="709"/>
        <w:jc w:val="both"/>
        <w:textAlignment w:val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С коя община може да се сключи споразумение, съгл. чл. 56 от ЗСУ: </w:t>
      </w: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с всички общини от Област Плевен, при необходимост</w:t>
      </w:r>
    </w:p>
    <w:p w14:paraId="1B639A78" w14:textId="77777777" w:rsidR="00335AC7" w:rsidRPr="00335AC7" w:rsidRDefault="00335AC7" w:rsidP="00335AC7">
      <w:pPr>
        <w:suppressAutoHyphens w:val="0"/>
        <w:autoSpaceDN/>
        <w:spacing w:after="0"/>
        <w:ind w:firstLine="709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lastRenderedPageBreak/>
        <w:t>На база обобщението се извеждат препоръките по отношение:</w:t>
      </w:r>
    </w:p>
    <w:p w14:paraId="5729A3B1" w14:textId="77777777" w:rsidR="00335AC7" w:rsidRPr="00335AC7" w:rsidRDefault="00335AC7" w:rsidP="00335AC7">
      <w:pPr>
        <w:numPr>
          <w:ilvl w:val="0"/>
          <w:numId w:val="23"/>
        </w:numPr>
        <w:suppressAutoHyphens w:val="0"/>
        <w:autoSpaceDN/>
        <w:spacing w:after="0"/>
        <w:ind w:left="0" w:firstLine="709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Кои услуги ще се закрият: </w:t>
      </w: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няма такива услуги</w:t>
      </w:r>
    </w:p>
    <w:p w14:paraId="73799CAF" w14:textId="77777777" w:rsidR="00335AC7" w:rsidRPr="00335AC7" w:rsidRDefault="00335AC7" w:rsidP="00335AC7">
      <w:pPr>
        <w:numPr>
          <w:ilvl w:val="0"/>
          <w:numId w:val="23"/>
        </w:numPr>
        <w:suppressAutoHyphens w:val="0"/>
        <w:autoSpaceDN/>
        <w:spacing w:after="0"/>
        <w:ind w:hanging="11"/>
        <w:jc w:val="both"/>
        <w:textAlignment w:val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Кои нови услуги ще се разкрият:</w:t>
      </w:r>
    </w:p>
    <w:p w14:paraId="1B7CC82F" w14:textId="77777777" w:rsidR="00335AC7" w:rsidRPr="00335AC7" w:rsidRDefault="00335AC7" w:rsidP="00335AC7">
      <w:pPr>
        <w:numPr>
          <w:ilvl w:val="0"/>
          <w:numId w:val="31"/>
        </w:numPr>
        <w:suppressAutoHyphens w:val="0"/>
        <w:autoSpaceDN/>
        <w:spacing w:after="0"/>
        <w:jc w:val="both"/>
        <w:textAlignment w:val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Pr="00335AC7">
        <w:rPr>
          <w:rFonts w:ascii="Times New Roman" w:eastAsiaTheme="minorHAnsi" w:hAnsi="Times New Roman"/>
          <w:sz w:val="24"/>
          <w:szCs w:val="24"/>
        </w:rPr>
        <w:t>Трансформиране на ЦОП като</w:t>
      </w: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Pr="00335AC7">
        <w:rPr>
          <w:rFonts w:ascii="Times New Roman" w:eastAsiaTheme="minorHAnsi" w:hAnsi="Times New Roman"/>
          <w:sz w:val="24"/>
          <w:szCs w:val="24"/>
        </w:rPr>
        <w:t>Комплекс от услуги, съотносими към услугите по чл.12 и чл.15, т 1, т. 2, т.3, т.4 , т.5 и т.7 /дневна грижа за пълнолетни лица с трайни увреждания/ от ЗСУ, ДДД;</w:t>
      </w:r>
    </w:p>
    <w:p w14:paraId="1D18680D" w14:textId="77777777" w:rsidR="00335AC7" w:rsidRPr="00335AC7" w:rsidRDefault="00335AC7" w:rsidP="00335AC7">
      <w:pPr>
        <w:suppressAutoHyphens w:val="0"/>
        <w:autoSpaceDN/>
        <w:spacing w:after="0"/>
        <w:ind w:left="360"/>
        <w:textAlignment w:val="auto"/>
        <w:rPr>
          <w:rFonts w:ascii="Times New Roman" w:eastAsiaTheme="minorHAnsi" w:hAnsi="Times New Roman"/>
          <w:sz w:val="24"/>
          <w:szCs w:val="24"/>
        </w:rPr>
      </w:pPr>
    </w:p>
    <w:p w14:paraId="4C5C7E4F" w14:textId="77777777" w:rsidR="00335AC7" w:rsidRPr="00335AC7" w:rsidRDefault="00335AC7" w:rsidP="00335AC7">
      <w:pPr>
        <w:suppressAutoHyphens w:val="0"/>
        <w:autoSpaceDN/>
        <w:spacing w:after="0"/>
        <w:ind w:left="360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Услуги, които да продължат да действат: </w:t>
      </w:r>
    </w:p>
    <w:p w14:paraId="13667066" w14:textId="77777777" w:rsidR="00335AC7" w:rsidRPr="00335AC7" w:rsidRDefault="00335AC7" w:rsidP="00335AC7">
      <w:pPr>
        <w:numPr>
          <w:ilvl w:val="0"/>
          <w:numId w:val="31"/>
        </w:numPr>
        <w:suppressAutoHyphens w:val="0"/>
        <w:autoSpaceDN/>
        <w:spacing w:after="0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bookmarkStart w:id="90" w:name="_Hlk126679554"/>
      <w:r w:rsidRPr="00335AC7">
        <w:rPr>
          <w:rFonts w:ascii="Times New Roman" w:eastAsiaTheme="minorHAnsi" w:hAnsi="Times New Roman"/>
          <w:sz w:val="24"/>
          <w:szCs w:val="24"/>
        </w:rPr>
        <w:t>Център за настаняване от семеен тип за пълнолетни лица с психични разстройства № 1</w:t>
      </w:r>
      <w:bookmarkEnd w:id="90"/>
      <w:r w:rsidRPr="00335AC7">
        <w:rPr>
          <w:rFonts w:ascii="Times New Roman" w:eastAsiaTheme="minorHAnsi" w:hAnsi="Times New Roman"/>
          <w:sz w:val="24"/>
          <w:szCs w:val="24"/>
        </w:rPr>
        <w:t xml:space="preserve"> /чл.15, т. 8 от ЗСУ/, ДДД</w:t>
      </w:r>
    </w:p>
    <w:p w14:paraId="5BF2A868" w14:textId="77777777" w:rsidR="00335AC7" w:rsidRPr="00335AC7" w:rsidRDefault="00335AC7" w:rsidP="00335AC7">
      <w:pPr>
        <w:numPr>
          <w:ilvl w:val="0"/>
          <w:numId w:val="31"/>
        </w:numPr>
        <w:suppressAutoHyphens w:val="0"/>
        <w:autoSpaceDN/>
        <w:spacing w:after="0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Център за настаняване от семеен тип за пълнолетни лица с психични разстройства № 2 /чл.15, т.8 от ЗСУ/, ДДД</w:t>
      </w:r>
    </w:p>
    <w:p w14:paraId="07339632" w14:textId="77777777" w:rsidR="00335AC7" w:rsidRPr="00335AC7" w:rsidRDefault="00335AC7" w:rsidP="00335AC7">
      <w:pPr>
        <w:numPr>
          <w:ilvl w:val="0"/>
          <w:numId w:val="31"/>
        </w:numPr>
        <w:suppressAutoHyphens w:val="0"/>
        <w:autoSpaceDN/>
        <w:spacing w:after="0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Асистентска подкрепа, чл.15, т. 10 от ЗСУ, ДДД</w:t>
      </w:r>
    </w:p>
    <w:p w14:paraId="6115ABAB" w14:textId="77777777" w:rsidR="00335AC7" w:rsidRPr="00335AC7" w:rsidRDefault="00335AC7" w:rsidP="00335AC7">
      <w:pPr>
        <w:numPr>
          <w:ilvl w:val="0"/>
          <w:numId w:val="31"/>
        </w:numPr>
        <w:suppressAutoHyphens w:val="0"/>
        <w:autoSpaceDN/>
        <w:spacing w:after="0"/>
        <w:jc w:val="both"/>
        <w:textAlignment w:val="auto"/>
        <w:rPr>
          <w:rFonts w:ascii="Times New Roman" w:eastAsiaTheme="minorHAnsi" w:hAnsi="Times New Roman"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Приемна грижа – проектна дейност; Интегрирани здравно-социални услуги – грижа в дома – проектна дейност</w:t>
      </w:r>
    </w:p>
    <w:p w14:paraId="17679F1B" w14:textId="77777777" w:rsidR="00335AC7" w:rsidRPr="00335AC7" w:rsidRDefault="00335AC7" w:rsidP="00335AC7">
      <w:pPr>
        <w:numPr>
          <w:ilvl w:val="0"/>
          <w:numId w:val="28"/>
        </w:numPr>
        <w:suppressAutoHyphens w:val="0"/>
        <w:autoSpaceDN/>
        <w:spacing w:after="0"/>
        <w:jc w:val="both"/>
        <w:textAlignment w:val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 xml:space="preserve">На кои услуги да се намали броят на местата: </w:t>
      </w:r>
      <w:r w:rsidRPr="00335AC7">
        <w:rPr>
          <w:rFonts w:ascii="Times New Roman" w:eastAsiaTheme="minorHAnsi" w:hAnsi="Times New Roman"/>
          <w:b/>
          <w:bCs/>
          <w:sz w:val="24"/>
          <w:szCs w:val="24"/>
        </w:rPr>
        <w:t>няма такива услуги</w:t>
      </w:r>
    </w:p>
    <w:p w14:paraId="7D4F9C6E" w14:textId="77777777" w:rsidR="00335AC7" w:rsidRPr="00335AC7" w:rsidRDefault="00335AC7" w:rsidP="00335AC7">
      <w:pPr>
        <w:numPr>
          <w:ilvl w:val="0"/>
          <w:numId w:val="23"/>
        </w:numPr>
        <w:suppressAutoHyphens w:val="0"/>
        <w:autoSpaceDN/>
        <w:spacing w:after="0"/>
        <w:jc w:val="both"/>
        <w:textAlignment w:val="auto"/>
        <w:rPr>
          <w:rFonts w:ascii="Times New Roman" w:eastAsiaTheme="minorHAnsi" w:hAnsi="Times New Roman"/>
          <w:b/>
          <w:sz w:val="24"/>
          <w:szCs w:val="24"/>
        </w:rPr>
      </w:pPr>
      <w:r w:rsidRPr="00335AC7">
        <w:rPr>
          <w:rFonts w:ascii="Times New Roman" w:eastAsiaTheme="minorHAnsi" w:hAnsi="Times New Roman"/>
          <w:sz w:val="24"/>
          <w:szCs w:val="24"/>
        </w:rPr>
        <w:t>На кои услуги да се увеличи броят на местата: на СУ, които ще се предоставят в комплекс.</w:t>
      </w:r>
    </w:p>
    <w:p w14:paraId="72312F0E" w14:textId="77777777" w:rsidR="00335AC7" w:rsidRPr="00335AC7" w:rsidRDefault="00335AC7" w:rsidP="00335AC7">
      <w:pPr>
        <w:numPr>
          <w:ilvl w:val="0"/>
          <w:numId w:val="23"/>
        </w:numPr>
        <w:suppressAutoHyphens w:val="0"/>
        <w:autoSpaceDN/>
        <w:spacing w:after="0"/>
        <w:jc w:val="both"/>
        <w:textAlignment w:val="auto"/>
        <w:rPr>
          <w:rFonts w:ascii="Times New Roman" w:eastAsiaTheme="minorHAnsi" w:hAnsi="Times New Roman"/>
          <w:b/>
          <w:sz w:val="24"/>
          <w:szCs w:val="24"/>
        </w:rPr>
      </w:pPr>
      <w:r w:rsidRPr="00335AC7">
        <w:rPr>
          <w:rFonts w:ascii="Times New Roman" w:eastAsiaTheme="minorHAnsi" w:hAnsi="Times New Roman"/>
          <w:b/>
          <w:sz w:val="24"/>
          <w:szCs w:val="24"/>
        </w:rPr>
        <w:t>Изведените препоръки ще са основата на предложението на Община Никопол за СУ, които ще влязат в националната карта.</w:t>
      </w:r>
    </w:p>
    <w:p w14:paraId="4AED8395" w14:textId="046488D7" w:rsidR="00C945D7" w:rsidRDefault="00C945D7" w:rsidP="00335AC7"/>
    <w:p w14:paraId="1FE2456C" w14:textId="468E10BD" w:rsidR="00170100" w:rsidRDefault="00170100" w:rsidP="00335AC7"/>
    <w:p w14:paraId="53250EAB" w14:textId="4FB09CC6" w:rsidR="00170100" w:rsidRDefault="00170100" w:rsidP="00335AC7"/>
    <w:p w14:paraId="457B2BED" w14:textId="30A31BBD" w:rsidR="00170100" w:rsidRDefault="00170100" w:rsidP="00335AC7"/>
    <w:p w14:paraId="7C6BDD73" w14:textId="511B8308" w:rsidR="00170100" w:rsidRDefault="00170100" w:rsidP="00335AC7"/>
    <w:p w14:paraId="277EA64B" w14:textId="40BE63A9" w:rsidR="00170100" w:rsidRDefault="00170100" w:rsidP="00335AC7"/>
    <w:p w14:paraId="6302311F" w14:textId="66234D39" w:rsidR="00170100" w:rsidRDefault="00170100" w:rsidP="00335AC7"/>
    <w:p w14:paraId="7356712D" w14:textId="5640B3A6" w:rsidR="00170100" w:rsidRDefault="00170100" w:rsidP="00335AC7"/>
    <w:p w14:paraId="0B38BB27" w14:textId="1A708476" w:rsidR="00170100" w:rsidRDefault="00170100" w:rsidP="00335AC7"/>
    <w:p w14:paraId="69966CAB" w14:textId="4AD3D91A" w:rsidR="00170100" w:rsidRDefault="00170100" w:rsidP="00335AC7"/>
    <w:p w14:paraId="3C3C9363" w14:textId="7AEF07BD" w:rsidR="00170100" w:rsidRDefault="00170100" w:rsidP="00335AC7"/>
    <w:p w14:paraId="3F08E881" w14:textId="53CC66AB" w:rsidR="00170100" w:rsidRDefault="00170100" w:rsidP="00335AC7"/>
    <w:p w14:paraId="638B84BD" w14:textId="7A701F99" w:rsidR="00170100" w:rsidRDefault="00170100" w:rsidP="00335AC7"/>
    <w:p w14:paraId="3A7921B9" w14:textId="540F9AD6" w:rsidR="00170100" w:rsidRDefault="00170100" w:rsidP="00335AC7"/>
    <w:p w14:paraId="75B3DB68" w14:textId="0FF5128E" w:rsidR="00170100" w:rsidRDefault="00170100" w:rsidP="00335AC7"/>
    <w:p w14:paraId="413E7C8A" w14:textId="77777777" w:rsidR="00170100" w:rsidRDefault="00170100" w:rsidP="00335AC7">
      <w:pPr>
        <w:sectPr w:rsidR="00170100" w:rsidSect="008F11D2">
          <w:pgSz w:w="11906" w:h="16838"/>
          <w:pgMar w:top="1276" w:right="1276" w:bottom="1418" w:left="1418" w:header="709" w:footer="709" w:gutter="0"/>
          <w:cols w:space="708"/>
          <w:docGrid w:linePitch="360"/>
        </w:sectPr>
      </w:pPr>
    </w:p>
    <w:p w14:paraId="153C80DE" w14:textId="1C372E97" w:rsidR="00170100" w:rsidRDefault="00170100" w:rsidP="00170100">
      <w:pPr>
        <w:suppressAutoHyphens w:val="0"/>
        <w:autoSpaceDN/>
        <w:spacing w:line="259" w:lineRule="auto"/>
        <w:textAlignment w:val="auto"/>
        <w:rPr>
          <w:rFonts w:ascii="Verdana" w:eastAsiaTheme="minorHAnsi" w:hAnsi="Verdana" w:cstheme="minorBidi"/>
          <w:sz w:val="16"/>
          <w:szCs w:val="16"/>
        </w:rPr>
      </w:pPr>
      <w:r w:rsidRPr="00170100">
        <w:rPr>
          <w:rFonts w:ascii="Verdana" w:eastAsiaTheme="minorHAnsi" w:hAnsi="Verdana" w:cstheme="minorBidi"/>
          <w:sz w:val="16"/>
          <w:szCs w:val="16"/>
        </w:rPr>
        <w:lastRenderedPageBreak/>
        <w:tab/>
      </w:r>
      <w:r w:rsidRPr="00170100">
        <w:rPr>
          <w:rFonts w:ascii="Verdana" w:eastAsiaTheme="minorHAnsi" w:hAnsi="Verdana" w:cstheme="minorBidi"/>
          <w:sz w:val="16"/>
          <w:szCs w:val="16"/>
        </w:rPr>
        <w:tab/>
      </w:r>
      <w:r w:rsidRPr="00170100">
        <w:rPr>
          <w:rFonts w:ascii="Verdana" w:eastAsiaTheme="minorHAnsi" w:hAnsi="Verdana" w:cstheme="minorBidi"/>
          <w:sz w:val="16"/>
          <w:szCs w:val="16"/>
        </w:rPr>
        <w:tab/>
      </w:r>
    </w:p>
    <w:p w14:paraId="0C032083" w14:textId="6F030A45" w:rsidR="00101645" w:rsidRDefault="00101645" w:rsidP="00170100">
      <w:pPr>
        <w:suppressAutoHyphens w:val="0"/>
        <w:autoSpaceDN/>
        <w:spacing w:line="259" w:lineRule="auto"/>
        <w:textAlignment w:val="auto"/>
        <w:rPr>
          <w:rFonts w:ascii="Verdana" w:eastAsiaTheme="minorHAnsi" w:hAnsi="Verdana" w:cstheme="minorBidi"/>
          <w:sz w:val="16"/>
          <w:szCs w:val="16"/>
        </w:rPr>
      </w:pPr>
    </w:p>
    <w:p w14:paraId="62ADDA3F" w14:textId="429A935B" w:rsidR="00101645" w:rsidRDefault="00101645" w:rsidP="00170100">
      <w:pPr>
        <w:suppressAutoHyphens w:val="0"/>
        <w:autoSpaceDN/>
        <w:spacing w:line="259" w:lineRule="auto"/>
        <w:textAlignment w:val="auto"/>
        <w:rPr>
          <w:rFonts w:ascii="Verdana" w:eastAsiaTheme="minorHAnsi" w:hAnsi="Verdana" w:cstheme="minorBidi"/>
          <w:sz w:val="16"/>
          <w:szCs w:val="16"/>
        </w:rPr>
      </w:pPr>
    </w:p>
    <w:p w14:paraId="3F13D630" w14:textId="770CB7E4" w:rsidR="00101645" w:rsidRDefault="00101645" w:rsidP="00170100">
      <w:pPr>
        <w:suppressAutoHyphens w:val="0"/>
        <w:autoSpaceDN/>
        <w:spacing w:line="259" w:lineRule="auto"/>
        <w:textAlignment w:val="auto"/>
        <w:rPr>
          <w:rFonts w:ascii="Verdana" w:eastAsiaTheme="minorHAnsi" w:hAnsi="Verdana" w:cstheme="minorBidi"/>
          <w:sz w:val="16"/>
          <w:szCs w:val="16"/>
        </w:rPr>
      </w:pPr>
    </w:p>
    <w:p w14:paraId="3DF79878" w14:textId="5EA10A22" w:rsidR="00101645" w:rsidRDefault="00101645" w:rsidP="00170100">
      <w:pPr>
        <w:suppressAutoHyphens w:val="0"/>
        <w:autoSpaceDN/>
        <w:spacing w:line="259" w:lineRule="auto"/>
        <w:textAlignment w:val="auto"/>
        <w:rPr>
          <w:rFonts w:ascii="Verdana" w:eastAsiaTheme="minorHAnsi" w:hAnsi="Verdana" w:cstheme="minorBidi"/>
          <w:sz w:val="16"/>
          <w:szCs w:val="16"/>
        </w:rPr>
      </w:pPr>
    </w:p>
    <w:p w14:paraId="630EB2AF" w14:textId="77777777" w:rsidR="00101645" w:rsidRPr="00170100" w:rsidRDefault="00101645" w:rsidP="00170100">
      <w:pPr>
        <w:suppressAutoHyphens w:val="0"/>
        <w:autoSpaceDN/>
        <w:spacing w:line="259" w:lineRule="auto"/>
        <w:textAlignment w:val="auto"/>
        <w:rPr>
          <w:rFonts w:ascii="Verdana" w:eastAsiaTheme="minorHAnsi" w:hAnsi="Verdana" w:cstheme="minorBidi"/>
          <w:sz w:val="16"/>
          <w:szCs w:val="16"/>
        </w:rPr>
      </w:pPr>
    </w:p>
    <w:p w14:paraId="4D288A1B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noProof/>
          <w:sz w:val="28"/>
          <w:szCs w:val="28"/>
          <w:lang w:eastAsia="bg-BG"/>
        </w:rPr>
      </w:pPr>
      <w:r w:rsidRPr="00170100">
        <w:rPr>
          <w:rFonts w:ascii="Times New Roman" w:eastAsia="Times New Roman" w:hAnsi="Times New Roman"/>
          <w:b/>
          <w:noProof/>
          <w:sz w:val="28"/>
          <w:szCs w:val="28"/>
          <w:lang w:eastAsia="bg-BG"/>
        </w:rPr>
        <w:t>ПРЕДЛОЖЕНИЕ</w:t>
      </w:r>
    </w:p>
    <w:p w14:paraId="27471643" w14:textId="77777777" w:rsidR="00170100" w:rsidRPr="00170100" w:rsidRDefault="00170100" w:rsidP="00170100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6D2DC3C1" w14:textId="77777777" w:rsidR="00170100" w:rsidRPr="00170100" w:rsidRDefault="00170100" w:rsidP="00170100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  <w:r w:rsidRPr="00170100">
        <w:rPr>
          <w:rFonts w:ascii="Times New Roman" w:eastAsia="Times New Roman" w:hAnsi="Times New Roman"/>
          <w:noProof/>
          <w:sz w:val="28"/>
          <w:szCs w:val="28"/>
          <w:lang w:eastAsia="bg-BG"/>
        </w:rPr>
        <w:t>ЗА ПЛАНИРАНЕ НА СОЦИАЛНИТЕ УСЛУГИ НА ОБЩИНСКО И ОБЛАСТНО НИВО, КОИТО СЕ ФИНАНСИРАТ ИЗЦЯЛО ИЛИ ЧАСТИЧНО ОТ ДЪРЖАВНИЯ БЮДЖЕТ</w:t>
      </w:r>
    </w:p>
    <w:p w14:paraId="0FBBC4E4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317D2962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29A9642D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6274E870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3A060594" w14:textId="77777777" w:rsidR="00170100" w:rsidRPr="00170100" w:rsidRDefault="00170100" w:rsidP="00170100">
      <w:pPr>
        <w:tabs>
          <w:tab w:val="left" w:pos="5670"/>
        </w:tabs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1410C008" w14:textId="77777777" w:rsidR="00170100" w:rsidRPr="00170100" w:rsidRDefault="00170100" w:rsidP="00170100">
      <w:pPr>
        <w:tabs>
          <w:tab w:val="left" w:pos="5670"/>
        </w:tabs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bCs/>
          <w:noProof/>
          <w:sz w:val="32"/>
          <w:szCs w:val="32"/>
          <w:lang w:eastAsia="bg-BG"/>
        </w:rPr>
      </w:pPr>
      <w:r w:rsidRPr="00170100">
        <w:rPr>
          <w:rFonts w:ascii="Times New Roman" w:eastAsia="Times New Roman" w:hAnsi="Times New Roman"/>
          <w:b/>
          <w:noProof/>
          <w:sz w:val="32"/>
          <w:szCs w:val="32"/>
          <w:lang w:eastAsia="bg-BG"/>
        </w:rPr>
        <w:t>ОБЩИНА</w:t>
      </w:r>
      <w:r w:rsidRPr="00170100">
        <w:rPr>
          <w:rFonts w:ascii="Times New Roman" w:eastAsia="Times New Roman" w:hAnsi="Times New Roman"/>
          <w:noProof/>
          <w:sz w:val="32"/>
          <w:szCs w:val="32"/>
          <w:lang w:eastAsia="bg-BG"/>
        </w:rPr>
        <w:t xml:space="preserve"> </w:t>
      </w:r>
      <w:r w:rsidRPr="00170100">
        <w:rPr>
          <w:rFonts w:ascii="Times New Roman" w:eastAsia="Times New Roman" w:hAnsi="Times New Roman"/>
          <w:b/>
          <w:bCs/>
          <w:noProof/>
          <w:sz w:val="32"/>
          <w:szCs w:val="32"/>
          <w:lang w:eastAsia="bg-BG"/>
        </w:rPr>
        <w:t>НИКОПОЛ</w:t>
      </w:r>
    </w:p>
    <w:p w14:paraId="61A3AE66" w14:textId="77777777" w:rsidR="00170100" w:rsidRPr="00170100" w:rsidRDefault="00170100" w:rsidP="00170100">
      <w:pPr>
        <w:tabs>
          <w:tab w:val="left" w:pos="5670"/>
        </w:tabs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bCs/>
          <w:noProof/>
          <w:sz w:val="28"/>
          <w:szCs w:val="28"/>
          <w:lang w:eastAsia="bg-BG"/>
        </w:rPr>
      </w:pPr>
    </w:p>
    <w:p w14:paraId="5F66616F" w14:textId="77777777" w:rsidR="00170100" w:rsidRPr="00170100" w:rsidRDefault="00170100" w:rsidP="00170100">
      <w:pPr>
        <w:tabs>
          <w:tab w:val="left" w:pos="5670"/>
        </w:tabs>
        <w:suppressAutoHyphens w:val="0"/>
        <w:autoSpaceDN/>
        <w:spacing w:after="0"/>
        <w:ind w:left="5812"/>
        <w:textAlignment w:val="auto"/>
        <w:rPr>
          <w:rFonts w:ascii="Times New Roman" w:eastAsia="Times New Roman" w:hAnsi="Times New Roman"/>
          <w:b/>
          <w:bCs/>
          <w:noProof/>
          <w:sz w:val="28"/>
          <w:szCs w:val="28"/>
          <w:lang w:eastAsia="bg-BG"/>
        </w:rPr>
      </w:pPr>
      <w:r w:rsidRPr="00170100">
        <w:rPr>
          <w:rFonts w:ascii="Times New Roman" w:eastAsia="Times New Roman" w:hAnsi="Times New Roman"/>
          <w:b/>
          <w:bCs/>
          <w:noProof/>
          <w:sz w:val="28"/>
          <w:szCs w:val="28"/>
          <w:lang w:eastAsia="bg-BG"/>
        </w:rPr>
        <w:t xml:space="preserve">  ОБЛАСТ ПЛЕВЕН</w:t>
      </w:r>
    </w:p>
    <w:p w14:paraId="75B4CC1E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bCs/>
          <w:noProof/>
          <w:sz w:val="28"/>
          <w:szCs w:val="28"/>
          <w:lang w:eastAsia="bg-BG"/>
        </w:rPr>
      </w:pPr>
    </w:p>
    <w:p w14:paraId="34079136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215A9744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2B69CC98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14DAA23D" w14:textId="77777777" w:rsidR="00170100" w:rsidRPr="00170100" w:rsidRDefault="00170100" w:rsidP="00170100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228EA86C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55DFFBCB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0CCB7C4E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756C82D7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10766E93" w14:textId="45E9D8D6" w:rsid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37306DD9" w14:textId="77777777" w:rsidR="00101645" w:rsidRPr="00170100" w:rsidRDefault="00101645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2A7CBC58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noProof/>
          <w:sz w:val="28"/>
          <w:szCs w:val="28"/>
          <w:lang w:eastAsia="bg-BG"/>
        </w:rPr>
      </w:pPr>
    </w:p>
    <w:p w14:paraId="0E5245A0" w14:textId="77777777" w:rsidR="00170100" w:rsidRPr="00170100" w:rsidRDefault="00170100" w:rsidP="00170100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noProof/>
          <w:lang w:eastAsia="bg-BG"/>
        </w:rPr>
      </w:pPr>
      <w:r w:rsidRPr="00170100">
        <w:rPr>
          <w:rFonts w:ascii="Times New Roman" w:eastAsia="Times New Roman" w:hAnsi="Times New Roman"/>
          <w:b/>
          <w:noProof/>
          <w:lang w:eastAsia="bg-BG"/>
        </w:rPr>
        <w:t>2023 година</w:t>
      </w:r>
    </w:p>
    <w:tbl>
      <w:tblPr>
        <w:tblW w:w="0" w:type="auto"/>
        <w:tblInd w:w="-10" w:type="dxa"/>
        <w:tblLook w:val="04A0" w:firstRow="1" w:lastRow="0" w:firstColumn="1" w:lastColumn="0" w:noHBand="0" w:noVBand="1"/>
      </w:tblPr>
      <w:tblGrid>
        <w:gridCol w:w="433"/>
        <w:gridCol w:w="2602"/>
        <w:gridCol w:w="1889"/>
        <w:gridCol w:w="1026"/>
        <w:gridCol w:w="1510"/>
        <w:gridCol w:w="3022"/>
        <w:gridCol w:w="2381"/>
        <w:gridCol w:w="1527"/>
      </w:tblGrid>
      <w:tr w:rsidR="00170100" w:rsidRPr="00170100" w14:paraId="62DB6704" w14:textId="77777777" w:rsidTr="00D94F86">
        <w:trPr>
          <w:trHeight w:val="975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0545D3CF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ПРЕДЛОЖЕНИЕ</w:t>
            </w: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br/>
              <w:t xml:space="preserve"> ЗА ПЛАНИРАНЕ НА СОЦИАЛНИ И ИНТЕГРИРАНИ ЗДРАВНО-СОЦИАЛНИ УСЛУГИ И МАКСИМАЛНИЯ БРОЙ ПОТРЕБИТЕЛИ НА ТЕЗИ УСЛУГИ (ПО ВИДОВЕ), ЗА КОИТО СЕ ОСИГУРЯВА ИЗЦЯЛО ИЛИ ЧАСТИЧНО ФИНАНСИРАНЕ ОТ ДЪРЖАВНИЯ БЮДЖЕТ НА ТЕРИТОРИЯТА НА ОБЩИНА НИКОПОЛ</w:t>
            </w:r>
          </w:p>
        </w:tc>
      </w:tr>
      <w:tr w:rsidR="00170100" w:rsidRPr="00170100" w14:paraId="63BCEDFD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160BF4D9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Раздел 1</w:t>
            </w:r>
          </w:p>
        </w:tc>
      </w:tr>
      <w:tr w:rsidR="00170100" w:rsidRPr="00170100" w14:paraId="269E7819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6202F5D9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ПРЕДЛОЖЕНИЕ ЗА ПЛАНИРАНЕ НА СОЦИАЛНИ УСЛУГИ НА ОБЩИНСКИ НИВО ЗА УДОВЛЕТВОРЯВАНЕ НА ПОТРЕБНОСТИТЕ НА НАСЕЛЕНИЕТО ОТ ОБЩИНАТА И МАКСИМАЛЕН БРОЙ ПОТРЕБИТЕЛИ ПО КРИТЕРИИ</w:t>
            </w:r>
          </w:p>
        </w:tc>
      </w:tr>
      <w:tr w:rsidR="00170100" w:rsidRPr="00170100" w14:paraId="78C301E3" w14:textId="77777777" w:rsidTr="00D94F86">
        <w:trPr>
          <w:trHeight w:val="702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287230FF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3FCE7F47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СУ по чл.15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6FF59C0F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Място на предоставяне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E0B3"/>
            <w:vAlign w:val="center"/>
            <w:hideMark/>
          </w:tcPr>
          <w:p w14:paraId="3C70E06A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Брой потребители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515E0AD0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Статус към момента на извършването на анализа (създадена/несъздадена/ действаща по проект/планирана по ПВУ)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1FD1B245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Необходимост от промяна на статуса (ако е приложимо) -няма промяна (нп), разкриване, закриване, промяна местоположение, промяна брой потребители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4AB0B956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Година на промяна на статуса (ако е приложимо)</w:t>
            </w:r>
          </w:p>
        </w:tc>
      </w:tr>
      <w:tr w:rsidR="00170100" w:rsidRPr="00170100" w14:paraId="2566393B" w14:textId="77777777" w:rsidTr="00D94F86">
        <w:trPr>
          <w:trHeight w:val="70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2C6603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52675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5458BE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E0B3"/>
            <w:vAlign w:val="center"/>
            <w:hideMark/>
          </w:tcPr>
          <w:p w14:paraId="50DD3189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Налични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50C23DAB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Максимален брой потребители по критерии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C4AE59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617563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E0FD67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70100" w:rsidRPr="00170100" w14:paraId="02748CB3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5DAE4AB3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 xml:space="preserve">1. Общодостъпни социални услуги </w:t>
            </w:r>
          </w:p>
        </w:tc>
      </w:tr>
      <w:tr w:rsidR="00170100" w:rsidRPr="00170100" w14:paraId="57E22CC8" w14:textId="77777777" w:rsidTr="00D94F86">
        <w:trPr>
          <w:trHeight w:val="4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65012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AA05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66770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25689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EA8A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9C5B2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21720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E222E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</w:tr>
      <w:tr w:rsidR="00170100" w:rsidRPr="00170100" w14:paraId="22F37AEF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1ADCC80E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Общодостъпни социални услуги, предоставяни в комплекс</w:t>
            </w:r>
          </w:p>
        </w:tc>
      </w:tr>
      <w:tr w:rsidR="00170100" w:rsidRPr="00170100" w14:paraId="09CEB159" w14:textId="77777777" w:rsidTr="00D94F86">
        <w:trPr>
          <w:trHeight w:val="70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FDEF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A8AA4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Информиране и консултиране и обучение за реализиране на социални права и за развиване на умения и мобилна превантивна общностна работа(общодостъпна)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05A3C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гр. Никопол, ул. „Христо Ботев“ № 2, ет.1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9AA5E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9A92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AD7D8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несъздадена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7466C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  <w:p w14:paraId="7135659D" w14:textId="77777777" w:rsidR="00170100" w:rsidRPr="00170100" w:rsidRDefault="00170100" w:rsidP="00170100">
            <w:pPr>
              <w:suppressAutoHyphens w:val="0"/>
              <w:autoSpaceDN/>
              <w:spacing w:line="259" w:lineRule="auto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Разкриване с 10 броя места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823B5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eastAsia="Times New Roman" w:cs="Calibri"/>
                <w:color w:val="000000"/>
              </w:rPr>
            </w:pPr>
            <w:r w:rsidRPr="00170100">
              <w:rPr>
                <w:rFonts w:eastAsia="Times New Roman" w:cs="Calibri"/>
                <w:color w:val="000000"/>
              </w:rPr>
              <w:t> 2024</w:t>
            </w:r>
          </w:p>
        </w:tc>
      </w:tr>
      <w:tr w:rsidR="00170100" w:rsidRPr="00170100" w14:paraId="29A58F20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59764799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2. Специализирани социални услуги</w:t>
            </w:r>
          </w:p>
        </w:tc>
      </w:tr>
      <w:tr w:rsidR="00170100" w:rsidRPr="00170100" w14:paraId="2C680C7C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4F709099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 xml:space="preserve">Специализирани социални услуги, предоставяни самостоятелно </w:t>
            </w:r>
          </w:p>
        </w:tc>
      </w:tr>
      <w:tr w:rsidR="00170100" w:rsidRPr="00170100" w14:paraId="27344908" w14:textId="77777777" w:rsidTr="00D94F86">
        <w:trPr>
          <w:trHeight w:val="70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B3AEC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548A2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Асистентска подкрепа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531C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гр. Никопол, ул. „Ал.Стамболийски“ №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10DF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02CBA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4B923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създадена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3646F0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4C4D0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</w:p>
        </w:tc>
      </w:tr>
      <w:tr w:rsidR="00170100" w:rsidRPr="00170100" w14:paraId="0D02BCE2" w14:textId="77777777" w:rsidTr="00D94F86">
        <w:trPr>
          <w:trHeight w:val="70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E28DE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6B84A7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E66B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051F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463CD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97DE1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2EF83B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F5E944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</w:p>
        </w:tc>
      </w:tr>
      <w:tr w:rsidR="00170100" w:rsidRPr="00170100" w14:paraId="6537806B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3D14E239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 xml:space="preserve">Специализирани социални услуги, предоставяни в комплекс </w:t>
            </w:r>
          </w:p>
        </w:tc>
      </w:tr>
      <w:tr w:rsidR="00170100" w:rsidRPr="00170100" w14:paraId="046AD0E3" w14:textId="77777777" w:rsidTr="00D94F86">
        <w:trPr>
          <w:trHeight w:val="7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66F4D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89C10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Информиране и консултиране (специализирано)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7E967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гр. Никопол, ул. „Христо Ботев“ № 2, ет.1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1FB37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F754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2E7D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създадена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585E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промяна брой потребители от 8 на 12 броя места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F354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2024</w:t>
            </w:r>
          </w:p>
        </w:tc>
      </w:tr>
      <w:tr w:rsidR="00170100" w:rsidRPr="00170100" w14:paraId="44A7275B" w14:textId="77777777" w:rsidTr="00D94F86">
        <w:trPr>
          <w:trHeight w:val="7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DC58E1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A5CFE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Застъпничество и посредничество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DE7162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гр. Никопол, ул. „Христо Ботев“ № 2, ет.1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B0B935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E02C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7DE5B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създадена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E33BEE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промяна броя на потребителите от 8 на 11 броя места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7F031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2024</w:t>
            </w:r>
          </w:p>
        </w:tc>
      </w:tr>
      <w:tr w:rsidR="00170100" w:rsidRPr="00170100" w14:paraId="0552603D" w14:textId="77777777" w:rsidTr="00D94F86">
        <w:trPr>
          <w:trHeight w:val="7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9DB442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193EE3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Терапия и рехабилитация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8E6E6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гр. Никопол, ул. „Христо Ботев“ № 2, ет.1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2EE48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02BB6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D4C5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създадена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C79114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промяна броя на потребителите от 7 на 20 броя места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15B1C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2024</w:t>
            </w:r>
          </w:p>
        </w:tc>
      </w:tr>
      <w:tr w:rsidR="00170100" w:rsidRPr="00170100" w14:paraId="570AD8D9" w14:textId="77777777" w:rsidTr="00D94F86">
        <w:trPr>
          <w:trHeight w:val="7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42AD12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F66C1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Обучение за придобиване на умения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9EC04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гр. Никопол, ул. „Христо Ботев“ № 2, ет.1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42FD3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F830B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72D13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създадена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D2512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промяна броя на потребителите от 12 на 13 броя места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206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  <w:t>2024</w:t>
            </w:r>
          </w:p>
        </w:tc>
      </w:tr>
      <w:tr w:rsidR="00170100" w:rsidRPr="00170100" w14:paraId="253F7DCA" w14:textId="77777777" w:rsidTr="00D94F86">
        <w:trPr>
          <w:trHeight w:val="7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2DD6F8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9CD5A4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Дневна грижа за пълнолетни лица с трайни увреждания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BCBD7C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гр. Никопол, ул. „Христо Ботев“ № 2, ет.1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BE0DC5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232298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F30DDE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несъздадена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67BFA9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разкриване с 20 броя места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0913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Theme="minorHAnsi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Theme="minorHAnsi" w:hAnsi="Verdana" w:cs="Calibri"/>
                <w:sz w:val="16"/>
                <w:szCs w:val="16"/>
              </w:rPr>
              <w:t>2025</w:t>
            </w:r>
          </w:p>
        </w:tc>
      </w:tr>
      <w:tr w:rsidR="00170100" w:rsidRPr="00170100" w14:paraId="3F22FF69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0FC9789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Раздел 2</w:t>
            </w:r>
          </w:p>
        </w:tc>
      </w:tr>
      <w:tr w:rsidR="00170100" w:rsidRPr="00170100" w14:paraId="5936F256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3CAD237B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ПРЕДЛОЖЕНИЕ ЗА ПЛАНИРАНЕ НА СОЦИАЛНИ УСЛУГИ НА ОБЛАСТНО НИВО ЗА УДОВЛЕТВОРЯВАНЕ НА ПОТРЕБНОСТИТЕ НА НАСЕЛЕНИЕТО ОТ ОБЛАСТ ПЛЕВЕН И МАКСИМАЛЕН БРОЙ ПОТРЕБИТЕЛИ ПО КРИТЕРИИ</w:t>
            </w:r>
          </w:p>
        </w:tc>
      </w:tr>
      <w:tr w:rsidR="00170100" w:rsidRPr="00170100" w14:paraId="40F28B48" w14:textId="77777777" w:rsidTr="00D94F86">
        <w:trPr>
          <w:trHeight w:val="702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2BFBA01D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6F3A4E53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СУ по чл.15 т.8 (резидентна грижа)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2ADBC588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Място на предоставяне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C5E0B3"/>
            <w:vAlign w:val="center"/>
            <w:hideMark/>
          </w:tcPr>
          <w:p w14:paraId="4C35C427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Брой потребители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45B2EC87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Статус към момента на извършването на анализа (създадена/несъздадена/ действаща по проект/планирана по ПВУ)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7C28C125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Необходимост от промяна на статуса (ако е приложимо) -разкриване, закриване, промяна местоположение, промяна брой потребители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42869AEF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Година на промяна на статуса (ако е приложимо)</w:t>
            </w:r>
          </w:p>
        </w:tc>
      </w:tr>
      <w:tr w:rsidR="00170100" w:rsidRPr="00170100" w14:paraId="07367564" w14:textId="77777777" w:rsidTr="00D94F86">
        <w:trPr>
          <w:trHeight w:val="70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D6156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0119B8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446BE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1BEB6DE2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Налични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31E33418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Максимален брой потребители по критерии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525103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FAC732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B87A3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70100" w:rsidRPr="00170100" w14:paraId="3BCF840F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4F42414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 xml:space="preserve">Социални услуги, предоставяни самостоятелно </w:t>
            </w:r>
          </w:p>
        </w:tc>
      </w:tr>
      <w:tr w:rsidR="00170100" w:rsidRPr="00170100" w14:paraId="095BD934" w14:textId="77777777" w:rsidTr="00D94F86">
        <w:trPr>
          <w:trHeight w:val="70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9F490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80C3B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резидентна грижа №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FA1E0E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с. Драгаш войвода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FEB23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C4E7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C1B2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създадена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9956E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69200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нп</w:t>
            </w:r>
          </w:p>
        </w:tc>
      </w:tr>
      <w:tr w:rsidR="00170100" w:rsidRPr="00170100" w14:paraId="75D5D125" w14:textId="77777777" w:rsidTr="00D94F86">
        <w:trPr>
          <w:trHeight w:val="70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85325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A6F3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резидентна грижа №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8D92A0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с. Драгаш войвода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2D5BD5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28AA55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1B624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създадена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974BF7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49FF5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нп</w:t>
            </w:r>
          </w:p>
        </w:tc>
      </w:tr>
      <w:tr w:rsidR="00170100" w:rsidRPr="00170100" w14:paraId="0005AB74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2EFD9"/>
            <w:vAlign w:val="center"/>
            <w:hideMark/>
          </w:tcPr>
          <w:p w14:paraId="26C5742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lastRenderedPageBreak/>
              <w:t xml:space="preserve">Социални услуги, предоставяни в комплекс </w:t>
            </w:r>
          </w:p>
        </w:tc>
      </w:tr>
      <w:tr w:rsidR="00170100" w:rsidRPr="00170100" w14:paraId="2FF31211" w14:textId="77777777" w:rsidTr="00D94F86">
        <w:trPr>
          <w:trHeight w:val="702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F25DA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C1C8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01455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8C2D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69FC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C2C38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95083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28848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</w:tr>
      <w:tr w:rsidR="00170100" w:rsidRPr="00170100" w14:paraId="3E0CBC3C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1B08DCD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Раздел 3</w:t>
            </w:r>
          </w:p>
        </w:tc>
      </w:tr>
      <w:tr w:rsidR="00170100" w:rsidRPr="00170100" w14:paraId="0FD8D7C6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099E1002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ПРЕДЛОЖЕНИЕ ЗА ПЛАНИРАНЕ НА СОЦИАЛНИ УСЛУГИ И ИНТЕГРИРАНИ ЗДРАВНО-СОЦИАЛНИ УСЛУГИ НА ОБЛАСТНО НИВО ЗА УДОВЛЕТВОРЯВАНЕ НА ПОТРЕБНОСТИТЕ НА ЛИЦА ОТ ЦЯЛАТА СТРАНА И МАКСИМАЛЕН БРОЙ ПОТРЕБИТЕЛИ  ПО КРИТЕРИИ</w:t>
            </w:r>
          </w:p>
        </w:tc>
      </w:tr>
      <w:tr w:rsidR="00170100" w:rsidRPr="00170100" w14:paraId="1FCC3EB6" w14:textId="77777777" w:rsidTr="00D94F86">
        <w:trPr>
          <w:trHeight w:val="702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0CDA7F81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355A30A9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СУ или ИЗСУ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60099118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Място на предоставяне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E0B3"/>
            <w:vAlign w:val="center"/>
            <w:hideMark/>
          </w:tcPr>
          <w:p w14:paraId="6A102D6B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Брой потребители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09AB4AB3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Статус към момента на извършването на анализа (създадена/несъздадена/ действаща по проект/планирана по ПВУ)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0B5D6CED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Необходимост от промяна на статуса (ако е приложимо) -разкриване, закриване, промяна местоположение, промяна брой потребители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1A2886E8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Година на промяна на статуса (ако е приложимо)</w:t>
            </w:r>
          </w:p>
        </w:tc>
      </w:tr>
      <w:tr w:rsidR="00170100" w:rsidRPr="00170100" w14:paraId="7827894C" w14:textId="77777777" w:rsidTr="00D94F86">
        <w:trPr>
          <w:trHeight w:val="70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8E8A14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5429C8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D3DC0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21AE15C6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Налични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2E861D2E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Максимален брой потребители по критерии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1A35C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8E7C8C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4CCB7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70100" w:rsidRPr="00170100" w14:paraId="4C65CDDD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1FCB115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 xml:space="preserve">Социални услуги, предоставяни самостоятелно </w:t>
            </w:r>
          </w:p>
        </w:tc>
      </w:tr>
      <w:tr w:rsidR="00170100" w:rsidRPr="00170100" w14:paraId="7F38FE54" w14:textId="77777777" w:rsidTr="00D94F86">
        <w:trPr>
          <w:trHeight w:val="5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77026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64BF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8D9E7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63E7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703EA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E1A0D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A29BC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FCFF0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</w:tr>
      <w:tr w:rsidR="00170100" w:rsidRPr="00170100" w14:paraId="38E371D5" w14:textId="77777777" w:rsidTr="00D94F86">
        <w:trPr>
          <w:trHeight w:val="702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4881DC0B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 xml:space="preserve">Социални услуги, предоставяни в комплекс </w:t>
            </w:r>
          </w:p>
        </w:tc>
      </w:tr>
      <w:tr w:rsidR="00170100" w:rsidRPr="00170100" w14:paraId="5A92F233" w14:textId="77777777" w:rsidTr="00D94F86">
        <w:trPr>
          <w:trHeight w:val="4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2B812" w14:textId="77777777" w:rsidR="00170100" w:rsidRPr="00170100" w:rsidRDefault="00170100" w:rsidP="00170100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C4D26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18970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5BFEE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0DAA3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07C81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519CF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F5D7" w14:textId="77777777" w:rsidR="00170100" w:rsidRPr="00170100" w:rsidRDefault="00170100" w:rsidP="00170100">
            <w:pPr>
              <w:suppressAutoHyphens w:val="0"/>
              <w:autoSpaceDN/>
              <w:spacing w:after="0"/>
              <w:textAlignment w:val="auto"/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</w:pPr>
            <w:r w:rsidRPr="00170100">
              <w:rPr>
                <w:rFonts w:ascii="Verdana" w:eastAsia="Times New Roman" w:hAnsi="Verdana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5262781A" w14:textId="77777777" w:rsidR="00170100" w:rsidRPr="00170100" w:rsidRDefault="00170100" w:rsidP="00170100">
      <w:pPr>
        <w:suppressAutoHyphens w:val="0"/>
        <w:autoSpaceDN/>
        <w:textAlignment w:val="auto"/>
        <w:rPr>
          <w:rFonts w:ascii="Times New Roman" w:eastAsiaTheme="minorHAnsi" w:hAnsi="Times New Roman"/>
          <w:b/>
          <w:sz w:val="20"/>
          <w:szCs w:val="20"/>
        </w:rPr>
      </w:pPr>
      <w:r w:rsidRPr="00170100">
        <w:rPr>
          <w:rFonts w:ascii="Times New Roman" w:eastAsiaTheme="minorHAnsi" w:hAnsi="Times New Roman"/>
          <w:b/>
          <w:sz w:val="20"/>
          <w:szCs w:val="20"/>
        </w:rPr>
        <w:t>Неразделна част от настоящото Предложение е и Приложение № 1 (таблица в Excel)</w:t>
      </w:r>
    </w:p>
    <w:p w14:paraId="26A654AA" w14:textId="77777777" w:rsidR="00170100" w:rsidRPr="00170100" w:rsidRDefault="00170100" w:rsidP="00170100">
      <w:p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Theme="minorHAnsi" w:hAnsi="Times New Roman"/>
          <w:b/>
          <w:sz w:val="20"/>
          <w:szCs w:val="20"/>
        </w:rPr>
      </w:pPr>
      <w:r w:rsidRPr="00170100">
        <w:rPr>
          <w:rFonts w:ascii="Times New Roman" w:eastAsiaTheme="minorHAnsi" w:hAnsi="Times New Roman"/>
          <w:b/>
          <w:sz w:val="20"/>
          <w:szCs w:val="20"/>
        </w:rPr>
        <w:t>Настоящото Предложение:</w:t>
      </w:r>
    </w:p>
    <w:p w14:paraId="560AC1B7" w14:textId="77777777" w:rsidR="00170100" w:rsidRPr="00170100" w:rsidRDefault="00170100" w:rsidP="00170100">
      <w:pPr>
        <w:numPr>
          <w:ilvl w:val="0"/>
          <w:numId w:val="32"/>
        </w:numPr>
        <w:suppressAutoHyphens w:val="0"/>
        <w:autoSpaceDE w:val="0"/>
        <w:autoSpaceDN/>
        <w:adjustRightInd w:val="0"/>
        <w:spacing w:after="0"/>
        <w:contextualSpacing/>
        <w:jc w:val="both"/>
        <w:textAlignment w:val="auto"/>
        <w:rPr>
          <w:rFonts w:ascii="Times New Roman" w:eastAsia="Times New Roman" w:hAnsi="Times New Roman"/>
          <w:sz w:val="20"/>
          <w:szCs w:val="20"/>
          <w:lang w:eastAsia="bg-BG"/>
        </w:rPr>
      </w:pPr>
      <w:r w:rsidRPr="00170100">
        <w:rPr>
          <w:rFonts w:ascii="Times New Roman" w:eastAsia="Times New Roman" w:hAnsi="Times New Roman"/>
          <w:sz w:val="20"/>
          <w:szCs w:val="20"/>
          <w:lang w:eastAsia="bg-BG"/>
        </w:rPr>
        <w:t>е обсъдено по чл. 42 от Наредбата за планирането на социалните услуги (НПСУ);</w:t>
      </w:r>
    </w:p>
    <w:p w14:paraId="75B68004" w14:textId="082F7D85" w:rsidR="00170100" w:rsidRPr="00170100" w:rsidRDefault="00170100" w:rsidP="00170100">
      <w:pPr>
        <w:numPr>
          <w:ilvl w:val="0"/>
          <w:numId w:val="32"/>
        </w:numPr>
        <w:suppressAutoHyphens w:val="0"/>
        <w:autoSpaceDE w:val="0"/>
        <w:autoSpaceDN/>
        <w:adjustRightInd w:val="0"/>
        <w:spacing w:after="0"/>
        <w:contextualSpacing/>
        <w:jc w:val="both"/>
        <w:textAlignment w:val="auto"/>
        <w:rPr>
          <w:rFonts w:ascii="Times New Roman" w:eastAsia="Times New Roman" w:hAnsi="Times New Roman"/>
          <w:sz w:val="20"/>
          <w:szCs w:val="20"/>
          <w:lang w:eastAsia="bg-BG"/>
        </w:rPr>
      </w:pPr>
      <w:r w:rsidRPr="00170100">
        <w:rPr>
          <w:rFonts w:ascii="Times New Roman" w:eastAsia="Times New Roman" w:hAnsi="Times New Roman"/>
          <w:sz w:val="20"/>
          <w:szCs w:val="20"/>
          <w:lang w:eastAsia="bg-BG"/>
        </w:rPr>
        <w:t xml:space="preserve">е одобрено, съгласно чл. 43, ал. 2 от НПСУ, от Общинския съвет на община Никопол с Решение № </w:t>
      </w:r>
      <w:r>
        <w:rPr>
          <w:rFonts w:ascii="Times New Roman" w:eastAsia="Times New Roman" w:hAnsi="Times New Roman"/>
          <w:sz w:val="20"/>
          <w:szCs w:val="20"/>
          <w:lang w:eastAsia="bg-BG"/>
        </w:rPr>
        <w:t>501</w:t>
      </w:r>
      <w:r w:rsidRPr="00170100">
        <w:rPr>
          <w:rFonts w:ascii="Times New Roman" w:eastAsia="Times New Roman" w:hAnsi="Times New Roman"/>
          <w:sz w:val="20"/>
          <w:szCs w:val="20"/>
          <w:lang w:eastAsia="bg-BG"/>
        </w:rPr>
        <w:t xml:space="preserve"> /</w:t>
      </w:r>
      <w:r>
        <w:rPr>
          <w:rFonts w:ascii="Times New Roman" w:eastAsia="Times New Roman" w:hAnsi="Times New Roman"/>
          <w:sz w:val="20"/>
          <w:szCs w:val="20"/>
          <w:lang w:eastAsia="bg-BG"/>
        </w:rPr>
        <w:t>24.03</w:t>
      </w:r>
      <w:r w:rsidRPr="00170100">
        <w:rPr>
          <w:rFonts w:ascii="Times New Roman" w:eastAsia="Times New Roman" w:hAnsi="Times New Roman"/>
          <w:sz w:val="20"/>
          <w:szCs w:val="20"/>
          <w:lang w:eastAsia="bg-BG"/>
        </w:rPr>
        <w:t>.2023 г.</w:t>
      </w:r>
    </w:p>
    <w:p w14:paraId="755A00ED" w14:textId="77777777" w:rsidR="00170100" w:rsidRPr="00170100" w:rsidRDefault="00170100" w:rsidP="00170100">
      <w:pPr>
        <w:suppressAutoHyphens w:val="0"/>
        <w:autoSpaceDN/>
        <w:jc w:val="both"/>
        <w:textAlignment w:val="auto"/>
        <w:rPr>
          <w:rFonts w:ascii="Times New Roman" w:hAnsi="Times New Roman"/>
          <w:sz w:val="20"/>
          <w:szCs w:val="20"/>
        </w:rPr>
      </w:pPr>
      <w:r w:rsidRPr="00170100">
        <w:rPr>
          <w:rFonts w:ascii="Times New Roman" w:eastAsiaTheme="minorHAnsi" w:hAnsi="Times New Roman"/>
          <w:sz w:val="20"/>
          <w:szCs w:val="20"/>
        </w:rPr>
        <w:t xml:space="preserve">Предложението е изготвено от </w:t>
      </w:r>
      <w:r w:rsidRPr="00170100">
        <w:rPr>
          <w:rFonts w:ascii="Times New Roman" w:hAnsi="Times New Roman"/>
          <w:sz w:val="20"/>
          <w:szCs w:val="20"/>
        </w:rPr>
        <w:t>определените служители, ангажирани с процеса на планиране на СУ в община Никопол</w:t>
      </w:r>
      <w:r w:rsidRPr="00170100">
        <w:rPr>
          <w:rFonts w:ascii="Times New Roman" w:eastAsiaTheme="minorHAnsi" w:hAnsi="Times New Roman"/>
          <w:sz w:val="20"/>
          <w:szCs w:val="20"/>
        </w:rPr>
        <w:t xml:space="preserve">, съгласно </w:t>
      </w:r>
      <w:r w:rsidRPr="00170100">
        <w:rPr>
          <w:rFonts w:ascii="Times New Roman" w:hAnsi="Times New Roman"/>
          <w:sz w:val="20"/>
          <w:szCs w:val="20"/>
        </w:rPr>
        <w:t xml:space="preserve">заповед № 341/12.12.2022 г. </w:t>
      </w:r>
    </w:p>
    <w:p w14:paraId="18E27E75" w14:textId="77777777" w:rsidR="00170100" w:rsidRPr="00170100" w:rsidRDefault="00170100" w:rsidP="00170100">
      <w:pPr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0"/>
          <w:szCs w:val="20"/>
        </w:rPr>
      </w:pPr>
      <w:r w:rsidRPr="00170100">
        <w:rPr>
          <w:rFonts w:ascii="Times New Roman" w:hAnsi="Times New Roman"/>
          <w:sz w:val="20"/>
          <w:szCs w:val="20"/>
        </w:rPr>
        <w:t>Анелия Димитрова</w:t>
      </w:r>
    </w:p>
    <w:p w14:paraId="441A19CF" w14:textId="77777777" w:rsidR="00170100" w:rsidRPr="00170100" w:rsidRDefault="00170100" w:rsidP="00170100">
      <w:pPr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0"/>
          <w:szCs w:val="20"/>
        </w:rPr>
      </w:pPr>
      <w:r w:rsidRPr="00170100">
        <w:rPr>
          <w:rFonts w:ascii="Times New Roman" w:hAnsi="Times New Roman"/>
          <w:sz w:val="20"/>
          <w:szCs w:val="20"/>
        </w:rPr>
        <w:t>Искра Ангелова</w:t>
      </w:r>
    </w:p>
    <w:p w14:paraId="385CE2BB" w14:textId="77777777" w:rsidR="00170100" w:rsidRPr="00170100" w:rsidRDefault="00170100" w:rsidP="00170100">
      <w:pPr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0"/>
          <w:szCs w:val="20"/>
        </w:rPr>
      </w:pPr>
      <w:r w:rsidRPr="00170100">
        <w:rPr>
          <w:rFonts w:ascii="Times New Roman" w:hAnsi="Times New Roman"/>
          <w:sz w:val="20"/>
          <w:szCs w:val="20"/>
        </w:rPr>
        <w:t>Атидже Бинбашиева</w:t>
      </w:r>
    </w:p>
    <w:p w14:paraId="5E72F32D" w14:textId="77777777" w:rsidR="00170100" w:rsidRPr="00170100" w:rsidRDefault="00170100" w:rsidP="00170100">
      <w:pPr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0"/>
          <w:szCs w:val="20"/>
        </w:rPr>
      </w:pPr>
      <w:r w:rsidRPr="00170100">
        <w:rPr>
          <w:rFonts w:ascii="Times New Roman" w:hAnsi="Times New Roman"/>
          <w:sz w:val="20"/>
          <w:szCs w:val="20"/>
        </w:rPr>
        <w:t>Петьо Данков</w:t>
      </w:r>
    </w:p>
    <w:p w14:paraId="7AE7FDFB" w14:textId="77777777" w:rsidR="00170100" w:rsidRPr="00170100" w:rsidRDefault="00170100" w:rsidP="00170100">
      <w:pPr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0"/>
          <w:szCs w:val="20"/>
        </w:rPr>
      </w:pPr>
      <w:r w:rsidRPr="00170100">
        <w:rPr>
          <w:rFonts w:ascii="Times New Roman" w:hAnsi="Times New Roman"/>
          <w:sz w:val="20"/>
          <w:szCs w:val="20"/>
        </w:rPr>
        <w:t>Николай Илиев</w:t>
      </w:r>
    </w:p>
    <w:p w14:paraId="310770F5" w14:textId="77777777" w:rsidR="00170100" w:rsidRPr="00170100" w:rsidRDefault="00170100" w:rsidP="00170100">
      <w:pPr>
        <w:suppressAutoHyphens w:val="0"/>
        <w:autoSpaceDN/>
        <w:spacing w:after="0"/>
        <w:jc w:val="both"/>
        <w:textAlignment w:val="auto"/>
        <w:rPr>
          <w:rFonts w:ascii="Times New Roman" w:eastAsiaTheme="minorHAnsi" w:hAnsi="Times New Roman"/>
          <w:b/>
          <w:bCs/>
          <w:sz w:val="20"/>
          <w:szCs w:val="20"/>
        </w:rPr>
      </w:pPr>
      <w:r w:rsidRPr="00170100">
        <w:rPr>
          <w:rFonts w:ascii="Times New Roman" w:eastAsiaTheme="minorHAnsi" w:hAnsi="Times New Roman"/>
          <w:b/>
          <w:sz w:val="20"/>
          <w:szCs w:val="20"/>
        </w:rPr>
        <w:t>Кмет на Община</w:t>
      </w:r>
      <w:r w:rsidRPr="00170100">
        <w:rPr>
          <w:rFonts w:ascii="Times New Roman" w:eastAsiaTheme="minorHAnsi" w:hAnsi="Times New Roman"/>
          <w:sz w:val="20"/>
          <w:szCs w:val="20"/>
        </w:rPr>
        <w:t xml:space="preserve"> </w:t>
      </w:r>
      <w:r w:rsidRPr="00170100">
        <w:rPr>
          <w:rFonts w:ascii="Times New Roman" w:eastAsiaTheme="minorHAnsi" w:hAnsi="Times New Roman"/>
          <w:b/>
          <w:bCs/>
          <w:sz w:val="20"/>
          <w:szCs w:val="20"/>
        </w:rPr>
        <w:t>Никопол: Ивелин Савов</w:t>
      </w:r>
    </w:p>
    <w:p w14:paraId="05853AB4" w14:textId="77777777" w:rsidR="00170100" w:rsidRPr="00170100" w:rsidRDefault="00170100" w:rsidP="00170100">
      <w:pPr>
        <w:suppressAutoHyphens w:val="0"/>
        <w:autoSpaceDN/>
        <w:jc w:val="both"/>
        <w:textAlignment w:val="auto"/>
        <w:rPr>
          <w:rFonts w:ascii="Times New Roman" w:eastAsiaTheme="minorHAnsi" w:hAnsi="Times New Roman"/>
        </w:rPr>
      </w:pPr>
      <w:r w:rsidRPr="00170100">
        <w:rPr>
          <w:rFonts w:ascii="Times New Roman" w:eastAsiaTheme="minorHAnsi" w:hAnsi="Times New Roman"/>
          <w:sz w:val="20"/>
          <w:szCs w:val="20"/>
        </w:rPr>
        <w:t>Дата</w:t>
      </w:r>
      <w:r w:rsidRPr="00170100">
        <w:rPr>
          <w:rFonts w:ascii="Times New Roman" w:eastAsiaTheme="minorHAnsi" w:hAnsi="Times New Roman"/>
        </w:rPr>
        <w:t>: …………………………</w:t>
      </w:r>
    </w:p>
    <w:p w14:paraId="62F7EBA1" w14:textId="77777777" w:rsidR="00170100" w:rsidRDefault="00170100" w:rsidP="00335AC7">
      <w:pPr>
        <w:sectPr w:rsidR="00170100" w:rsidSect="003E43DE">
          <w:pgSz w:w="15840" w:h="12240" w:orient="landscape"/>
          <w:pgMar w:top="993" w:right="720" w:bottom="426" w:left="720" w:header="708" w:footer="708" w:gutter="0"/>
          <w:cols w:space="708"/>
          <w:docGrid w:linePitch="360"/>
        </w:sectPr>
      </w:pPr>
    </w:p>
    <w:p w14:paraId="615CD404" w14:textId="68245914" w:rsidR="00170100" w:rsidRDefault="00170100" w:rsidP="00EB23BB">
      <w:pPr>
        <w:ind w:left="567" w:hanging="567"/>
      </w:pPr>
    </w:p>
    <w:p w14:paraId="0466EE46" w14:textId="77777777" w:rsidR="00AB4C00" w:rsidRPr="00AB4C00" w:rsidRDefault="00AB4C00" w:rsidP="00AB4C00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AB4C00">
        <w:rPr>
          <w:rFonts w:ascii="Times New Roman" w:hAnsi="Times New Roman"/>
          <w:b/>
          <w:sz w:val="28"/>
          <w:szCs w:val="28"/>
        </w:rPr>
        <w:t>ПО ШЕСТА ТОЧКА ОТ ДНЕВНИЯ РЕД</w:t>
      </w:r>
    </w:p>
    <w:p w14:paraId="557A5331" w14:textId="1458DBB0" w:rsidR="00EB23BB" w:rsidRDefault="00EB23BB" w:rsidP="00EB23BB"/>
    <w:p w14:paraId="07E42B58" w14:textId="77777777" w:rsidR="00AB4C00" w:rsidRPr="00EB23BB" w:rsidRDefault="00AB4C00" w:rsidP="00EB23BB"/>
    <w:p w14:paraId="43844BDD" w14:textId="083339FC" w:rsidR="00AB4C00" w:rsidRDefault="00AB4C00" w:rsidP="00AB4C00">
      <w:pPr>
        <w:spacing w:after="0"/>
        <w:rPr>
          <w:rFonts w:ascii="Times New Roman" w:hAnsi="Times New Roman"/>
          <w:sz w:val="28"/>
          <w:szCs w:val="28"/>
        </w:rPr>
      </w:pPr>
      <w:r w:rsidRPr="00AB4C00">
        <w:rPr>
          <w:rFonts w:ascii="Times New Roman" w:hAnsi="Times New Roman"/>
          <w:sz w:val="28"/>
          <w:szCs w:val="28"/>
        </w:rPr>
        <w:t>Без дебат.</w:t>
      </w:r>
    </w:p>
    <w:p w14:paraId="30443E02" w14:textId="2F8DA60C" w:rsidR="00E66C35" w:rsidRPr="00AB4C00" w:rsidRDefault="00E66C35" w:rsidP="00E66C3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66C35">
        <w:rPr>
          <w:rFonts w:ascii="Times New Roman" w:hAnsi="Times New Roman"/>
          <w:sz w:val="28"/>
          <w:szCs w:val="28"/>
          <w:u w:val="single"/>
        </w:rPr>
        <w:t>Кр.Гатев</w:t>
      </w:r>
      <w:r>
        <w:rPr>
          <w:rFonts w:ascii="Times New Roman" w:hAnsi="Times New Roman"/>
          <w:sz w:val="28"/>
          <w:szCs w:val="28"/>
        </w:rPr>
        <w:t>:  Няма да участвам в гласуването поради конфликт на интереси.</w:t>
      </w:r>
    </w:p>
    <w:p w14:paraId="455F3015" w14:textId="130DB825" w:rsidR="00AB4C00" w:rsidRDefault="00AB4C00" w:rsidP="00AB4C00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506D70B7" w14:textId="77777777" w:rsidR="00AB4C00" w:rsidRPr="00EE3CBE" w:rsidRDefault="00AB4C00" w:rsidP="00AB4C0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 xml:space="preserve">На основание чл. 21, ал. 1, т. 8 и ал. 2 от Закона за местното самоуправление и местната администрация, чл. 8, ал. 1 и ал. 4 от Закона за общинска собственост, чл. 24а, ал. 5, ал. 6 от Закона за собствеността и ползване на земеделски земи, във връзка с чл. 35, ал.1, чл. 36, ал. 2, чл. 37, ал. 1 от Наредба № 6 за реда за придобиване, управление и разпореждане с общинско имущество на Община Никопол и Решение № 483 от 23.02.2023 година Общински съвет - Никопол,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1189F2A7" w14:textId="77777777" w:rsidR="00AB4C00" w:rsidRPr="00EE3CBE" w:rsidRDefault="00AB4C00" w:rsidP="00AB4C0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742E9FCC" w14:textId="77777777" w:rsidR="00AB4C00" w:rsidRPr="00EE3CBE" w:rsidRDefault="00AB4C00" w:rsidP="00AB4C00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3BB5389D" w14:textId="77777777" w:rsidR="00AB4C00" w:rsidRPr="00EE3CBE" w:rsidRDefault="00AB4C00" w:rsidP="00AB4C00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502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71F63D11" w14:textId="3249C144" w:rsidR="00AB4C00" w:rsidRPr="00AB4C00" w:rsidRDefault="00AB4C00" w:rsidP="00AB4C00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</w:p>
    <w:p w14:paraId="0E91A6B2" w14:textId="77777777" w:rsidR="00AB4C00" w:rsidRPr="00AB4C00" w:rsidRDefault="00AB4C00" w:rsidP="00AB4C00">
      <w:pPr>
        <w:numPr>
          <w:ilvl w:val="0"/>
          <w:numId w:val="33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 xml:space="preserve">Общински съвет - Никопол определя земите от общинския поземлен фонд за отдаване под наем от стопанската </w:t>
      </w:r>
      <w:r w:rsidRPr="00AB4C00">
        <w:rPr>
          <w:rFonts w:ascii="Times New Roman" w:eastAsia="Times New Roman" w:hAnsi="Times New Roman"/>
          <w:b/>
          <w:sz w:val="28"/>
          <w:szCs w:val="28"/>
          <w:lang w:eastAsia="bg-BG"/>
        </w:rPr>
        <w:t>2023 - 2024 година</w:t>
      </w: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>, както следва:</w:t>
      </w:r>
    </w:p>
    <w:p w14:paraId="04B4B556" w14:textId="77777777" w:rsidR="00AB4C00" w:rsidRPr="00AB4C00" w:rsidRDefault="00AB4C00" w:rsidP="00AB4C00">
      <w:pPr>
        <w:numPr>
          <w:ilvl w:val="1"/>
          <w:numId w:val="33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 xml:space="preserve">Земеделски земи от общинския поземлен фонд за отдаване под наем чрез публичен търг с тайно наддаване за срок от 5 /пет/ стопански години по начална тръжна цена определена с Решение № 490 от 23.02.2023г. на Общински съвет – Никопол за имоти съгласно </w:t>
      </w:r>
      <w:r w:rsidRPr="00AB4C00">
        <w:rPr>
          <w:rFonts w:ascii="Times New Roman" w:eastAsia="Times New Roman" w:hAnsi="Times New Roman"/>
          <w:b/>
          <w:sz w:val="28"/>
          <w:szCs w:val="28"/>
          <w:lang w:eastAsia="bg-BG"/>
        </w:rPr>
        <w:t>Приложение № 1</w:t>
      </w: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>: Земеделските земи от Общинския поземлен фонд за отдаване под наем чрез публичен търг с тайно наддаване за стопанската 2023 - 2024 година за срок от 5 /пет/ стопански години, което е неразделна част от настоящето решение.</w:t>
      </w:r>
    </w:p>
    <w:p w14:paraId="239D6056" w14:textId="77777777" w:rsidR="00AB4C00" w:rsidRPr="00AB4C00" w:rsidRDefault="00AB4C00" w:rsidP="00AB4C00">
      <w:pPr>
        <w:numPr>
          <w:ilvl w:val="1"/>
          <w:numId w:val="33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>Земеделски земи от общинския поземлен фонд, които по НТП не са ниви, но са обработваеми да бъдат отдавани под наем за срок от 5 /пет/ стопански години чрез публичен търг с тайно наддаване по начална тръжна цена определена с Решение № 490 от 23.02.2023 г. на Общински съвет – Никопол.</w:t>
      </w:r>
    </w:p>
    <w:p w14:paraId="678590A4" w14:textId="77777777" w:rsidR="00AB4C00" w:rsidRPr="00AB4C00" w:rsidRDefault="00AB4C00" w:rsidP="00AB4C00">
      <w:pPr>
        <w:numPr>
          <w:ilvl w:val="0"/>
          <w:numId w:val="33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>Оправомощава Кмета на Община Никопол да организира и проведе публичен търг с тайно наддаване за отдаване под наем на земеделски земи от общинския поземлен фонд, съгласно точка едно на настоящото решение.</w:t>
      </w:r>
    </w:p>
    <w:p w14:paraId="0A0AD5C6" w14:textId="77777777" w:rsidR="00AB4C00" w:rsidRPr="00AB4C00" w:rsidRDefault="00AB4C00" w:rsidP="00AB4C00">
      <w:pPr>
        <w:numPr>
          <w:ilvl w:val="0"/>
          <w:numId w:val="33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 xml:space="preserve">Общински съвет - Никопол определя  земите от Общинския поземлен фонд за отдаване под наем за стопанската </w:t>
      </w:r>
      <w:r w:rsidRPr="00AB4C00">
        <w:rPr>
          <w:rFonts w:ascii="Times New Roman" w:eastAsia="Times New Roman" w:hAnsi="Times New Roman"/>
          <w:b/>
          <w:sz w:val="28"/>
          <w:szCs w:val="28"/>
          <w:lang w:eastAsia="bg-BG"/>
        </w:rPr>
        <w:t>2023 - 2024 година</w:t>
      </w: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 xml:space="preserve">, съгласно </w:t>
      </w:r>
      <w:r w:rsidRPr="00AB4C00">
        <w:rPr>
          <w:rFonts w:ascii="Times New Roman" w:eastAsia="Times New Roman" w:hAnsi="Times New Roman"/>
          <w:b/>
          <w:sz w:val="28"/>
          <w:szCs w:val="28"/>
          <w:lang w:eastAsia="bg-BG"/>
        </w:rPr>
        <w:t>Приложение № 2</w:t>
      </w: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>: Земеделските земи от Общинския поземлен фонд за отдаване под наем без публичен търг или публично оповестен конкурс за стопанската 2023 - 2024 година по реда на чл. 24а, ал. 6 от ЗСПЗЗ, което е  неразделна част от настоящото решение.</w:t>
      </w:r>
    </w:p>
    <w:p w14:paraId="5CB7B983" w14:textId="77777777" w:rsidR="00AB4C00" w:rsidRPr="00AB4C00" w:rsidRDefault="00AB4C00" w:rsidP="00AB4C00">
      <w:pPr>
        <w:numPr>
          <w:ilvl w:val="0"/>
          <w:numId w:val="33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lastRenderedPageBreak/>
        <w:t>Общински съвет - Никопол оправомощава Кмета на Община Никопол да сключва договори:</w:t>
      </w:r>
    </w:p>
    <w:p w14:paraId="0F54B35B" w14:textId="77777777" w:rsidR="00AB4C00" w:rsidRPr="00AB4C00" w:rsidRDefault="00AB4C00" w:rsidP="00AB4C00">
      <w:pPr>
        <w:numPr>
          <w:ilvl w:val="1"/>
          <w:numId w:val="33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>за наем за една стопанска година за земи, които са обявени за отдаване под наем чрез публичен търг с тайно наддаване по съответния ред, но за които няма явили се кандидати, по начална базисна наемна цена определена с Решение № 490 от 23.02.2023 г. на Общински съвет – Никопол;</w:t>
      </w:r>
    </w:p>
    <w:p w14:paraId="3F715897" w14:textId="77777777" w:rsidR="00AB4C00" w:rsidRPr="00AB4C00" w:rsidRDefault="00AB4C00" w:rsidP="00AB4C00">
      <w:pPr>
        <w:numPr>
          <w:ilvl w:val="1"/>
          <w:numId w:val="33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>за наем за една стопанска година за земи, които не са обхванати в точка едно на настоящето предложение, но са общинска собственост по начална базисна наемна цена определена с Решение  № 490 от 23.02.2023 г. на Общински съвет – Никопол;</w:t>
      </w:r>
    </w:p>
    <w:p w14:paraId="7A606AF9" w14:textId="77777777" w:rsidR="00AB4C00" w:rsidRPr="00AB4C00" w:rsidRDefault="00AB4C00" w:rsidP="00AB4C00">
      <w:pPr>
        <w:numPr>
          <w:ilvl w:val="1"/>
          <w:numId w:val="33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>Общински съвет - Никопол оправомощава Кмета на Община Никопол да отдава земи от общинския поземлен фонд без търг или конкурс съгласно нормата на чл. 24а, ал. 6 от ЗСПЗЗ и да сключва договори за срок не повече от 10 /десет/ години.</w:t>
      </w:r>
    </w:p>
    <w:p w14:paraId="5FF4D5A8" w14:textId="77777777" w:rsidR="00AB4C00" w:rsidRPr="00AB4C00" w:rsidRDefault="00AB4C00" w:rsidP="00AB4C00">
      <w:pPr>
        <w:numPr>
          <w:ilvl w:val="0"/>
          <w:numId w:val="33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>Общински съвет - Никопол определя цената за отдаване под наем на имотите по чл. 24а, ал. 6 от</w:t>
      </w:r>
      <w:r w:rsidRPr="00AB4C00">
        <w:rPr>
          <w:rFonts w:ascii="Times New Roman" w:eastAsia="Times New Roman" w:hAnsi="Times New Roman"/>
          <w:color w:val="FF0000"/>
          <w:sz w:val="28"/>
          <w:szCs w:val="28"/>
          <w:lang w:eastAsia="bg-BG"/>
        </w:rPr>
        <w:t xml:space="preserve"> </w:t>
      </w: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>ЗСПЗЗ по начална базисна наемна цена определена с  Решение № 490 от 23.02.2023 г. на Общински съвет – Никопол.</w:t>
      </w:r>
    </w:p>
    <w:p w14:paraId="4EB569F8" w14:textId="77777777" w:rsidR="00AB4C00" w:rsidRPr="00AB4C00" w:rsidRDefault="00AB4C00" w:rsidP="00AB4C00">
      <w:pPr>
        <w:numPr>
          <w:ilvl w:val="0"/>
          <w:numId w:val="33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 xml:space="preserve">Общински съвет - Никопол възлага на Кмета на Община Никопол и кметовете на кметства и кметските наместници да упражняват контрол по изпълнение на сключените договори. </w:t>
      </w:r>
    </w:p>
    <w:p w14:paraId="20AF2411" w14:textId="77777777" w:rsidR="00AB4C00" w:rsidRPr="00AB4C00" w:rsidRDefault="00AB4C00" w:rsidP="00AB4C00">
      <w:pPr>
        <w:numPr>
          <w:ilvl w:val="0"/>
          <w:numId w:val="33"/>
        </w:numPr>
        <w:tabs>
          <w:tab w:val="left" w:pos="426"/>
        </w:tabs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AB4C00">
        <w:rPr>
          <w:rFonts w:ascii="Times New Roman" w:eastAsia="Times New Roman" w:hAnsi="Times New Roman"/>
          <w:sz w:val="28"/>
          <w:szCs w:val="28"/>
          <w:lang w:eastAsia="bg-BG"/>
        </w:rPr>
        <w:t>Общински съвет - Никопол оправомощава Кмета на Община Никопол да извърши всички правни и фактически действия, произтичащи от настоящото решение.</w:t>
      </w:r>
    </w:p>
    <w:p w14:paraId="105E26A8" w14:textId="77777777" w:rsidR="00AB4C00" w:rsidRPr="00EE3CBE" w:rsidRDefault="00AB4C00" w:rsidP="00AB4C00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</w:p>
    <w:p w14:paraId="73775650" w14:textId="77777777" w:rsidR="00AB4C00" w:rsidRPr="00C945D7" w:rsidRDefault="00AB4C00" w:rsidP="00AB4C00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18"/>
          <w:szCs w:val="18"/>
          <w:lang w:eastAsia="bg-BG"/>
        </w:rPr>
      </w:pPr>
    </w:p>
    <w:p w14:paraId="45D95176" w14:textId="7BE7805E" w:rsidR="00AB4C00" w:rsidRPr="00C945D7" w:rsidRDefault="00AB4C00" w:rsidP="00AB4C00">
      <w:pPr>
        <w:tabs>
          <w:tab w:val="left" w:pos="0"/>
        </w:tabs>
        <w:suppressAutoHyphens w:val="0"/>
        <w:autoSpaceDN/>
        <w:spacing w:after="0"/>
        <w:contextualSpacing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ab/>
      </w:r>
      <w:r w:rsidRPr="00C945D7"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</w:p>
    <w:p w14:paraId="3339454F" w14:textId="77777777" w:rsidR="00AB4C00" w:rsidRDefault="00AB4C00" w:rsidP="00AB4C00"/>
    <w:p w14:paraId="445DE1E7" w14:textId="02DF0BB1" w:rsidR="00AB4C00" w:rsidRDefault="00AB4C00" w:rsidP="00AB4C00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</w:t>
      </w:r>
      <w:r w:rsidR="00F87F8C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60B0276B" w14:textId="4CEDA12F" w:rsidR="00AB4C00" w:rsidRDefault="00AB4C00" w:rsidP="00AB4C00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>„ЗА“ – 1</w:t>
      </w:r>
      <w:r w:rsidR="00F34D89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Борислав Симеонов, Веселин Недков, Иван Павлов,  Любомир Мачев, Майдън Сакаджиев,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60E51F2B" w14:textId="77777777" w:rsidR="00AB4C00" w:rsidRDefault="00AB4C00" w:rsidP="00AB4C00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50E992A8" w14:textId="77777777" w:rsidR="00AB4C00" w:rsidRDefault="00AB4C00" w:rsidP="00AB4C00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  <w:r>
        <w:rPr>
          <w:rFonts w:ascii="Times New Roman" w:eastAsia="Times New Roman" w:hAnsi="Times New Roman"/>
          <w:lang w:eastAsia="bg-BG"/>
        </w:rPr>
        <w:t xml:space="preserve"> </w:t>
      </w:r>
    </w:p>
    <w:p w14:paraId="3B813F65" w14:textId="2BAC0F4C" w:rsidR="00EB23BB" w:rsidRDefault="00EB23BB" w:rsidP="00EB23BB">
      <w:r>
        <w:tab/>
      </w:r>
    </w:p>
    <w:p w14:paraId="02D3AF67" w14:textId="0DFCBF43" w:rsidR="00AB4C00" w:rsidRDefault="00AB4C00" w:rsidP="00EB23BB"/>
    <w:p w14:paraId="344233B3" w14:textId="6AC63A02" w:rsidR="00AB4C00" w:rsidRDefault="00AB4C00" w:rsidP="00EB23BB"/>
    <w:p w14:paraId="51AC52B7" w14:textId="5AEE1736" w:rsidR="00AB4C00" w:rsidRDefault="00AB4C00" w:rsidP="00EB23BB"/>
    <w:p w14:paraId="7AFD5F8F" w14:textId="6547F532" w:rsidR="00AB4C00" w:rsidRDefault="00AB4C00" w:rsidP="00EB23BB"/>
    <w:p w14:paraId="14966FEF" w14:textId="6A50E576" w:rsidR="00AB4C00" w:rsidRDefault="00AB4C00" w:rsidP="00EB23BB"/>
    <w:p w14:paraId="3C7FBE34" w14:textId="0BB09EAB" w:rsidR="00AB4C00" w:rsidRDefault="00AB4C00" w:rsidP="00EB23BB"/>
    <w:p w14:paraId="11C3CE6E" w14:textId="1FD3104E" w:rsidR="00AB4C00" w:rsidRDefault="00AB4C00" w:rsidP="00EB23BB"/>
    <w:p w14:paraId="7F25389B" w14:textId="29DD8BB9" w:rsidR="00AB4C00" w:rsidRDefault="00AB4C00" w:rsidP="00EB23BB">
      <w:r>
        <w:rPr>
          <w:noProof/>
        </w:rPr>
        <w:lastRenderedPageBreak/>
        <w:drawing>
          <wp:inline distT="0" distB="0" distL="0" distR="0" wp14:anchorId="2627344F" wp14:editId="432CF5CD">
            <wp:extent cx="6216015" cy="879094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F546" w14:textId="144DC8F4" w:rsidR="00AB4C00" w:rsidRDefault="00AB4C00" w:rsidP="00EB23BB">
      <w:r>
        <w:rPr>
          <w:noProof/>
        </w:rPr>
        <w:lastRenderedPageBreak/>
        <w:drawing>
          <wp:inline distT="0" distB="0" distL="0" distR="0" wp14:anchorId="2408D0CD" wp14:editId="13B86C02">
            <wp:extent cx="6216015" cy="879094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F809" w14:textId="2A92103D" w:rsidR="00AB4C00" w:rsidRDefault="00AB4C00" w:rsidP="00EB23BB">
      <w:r>
        <w:rPr>
          <w:noProof/>
        </w:rPr>
        <w:lastRenderedPageBreak/>
        <w:drawing>
          <wp:inline distT="0" distB="0" distL="0" distR="0" wp14:anchorId="017CE8F0" wp14:editId="40F40183">
            <wp:extent cx="6216015" cy="879094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5C635" w14:textId="326036EE" w:rsidR="00AB4C00" w:rsidRDefault="00AB4C00" w:rsidP="00EB23BB">
      <w:r>
        <w:rPr>
          <w:noProof/>
        </w:rPr>
        <w:lastRenderedPageBreak/>
        <w:drawing>
          <wp:inline distT="0" distB="0" distL="0" distR="0" wp14:anchorId="333AD449" wp14:editId="33A59797">
            <wp:extent cx="6216015" cy="879094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229A" w14:textId="128DB5F9" w:rsidR="00AB4C00" w:rsidRDefault="00AB4C00" w:rsidP="00EB23BB">
      <w:r>
        <w:rPr>
          <w:noProof/>
        </w:rPr>
        <w:lastRenderedPageBreak/>
        <w:drawing>
          <wp:inline distT="0" distB="0" distL="0" distR="0" wp14:anchorId="5988A809" wp14:editId="47F2461D">
            <wp:extent cx="6216015" cy="8790940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CB73" w14:textId="01833056" w:rsidR="00AB4C00" w:rsidRDefault="00AB4C00" w:rsidP="00EB23BB">
      <w:r>
        <w:rPr>
          <w:noProof/>
        </w:rPr>
        <w:lastRenderedPageBreak/>
        <w:drawing>
          <wp:inline distT="0" distB="0" distL="0" distR="0" wp14:anchorId="5532480A" wp14:editId="331C5EB1">
            <wp:extent cx="6216015" cy="879094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20DFD" w14:textId="3F992721" w:rsidR="00AB4C00" w:rsidRDefault="00AB4C00" w:rsidP="00EB23BB">
      <w:r>
        <w:rPr>
          <w:noProof/>
        </w:rPr>
        <w:lastRenderedPageBreak/>
        <w:drawing>
          <wp:inline distT="0" distB="0" distL="0" distR="0" wp14:anchorId="7EB9EBF6" wp14:editId="181E7D8F">
            <wp:extent cx="6216015" cy="879094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461A" w14:textId="2C8F0070" w:rsidR="00AB4C00" w:rsidRDefault="00AB4C00" w:rsidP="00EB23BB">
      <w:r>
        <w:rPr>
          <w:noProof/>
        </w:rPr>
        <w:lastRenderedPageBreak/>
        <w:drawing>
          <wp:inline distT="0" distB="0" distL="0" distR="0" wp14:anchorId="78811922" wp14:editId="112DC0AB">
            <wp:extent cx="6216015" cy="8790940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08216" w14:textId="6C5F6F1B" w:rsidR="00AB4C00" w:rsidRDefault="00AB4C00" w:rsidP="00EB23BB">
      <w:r>
        <w:rPr>
          <w:noProof/>
        </w:rPr>
        <w:lastRenderedPageBreak/>
        <w:drawing>
          <wp:inline distT="0" distB="0" distL="0" distR="0" wp14:anchorId="7AA10936" wp14:editId="5584B5F1">
            <wp:extent cx="6216015" cy="8790940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5E0A" w14:textId="5F10053E" w:rsidR="00AB4C00" w:rsidRDefault="00AB4C00" w:rsidP="00EB23BB">
      <w:r>
        <w:rPr>
          <w:noProof/>
        </w:rPr>
        <w:lastRenderedPageBreak/>
        <w:drawing>
          <wp:inline distT="0" distB="0" distL="0" distR="0" wp14:anchorId="6B3FC5C1" wp14:editId="16015A48">
            <wp:extent cx="6216015" cy="879094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5FCB6" w14:textId="3F45A50A" w:rsidR="00AB4C00" w:rsidRDefault="00F652F8" w:rsidP="00EB23BB">
      <w:r>
        <w:rPr>
          <w:noProof/>
        </w:rPr>
        <w:lastRenderedPageBreak/>
        <w:drawing>
          <wp:inline distT="0" distB="0" distL="0" distR="0" wp14:anchorId="48444AD7" wp14:editId="206BF820">
            <wp:extent cx="6216015" cy="8790940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94214" w14:textId="38EB0112" w:rsidR="00F652F8" w:rsidRDefault="00F652F8" w:rsidP="00EB23BB">
      <w:r>
        <w:rPr>
          <w:noProof/>
        </w:rPr>
        <w:lastRenderedPageBreak/>
        <w:drawing>
          <wp:inline distT="0" distB="0" distL="0" distR="0" wp14:anchorId="27FEA8A3" wp14:editId="0288189D">
            <wp:extent cx="6216015" cy="8790940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823D" w14:textId="77777777" w:rsidR="00B70364" w:rsidRPr="00B70364" w:rsidRDefault="00B70364" w:rsidP="00B70364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lastRenderedPageBreak/>
        <w:t>ПО СЕДМА ТОЧКА ОТ ДНЕВНИЯ РЕД</w:t>
      </w:r>
    </w:p>
    <w:p w14:paraId="2A94EFE6" w14:textId="0DB6E0C9" w:rsidR="00F652F8" w:rsidRDefault="00F652F8" w:rsidP="00EB23BB"/>
    <w:p w14:paraId="719C1D75" w14:textId="256AE594" w:rsidR="0070771E" w:rsidRDefault="0070771E" w:rsidP="0070771E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Красимир Халов влиза в</w:t>
      </w:r>
      <w:r w:rsidRPr="005A5F6F">
        <w:rPr>
          <w:rFonts w:ascii="Times New Roman" w:hAnsi="Times New Roman"/>
          <w:sz w:val="28"/>
          <w:szCs w:val="28"/>
        </w:rPr>
        <w:t xml:space="preserve"> залата. Кворум 1</w:t>
      </w:r>
      <w:r>
        <w:rPr>
          <w:rFonts w:ascii="Times New Roman" w:hAnsi="Times New Roman"/>
          <w:sz w:val="28"/>
          <w:szCs w:val="28"/>
        </w:rPr>
        <w:t>2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3BDA2A8E" w14:textId="3B9F5185" w:rsidR="00B70364" w:rsidRDefault="00B70364" w:rsidP="00EB23BB"/>
    <w:p w14:paraId="7DDAB2AF" w14:textId="77777777" w:rsidR="00FA1977" w:rsidRPr="00A321B9" w:rsidRDefault="00FA1977" w:rsidP="00FA1977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4A05D730" w14:textId="77777777" w:rsidR="00FA1977" w:rsidRPr="00EE3CBE" w:rsidRDefault="00FA1977" w:rsidP="00FA1977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6BC7E0D7" w14:textId="6637993D" w:rsidR="00FA1977" w:rsidRPr="00EE3CBE" w:rsidRDefault="002F59AA" w:rsidP="00FA197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sz w:val="28"/>
          <w:szCs w:val="28"/>
          <w:lang w:eastAsia="bg-BG"/>
        </w:rPr>
        <w:t>Н</w:t>
      </w:r>
      <w:r w:rsidR="00FA1977" w:rsidRPr="00FA1977">
        <w:rPr>
          <w:rFonts w:ascii="Times New Roman" w:eastAsia="Times New Roman" w:hAnsi="Times New Roman"/>
          <w:sz w:val="28"/>
          <w:szCs w:val="28"/>
          <w:lang w:eastAsia="bg-BG"/>
        </w:rPr>
        <w:t xml:space="preserve">а основание чл. 21, ал. 1, т. 8 от  Закона за местното самоуправление и местната администрация, във връзка с чл. 45ж от ППЗСПЗЗ и § 27, ал.2, т.1 от ПЗР на ЗИД на ЗСПЗЗ, </w:t>
      </w:r>
      <w:r w:rsidR="00FA1977"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 w:rsidR="00FA1977"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6E099B27" w14:textId="77777777" w:rsidR="00FA1977" w:rsidRPr="00EE3CBE" w:rsidRDefault="00FA1977" w:rsidP="00FA19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01921B89" w14:textId="77777777" w:rsidR="00FA1977" w:rsidRPr="00EE3CBE" w:rsidRDefault="00FA1977" w:rsidP="00FA1977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5D370DB1" w14:textId="77777777" w:rsidR="00FA1977" w:rsidRPr="00EE3CBE" w:rsidRDefault="00FA1977" w:rsidP="00FA1977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503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51420EC0" w14:textId="24151E9D" w:rsidR="00FA1977" w:rsidRPr="00FA1977" w:rsidRDefault="00FA1977" w:rsidP="00FA197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</w:pPr>
    </w:p>
    <w:p w14:paraId="6E3CAA59" w14:textId="77777777" w:rsidR="00FA1977" w:rsidRPr="00FA1977" w:rsidRDefault="00FA1977" w:rsidP="00FA197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Cs/>
          <w:sz w:val="28"/>
          <w:szCs w:val="28"/>
          <w:lang w:eastAsia="bg-BG"/>
        </w:rPr>
      </w:pPr>
      <w:r w:rsidRPr="00FA1977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 xml:space="preserve">         </w:t>
      </w:r>
      <w:r w:rsidRPr="00FA1977">
        <w:rPr>
          <w:rFonts w:ascii="Times New Roman" w:eastAsia="Times New Roman" w:hAnsi="Times New Roman"/>
          <w:b/>
          <w:sz w:val="28"/>
          <w:szCs w:val="28"/>
          <w:lang w:eastAsia="bg-BG"/>
        </w:rPr>
        <w:t>1.</w:t>
      </w:r>
      <w:r w:rsidRPr="00FA1977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 Общински съвет – Никопол предоставя на Общинска служба „Земеделие“- Никопол проектни поземлени имоти за целите на възстановяване правата на собственост на наследници на Салим и Аниш Юмер Ходжа, произтичащи от Решение №Н711/10.05.1995г. на Поземлена комисия- гр. Никопол както следва:</w:t>
      </w:r>
    </w:p>
    <w:p w14:paraId="286006EE" w14:textId="77777777" w:rsidR="00FA1977" w:rsidRPr="00FA1977" w:rsidRDefault="00FA1977" w:rsidP="00FA1977">
      <w:pPr>
        <w:suppressAutoHyphens w:val="0"/>
        <w:autoSpaceDN/>
        <w:spacing w:after="0"/>
        <w:ind w:left="851" w:hanging="851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  <w:r w:rsidRPr="00FA1977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       </w:t>
      </w:r>
      <w:r w:rsidRPr="00FA1977">
        <w:rPr>
          <w:rFonts w:ascii="Times New Roman" w:eastAsia="Times New Roman" w:hAnsi="Times New Roman"/>
          <w:b/>
          <w:sz w:val="28"/>
          <w:szCs w:val="28"/>
          <w:lang w:eastAsia="bg-BG"/>
        </w:rPr>
        <w:t>1.1.</w:t>
      </w:r>
      <w:r w:rsidRPr="00FA1977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 Проектен поземлен имот с идентификатор № 51723.119.124 /петдесет и една хиляди седемстотин двадесет и три, точка сто и деветнадесет, точка сто двадесет и четири/, НТП:нива с площ от 2500 кв.м /две хиляди и петстотин квадратни метра/, шеста категория, находящ се в землището на град Никопол, местност „Кетенджи“ по кадастралната карта и кадастрални регистри на град Никопол, обл. Плевен, одобрени със заповед №РД-18-75/28.12.2006 год. на изпълнителния директор на АГКК при съседни поземлени имоти с идентификатори: 51723.120.26; 51723.120.30; 51723.119.60; 51723.119.120; 51723.119.123.</w:t>
      </w:r>
    </w:p>
    <w:p w14:paraId="06F68FD6" w14:textId="77777777" w:rsidR="00FA1977" w:rsidRPr="00FA1977" w:rsidRDefault="00FA1977" w:rsidP="00FA1977">
      <w:pPr>
        <w:suppressAutoHyphens w:val="0"/>
        <w:autoSpaceDN/>
        <w:spacing w:after="0"/>
        <w:ind w:left="851" w:hanging="425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</w:pPr>
      <w:r w:rsidRPr="00FA1977">
        <w:rPr>
          <w:rFonts w:ascii="Times New Roman" w:eastAsia="Times New Roman" w:hAnsi="Times New Roman"/>
          <w:b/>
          <w:sz w:val="28"/>
          <w:szCs w:val="28"/>
          <w:lang w:eastAsia="bg-BG"/>
        </w:rPr>
        <w:t>1.2.</w:t>
      </w:r>
      <w:r w:rsidRPr="00FA1977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Проектен  поземлен имот с идентификатор № 51723.45.14 /петдесет и една хиляди седемстотин двадесет и три, точка четиридесет и пет, точка четиринадесет/, НТП:нива с площ от </w:t>
      </w:r>
      <w:r w:rsidRPr="00FA1977">
        <w:rPr>
          <w:rFonts w:ascii="Times New Roman" w:eastAsia="Times New Roman" w:hAnsi="Times New Roman"/>
          <w:bCs/>
          <w:sz w:val="28"/>
          <w:szCs w:val="28"/>
          <w:lang w:val="en-US" w:eastAsia="bg-BG"/>
        </w:rPr>
        <w:t>8000</w:t>
      </w:r>
      <w:r w:rsidRPr="00FA1977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 кв.м /осем хиляди квадратни метра/, шеста категория, находящ се в землището на град Никопол, местност „Наретлеме“ по кадастралната карта и кадастрални регистри на град Никопол, обл. Плевен, одобрени със заповед №РД-18-75/28.12.2006 год. на изпълнителния директор на АГКК при съседни поземлени имоти с идентификатори: 51723.45.10; 51723.45.11; 51723.45.13; 51723.45.12; 51723.45.15; 51723.45.3.</w:t>
      </w:r>
    </w:p>
    <w:p w14:paraId="3BF8C123" w14:textId="77777777" w:rsidR="00FA1977" w:rsidRPr="00FA1977" w:rsidRDefault="00FA1977" w:rsidP="00FA197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Cs/>
          <w:sz w:val="28"/>
          <w:szCs w:val="28"/>
          <w:lang w:eastAsia="bg-BG"/>
        </w:rPr>
      </w:pPr>
      <w:r w:rsidRPr="00FA1977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2.</w:t>
      </w:r>
      <w:r w:rsidRPr="00FA1977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 Общински съвет- Никопол оправомощава  кмета на Община Никопол да извърши всички необходими правни и фактически действия, произтичащи от настоящето решение.</w:t>
      </w:r>
    </w:p>
    <w:p w14:paraId="51161EA0" w14:textId="77777777" w:rsidR="00FA1977" w:rsidRPr="00FA1977" w:rsidRDefault="00FA1977" w:rsidP="00FA1977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Cs/>
          <w:sz w:val="28"/>
          <w:szCs w:val="28"/>
          <w:lang w:eastAsia="bg-BG"/>
        </w:rPr>
      </w:pPr>
    </w:p>
    <w:p w14:paraId="6E4F3827" w14:textId="77777777" w:rsidR="00FA1977" w:rsidRDefault="00FA1977" w:rsidP="00FA197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740C84B8" w14:textId="77777777" w:rsidR="00FA1977" w:rsidRDefault="00FA1977" w:rsidP="00FA1977"/>
    <w:p w14:paraId="1F4C8061" w14:textId="0FF456E0" w:rsidR="00FA1977" w:rsidRDefault="00FA1977" w:rsidP="00FA1977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</w:t>
      </w:r>
      <w:r w:rsidR="00D6780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54E5D4B1" w14:textId="15B741E5" w:rsidR="00FA1977" w:rsidRDefault="00FA1977" w:rsidP="00FA1977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>„ЗА“ – 1</w:t>
      </w:r>
      <w:r w:rsidR="00D6780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Борислав Симеонов, Веселин Недков, Иван Павлов,  Красимир Халов, Красимир Гатев, Любомир Мачев, Майдън Сакаджиев,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101D60C5" w14:textId="77777777" w:rsidR="00FA1977" w:rsidRDefault="00FA1977" w:rsidP="00FA197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52163092" w14:textId="77777777" w:rsidR="00FA1977" w:rsidRDefault="00FA1977" w:rsidP="00FA1977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  <w:r>
        <w:rPr>
          <w:rFonts w:ascii="Times New Roman" w:eastAsia="Times New Roman" w:hAnsi="Times New Roman"/>
          <w:lang w:eastAsia="bg-BG"/>
        </w:rPr>
        <w:t xml:space="preserve"> </w:t>
      </w:r>
    </w:p>
    <w:p w14:paraId="344793DC" w14:textId="756CAB1E" w:rsidR="00FA1977" w:rsidRDefault="00FA1977" w:rsidP="00FA197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2E792925" w14:textId="792C3FA3" w:rsidR="00AD684F" w:rsidRDefault="00AD684F" w:rsidP="004A224E">
      <w:pPr>
        <w:spacing w:after="0"/>
        <w:rPr>
          <w:rFonts w:ascii="Times New Roman" w:hAnsi="Times New Roman"/>
          <w:sz w:val="28"/>
          <w:szCs w:val="28"/>
        </w:rPr>
      </w:pPr>
    </w:p>
    <w:p w14:paraId="31925032" w14:textId="77777777" w:rsidR="00AD684F" w:rsidRDefault="00AD684F" w:rsidP="00FA197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69628395" w14:textId="67B53D26" w:rsidR="000172EB" w:rsidRPr="00B70364" w:rsidRDefault="000172EB" w:rsidP="000172EB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ОС</w:t>
      </w:r>
      <w:r w:rsidRPr="00B70364">
        <w:rPr>
          <w:rFonts w:ascii="Times New Roman" w:hAnsi="Times New Roman"/>
          <w:b/>
          <w:sz w:val="28"/>
          <w:szCs w:val="28"/>
        </w:rPr>
        <w:t>МА ТОЧКА ОТ ДНЕВНИЯ РЕД</w:t>
      </w:r>
    </w:p>
    <w:p w14:paraId="035EE078" w14:textId="77777777" w:rsidR="000172EB" w:rsidRDefault="000172EB" w:rsidP="000172EB"/>
    <w:p w14:paraId="1DC463BB" w14:textId="3935F8A6" w:rsidR="00747D1D" w:rsidRDefault="00747D1D" w:rsidP="00747D1D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Майдън Сакаджиев напуска </w:t>
      </w:r>
      <w:r w:rsidRPr="005A5F6F">
        <w:rPr>
          <w:rFonts w:ascii="Times New Roman" w:hAnsi="Times New Roman"/>
          <w:sz w:val="28"/>
          <w:szCs w:val="28"/>
        </w:rPr>
        <w:t>залата. Кворум 1</w:t>
      </w:r>
      <w:r>
        <w:rPr>
          <w:rFonts w:ascii="Times New Roman" w:hAnsi="Times New Roman"/>
          <w:sz w:val="28"/>
          <w:szCs w:val="28"/>
        </w:rPr>
        <w:t>1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69D6204D" w14:textId="77777777" w:rsidR="000172EB" w:rsidRDefault="000172EB" w:rsidP="000172EB"/>
    <w:p w14:paraId="56A21977" w14:textId="77777777" w:rsidR="000172EB" w:rsidRPr="00A321B9" w:rsidRDefault="000172EB" w:rsidP="000172EB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23B7CEDC" w14:textId="77777777" w:rsidR="000172EB" w:rsidRPr="00EE3CBE" w:rsidRDefault="000172EB" w:rsidP="000172EB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62A9DE01" w14:textId="77777777" w:rsidR="000172EB" w:rsidRPr="00EE3CBE" w:rsidRDefault="000172EB" w:rsidP="000172E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sz w:val="28"/>
          <w:szCs w:val="28"/>
          <w:lang w:eastAsia="bg-BG"/>
        </w:rPr>
        <w:t>Н</w:t>
      </w:r>
      <w:r w:rsidRPr="000172EB">
        <w:rPr>
          <w:rFonts w:ascii="Times New Roman" w:eastAsia="Times New Roman" w:hAnsi="Times New Roman"/>
          <w:sz w:val="28"/>
          <w:szCs w:val="28"/>
          <w:lang w:eastAsia="bg-BG"/>
        </w:rPr>
        <w:t xml:space="preserve">а основание чл. 21, ал. 1, т. 8 от Закона за местното самоуправление и местната администрация, във връзка с чл. 35, ал. 1 от Закона за общинска собственост и чл. 55, ал. 1, т. 2 и чл. 71, ал. 2 от Наредбата № 6 за реда за придобиване, управление и разпореждане с общинско имущество на Община Никопол и Решение № 483 от 23.02.2023 г. на Общински съвет – Никопол за приетата Програма за управление и разпореждане с имоти общинска собственост за </w:t>
      </w:r>
      <w:r w:rsidRPr="000172EB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2023 </w:t>
      </w:r>
      <w:r w:rsidRPr="000172EB">
        <w:rPr>
          <w:rFonts w:ascii="Times New Roman" w:eastAsia="Times New Roman" w:hAnsi="Times New Roman"/>
          <w:sz w:val="28"/>
          <w:szCs w:val="28"/>
          <w:lang w:eastAsia="bg-BG"/>
        </w:rPr>
        <w:t xml:space="preserve">година,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29B6BB55" w14:textId="77777777" w:rsidR="000172EB" w:rsidRPr="00EE3CBE" w:rsidRDefault="000172EB" w:rsidP="000172E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623D8617" w14:textId="77777777" w:rsidR="000172EB" w:rsidRPr="00EE3CBE" w:rsidRDefault="000172EB" w:rsidP="000172EB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6D4E14DE" w14:textId="09857682" w:rsidR="000172EB" w:rsidRPr="00EE3CBE" w:rsidRDefault="000172EB" w:rsidP="000172EB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504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137DD856" w14:textId="678373CB" w:rsidR="000172EB" w:rsidRPr="000172EB" w:rsidRDefault="000172EB" w:rsidP="000172EB">
      <w:pPr>
        <w:suppressAutoHyphens w:val="0"/>
        <w:autoSpaceDN/>
        <w:spacing w:after="0"/>
        <w:ind w:right="44" w:firstLine="708"/>
        <w:jc w:val="both"/>
        <w:textAlignment w:val="auto"/>
        <w:rPr>
          <w:rFonts w:ascii="Times New Roman" w:eastAsia="Times New Roman" w:hAnsi="Times New Roman"/>
          <w:bCs/>
          <w:sz w:val="28"/>
          <w:szCs w:val="28"/>
          <w:lang w:eastAsia="bg-BG"/>
        </w:rPr>
      </w:pPr>
    </w:p>
    <w:p w14:paraId="2006C31C" w14:textId="552CE242" w:rsidR="000172EB" w:rsidRPr="000172EB" w:rsidRDefault="000172EB" w:rsidP="000172EB">
      <w:pPr>
        <w:numPr>
          <w:ilvl w:val="0"/>
          <w:numId w:val="35"/>
        </w:numPr>
        <w:suppressAutoHyphens w:val="0"/>
        <w:autoSpaceDN/>
        <w:spacing w:after="0"/>
        <w:ind w:left="426" w:right="44" w:hanging="417"/>
        <w:contextualSpacing/>
        <w:jc w:val="both"/>
        <w:textAlignment w:val="auto"/>
        <w:rPr>
          <w:rFonts w:ascii="Times New Roman" w:eastAsia="Times New Roman" w:hAnsi="Times New Roman"/>
          <w:bCs/>
          <w:sz w:val="28"/>
          <w:szCs w:val="28"/>
          <w:lang w:eastAsia="bg-BG"/>
        </w:rPr>
      </w:pPr>
      <w:r w:rsidRPr="000172EB">
        <w:rPr>
          <w:rFonts w:ascii="Times New Roman" w:eastAsia="Times New Roman" w:hAnsi="Times New Roman"/>
          <w:bCs/>
          <w:sz w:val="28"/>
          <w:szCs w:val="28"/>
          <w:lang w:eastAsia="bg-BG"/>
        </w:rPr>
        <w:t>Общински съвет – Никопол дава съгласие да се извърши разпореждане чрез продажба на вещите общинска собственост представен в следния табличен вид:</w:t>
      </w:r>
    </w:p>
    <w:tbl>
      <w:tblPr>
        <w:tblpPr w:leftFromText="141" w:rightFromText="141" w:vertAnchor="text" w:tblpXSpec="center" w:tblpY="1"/>
        <w:tblOverlap w:val="never"/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9752"/>
      </w:tblGrid>
      <w:tr w:rsidR="000172EB" w:rsidRPr="000172EB" w14:paraId="74B5A0B4" w14:textId="77777777" w:rsidTr="00FF7B7F">
        <w:trPr>
          <w:trHeight w:val="560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3E77D18E" w14:textId="77777777" w:rsidR="000172EB" w:rsidRPr="000172EB" w:rsidRDefault="000172EB" w:rsidP="000172EB">
            <w:pPr>
              <w:suppressAutoHyphens w:val="0"/>
              <w:autoSpaceDN/>
              <w:spacing w:after="0" w:line="276" w:lineRule="auto"/>
              <w:ind w:right="44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bg-BG"/>
              </w:rPr>
            </w:pPr>
            <w:r w:rsidRPr="000172E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bg-BG"/>
              </w:rPr>
              <w:t>№</w:t>
            </w:r>
          </w:p>
        </w:tc>
        <w:tc>
          <w:tcPr>
            <w:tcW w:w="9752" w:type="dxa"/>
            <w:shd w:val="clear" w:color="auto" w:fill="auto"/>
            <w:vAlign w:val="center"/>
          </w:tcPr>
          <w:p w14:paraId="15AEF9E6" w14:textId="77777777" w:rsidR="000172EB" w:rsidRPr="000172EB" w:rsidRDefault="000172EB" w:rsidP="000172EB">
            <w:pPr>
              <w:suppressAutoHyphens w:val="0"/>
              <w:autoSpaceDN/>
              <w:spacing w:after="0" w:line="276" w:lineRule="auto"/>
              <w:ind w:right="44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bg-BG"/>
              </w:rPr>
            </w:pPr>
            <w:r w:rsidRPr="000172E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bg-BG"/>
              </w:rPr>
              <w:t>Описание на веща</w:t>
            </w:r>
          </w:p>
        </w:tc>
      </w:tr>
      <w:tr w:rsidR="000172EB" w:rsidRPr="000172EB" w14:paraId="67094D86" w14:textId="77777777" w:rsidTr="00FF7B7F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76E30369" w14:textId="77777777" w:rsidR="000172EB" w:rsidRPr="000172EB" w:rsidRDefault="000172EB" w:rsidP="000172EB">
            <w:pPr>
              <w:suppressAutoHyphens w:val="0"/>
              <w:autoSpaceDN/>
              <w:spacing w:after="0" w:line="276" w:lineRule="auto"/>
              <w:ind w:right="44"/>
              <w:jc w:val="center"/>
              <w:textAlignment w:val="auto"/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</w:pPr>
            <w:r w:rsidRPr="000172EB">
              <w:rPr>
                <w:rFonts w:ascii="Times New Roman" w:eastAsia="Times New Roman" w:hAnsi="Times New Roman"/>
                <w:b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9752" w:type="dxa"/>
            <w:shd w:val="clear" w:color="auto" w:fill="auto"/>
            <w:vAlign w:val="center"/>
          </w:tcPr>
          <w:p w14:paraId="7E06D43E" w14:textId="77777777" w:rsidR="000172EB" w:rsidRPr="000172EB" w:rsidRDefault="000172EB" w:rsidP="000172EB">
            <w:pPr>
              <w:suppressAutoHyphens w:val="0"/>
              <w:autoSpaceDN/>
              <w:spacing w:after="0" w:line="276" w:lineRule="auto"/>
              <w:ind w:right="44"/>
              <w:jc w:val="center"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  <w:r w:rsidRPr="000172EB"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>Моторно превозно средство /Автобус/ марка „</w:t>
            </w:r>
            <w:r w:rsidRPr="000172EB">
              <w:rPr>
                <w:rFonts w:ascii="Times New Roman" w:eastAsia="Times New Roman" w:hAnsi="Times New Roman"/>
                <w:sz w:val="24"/>
                <w:szCs w:val="24"/>
                <w:lang w:val="en-US" w:eastAsia="bg-BG"/>
              </w:rPr>
              <w:t>HYUNDAI</w:t>
            </w:r>
            <w:r w:rsidRPr="000172EB"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>“, модел „</w:t>
            </w:r>
            <w:r w:rsidRPr="000172EB">
              <w:rPr>
                <w:rFonts w:ascii="Times New Roman" w:eastAsia="Times New Roman" w:hAnsi="Times New Roman"/>
                <w:sz w:val="24"/>
                <w:szCs w:val="24"/>
                <w:lang w:val="en-US" w:eastAsia="bg-BG"/>
              </w:rPr>
              <w:t>CUNTI</w:t>
            </w:r>
            <w:r w:rsidRPr="000172EB"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>“, 15+1 места с регистрационен номер ЕН 5374 ВН</w:t>
            </w:r>
          </w:p>
        </w:tc>
      </w:tr>
      <w:tr w:rsidR="000172EB" w:rsidRPr="000172EB" w14:paraId="73AC7C07" w14:textId="77777777" w:rsidTr="00FF7B7F">
        <w:trPr>
          <w:jc w:val="center"/>
        </w:trPr>
        <w:tc>
          <w:tcPr>
            <w:tcW w:w="421" w:type="dxa"/>
            <w:shd w:val="clear" w:color="auto" w:fill="auto"/>
          </w:tcPr>
          <w:p w14:paraId="6AF00962" w14:textId="77777777" w:rsidR="000172EB" w:rsidRPr="000172EB" w:rsidRDefault="000172EB" w:rsidP="000172EB">
            <w:pPr>
              <w:suppressAutoHyphens w:val="0"/>
              <w:autoSpaceDN/>
              <w:spacing w:after="0" w:line="276" w:lineRule="auto"/>
              <w:ind w:right="44"/>
              <w:jc w:val="center"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  <w:r w:rsidRPr="000172EB"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9752" w:type="dxa"/>
            <w:shd w:val="clear" w:color="auto" w:fill="auto"/>
            <w:vAlign w:val="center"/>
          </w:tcPr>
          <w:p w14:paraId="15A4F089" w14:textId="77777777" w:rsidR="000172EB" w:rsidRPr="000172EB" w:rsidRDefault="000172EB" w:rsidP="000172EB">
            <w:pPr>
              <w:suppressAutoHyphens w:val="0"/>
              <w:autoSpaceDN/>
              <w:spacing w:after="0" w:line="276" w:lineRule="auto"/>
              <w:ind w:right="44"/>
              <w:jc w:val="center"/>
              <w:textAlignment w:val="auto"/>
              <w:rPr>
                <w:rFonts w:ascii="Times New Roman" w:eastAsia="Times New Roman" w:hAnsi="Times New Roman"/>
                <w:sz w:val="20"/>
                <w:szCs w:val="20"/>
                <w:lang w:val="en-US" w:eastAsia="bg-BG"/>
              </w:rPr>
            </w:pPr>
            <w:r w:rsidRPr="000172EB"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>Моторно превозно средство /Автобус/ марка „</w:t>
            </w:r>
            <w:r w:rsidRPr="000172EB">
              <w:rPr>
                <w:rFonts w:ascii="Times New Roman" w:eastAsia="Times New Roman" w:hAnsi="Times New Roman"/>
                <w:sz w:val="24"/>
                <w:szCs w:val="24"/>
                <w:lang w:val="en-US" w:eastAsia="bg-BG"/>
              </w:rPr>
              <w:t>ISUZU TURQUOISE</w:t>
            </w:r>
            <w:r w:rsidRPr="000172EB"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>“, 32+1 места с регистрационен номер ЕН 5379 ВН</w:t>
            </w:r>
          </w:p>
        </w:tc>
      </w:tr>
    </w:tbl>
    <w:p w14:paraId="3B1F0497" w14:textId="77777777" w:rsidR="000172EB" w:rsidRPr="000172EB" w:rsidRDefault="000172EB" w:rsidP="000172EB">
      <w:pPr>
        <w:suppressAutoHyphens w:val="0"/>
        <w:autoSpaceDN/>
        <w:spacing w:after="0" w:line="276" w:lineRule="auto"/>
        <w:ind w:right="44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6D908DF0" w14:textId="52A18F7B" w:rsidR="00C8388B" w:rsidRPr="004A224E" w:rsidRDefault="000172EB" w:rsidP="004A224E">
      <w:pPr>
        <w:numPr>
          <w:ilvl w:val="0"/>
          <w:numId w:val="35"/>
        </w:numPr>
        <w:suppressAutoHyphens w:val="0"/>
        <w:autoSpaceDN/>
        <w:spacing w:after="0"/>
        <w:ind w:left="426" w:right="44" w:hanging="417"/>
        <w:contextualSpacing/>
        <w:jc w:val="both"/>
        <w:textAlignment w:val="auto"/>
        <w:rPr>
          <w:rFonts w:ascii="Times New Roman" w:eastAsia="Times New Roman" w:hAnsi="Times New Roman"/>
          <w:bCs/>
          <w:sz w:val="28"/>
          <w:szCs w:val="28"/>
          <w:lang w:eastAsia="bg-BG"/>
        </w:rPr>
      </w:pPr>
      <w:r w:rsidRPr="000172EB">
        <w:rPr>
          <w:rFonts w:ascii="Times New Roman" w:eastAsia="Times New Roman" w:hAnsi="Times New Roman"/>
          <w:bCs/>
          <w:sz w:val="28"/>
          <w:szCs w:val="28"/>
          <w:lang w:eastAsia="bg-BG"/>
        </w:rPr>
        <w:t>Общински съвет – Никопол оправомощава Кмета на Община Никопол да възложи изготвянето на доклад за пазарна оценка на вещите, описан в точка едно от настоящото решение и същият да внесе за разглеждане и приемане от Общински съвет – Никопол.</w:t>
      </w:r>
    </w:p>
    <w:p w14:paraId="2FE29833" w14:textId="77777777" w:rsidR="00C8388B" w:rsidRDefault="00C8388B" w:rsidP="00FA197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22F5B159" w14:textId="5B534B1F" w:rsidR="00C8388B" w:rsidRDefault="00C8388B" w:rsidP="00C8388B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</w:t>
      </w:r>
      <w:r w:rsidR="00756C1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46A16E7C" w14:textId="1504E8C2" w:rsidR="00C8388B" w:rsidRDefault="00C8388B" w:rsidP="00C8388B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>„ЗА“ – 1</w:t>
      </w:r>
      <w:r w:rsidR="00756C1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Борислав Симеонов, Веселин Недков, Иван Павлов,  Красимир Халов, Красимир Гатев, Любомир Мачев,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3A186C01" w14:textId="77777777" w:rsidR="00C8388B" w:rsidRDefault="00C8388B" w:rsidP="00C8388B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55F43DDA" w14:textId="77777777" w:rsidR="00C8388B" w:rsidRDefault="00C8388B" w:rsidP="00C8388B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  <w:r>
        <w:rPr>
          <w:rFonts w:ascii="Times New Roman" w:eastAsia="Times New Roman" w:hAnsi="Times New Roman"/>
          <w:lang w:eastAsia="bg-BG"/>
        </w:rPr>
        <w:t xml:space="preserve"> </w:t>
      </w:r>
    </w:p>
    <w:p w14:paraId="6A071D2D" w14:textId="15F5A5B8" w:rsidR="00B70364" w:rsidRDefault="00B70364" w:rsidP="00EB23BB"/>
    <w:p w14:paraId="4C63ACB9" w14:textId="1B0A5048" w:rsidR="00C8388B" w:rsidRDefault="00C8388B" w:rsidP="00EB23BB"/>
    <w:p w14:paraId="75B69186" w14:textId="77777777" w:rsidR="004A224E" w:rsidRDefault="004A224E" w:rsidP="00EB23BB"/>
    <w:p w14:paraId="010B61B3" w14:textId="004EDE88" w:rsidR="00C8388B" w:rsidRPr="00B70364" w:rsidRDefault="00C8388B" w:rsidP="00C8388B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ДЕВЕТА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2CAFBD6F" w14:textId="77777777" w:rsidR="00C8388B" w:rsidRDefault="00C8388B" w:rsidP="00C8388B"/>
    <w:p w14:paraId="5D5EA32C" w14:textId="2AD88515" w:rsidR="00E65D08" w:rsidRDefault="00E65D08" w:rsidP="00E65D08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Иван Павлов напуска </w:t>
      </w:r>
      <w:r w:rsidRPr="005A5F6F">
        <w:rPr>
          <w:rFonts w:ascii="Times New Roman" w:hAnsi="Times New Roman"/>
          <w:sz w:val="28"/>
          <w:szCs w:val="28"/>
        </w:rPr>
        <w:t>залата. Кворум 1</w:t>
      </w:r>
      <w:r>
        <w:rPr>
          <w:rFonts w:ascii="Times New Roman" w:hAnsi="Times New Roman"/>
          <w:sz w:val="28"/>
          <w:szCs w:val="28"/>
        </w:rPr>
        <w:t>0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6D032802" w14:textId="77777777" w:rsidR="00C8388B" w:rsidRDefault="00C8388B" w:rsidP="00C8388B"/>
    <w:p w14:paraId="2D22D485" w14:textId="77777777" w:rsidR="00C8388B" w:rsidRPr="00A321B9" w:rsidRDefault="00C8388B" w:rsidP="00C8388B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2C3FB0E2" w14:textId="77777777" w:rsidR="00C8388B" w:rsidRPr="00EE3CBE" w:rsidRDefault="00C8388B" w:rsidP="00C8388B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10EEF56C" w14:textId="77777777" w:rsidR="00DA5F98" w:rsidRPr="00EE3CBE" w:rsidRDefault="00C56CA0" w:rsidP="00DA5F9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sz w:val="28"/>
          <w:lang w:eastAsia="bg-BG"/>
        </w:rPr>
        <w:t>Н</w:t>
      </w:r>
      <w:r w:rsidRPr="00C56CA0">
        <w:rPr>
          <w:rFonts w:ascii="Times New Roman" w:eastAsia="Times New Roman" w:hAnsi="Times New Roman"/>
          <w:sz w:val="28"/>
          <w:lang w:eastAsia="bg-BG"/>
        </w:rPr>
        <w:t xml:space="preserve">а основание чл. 21, ал.1, т. 23 и ал. 2  от Закона за местното самоуправление и местната администрация и във връзка с чл. 22 и чл. 25 от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val="en-US" w:eastAsia="bg-BG"/>
        </w:rPr>
        <w:t>Н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eastAsia="bg-BG"/>
        </w:rPr>
        <w:t xml:space="preserve">аредба № 7 от 19 декември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val="en-US" w:eastAsia="bg-BG"/>
        </w:rPr>
        <w:t xml:space="preserve">2013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eastAsia="bg-BG"/>
        </w:rPr>
        <w:t>г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val="en-US" w:eastAsia="bg-BG"/>
        </w:rPr>
        <w:t xml:space="preserve">.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eastAsia="bg-BG"/>
        </w:rPr>
        <w:t xml:space="preserve">за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val="en-US" w:eastAsia="bg-BG"/>
        </w:rPr>
        <w:t xml:space="preserve">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eastAsia="bg-BG"/>
        </w:rPr>
        <w:t>реда и начина и начина за изчисляване и определяне размера на обезпеченията и отчисленията, изисквани при депониране на отпадъци</w:t>
      </w:r>
      <w:r w:rsidRPr="00C56CA0">
        <w:rPr>
          <w:rFonts w:ascii="Times New Roman" w:eastAsia="Times New Roman" w:hAnsi="Times New Roman"/>
          <w:sz w:val="28"/>
          <w:lang w:eastAsia="bg-BG"/>
        </w:rPr>
        <w:t xml:space="preserve">, </w:t>
      </w:r>
      <w:r w:rsidR="00DA5F98"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 w:rsidR="00DA5F98"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3A49EB94" w14:textId="77777777" w:rsidR="00DA5F98" w:rsidRPr="00EE3CBE" w:rsidRDefault="00DA5F98" w:rsidP="00DA5F9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40DF6136" w14:textId="77777777" w:rsidR="00DA5F98" w:rsidRPr="00EE3CBE" w:rsidRDefault="00DA5F98" w:rsidP="00DA5F98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54A1234A" w14:textId="44A2DDAC" w:rsidR="00DA5F98" w:rsidRPr="00EE3CBE" w:rsidRDefault="00DA5F98" w:rsidP="00DA5F98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505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2E62D336" w14:textId="44D3C372" w:rsidR="00C56CA0" w:rsidRPr="00C56CA0" w:rsidRDefault="00C56CA0" w:rsidP="00DA5F98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b/>
          <w:bCs/>
          <w:sz w:val="28"/>
          <w:lang w:eastAsia="bg-BG"/>
        </w:rPr>
      </w:pPr>
    </w:p>
    <w:p w14:paraId="204D7CBC" w14:textId="77777777" w:rsidR="00C56CA0" w:rsidRPr="00C56CA0" w:rsidRDefault="00C56CA0" w:rsidP="00C56CA0">
      <w:pPr>
        <w:numPr>
          <w:ilvl w:val="0"/>
          <w:numId w:val="36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="Times New Roman" w:eastAsia="Times New Roman" w:hAnsi="Times New Roman"/>
          <w:sz w:val="28"/>
          <w:lang w:eastAsia="bg-BG"/>
        </w:rPr>
      </w:pPr>
      <w:r w:rsidRPr="00C56CA0">
        <w:rPr>
          <w:rFonts w:ascii="Times New Roman" w:eastAsia="Times New Roman" w:hAnsi="Times New Roman"/>
          <w:bCs/>
          <w:sz w:val="28"/>
          <w:lang w:val="en-US" w:eastAsia="bg-BG"/>
        </w:rPr>
        <w:t xml:space="preserve">Общински съвет - Никопол </w:t>
      </w:r>
      <w:r w:rsidRPr="00C56CA0">
        <w:rPr>
          <w:rFonts w:ascii="Times New Roman" w:eastAsia="Times New Roman" w:hAnsi="Times New Roman"/>
          <w:bCs/>
          <w:sz w:val="28"/>
          <w:lang w:eastAsia="bg-BG"/>
        </w:rPr>
        <w:t>дава съгласието си за разходване на средства от отчисленията по чл. 20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eastAsia="bg-BG"/>
        </w:rPr>
        <w:t xml:space="preserve"> на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val="en-US" w:eastAsia="bg-BG"/>
        </w:rPr>
        <w:t>Н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eastAsia="bg-BG"/>
        </w:rPr>
        <w:t xml:space="preserve">аредба № 7 от 19 декември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val="en-US" w:eastAsia="bg-BG"/>
        </w:rPr>
        <w:t xml:space="preserve">2013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eastAsia="bg-BG"/>
        </w:rPr>
        <w:t>г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val="en-US" w:eastAsia="bg-BG"/>
        </w:rPr>
        <w:t xml:space="preserve">.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eastAsia="bg-BG"/>
        </w:rPr>
        <w:t xml:space="preserve">за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val="en-US" w:eastAsia="bg-BG"/>
        </w:rPr>
        <w:t xml:space="preserve"> </w:t>
      </w:r>
      <w:r w:rsidRPr="00C56CA0">
        <w:rPr>
          <w:rFonts w:ascii="Times New Roman" w:eastAsia="Times New Roman" w:hAnsi="Times New Roman"/>
          <w:color w:val="000000"/>
          <w:sz w:val="28"/>
          <w:szCs w:val="28"/>
          <w:shd w:val="clear" w:color="auto" w:fill="FEFEFE"/>
          <w:lang w:eastAsia="bg-BG"/>
        </w:rPr>
        <w:t>реда и начина и начина за изчисляване и определяне размера на обезпеченията и отчисленията, изисквани при депониране на отпадъци</w:t>
      </w:r>
      <w:r w:rsidRPr="00C56CA0">
        <w:rPr>
          <w:rFonts w:ascii="Times New Roman" w:eastAsia="Times New Roman" w:hAnsi="Times New Roman"/>
          <w:bCs/>
          <w:sz w:val="28"/>
          <w:lang w:eastAsia="bg-BG"/>
        </w:rPr>
        <w:t xml:space="preserve"> за: </w:t>
      </w:r>
      <w:r w:rsidRPr="00C56CA0">
        <w:rPr>
          <w:rFonts w:ascii="Times New Roman" w:eastAsia="Times New Roman" w:hAnsi="Times New Roman"/>
          <w:b/>
          <w:sz w:val="28"/>
          <w:lang w:eastAsia="bg-BG"/>
        </w:rPr>
        <w:t>Изготвен четири сезонен</w:t>
      </w:r>
      <w:r w:rsidRPr="00C56CA0">
        <w:rPr>
          <w:rFonts w:ascii="Times New Roman" w:eastAsia="Times New Roman" w:hAnsi="Times New Roman"/>
          <w:bCs/>
          <w:sz w:val="28"/>
          <w:lang w:eastAsia="bg-BG"/>
        </w:rPr>
        <w:t xml:space="preserve"> </w:t>
      </w:r>
      <w:r w:rsidRPr="00C56CA0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>морфологичен анализ на състава и количеството на битовите отпадъци в община Никопол</w:t>
      </w:r>
      <w:r w:rsidRPr="00C56CA0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за 2022 г.</w:t>
      </w:r>
      <w:r w:rsidRPr="00C56CA0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 xml:space="preserve">, </w:t>
      </w:r>
      <w:r w:rsidRPr="00C56CA0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съгласно </w:t>
      </w:r>
      <w:r w:rsidRPr="00C56CA0">
        <w:rPr>
          <w:rFonts w:ascii="Times New Roman" w:eastAsia="Times New Roman" w:hAnsi="Times New Roman"/>
          <w:bCs/>
          <w:sz w:val="28"/>
          <w:szCs w:val="28"/>
          <w:lang w:val="en-US" w:eastAsia="bg-BG"/>
        </w:rPr>
        <w:t xml:space="preserve">Методика за определяне на </w:t>
      </w:r>
      <w:r w:rsidRPr="00C56CA0">
        <w:rPr>
          <w:rFonts w:ascii="Times New Roman" w:eastAsia="Times New Roman" w:hAnsi="Times New Roman"/>
          <w:bCs/>
          <w:color w:val="000000"/>
          <w:sz w:val="28"/>
          <w:szCs w:val="28"/>
          <w:lang w:val="en-US" w:eastAsia="bg-BG"/>
        </w:rPr>
        <w:t>морфологичния състав на битовите отпадъци (2019 г.) на МОСВ</w:t>
      </w:r>
      <w:r w:rsidRPr="00C56CA0">
        <w:rPr>
          <w:rFonts w:ascii="Times New Roman" w:eastAsia="Times New Roman" w:hAnsi="Times New Roman"/>
          <w:bCs/>
          <w:color w:val="000000"/>
          <w:sz w:val="28"/>
          <w:szCs w:val="28"/>
          <w:lang w:eastAsia="bg-BG"/>
        </w:rPr>
        <w:t>.</w:t>
      </w:r>
    </w:p>
    <w:p w14:paraId="57B70206" w14:textId="77777777" w:rsidR="00C56CA0" w:rsidRPr="00C56CA0" w:rsidRDefault="00C56CA0" w:rsidP="00C56CA0">
      <w:pPr>
        <w:numPr>
          <w:ilvl w:val="0"/>
          <w:numId w:val="36"/>
        </w:numPr>
        <w:suppressAutoHyphens w:val="0"/>
        <w:autoSpaceDN/>
        <w:spacing w:before="100" w:beforeAutospacing="1" w:after="100" w:afterAutospacing="1"/>
        <w:ind w:left="426" w:hanging="426"/>
        <w:jc w:val="both"/>
        <w:textAlignment w:val="auto"/>
        <w:rPr>
          <w:rFonts w:ascii="Times New Roman" w:eastAsia="Times New Roman" w:hAnsi="Times New Roman"/>
          <w:bCs/>
          <w:sz w:val="28"/>
          <w:lang w:val="en-US" w:eastAsia="bg-BG"/>
        </w:rPr>
      </w:pPr>
      <w:r w:rsidRPr="00C56CA0">
        <w:rPr>
          <w:rFonts w:ascii="Times New Roman" w:eastAsia="Times New Roman" w:hAnsi="Times New Roman"/>
          <w:bCs/>
          <w:color w:val="000000"/>
          <w:sz w:val="28"/>
          <w:szCs w:val="28"/>
          <w:lang w:eastAsia="bg-BG"/>
        </w:rPr>
        <w:t xml:space="preserve"> </w:t>
      </w:r>
      <w:r w:rsidRPr="00C56CA0">
        <w:rPr>
          <w:rFonts w:ascii="Times New Roman" w:eastAsia="Times New Roman" w:hAnsi="Times New Roman"/>
          <w:bCs/>
          <w:sz w:val="28"/>
          <w:lang w:val="en-US" w:eastAsia="bg-BG"/>
        </w:rPr>
        <w:t>Общински съвет - Никопол упълномощава Кмета на Община Никопол да предприеме всички необходими правни и фактически действия в изпълнение на настоящото решение.</w:t>
      </w:r>
    </w:p>
    <w:p w14:paraId="618040AE" w14:textId="4A36F421" w:rsidR="00C8388B" w:rsidRDefault="00C8388B" w:rsidP="00EB23BB"/>
    <w:p w14:paraId="394078F8" w14:textId="796D99E8" w:rsidR="00DA5F98" w:rsidRDefault="00DA5F98" w:rsidP="00EB23BB"/>
    <w:p w14:paraId="7CB654FC" w14:textId="79E7438D" w:rsidR="00DA5F98" w:rsidRDefault="00DA5F98" w:rsidP="00EB23BB"/>
    <w:p w14:paraId="754058B0" w14:textId="0A18575C" w:rsidR="00DA5F98" w:rsidRDefault="00DA5F98" w:rsidP="00DA5F98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lastRenderedPageBreak/>
        <w:t>ГЛАСУВАЛИ  -1</w:t>
      </w:r>
      <w:r w:rsidR="005843BF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409760C2" w14:textId="31AFF72A" w:rsidR="00DA5F98" w:rsidRDefault="00DA5F98" w:rsidP="00DA5F98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>„ЗА“ – 1</w:t>
      </w:r>
      <w:r w:rsidR="005843BF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СЪВЕТНИКА </w:t>
      </w:r>
    </w:p>
    <w:p w14:paraId="0A67C008" w14:textId="77777777" w:rsidR="00DA5F98" w:rsidRDefault="00DA5F98" w:rsidP="00DA5F9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493EA64F" w14:textId="77777777" w:rsidR="00DA5F98" w:rsidRDefault="00DA5F98" w:rsidP="00DA5F98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  <w:r>
        <w:rPr>
          <w:rFonts w:ascii="Times New Roman" w:eastAsia="Times New Roman" w:hAnsi="Times New Roman"/>
          <w:lang w:eastAsia="bg-BG"/>
        </w:rPr>
        <w:t xml:space="preserve"> </w:t>
      </w:r>
    </w:p>
    <w:p w14:paraId="381769BD" w14:textId="37B31FEE" w:rsidR="00DA5F98" w:rsidRDefault="00DA5F98" w:rsidP="00EB23BB"/>
    <w:p w14:paraId="6DDCBB4F" w14:textId="480ABB56" w:rsidR="00DA5F98" w:rsidRDefault="00DA5F98" w:rsidP="00EB23BB"/>
    <w:p w14:paraId="5278E8EC" w14:textId="40A32420" w:rsidR="00DD6F06" w:rsidRPr="00B70364" w:rsidRDefault="00DD6F06" w:rsidP="00DD6F06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ДЕСЕТА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038C7EC1" w14:textId="77777777" w:rsidR="00DD6F06" w:rsidRDefault="00DD6F06" w:rsidP="00DD6F06"/>
    <w:p w14:paraId="7ED30791" w14:textId="53FAB9F7" w:rsidR="005843BF" w:rsidRDefault="005843BF" w:rsidP="005843BF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Веселин Недков  напуска </w:t>
      </w:r>
      <w:r w:rsidRPr="005A5F6F">
        <w:rPr>
          <w:rFonts w:ascii="Times New Roman" w:hAnsi="Times New Roman"/>
          <w:sz w:val="28"/>
          <w:szCs w:val="28"/>
        </w:rPr>
        <w:t xml:space="preserve">залата. </w:t>
      </w:r>
      <w:r>
        <w:rPr>
          <w:rFonts w:ascii="Times New Roman" w:hAnsi="Times New Roman"/>
          <w:sz w:val="28"/>
          <w:szCs w:val="28"/>
        </w:rPr>
        <w:t xml:space="preserve">Майдън Сакаджиев и Иван Павлов влизат в залата. </w:t>
      </w:r>
      <w:r w:rsidRPr="005A5F6F">
        <w:rPr>
          <w:rFonts w:ascii="Times New Roman" w:hAnsi="Times New Roman"/>
          <w:sz w:val="28"/>
          <w:szCs w:val="28"/>
        </w:rPr>
        <w:t>Кворум 1</w:t>
      </w:r>
      <w:r>
        <w:rPr>
          <w:rFonts w:ascii="Times New Roman" w:hAnsi="Times New Roman"/>
          <w:sz w:val="28"/>
          <w:szCs w:val="28"/>
        </w:rPr>
        <w:t>1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3FE75D7F" w14:textId="77777777" w:rsidR="00DD6F06" w:rsidRDefault="00DD6F06" w:rsidP="00DD6F06"/>
    <w:p w14:paraId="29FAB17F" w14:textId="77777777" w:rsidR="00DD6F06" w:rsidRPr="00A321B9" w:rsidRDefault="00DD6F06" w:rsidP="00DD6F06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11781F3E" w14:textId="77777777" w:rsidR="00DD6F06" w:rsidRPr="00EE3CBE" w:rsidRDefault="00DD6F06" w:rsidP="00DD6F06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1993323F" w14:textId="77777777" w:rsidR="00DD6F06" w:rsidRPr="00EE3CBE" w:rsidRDefault="00DD6F06" w:rsidP="00DD6F0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>На основание чл. 21, ал. 1, т. 11 и ал. 2 и чл. 22 от Закона за местното самоуправление и местната администрация,  във връзка  чл. 124, ал. 1, ал. 3, чл. 124а, ал. 1, чл. 124б, ал. 1 и чл. 135, ал. 1 от Закона за устройство на територията, Заявление с Вх. № 26-92/15.02.2023 г. и Заявление с Вх. № 26-92(</w:t>
      </w:r>
      <w:r w:rsidRPr="00DD6F06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>3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)/16.02.2023 г., 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3EFB5B7A" w14:textId="77777777" w:rsidR="00DD6F06" w:rsidRPr="00EE3CBE" w:rsidRDefault="00DD6F06" w:rsidP="00DD6F0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4BF120D3" w14:textId="77777777" w:rsidR="00DD6F06" w:rsidRPr="00EE3CBE" w:rsidRDefault="00DD6F06" w:rsidP="00DD6F06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7C851FC2" w14:textId="17B0699A" w:rsidR="00DD6F06" w:rsidRPr="00EE3CBE" w:rsidRDefault="00DD6F06" w:rsidP="00DD6F06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506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0EEE204C" w14:textId="1A203EE7" w:rsidR="00DD6F06" w:rsidRPr="00DD6F06" w:rsidRDefault="00DD6F06" w:rsidP="00DD6F06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</w:p>
    <w:p w14:paraId="6059B3B6" w14:textId="75AE0ED4" w:rsidR="00DD6F06" w:rsidRPr="00DD6F06" w:rsidRDefault="00DD6F06" w:rsidP="00DD6F06">
      <w:pPr>
        <w:suppressAutoHyphens w:val="0"/>
        <w:autoSpaceDN/>
        <w:spacing w:after="0" w:line="259" w:lineRule="auto"/>
        <w:ind w:right="142"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val="ru-RU" w:eastAsia="bg-BG"/>
        </w:rPr>
      </w:pPr>
      <w:r w:rsidRPr="00DD6F06">
        <w:rPr>
          <w:rFonts w:ascii="Times New Roman" w:eastAsia="Times New Roman" w:hAnsi="Times New Roman"/>
          <w:b/>
          <w:sz w:val="28"/>
          <w:szCs w:val="28"/>
          <w:lang w:eastAsia="bg-BG"/>
        </w:rPr>
        <w:t>1.Одобрява</w:t>
      </w:r>
      <w:r w:rsidRPr="00DD6F06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Задание по чл. 125 от 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Закона за устройство на територията </w:t>
      </w:r>
      <w:r w:rsidRPr="00DD6F06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за </w:t>
      </w:r>
      <w:r w:rsidRPr="00DD6F06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частична промяна на територии с общо предназначение в Общия устройствен план (ОУП)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 на община Никопол 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на следни поземлени имоти: ПИ с идентификатор </w:t>
      </w:r>
      <w:r w:rsidRPr="00DD6F0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bg-BG"/>
        </w:rPr>
        <w:t>80697.15.59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 по кадастралната карта и кадастралните регистри на село Черковица, м. „</w:t>
      </w:r>
      <w:r w:rsidRPr="00DD6F06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>НЕДОВ ДОЛ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“ и ПИ с идентификатор </w:t>
      </w:r>
      <w:r w:rsidRPr="00DD6F0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bg-BG"/>
        </w:rPr>
        <w:t>80697.40.15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 по кадастралната карта и кадастралните регистри на село Черковица, м. „</w:t>
      </w:r>
      <w:r w:rsidRPr="00DD6F06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>КРАЙ ШОСЕТО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“ 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>от „Територии обработваеми земи – трайни насаждения“ в „Т</w:t>
      </w:r>
      <w:r w:rsidRPr="00DD6F06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bg-BG"/>
        </w:rPr>
        <w:t>еритории с чисто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  <w:r w:rsidRPr="00DD6F06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bg-BG"/>
        </w:rPr>
        <w:t>производствени дейности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 (</w:t>
      </w:r>
      <w:r w:rsidRPr="00DD6F06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bg-BG"/>
        </w:rPr>
        <w:t>Пч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>)“.</w:t>
      </w:r>
    </w:p>
    <w:p w14:paraId="6C503E7B" w14:textId="76D80D9F" w:rsidR="00DD6F06" w:rsidRPr="00DD6F06" w:rsidRDefault="00DD6F06" w:rsidP="00DD6F06">
      <w:pPr>
        <w:suppressAutoHyphens w:val="0"/>
        <w:autoSpaceDN/>
        <w:spacing w:after="0" w:line="259" w:lineRule="auto"/>
        <w:ind w:right="142"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DD6F06">
        <w:rPr>
          <w:rFonts w:ascii="Times New Roman" w:eastAsia="Times New Roman" w:hAnsi="Times New Roman"/>
          <w:b/>
          <w:sz w:val="28"/>
          <w:szCs w:val="28"/>
          <w:lang w:val="ru-RU" w:eastAsia="bg-BG"/>
        </w:rPr>
        <w:t>2.Разрешава</w:t>
      </w:r>
      <w:r w:rsidRPr="00DD6F06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изработване на проект за </w:t>
      </w:r>
      <w:r w:rsidRPr="00DD6F06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частична промяна на територии с общо предназначение в Общия устройствен план (ОУП)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 на община Никопол 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на следни поземлени имоти: ПИ с идентификатор </w:t>
      </w:r>
      <w:r w:rsidRPr="00DD6F0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bg-BG"/>
        </w:rPr>
        <w:t>80697.15.59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 по кадастралната карта и кадастралните регистри на село Черковица, м. „</w:t>
      </w:r>
      <w:r w:rsidRPr="00DD6F06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>НЕДОВ ДОЛ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“ и ПИ с идентификатор </w:t>
      </w:r>
      <w:r w:rsidRPr="00DD6F0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bg-BG"/>
        </w:rPr>
        <w:t>80697.40.15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 по кадастралната карта и кадастралните регистри на село Черковица, м. „</w:t>
      </w:r>
      <w:r w:rsidRPr="00DD6F06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>КРАЙ ШОСЕТО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“ 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>от „Територии обработваеми земи – трайни насаждения“ в „Т</w:t>
      </w:r>
      <w:r w:rsidRPr="00DD6F06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bg-BG"/>
        </w:rPr>
        <w:t>еритории с чисто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  <w:r w:rsidRPr="00DD6F06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bg-BG"/>
        </w:rPr>
        <w:t>производствени дейности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 (</w:t>
      </w:r>
      <w:r w:rsidRPr="00DD6F06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bg-BG"/>
        </w:rPr>
        <w:t>Пч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>)“.</w:t>
      </w:r>
    </w:p>
    <w:p w14:paraId="5D79EE11" w14:textId="749E0033" w:rsidR="00DD6F06" w:rsidRPr="00DD6F06" w:rsidRDefault="00DD6F06" w:rsidP="00DD6F06">
      <w:pPr>
        <w:suppressAutoHyphens w:val="0"/>
        <w:autoSpaceDN/>
        <w:spacing w:after="0" w:line="259" w:lineRule="auto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DD6F06">
        <w:rPr>
          <w:rFonts w:ascii="Times New Roman" w:eastAsia="Times New Roman" w:hAnsi="Times New Roman"/>
          <w:b/>
          <w:sz w:val="28"/>
          <w:szCs w:val="28"/>
          <w:lang w:eastAsia="bg-BG"/>
        </w:rPr>
        <w:lastRenderedPageBreak/>
        <w:t>3.Одобрява</w:t>
      </w:r>
      <w:r w:rsidRPr="00DD6F06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Задание по чл. 125 от 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>Закона за устройство на територията</w:t>
      </w:r>
      <w:r w:rsidRPr="00DD6F06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за изработване на 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проект за 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подробен устройствен план – план за застрояване (ПУП – ПЗ) на следните поземлени имоти: ПИ с идентификатор </w:t>
      </w:r>
      <w:r w:rsidRPr="00DD6F0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bg-BG"/>
        </w:rPr>
        <w:t>80697.15.59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 по кадастралната карта и кадастралните регистри на село Черковица, м. „</w:t>
      </w:r>
      <w:r w:rsidRPr="00DD6F06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>НЕДОВ ДОЛ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“ и ПИ с идентификатор </w:t>
      </w:r>
      <w:r w:rsidRPr="00DD6F0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bg-BG"/>
        </w:rPr>
        <w:t>80697.40.15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 по кадастралната карта и кадастралните регистри на село Черковица, м. „</w:t>
      </w:r>
      <w:r w:rsidRPr="00DD6F06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>КРАЙ ШОСЕТО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“, с цел 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промяна на предназначението на 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имотите и отреждането им  „за производство на електроенергия“ с височина до 10 м.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  </w:t>
      </w:r>
    </w:p>
    <w:p w14:paraId="29AEE5E8" w14:textId="4DC8F1B1" w:rsidR="00DD6F06" w:rsidRPr="00DD6F06" w:rsidRDefault="00DD6F06" w:rsidP="00DD6F06">
      <w:pPr>
        <w:suppressAutoHyphens w:val="0"/>
        <w:autoSpaceDN/>
        <w:spacing w:after="0" w:line="259" w:lineRule="auto"/>
        <w:ind w:right="142" w:firstLine="708"/>
        <w:jc w:val="both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bg-BG"/>
        </w:rPr>
      </w:pPr>
      <w:r w:rsidRPr="00DD6F06">
        <w:rPr>
          <w:rFonts w:ascii="Times New Roman" w:eastAsia="Times New Roman" w:hAnsi="Times New Roman"/>
          <w:b/>
          <w:sz w:val="28"/>
          <w:szCs w:val="28"/>
          <w:lang w:eastAsia="bg-BG"/>
        </w:rPr>
        <w:t>4.Разрешава</w:t>
      </w:r>
      <w:r w:rsidRPr="00DD6F06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изработване на 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за 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подробен устройствен план – план за застрояване (ПУП – ПЗ) на следните поземлени имоти: ПИ с идентификатор </w:t>
      </w:r>
      <w:r w:rsidRPr="00DD6F0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bg-BG"/>
        </w:rPr>
        <w:t>80697.15.59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 по кадастралната карта и кадастралните регистри на село Черковица, м. „</w:t>
      </w:r>
      <w:r w:rsidRPr="00DD6F06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>НЕДОВ ДОЛ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“ и ПИ с идентификатор </w:t>
      </w:r>
      <w:r w:rsidRPr="00DD6F0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bg-BG"/>
        </w:rPr>
        <w:t>80697.40.15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 по кадастралната карта и кадастралните регистри на село Черковица, м. „</w:t>
      </w:r>
      <w:r w:rsidRPr="00DD6F06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>КРАЙ ШОСЕТО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“, с цел 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промяна на предназначението на 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имотите и отреждането им  „за производство на електроенергия“ с височина до 10 м.,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 xml:space="preserve"> със </w:t>
      </w: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следните задължителни указания за изпълнение на следващ етап от проектиране:</w:t>
      </w:r>
    </w:p>
    <w:p w14:paraId="35B6C60E" w14:textId="77777777" w:rsidR="00DD6F06" w:rsidRPr="00DD6F06" w:rsidRDefault="00DD6F06" w:rsidP="00DD6F06">
      <w:pPr>
        <w:numPr>
          <w:ilvl w:val="0"/>
          <w:numId w:val="37"/>
        </w:numPr>
        <w:tabs>
          <w:tab w:val="left" w:pos="284"/>
          <w:tab w:val="left" w:pos="927"/>
        </w:tabs>
        <w:suppressAutoHyphens w:val="0"/>
        <w:autoSpaceDN/>
        <w:spacing w:after="0" w:line="259" w:lineRule="auto"/>
        <w:ind w:right="142" w:hanging="1080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bg-BG"/>
        </w:rPr>
      </w:pP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да се представи положително становище от РИОСВ  – Плевен;</w:t>
      </w:r>
    </w:p>
    <w:p w14:paraId="3FD8D995" w14:textId="77777777" w:rsidR="00DD6F06" w:rsidRPr="00DD6F06" w:rsidRDefault="00DD6F06" w:rsidP="00DD6F06">
      <w:pPr>
        <w:numPr>
          <w:ilvl w:val="0"/>
          <w:numId w:val="37"/>
        </w:numPr>
        <w:tabs>
          <w:tab w:val="left" w:pos="284"/>
          <w:tab w:val="left" w:pos="927"/>
        </w:tabs>
        <w:suppressAutoHyphens w:val="0"/>
        <w:autoSpaceDN/>
        <w:spacing w:after="0" w:line="259" w:lineRule="auto"/>
        <w:ind w:left="284" w:right="142" w:hanging="284"/>
        <w:jc w:val="both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bg-BG"/>
        </w:rPr>
      </w:pPr>
      <w:r w:rsidRPr="00DD6F0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да се представи положително становище от други институции съгласно действащото законодателство при необходимост ;</w:t>
      </w:r>
    </w:p>
    <w:p w14:paraId="7D200271" w14:textId="453DE6FC" w:rsidR="00DD6F06" w:rsidRPr="00DD6F06" w:rsidRDefault="00DD6F06" w:rsidP="00DD6F06">
      <w:pPr>
        <w:suppressAutoHyphens w:val="0"/>
        <w:autoSpaceDN/>
        <w:spacing w:after="0" w:line="259" w:lineRule="auto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DD6F06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5.</w:t>
      </w:r>
      <w:r w:rsidRPr="00DD6F06">
        <w:rPr>
          <w:rFonts w:ascii="Times New Roman" w:eastAsia="Times New Roman" w:hAnsi="Times New Roman"/>
          <w:sz w:val="28"/>
          <w:szCs w:val="28"/>
          <w:lang w:eastAsia="bg-BG"/>
        </w:rPr>
        <w:t>Възлага на Кмета на Община Никопол да предприеме всички необходими правни и фактически действия по настоящото решение.</w:t>
      </w:r>
    </w:p>
    <w:p w14:paraId="5EC1B2F9" w14:textId="2D4F4165" w:rsidR="00DA5F98" w:rsidRDefault="00DA5F98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548C94A9" w14:textId="29DED590" w:rsidR="00871B05" w:rsidRDefault="00871B05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64B3BA18" w14:textId="77777777" w:rsidR="00871B05" w:rsidRDefault="00871B05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69961E13" w14:textId="324ADA79" w:rsidR="00871B05" w:rsidRDefault="00871B05" w:rsidP="00871B05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</w:t>
      </w:r>
      <w:r w:rsidR="00E200A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3F0CAFBF" w14:textId="72E48E1C" w:rsidR="00871B05" w:rsidRDefault="00871B05" w:rsidP="00871B05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>„ЗА“ – 1</w:t>
      </w:r>
      <w:r w:rsidR="00E200A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 </w:t>
      </w:r>
    </w:p>
    <w:p w14:paraId="64BEFAFE" w14:textId="77777777" w:rsidR="00871B05" w:rsidRDefault="00871B05" w:rsidP="00871B05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0DAFBC7E" w14:textId="77777777" w:rsidR="00871B05" w:rsidRDefault="00871B05" w:rsidP="00871B05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  <w:r>
        <w:rPr>
          <w:rFonts w:ascii="Times New Roman" w:eastAsia="Times New Roman" w:hAnsi="Times New Roman"/>
          <w:lang w:eastAsia="bg-BG"/>
        </w:rPr>
        <w:t xml:space="preserve"> </w:t>
      </w:r>
    </w:p>
    <w:p w14:paraId="3A299DC3" w14:textId="5DF7212E" w:rsidR="00871B05" w:rsidRDefault="00871B05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6CC0C237" w14:textId="39E7B663" w:rsidR="00871B05" w:rsidRDefault="00871B05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5E83857D" w14:textId="76A4EAAB" w:rsidR="00E200A8" w:rsidRDefault="00E200A8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2FCB8F4B" w14:textId="77777777" w:rsidR="00E200A8" w:rsidRDefault="00E200A8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4BD0AD0D" w14:textId="05F04688" w:rsidR="00871B05" w:rsidRPr="00B70364" w:rsidRDefault="00871B05" w:rsidP="00871B05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ЕДИНАДЕСЕТА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1F8BBC58" w14:textId="77777777" w:rsidR="00871B05" w:rsidRDefault="00871B05" w:rsidP="00871B05"/>
    <w:p w14:paraId="6A32AF0C" w14:textId="563792FF" w:rsidR="00101366" w:rsidRDefault="00101366" w:rsidP="00101366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Веселин Недков  влиза в залата. </w:t>
      </w:r>
      <w:r w:rsidRPr="005A5F6F">
        <w:rPr>
          <w:rFonts w:ascii="Times New Roman" w:hAnsi="Times New Roman"/>
          <w:sz w:val="28"/>
          <w:szCs w:val="28"/>
        </w:rPr>
        <w:t>Кворум 1</w:t>
      </w:r>
      <w:r>
        <w:rPr>
          <w:rFonts w:ascii="Times New Roman" w:hAnsi="Times New Roman"/>
          <w:sz w:val="28"/>
          <w:szCs w:val="28"/>
        </w:rPr>
        <w:t>2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4EC52FAB" w14:textId="77777777" w:rsidR="00871B05" w:rsidRDefault="00871B05" w:rsidP="00871B05"/>
    <w:p w14:paraId="5202438A" w14:textId="77777777" w:rsidR="009F5A73" w:rsidRDefault="009F5A73" w:rsidP="00871B05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Отношение взеха:</w:t>
      </w:r>
    </w:p>
    <w:p w14:paraId="7DC299B2" w14:textId="3CC161B4" w:rsidR="00871B05" w:rsidRDefault="009F5A73" w:rsidP="009F5A73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F5A73">
        <w:rPr>
          <w:rFonts w:ascii="Times New Roman" w:hAnsi="Times New Roman"/>
          <w:sz w:val="28"/>
          <w:szCs w:val="28"/>
          <w:u w:val="single"/>
        </w:rPr>
        <w:t>Б.Симеонов</w:t>
      </w:r>
      <w:r>
        <w:rPr>
          <w:rFonts w:ascii="Times New Roman" w:hAnsi="Times New Roman"/>
          <w:sz w:val="28"/>
          <w:szCs w:val="28"/>
        </w:rPr>
        <w:t xml:space="preserve">: Това което виждам на снимките за местоположението на павилиона, ами то там има заведение и там са масите на това заведение. Реално ще </w:t>
      </w:r>
      <w:r>
        <w:rPr>
          <w:rFonts w:ascii="Times New Roman" w:hAnsi="Times New Roman"/>
          <w:sz w:val="28"/>
          <w:szCs w:val="28"/>
        </w:rPr>
        <w:lastRenderedPageBreak/>
        <w:t>разрешим на някой да сложи павилион до заведението. Малко е странно, аз съм ОК, но….</w:t>
      </w:r>
    </w:p>
    <w:p w14:paraId="61CDFBC6" w14:textId="63D56E1D" w:rsidR="009F5A73" w:rsidRDefault="009F5A73" w:rsidP="009F5A73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F5A73">
        <w:rPr>
          <w:rFonts w:ascii="Times New Roman" w:hAnsi="Times New Roman"/>
          <w:sz w:val="28"/>
          <w:szCs w:val="28"/>
          <w:u w:val="single"/>
        </w:rPr>
        <w:t>М.Сакаджиев</w:t>
      </w:r>
      <w:r>
        <w:rPr>
          <w:rFonts w:ascii="Times New Roman" w:hAnsi="Times New Roman"/>
          <w:sz w:val="28"/>
          <w:szCs w:val="28"/>
        </w:rPr>
        <w:t>: Там законни заведения няма.</w:t>
      </w:r>
    </w:p>
    <w:p w14:paraId="0DEE3677" w14:textId="1E8E42FF" w:rsidR="009F5A73" w:rsidRDefault="009F5A73" w:rsidP="009F5A73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F5A73">
        <w:rPr>
          <w:rFonts w:ascii="Times New Roman" w:hAnsi="Times New Roman"/>
          <w:sz w:val="28"/>
          <w:szCs w:val="28"/>
          <w:u w:val="single"/>
        </w:rPr>
        <w:t>Б.Симеонов</w:t>
      </w:r>
      <w:r>
        <w:rPr>
          <w:rFonts w:ascii="Times New Roman" w:hAnsi="Times New Roman"/>
          <w:sz w:val="28"/>
          <w:szCs w:val="28"/>
        </w:rPr>
        <w:t xml:space="preserve">: Какво ще продава, няма да има тоалетна за клиентите, къде ще сложи масите? </w:t>
      </w:r>
    </w:p>
    <w:p w14:paraId="52ACF4D2" w14:textId="44E5DD89" w:rsidR="009F5A73" w:rsidRPr="00A321B9" w:rsidRDefault="009F5A73" w:rsidP="009F5A73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F5A73">
        <w:rPr>
          <w:rFonts w:ascii="Times New Roman" w:hAnsi="Times New Roman"/>
          <w:sz w:val="28"/>
          <w:szCs w:val="28"/>
          <w:u w:val="single"/>
        </w:rPr>
        <w:t>А.Ахмедов</w:t>
      </w:r>
      <w:r>
        <w:rPr>
          <w:rFonts w:ascii="Times New Roman" w:hAnsi="Times New Roman"/>
          <w:sz w:val="28"/>
          <w:szCs w:val="28"/>
        </w:rPr>
        <w:t>: Това е точно пред зелената площ, а не до прозор</w:t>
      </w:r>
      <w:r w:rsidR="004A224E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ите на Читалището. Ние сме длъжни да инициираме процеса, Вие решавате.</w:t>
      </w:r>
    </w:p>
    <w:p w14:paraId="2D8F350E" w14:textId="77777777" w:rsidR="00871B05" w:rsidRPr="00EE3CBE" w:rsidRDefault="00871B05" w:rsidP="00871B05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2666C156" w14:textId="77777777" w:rsidR="0064050F" w:rsidRPr="00EE3CBE" w:rsidRDefault="0064050F" w:rsidP="0064050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sz w:val="28"/>
          <w:szCs w:val="28"/>
          <w:lang w:eastAsia="bg-BG"/>
        </w:rPr>
        <w:t>Н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 xml:space="preserve">а основание чл. 21, ал. 1, т. 8  от ЗМСМА,  чл. 8, ал. 9 и чл. 14, ал. 7 от ЗОС, чл. 22 от Наредбата № 3 за реда и условията за поставяне и принудително премахване на преместваеми обекти за търговски и други обслужващи дейности и  елементи на градското обзавеждане по чл. 56, ал. 1 от Закона за устройство на територията (ЗУТ) на територията на община Никопол, във вр. чл. 22 от Наредба № 6 за реда за придобиване, управление и разпореждане с общинско имущество в Община Никопол  и </w:t>
      </w:r>
      <w:r w:rsidRPr="0064050F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Решение № 483 от 23.02.2023 г. на Общински съвет – Никопол за приетата Програма за управление и разпореждане с имоти общинска собственост за </w:t>
      </w:r>
      <w:r w:rsidRPr="0064050F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 xml:space="preserve">2023 </w:t>
      </w:r>
      <w:r w:rsidRPr="0064050F">
        <w:rPr>
          <w:rFonts w:ascii="Times New Roman" w:eastAsia="Times New Roman" w:hAnsi="Times New Roman"/>
          <w:sz w:val="28"/>
          <w:szCs w:val="28"/>
          <w:lang w:val="en-US" w:eastAsia="bg-BG"/>
        </w:rPr>
        <w:t>година</w:t>
      </w:r>
      <w:r w:rsidRPr="0064050F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4F13B97D" w14:textId="77777777" w:rsidR="0064050F" w:rsidRPr="00EE3CBE" w:rsidRDefault="0064050F" w:rsidP="0064050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42BFC18F" w14:textId="77777777" w:rsidR="0064050F" w:rsidRPr="00EE3CBE" w:rsidRDefault="0064050F" w:rsidP="0064050F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517159EC" w14:textId="30669625" w:rsidR="0064050F" w:rsidRPr="00EE3CBE" w:rsidRDefault="0064050F" w:rsidP="0064050F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507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148079B1" w14:textId="04939DD0" w:rsidR="0064050F" w:rsidRPr="0064050F" w:rsidRDefault="0064050F" w:rsidP="0064050F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1FC941D0" w14:textId="77777777" w:rsidR="0064050F" w:rsidRPr="0064050F" w:rsidRDefault="0064050F" w:rsidP="0064050F">
      <w:pPr>
        <w:numPr>
          <w:ilvl w:val="0"/>
          <w:numId w:val="38"/>
        </w:numPr>
        <w:suppressAutoHyphens w:val="0"/>
        <w:autoSpaceDN/>
        <w:spacing w:after="0"/>
        <w:ind w:left="0" w:firstLine="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 xml:space="preserve">Общински съвет – Никопол дава съгласие да се отдаде под наем чрез </w:t>
      </w:r>
      <w:r w:rsidRPr="0064050F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публичен търг с явно наддаване 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 xml:space="preserve">част от следния общински имот, а именно:  </w:t>
      </w:r>
      <w:r w:rsidRPr="0064050F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„</w:t>
      </w:r>
      <w:r w:rsidRPr="0064050F">
        <w:rPr>
          <w:rFonts w:ascii="Times New Roman" w:eastAsia="Times New Roman" w:hAnsi="Times New Roman"/>
          <w:b/>
          <w:sz w:val="28"/>
          <w:szCs w:val="28"/>
          <w:lang w:eastAsia="bg-BG"/>
        </w:rPr>
        <w:t>терен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 xml:space="preserve"> с площ от </w:t>
      </w:r>
      <w:r w:rsidRPr="0064050F">
        <w:rPr>
          <w:rFonts w:ascii="Arial Rounded MT Bold" w:eastAsia="Times New Roman" w:hAnsi="Arial Rounded MT Bold"/>
          <w:b/>
          <w:bCs/>
          <w:sz w:val="28"/>
          <w:szCs w:val="28"/>
          <w:lang w:eastAsia="bg-BG"/>
        </w:rPr>
        <w:t xml:space="preserve">24.00 </w:t>
      </w:r>
      <w:r w:rsidRPr="0064050F">
        <w:rPr>
          <w:rFonts w:eastAsia="Times New Roman" w:cs="Calibri"/>
          <w:b/>
          <w:bCs/>
          <w:sz w:val="28"/>
          <w:szCs w:val="28"/>
          <w:lang w:eastAsia="bg-BG"/>
        </w:rPr>
        <w:t>кв</w:t>
      </w:r>
      <w:r w:rsidRPr="0064050F">
        <w:rPr>
          <w:rFonts w:ascii="Arial Rounded MT Bold" w:eastAsia="Times New Roman" w:hAnsi="Arial Rounded MT Bold"/>
          <w:b/>
          <w:bCs/>
          <w:sz w:val="28"/>
          <w:szCs w:val="28"/>
          <w:lang w:eastAsia="bg-BG"/>
        </w:rPr>
        <w:t>.</w:t>
      </w:r>
      <w:r w:rsidRPr="0064050F">
        <w:rPr>
          <w:rFonts w:eastAsia="Times New Roman" w:cs="Calibri"/>
          <w:b/>
          <w:bCs/>
          <w:sz w:val="28"/>
          <w:szCs w:val="28"/>
          <w:lang w:eastAsia="bg-BG"/>
        </w:rPr>
        <w:t>м</w:t>
      </w:r>
      <w:r w:rsidRPr="0064050F">
        <w:rPr>
          <w:rFonts w:ascii="Arial Rounded MT Bold" w:eastAsia="Times New Roman" w:hAnsi="Arial Rounded MT Bold"/>
          <w:b/>
          <w:bCs/>
          <w:sz w:val="28"/>
          <w:szCs w:val="28"/>
          <w:lang w:eastAsia="bg-BG"/>
        </w:rPr>
        <w:t>.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 xml:space="preserve"> в поземлен имот с идентификатор </w:t>
      </w:r>
      <w:r w:rsidRPr="0064050F">
        <w:rPr>
          <w:rFonts w:ascii="Arial Rounded MT Bold" w:eastAsia="Times New Roman" w:hAnsi="Arial Rounded MT Bold"/>
          <w:b/>
          <w:sz w:val="28"/>
          <w:szCs w:val="28"/>
          <w:lang w:eastAsia="bg-BG"/>
        </w:rPr>
        <w:t>51723.500.28</w:t>
      </w:r>
      <w:r w:rsidRPr="0064050F">
        <w:rPr>
          <w:rFonts w:ascii="Arial Rounded MT Bold" w:eastAsia="Times New Roman" w:hAnsi="Arial Rounded MT Bold"/>
          <w:bCs/>
          <w:sz w:val="28"/>
          <w:szCs w:val="28"/>
          <w:lang w:eastAsia="bg-BG"/>
        </w:rPr>
        <w:t xml:space="preserve"> </w:t>
      </w:r>
      <w:r w:rsidRPr="0064050F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по кадастралната карта и кадастралните регистри на град Никопол, 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 xml:space="preserve">с обща площ от </w:t>
      </w:r>
      <w:r w:rsidRPr="0064050F">
        <w:rPr>
          <w:rFonts w:ascii="Arial Rounded MT Bold" w:eastAsia="Times New Roman" w:hAnsi="Arial Rounded MT Bold"/>
          <w:sz w:val="28"/>
          <w:szCs w:val="28"/>
          <w:lang w:eastAsia="bg-BG"/>
        </w:rPr>
        <w:t xml:space="preserve">4 322 </w:t>
      </w:r>
      <w:r w:rsidRPr="0064050F">
        <w:rPr>
          <w:rFonts w:eastAsia="Times New Roman" w:cs="Calibri"/>
          <w:b/>
          <w:sz w:val="28"/>
          <w:szCs w:val="28"/>
          <w:lang w:eastAsia="bg-BG"/>
        </w:rPr>
        <w:t>кв</w:t>
      </w:r>
      <w:r w:rsidRPr="0064050F">
        <w:rPr>
          <w:rFonts w:ascii="Arial Rounded MT Bold" w:eastAsia="Times New Roman" w:hAnsi="Arial Rounded MT Bold"/>
          <w:b/>
          <w:sz w:val="28"/>
          <w:szCs w:val="28"/>
          <w:lang w:eastAsia="bg-BG"/>
        </w:rPr>
        <w:t>.</w:t>
      </w:r>
      <w:r w:rsidRPr="0064050F">
        <w:rPr>
          <w:rFonts w:eastAsia="Times New Roman" w:cs="Calibri"/>
          <w:b/>
          <w:sz w:val="28"/>
          <w:szCs w:val="28"/>
          <w:lang w:eastAsia="bg-BG"/>
        </w:rPr>
        <w:t>м</w:t>
      </w:r>
      <w:r w:rsidRPr="0064050F">
        <w:rPr>
          <w:rFonts w:ascii="Arial Rounded MT Bold" w:eastAsia="Times New Roman" w:hAnsi="Arial Rounded MT Bold"/>
          <w:b/>
          <w:sz w:val="28"/>
          <w:szCs w:val="28"/>
          <w:lang w:eastAsia="bg-BG"/>
        </w:rPr>
        <w:t>.</w:t>
      </w:r>
      <w:r w:rsidRPr="0064050F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/Четири хиляди триста двадесет и два квадратни метра/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 xml:space="preserve">, трайно предназначение на територията: урбанизирана, начин на трайно ползване: </w:t>
      </w:r>
      <w:r w:rsidRPr="0064050F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bg-BG"/>
        </w:rPr>
        <w:t>За друг обществен обект, комплекс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>,</w:t>
      </w:r>
      <w:r w:rsidRPr="0064050F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bg-BG"/>
        </w:rPr>
        <w:t xml:space="preserve"> квартал 18, парцел I,</w:t>
      </w:r>
      <w:r w:rsidRPr="0064050F">
        <w:rPr>
          <w:rFonts w:ascii="Times New Roman" w:eastAsia="Times New Roman" w:hAnsi="Times New Roman"/>
          <w:sz w:val="28"/>
          <w:szCs w:val="28"/>
          <w:lang w:val="en-US" w:eastAsia="bg-BG"/>
        </w:rPr>
        <w:br/>
      </w:r>
      <w:r w:rsidRPr="0064050F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bg-BG"/>
        </w:rPr>
        <w:t>Заповед за одобрение на КККР № </w:t>
      </w:r>
      <w:r w:rsidRPr="0064050F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>РД-18-75/28.12.2006 г.</w:t>
      </w:r>
      <w:r w:rsidRPr="0064050F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bg-BG"/>
        </w:rPr>
        <w:t> на ИЗПЪЛНИТЕЛЕН ДИРЕКТОР НА АГКК</w:t>
      </w:r>
      <w:r w:rsidRPr="0064050F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 xml:space="preserve">, 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>при съседи: 51723.500.1227, 51723.500.1386, 51723.500.1228, 51723.500.1225,</w:t>
      </w:r>
      <w:r w:rsidRPr="0064050F">
        <w:rPr>
          <w:rFonts w:ascii="Times New Roman" w:eastAsia="Times New Roman" w:hAnsi="Times New Roman"/>
          <w:color w:val="FF0000"/>
          <w:sz w:val="28"/>
          <w:szCs w:val="28"/>
          <w:lang w:eastAsia="bg-BG"/>
        </w:rPr>
        <w:t xml:space="preserve"> 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>за поставяне на стационарен преместваем обект, представляващ самостоятелен търговски обект (павилион), съгласно схема утвърдена от главния архитект на община Никопол, определяща пространственото разположение на преместваемия обект в поземления имот, неговият вид, размер и функция.</w:t>
      </w:r>
    </w:p>
    <w:p w14:paraId="06EE791F" w14:textId="77777777" w:rsidR="0064050F" w:rsidRPr="0064050F" w:rsidRDefault="0064050F" w:rsidP="0064050F">
      <w:pPr>
        <w:numPr>
          <w:ilvl w:val="0"/>
          <w:numId w:val="38"/>
        </w:numPr>
        <w:suppressAutoHyphens w:val="0"/>
        <w:autoSpaceDN/>
        <w:spacing w:after="0"/>
        <w:ind w:left="0" w:firstLine="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>Общински съвет – Никопол определя срок за отдаване под наем на терена</w:t>
      </w:r>
      <w:r w:rsidRPr="0064050F">
        <w:rPr>
          <w:rFonts w:ascii="Times New Roman" w:eastAsia="Times New Roman" w:hAnsi="Times New Roman"/>
          <w:sz w:val="28"/>
          <w:szCs w:val="28"/>
          <w:lang w:val="en-US" w:eastAsia="bg-BG"/>
        </w:rPr>
        <w:t>,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 xml:space="preserve"> подробно описан в точка едно на настоящото решение</w:t>
      </w:r>
      <w:r w:rsidRPr="0064050F">
        <w:rPr>
          <w:rFonts w:ascii="Times New Roman" w:eastAsia="Times New Roman" w:hAnsi="Times New Roman"/>
          <w:sz w:val="28"/>
          <w:szCs w:val="28"/>
          <w:lang w:val="en-US" w:eastAsia="bg-BG"/>
        </w:rPr>
        <w:t>,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 xml:space="preserve"> за </w:t>
      </w:r>
      <w:r w:rsidRPr="0064050F">
        <w:rPr>
          <w:rFonts w:ascii="Times New Roman" w:eastAsia="Times New Roman" w:hAnsi="Times New Roman"/>
          <w:b/>
          <w:sz w:val="28"/>
          <w:szCs w:val="28"/>
          <w:lang w:eastAsia="bg-BG"/>
        </w:rPr>
        <w:t>5 /Пет/ години</w:t>
      </w: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 xml:space="preserve"> и </w:t>
      </w:r>
      <w:r w:rsidRPr="0064050F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Никопол.</w:t>
      </w:r>
    </w:p>
    <w:p w14:paraId="34FEA510" w14:textId="0A1AF803" w:rsidR="00870E38" w:rsidRPr="004A224E" w:rsidRDefault="0064050F" w:rsidP="00DD6F06">
      <w:pPr>
        <w:numPr>
          <w:ilvl w:val="0"/>
          <w:numId w:val="38"/>
        </w:numPr>
        <w:tabs>
          <w:tab w:val="num" w:pos="0"/>
        </w:tabs>
        <w:suppressAutoHyphens w:val="0"/>
        <w:autoSpaceDN/>
        <w:spacing w:after="0"/>
        <w:ind w:left="0" w:firstLine="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64050F">
        <w:rPr>
          <w:rFonts w:ascii="Times New Roman" w:eastAsia="Times New Roman" w:hAnsi="Times New Roman"/>
          <w:sz w:val="28"/>
          <w:szCs w:val="28"/>
          <w:lang w:eastAsia="bg-BG"/>
        </w:rPr>
        <w:t>Общински съвет – Никопол оправомощава Кмета на Община Никопол да извърши всички правни и фактически действия по настоящото решение.</w:t>
      </w:r>
    </w:p>
    <w:p w14:paraId="1A44F3BF" w14:textId="77777777" w:rsidR="00870E38" w:rsidRDefault="00870E38" w:rsidP="00870E3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624796A4" w14:textId="3BCA3A34" w:rsidR="00870E38" w:rsidRDefault="00870E38" w:rsidP="00870E38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</w:t>
      </w:r>
      <w:r w:rsidR="0010136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6F6AEA84" w14:textId="2D221188" w:rsidR="00870E38" w:rsidRDefault="00870E38" w:rsidP="00870E38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>„ЗА“ – 1</w:t>
      </w:r>
      <w:r w:rsidR="0010136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Веселин Недков, Иван Павлов,  Красимир Гатев, Любомир Мачев, Майдън Сакаджиев,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73B3BB18" w14:textId="77777777" w:rsidR="00870E38" w:rsidRDefault="00870E38" w:rsidP="00870E3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511D6C59" w14:textId="4F13293E" w:rsidR="00870E38" w:rsidRDefault="00870E38" w:rsidP="00870E38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 xml:space="preserve">„ВЪЗДЪРЖАЛИ СЕ“ – </w:t>
      </w:r>
      <w:r w:rsidR="00101366">
        <w:rPr>
          <w:rFonts w:ascii="Times New Roman" w:hAnsi="Times New Roman"/>
          <w:sz w:val="28"/>
          <w:szCs w:val="28"/>
        </w:rPr>
        <w:t>2 СЪВЕТНИКА</w:t>
      </w:r>
      <w:r>
        <w:rPr>
          <w:rFonts w:ascii="Times New Roman" w:eastAsia="Times New Roman" w:hAnsi="Times New Roman"/>
          <w:lang w:eastAsia="bg-BG"/>
        </w:rPr>
        <w:t xml:space="preserve"> </w:t>
      </w:r>
      <w:r w:rsidR="00101366">
        <w:rPr>
          <w:rFonts w:ascii="Times New Roman" w:eastAsia="Times New Roman" w:hAnsi="Times New Roman"/>
          <w:lang w:eastAsia="bg-BG"/>
        </w:rPr>
        <w:t>/</w:t>
      </w:r>
      <w:r w:rsidR="00101366" w:rsidRPr="00101366">
        <w:rPr>
          <w:rFonts w:ascii="Times New Roman" w:eastAsia="Times New Roman" w:hAnsi="Times New Roman"/>
          <w:lang w:eastAsia="bg-BG"/>
        </w:rPr>
        <w:t xml:space="preserve"> </w:t>
      </w:r>
      <w:r w:rsidR="00101366">
        <w:rPr>
          <w:rFonts w:ascii="Times New Roman" w:eastAsia="Times New Roman" w:hAnsi="Times New Roman"/>
          <w:lang w:eastAsia="bg-BG"/>
        </w:rPr>
        <w:t>Борислав Симеонов,</w:t>
      </w:r>
      <w:r w:rsidR="00101366" w:rsidRPr="00101366">
        <w:rPr>
          <w:rFonts w:ascii="Times New Roman" w:eastAsia="Times New Roman" w:hAnsi="Times New Roman"/>
          <w:lang w:eastAsia="bg-BG"/>
        </w:rPr>
        <w:t xml:space="preserve"> </w:t>
      </w:r>
      <w:r w:rsidR="00101366">
        <w:rPr>
          <w:rFonts w:ascii="Times New Roman" w:eastAsia="Times New Roman" w:hAnsi="Times New Roman"/>
          <w:lang w:eastAsia="bg-BG"/>
        </w:rPr>
        <w:t>Красимир Халов/</w:t>
      </w:r>
    </w:p>
    <w:p w14:paraId="70D26A12" w14:textId="77777777" w:rsidR="00870E38" w:rsidRDefault="00870E38" w:rsidP="00870E38"/>
    <w:p w14:paraId="68E452AF" w14:textId="533C2947" w:rsidR="00870E38" w:rsidRDefault="00870E38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60612EDB" w14:textId="0B4F7362" w:rsidR="00870E38" w:rsidRDefault="00870E38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020A38B1" w14:textId="77777777" w:rsidR="00870E38" w:rsidRDefault="00870E38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  <w:bookmarkStart w:id="91" w:name="_Hlk129785343"/>
    </w:p>
    <w:p w14:paraId="5D2D99B8" w14:textId="78DCC815" w:rsidR="00870E38" w:rsidRPr="00B70364" w:rsidRDefault="00870E38" w:rsidP="00870E38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ДВАНАДЕСЕТА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396F0342" w14:textId="77777777" w:rsidR="00870E38" w:rsidRDefault="00870E38" w:rsidP="00870E38"/>
    <w:p w14:paraId="72FC67C5" w14:textId="7958D362" w:rsidR="007D129E" w:rsidRDefault="007D129E" w:rsidP="007D129E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Надка Божинова  влиза в залата. </w:t>
      </w:r>
      <w:r w:rsidRPr="005A5F6F">
        <w:rPr>
          <w:rFonts w:ascii="Times New Roman" w:hAnsi="Times New Roman"/>
          <w:sz w:val="28"/>
          <w:szCs w:val="28"/>
        </w:rPr>
        <w:t>Кворум 1</w:t>
      </w:r>
      <w:r>
        <w:rPr>
          <w:rFonts w:ascii="Times New Roman" w:hAnsi="Times New Roman"/>
          <w:sz w:val="28"/>
          <w:szCs w:val="28"/>
        </w:rPr>
        <w:t>3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72DCDC88" w14:textId="77777777" w:rsidR="00870E38" w:rsidRDefault="00870E38" w:rsidP="00870E38"/>
    <w:p w14:paraId="51854215" w14:textId="77777777" w:rsidR="008E45C6" w:rsidRDefault="008E45C6" w:rsidP="008E45C6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Отношение взеха:</w:t>
      </w:r>
    </w:p>
    <w:p w14:paraId="3E50523B" w14:textId="1180BF1B" w:rsidR="008E45C6" w:rsidRDefault="008E45C6" w:rsidP="008E45C6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F5A73">
        <w:rPr>
          <w:rFonts w:ascii="Times New Roman" w:hAnsi="Times New Roman"/>
          <w:sz w:val="28"/>
          <w:szCs w:val="28"/>
          <w:u w:val="single"/>
        </w:rPr>
        <w:t>Б.Симеонов</w:t>
      </w:r>
      <w:r>
        <w:rPr>
          <w:rFonts w:ascii="Times New Roman" w:hAnsi="Times New Roman"/>
          <w:sz w:val="28"/>
          <w:szCs w:val="28"/>
        </w:rPr>
        <w:t>: Там нали има проект да се прави площада? Нали проекта е за 5 години, ще плащаме неустойки ако се направи нещо там.</w:t>
      </w:r>
    </w:p>
    <w:p w14:paraId="13301C25" w14:textId="4CEA2460" w:rsidR="008E45C6" w:rsidRDefault="008E45C6" w:rsidP="008E45C6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E45C6">
        <w:rPr>
          <w:rFonts w:ascii="Times New Roman" w:hAnsi="Times New Roman"/>
          <w:sz w:val="28"/>
          <w:szCs w:val="28"/>
          <w:u w:val="single"/>
        </w:rPr>
        <w:t>Кр.Гатев</w:t>
      </w:r>
      <w:r>
        <w:rPr>
          <w:rFonts w:ascii="Times New Roman" w:hAnsi="Times New Roman"/>
          <w:sz w:val="28"/>
          <w:szCs w:val="28"/>
        </w:rPr>
        <w:t>: В Никопол уж събота и неделя няма от къде да се купи сандвич. Сега като се предлагат обекти…. Това е отрицание.</w:t>
      </w:r>
    </w:p>
    <w:p w14:paraId="4D824938" w14:textId="27460231" w:rsidR="008E45C6" w:rsidRDefault="008E45C6" w:rsidP="008E45C6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E45C6">
        <w:rPr>
          <w:rFonts w:ascii="Times New Roman" w:hAnsi="Times New Roman"/>
          <w:sz w:val="28"/>
          <w:szCs w:val="28"/>
          <w:u w:val="single"/>
        </w:rPr>
        <w:t>Кр.Халов</w:t>
      </w:r>
      <w:r>
        <w:rPr>
          <w:rFonts w:ascii="Times New Roman" w:hAnsi="Times New Roman"/>
          <w:sz w:val="28"/>
          <w:szCs w:val="28"/>
        </w:rPr>
        <w:t>: Ще работи като плажа 2 месеца и от време на време.</w:t>
      </w:r>
    </w:p>
    <w:p w14:paraId="43CEDD67" w14:textId="1379D097" w:rsidR="008E45C6" w:rsidRDefault="008E45C6" w:rsidP="008E45C6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E45C6">
        <w:rPr>
          <w:rFonts w:ascii="Times New Roman" w:hAnsi="Times New Roman"/>
          <w:sz w:val="28"/>
          <w:szCs w:val="28"/>
          <w:u w:val="single"/>
        </w:rPr>
        <w:t>Б.Симеонов</w:t>
      </w:r>
      <w:r>
        <w:rPr>
          <w:rFonts w:ascii="Times New Roman" w:hAnsi="Times New Roman"/>
          <w:sz w:val="28"/>
          <w:szCs w:val="28"/>
        </w:rPr>
        <w:t>: Съобразен ли е проекта с това дали ще има павилион?</w:t>
      </w:r>
    </w:p>
    <w:p w14:paraId="6BE57A9E" w14:textId="32BBD112" w:rsidR="008E45C6" w:rsidRDefault="008E45C6" w:rsidP="008E45C6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E45C6">
        <w:rPr>
          <w:rFonts w:ascii="Times New Roman" w:hAnsi="Times New Roman"/>
          <w:sz w:val="28"/>
          <w:szCs w:val="28"/>
          <w:u w:val="single"/>
        </w:rPr>
        <w:t>Ив.Савов</w:t>
      </w:r>
      <w:r>
        <w:rPr>
          <w:rFonts w:ascii="Times New Roman" w:hAnsi="Times New Roman"/>
          <w:sz w:val="28"/>
          <w:szCs w:val="28"/>
        </w:rPr>
        <w:t>: Съобразен е.</w:t>
      </w:r>
    </w:p>
    <w:p w14:paraId="49998CC9" w14:textId="4C8FA8EC" w:rsidR="00870E38" w:rsidRPr="00EE3CBE" w:rsidRDefault="00870E38" w:rsidP="008E45C6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bookmarkEnd w:id="91"/>
    <w:p w14:paraId="7221CCD2" w14:textId="77777777" w:rsidR="00580CB3" w:rsidRPr="00EE3CBE" w:rsidRDefault="00580CB3" w:rsidP="00580CB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На основание чл. 21, ал. 1, т. 8  от ЗМСМА,  чл. 8, ал. 9 и чл. 14, ал. 7 от ЗОС, чл. 22 от Наредбата № 3 за реда и условията за поставяне и принудително премахване на преместваеми обекти за търговски и други обслужващи дейности и  елементи на градското обзавеждане по чл. 56, ал. 1 от Закона за устройство на територията (ЗУТ) на територията на община Никопол, във вр. чл. 22 от Наредба № 6 за реда за придобиване, управление и разпореждане с общинско имущество в Община Никопол  и </w:t>
      </w:r>
      <w:r w:rsidRPr="00580CB3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Решение № 483 от 23.02.2023 г. на Общински съвет – Никопол за приетата Програма за управление и разпореждане с имоти общинска собственост за </w:t>
      </w:r>
      <w:r w:rsidRPr="00580CB3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 xml:space="preserve">2023 </w:t>
      </w:r>
      <w:r w:rsidRPr="00580CB3">
        <w:rPr>
          <w:rFonts w:ascii="Times New Roman" w:eastAsia="Times New Roman" w:hAnsi="Times New Roman"/>
          <w:sz w:val="28"/>
          <w:szCs w:val="28"/>
          <w:lang w:val="en-US" w:eastAsia="bg-BG"/>
        </w:rPr>
        <w:t>година</w:t>
      </w:r>
      <w:r w:rsidRPr="00580CB3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15BB9864" w14:textId="77777777" w:rsidR="00580CB3" w:rsidRPr="00EE3CBE" w:rsidRDefault="00580CB3" w:rsidP="00580CB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58D1F0CB" w14:textId="77777777" w:rsidR="00580CB3" w:rsidRPr="00EE3CBE" w:rsidRDefault="00580CB3" w:rsidP="00580CB3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090F8BFE" w14:textId="2C6A1DE6" w:rsidR="00580CB3" w:rsidRDefault="00580CB3" w:rsidP="00580CB3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508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641B6428" w14:textId="77777777" w:rsidR="00580CB3" w:rsidRPr="00EE3CBE" w:rsidRDefault="00580CB3" w:rsidP="00580CB3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14:paraId="32A405AB" w14:textId="347A467F" w:rsidR="00580CB3" w:rsidRPr="00580CB3" w:rsidRDefault="00580CB3" w:rsidP="00580CB3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580CB3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1.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Общински съвет – Никопол дава съгласие да се отдаде под наем чрез </w:t>
      </w:r>
      <w:r w:rsidRPr="00580CB3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публичен търг с явно наддаване 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част от следния общински имот, а именно:  </w:t>
      </w:r>
      <w:r w:rsidRPr="00580CB3">
        <w:rPr>
          <w:rFonts w:ascii="Times New Roman" w:eastAsia="Times New Roman" w:hAnsi="Times New Roman"/>
          <w:b/>
          <w:sz w:val="28"/>
          <w:szCs w:val="28"/>
          <w:lang w:eastAsia="bg-BG"/>
        </w:rPr>
        <w:t>терен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 с площ от </w:t>
      </w:r>
      <w:r w:rsidRPr="00580CB3">
        <w:rPr>
          <w:rFonts w:ascii="Arial Rounded MT Bold" w:eastAsia="Times New Roman" w:hAnsi="Arial Rounded MT Bold"/>
          <w:b/>
          <w:bCs/>
          <w:sz w:val="28"/>
          <w:szCs w:val="28"/>
          <w:lang w:eastAsia="bg-BG"/>
        </w:rPr>
        <w:t xml:space="preserve">15.00 </w:t>
      </w:r>
      <w:r w:rsidRPr="00580CB3">
        <w:rPr>
          <w:rFonts w:eastAsia="Times New Roman" w:cs="Calibri"/>
          <w:b/>
          <w:bCs/>
          <w:sz w:val="28"/>
          <w:szCs w:val="28"/>
          <w:lang w:eastAsia="bg-BG"/>
        </w:rPr>
        <w:t>кв</w:t>
      </w:r>
      <w:r w:rsidRPr="00580CB3">
        <w:rPr>
          <w:rFonts w:ascii="Arial Rounded MT Bold" w:eastAsia="Times New Roman" w:hAnsi="Arial Rounded MT Bold"/>
          <w:b/>
          <w:bCs/>
          <w:sz w:val="28"/>
          <w:szCs w:val="28"/>
          <w:lang w:eastAsia="bg-BG"/>
        </w:rPr>
        <w:t>.</w:t>
      </w:r>
      <w:r w:rsidRPr="00580CB3">
        <w:rPr>
          <w:rFonts w:eastAsia="Times New Roman" w:cs="Calibri"/>
          <w:b/>
          <w:bCs/>
          <w:sz w:val="28"/>
          <w:szCs w:val="28"/>
          <w:lang w:eastAsia="bg-BG"/>
        </w:rPr>
        <w:t>м</w:t>
      </w:r>
      <w:r w:rsidRPr="00580CB3">
        <w:rPr>
          <w:rFonts w:ascii="Arial Rounded MT Bold" w:eastAsia="Times New Roman" w:hAnsi="Arial Rounded MT Bold"/>
          <w:b/>
          <w:bCs/>
          <w:sz w:val="28"/>
          <w:szCs w:val="28"/>
          <w:lang w:eastAsia="bg-BG"/>
        </w:rPr>
        <w:t>.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 в поземлен имот с идентификатор </w:t>
      </w:r>
      <w:r w:rsidRPr="00580CB3">
        <w:rPr>
          <w:rFonts w:ascii="Arial Rounded MT Bold" w:eastAsia="Times New Roman" w:hAnsi="Arial Rounded MT Bold"/>
          <w:b/>
          <w:sz w:val="28"/>
          <w:szCs w:val="28"/>
          <w:lang w:eastAsia="bg-BG"/>
        </w:rPr>
        <w:t>51723.500.1407</w:t>
      </w:r>
      <w:r w:rsidRPr="00580CB3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 по </w:t>
      </w:r>
      <w:r w:rsidRPr="00580CB3">
        <w:rPr>
          <w:rFonts w:ascii="Times New Roman" w:eastAsia="Times New Roman" w:hAnsi="Times New Roman"/>
          <w:bCs/>
          <w:sz w:val="28"/>
          <w:szCs w:val="28"/>
          <w:lang w:eastAsia="bg-BG"/>
        </w:rPr>
        <w:lastRenderedPageBreak/>
        <w:t xml:space="preserve">кадастралната карта и кадастралните регистри на град Никопол, 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с обща площ от </w:t>
      </w:r>
      <w:r w:rsidRPr="00580CB3">
        <w:rPr>
          <w:rFonts w:ascii="Arial Rounded MT Bold" w:eastAsia="Times New Roman" w:hAnsi="Arial Rounded MT Bold"/>
          <w:b/>
          <w:bCs/>
          <w:sz w:val="28"/>
          <w:szCs w:val="28"/>
          <w:lang w:eastAsia="bg-BG"/>
        </w:rPr>
        <w:t>1 916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  <w:r w:rsidRPr="00580CB3">
        <w:rPr>
          <w:rFonts w:ascii="Times New Roman" w:eastAsia="Times New Roman" w:hAnsi="Times New Roman"/>
          <w:b/>
          <w:sz w:val="28"/>
          <w:szCs w:val="28"/>
          <w:lang w:eastAsia="bg-BG"/>
        </w:rPr>
        <w:t>кв.м. /Хиляда двестотни и шестнадесет квадратни метра/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, трайно предназначение на територията: урбанизирана, начин на трайно ползване: площад, </w:t>
      </w:r>
      <w:r w:rsidRPr="00580CB3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bg-BG"/>
        </w:rPr>
        <w:t>стар номер 51723.500.1340,</w:t>
      </w:r>
      <w:r w:rsidRPr="00580CB3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 xml:space="preserve"> </w:t>
      </w:r>
      <w:r w:rsidRPr="00580CB3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bg-BG"/>
        </w:rPr>
        <w:t>51723.500.1132,</w:t>
      </w:r>
      <w:r w:rsidRPr="00580CB3">
        <w:rPr>
          <w:rFonts w:ascii="Times New Roman" w:eastAsia="Times New Roman" w:hAnsi="Times New Roman"/>
          <w:sz w:val="28"/>
          <w:szCs w:val="28"/>
          <w:shd w:val="clear" w:color="auto" w:fill="FFFFFF"/>
          <w:lang w:eastAsia="bg-BG"/>
        </w:rPr>
        <w:t xml:space="preserve"> 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>при съседи: 51723.500.</w:t>
      </w:r>
      <w:r w:rsidRPr="00580CB3">
        <w:rPr>
          <w:rFonts w:ascii="Times New Roman" w:eastAsia="Times New Roman" w:hAnsi="Times New Roman"/>
          <w:sz w:val="28"/>
          <w:szCs w:val="28"/>
          <w:lang w:val="en-US" w:eastAsia="bg-BG"/>
        </w:rPr>
        <w:t>1339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, 51723.500.1294, 51723.500.13, 51723.500.1318, 51723.500.1196, 51723.500.16, 51723.500.1386 </w:t>
      </w:r>
      <w:r w:rsidRPr="00580CB3">
        <w:rPr>
          <w:rFonts w:ascii="Times New Roman" w:eastAsia="Times New Roman" w:hAnsi="Times New Roman"/>
          <w:b/>
          <w:sz w:val="28"/>
          <w:szCs w:val="28"/>
          <w:lang w:eastAsia="bg-BG"/>
        </w:rPr>
        <w:t>за  срок от 5 /Пет/ години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 за поставяне на стационарен преместваем обект, представляващ самостоятелен търговски обект (павилион), съгласно схема утвърдена от главния архитект на община Никопол, определяща пространственото разположение на преместваемия обект в поземления имот, неговият вид, размер и функция.</w:t>
      </w:r>
    </w:p>
    <w:p w14:paraId="597A39A7" w14:textId="753807A1" w:rsidR="00580CB3" w:rsidRPr="00580CB3" w:rsidRDefault="00580CB3" w:rsidP="00580CB3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580CB3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2.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>Общински съвет – Никопол определя срок за отдаване под наем на терена</w:t>
      </w:r>
      <w:r w:rsidRPr="00580CB3">
        <w:rPr>
          <w:rFonts w:ascii="Times New Roman" w:eastAsia="Times New Roman" w:hAnsi="Times New Roman"/>
          <w:sz w:val="28"/>
          <w:szCs w:val="28"/>
          <w:lang w:val="en-US" w:eastAsia="bg-BG"/>
        </w:rPr>
        <w:t>,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 подробно описан в точка едно на настоящото решение</w:t>
      </w:r>
      <w:r w:rsidRPr="00580CB3">
        <w:rPr>
          <w:rFonts w:ascii="Times New Roman" w:eastAsia="Times New Roman" w:hAnsi="Times New Roman"/>
          <w:sz w:val="28"/>
          <w:szCs w:val="28"/>
          <w:lang w:val="en-US" w:eastAsia="bg-BG"/>
        </w:rPr>
        <w:t>,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 за </w:t>
      </w:r>
      <w:r w:rsidRPr="00580CB3">
        <w:rPr>
          <w:rFonts w:ascii="Times New Roman" w:eastAsia="Times New Roman" w:hAnsi="Times New Roman"/>
          <w:b/>
          <w:sz w:val="28"/>
          <w:szCs w:val="28"/>
          <w:lang w:eastAsia="bg-BG"/>
        </w:rPr>
        <w:t>5 /Пет/ години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 xml:space="preserve"> и </w:t>
      </w:r>
      <w:r w:rsidRPr="00580CB3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Никопол.</w:t>
      </w:r>
    </w:p>
    <w:p w14:paraId="41028EEA" w14:textId="608685C1" w:rsidR="00580CB3" w:rsidRPr="00580CB3" w:rsidRDefault="00580CB3" w:rsidP="00580CB3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580CB3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3.</w:t>
      </w:r>
      <w:r w:rsidRPr="00580CB3">
        <w:rPr>
          <w:rFonts w:ascii="Times New Roman" w:eastAsia="Times New Roman" w:hAnsi="Times New Roman"/>
          <w:sz w:val="28"/>
          <w:szCs w:val="28"/>
          <w:lang w:eastAsia="bg-BG"/>
        </w:rPr>
        <w:t>Общински съвет – Никопол оправомощава Кмета на Община Никопол да извърши всички правни и фактически действия по настоящото решение.</w:t>
      </w:r>
    </w:p>
    <w:p w14:paraId="021C02F6" w14:textId="2320180B" w:rsidR="00870E38" w:rsidRDefault="00870E38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214722B5" w14:textId="410B42E2" w:rsidR="001A47D6" w:rsidRDefault="001A47D6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6811BCBA" w14:textId="77777777" w:rsidR="001A47D6" w:rsidRDefault="001A47D6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0B82299A" w14:textId="7E3BA22D" w:rsidR="001A47D6" w:rsidRDefault="001A47D6" w:rsidP="001A47D6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-13 СЪВЕТНИКА</w:t>
      </w:r>
    </w:p>
    <w:p w14:paraId="1B82C05B" w14:textId="5FD477A4" w:rsidR="001A47D6" w:rsidRDefault="001A47D6" w:rsidP="001A47D6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 xml:space="preserve">„ЗА“ – 11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Веселин Недков, Иван Павлов,  Красимир Гатев, Любомир Мачев, Майдън Сакаджиев, Надка Божинова,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021A1A82" w14:textId="77777777" w:rsidR="001A47D6" w:rsidRDefault="001A47D6" w:rsidP="001A47D6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3E77B096" w14:textId="77777777" w:rsidR="001A47D6" w:rsidRDefault="001A47D6" w:rsidP="001A47D6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2 СЪВЕТНИКА</w:t>
      </w:r>
      <w:r>
        <w:rPr>
          <w:rFonts w:ascii="Times New Roman" w:eastAsia="Times New Roman" w:hAnsi="Times New Roman"/>
          <w:lang w:eastAsia="bg-BG"/>
        </w:rPr>
        <w:t xml:space="preserve"> /</w:t>
      </w:r>
      <w:r w:rsidRPr="00101366">
        <w:rPr>
          <w:rFonts w:ascii="Times New Roman" w:eastAsia="Times New Roman" w:hAnsi="Times New Roman"/>
          <w:lang w:eastAsia="bg-BG"/>
        </w:rPr>
        <w:t xml:space="preserve"> </w:t>
      </w:r>
      <w:r>
        <w:rPr>
          <w:rFonts w:ascii="Times New Roman" w:eastAsia="Times New Roman" w:hAnsi="Times New Roman"/>
          <w:lang w:eastAsia="bg-BG"/>
        </w:rPr>
        <w:t>Борислав Симеонов,</w:t>
      </w:r>
      <w:r w:rsidRPr="00101366">
        <w:rPr>
          <w:rFonts w:ascii="Times New Roman" w:eastAsia="Times New Roman" w:hAnsi="Times New Roman"/>
          <w:lang w:eastAsia="bg-BG"/>
        </w:rPr>
        <w:t xml:space="preserve"> </w:t>
      </w:r>
      <w:r>
        <w:rPr>
          <w:rFonts w:ascii="Times New Roman" w:eastAsia="Times New Roman" w:hAnsi="Times New Roman"/>
          <w:lang w:eastAsia="bg-BG"/>
        </w:rPr>
        <w:t>Красимир Халов/</w:t>
      </w:r>
    </w:p>
    <w:p w14:paraId="573EA223" w14:textId="5FF8CF9F" w:rsidR="00580CB3" w:rsidRDefault="00580CB3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6741DF1A" w14:textId="6518C834" w:rsidR="00580CB3" w:rsidRDefault="00580CB3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02C551FB" w14:textId="66E6AA8D" w:rsidR="00580CB3" w:rsidRDefault="00580CB3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6D5E4E69" w14:textId="77777777" w:rsidR="00580CB3" w:rsidRDefault="00580CB3" w:rsidP="00580CB3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55F2FA4B" w14:textId="5F6BA365" w:rsidR="00580CB3" w:rsidRPr="00B70364" w:rsidRDefault="00580CB3" w:rsidP="00580CB3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ТРИНАДЕСЕТА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6578FBAA" w14:textId="77777777" w:rsidR="00580CB3" w:rsidRDefault="00580CB3" w:rsidP="00580CB3"/>
    <w:p w14:paraId="6D5BA297" w14:textId="77777777" w:rsidR="00580CB3" w:rsidRDefault="00580CB3" w:rsidP="00580CB3"/>
    <w:p w14:paraId="6F796207" w14:textId="77777777" w:rsidR="00580CB3" w:rsidRPr="00A321B9" w:rsidRDefault="00580CB3" w:rsidP="00580CB3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1EB2AB65" w14:textId="77777777" w:rsidR="00580CB3" w:rsidRPr="00EE3CBE" w:rsidRDefault="00580CB3" w:rsidP="00580CB3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7985ACC9" w14:textId="77777777" w:rsidR="00B134E6" w:rsidRPr="00EE3CBE" w:rsidRDefault="00B134E6" w:rsidP="00B134E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B134E6">
        <w:rPr>
          <w:rFonts w:ascii="Times New Roman" w:eastAsia="Times New Roman" w:hAnsi="Times New Roman"/>
          <w:sz w:val="28"/>
          <w:szCs w:val="28"/>
          <w:lang w:eastAsia="bg-BG"/>
        </w:rPr>
        <w:t xml:space="preserve">На основание чл. 21, ал. 1, т. 8  от ЗМСМА,  чл. 8, ал. 9 и чл. 14, ал. 1 и ал. 2 от ЗОС,  чл. 21 от Наредба № 6 за реда за придобиване, управление и разпореждане с общинско имущество в Община Никопол и Решение № 483 от 23.02.2023 г. на Общински съвет – Никопол за приетата Програма за управление и разпореждане с имоти общинска собственост за </w:t>
      </w:r>
      <w:r w:rsidRPr="00B134E6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2023 </w:t>
      </w:r>
      <w:r w:rsidRPr="00B134E6">
        <w:rPr>
          <w:rFonts w:ascii="Times New Roman" w:eastAsia="Times New Roman" w:hAnsi="Times New Roman"/>
          <w:sz w:val="28"/>
          <w:szCs w:val="28"/>
          <w:lang w:eastAsia="bg-BG"/>
        </w:rPr>
        <w:t xml:space="preserve">година,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1842863F" w14:textId="77777777" w:rsidR="00B134E6" w:rsidRPr="00EE3CBE" w:rsidRDefault="00B134E6" w:rsidP="00B134E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4B24CFAA" w14:textId="77777777" w:rsidR="00B134E6" w:rsidRPr="00EE3CBE" w:rsidRDefault="00B134E6" w:rsidP="00B134E6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5E3F901C" w14:textId="0D892E58" w:rsidR="00B134E6" w:rsidRDefault="00B134E6" w:rsidP="00B134E6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509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7D1B8769" w14:textId="47887CD4" w:rsidR="00B134E6" w:rsidRPr="00B134E6" w:rsidRDefault="00B134E6" w:rsidP="00B134E6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14:paraId="2426C51A" w14:textId="095311F3" w:rsidR="00B134E6" w:rsidRPr="00B134E6" w:rsidRDefault="00B134E6" w:rsidP="00B134E6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B134E6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1.</w:t>
      </w:r>
      <w:r w:rsidRPr="00B134E6">
        <w:rPr>
          <w:rFonts w:ascii="Times New Roman" w:eastAsia="Times New Roman" w:hAnsi="Times New Roman"/>
          <w:sz w:val="28"/>
          <w:szCs w:val="28"/>
          <w:lang w:eastAsia="bg-BG"/>
        </w:rPr>
        <w:t xml:space="preserve">Общински съвет – Никопол дава съгласие да се проведе процедура за отдаване под наем на следните недвижими имоти – дворни места общинска собственост </w:t>
      </w:r>
      <w:r w:rsidRPr="00B134E6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 xml:space="preserve">чрез публичен търг с явно надаване </w:t>
      </w:r>
      <w:r w:rsidRPr="00B134E6">
        <w:rPr>
          <w:rFonts w:ascii="Times New Roman" w:eastAsia="Times New Roman" w:hAnsi="Times New Roman"/>
          <w:sz w:val="28"/>
          <w:szCs w:val="28"/>
          <w:lang w:eastAsia="bg-BG"/>
        </w:rPr>
        <w:t>представени в следния табличен вид:</w:t>
      </w:r>
    </w:p>
    <w:tbl>
      <w:tblPr>
        <w:tblW w:w="10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2126"/>
        <w:gridCol w:w="890"/>
        <w:gridCol w:w="2244"/>
        <w:gridCol w:w="2244"/>
      </w:tblGrid>
      <w:tr w:rsidR="00B134E6" w:rsidRPr="00B134E6" w14:paraId="65617B2A" w14:textId="77777777" w:rsidTr="00FF7B7F">
        <w:trPr>
          <w:trHeight w:val="699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14:paraId="7E6436F5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  <w:t>№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59D3DE7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  <w:t>Описание на имота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C5CAC25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  <w:t xml:space="preserve">АОС №, дата, година и вид 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14:paraId="6A44F07D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  <w:t>площ/кв.м.</w:t>
            </w:r>
          </w:p>
        </w:tc>
        <w:tc>
          <w:tcPr>
            <w:tcW w:w="2244" w:type="dxa"/>
            <w:shd w:val="clear" w:color="auto" w:fill="auto"/>
            <w:noWrap/>
            <w:vAlign w:val="center"/>
          </w:tcPr>
          <w:p w14:paraId="71CADE92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  <w:t>Местонахождение на имота</w:t>
            </w:r>
          </w:p>
        </w:tc>
        <w:tc>
          <w:tcPr>
            <w:tcW w:w="2244" w:type="dxa"/>
            <w:vAlign w:val="center"/>
          </w:tcPr>
          <w:p w14:paraId="0EC98E37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  <w:t xml:space="preserve">Граници на имота </w:t>
            </w:r>
          </w:p>
        </w:tc>
      </w:tr>
      <w:tr w:rsidR="00B134E6" w:rsidRPr="00B134E6" w14:paraId="25329D9E" w14:textId="77777777" w:rsidTr="00FF7B7F">
        <w:trPr>
          <w:trHeight w:val="600"/>
        </w:trPr>
        <w:tc>
          <w:tcPr>
            <w:tcW w:w="534" w:type="dxa"/>
            <w:shd w:val="clear" w:color="auto" w:fill="auto"/>
            <w:vAlign w:val="center"/>
            <w:hideMark/>
          </w:tcPr>
          <w:p w14:paraId="67BEFA62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  <w:t>1.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49872AC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color w:val="000000"/>
                <w:lang w:val="en-US"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УПИ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X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I-1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21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 в стр. кв.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773E7A3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Акт №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285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/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11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.0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3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.2002 г. - частна 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14:paraId="0489FFB5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1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00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0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3D236BAA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Урегулиран поземлен имот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X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I-1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21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 в стр. кв.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6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 по плана на село Любеново</w:t>
            </w:r>
          </w:p>
        </w:tc>
        <w:tc>
          <w:tcPr>
            <w:tcW w:w="2244" w:type="dxa"/>
            <w:vAlign w:val="center"/>
          </w:tcPr>
          <w:p w14:paraId="12E63958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Улица, Урегулиран поземлен имот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X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-120 – частен,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X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I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I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-общински и мера</w:t>
            </w:r>
          </w:p>
        </w:tc>
      </w:tr>
      <w:tr w:rsidR="00B134E6" w:rsidRPr="00B134E6" w14:paraId="3A5B7874" w14:textId="77777777" w:rsidTr="00FF7B7F">
        <w:trPr>
          <w:trHeight w:val="600"/>
        </w:trPr>
        <w:tc>
          <w:tcPr>
            <w:tcW w:w="534" w:type="dxa"/>
            <w:shd w:val="clear" w:color="auto" w:fill="auto"/>
            <w:noWrap/>
            <w:vAlign w:val="bottom"/>
            <w:hideMark/>
          </w:tcPr>
          <w:p w14:paraId="21D5762A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b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b/>
                <w:color w:val="000000"/>
                <w:lang w:eastAsia="bg-BG"/>
              </w:rPr>
              <w:t>2.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522F2D7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УПИ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X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I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I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-1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21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 в стр. кв.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6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8CAE3D0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Акт №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286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/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11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.0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3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.2002 г. - частна 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14:paraId="1A92AE3B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1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0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00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0832D718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Урегулиран поземлен имот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X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I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I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-1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21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  в стр. кв.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6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 по плана на село Любеново</w:t>
            </w:r>
          </w:p>
        </w:tc>
        <w:tc>
          <w:tcPr>
            <w:tcW w:w="2244" w:type="dxa"/>
            <w:vAlign w:val="center"/>
          </w:tcPr>
          <w:p w14:paraId="2172560A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Улица, Урегулиран поземлен имот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X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I-1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21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 xml:space="preserve"> – общински, 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X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II</w:t>
            </w:r>
            <w:r w:rsidRPr="00B134E6">
              <w:rPr>
                <w:rFonts w:ascii="Times New Roman" w:eastAsia="Times New Roman" w:hAnsi="Times New Roman"/>
                <w:color w:val="000000"/>
                <w:lang w:val="en-US" w:eastAsia="bg-BG"/>
              </w:rPr>
              <w:t>I</w:t>
            </w: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-общински и Милчо Ангелов Генков</w:t>
            </w:r>
          </w:p>
        </w:tc>
      </w:tr>
      <w:tr w:rsidR="00B134E6" w:rsidRPr="00B134E6" w14:paraId="21584B2B" w14:textId="77777777" w:rsidTr="00FF7B7F">
        <w:trPr>
          <w:trHeight w:val="300"/>
        </w:trPr>
        <w:tc>
          <w:tcPr>
            <w:tcW w:w="534" w:type="dxa"/>
            <w:shd w:val="clear" w:color="auto" w:fill="auto"/>
            <w:noWrap/>
            <w:vAlign w:val="bottom"/>
            <w:hideMark/>
          </w:tcPr>
          <w:p w14:paraId="6228C42B" w14:textId="77777777" w:rsidR="00B134E6" w:rsidRPr="00B134E6" w:rsidRDefault="00B134E6" w:rsidP="00B134E6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0FA9124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b/>
                <w:bCs/>
                <w:color w:val="000000"/>
                <w:lang w:eastAsia="bg-BG"/>
              </w:rPr>
              <w:t>Общо: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9F0505" w14:textId="77777777" w:rsidR="00B134E6" w:rsidRPr="00B134E6" w:rsidRDefault="00B134E6" w:rsidP="00B134E6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 </w:t>
            </w:r>
          </w:p>
        </w:tc>
        <w:tc>
          <w:tcPr>
            <w:tcW w:w="890" w:type="dxa"/>
            <w:shd w:val="clear" w:color="auto" w:fill="auto"/>
            <w:noWrap/>
            <w:vAlign w:val="bottom"/>
            <w:hideMark/>
          </w:tcPr>
          <w:p w14:paraId="6A905CB7" w14:textId="77777777" w:rsidR="00B134E6" w:rsidRPr="00B134E6" w:rsidRDefault="00B134E6" w:rsidP="00B134E6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color w:val="000000"/>
                <w:lang w:val="en-US" w:eastAsia="bg-BG"/>
              </w:rPr>
            </w:pPr>
            <w:r w:rsidRPr="00B134E6">
              <w:rPr>
                <w:rFonts w:ascii="Times New Roman" w:eastAsia="Times New Roman" w:hAnsi="Times New Roman"/>
                <w:b/>
                <w:bCs/>
                <w:color w:val="000000"/>
                <w:lang w:val="en-US" w:eastAsia="bg-BG"/>
              </w:rPr>
              <w:t>2 000</w:t>
            </w:r>
          </w:p>
        </w:tc>
        <w:tc>
          <w:tcPr>
            <w:tcW w:w="2244" w:type="dxa"/>
            <w:shd w:val="clear" w:color="auto" w:fill="auto"/>
            <w:noWrap/>
            <w:vAlign w:val="bottom"/>
            <w:hideMark/>
          </w:tcPr>
          <w:p w14:paraId="3F41D8C2" w14:textId="77777777" w:rsidR="00B134E6" w:rsidRPr="00B134E6" w:rsidRDefault="00B134E6" w:rsidP="00B134E6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 </w:t>
            </w:r>
          </w:p>
        </w:tc>
        <w:tc>
          <w:tcPr>
            <w:tcW w:w="2244" w:type="dxa"/>
            <w:vAlign w:val="bottom"/>
          </w:tcPr>
          <w:p w14:paraId="5C25631E" w14:textId="77777777" w:rsidR="00B134E6" w:rsidRPr="00B134E6" w:rsidRDefault="00B134E6" w:rsidP="00B134E6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color w:val="000000"/>
                <w:lang w:eastAsia="bg-BG"/>
              </w:rPr>
            </w:pPr>
            <w:r w:rsidRPr="00B134E6">
              <w:rPr>
                <w:rFonts w:ascii="Times New Roman" w:eastAsia="Times New Roman" w:hAnsi="Times New Roman"/>
                <w:color w:val="000000"/>
                <w:lang w:eastAsia="bg-BG"/>
              </w:rPr>
              <w:t> </w:t>
            </w:r>
          </w:p>
        </w:tc>
      </w:tr>
    </w:tbl>
    <w:p w14:paraId="53487F38" w14:textId="77777777" w:rsidR="00B134E6" w:rsidRPr="00B134E6" w:rsidRDefault="00B134E6" w:rsidP="00B134E6">
      <w:pPr>
        <w:tabs>
          <w:tab w:val="left" w:pos="142"/>
        </w:tabs>
        <w:suppressAutoHyphens w:val="0"/>
        <w:autoSpaceDN/>
        <w:spacing w:after="0"/>
        <w:ind w:left="142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1F4575F1" w14:textId="41D04596" w:rsidR="00B134E6" w:rsidRPr="00B134E6" w:rsidRDefault="00B134E6" w:rsidP="00B134E6">
      <w:pPr>
        <w:tabs>
          <w:tab w:val="left" w:pos="0"/>
        </w:tabs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ab/>
      </w:r>
      <w:r w:rsidRPr="00B134E6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2.</w:t>
      </w:r>
      <w:r w:rsidRPr="00B134E6">
        <w:rPr>
          <w:rFonts w:ascii="Times New Roman" w:eastAsia="Times New Roman" w:hAnsi="Times New Roman"/>
          <w:sz w:val="28"/>
          <w:szCs w:val="28"/>
          <w:lang w:eastAsia="bg-BG"/>
        </w:rPr>
        <w:t xml:space="preserve">Общински съвет – Никопол определя срок за отдаване под наем на имотите, подробно описани в точка едно на настоящото решение за </w:t>
      </w:r>
      <w:r w:rsidRPr="00B134E6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>5</w:t>
      </w:r>
      <w:r w:rsidRPr="00B134E6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 xml:space="preserve"> /пет/ години</w:t>
      </w:r>
      <w:r w:rsidRPr="00B134E6">
        <w:rPr>
          <w:rFonts w:ascii="Times New Roman" w:eastAsia="Times New Roman" w:hAnsi="Times New Roman"/>
          <w:sz w:val="28"/>
          <w:szCs w:val="28"/>
          <w:lang w:eastAsia="bg-BG"/>
        </w:rPr>
        <w:t xml:space="preserve"> и </w:t>
      </w:r>
      <w:r w:rsidRPr="00B134E6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Никопол.</w:t>
      </w:r>
    </w:p>
    <w:p w14:paraId="46CA55EC" w14:textId="6C7CD340" w:rsidR="00B134E6" w:rsidRPr="00B134E6" w:rsidRDefault="00B134E6" w:rsidP="00B134E6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B134E6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3.</w:t>
      </w:r>
      <w:r w:rsidRPr="00B134E6">
        <w:rPr>
          <w:rFonts w:ascii="Times New Roman" w:eastAsia="Times New Roman" w:hAnsi="Times New Roman"/>
          <w:sz w:val="28"/>
          <w:szCs w:val="28"/>
          <w:lang w:eastAsia="bg-BG"/>
        </w:rPr>
        <w:t>Общински съвет - Никопол оправомощава Кмета на Община Никопол да извърши всички правни и фактически действия по настоящото решение.</w:t>
      </w:r>
    </w:p>
    <w:p w14:paraId="3A29CF0C" w14:textId="35D682F9" w:rsidR="00580CB3" w:rsidRDefault="00580CB3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016B55C4" w14:textId="1E44DCB6" w:rsidR="00B134E6" w:rsidRDefault="00B134E6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52D3FDB8" w14:textId="29B96040" w:rsidR="006A7EA4" w:rsidRDefault="006A7EA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47AE3A03" w14:textId="77777777" w:rsidR="006A7EA4" w:rsidRDefault="006A7EA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7E70D53F" w14:textId="77777777" w:rsidR="00B134E6" w:rsidRDefault="00B134E6" w:rsidP="00B134E6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-13 СЪВЕТНИКА</w:t>
      </w:r>
    </w:p>
    <w:p w14:paraId="49B1CB58" w14:textId="77777777" w:rsidR="00B134E6" w:rsidRDefault="00B134E6" w:rsidP="00B134E6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 xml:space="preserve">„ЗА“ – 13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Борислав Симеонов, Веселин Недков, Иван Павлов,  Красимир Халов, Красимир Гатев, Любомир Мачев, Майдън Сакаджиев, Надка Божинова,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44D2D9BE" w14:textId="77777777" w:rsidR="00B134E6" w:rsidRDefault="00B134E6" w:rsidP="00B134E6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67F821A4" w14:textId="77777777" w:rsidR="00B134E6" w:rsidRDefault="00B134E6" w:rsidP="00B134E6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  <w:r>
        <w:rPr>
          <w:rFonts w:ascii="Times New Roman" w:eastAsia="Times New Roman" w:hAnsi="Times New Roman"/>
          <w:lang w:eastAsia="bg-BG"/>
        </w:rPr>
        <w:t xml:space="preserve"> </w:t>
      </w:r>
    </w:p>
    <w:p w14:paraId="7B8A29C1" w14:textId="01F458DD" w:rsidR="00B134E6" w:rsidRDefault="00B134E6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1601CC9C" w14:textId="5E134A99" w:rsidR="006A7EA4" w:rsidRDefault="006A7EA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2521BCD4" w14:textId="77777777" w:rsidR="006A7EA4" w:rsidRDefault="006A7EA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0FA4A808" w14:textId="3ACEF188" w:rsidR="004303F6" w:rsidRDefault="004303F6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3014B1D8" w14:textId="24F7713B" w:rsidR="004303F6" w:rsidRDefault="004303F6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5EBDF7F8" w14:textId="0B0A160F" w:rsidR="00F57B69" w:rsidRPr="00B70364" w:rsidRDefault="00F57B69" w:rsidP="00F57B69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lastRenderedPageBreak/>
        <w:t xml:space="preserve">ПО </w:t>
      </w:r>
      <w:r>
        <w:rPr>
          <w:rFonts w:ascii="Times New Roman" w:hAnsi="Times New Roman"/>
          <w:b/>
          <w:sz w:val="28"/>
          <w:szCs w:val="28"/>
        </w:rPr>
        <w:t>ЧЕТИРИНАДЕСЕТА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38DEBEC9" w14:textId="77777777" w:rsidR="00F57B69" w:rsidRDefault="00F57B69" w:rsidP="00F57B69"/>
    <w:p w14:paraId="5449E8C1" w14:textId="77777777" w:rsidR="00F57B69" w:rsidRDefault="00F57B69" w:rsidP="00F57B69"/>
    <w:p w14:paraId="327315BF" w14:textId="77777777" w:rsidR="00F57B69" w:rsidRPr="00A321B9" w:rsidRDefault="00F57B69" w:rsidP="00F57B69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04160DDE" w14:textId="77777777" w:rsidR="00F57B69" w:rsidRPr="00EE3CBE" w:rsidRDefault="00F57B69" w:rsidP="00F57B69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281BF47F" w14:textId="77777777" w:rsidR="00F57B69" w:rsidRPr="00EE3CBE" w:rsidRDefault="00F57B69" w:rsidP="00F57B6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F57B69">
        <w:rPr>
          <w:rFonts w:ascii="Times New Roman" w:eastAsia="Times New Roman" w:hAnsi="Times New Roman"/>
          <w:sz w:val="28"/>
          <w:szCs w:val="28"/>
          <w:lang w:eastAsia="bg-BG"/>
        </w:rPr>
        <w:t xml:space="preserve">На основание чл. 21, ал. 1, т. 8  от ЗМСМА,  чл. 8, ал. 9 и чл. 14, ал. 1 и ал. 2 от ЗОС,  чл. 21 от Наредба № 6 за реда за придобиване, управление и разпореждане с общинско имущество в Община Никопол и Решение № 483 от 23.02.2023 г. на Общински съвет – Никопол за приетата Програма за управление и разпореждане с имоти общинска собственост за </w:t>
      </w:r>
      <w:r w:rsidRPr="00F57B69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2023 </w:t>
      </w:r>
      <w:r w:rsidRPr="00F57B69">
        <w:rPr>
          <w:rFonts w:ascii="Times New Roman" w:eastAsia="Times New Roman" w:hAnsi="Times New Roman"/>
          <w:sz w:val="28"/>
          <w:szCs w:val="28"/>
          <w:lang w:eastAsia="bg-BG"/>
        </w:rPr>
        <w:t xml:space="preserve">година,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537F8467" w14:textId="77777777" w:rsidR="00F57B69" w:rsidRPr="00EE3CBE" w:rsidRDefault="00F57B69" w:rsidP="00F57B6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5E073C35" w14:textId="77777777" w:rsidR="00F57B69" w:rsidRPr="00EE3CBE" w:rsidRDefault="00F57B69" w:rsidP="00F57B69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569DA075" w14:textId="2A563A29" w:rsidR="00F57B69" w:rsidRDefault="00F57B69" w:rsidP="00F57B69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510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5F312C16" w14:textId="78219539" w:rsidR="00F57B69" w:rsidRPr="00F57B69" w:rsidRDefault="00F57B69" w:rsidP="00F57B69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7C753D07" w14:textId="41366E3F" w:rsidR="00F57B69" w:rsidRPr="00F57B69" w:rsidRDefault="00F57B69" w:rsidP="00F57B69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F57B69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1.</w:t>
      </w:r>
      <w:r w:rsidRPr="00F57B69">
        <w:rPr>
          <w:rFonts w:ascii="Times New Roman" w:eastAsia="Times New Roman" w:hAnsi="Times New Roman"/>
          <w:sz w:val="28"/>
          <w:szCs w:val="28"/>
          <w:lang w:eastAsia="bg-BG"/>
        </w:rPr>
        <w:t xml:space="preserve">Общински съвет – Никопол дава съгласие да се отдаде под наем следния нежилищен общински имот - представляващо помещение с площ от 15.00 /Петнадесет квадратни метра/, при съседи: север – бръснарски салон, запад – склад, юг – улица, изток – улица, находящ се на първия етаж на двуетажна административна масивна сграда, със застроена площ от 267.00 кв.м. /Двеста шестдесет и седем квадратни метра/, стр. кв. 59, УПИ </w:t>
      </w:r>
      <w:r w:rsidRPr="00F57B69">
        <w:rPr>
          <w:rFonts w:ascii="Times New Roman" w:eastAsia="Times New Roman" w:hAnsi="Times New Roman"/>
          <w:sz w:val="28"/>
          <w:szCs w:val="28"/>
          <w:lang w:val="en-US" w:eastAsia="bg-BG"/>
        </w:rPr>
        <w:t>VII</w:t>
      </w:r>
      <w:r w:rsidRPr="00F57B69"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  <w:r w:rsidRPr="00F57B69">
        <w:rPr>
          <w:rFonts w:ascii="Times New Roman" w:eastAsia="Times New Roman" w:hAnsi="Times New Roman"/>
          <w:sz w:val="28"/>
          <w:szCs w:val="28"/>
          <w:lang w:val="en-US" w:eastAsia="bg-BG"/>
        </w:rPr>
        <w:t>-</w:t>
      </w:r>
      <w:r w:rsidRPr="00F57B69"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  <w:r w:rsidRPr="00F57B69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329 </w:t>
      </w:r>
      <w:r w:rsidRPr="00F57B69">
        <w:rPr>
          <w:rFonts w:ascii="Times New Roman" w:eastAsia="Times New Roman" w:hAnsi="Times New Roman"/>
          <w:sz w:val="28"/>
          <w:szCs w:val="28"/>
          <w:lang w:eastAsia="bg-BG"/>
        </w:rPr>
        <w:t>по плана на село Новачене, при граници на имота</w:t>
      </w:r>
      <w:r w:rsidRPr="00F57B69">
        <w:rPr>
          <w:rFonts w:ascii="Times New Roman" w:eastAsia="Times New Roman" w:hAnsi="Times New Roman"/>
          <w:sz w:val="24"/>
          <w:szCs w:val="24"/>
          <w:lang w:eastAsia="bg-BG"/>
        </w:rPr>
        <w:t xml:space="preserve">: от две страни улици и УПИ </w:t>
      </w:r>
      <w:r w:rsidRPr="00F57B69">
        <w:rPr>
          <w:rFonts w:ascii="Times New Roman" w:eastAsia="Times New Roman" w:hAnsi="Times New Roman"/>
          <w:sz w:val="24"/>
          <w:szCs w:val="24"/>
          <w:lang w:val="en-US" w:eastAsia="bg-BG"/>
        </w:rPr>
        <w:t>VIII</w:t>
      </w:r>
      <w:r w:rsidRPr="00F57B69">
        <w:rPr>
          <w:rFonts w:ascii="Times New Roman" w:eastAsia="Times New Roman" w:hAnsi="Times New Roman"/>
          <w:sz w:val="24"/>
          <w:szCs w:val="24"/>
          <w:lang w:eastAsia="bg-BG"/>
        </w:rPr>
        <w:t xml:space="preserve">-328 на Игнат Христов Божиново, Катя Данаилова Цонева и Любомир Данаилов Стефанов и УПИ </w:t>
      </w:r>
      <w:r w:rsidRPr="00F57B69">
        <w:rPr>
          <w:rFonts w:ascii="Times New Roman" w:eastAsia="Times New Roman" w:hAnsi="Times New Roman"/>
          <w:sz w:val="24"/>
          <w:szCs w:val="24"/>
          <w:lang w:val="en-US" w:eastAsia="bg-BG"/>
        </w:rPr>
        <w:t xml:space="preserve"> VI</w:t>
      </w:r>
      <w:r w:rsidRPr="00F57B69">
        <w:rPr>
          <w:rFonts w:ascii="Times New Roman" w:eastAsia="Times New Roman" w:hAnsi="Times New Roman"/>
          <w:sz w:val="24"/>
          <w:szCs w:val="24"/>
          <w:lang w:eastAsia="bg-BG"/>
        </w:rPr>
        <w:t xml:space="preserve"> – 327 а Калоян Емилов Ванев</w:t>
      </w:r>
      <w:r w:rsidRPr="00F57B69">
        <w:rPr>
          <w:rFonts w:ascii="Times New Roman" w:eastAsia="Times New Roman" w:hAnsi="Times New Roman"/>
          <w:sz w:val="28"/>
          <w:szCs w:val="28"/>
          <w:lang w:eastAsia="bg-BG"/>
        </w:rPr>
        <w:t xml:space="preserve">, актуван с Акт за частна общинска собственост № 39 от 04.12.1997 г., </w:t>
      </w:r>
      <w:r w:rsidRPr="00F57B69">
        <w:rPr>
          <w:rFonts w:ascii="Times New Roman" w:eastAsia="Times New Roman" w:hAnsi="Times New Roman"/>
          <w:b/>
          <w:sz w:val="28"/>
          <w:lang w:val="en-US" w:eastAsia="bg-BG"/>
        </w:rPr>
        <w:t>чрез публичен търг с явно надаване</w:t>
      </w:r>
      <w:r w:rsidRPr="00F57B69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. </w:t>
      </w:r>
      <w:r w:rsidRPr="00F57B69">
        <w:rPr>
          <w:rFonts w:ascii="Verdana" w:eastAsia="Times New Roman" w:hAnsi="Verdana"/>
          <w:b/>
          <w:color w:val="000000"/>
          <w:sz w:val="20"/>
          <w:szCs w:val="20"/>
          <w:shd w:val="clear" w:color="auto" w:fill="FEFEFE"/>
          <w:lang w:val="en-US" w:eastAsia="bg-BG"/>
        </w:rPr>
        <w:t> </w:t>
      </w:r>
    </w:p>
    <w:p w14:paraId="38B32B1B" w14:textId="35021ED3" w:rsidR="00F57B69" w:rsidRPr="00F57B69" w:rsidRDefault="00F57B69" w:rsidP="00F57B69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F57B69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2.</w:t>
      </w:r>
      <w:r w:rsidRPr="00F57B69">
        <w:rPr>
          <w:rFonts w:ascii="Times New Roman" w:eastAsia="Times New Roman" w:hAnsi="Times New Roman"/>
          <w:sz w:val="28"/>
          <w:szCs w:val="28"/>
          <w:lang w:eastAsia="bg-BG"/>
        </w:rPr>
        <w:t>Общински съвет – Никопол определя срок за отдаване под наем на подробно описан в точка едно на настоящото решение помещение</w:t>
      </w:r>
      <w:r w:rsidRPr="00F57B69">
        <w:rPr>
          <w:rFonts w:ascii="Times New Roman" w:eastAsia="Times New Roman" w:hAnsi="Times New Roman"/>
          <w:sz w:val="28"/>
          <w:szCs w:val="28"/>
          <w:lang w:val="en-US" w:eastAsia="bg-BG"/>
        </w:rPr>
        <w:t>,</w:t>
      </w:r>
      <w:r w:rsidRPr="00F57B69">
        <w:rPr>
          <w:rFonts w:ascii="Times New Roman" w:eastAsia="Times New Roman" w:hAnsi="Times New Roman"/>
          <w:sz w:val="28"/>
          <w:szCs w:val="28"/>
          <w:lang w:eastAsia="bg-BG"/>
        </w:rPr>
        <w:t xml:space="preserve"> за </w:t>
      </w:r>
      <w:r w:rsidRPr="00F57B69">
        <w:rPr>
          <w:rFonts w:ascii="Times New Roman" w:eastAsia="Times New Roman" w:hAnsi="Times New Roman"/>
          <w:b/>
          <w:sz w:val="28"/>
          <w:szCs w:val="28"/>
          <w:lang w:eastAsia="bg-BG"/>
        </w:rPr>
        <w:t>5 /Пет/ години</w:t>
      </w:r>
      <w:r w:rsidRPr="00F57B69">
        <w:rPr>
          <w:rFonts w:ascii="Times New Roman" w:eastAsia="Times New Roman" w:hAnsi="Times New Roman"/>
          <w:sz w:val="28"/>
          <w:szCs w:val="28"/>
          <w:lang w:eastAsia="bg-BG"/>
        </w:rPr>
        <w:t xml:space="preserve"> и </w:t>
      </w:r>
      <w:r w:rsidRPr="00F57B69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Никопол.</w:t>
      </w:r>
    </w:p>
    <w:p w14:paraId="4C89847F" w14:textId="11728E8F" w:rsidR="00F57B69" w:rsidRPr="00F57B69" w:rsidRDefault="00F57B69" w:rsidP="00F57B69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F57B69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3.</w:t>
      </w:r>
      <w:r w:rsidRPr="00F57B69">
        <w:rPr>
          <w:rFonts w:ascii="Times New Roman" w:eastAsia="Times New Roman" w:hAnsi="Times New Roman"/>
          <w:sz w:val="28"/>
          <w:szCs w:val="28"/>
          <w:lang w:eastAsia="bg-BG"/>
        </w:rPr>
        <w:t>Общински съвет - Никопол оправомощава Кмета на Община Никопол да извърши всички правни и фактически действия по настоящото решение.</w:t>
      </w:r>
    </w:p>
    <w:p w14:paraId="43BF9C08" w14:textId="1C85F608" w:rsidR="004303F6" w:rsidRDefault="004303F6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5A3C4FB2" w14:textId="1D1D7641" w:rsidR="00834653" w:rsidRDefault="00834653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0E4E6113" w14:textId="77777777" w:rsidR="00834653" w:rsidRDefault="00834653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43937D2A" w14:textId="77777777" w:rsidR="002143EF" w:rsidRDefault="002143EF" w:rsidP="002143EF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-13 СЪВЕТНИКА</w:t>
      </w:r>
    </w:p>
    <w:p w14:paraId="0C358123" w14:textId="29B7E885" w:rsidR="002143EF" w:rsidRDefault="002143EF" w:rsidP="002143EF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>„ЗА“ – 1</w:t>
      </w:r>
      <w:r w:rsidR="00D06C4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Борислав Симеонов,</w:t>
      </w:r>
      <w:r w:rsidRPr="00101366">
        <w:rPr>
          <w:rFonts w:ascii="Times New Roman" w:eastAsia="Times New Roman" w:hAnsi="Times New Roman"/>
          <w:lang w:eastAsia="bg-BG"/>
        </w:rPr>
        <w:t xml:space="preserve"> </w:t>
      </w:r>
      <w:r>
        <w:rPr>
          <w:rFonts w:ascii="Times New Roman" w:eastAsia="Times New Roman" w:hAnsi="Times New Roman"/>
          <w:lang w:eastAsia="bg-BG"/>
        </w:rPr>
        <w:t>Веселин Недков, Иван Павлов,  Красимир Гатев, Любомир Мачев, Майдън Сакаджиев, Надка Божинова,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7BA7DD20" w14:textId="77777777" w:rsidR="002143EF" w:rsidRDefault="002143EF" w:rsidP="002143EF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1D41E9E8" w14:textId="28D1DEAD" w:rsidR="00834653" w:rsidRPr="002D1305" w:rsidRDefault="002143EF" w:rsidP="002D1305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 xml:space="preserve">„ВЪЗДЪРЖАЛИ СЕ“ – </w:t>
      </w:r>
      <w:r w:rsidR="00D06C4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</w:t>
      </w:r>
      <w:r>
        <w:rPr>
          <w:rFonts w:ascii="Times New Roman" w:eastAsia="Times New Roman" w:hAnsi="Times New Roman"/>
          <w:lang w:eastAsia="bg-BG"/>
        </w:rPr>
        <w:t xml:space="preserve"> /</w:t>
      </w:r>
      <w:r w:rsidRPr="00101366">
        <w:rPr>
          <w:rFonts w:ascii="Times New Roman" w:eastAsia="Times New Roman" w:hAnsi="Times New Roman"/>
          <w:lang w:eastAsia="bg-BG"/>
        </w:rPr>
        <w:t xml:space="preserve"> </w:t>
      </w:r>
      <w:r>
        <w:rPr>
          <w:rFonts w:ascii="Times New Roman" w:eastAsia="Times New Roman" w:hAnsi="Times New Roman"/>
          <w:lang w:eastAsia="bg-BG"/>
        </w:rPr>
        <w:t>Красимир Халов/</w:t>
      </w:r>
    </w:p>
    <w:p w14:paraId="056D8EB8" w14:textId="2AF0B8C4" w:rsidR="00834653" w:rsidRPr="00B70364" w:rsidRDefault="00834653" w:rsidP="00834653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lastRenderedPageBreak/>
        <w:t xml:space="preserve">ПО </w:t>
      </w:r>
      <w:r>
        <w:rPr>
          <w:rFonts w:ascii="Times New Roman" w:hAnsi="Times New Roman"/>
          <w:b/>
          <w:sz w:val="28"/>
          <w:szCs w:val="28"/>
        </w:rPr>
        <w:t>ПЕТНАДЕСЕТА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5708E0BD" w14:textId="77777777" w:rsidR="00834653" w:rsidRDefault="00834653" w:rsidP="00834653"/>
    <w:p w14:paraId="0AA29FD6" w14:textId="77777777" w:rsidR="00834653" w:rsidRDefault="00834653" w:rsidP="00834653"/>
    <w:p w14:paraId="1BDA7ACF" w14:textId="77777777" w:rsidR="00834653" w:rsidRPr="00A321B9" w:rsidRDefault="00834653" w:rsidP="00834653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27A6152B" w14:textId="77777777" w:rsidR="00834653" w:rsidRPr="00EE3CBE" w:rsidRDefault="00834653" w:rsidP="00834653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3AF5B956" w14:textId="77777777" w:rsidR="00834653" w:rsidRPr="00EE3CBE" w:rsidRDefault="00834653" w:rsidP="0083465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hAnsi="Times New Roman"/>
          <w:color w:val="000000"/>
          <w:sz w:val="28"/>
          <w:szCs w:val="28"/>
          <w:lang w:eastAsia="bg-BG"/>
        </w:rPr>
        <w:t>Н</w:t>
      </w:r>
      <w:r w:rsidRPr="00834653">
        <w:rPr>
          <w:rFonts w:ascii="Times New Roman" w:hAnsi="Times New Roman"/>
          <w:color w:val="000000"/>
          <w:sz w:val="28"/>
          <w:szCs w:val="28"/>
          <w:lang w:eastAsia="bg-BG"/>
        </w:rPr>
        <w:t xml:space="preserve">а основание чл. 21, ал. 1, т. 8 от Закона за местното самоуправление и местната администрация, във връзка с чл. 35, ал. 1 от Закона за общинска собственост и чл. 55, ал. 1, т. 1, чл. 58, ал. 1 и чл. 71, ал. 2 от Наредбата № 6 за реда за придобиване, управление и разпореждане с общинско имущество на Община Никопол и Решение № 483 от 23.02.2023 г. на Общински съвет – Никопол за приетата Програма за управление и разпореждане с имоти общинска собственост за </w:t>
      </w:r>
      <w:r w:rsidRPr="00834653">
        <w:rPr>
          <w:rFonts w:ascii="Times New Roman" w:hAnsi="Times New Roman"/>
          <w:b/>
          <w:color w:val="000000"/>
          <w:sz w:val="28"/>
          <w:szCs w:val="28"/>
          <w:lang w:eastAsia="bg-BG"/>
        </w:rPr>
        <w:t xml:space="preserve">2023 </w:t>
      </w:r>
      <w:r w:rsidRPr="00834653">
        <w:rPr>
          <w:rFonts w:ascii="Times New Roman" w:hAnsi="Times New Roman"/>
          <w:color w:val="000000"/>
          <w:sz w:val="28"/>
          <w:szCs w:val="28"/>
          <w:lang w:eastAsia="bg-BG"/>
        </w:rPr>
        <w:t xml:space="preserve">година,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7FD3EEEE" w14:textId="77777777" w:rsidR="00834653" w:rsidRPr="00EE3CBE" w:rsidRDefault="00834653" w:rsidP="0083465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008226BD" w14:textId="77777777" w:rsidR="00834653" w:rsidRPr="00EE3CBE" w:rsidRDefault="00834653" w:rsidP="00834653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1C14C0F5" w14:textId="5A92C08F" w:rsidR="00834653" w:rsidRDefault="00834653" w:rsidP="00834653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511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0E5D1FD9" w14:textId="633B357E" w:rsidR="00834653" w:rsidRPr="00834653" w:rsidRDefault="00834653" w:rsidP="00834653">
      <w:pPr>
        <w:suppressAutoHyphens w:val="0"/>
        <w:autoSpaceDN/>
        <w:spacing w:after="0"/>
        <w:ind w:left="9" w:right="44" w:firstLine="699"/>
        <w:jc w:val="both"/>
        <w:textAlignment w:val="auto"/>
        <w:rPr>
          <w:rFonts w:ascii="Times New Roman" w:hAnsi="Times New Roman"/>
          <w:bCs/>
          <w:color w:val="000000"/>
          <w:sz w:val="24"/>
          <w:szCs w:val="24"/>
          <w:lang w:eastAsia="bg-BG"/>
        </w:rPr>
      </w:pPr>
    </w:p>
    <w:p w14:paraId="259B8BCB" w14:textId="2F7C1749" w:rsidR="00834653" w:rsidRPr="00834653" w:rsidRDefault="00834653" w:rsidP="00834653">
      <w:pPr>
        <w:suppressAutoHyphens w:val="0"/>
        <w:autoSpaceDN/>
        <w:spacing w:after="0"/>
        <w:ind w:left="9" w:right="44" w:firstLine="699"/>
        <w:contextualSpacing/>
        <w:jc w:val="both"/>
        <w:textAlignment w:val="auto"/>
        <w:rPr>
          <w:rFonts w:ascii="Times New Roman" w:hAnsi="Times New Roman"/>
          <w:bCs/>
          <w:color w:val="000000"/>
          <w:sz w:val="28"/>
          <w:szCs w:val="28"/>
          <w:lang w:eastAsia="bg-BG"/>
        </w:rPr>
      </w:pPr>
      <w:r w:rsidRPr="00834653">
        <w:rPr>
          <w:rFonts w:ascii="Times New Roman" w:hAnsi="Times New Roman"/>
          <w:b/>
          <w:color w:val="000000"/>
          <w:sz w:val="28"/>
          <w:szCs w:val="28"/>
          <w:lang w:eastAsia="bg-BG"/>
        </w:rPr>
        <w:t>1.</w:t>
      </w:r>
      <w:r w:rsidRPr="00834653">
        <w:rPr>
          <w:rFonts w:ascii="Times New Roman" w:hAnsi="Times New Roman"/>
          <w:bCs/>
          <w:color w:val="000000"/>
          <w:sz w:val="28"/>
          <w:szCs w:val="28"/>
          <w:lang w:eastAsia="bg-BG"/>
        </w:rPr>
        <w:t>Общински съвет – Никопол дава съгласие да се извърши разпореждане чрез продажба на недвижим имот общинска собственост представен в следния табличен вид:</w:t>
      </w:r>
    </w:p>
    <w:tbl>
      <w:tblPr>
        <w:tblStyle w:val="28"/>
        <w:tblpPr w:leftFromText="141" w:rightFromText="141" w:vertAnchor="text" w:tblpXSpec="center" w:tblpY="1"/>
        <w:tblOverlap w:val="never"/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2239"/>
        <w:gridCol w:w="1275"/>
        <w:gridCol w:w="1730"/>
        <w:gridCol w:w="1531"/>
        <w:gridCol w:w="1418"/>
        <w:gridCol w:w="1304"/>
        <w:gridCol w:w="1276"/>
      </w:tblGrid>
      <w:tr w:rsidR="00834653" w:rsidRPr="00834653" w14:paraId="7A127499" w14:textId="77777777" w:rsidTr="009331B2">
        <w:trPr>
          <w:trHeight w:val="1125"/>
          <w:jc w:val="center"/>
        </w:trPr>
        <w:tc>
          <w:tcPr>
            <w:tcW w:w="421" w:type="dxa"/>
            <w:vAlign w:val="center"/>
          </w:tcPr>
          <w:p w14:paraId="5B4EBAEB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239" w:type="dxa"/>
            <w:vAlign w:val="center"/>
          </w:tcPr>
          <w:p w14:paraId="7665B0D8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Описание на имота</w:t>
            </w:r>
          </w:p>
        </w:tc>
        <w:tc>
          <w:tcPr>
            <w:tcW w:w="1275" w:type="dxa"/>
            <w:vAlign w:val="center"/>
          </w:tcPr>
          <w:p w14:paraId="363E48C1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Площ /кв.м./</w:t>
            </w:r>
          </w:p>
        </w:tc>
        <w:tc>
          <w:tcPr>
            <w:tcW w:w="1730" w:type="dxa"/>
            <w:vAlign w:val="center"/>
          </w:tcPr>
          <w:p w14:paraId="0E79D860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Местонахождение на имота</w:t>
            </w:r>
          </w:p>
        </w:tc>
        <w:tc>
          <w:tcPr>
            <w:tcW w:w="1531" w:type="dxa"/>
            <w:vAlign w:val="center"/>
          </w:tcPr>
          <w:p w14:paraId="736EA08E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Съседи на имота</w:t>
            </w:r>
          </w:p>
        </w:tc>
        <w:tc>
          <w:tcPr>
            <w:tcW w:w="1418" w:type="dxa"/>
            <w:vAlign w:val="center"/>
          </w:tcPr>
          <w:p w14:paraId="761264F0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34653">
              <w:rPr>
                <w:rFonts w:ascii="Times New Roman" w:eastAsiaTheme="minorHAnsi" w:hAnsi="Times New Roman"/>
                <w:b/>
                <w:sz w:val="20"/>
                <w:szCs w:val="20"/>
                <w:lang w:val="en-US"/>
              </w:rPr>
              <w:t>АОС № /дата и година</w:t>
            </w:r>
          </w:p>
        </w:tc>
        <w:tc>
          <w:tcPr>
            <w:tcW w:w="1304" w:type="dxa"/>
            <w:vAlign w:val="center"/>
          </w:tcPr>
          <w:p w14:paraId="3AB7470B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Данъчна оценка на имота в лева към 20.02.2023 г.</w:t>
            </w:r>
          </w:p>
        </w:tc>
        <w:tc>
          <w:tcPr>
            <w:tcW w:w="1276" w:type="dxa"/>
            <w:vAlign w:val="center"/>
          </w:tcPr>
          <w:p w14:paraId="242D5494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Вписан в Служба по вписванията при Районен съд – Никопол</w:t>
            </w:r>
          </w:p>
        </w:tc>
      </w:tr>
      <w:tr w:rsidR="00834653" w:rsidRPr="00834653" w14:paraId="58E8E4D9" w14:textId="77777777" w:rsidTr="009331B2">
        <w:trPr>
          <w:jc w:val="center"/>
        </w:trPr>
        <w:tc>
          <w:tcPr>
            <w:tcW w:w="421" w:type="dxa"/>
            <w:vAlign w:val="center"/>
          </w:tcPr>
          <w:p w14:paraId="311012AF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239" w:type="dxa"/>
            <w:vAlign w:val="center"/>
          </w:tcPr>
          <w:p w14:paraId="50A99C37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Поземлен имот с идентификатор №  </w:t>
            </w:r>
            <w:r w:rsidRPr="00834653">
              <w:rPr>
                <w:rFonts w:ascii="Times New Roman" w:hAnsi="Times New Roman"/>
                <w:color w:val="000000"/>
                <w:sz w:val="20"/>
                <w:szCs w:val="20"/>
                <w:lang w:val="x-none"/>
              </w:rPr>
              <w:t>51932.169.2 /петдесет и една хиляди деветстотин тридесет и две точка сто шестдесет и девет точка две/,</w:t>
            </w:r>
            <w:r w:rsidRPr="0083465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 кадастралната карта и кадастралните регистри на село Новачене, община Никопол, област Плевен, одобрена със Заповед № РД-18-258/22.04.2019 г. на изпълнителния директор на АГКК</w:t>
            </w:r>
          </w:p>
        </w:tc>
        <w:tc>
          <w:tcPr>
            <w:tcW w:w="1275" w:type="dxa"/>
            <w:vAlign w:val="center"/>
          </w:tcPr>
          <w:p w14:paraId="15DABF40" w14:textId="77777777" w:rsidR="00834653" w:rsidRPr="00834653" w:rsidRDefault="00834653" w:rsidP="00834653">
            <w:pPr>
              <w:suppressAutoHyphens w:val="0"/>
              <w:autoSpaceDN/>
              <w:ind w:left="9" w:right="44"/>
              <w:jc w:val="both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color w:val="000000"/>
                <w:sz w:val="20"/>
                <w:szCs w:val="20"/>
              </w:rPr>
              <w:t>3 507</w:t>
            </w:r>
            <w:r w:rsidRPr="0083465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кв. м.</w:t>
            </w:r>
            <w:r w:rsidRPr="0083465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/три хиляди петстотин и седем квадратни метра/.</w:t>
            </w:r>
          </w:p>
          <w:p w14:paraId="03E7C8DB" w14:textId="77777777" w:rsidR="00834653" w:rsidRPr="00834653" w:rsidRDefault="00834653" w:rsidP="00834653">
            <w:pPr>
              <w:suppressAutoHyphens w:val="0"/>
              <w:autoSpaceDN/>
              <w:ind w:left="9" w:right="44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E111B6C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0" w:type="dxa"/>
            <w:vAlign w:val="center"/>
          </w:tcPr>
          <w:p w14:paraId="21560256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color w:val="000000"/>
                <w:sz w:val="20"/>
                <w:szCs w:val="20"/>
              </w:rPr>
              <w:t>област Плевен, община Никопол,  село Новачене, местност „Край село“</w:t>
            </w:r>
          </w:p>
        </w:tc>
        <w:tc>
          <w:tcPr>
            <w:tcW w:w="1531" w:type="dxa"/>
            <w:vAlign w:val="center"/>
          </w:tcPr>
          <w:p w14:paraId="7BA459B5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color w:val="000000"/>
                <w:sz w:val="20"/>
                <w:szCs w:val="20"/>
              </w:rPr>
              <w:t>51932.888.9901, 51932.169.3, 51932.169.4, 51932.71.278, 51932.169.237, 51932.169.1</w:t>
            </w:r>
          </w:p>
        </w:tc>
        <w:tc>
          <w:tcPr>
            <w:tcW w:w="1418" w:type="dxa"/>
            <w:vAlign w:val="center"/>
          </w:tcPr>
          <w:p w14:paraId="6B1264FF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sz w:val="20"/>
                <w:szCs w:val="20"/>
              </w:rPr>
              <w:t>5102 от 15.02.2023</w:t>
            </w:r>
          </w:p>
        </w:tc>
        <w:tc>
          <w:tcPr>
            <w:tcW w:w="1304" w:type="dxa"/>
            <w:vAlign w:val="center"/>
          </w:tcPr>
          <w:p w14:paraId="3BB9685F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sz w:val="20"/>
                <w:szCs w:val="20"/>
              </w:rPr>
              <w:t>429.60</w:t>
            </w:r>
          </w:p>
        </w:tc>
        <w:tc>
          <w:tcPr>
            <w:tcW w:w="1276" w:type="dxa"/>
            <w:vAlign w:val="center"/>
          </w:tcPr>
          <w:p w14:paraId="52E5E757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sz w:val="20"/>
                <w:szCs w:val="20"/>
              </w:rPr>
              <w:t>В специалните книги на съд под № 112, том 2, вх. рег. № 462 от 23.02.2023 г.</w:t>
            </w:r>
          </w:p>
        </w:tc>
      </w:tr>
      <w:tr w:rsidR="00834653" w:rsidRPr="00834653" w14:paraId="4A7CA47D" w14:textId="77777777" w:rsidTr="009331B2">
        <w:trPr>
          <w:jc w:val="center"/>
        </w:trPr>
        <w:tc>
          <w:tcPr>
            <w:tcW w:w="421" w:type="dxa"/>
          </w:tcPr>
          <w:p w14:paraId="79A0366A" w14:textId="77777777" w:rsidR="00834653" w:rsidRPr="00834653" w:rsidRDefault="00834653" w:rsidP="00834653">
            <w:pPr>
              <w:suppressAutoHyphens w:val="0"/>
              <w:autoSpaceDN/>
              <w:ind w:right="44"/>
              <w:jc w:val="both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vAlign w:val="center"/>
          </w:tcPr>
          <w:p w14:paraId="12547BB1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465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1275" w:type="dxa"/>
            <w:vAlign w:val="center"/>
          </w:tcPr>
          <w:p w14:paraId="4E1A0074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465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1730" w:type="dxa"/>
            <w:vAlign w:val="center"/>
          </w:tcPr>
          <w:p w14:paraId="56904319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465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1531" w:type="dxa"/>
            <w:vAlign w:val="center"/>
          </w:tcPr>
          <w:p w14:paraId="776AF191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465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1418" w:type="dxa"/>
          </w:tcPr>
          <w:p w14:paraId="5CC23F8F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04" w:type="dxa"/>
            <w:vAlign w:val="center"/>
          </w:tcPr>
          <w:p w14:paraId="230D42C4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sz w:val="20"/>
                <w:szCs w:val="20"/>
              </w:rPr>
            </w:pPr>
            <w:r w:rsidRPr="00834653">
              <w:rPr>
                <w:rFonts w:ascii="Times New Roman" w:hAnsi="Times New Roman"/>
                <w:sz w:val="20"/>
                <w:szCs w:val="20"/>
              </w:rPr>
              <w:t>429.60</w:t>
            </w:r>
          </w:p>
        </w:tc>
        <w:tc>
          <w:tcPr>
            <w:tcW w:w="1276" w:type="dxa"/>
            <w:vAlign w:val="center"/>
          </w:tcPr>
          <w:p w14:paraId="4EC72FAB" w14:textId="77777777" w:rsidR="00834653" w:rsidRPr="00834653" w:rsidRDefault="00834653" w:rsidP="00834653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4653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</w:tr>
    </w:tbl>
    <w:p w14:paraId="2ABF226F" w14:textId="77777777" w:rsidR="00834653" w:rsidRPr="00834653" w:rsidRDefault="00834653" w:rsidP="00834653">
      <w:pPr>
        <w:suppressAutoHyphens w:val="0"/>
        <w:autoSpaceDN/>
        <w:spacing w:after="0"/>
        <w:ind w:left="9" w:right="44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bg-BG"/>
        </w:rPr>
      </w:pPr>
    </w:p>
    <w:p w14:paraId="0198B9B2" w14:textId="3421FC8C" w:rsidR="00834653" w:rsidRPr="00834653" w:rsidRDefault="00834653" w:rsidP="00834653">
      <w:pPr>
        <w:suppressAutoHyphens w:val="0"/>
        <w:autoSpaceDN/>
        <w:spacing w:after="0"/>
        <w:ind w:left="9" w:right="44" w:firstLine="699"/>
        <w:contextualSpacing/>
        <w:jc w:val="both"/>
        <w:textAlignment w:val="auto"/>
        <w:rPr>
          <w:rFonts w:ascii="Times New Roman" w:hAnsi="Times New Roman"/>
          <w:bCs/>
          <w:color w:val="000000"/>
          <w:sz w:val="28"/>
          <w:szCs w:val="28"/>
          <w:lang w:eastAsia="bg-BG"/>
        </w:rPr>
      </w:pPr>
      <w:r w:rsidRPr="00834653">
        <w:rPr>
          <w:rFonts w:ascii="Times New Roman" w:hAnsi="Times New Roman"/>
          <w:b/>
          <w:color w:val="000000"/>
          <w:sz w:val="28"/>
          <w:szCs w:val="28"/>
          <w:lang w:eastAsia="bg-BG"/>
        </w:rPr>
        <w:t>2.</w:t>
      </w:r>
      <w:r w:rsidRPr="00834653">
        <w:rPr>
          <w:rFonts w:ascii="Times New Roman" w:hAnsi="Times New Roman"/>
          <w:bCs/>
          <w:color w:val="000000"/>
          <w:sz w:val="28"/>
          <w:szCs w:val="28"/>
          <w:lang w:eastAsia="bg-BG"/>
        </w:rPr>
        <w:t xml:space="preserve">Общински съвет – Никопол оправомощава Кмета на Община Никопол да възложи изготвянето на доклад за пазарна оценка на имота, описан в точка едно от </w:t>
      </w:r>
      <w:r w:rsidRPr="00834653">
        <w:rPr>
          <w:rFonts w:ascii="Times New Roman" w:hAnsi="Times New Roman"/>
          <w:bCs/>
          <w:color w:val="000000"/>
          <w:sz w:val="28"/>
          <w:szCs w:val="28"/>
          <w:lang w:eastAsia="bg-BG"/>
        </w:rPr>
        <w:lastRenderedPageBreak/>
        <w:t>настоящото решение и същият да внесе за разглеждане и приемане от Общински съвет – Никопол.</w:t>
      </w:r>
    </w:p>
    <w:p w14:paraId="036EE6C5" w14:textId="31C13025" w:rsidR="00834653" w:rsidRDefault="00834653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5B60C7F1" w14:textId="2AE353DA" w:rsidR="009E5EB4" w:rsidRDefault="009E5EB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3B076E52" w14:textId="77777777" w:rsidR="00EC3634" w:rsidRDefault="00EC3634" w:rsidP="00EC3634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272005A0" w14:textId="77777777" w:rsidR="00EC3634" w:rsidRDefault="00EC3634" w:rsidP="00EC3634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-13 СЪВЕТНИКА</w:t>
      </w:r>
    </w:p>
    <w:p w14:paraId="128489B1" w14:textId="77777777" w:rsidR="00EC3634" w:rsidRDefault="00EC3634" w:rsidP="00EC3634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 xml:space="preserve">„ЗА“ – 12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Борислав Симеонов,</w:t>
      </w:r>
      <w:r w:rsidRPr="00101366">
        <w:rPr>
          <w:rFonts w:ascii="Times New Roman" w:eastAsia="Times New Roman" w:hAnsi="Times New Roman"/>
          <w:lang w:eastAsia="bg-BG"/>
        </w:rPr>
        <w:t xml:space="preserve"> </w:t>
      </w:r>
      <w:r>
        <w:rPr>
          <w:rFonts w:ascii="Times New Roman" w:eastAsia="Times New Roman" w:hAnsi="Times New Roman"/>
          <w:lang w:eastAsia="bg-BG"/>
        </w:rPr>
        <w:t>Веселин Недков, Иван Павлов,  Красимир Гатев, Любомир Мачев, Майдън Сакаджиев, Надка Божинова,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01A3187B" w14:textId="77777777" w:rsidR="00EC3634" w:rsidRDefault="00EC3634" w:rsidP="00EC3634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68EEDD9B" w14:textId="77777777" w:rsidR="00EC3634" w:rsidRDefault="00EC3634" w:rsidP="00EC3634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1 СЪВЕТНИК</w:t>
      </w:r>
      <w:r>
        <w:rPr>
          <w:rFonts w:ascii="Times New Roman" w:eastAsia="Times New Roman" w:hAnsi="Times New Roman"/>
          <w:lang w:eastAsia="bg-BG"/>
        </w:rPr>
        <w:t xml:space="preserve"> /</w:t>
      </w:r>
      <w:r w:rsidRPr="00101366">
        <w:rPr>
          <w:rFonts w:ascii="Times New Roman" w:eastAsia="Times New Roman" w:hAnsi="Times New Roman"/>
          <w:lang w:eastAsia="bg-BG"/>
        </w:rPr>
        <w:t xml:space="preserve"> </w:t>
      </w:r>
      <w:r>
        <w:rPr>
          <w:rFonts w:ascii="Times New Roman" w:eastAsia="Times New Roman" w:hAnsi="Times New Roman"/>
          <w:lang w:eastAsia="bg-BG"/>
        </w:rPr>
        <w:t>Красимир Халов/</w:t>
      </w:r>
    </w:p>
    <w:p w14:paraId="6E1489DD" w14:textId="3C65487B" w:rsidR="009E5EB4" w:rsidRDefault="009E5EB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149A6D4E" w14:textId="6A391675" w:rsidR="009E5EB4" w:rsidRDefault="009E5EB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2B1F7639" w14:textId="71073BE0" w:rsidR="00230FA4" w:rsidRDefault="00230FA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3D90F20B" w14:textId="77777777" w:rsidR="00230FA4" w:rsidRDefault="00230FA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282FCC1D" w14:textId="60A65EC8" w:rsidR="00230FA4" w:rsidRPr="00B70364" w:rsidRDefault="00230FA4" w:rsidP="00230FA4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ШЕСТНАДЕСЕТА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4CB63546" w14:textId="77777777" w:rsidR="00230FA4" w:rsidRDefault="00230FA4" w:rsidP="00230FA4"/>
    <w:p w14:paraId="4D18E415" w14:textId="61CD2839" w:rsidR="00EC3634" w:rsidRDefault="00EC3634" w:rsidP="00EC3634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Красимир Халов напуска  залата. </w:t>
      </w:r>
      <w:r w:rsidRPr="005A5F6F">
        <w:rPr>
          <w:rFonts w:ascii="Times New Roman" w:hAnsi="Times New Roman"/>
          <w:sz w:val="28"/>
          <w:szCs w:val="28"/>
        </w:rPr>
        <w:t>Кворум 1</w:t>
      </w:r>
      <w:r>
        <w:rPr>
          <w:rFonts w:ascii="Times New Roman" w:hAnsi="Times New Roman"/>
          <w:sz w:val="28"/>
          <w:szCs w:val="28"/>
        </w:rPr>
        <w:t>2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052695E0" w14:textId="476371FD" w:rsidR="00230FA4" w:rsidRDefault="00EC3634" w:rsidP="00230FA4">
      <w:r>
        <w:t xml:space="preserve"> </w:t>
      </w:r>
    </w:p>
    <w:p w14:paraId="345064E1" w14:textId="77777777" w:rsidR="00230FA4" w:rsidRPr="00A321B9" w:rsidRDefault="00230FA4" w:rsidP="00230FA4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0B3ACF8D" w14:textId="77777777" w:rsidR="00230FA4" w:rsidRPr="00EE3CBE" w:rsidRDefault="00230FA4" w:rsidP="00230FA4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7D8DC75D" w14:textId="77777777" w:rsidR="00A8090F" w:rsidRPr="00EE3CBE" w:rsidRDefault="00AE7A10" w:rsidP="00A8090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AE7A10">
        <w:rPr>
          <w:rFonts w:ascii="Times New Roman" w:hAnsi="Times New Roman"/>
          <w:color w:val="000000"/>
          <w:sz w:val="28"/>
          <w:szCs w:val="28"/>
          <w:lang w:eastAsia="bg-BG"/>
        </w:rPr>
        <w:t>Н</w:t>
      </w:r>
      <w:r w:rsidR="00230FA4" w:rsidRPr="00230FA4">
        <w:rPr>
          <w:rFonts w:ascii="Times New Roman" w:hAnsi="Times New Roman"/>
          <w:color w:val="000000"/>
          <w:sz w:val="28"/>
          <w:szCs w:val="28"/>
          <w:lang w:eastAsia="bg-BG"/>
        </w:rPr>
        <w:t xml:space="preserve">а основание чл. 21, ал. 1, т. 8 от Закона за местното самоуправление и местната администрация, във връзка с чл. 35, ал. 1 от Закона за общинска собственост и чл. 55, ал. 1, т. 1, чл. 58, ал. 1 и чл. 71, ал. 2 от Наредбата № 6 за реда за придобиване, управление и разпореждане с общинско имущество на Община Никопол и Решение № 483 от 23.02.2023 г. на Общински съвет – Никопол за приетата Програма за управление и разпореждане с имоти общинска собственост за </w:t>
      </w:r>
      <w:r w:rsidR="00230FA4" w:rsidRPr="00230FA4">
        <w:rPr>
          <w:rFonts w:ascii="Times New Roman" w:hAnsi="Times New Roman"/>
          <w:b/>
          <w:color w:val="000000"/>
          <w:sz w:val="28"/>
          <w:szCs w:val="28"/>
          <w:lang w:eastAsia="bg-BG"/>
        </w:rPr>
        <w:t xml:space="preserve">2023 </w:t>
      </w:r>
      <w:r w:rsidR="00230FA4" w:rsidRPr="00230FA4">
        <w:rPr>
          <w:rFonts w:ascii="Times New Roman" w:hAnsi="Times New Roman"/>
          <w:color w:val="000000"/>
          <w:sz w:val="28"/>
          <w:szCs w:val="28"/>
          <w:lang w:eastAsia="bg-BG"/>
        </w:rPr>
        <w:t xml:space="preserve">година, </w:t>
      </w:r>
      <w:r w:rsidR="00A8090F"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 w:rsidR="00A8090F"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43264866" w14:textId="77777777" w:rsidR="00A8090F" w:rsidRPr="00EE3CBE" w:rsidRDefault="00A8090F" w:rsidP="00A8090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2EB45695" w14:textId="77777777" w:rsidR="00A8090F" w:rsidRPr="00EE3CBE" w:rsidRDefault="00A8090F" w:rsidP="00A8090F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576A70B0" w14:textId="1CCAD438" w:rsidR="00A8090F" w:rsidRDefault="00A8090F" w:rsidP="00A8090F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512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50F7A41A" w14:textId="2971F29F" w:rsidR="00230FA4" w:rsidRPr="00230FA4" w:rsidRDefault="00230FA4" w:rsidP="00A8090F">
      <w:pPr>
        <w:suppressAutoHyphens w:val="0"/>
        <w:autoSpaceDN/>
        <w:spacing w:after="0"/>
        <w:ind w:left="9" w:right="44" w:firstLine="699"/>
        <w:jc w:val="both"/>
        <w:textAlignment w:val="auto"/>
        <w:rPr>
          <w:rFonts w:ascii="Times New Roman" w:hAnsi="Times New Roman"/>
          <w:bCs/>
          <w:color w:val="000000"/>
          <w:sz w:val="28"/>
          <w:szCs w:val="28"/>
          <w:lang w:eastAsia="bg-BG"/>
        </w:rPr>
      </w:pPr>
    </w:p>
    <w:p w14:paraId="475F5575" w14:textId="1337B42F" w:rsidR="00230FA4" w:rsidRPr="00230FA4" w:rsidRDefault="00AE7A10" w:rsidP="00A8090F">
      <w:pPr>
        <w:suppressAutoHyphens w:val="0"/>
        <w:autoSpaceDN/>
        <w:spacing w:after="0"/>
        <w:ind w:left="9" w:right="44" w:firstLine="699"/>
        <w:contextualSpacing/>
        <w:jc w:val="both"/>
        <w:textAlignment w:val="auto"/>
        <w:rPr>
          <w:rFonts w:ascii="Times New Roman" w:hAnsi="Times New Roman"/>
          <w:bCs/>
          <w:color w:val="000000"/>
          <w:sz w:val="28"/>
          <w:szCs w:val="28"/>
          <w:lang w:eastAsia="bg-BG"/>
        </w:rPr>
      </w:pPr>
      <w:r w:rsidRPr="00A8090F">
        <w:rPr>
          <w:rFonts w:ascii="Times New Roman" w:hAnsi="Times New Roman"/>
          <w:b/>
          <w:color w:val="000000"/>
          <w:sz w:val="28"/>
          <w:szCs w:val="28"/>
          <w:lang w:eastAsia="bg-BG"/>
        </w:rPr>
        <w:t>1.</w:t>
      </w:r>
      <w:r w:rsidR="00230FA4" w:rsidRPr="00230FA4">
        <w:rPr>
          <w:rFonts w:ascii="Times New Roman" w:hAnsi="Times New Roman"/>
          <w:bCs/>
          <w:color w:val="000000"/>
          <w:sz w:val="28"/>
          <w:szCs w:val="28"/>
          <w:lang w:eastAsia="bg-BG"/>
        </w:rPr>
        <w:t>Общински съвет – Никопол дава съгласие да се извърши разпореждане чрез продажба на недвижим имот общинска собственост представен в следния табличен вид:</w:t>
      </w:r>
    </w:p>
    <w:tbl>
      <w:tblPr>
        <w:tblStyle w:val="32"/>
        <w:tblpPr w:leftFromText="141" w:rightFromText="141" w:vertAnchor="text" w:tblpXSpec="center" w:tblpY="1"/>
        <w:tblOverlap w:val="never"/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3231"/>
        <w:gridCol w:w="1275"/>
        <w:gridCol w:w="1985"/>
        <w:gridCol w:w="1843"/>
        <w:gridCol w:w="1163"/>
        <w:gridCol w:w="1276"/>
      </w:tblGrid>
      <w:tr w:rsidR="00230FA4" w:rsidRPr="00230FA4" w14:paraId="4D2AC58C" w14:textId="77777777" w:rsidTr="00AE7A10">
        <w:trPr>
          <w:trHeight w:val="1125"/>
          <w:jc w:val="center"/>
        </w:trPr>
        <w:tc>
          <w:tcPr>
            <w:tcW w:w="421" w:type="dxa"/>
            <w:vAlign w:val="center"/>
          </w:tcPr>
          <w:p w14:paraId="2F5E4571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231" w:type="dxa"/>
            <w:vAlign w:val="center"/>
          </w:tcPr>
          <w:p w14:paraId="4E9AD505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Описание на имота</w:t>
            </w:r>
          </w:p>
        </w:tc>
        <w:tc>
          <w:tcPr>
            <w:tcW w:w="1275" w:type="dxa"/>
            <w:vAlign w:val="center"/>
          </w:tcPr>
          <w:p w14:paraId="24EAF9E8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Площ /кв.м./</w:t>
            </w:r>
          </w:p>
        </w:tc>
        <w:tc>
          <w:tcPr>
            <w:tcW w:w="1985" w:type="dxa"/>
            <w:vAlign w:val="center"/>
          </w:tcPr>
          <w:p w14:paraId="658211FF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Местонахождение на имота</w:t>
            </w:r>
          </w:p>
        </w:tc>
        <w:tc>
          <w:tcPr>
            <w:tcW w:w="1843" w:type="dxa"/>
            <w:vAlign w:val="center"/>
          </w:tcPr>
          <w:p w14:paraId="49F93FE0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Граници на имота</w:t>
            </w:r>
          </w:p>
        </w:tc>
        <w:tc>
          <w:tcPr>
            <w:tcW w:w="1163" w:type="dxa"/>
            <w:vAlign w:val="center"/>
          </w:tcPr>
          <w:p w14:paraId="7A143EDA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30FA4"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АОС № /дата и година</w:t>
            </w:r>
          </w:p>
        </w:tc>
        <w:tc>
          <w:tcPr>
            <w:tcW w:w="1276" w:type="dxa"/>
            <w:vAlign w:val="center"/>
          </w:tcPr>
          <w:p w14:paraId="75BC2029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Данъчна оценка на имота в лева към 20.02.2023 г.</w:t>
            </w:r>
          </w:p>
        </w:tc>
      </w:tr>
      <w:tr w:rsidR="00230FA4" w:rsidRPr="00230FA4" w14:paraId="0C60FA68" w14:textId="77777777" w:rsidTr="00AE7A10">
        <w:trPr>
          <w:jc w:val="center"/>
        </w:trPr>
        <w:tc>
          <w:tcPr>
            <w:tcW w:w="421" w:type="dxa"/>
            <w:vAlign w:val="center"/>
          </w:tcPr>
          <w:p w14:paraId="7CE9610D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231" w:type="dxa"/>
            <w:vAlign w:val="center"/>
          </w:tcPr>
          <w:p w14:paraId="203D1DB8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Урегулиран поземлен имот </w:t>
            </w:r>
            <w:r w:rsidRPr="00230F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 – 109 /</w:t>
            </w:r>
            <w:r w:rsidRPr="00230FA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две римско, сто и девет </w:t>
            </w:r>
            <w:r w:rsidRPr="00230FA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арабско/ </w:t>
            </w:r>
            <w:r w:rsidRPr="00230FA4">
              <w:rPr>
                <w:rFonts w:ascii="Times New Roman" w:hAnsi="Times New Roman" w:cs="Calibri"/>
                <w:color w:val="000000"/>
                <w:sz w:val="20"/>
                <w:szCs w:val="20"/>
              </w:rPr>
              <w:t>в стр. кв. 42а /четиридесет и две буква „а“/ по регулационния план на с. Драгаш войвода, община Никопол, област Плевен</w:t>
            </w:r>
            <w:r w:rsidRPr="00230FA4">
              <w:rPr>
                <w:rFonts w:ascii="Times New Roman" w:hAnsi="Times New Roman"/>
                <w:color w:val="000000"/>
                <w:sz w:val="20"/>
                <w:szCs w:val="20"/>
              </w:rPr>
              <w:t>, одобрена със Заповед № 3678/17.11.1986 г</w:t>
            </w:r>
            <w:r w:rsidRPr="00230FA4">
              <w:rPr>
                <w:rFonts w:ascii="Times New Roman" w:hAnsi="Times New Roman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5" w:type="dxa"/>
            <w:vAlign w:val="center"/>
          </w:tcPr>
          <w:p w14:paraId="63A9E832" w14:textId="77777777" w:rsidR="00230FA4" w:rsidRPr="00230FA4" w:rsidRDefault="00230FA4" w:rsidP="00230FA4">
            <w:pPr>
              <w:suppressAutoHyphens w:val="0"/>
              <w:autoSpaceDN/>
              <w:ind w:left="9"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30FA4">
              <w:rPr>
                <w:rFonts w:ascii="Times New Roman" w:hAnsi="Times New Roman" w:cs="Calibri"/>
                <w:color w:val="000000"/>
                <w:sz w:val="20"/>
                <w:szCs w:val="20"/>
              </w:rPr>
              <w:lastRenderedPageBreak/>
              <w:t xml:space="preserve">430.00 кв. м. </w:t>
            </w:r>
            <w:r w:rsidRPr="00230FA4">
              <w:rPr>
                <w:rFonts w:ascii="Times New Roman" w:hAnsi="Times New Roman" w:cs="Calibri"/>
                <w:color w:val="000000"/>
                <w:sz w:val="20"/>
                <w:szCs w:val="20"/>
              </w:rPr>
              <w:lastRenderedPageBreak/>
              <w:t>/четиристотин и тридесет квадратни метра/.</w:t>
            </w:r>
          </w:p>
          <w:p w14:paraId="083DA387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FB731F5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област Плевен, община Никопол, </w:t>
            </w:r>
            <w:r w:rsidRPr="00230FA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село Драгаш войвода</w:t>
            </w:r>
          </w:p>
        </w:tc>
        <w:tc>
          <w:tcPr>
            <w:tcW w:w="1843" w:type="dxa"/>
            <w:vAlign w:val="center"/>
          </w:tcPr>
          <w:p w14:paraId="72045B84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улица, за озеленяване, </w:t>
            </w:r>
            <w:r w:rsidRPr="00230FA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урегулиран поземлен имот </w:t>
            </w:r>
            <w:r w:rsidRPr="00230F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I-110</w:t>
            </w:r>
            <w:r w:rsidRPr="00230FA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Костадин Красимиров Петков, урегулиран поземлен имот </w:t>
            </w:r>
            <w:r w:rsidRPr="00230F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III-108</w:t>
            </w:r>
            <w:r w:rsidRPr="00230FA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Христина Христова Димитрова</w:t>
            </w:r>
          </w:p>
        </w:tc>
        <w:tc>
          <w:tcPr>
            <w:tcW w:w="1163" w:type="dxa"/>
            <w:vAlign w:val="center"/>
          </w:tcPr>
          <w:p w14:paraId="2C37DD27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sz w:val="20"/>
                <w:szCs w:val="20"/>
              </w:rPr>
              <w:lastRenderedPageBreak/>
              <w:t>5134 от 06.03.2023</w:t>
            </w:r>
          </w:p>
        </w:tc>
        <w:tc>
          <w:tcPr>
            <w:tcW w:w="1276" w:type="dxa"/>
            <w:vAlign w:val="center"/>
          </w:tcPr>
          <w:p w14:paraId="762BE0EE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sz w:val="20"/>
                <w:szCs w:val="20"/>
              </w:rPr>
            </w:pPr>
            <w:r w:rsidRPr="00230FA4">
              <w:rPr>
                <w:rFonts w:ascii="Times New Roman" w:hAnsi="Times New Roman"/>
                <w:sz w:val="20"/>
                <w:szCs w:val="20"/>
              </w:rPr>
              <w:t>1 307.20</w:t>
            </w:r>
          </w:p>
        </w:tc>
      </w:tr>
      <w:tr w:rsidR="00230FA4" w:rsidRPr="00230FA4" w14:paraId="3B9A03C6" w14:textId="77777777" w:rsidTr="00AE7A10">
        <w:trPr>
          <w:jc w:val="center"/>
        </w:trPr>
        <w:tc>
          <w:tcPr>
            <w:tcW w:w="421" w:type="dxa"/>
          </w:tcPr>
          <w:p w14:paraId="7F7329A4" w14:textId="77777777" w:rsidR="00230FA4" w:rsidRPr="00230FA4" w:rsidRDefault="00230FA4" w:rsidP="00230FA4">
            <w:pPr>
              <w:suppressAutoHyphens w:val="0"/>
              <w:autoSpaceDN/>
              <w:ind w:right="44"/>
              <w:jc w:val="both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31" w:type="dxa"/>
            <w:vAlign w:val="center"/>
          </w:tcPr>
          <w:p w14:paraId="00116BD2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30F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1275" w:type="dxa"/>
            <w:vAlign w:val="center"/>
          </w:tcPr>
          <w:p w14:paraId="376218DA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30F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1985" w:type="dxa"/>
            <w:vAlign w:val="center"/>
          </w:tcPr>
          <w:p w14:paraId="49603A90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30F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1843" w:type="dxa"/>
            <w:vAlign w:val="center"/>
          </w:tcPr>
          <w:p w14:paraId="0BB385D9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30FA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1163" w:type="dxa"/>
          </w:tcPr>
          <w:p w14:paraId="0122A004" w14:textId="77777777" w:rsidR="00230FA4" w:rsidRPr="00230FA4" w:rsidRDefault="00230FA4" w:rsidP="00230FA4">
            <w:pPr>
              <w:suppressAutoHyphens w:val="0"/>
              <w:autoSpaceDN/>
              <w:ind w:right="44"/>
              <w:jc w:val="center"/>
              <w:textAlignment w:val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28616630" w14:textId="3CDEF757" w:rsidR="00230FA4" w:rsidRPr="003F32F3" w:rsidRDefault="00A8090F" w:rsidP="00A8090F">
            <w:pPr>
              <w:suppressAutoHyphens w:val="0"/>
              <w:autoSpaceDN/>
              <w:ind w:right="44"/>
              <w:textAlignment w:val="auto"/>
              <w:rPr>
                <w:rFonts w:ascii="Times New Roman" w:hAnsi="Times New Roman"/>
                <w:sz w:val="20"/>
              </w:rPr>
            </w:pPr>
            <w:r w:rsidRPr="003F32F3">
              <w:rPr>
                <w:rFonts w:ascii="Times New Roman" w:hAnsi="Times New Roman"/>
                <w:sz w:val="20"/>
              </w:rPr>
              <w:t xml:space="preserve">    1 307.20</w:t>
            </w:r>
          </w:p>
        </w:tc>
      </w:tr>
    </w:tbl>
    <w:p w14:paraId="1E8F9B16" w14:textId="77777777" w:rsidR="00230FA4" w:rsidRPr="00230FA4" w:rsidRDefault="00230FA4" w:rsidP="00230FA4">
      <w:pPr>
        <w:suppressAutoHyphens w:val="0"/>
        <w:autoSpaceDN/>
        <w:spacing w:after="0"/>
        <w:ind w:left="9" w:right="44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bg-BG"/>
        </w:rPr>
      </w:pPr>
    </w:p>
    <w:p w14:paraId="063D5630" w14:textId="66908D4C" w:rsidR="00230FA4" w:rsidRPr="00230FA4" w:rsidRDefault="00AE7A10" w:rsidP="00A8090F">
      <w:pPr>
        <w:suppressAutoHyphens w:val="0"/>
        <w:autoSpaceDN/>
        <w:spacing w:after="0"/>
        <w:ind w:left="9" w:right="44" w:firstLine="699"/>
        <w:contextualSpacing/>
        <w:jc w:val="both"/>
        <w:textAlignment w:val="auto"/>
        <w:rPr>
          <w:rFonts w:ascii="Times New Roman" w:hAnsi="Times New Roman"/>
          <w:bCs/>
          <w:color w:val="000000"/>
          <w:sz w:val="28"/>
          <w:szCs w:val="28"/>
          <w:lang w:eastAsia="bg-BG"/>
        </w:rPr>
      </w:pPr>
      <w:r w:rsidRPr="00A8090F">
        <w:rPr>
          <w:rFonts w:ascii="Times New Roman" w:hAnsi="Times New Roman"/>
          <w:b/>
          <w:color w:val="000000"/>
          <w:sz w:val="28"/>
          <w:szCs w:val="28"/>
          <w:lang w:eastAsia="bg-BG"/>
        </w:rPr>
        <w:t>2.</w:t>
      </w:r>
      <w:r w:rsidR="00230FA4" w:rsidRPr="00230FA4">
        <w:rPr>
          <w:rFonts w:ascii="Times New Roman" w:hAnsi="Times New Roman"/>
          <w:bCs/>
          <w:color w:val="000000"/>
          <w:sz w:val="28"/>
          <w:szCs w:val="28"/>
          <w:lang w:eastAsia="bg-BG"/>
        </w:rPr>
        <w:t>Общински съвет – Никопол оправомощава Кмета на Община Никопол да възложи изготвянето на доклад за пазарна оценка на имота, описан в точка едно от настоящото решение и същият да внесе за разглеждане и приемане от Общински съвет – Никопол.</w:t>
      </w:r>
    </w:p>
    <w:p w14:paraId="14500ACA" w14:textId="4E6AF115" w:rsidR="009E5EB4" w:rsidRDefault="009E5EB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77AF7F0D" w14:textId="22AA206B" w:rsidR="00B12304" w:rsidRDefault="00B1230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6AE78584" w14:textId="3B385C0B" w:rsidR="00B12304" w:rsidRDefault="00B12304" w:rsidP="00B12304">
      <w:pPr>
        <w:spacing w:after="0"/>
        <w:ind w:right="23" w:firstLine="708"/>
        <w:jc w:val="center"/>
      </w:pPr>
      <w:bookmarkStart w:id="92" w:name="_Hlk129853958"/>
      <w:r>
        <w:rPr>
          <w:rFonts w:ascii="Times New Roman" w:hAnsi="Times New Roman"/>
          <w:sz w:val="28"/>
          <w:szCs w:val="28"/>
        </w:rPr>
        <w:t>ГЛАСУВАЛИ  -1</w:t>
      </w:r>
      <w:r w:rsidR="00EC363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4EFA17A8" w14:textId="42978EE2" w:rsidR="00B12304" w:rsidRDefault="00B12304" w:rsidP="00B12304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>„ЗА“ – 1</w:t>
      </w:r>
      <w:r w:rsidR="00B608F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Борислав Симеонов, Веселин Недков, Иван Павлов,  Красимир Гатев, Любомир Мачев, Майдън Сакаджиев, Надка Божинова,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6B6A67DD" w14:textId="77777777" w:rsidR="00B12304" w:rsidRDefault="00B12304" w:rsidP="00B12304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6C1F6F56" w14:textId="77777777" w:rsidR="00B12304" w:rsidRDefault="00B12304" w:rsidP="00B12304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  <w:r>
        <w:rPr>
          <w:rFonts w:ascii="Times New Roman" w:eastAsia="Times New Roman" w:hAnsi="Times New Roman"/>
          <w:lang w:eastAsia="bg-BG"/>
        </w:rPr>
        <w:t xml:space="preserve"> </w:t>
      </w:r>
    </w:p>
    <w:bookmarkEnd w:id="92"/>
    <w:p w14:paraId="73AA64BC" w14:textId="20473E4B" w:rsidR="00B12304" w:rsidRDefault="00B1230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682D8F25" w14:textId="36D97EB8" w:rsidR="00B02994" w:rsidRDefault="00B0299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50DF317C" w14:textId="77777777" w:rsidR="00B02994" w:rsidRDefault="00B02994" w:rsidP="00DD6F06">
      <w:pPr>
        <w:suppressAutoHyphens w:val="0"/>
        <w:autoSpaceDN/>
        <w:spacing w:after="0"/>
        <w:jc w:val="both"/>
        <w:textAlignment w:val="auto"/>
        <w:rPr>
          <w:sz w:val="24"/>
          <w:szCs w:val="24"/>
        </w:rPr>
      </w:pPr>
    </w:p>
    <w:p w14:paraId="53E58698" w14:textId="15601033" w:rsidR="00B12304" w:rsidRPr="00B70364" w:rsidRDefault="00B12304" w:rsidP="00B12304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СЕДЕМНАДЕСЕТА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27696550" w14:textId="77777777" w:rsidR="00B12304" w:rsidRDefault="00B12304" w:rsidP="00B12304"/>
    <w:p w14:paraId="1D7A3751" w14:textId="6F59A7D1" w:rsidR="00B02994" w:rsidRDefault="00B02994" w:rsidP="00B02994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bookmarkStart w:id="93" w:name="_Hlk130566420"/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Майдън Сакаджиев напуска  залата. </w:t>
      </w:r>
      <w:r w:rsidRPr="005A5F6F">
        <w:rPr>
          <w:rFonts w:ascii="Times New Roman" w:hAnsi="Times New Roman"/>
          <w:sz w:val="28"/>
          <w:szCs w:val="28"/>
        </w:rPr>
        <w:t>Кворум 1</w:t>
      </w:r>
      <w:r>
        <w:rPr>
          <w:rFonts w:ascii="Times New Roman" w:hAnsi="Times New Roman"/>
          <w:sz w:val="28"/>
          <w:szCs w:val="28"/>
        </w:rPr>
        <w:t>1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bookmarkEnd w:id="93"/>
    <w:p w14:paraId="11607DB7" w14:textId="77777777" w:rsidR="00B12304" w:rsidRDefault="00B12304" w:rsidP="00B12304"/>
    <w:p w14:paraId="3DC38C2E" w14:textId="77777777" w:rsidR="00B12304" w:rsidRPr="00A321B9" w:rsidRDefault="00B12304" w:rsidP="00B12304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11E58B1E" w14:textId="77777777" w:rsidR="00B12304" w:rsidRPr="00EE3CBE" w:rsidRDefault="00B12304" w:rsidP="00B12304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79C2B0CA" w14:textId="77777777" w:rsidR="004C6F27" w:rsidRPr="00EE3CBE" w:rsidRDefault="004C6F27" w:rsidP="004C6F2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Н</w:t>
      </w:r>
      <w:r w:rsidRPr="004C6F27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а основание чл. 21, ал. 1, т. 11 и ал. 2 и чл. 22 от Закона за местното самоуправление и местната администрация,  във връзка  с чл. 110, ал. 1, т. 5 и чл. 124а, ал. 1, ал. 5 от Закона за устройство на територията,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3D052DCB" w14:textId="77777777" w:rsidR="004C6F27" w:rsidRPr="00EE3CBE" w:rsidRDefault="004C6F27" w:rsidP="004C6F2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0ABA9AB1" w14:textId="77777777" w:rsidR="004C6F27" w:rsidRPr="00EE3CBE" w:rsidRDefault="004C6F27" w:rsidP="004C6F27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33CD38E4" w14:textId="4D9261F8" w:rsidR="004C6F27" w:rsidRDefault="004C6F27" w:rsidP="004C6F27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513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68231515" w14:textId="630C4C55" w:rsidR="004C6F27" w:rsidRPr="004C6F27" w:rsidRDefault="004C6F27" w:rsidP="004C6F27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</w:p>
    <w:p w14:paraId="24ECAC9C" w14:textId="5C0B0079" w:rsidR="004C6F27" w:rsidRPr="004C6F27" w:rsidRDefault="004C6F27" w:rsidP="004C6F27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4C6F2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1.</w:t>
      </w:r>
      <w:r w:rsidRPr="004C6F27">
        <w:rPr>
          <w:rFonts w:ascii="Times New Roman" w:eastAsia="Times New Roman" w:hAnsi="Times New Roman"/>
          <w:sz w:val="28"/>
          <w:szCs w:val="28"/>
          <w:lang w:eastAsia="bg-BG"/>
        </w:rPr>
        <w:t xml:space="preserve">Разрешава изработването на проект за подробен устройствен план – парцеларен план и одобрява задание за проектиране, с териториален обхват: </w:t>
      </w:r>
      <w:r w:rsidRPr="004C6F2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lastRenderedPageBreak/>
        <w:t>„Фотоволтаична централа с мощност 734</w:t>
      </w:r>
      <w:r w:rsidRPr="004C6F27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 xml:space="preserve"> kWp </w:t>
      </w:r>
      <w:r w:rsidRPr="004C6F2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 xml:space="preserve">за производство на електрическа енергия, разположен в УПИ </w:t>
      </w:r>
      <w:r w:rsidRPr="004C6F27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>II</w:t>
      </w:r>
      <w:r w:rsidRPr="004C6F2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, кв. 20А по регулационния план на село Черковица, община Никопол, област Плевен“.</w:t>
      </w:r>
    </w:p>
    <w:p w14:paraId="26A69851" w14:textId="77003CD9" w:rsidR="004C6F27" w:rsidRPr="004C6F27" w:rsidRDefault="004C6F27" w:rsidP="004C6F27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4C6F2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2.</w:t>
      </w:r>
      <w:r w:rsidRPr="004C6F27">
        <w:rPr>
          <w:rFonts w:ascii="Times New Roman" w:eastAsia="Times New Roman" w:hAnsi="Times New Roman"/>
          <w:sz w:val="28"/>
          <w:szCs w:val="28"/>
          <w:lang w:eastAsia="bg-BG"/>
        </w:rPr>
        <w:t>Възлага на Кмета на Община Никопол да предприеме всички необходими правни и фактически действия по настоящото решение.</w:t>
      </w:r>
    </w:p>
    <w:p w14:paraId="32632CFF" w14:textId="17B34B33" w:rsidR="00B12304" w:rsidRDefault="00B12304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5458A431" w14:textId="679FBC46" w:rsidR="004C6F27" w:rsidRDefault="004C6F27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32D3E2F9" w14:textId="45544951" w:rsidR="004C6F27" w:rsidRDefault="004C6F27" w:rsidP="004C6F27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</w:t>
      </w:r>
      <w:r w:rsidR="00B0299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6B9A05FE" w14:textId="4B633E80" w:rsidR="004C6F27" w:rsidRDefault="004C6F27" w:rsidP="004C6F27">
      <w:pPr>
        <w:spacing w:after="0"/>
        <w:ind w:firstLine="708"/>
        <w:jc w:val="center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hAnsi="Times New Roman"/>
          <w:sz w:val="28"/>
          <w:szCs w:val="28"/>
        </w:rPr>
        <w:t>„ЗА“ – 1</w:t>
      </w:r>
      <w:r w:rsidR="00B0299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 </w:t>
      </w:r>
    </w:p>
    <w:p w14:paraId="5F5450DA" w14:textId="6AAC35D4" w:rsidR="004C6F27" w:rsidRDefault="004C6F27" w:rsidP="004C6F2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40AEB601" w14:textId="77777777" w:rsidR="004C6F27" w:rsidRDefault="004C6F27" w:rsidP="004C6F27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  <w:r>
        <w:rPr>
          <w:rFonts w:ascii="Times New Roman" w:eastAsia="Times New Roman" w:hAnsi="Times New Roman"/>
          <w:lang w:eastAsia="bg-BG"/>
        </w:rPr>
        <w:t xml:space="preserve"> </w:t>
      </w:r>
    </w:p>
    <w:p w14:paraId="7606A66A" w14:textId="5CC0C6FE" w:rsidR="004C6F27" w:rsidRDefault="004C6F27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6A9ED317" w14:textId="6A150ADF" w:rsidR="008D07D0" w:rsidRDefault="008D07D0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444EEDF8" w14:textId="230C1E95" w:rsidR="008D07D0" w:rsidRDefault="008D07D0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0711D120" w14:textId="7DF07FC7" w:rsidR="008D07D0" w:rsidRPr="00B70364" w:rsidRDefault="008D07D0" w:rsidP="008D07D0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ОСЕМНАДЕСЕТА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519068BA" w14:textId="77777777" w:rsidR="008D07D0" w:rsidRDefault="008D07D0" w:rsidP="008D07D0"/>
    <w:p w14:paraId="419B7CCD" w14:textId="6C7C0E9D" w:rsidR="00B02994" w:rsidRDefault="00B02994" w:rsidP="00B02994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Майдън Сакаджиев влиза в  залата. </w:t>
      </w:r>
      <w:r w:rsidRPr="005A5F6F">
        <w:rPr>
          <w:rFonts w:ascii="Times New Roman" w:hAnsi="Times New Roman"/>
          <w:sz w:val="28"/>
          <w:szCs w:val="28"/>
        </w:rPr>
        <w:t>Кворум 1</w:t>
      </w:r>
      <w:r>
        <w:rPr>
          <w:rFonts w:ascii="Times New Roman" w:hAnsi="Times New Roman"/>
          <w:sz w:val="28"/>
          <w:szCs w:val="28"/>
        </w:rPr>
        <w:t>2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2C0E98F0" w14:textId="77777777" w:rsidR="008D07D0" w:rsidRDefault="008D07D0" w:rsidP="008D07D0"/>
    <w:p w14:paraId="470E0235" w14:textId="77777777" w:rsidR="008D07D0" w:rsidRPr="00A321B9" w:rsidRDefault="008D07D0" w:rsidP="008D07D0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7F778EFB" w14:textId="77777777" w:rsidR="008D07D0" w:rsidRPr="00EE3CBE" w:rsidRDefault="008D07D0" w:rsidP="008D07D0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7DD01CEE" w14:textId="77777777" w:rsidR="00C71FE7" w:rsidRPr="00EE3CBE" w:rsidRDefault="00C71FE7" w:rsidP="00C71FE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Н</w:t>
      </w:r>
      <w:r w:rsidRPr="00C71FE7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>а основание чл. 21, ал. 1, т. 11 и ал. 2 и чл. 22 от Закона за местното самоуправление и местната администрация и чл.</w:t>
      </w:r>
      <w:r w:rsidRPr="00C71FE7">
        <w:rPr>
          <w:rFonts w:ascii="Times New Roman" w:eastAsia="Times New Roman" w:hAnsi="Times New Roman"/>
          <w:color w:val="000000"/>
          <w:sz w:val="28"/>
          <w:szCs w:val="28"/>
          <w:lang w:val="en-US" w:eastAsia="bg-BG"/>
        </w:rPr>
        <w:t xml:space="preserve"> </w:t>
      </w:r>
      <w:r w:rsidRPr="00C71FE7">
        <w:rPr>
          <w:rFonts w:ascii="Times New Roman" w:eastAsia="Times New Roman" w:hAnsi="Times New Roman"/>
          <w:color w:val="000000"/>
          <w:sz w:val="28"/>
          <w:szCs w:val="28"/>
          <w:lang w:eastAsia="bg-BG"/>
        </w:rPr>
        <w:t xml:space="preserve">129 от Закона за устройство на територията,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33F2DB89" w14:textId="77777777" w:rsidR="00C71FE7" w:rsidRPr="00EE3CBE" w:rsidRDefault="00C71FE7" w:rsidP="00C71FE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06DCE107" w14:textId="77777777" w:rsidR="00C71FE7" w:rsidRPr="00EE3CBE" w:rsidRDefault="00C71FE7" w:rsidP="00C71FE7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62B17D3E" w14:textId="3E54854E" w:rsidR="00C71FE7" w:rsidRDefault="00C71FE7" w:rsidP="00C71FE7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514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1BE07E7D" w14:textId="4E1E9A1A" w:rsidR="00C71FE7" w:rsidRPr="00C71FE7" w:rsidRDefault="00C71FE7" w:rsidP="00C71FE7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</w:p>
    <w:p w14:paraId="0E613603" w14:textId="0B7964B5" w:rsidR="00C71FE7" w:rsidRPr="00C71FE7" w:rsidRDefault="00C71FE7" w:rsidP="00C71FE7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C71FE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1.</w:t>
      </w:r>
      <w:r w:rsidRPr="00C71FE7">
        <w:rPr>
          <w:rFonts w:ascii="Times New Roman" w:eastAsia="Times New Roman" w:hAnsi="Times New Roman"/>
          <w:sz w:val="28"/>
          <w:szCs w:val="28"/>
          <w:lang w:eastAsia="bg-BG"/>
        </w:rPr>
        <w:t>Одобрява проект за ПУП с териториален обхват: „</w:t>
      </w:r>
      <w:r w:rsidRPr="00C71FE7">
        <w:rPr>
          <w:rFonts w:ascii="Times New Roman" w:eastAsia="Times New Roman" w:hAnsi="Times New Roman"/>
          <w:b/>
          <w:sz w:val="28"/>
          <w:szCs w:val="28"/>
          <w:lang w:eastAsia="bg-BG"/>
        </w:rPr>
        <w:t>Поземлен имот 80697.59.14 по кадастралната карта на село Черковица, община Никопол</w:t>
      </w:r>
      <w:r w:rsidRPr="00C71FE7">
        <w:rPr>
          <w:rFonts w:ascii="Times New Roman" w:eastAsia="Times New Roman" w:hAnsi="Times New Roman"/>
          <w:sz w:val="28"/>
          <w:szCs w:val="28"/>
          <w:lang w:eastAsia="bg-BG"/>
        </w:rPr>
        <w:t>“.</w:t>
      </w:r>
    </w:p>
    <w:p w14:paraId="4261D832" w14:textId="1F02D41C" w:rsidR="00C71FE7" w:rsidRPr="00C71FE7" w:rsidRDefault="00C71FE7" w:rsidP="00C71FE7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C71FE7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2.</w:t>
      </w:r>
      <w:r w:rsidRPr="00C71FE7">
        <w:rPr>
          <w:rFonts w:ascii="Times New Roman" w:eastAsia="Times New Roman" w:hAnsi="Times New Roman"/>
          <w:sz w:val="28"/>
          <w:szCs w:val="28"/>
          <w:lang w:eastAsia="bg-BG"/>
        </w:rPr>
        <w:t xml:space="preserve"> Възлага на Кмета на Община Никопол да предприеме всички необходими правни и фактически действия по настоящото решение.</w:t>
      </w:r>
    </w:p>
    <w:p w14:paraId="22FE0BA7" w14:textId="1BFA4DF7" w:rsidR="008D07D0" w:rsidRDefault="008D07D0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6C8DBD8B" w14:textId="14AD5BE9" w:rsidR="00C71FE7" w:rsidRDefault="00C71FE7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2959D8BB" w14:textId="26C8938F" w:rsidR="00C71FE7" w:rsidRDefault="00C71FE7" w:rsidP="00C71FE7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</w:t>
      </w:r>
      <w:r w:rsidR="0034318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76DC3CA5" w14:textId="3DECBDF1" w:rsidR="00C71FE7" w:rsidRDefault="00C71FE7" w:rsidP="00C71FE7">
      <w:pPr>
        <w:spacing w:after="0"/>
        <w:ind w:firstLine="708"/>
        <w:jc w:val="center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hAnsi="Times New Roman"/>
          <w:sz w:val="28"/>
          <w:szCs w:val="28"/>
        </w:rPr>
        <w:t>„ЗА“ – 1</w:t>
      </w:r>
      <w:r w:rsidR="0034318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 </w:t>
      </w:r>
    </w:p>
    <w:p w14:paraId="7A0F876A" w14:textId="77777777" w:rsidR="00C71FE7" w:rsidRDefault="00C71FE7" w:rsidP="00C71FE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40CAE8EA" w14:textId="77777777" w:rsidR="00C71FE7" w:rsidRDefault="00C71FE7" w:rsidP="00C71FE7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  <w:r>
        <w:rPr>
          <w:rFonts w:ascii="Times New Roman" w:eastAsia="Times New Roman" w:hAnsi="Times New Roman"/>
          <w:lang w:eastAsia="bg-BG"/>
        </w:rPr>
        <w:t xml:space="preserve"> </w:t>
      </w:r>
    </w:p>
    <w:p w14:paraId="59ABA806" w14:textId="43563924" w:rsidR="00C71FE7" w:rsidRDefault="00C71FE7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5DDAF5A4" w14:textId="340E6D12" w:rsidR="00C71FE7" w:rsidRDefault="00C71FE7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287B12DF" w14:textId="148FCBDB" w:rsidR="00C71FE7" w:rsidRDefault="00C71FE7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4C35F9E8" w14:textId="752968AC" w:rsidR="00C71FE7" w:rsidRPr="00B70364" w:rsidRDefault="00C71FE7" w:rsidP="00C71FE7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ДЕВЕТНАДЕСЕТА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4DC1288D" w14:textId="77777777" w:rsidR="00C71FE7" w:rsidRDefault="00C71FE7" w:rsidP="00C71FE7"/>
    <w:p w14:paraId="008E58CF" w14:textId="12FAD919" w:rsidR="00600699" w:rsidRDefault="00600699" w:rsidP="00600699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Красимир Халов влиза в  залата. </w:t>
      </w:r>
      <w:r w:rsidRPr="005A5F6F">
        <w:rPr>
          <w:rFonts w:ascii="Times New Roman" w:hAnsi="Times New Roman"/>
          <w:sz w:val="28"/>
          <w:szCs w:val="28"/>
        </w:rPr>
        <w:t>Кворум 1</w:t>
      </w:r>
      <w:r>
        <w:rPr>
          <w:rFonts w:ascii="Times New Roman" w:hAnsi="Times New Roman"/>
          <w:sz w:val="28"/>
          <w:szCs w:val="28"/>
        </w:rPr>
        <w:t>3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063D846A" w14:textId="77777777" w:rsidR="00C71FE7" w:rsidRDefault="00C71FE7" w:rsidP="00C71FE7"/>
    <w:p w14:paraId="010D8C29" w14:textId="0BD5A982" w:rsidR="00C71FE7" w:rsidRDefault="00AE4E2D" w:rsidP="00C71FE7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Отн. взеха: </w:t>
      </w:r>
    </w:p>
    <w:p w14:paraId="1ED48518" w14:textId="76AB205D" w:rsidR="00AE4E2D" w:rsidRDefault="00AE4E2D" w:rsidP="00C3647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3647B">
        <w:rPr>
          <w:rFonts w:ascii="Times New Roman" w:hAnsi="Times New Roman"/>
          <w:sz w:val="28"/>
          <w:szCs w:val="28"/>
          <w:u w:val="single"/>
        </w:rPr>
        <w:t>Ст.Стефанов</w:t>
      </w:r>
      <w:r>
        <w:rPr>
          <w:rFonts w:ascii="Times New Roman" w:hAnsi="Times New Roman"/>
          <w:sz w:val="28"/>
          <w:szCs w:val="28"/>
        </w:rPr>
        <w:t>: Удължаваме срока на кредита. Пр</w:t>
      </w:r>
      <w:r w:rsidR="00C3647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движда се приключване на проекта и ни е нужна още една година за приключване на дълга.</w:t>
      </w:r>
    </w:p>
    <w:p w14:paraId="3EA2786D" w14:textId="1E057816" w:rsidR="00AE4E2D" w:rsidRDefault="00AE4E2D" w:rsidP="00AE4E2D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3647B">
        <w:rPr>
          <w:rFonts w:ascii="Times New Roman" w:hAnsi="Times New Roman"/>
          <w:sz w:val="28"/>
          <w:szCs w:val="28"/>
          <w:u w:val="single"/>
        </w:rPr>
        <w:t>В.Костадинов</w:t>
      </w:r>
      <w:r>
        <w:rPr>
          <w:rFonts w:ascii="Times New Roman" w:hAnsi="Times New Roman"/>
          <w:sz w:val="28"/>
          <w:szCs w:val="28"/>
        </w:rPr>
        <w:t xml:space="preserve"> – кмет на с. Муселиево: Гатев зададе правилно въпроса от кога са корекциите.</w:t>
      </w:r>
    </w:p>
    <w:p w14:paraId="52DCB7D6" w14:textId="667CDEAC" w:rsidR="00C3647B" w:rsidRDefault="00C3647B" w:rsidP="00AE4E2D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3647B">
        <w:rPr>
          <w:rFonts w:ascii="Times New Roman" w:hAnsi="Times New Roman"/>
          <w:sz w:val="28"/>
          <w:szCs w:val="28"/>
          <w:u w:val="single"/>
        </w:rPr>
        <w:t>Н.Божинова</w:t>
      </w:r>
      <w:r>
        <w:rPr>
          <w:rFonts w:ascii="Times New Roman" w:hAnsi="Times New Roman"/>
          <w:sz w:val="28"/>
          <w:szCs w:val="28"/>
        </w:rPr>
        <w:t>: Това е по следващата точка.</w:t>
      </w:r>
    </w:p>
    <w:p w14:paraId="5F775F6C" w14:textId="07D54C2A" w:rsidR="00C3647B" w:rsidRPr="00A321B9" w:rsidRDefault="00C3647B" w:rsidP="00AE4E2D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3647B">
        <w:rPr>
          <w:rFonts w:ascii="Times New Roman" w:hAnsi="Times New Roman"/>
          <w:sz w:val="28"/>
          <w:szCs w:val="28"/>
          <w:u w:val="single"/>
        </w:rPr>
        <w:t>А.Пашала</w:t>
      </w:r>
      <w:r>
        <w:rPr>
          <w:rFonts w:ascii="Times New Roman" w:hAnsi="Times New Roman"/>
          <w:sz w:val="28"/>
          <w:szCs w:val="28"/>
        </w:rPr>
        <w:t>: Това е стандартна процедура.</w:t>
      </w:r>
    </w:p>
    <w:p w14:paraId="7FC6B677" w14:textId="77777777" w:rsidR="00C71FE7" w:rsidRPr="00EE3CBE" w:rsidRDefault="00C71FE7" w:rsidP="00C71FE7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409290DB" w14:textId="77777777" w:rsidR="00DE569C" w:rsidRPr="00EE3CBE" w:rsidRDefault="00DE569C" w:rsidP="00DE569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DE569C">
        <w:rPr>
          <w:rFonts w:ascii="Times New Roman" w:eastAsia="Times New Roman" w:hAnsi="Times New Roman"/>
          <w:sz w:val="28"/>
          <w:szCs w:val="28"/>
          <w:lang w:eastAsia="bg-BG"/>
        </w:rPr>
        <w:t xml:space="preserve">На основание чл. 13, чл.17 и чл. 19а от Закона за общинския дълг и чл.21, ал. 1, т. 10 от Закона местното самоуправление и местната администрация, </w:t>
      </w:r>
      <w:r w:rsidRPr="00DE569C">
        <w:rPr>
          <w:rFonts w:ascii="Times New Roman" w:eastAsia="Times New Roman" w:hAnsi="Times New Roman"/>
          <w:sz w:val="28"/>
          <w:szCs w:val="28"/>
          <w:lang w:val="en-US" w:eastAsia="bg-BG"/>
        </w:rPr>
        <w:t>във връзка с предложение на Кмета на Община Никопол относно продължаване сроковет</w:t>
      </w:r>
      <w:r w:rsidRPr="00DE569C">
        <w:rPr>
          <w:rFonts w:ascii="Times New Roman" w:eastAsia="Times New Roman" w:hAnsi="Times New Roman"/>
          <w:sz w:val="28"/>
          <w:szCs w:val="28"/>
          <w:lang w:eastAsia="bg-BG"/>
        </w:rPr>
        <w:t>е</w:t>
      </w:r>
      <w:r w:rsidRPr="00DE569C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за усвояване и погасяване на поет дълг,</w:t>
      </w: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</w:t>
      </w:r>
      <w:r w:rsidRPr="00DE569C">
        <w:rPr>
          <w:rFonts w:ascii="Times New Roman" w:eastAsia="Times New Roman" w:hAnsi="Times New Roman"/>
          <w:sz w:val="28"/>
          <w:szCs w:val="28"/>
          <w:lang w:val="en-US" w:eastAsia="bg-BG"/>
        </w:rPr>
        <w:t>направено по реда на Закона за общинския дълг</w:t>
      </w:r>
      <w:r w:rsidRPr="00DE569C">
        <w:rPr>
          <w:rFonts w:ascii="Times New Roman" w:eastAsia="Times New Roman" w:hAnsi="Times New Roman"/>
          <w:sz w:val="28"/>
          <w:szCs w:val="28"/>
          <w:lang w:eastAsia="bg-BG"/>
        </w:rPr>
        <w:t xml:space="preserve">, </w:t>
      </w:r>
      <w:bookmarkStart w:id="94" w:name="_Hlk129855129"/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51CC01EA" w14:textId="77777777" w:rsidR="00DE569C" w:rsidRPr="00EE3CBE" w:rsidRDefault="00DE569C" w:rsidP="00DE569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1A725E7A" w14:textId="77777777" w:rsidR="00DE569C" w:rsidRPr="00EE3CBE" w:rsidRDefault="00DE569C" w:rsidP="00DE569C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309F3A73" w14:textId="0D940B16" w:rsidR="00DE569C" w:rsidRDefault="00DE569C" w:rsidP="00DE569C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515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bookmarkEnd w:id="94"/>
    <w:p w14:paraId="43E7574B" w14:textId="77777777" w:rsidR="00DE569C" w:rsidRDefault="00DE569C" w:rsidP="00DE569C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14:paraId="3CF68D8E" w14:textId="6792163B" w:rsidR="00DE569C" w:rsidRPr="00DE569C" w:rsidRDefault="00DE569C" w:rsidP="00DE5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x-none"/>
        </w:rPr>
      </w:pPr>
      <w:r w:rsidRPr="00DE569C">
        <w:rPr>
          <w:rFonts w:ascii="Times New Roman" w:eastAsia="Times New Roman" w:hAnsi="Times New Roman"/>
          <w:b/>
          <w:sz w:val="28"/>
          <w:szCs w:val="28"/>
          <w:lang w:val="ru-RU" w:eastAsia="x-none"/>
        </w:rPr>
        <w:t>1.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 xml:space="preserve">Общински съвет – </w:t>
      </w: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>Никопол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 xml:space="preserve"> променя свое </w:t>
      </w:r>
      <w:r w:rsidRPr="00DE569C">
        <w:rPr>
          <w:rFonts w:ascii="Times New Roman" w:eastAsia="Times New Roman" w:hAnsi="Times New Roman"/>
          <w:b/>
          <w:sz w:val="28"/>
          <w:szCs w:val="28"/>
          <w:lang w:eastAsia="x-none"/>
        </w:rPr>
        <w:t xml:space="preserve">решение № 391 </w:t>
      </w: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>,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DE569C">
        <w:rPr>
          <w:rFonts w:ascii="Times New Roman" w:eastAsia="Times New Roman" w:hAnsi="Times New Roman"/>
          <w:sz w:val="28"/>
          <w:szCs w:val="28"/>
          <w:lang w:val="x-none" w:eastAsia="x-none"/>
        </w:rPr>
        <w:t>приет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>о</w:t>
      </w:r>
      <w:r w:rsidRPr="00DE569C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на 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>з</w:t>
      </w:r>
      <w:r w:rsidRPr="00DE569C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аседание 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 xml:space="preserve">№ 53 </w:t>
      </w:r>
      <w:r w:rsidRPr="00DE569C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на Общински съвет – Никопол, проведено на 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 xml:space="preserve">29.11.2018 </w:t>
      </w:r>
      <w:r w:rsidRPr="00DE569C">
        <w:rPr>
          <w:rFonts w:ascii="Times New Roman" w:eastAsia="Times New Roman" w:hAnsi="Times New Roman"/>
          <w:sz w:val="28"/>
          <w:szCs w:val="28"/>
          <w:lang w:val="x-none" w:eastAsia="x-none"/>
        </w:rPr>
        <w:t>г.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 xml:space="preserve">, изменено с Решение № 481/26.08.2019 г., Решение № 101/26.06.2020 г.  и Решение № 290/26.11.2021г. в частта за удължаване срока за погасяване на кредита, </w:t>
      </w: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за реализацията на проект </w:t>
      </w:r>
      <w:r w:rsidRPr="00DE569C">
        <w:rPr>
          <w:rFonts w:ascii="Times New Roman" w:eastAsia="Times New Roman" w:hAnsi="Times New Roman"/>
          <w:b/>
          <w:color w:val="FF0000"/>
          <w:sz w:val="28"/>
          <w:szCs w:val="28"/>
          <w:lang w:val="ru-RU" w:eastAsia="bg-BG"/>
        </w:rPr>
        <w:t>„Мостове на времето: Интегриран подход за подобряване на устойчивото използване на трансграничното културно наследство в Никопол и Турну Мъгуреле</w:t>
      </w:r>
      <w:r w:rsidRPr="00DE569C">
        <w:rPr>
          <w:rFonts w:ascii="Times New Roman" w:eastAsia="Times New Roman" w:hAnsi="Times New Roman"/>
          <w:b/>
          <w:bCs/>
          <w:color w:val="FF0000"/>
          <w:sz w:val="28"/>
          <w:szCs w:val="28"/>
          <w:lang w:val="ru-RU" w:eastAsia="bg-BG"/>
        </w:rPr>
        <w:t xml:space="preserve">“ по договор за субсидия № 32881, сключен на 14.03.2017 г. по ТГС Румъния-България </w:t>
      </w:r>
      <w:r w:rsidRPr="00DE569C">
        <w:rPr>
          <w:rFonts w:ascii="Times New Roman" w:eastAsia="Times New Roman" w:hAnsi="Times New Roman"/>
          <w:b/>
          <w:sz w:val="28"/>
          <w:szCs w:val="28"/>
          <w:lang w:val="ru-RU" w:eastAsia="bg-BG"/>
        </w:rPr>
        <w:t xml:space="preserve"> </w:t>
      </w:r>
      <w:r w:rsidRPr="00DE569C">
        <w:rPr>
          <w:rFonts w:ascii="Times New Roman" w:eastAsia="Times New Roman" w:hAnsi="Times New Roman"/>
          <w:b/>
          <w:color w:val="FF0000"/>
          <w:sz w:val="28"/>
          <w:szCs w:val="28"/>
          <w:lang w:val="ru-RU" w:eastAsia="bg-BG"/>
        </w:rPr>
        <w:t xml:space="preserve">2014-2020 </w:t>
      </w:r>
      <w:r w:rsidRPr="00DE569C">
        <w:rPr>
          <w:rFonts w:ascii="Times New Roman" w:eastAsia="Times New Roman" w:hAnsi="Times New Roman"/>
          <w:b/>
          <w:bCs/>
          <w:sz w:val="28"/>
          <w:szCs w:val="28"/>
          <w:lang w:val="ru-RU" w:eastAsia="bg-BG"/>
        </w:rPr>
        <w:t>г.</w:t>
      </w:r>
      <w:r w:rsidRPr="00DE569C">
        <w:rPr>
          <w:rFonts w:ascii="Times New Roman" w:eastAsia="Times New Roman" w:hAnsi="Times New Roman"/>
          <w:b/>
          <w:sz w:val="28"/>
          <w:szCs w:val="28"/>
          <w:lang w:val="ru-RU" w:eastAsia="bg-BG"/>
        </w:rPr>
        <w:t xml:space="preserve">, 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DE569C">
        <w:rPr>
          <w:rFonts w:ascii="Times New Roman" w:eastAsia="Times New Roman" w:hAnsi="Times New Roman"/>
          <w:sz w:val="28"/>
          <w:szCs w:val="28"/>
          <w:u w:val="single"/>
          <w:lang w:eastAsia="x-none"/>
        </w:rPr>
        <w:t>в частта за сроковете на дълга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>, както следва:</w:t>
      </w:r>
    </w:p>
    <w:p w14:paraId="59A15FF8" w14:textId="77777777" w:rsidR="00DE569C" w:rsidRPr="00DE569C" w:rsidRDefault="00DE569C" w:rsidP="00DE569C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ru-RU" w:eastAsia="bg-BG"/>
        </w:rPr>
      </w:pP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 xml:space="preserve">      </w:t>
      </w:r>
      <w:r w:rsidRPr="00DE569C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>1.1.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DE569C">
        <w:rPr>
          <w:rFonts w:ascii="Times New Roman" w:eastAsia="Times New Roman" w:hAnsi="Times New Roman"/>
          <w:b/>
          <w:sz w:val="28"/>
          <w:szCs w:val="28"/>
          <w:lang w:val="ru-RU" w:eastAsia="bg-BG"/>
        </w:rPr>
        <w:t>Вид на дълга</w:t>
      </w: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– </w:t>
      </w:r>
      <w:r w:rsidRPr="00DE569C">
        <w:rPr>
          <w:rFonts w:ascii="Times New Roman" w:eastAsia="Times New Roman" w:hAnsi="Times New Roman"/>
          <w:b/>
          <w:color w:val="FF0000"/>
          <w:sz w:val="28"/>
          <w:szCs w:val="28"/>
          <w:lang w:val="ru-RU" w:eastAsia="bg-BG"/>
        </w:rPr>
        <w:t>дългосрочен</w:t>
      </w:r>
      <w:r w:rsidRPr="00DE569C">
        <w:rPr>
          <w:rFonts w:ascii="Times New Roman" w:eastAsia="Times New Roman" w:hAnsi="Times New Roman"/>
          <w:b/>
          <w:sz w:val="28"/>
          <w:szCs w:val="28"/>
          <w:lang w:val="ru-RU" w:eastAsia="bg-BG"/>
        </w:rPr>
        <w:t xml:space="preserve"> дълг</w:t>
      </w: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, поет с договор за общински заем; </w:t>
      </w:r>
    </w:p>
    <w:p w14:paraId="1EEB8FB4" w14:textId="77777777" w:rsidR="00DE569C" w:rsidRPr="00DE569C" w:rsidRDefault="00DE569C" w:rsidP="00DE569C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ru-RU" w:eastAsia="bg-BG"/>
        </w:rPr>
      </w:pP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      </w:t>
      </w:r>
      <w:r w:rsidRPr="00DE569C">
        <w:rPr>
          <w:rFonts w:ascii="Times New Roman" w:eastAsia="Times New Roman" w:hAnsi="Times New Roman"/>
          <w:b/>
          <w:bCs/>
          <w:sz w:val="28"/>
          <w:szCs w:val="28"/>
          <w:lang w:val="ru-RU" w:eastAsia="bg-BG"/>
        </w:rPr>
        <w:t>1.2.</w:t>
      </w: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Срок на погасяване – </w:t>
      </w:r>
      <w:r w:rsidRPr="00DE569C">
        <w:rPr>
          <w:rFonts w:ascii="Times New Roman" w:eastAsia="Times New Roman" w:hAnsi="Times New Roman"/>
          <w:b/>
          <w:color w:val="FF0000"/>
          <w:sz w:val="28"/>
          <w:szCs w:val="28"/>
          <w:lang w:val="ru-RU" w:eastAsia="bg-BG"/>
        </w:rPr>
        <w:t>до 31.12.2024 г.</w:t>
      </w:r>
      <w:r w:rsidRPr="00DE569C">
        <w:rPr>
          <w:rFonts w:ascii="Times New Roman" w:eastAsia="Times New Roman" w:hAnsi="Times New Roman"/>
          <w:color w:val="FF0000"/>
          <w:sz w:val="28"/>
          <w:szCs w:val="28"/>
          <w:lang w:val="ru-RU" w:eastAsia="bg-BG"/>
        </w:rPr>
        <w:t>,</w:t>
      </w: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с възможност за предсрочно погасяване изцяло или на части, без такса за предсрочно погасяване.</w:t>
      </w:r>
    </w:p>
    <w:p w14:paraId="4DF4A15D" w14:textId="77777777" w:rsidR="00DE569C" w:rsidRPr="00DE569C" w:rsidRDefault="00DE569C" w:rsidP="00DE569C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lang w:val="ru-RU" w:eastAsia="bg-BG"/>
        </w:rPr>
      </w:pP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       </w:t>
      </w:r>
      <w:r w:rsidRPr="00DE569C">
        <w:rPr>
          <w:rFonts w:ascii="Times New Roman" w:eastAsia="Times New Roman" w:hAnsi="Times New Roman"/>
          <w:b/>
          <w:bCs/>
          <w:sz w:val="28"/>
          <w:szCs w:val="28"/>
          <w:lang w:val="ru-RU" w:eastAsia="bg-BG"/>
        </w:rPr>
        <w:t>1.3.</w:t>
      </w: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Останалите условия и параметри по дълга, приети с Решение </w:t>
      </w:r>
      <w:r w:rsidRPr="00DE569C">
        <w:rPr>
          <w:rFonts w:ascii="Times New Roman" w:eastAsia="Times New Roman" w:hAnsi="Times New Roman"/>
          <w:color w:val="FF0000"/>
          <w:sz w:val="28"/>
          <w:szCs w:val="28"/>
          <w:lang w:val="ru-RU" w:eastAsia="bg-BG"/>
        </w:rPr>
        <w:t>№ 391/29.11.2018 г.,</w:t>
      </w: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 xml:space="preserve">изменено с </w:t>
      </w:r>
      <w:r w:rsidRPr="00DE569C">
        <w:rPr>
          <w:rFonts w:ascii="Times New Roman" w:eastAsia="Times New Roman" w:hAnsi="Times New Roman"/>
          <w:color w:val="FF0000"/>
          <w:sz w:val="28"/>
          <w:szCs w:val="28"/>
          <w:lang w:eastAsia="x-none"/>
        </w:rPr>
        <w:t>Решение № 481/26.08.2019 г., Решение № 101/26.06.2020 г. и Решение № 290/26.11.2021 г.</w:t>
      </w:r>
      <w:r w:rsidRPr="00DE569C">
        <w:rPr>
          <w:rFonts w:ascii="Times New Roman" w:eastAsia="Times New Roman" w:hAnsi="Times New Roman"/>
          <w:sz w:val="28"/>
          <w:szCs w:val="28"/>
          <w:lang w:eastAsia="x-none"/>
        </w:rPr>
        <w:t xml:space="preserve">  в частта за удължаване срока за погасяване на кредита,</w:t>
      </w:r>
      <w:r w:rsidRPr="00DE569C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остават непроменени.</w:t>
      </w:r>
    </w:p>
    <w:p w14:paraId="6B8C580A" w14:textId="3743FC59" w:rsidR="00C71FE7" w:rsidRDefault="00C71FE7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4634AE16" w14:textId="77777777" w:rsidR="00DE569C" w:rsidRDefault="00DE569C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1BFFEDC5" w14:textId="44517196" w:rsidR="00DE569C" w:rsidRDefault="00DE569C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4A413A7B" w14:textId="77777777" w:rsidR="00DE569C" w:rsidRDefault="00DE569C" w:rsidP="00DE569C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lastRenderedPageBreak/>
        <w:t>ГЛАСУВАЛИ  -13 СЪВЕТНИКА</w:t>
      </w:r>
    </w:p>
    <w:p w14:paraId="436D532E" w14:textId="6DA11D9A" w:rsidR="00DE569C" w:rsidRDefault="00DE569C" w:rsidP="00DE569C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>„ЗА“ – 1</w:t>
      </w:r>
      <w:r w:rsidR="001C4D4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Борислав Симеонов, Веселин Недков, Иван Павлов, Красимир Гатев, Любомир Мачев, Майдън Сакаджиев, Надка Божинова,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541CE506" w14:textId="77777777" w:rsidR="00DE569C" w:rsidRDefault="00DE569C" w:rsidP="00DE569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294703FA" w14:textId="58F99880" w:rsidR="00DE569C" w:rsidRPr="001C4D4C" w:rsidRDefault="00DE569C" w:rsidP="001C4D4C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 xml:space="preserve">„ВЪЗДЪРЖАЛИ СЕ“ – </w:t>
      </w:r>
      <w:r w:rsidR="001C4D4C">
        <w:rPr>
          <w:rFonts w:ascii="Times New Roman" w:hAnsi="Times New Roman"/>
          <w:sz w:val="28"/>
          <w:szCs w:val="28"/>
        </w:rPr>
        <w:t>1 СЪВЕТНИК /</w:t>
      </w:r>
      <w:r w:rsidR="001C4D4C">
        <w:rPr>
          <w:rFonts w:ascii="Times New Roman" w:eastAsia="Times New Roman" w:hAnsi="Times New Roman"/>
          <w:lang w:eastAsia="bg-BG"/>
        </w:rPr>
        <w:t xml:space="preserve"> Красимир Халов/</w:t>
      </w:r>
    </w:p>
    <w:p w14:paraId="067C591F" w14:textId="7BC596FE" w:rsidR="00DE569C" w:rsidRDefault="00DE569C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663E7D77" w14:textId="77777777" w:rsidR="00AC049B" w:rsidRDefault="00AC049B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53DB8736" w14:textId="48AD2E00" w:rsidR="00DE569C" w:rsidRPr="00B70364" w:rsidRDefault="00DE569C" w:rsidP="00DE569C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ДВАДЕСЕТА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2F1236FD" w14:textId="77777777" w:rsidR="00DE569C" w:rsidRDefault="00DE569C" w:rsidP="00DE569C"/>
    <w:p w14:paraId="68D45FF3" w14:textId="514919D6" w:rsidR="00DE569C" w:rsidRDefault="00043633" w:rsidP="00DE569C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Отн. взеха:</w:t>
      </w:r>
    </w:p>
    <w:p w14:paraId="7C7117CE" w14:textId="5130C8BF" w:rsidR="00D964AB" w:rsidRDefault="00D964AB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D964AB">
        <w:rPr>
          <w:rFonts w:ascii="Times New Roman" w:hAnsi="Times New Roman"/>
          <w:sz w:val="28"/>
          <w:szCs w:val="28"/>
          <w:u w:val="single"/>
        </w:rPr>
        <w:t>Б.Симеонов</w:t>
      </w:r>
      <w:r>
        <w:rPr>
          <w:rFonts w:ascii="Times New Roman" w:hAnsi="Times New Roman"/>
          <w:sz w:val="28"/>
          <w:szCs w:val="28"/>
        </w:rPr>
        <w:t>: Искам да си направя отвод от</w:t>
      </w:r>
      <w:r w:rsidR="00817D41">
        <w:rPr>
          <w:rFonts w:ascii="Times New Roman" w:hAnsi="Times New Roman"/>
          <w:sz w:val="28"/>
          <w:szCs w:val="28"/>
        </w:rPr>
        <w:t xml:space="preserve"> състава в който съм </w:t>
      </w:r>
      <w:r>
        <w:rPr>
          <w:rFonts w:ascii="Times New Roman" w:hAnsi="Times New Roman"/>
          <w:sz w:val="28"/>
          <w:szCs w:val="28"/>
        </w:rPr>
        <w:t xml:space="preserve"> член на  екипа, ще гласувам „против“ и няма как</w:t>
      </w:r>
      <w:r w:rsidR="002556B2">
        <w:rPr>
          <w:rFonts w:ascii="Times New Roman" w:hAnsi="Times New Roman"/>
          <w:sz w:val="28"/>
          <w:szCs w:val="28"/>
        </w:rPr>
        <w:t xml:space="preserve"> да </w:t>
      </w:r>
      <w:r w:rsidR="00817D41">
        <w:rPr>
          <w:rFonts w:ascii="Times New Roman" w:hAnsi="Times New Roman"/>
          <w:sz w:val="28"/>
          <w:szCs w:val="28"/>
        </w:rPr>
        <w:t>стане</w:t>
      </w:r>
      <w:r w:rsidR="002556B2">
        <w:rPr>
          <w:rFonts w:ascii="Times New Roman" w:hAnsi="Times New Roman"/>
          <w:sz w:val="28"/>
          <w:szCs w:val="28"/>
        </w:rPr>
        <w:t>. Трябваше някой да ме пита първо.</w:t>
      </w:r>
    </w:p>
    <w:p w14:paraId="61F6B770" w14:textId="57922BB7" w:rsidR="002556B2" w:rsidRDefault="002556B2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556B2">
        <w:rPr>
          <w:rFonts w:ascii="Times New Roman" w:hAnsi="Times New Roman"/>
          <w:sz w:val="28"/>
          <w:szCs w:val="28"/>
          <w:u w:val="single"/>
        </w:rPr>
        <w:t>С.Стефанов</w:t>
      </w:r>
      <w:r>
        <w:rPr>
          <w:rFonts w:ascii="Times New Roman" w:hAnsi="Times New Roman"/>
          <w:sz w:val="28"/>
          <w:szCs w:val="28"/>
        </w:rPr>
        <w:t xml:space="preserve">: </w:t>
      </w:r>
      <w:r w:rsidR="00817D41">
        <w:rPr>
          <w:rFonts w:ascii="Times New Roman" w:hAnsi="Times New Roman"/>
          <w:sz w:val="28"/>
          <w:szCs w:val="28"/>
        </w:rPr>
        <w:t>В състава на екипа трябва да влязат съветници  с нужното образование.</w:t>
      </w:r>
    </w:p>
    <w:p w14:paraId="1DA3EDA4" w14:textId="15ADAF1A" w:rsidR="00817D41" w:rsidRDefault="00817D41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17D41">
        <w:rPr>
          <w:rFonts w:ascii="Times New Roman" w:hAnsi="Times New Roman"/>
          <w:sz w:val="28"/>
          <w:szCs w:val="28"/>
          <w:u w:val="single"/>
        </w:rPr>
        <w:t>Б.Симеонов</w:t>
      </w:r>
      <w:r>
        <w:rPr>
          <w:rFonts w:ascii="Times New Roman" w:hAnsi="Times New Roman"/>
          <w:sz w:val="28"/>
          <w:szCs w:val="28"/>
        </w:rPr>
        <w:t xml:space="preserve">: Аз не съм виновен, че няма хора с образование в комисията по Бюджет. При условие че ще гласувам </w:t>
      </w:r>
      <w:r w:rsidR="00AC049B">
        <w:rPr>
          <w:rFonts w:ascii="Times New Roman" w:hAnsi="Times New Roman"/>
          <w:sz w:val="28"/>
          <w:szCs w:val="28"/>
        </w:rPr>
        <w:t>„</w:t>
      </w:r>
      <w:r>
        <w:rPr>
          <w:rFonts w:ascii="Times New Roman" w:hAnsi="Times New Roman"/>
          <w:sz w:val="28"/>
          <w:szCs w:val="28"/>
        </w:rPr>
        <w:t>не</w:t>
      </w:r>
      <w:r w:rsidR="00AC049B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, няма как да стане това нещо.</w:t>
      </w:r>
    </w:p>
    <w:p w14:paraId="2BE935C8" w14:textId="7E8898F9" w:rsidR="00817D41" w:rsidRDefault="00817D41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17D41">
        <w:rPr>
          <w:rFonts w:ascii="Times New Roman" w:hAnsi="Times New Roman"/>
          <w:sz w:val="28"/>
          <w:szCs w:val="28"/>
          <w:u w:val="single"/>
        </w:rPr>
        <w:t>С.Стефанов</w:t>
      </w:r>
      <w:r>
        <w:rPr>
          <w:rFonts w:ascii="Times New Roman" w:hAnsi="Times New Roman"/>
          <w:sz w:val="28"/>
          <w:szCs w:val="28"/>
        </w:rPr>
        <w:t xml:space="preserve">: Това не е обосновано становище. </w:t>
      </w:r>
    </w:p>
    <w:p w14:paraId="59617986" w14:textId="4A5EF697" w:rsidR="00D62E9E" w:rsidRDefault="00D62E9E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D62E9E">
        <w:rPr>
          <w:rFonts w:ascii="Times New Roman" w:hAnsi="Times New Roman"/>
          <w:sz w:val="28"/>
          <w:szCs w:val="28"/>
          <w:u w:val="single"/>
        </w:rPr>
        <w:t>Кр.Халов</w:t>
      </w:r>
      <w:r>
        <w:rPr>
          <w:rFonts w:ascii="Times New Roman" w:hAnsi="Times New Roman"/>
          <w:sz w:val="28"/>
          <w:szCs w:val="28"/>
        </w:rPr>
        <w:t>: Ти както го казваш, той все едно е длъжен да участва.</w:t>
      </w:r>
    </w:p>
    <w:p w14:paraId="3826C9B6" w14:textId="4F06B5F3" w:rsidR="00D62E9E" w:rsidRDefault="00D62E9E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556B2">
        <w:rPr>
          <w:rFonts w:ascii="Times New Roman" w:hAnsi="Times New Roman"/>
          <w:sz w:val="28"/>
          <w:szCs w:val="28"/>
          <w:u w:val="single"/>
        </w:rPr>
        <w:t>С.Стефанов</w:t>
      </w:r>
      <w:r>
        <w:rPr>
          <w:rFonts w:ascii="Times New Roman" w:hAnsi="Times New Roman"/>
          <w:sz w:val="28"/>
          <w:szCs w:val="28"/>
        </w:rPr>
        <w:t xml:space="preserve">: </w:t>
      </w:r>
      <w:r w:rsidR="00745636">
        <w:rPr>
          <w:rFonts w:ascii="Times New Roman" w:hAnsi="Times New Roman"/>
          <w:sz w:val="28"/>
          <w:szCs w:val="28"/>
        </w:rPr>
        <w:t>Той така се обосновава.</w:t>
      </w:r>
    </w:p>
    <w:p w14:paraId="4F7EFCB9" w14:textId="10E2C2C9" w:rsidR="00745636" w:rsidRDefault="00745636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D62E9E">
        <w:rPr>
          <w:rFonts w:ascii="Times New Roman" w:hAnsi="Times New Roman"/>
          <w:sz w:val="28"/>
          <w:szCs w:val="28"/>
          <w:u w:val="single"/>
        </w:rPr>
        <w:t>Кр.Халов</w:t>
      </w:r>
      <w:r>
        <w:rPr>
          <w:rFonts w:ascii="Times New Roman" w:hAnsi="Times New Roman"/>
          <w:sz w:val="28"/>
          <w:szCs w:val="28"/>
        </w:rPr>
        <w:t>: Не, не се обосновава така, а и никой не го е питал дали е съгласен.</w:t>
      </w:r>
    </w:p>
    <w:p w14:paraId="66574107" w14:textId="419D2AD8" w:rsidR="00745636" w:rsidRDefault="00745636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745636">
        <w:rPr>
          <w:rFonts w:ascii="Times New Roman" w:hAnsi="Times New Roman"/>
          <w:sz w:val="28"/>
          <w:szCs w:val="28"/>
          <w:u w:val="single"/>
        </w:rPr>
        <w:t>С.Стефанов</w:t>
      </w:r>
      <w:r>
        <w:rPr>
          <w:rFonts w:ascii="Times New Roman" w:hAnsi="Times New Roman"/>
          <w:sz w:val="28"/>
          <w:szCs w:val="28"/>
        </w:rPr>
        <w:t>: Това са обществени въпроси.</w:t>
      </w:r>
    </w:p>
    <w:p w14:paraId="45817703" w14:textId="1AA041B8" w:rsidR="00745636" w:rsidRDefault="00D32313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F7A75">
        <w:rPr>
          <w:rFonts w:ascii="Times New Roman" w:hAnsi="Times New Roman"/>
          <w:sz w:val="28"/>
          <w:szCs w:val="28"/>
          <w:u w:val="single"/>
        </w:rPr>
        <w:t>Цв.Андреев</w:t>
      </w:r>
      <w:r>
        <w:rPr>
          <w:rFonts w:ascii="Times New Roman" w:hAnsi="Times New Roman"/>
          <w:sz w:val="28"/>
          <w:szCs w:val="28"/>
        </w:rPr>
        <w:t>: Освен, че си правите отвод от състава на комисията, други въпроси и изказ</w:t>
      </w:r>
      <w:r w:rsidR="002F7A7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ания имате ли?</w:t>
      </w:r>
    </w:p>
    <w:p w14:paraId="2D5CCAC0" w14:textId="733A538A" w:rsidR="00D32313" w:rsidRDefault="00D32313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D32313">
        <w:rPr>
          <w:rFonts w:ascii="Times New Roman" w:hAnsi="Times New Roman"/>
          <w:sz w:val="28"/>
          <w:szCs w:val="28"/>
          <w:u w:val="single"/>
        </w:rPr>
        <w:t>Б.Симеонов</w:t>
      </w:r>
      <w:r>
        <w:rPr>
          <w:rFonts w:ascii="Times New Roman" w:hAnsi="Times New Roman"/>
          <w:sz w:val="28"/>
          <w:szCs w:val="28"/>
        </w:rPr>
        <w:t>: Не.</w:t>
      </w:r>
    </w:p>
    <w:p w14:paraId="1FA3C4EE" w14:textId="3EF730AF" w:rsidR="00D32313" w:rsidRDefault="00D32313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D32313">
        <w:rPr>
          <w:rFonts w:ascii="Times New Roman" w:hAnsi="Times New Roman"/>
          <w:sz w:val="28"/>
          <w:szCs w:val="28"/>
          <w:u w:val="single"/>
        </w:rPr>
        <w:t>Кр.Гатев</w:t>
      </w:r>
      <w:r>
        <w:rPr>
          <w:rFonts w:ascii="Times New Roman" w:hAnsi="Times New Roman"/>
          <w:sz w:val="28"/>
          <w:szCs w:val="28"/>
        </w:rPr>
        <w:t>: Как , не. Дай мотиви. Защо се отказва, човек с образование. Това не са доводи, че ще гласува „против“.</w:t>
      </w:r>
    </w:p>
    <w:p w14:paraId="4E2EB5B8" w14:textId="568CFDF6" w:rsidR="002556B2" w:rsidRDefault="00D32313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F7A75">
        <w:rPr>
          <w:rFonts w:ascii="Times New Roman" w:hAnsi="Times New Roman"/>
          <w:sz w:val="28"/>
          <w:szCs w:val="28"/>
          <w:u w:val="single"/>
        </w:rPr>
        <w:t>А.Пашала</w:t>
      </w:r>
      <w:r>
        <w:rPr>
          <w:rFonts w:ascii="Times New Roman" w:hAnsi="Times New Roman"/>
          <w:sz w:val="28"/>
          <w:szCs w:val="28"/>
        </w:rPr>
        <w:t>: Далеч съм от мисълта, че колегите които са подготвили материала, искат да ни подведат или излъжат да гласуваме нещо което не трябва. Г-н Стефанов е в общинска администрация от 15-17 години и е директор на Дирекция „ФСД“ независимо кой е бил кмет на община Никопол. Не мисля, че е подвел някой от кметовете или общинските съветници които са били през годините. И другото което е, не мисля че юристите Гюлянлиев и Петранов са некомпетентни да ни представят такъв материал. В крайна сметка тук пише „ Стартиране на процедура за обществено обсъждане</w:t>
      </w:r>
      <w:r w:rsidR="00AC049B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, а не да гласуваме да приемаме дълга</w:t>
      </w:r>
      <w:r w:rsidR="008561DD">
        <w:rPr>
          <w:rFonts w:ascii="Times New Roman" w:hAnsi="Times New Roman"/>
          <w:sz w:val="28"/>
          <w:szCs w:val="28"/>
        </w:rPr>
        <w:t xml:space="preserve"> от 1 мил.</w:t>
      </w:r>
      <w:r w:rsidR="00AC049B">
        <w:rPr>
          <w:rFonts w:ascii="Times New Roman" w:hAnsi="Times New Roman"/>
          <w:sz w:val="28"/>
          <w:szCs w:val="28"/>
        </w:rPr>
        <w:t xml:space="preserve"> </w:t>
      </w:r>
      <w:r w:rsidR="008561DD">
        <w:rPr>
          <w:rFonts w:ascii="Times New Roman" w:hAnsi="Times New Roman"/>
          <w:sz w:val="28"/>
          <w:szCs w:val="28"/>
        </w:rPr>
        <w:t>лв. От тук нататък всеки има право да жали и обжалва, все пак знаете, че тези решения отиват до Областния Управител и ако има нещо незаконосъобразно, те биват връщани.</w:t>
      </w:r>
      <w:r w:rsidR="00145607">
        <w:rPr>
          <w:rFonts w:ascii="Times New Roman" w:hAnsi="Times New Roman"/>
          <w:sz w:val="28"/>
          <w:szCs w:val="28"/>
        </w:rPr>
        <w:t xml:space="preserve"> Няма смисъл да се караме, ако колегата Симеонов не желае да участва в комисията, никой не може да го накара на сила. Ще предложим друг колега и така.</w:t>
      </w:r>
    </w:p>
    <w:p w14:paraId="54DF7775" w14:textId="66ED46C0" w:rsidR="00145607" w:rsidRDefault="00E25515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E25515">
        <w:rPr>
          <w:rFonts w:ascii="Times New Roman" w:hAnsi="Times New Roman"/>
          <w:sz w:val="28"/>
          <w:szCs w:val="28"/>
          <w:u w:val="single"/>
        </w:rPr>
        <w:t>Кр.Гатев</w:t>
      </w:r>
      <w:r>
        <w:rPr>
          <w:rFonts w:ascii="Times New Roman" w:hAnsi="Times New Roman"/>
          <w:sz w:val="28"/>
          <w:szCs w:val="28"/>
        </w:rPr>
        <w:t xml:space="preserve">: Това е процедура и хората могат да кажат да или не, тъй като става на въпрос за публични финанси. Още от 1999г. съм в Общински съвет и през 2000г.  </w:t>
      </w:r>
      <w:r>
        <w:rPr>
          <w:rFonts w:ascii="Times New Roman" w:hAnsi="Times New Roman"/>
          <w:sz w:val="28"/>
          <w:szCs w:val="28"/>
        </w:rPr>
        <w:lastRenderedPageBreak/>
        <w:t>със Стефан влизахме във Фонд „ФЛАГ“</w:t>
      </w:r>
      <w:r w:rsidR="00CC768B">
        <w:rPr>
          <w:rFonts w:ascii="Times New Roman" w:hAnsi="Times New Roman"/>
          <w:sz w:val="28"/>
          <w:szCs w:val="28"/>
        </w:rPr>
        <w:t>. Най-либерализирания Фонд, колко е лихвата?</w:t>
      </w:r>
    </w:p>
    <w:p w14:paraId="37C0318E" w14:textId="48EEDE6B" w:rsidR="00CC768B" w:rsidRDefault="00CC768B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C768B">
        <w:rPr>
          <w:rFonts w:ascii="Times New Roman" w:hAnsi="Times New Roman"/>
          <w:sz w:val="28"/>
          <w:szCs w:val="28"/>
          <w:u w:val="single"/>
        </w:rPr>
        <w:t>С.Стефанов</w:t>
      </w:r>
      <w:r>
        <w:rPr>
          <w:rFonts w:ascii="Times New Roman" w:hAnsi="Times New Roman"/>
          <w:sz w:val="28"/>
          <w:szCs w:val="28"/>
        </w:rPr>
        <w:t xml:space="preserve">: 4 и нещо. </w:t>
      </w:r>
      <w:r w:rsidR="00911D19">
        <w:rPr>
          <w:rFonts w:ascii="Times New Roman" w:hAnsi="Times New Roman"/>
          <w:sz w:val="28"/>
          <w:szCs w:val="28"/>
        </w:rPr>
        <w:t>Фонда е контролиран от държавата и ограниченията там са най-малко. Затова ограничението от тези 39 месеца не важи в случая.</w:t>
      </w:r>
    </w:p>
    <w:p w14:paraId="64A6A7AA" w14:textId="36D82F4D" w:rsidR="002556B2" w:rsidRDefault="00911D19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11D19">
        <w:rPr>
          <w:rFonts w:ascii="Times New Roman" w:hAnsi="Times New Roman"/>
          <w:sz w:val="28"/>
          <w:szCs w:val="28"/>
          <w:u w:val="single"/>
        </w:rPr>
        <w:t>Кр.Гатев</w:t>
      </w:r>
      <w:r>
        <w:rPr>
          <w:rFonts w:ascii="Times New Roman" w:hAnsi="Times New Roman"/>
          <w:sz w:val="28"/>
          <w:szCs w:val="28"/>
        </w:rPr>
        <w:t>: Как да се гради инфраструктура без такава помощ, след като се знае обстановката в държавата.</w:t>
      </w:r>
    </w:p>
    <w:p w14:paraId="1E9B6B46" w14:textId="117A224E" w:rsidR="00911D19" w:rsidRDefault="00911D19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11D19">
        <w:rPr>
          <w:rFonts w:ascii="Times New Roman" w:hAnsi="Times New Roman"/>
          <w:sz w:val="28"/>
          <w:szCs w:val="28"/>
          <w:u w:val="single"/>
        </w:rPr>
        <w:t>С.Стефанов</w:t>
      </w:r>
      <w:r>
        <w:rPr>
          <w:rFonts w:ascii="Times New Roman" w:hAnsi="Times New Roman"/>
          <w:sz w:val="28"/>
          <w:szCs w:val="28"/>
        </w:rPr>
        <w:t xml:space="preserve">: Да допълня, че ако приемете отвода на Борислав Симеонов, </w:t>
      </w:r>
      <w:r w:rsidR="00136742">
        <w:rPr>
          <w:rFonts w:ascii="Times New Roman" w:hAnsi="Times New Roman"/>
          <w:sz w:val="28"/>
          <w:szCs w:val="28"/>
        </w:rPr>
        <w:t xml:space="preserve">съветника </w:t>
      </w:r>
      <w:r>
        <w:rPr>
          <w:rFonts w:ascii="Times New Roman" w:hAnsi="Times New Roman"/>
          <w:sz w:val="28"/>
          <w:szCs w:val="28"/>
        </w:rPr>
        <w:t>който го замести също трябва да има икономическо образование.</w:t>
      </w:r>
    </w:p>
    <w:p w14:paraId="52F5F4B3" w14:textId="48D71C1D" w:rsidR="002556B2" w:rsidRDefault="00911D19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11D19">
        <w:rPr>
          <w:rFonts w:ascii="Times New Roman" w:hAnsi="Times New Roman"/>
          <w:sz w:val="28"/>
          <w:szCs w:val="28"/>
          <w:u w:val="single"/>
        </w:rPr>
        <w:t>Цв.Андре</w:t>
      </w:r>
      <w:r>
        <w:rPr>
          <w:rFonts w:ascii="Times New Roman" w:hAnsi="Times New Roman"/>
          <w:sz w:val="28"/>
          <w:szCs w:val="28"/>
          <w:u w:val="single"/>
        </w:rPr>
        <w:t>е</w:t>
      </w:r>
      <w:r w:rsidRPr="00911D19">
        <w:rPr>
          <w:rFonts w:ascii="Times New Roman" w:hAnsi="Times New Roman"/>
          <w:sz w:val="28"/>
          <w:szCs w:val="28"/>
          <w:u w:val="single"/>
        </w:rPr>
        <w:t>в</w:t>
      </w:r>
      <w:r>
        <w:rPr>
          <w:rFonts w:ascii="Times New Roman" w:hAnsi="Times New Roman"/>
          <w:sz w:val="28"/>
          <w:szCs w:val="28"/>
        </w:rPr>
        <w:t xml:space="preserve">: Обявявам 5 минути почивка и членовете на комисията по Бюджет и финанси да обсъдят и предложат кой да замести Б.Симеонов. </w:t>
      </w:r>
    </w:p>
    <w:p w14:paraId="07A16AC9" w14:textId="568A4F53" w:rsidR="00911D19" w:rsidRDefault="00911D19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4DFF7C17" w14:textId="460C4F91" w:rsidR="00911D19" w:rsidRDefault="00911D19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 прекъсването кворум 10 общински съветника.</w:t>
      </w:r>
    </w:p>
    <w:p w14:paraId="21BED68B" w14:textId="380DF7DB" w:rsidR="002556B2" w:rsidRDefault="002556B2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0AEA5C49" w14:textId="0B7B8A00" w:rsidR="00911D19" w:rsidRDefault="00911D19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11D19">
        <w:rPr>
          <w:rFonts w:ascii="Times New Roman" w:hAnsi="Times New Roman"/>
          <w:sz w:val="28"/>
          <w:szCs w:val="28"/>
          <w:u w:val="single"/>
        </w:rPr>
        <w:t>Ив.Савов</w:t>
      </w:r>
      <w:r>
        <w:rPr>
          <w:rFonts w:ascii="Times New Roman" w:hAnsi="Times New Roman"/>
          <w:sz w:val="28"/>
          <w:szCs w:val="28"/>
        </w:rPr>
        <w:t xml:space="preserve">: </w:t>
      </w:r>
      <w:r w:rsidR="002F7A75">
        <w:rPr>
          <w:rFonts w:ascii="Times New Roman" w:hAnsi="Times New Roman"/>
          <w:sz w:val="28"/>
          <w:szCs w:val="28"/>
        </w:rPr>
        <w:t xml:space="preserve">Внасяме тази докладна с огромно нежелание и както знаете първоначално за публично обсъждане беше вписана сумата от 736 хил. лв., което включва установени и окончателни корекции. Има една обезпокояваща тенденция, дали заради влошената обстановка в държавата, но този процес с тези финансови корекции доста се задълбочава. </w:t>
      </w:r>
      <w:r w:rsidR="00D679CE">
        <w:rPr>
          <w:rFonts w:ascii="Times New Roman" w:hAnsi="Times New Roman"/>
          <w:sz w:val="28"/>
          <w:szCs w:val="28"/>
        </w:rPr>
        <w:t xml:space="preserve">Няма да се съглася с това внушаване за подценяване работата на общинска администрация и съгласяване </w:t>
      </w:r>
      <w:r w:rsidR="005C683E">
        <w:rPr>
          <w:rFonts w:ascii="Times New Roman" w:hAnsi="Times New Roman"/>
          <w:sz w:val="28"/>
          <w:szCs w:val="28"/>
        </w:rPr>
        <w:t xml:space="preserve">от наша страна </w:t>
      </w:r>
      <w:r w:rsidR="00D679CE">
        <w:rPr>
          <w:rFonts w:ascii="Times New Roman" w:hAnsi="Times New Roman"/>
          <w:sz w:val="28"/>
          <w:szCs w:val="28"/>
        </w:rPr>
        <w:t xml:space="preserve">с тези корекции. Уверявам Ви, че правим всичко възможно да ги борим. Засилването на налагане на корекции и това проспиване на сроковете за жалене…няма да цитирам общини, но има такива с пропуснати 14 дневни срокове. Такова нещо при нас не се е получавало и се надявам да не се получава. Подчертавам две неща: Първо </w:t>
      </w:r>
      <w:r w:rsidR="00EC21A3">
        <w:rPr>
          <w:rFonts w:ascii="Times New Roman" w:hAnsi="Times New Roman"/>
          <w:sz w:val="28"/>
          <w:szCs w:val="28"/>
        </w:rPr>
        <w:t>–</w:t>
      </w:r>
      <w:r w:rsidR="00D679CE">
        <w:rPr>
          <w:rFonts w:ascii="Times New Roman" w:hAnsi="Times New Roman"/>
          <w:sz w:val="28"/>
          <w:szCs w:val="28"/>
        </w:rPr>
        <w:t xml:space="preserve"> </w:t>
      </w:r>
      <w:r w:rsidR="00EC21A3">
        <w:rPr>
          <w:rFonts w:ascii="Times New Roman" w:hAnsi="Times New Roman"/>
          <w:sz w:val="28"/>
          <w:szCs w:val="28"/>
        </w:rPr>
        <w:t>това е една масова тенденция и ние се справяме и то никак лошо с преборването на тези корекции спрямо други общини.</w:t>
      </w:r>
      <w:r w:rsidR="005C683E">
        <w:rPr>
          <w:rFonts w:ascii="Times New Roman" w:hAnsi="Times New Roman"/>
          <w:sz w:val="28"/>
          <w:szCs w:val="28"/>
        </w:rPr>
        <w:t xml:space="preserve"> Второ -</w:t>
      </w:r>
      <w:r w:rsidR="00EC21A3">
        <w:rPr>
          <w:rFonts w:ascii="Times New Roman" w:hAnsi="Times New Roman"/>
          <w:sz w:val="28"/>
          <w:szCs w:val="28"/>
        </w:rPr>
        <w:t xml:space="preserve"> </w:t>
      </w:r>
      <w:r w:rsidR="005C683E">
        <w:rPr>
          <w:rFonts w:ascii="Times New Roman" w:hAnsi="Times New Roman"/>
          <w:sz w:val="28"/>
          <w:szCs w:val="28"/>
        </w:rPr>
        <w:t>н</w:t>
      </w:r>
      <w:r w:rsidR="00EC21A3">
        <w:rPr>
          <w:rFonts w:ascii="Times New Roman" w:hAnsi="Times New Roman"/>
          <w:sz w:val="28"/>
          <w:szCs w:val="28"/>
        </w:rPr>
        <w:t>яма негативна промяна на сегашното ръководство и ръководството от предния мандат към налагането на финансови корекции</w:t>
      </w:r>
      <w:r w:rsidR="003948FE">
        <w:rPr>
          <w:rFonts w:ascii="Times New Roman" w:hAnsi="Times New Roman"/>
          <w:sz w:val="28"/>
          <w:szCs w:val="28"/>
        </w:rPr>
        <w:t>. За съжаление след като входирахме тази докладна, на следващия ден получихме окончателно Решение от ВАС, чиято стойност на корекцията е 330 хил. лв. /</w:t>
      </w:r>
      <w:r w:rsidR="003948FE" w:rsidRPr="002F7A75">
        <w:rPr>
          <w:rFonts w:ascii="Times New Roman" w:hAnsi="Times New Roman"/>
          <w:i/>
          <w:iCs/>
          <w:sz w:val="28"/>
          <w:szCs w:val="28"/>
        </w:rPr>
        <w:t>Чете</w:t>
      </w:r>
      <w:r w:rsidR="003948FE">
        <w:rPr>
          <w:rFonts w:ascii="Times New Roman" w:hAnsi="Times New Roman"/>
          <w:i/>
          <w:iCs/>
          <w:sz w:val="28"/>
          <w:szCs w:val="28"/>
        </w:rPr>
        <w:t xml:space="preserve"> от</w:t>
      </w:r>
      <w:r w:rsidR="003948FE" w:rsidRPr="002F7A75">
        <w:rPr>
          <w:rFonts w:ascii="Times New Roman" w:hAnsi="Times New Roman"/>
          <w:i/>
          <w:iCs/>
          <w:sz w:val="28"/>
          <w:szCs w:val="28"/>
        </w:rPr>
        <w:t xml:space="preserve"> допълнението към точката</w:t>
      </w:r>
      <w:r w:rsidR="003948FE">
        <w:rPr>
          <w:rFonts w:ascii="Times New Roman" w:hAnsi="Times New Roman"/>
          <w:sz w:val="28"/>
          <w:szCs w:val="28"/>
        </w:rPr>
        <w:t>/.</w:t>
      </w:r>
    </w:p>
    <w:p w14:paraId="732DE365" w14:textId="376A9DB1" w:rsidR="00A20236" w:rsidRDefault="00A20236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A20236">
        <w:rPr>
          <w:rFonts w:ascii="Times New Roman" w:hAnsi="Times New Roman"/>
          <w:sz w:val="28"/>
          <w:szCs w:val="28"/>
          <w:u w:val="single"/>
        </w:rPr>
        <w:t>А.Пашала</w:t>
      </w:r>
      <w:r>
        <w:rPr>
          <w:rFonts w:ascii="Times New Roman" w:hAnsi="Times New Roman"/>
          <w:sz w:val="28"/>
          <w:szCs w:val="28"/>
        </w:rPr>
        <w:t>: Г-жа Божинова, предлагаме Ви</w:t>
      </w:r>
      <w:r w:rsidR="00E2415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да станете част от комисията, ако имате желание.</w:t>
      </w:r>
    </w:p>
    <w:p w14:paraId="6D9E82BB" w14:textId="00963AE2" w:rsidR="00A20236" w:rsidRDefault="00A20236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A20236">
        <w:rPr>
          <w:rFonts w:ascii="Times New Roman" w:hAnsi="Times New Roman"/>
          <w:sz w:val="28"/>
          <w:szCs w:val="28"/>
          <w:u w:val="single"/>
        </w:rPr>
        <w:t>Н.Божинова</w:t>
      </w:r>
      <w:r>
        <w:rPr>
          <w:rFonts w:ascii="Times New Roman" w:hAnsi="Times New Roman"/>
          <w:sz w:val="28"/>
          <w:szCs w:val="28"/>
        </w:rPr>
        <w:t>: Не, не желая.</w:t>
      </w:r>
    </w:p>
    <w:p w14:paraId="1E5DAD9F" w14:textId="25F3B920" w:rsidR="00A20236" w:rsidRDefault="00A20236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A20236">
        <w:rPr>
          <w:rFonts w:ascii="Times New Roman" w:hAnsi="Times New Roman"/>
          <w:sz w:val="28"/>
          <w:szCs w:val="28"/>
          <w:u w:val="single"/>
        </w:rPr>
        <w:t>А.Пашала</w:t>
      </w:r>
      <w:r>
        <w:rPr>
          <w:rFonts w:ascii="Times New Roman" w:hAnsi="Times New Roman"/>
          <w:sz w:val="28"/>
          <w:szCs w:val="28"/>
        </w:rPr>
        <w:t xml:space="preserve">: Идеята беше от всяка политическа сила да има по един човек. </w:t>
      </w:r>
      <w:r w:rsidR="00C77FF1">
        <w:rPr>
          <w:rFonts w:ascii="Times New Roman" w:hAnsi="Times New Roman"/>
          <w:sz w:val="28"/>
          <w:szCs w:val="28"/>
        </w:rPr>
        <w:t>Г-жо Йорданова?</w:t>
      </w:r>
    </w:p>
    <w:p w14:paraId="1211D2D3" w14:textId="04AB2B3A" w:rsidR="00C77FF1" w:rsidRDefault="00C77FF1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6B1946">
        <w:rPr>
          <w:rFonts w:ascii="Times New Roman" w:hAnsi="Times New Roman"/>
          <w:sz w:val="28"/>
          <w:szCs w:val="28"/>
          <w:u w:val="single"/>
        </w:rPr>
        <w:t>Я.Йорданова</w:t>
      </w:r>
      <w:r>
        <w:rPr>
          <w:rFonts w:ascii="Times New Roman" w:hAnsi="Times New Roman"/>
          <w:sz w:val="28"/>
          <w:szCs w:val="28"/>
        </w:rPr>
        <w:t>: Не желая.</w:t>
      </w:r>
    </w:p>
    <w:p w14:paraId="35A61621" w14:textId="3C89F55A" w:rsidR="00C77FF1" w:rsidRDefault="00C77FF1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6B1946">
        <w:rPr>
          <w:rFonts w:ascii="Times New Roman" w:hAnsi="Times New Roman"/>
          <w:sz w:val="28"/>
          <w:szCs w:val="28"/>
          <w:u w:val="single"/>
        </w:rPr>
        <w:t>А.Пашала</w:t>
      </w:r>
      <w:r>
        <w:rPr>
          <w:rFonts w:ascii="Times New Roman" w:hAnsi="Times New Roman"/>
          <w:sz w:val="28"/>
          <w:szCs w:val="28"/>
        </w:rPr>
        <w:t>: Г-н Мачев, Вие желаете ли да  участвате  в комисията?</w:t>
      </w:r>
    </w:p>
    <w:p w14:paraId="13964914" w14:textId="1451EF92" w:rsidR="00C77FF1" w:rsidRDefault="00C77FF1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6B1946">
        <w:rPr>
          <w:rFonts w:ascii="Times New Roman" w:hAnsi="Times New Roman"/>
          <w:sz w:val="28"/>
          <w:szCs w:val="28"/>
          <w:u w:val="single"/>
        </w:rPr>
        <w:t>Л.Мачев</w:t>
      </w:r>
      <w:r>
        <w:rPr>
          <w:rFonts w:ascii="Times New Roman" w:hAnsi="Times New Roman"/>
          <w:sz w:val="28"/>
          <w:szCs w:val="28"/>
        </w:rPr>
        <w:t>: Ще участвам.</w:t>
      </w:r>
    </w:p>
    <w:p w14:paraId="1DCB19F7" w14:textId="63469B25" w:rsidR="00911D19" w:rsidRDefault="00406144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406144">
        <w:rPr>
          <w:rFonts w:ascii="Times New Roman" w:hAnsi="Times New Roman"/>
          <w:sz w:val="28"/>
          <w:szCs w:val="28"/>
          <w:u w:val="single"/>
        </w:rPr>
        <w:t>Цв.Андреев</w:t>
      </w:r>
      <w:r>
        <w:rPr>
          <w:rFonts w:ascii="Times New Roman" w:hAnsi="Times New Roman"/>
          <w:sz w:val="28"/>
          <w:szCs w:val="28"/>
        </w:rPr>
        <w:t>: Г-н Мачев прие да влезе в комисията и ще го гласуваме анблок с допълнението по точката.</w:t>
      </w:r>
    </w:p>
    <w:p w14:paraId="26BAB748" w14:textId="060266EF" w:rsidR="00406144" w:rsidRDefault="00406144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E2415C">
        <w:rPr>
          <w:rFonts w:ascii="Times New Roman" w:hAnsi="Times New Roman"/>
          <w:sz w:val="28"/>
          <w:szCs w:val="28"/>
          <w:u w:val="single"/>
        </w:rPr>
        <w:t>Кр.Халов</w:t>
      </w:r>
      <w:r>
        <w:rPr>
          <w:rFonts w:ascii="Times New Roman" w:hAnsi="Times New Roman"/>
          <w:sz w:val="28"/>
          <w:szCs w:val="28"/>
        </w:rPr>
        <w:t>: След като има корекции които не са влезли в сила, защо трябва да теглим кредит? Защото идваме на това как ще приключи площада, там какво ще следва и какви ще са корекциите. Сумата е обезпокоителна</w:t>
      </w:r>
      <w:r w:rsidR="00E2415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E2415C">
        <w:rPr>
          <w:rFonts w:ascii="Times New Roman" w:hAnsi="Times New Roman"/>
          <w:sz w:val="28"/>
          <w:szCs w:val="28"/>
        </w:rPr>
        <w:t>п</w:t>
      </w:r>
      <w:r w:rsidR="00C653E1">
        <w:rPr>
          <w:rFonts w:ascii="Times New Roman" w:hAnsi="Times New Roman"/>
          <w:sz w:val="28"/>
          <w:szCs w:val="28"/>
        </w:rPr>
        <w:t>ритесн</w:t>
      </w:r>
      <w:r w:rsidR="00E2415C">
        <w:rPr>
          <w:rFonts w:ascii="Times New Roman" w:hAnsi="Times New Roman"/>
          <w:sz w:val="28"/>
          <w:szCs w:val="28"/>
        </w:rPr>
        <w:t>ителн</w:t>
      </w:r>
      <w:r w:rsidR="00C653E1">
        <w:rPr>
          <w:rFonts w:ascii="Times New Roman" w:hAnsi="Times New Roman"/>
          <w:sz w:val="28"/>
          <w:szCs w:val="28"/>
        </w:rPr>
        <w:t xml:space="preserve">о е друго. </w:t>
      </w:r>
      <w:r w:rsidR="00C653E1">
        <w:rPr>
          <w:rFonts w:ascii="Times New Roman" w:hAnsi="Times New Roman"/>
          <w:sz w:val="28"/>
          <w:szCs w:val="28"/>
        </w:rPr>
        <w:lastRenderedPageBreak/>
        <w:t>Натура 2000 платена е половината сума, а другата половина на какво ще отиде? Четири завършени санирани сгради, да навсякъде слагат корекции 5%, но тук са 25%. Като говоря не искам да обвинявам никой, коментирам кредита. Приходи, изравнителна субсидия и т. н. ще посвиете малко разхода и ще поемете част от тези неща. Никой не ви задължава да плащате веднага корекциите…Миналата година например отчитате приход 100 хил. лв. от продажба на земя,</w:t>
      </w:r>
      <w:r w:rsidR="00123BCF">
        <w:rPr>
          <w:rFonts w:ascii="Times New Roman" w:hAnsi="Times New Roman"/>
          <w:sz w:val="28"/>
          <w:szCs w:val="28"/>
        </w:rPr>
        <w:t xml:space="preserve"> замълчах си, но </w:t>
      </w:r>
      <w:r w:rsidR="00C653E1">
        <w:rPr>
          <w:rFonts w:ascii="Times New Roman" w:hAnsi="Times New Roman"/>
          <w:sz w:val="28"/>
          <w:szCs w:val="28"/>
        </w:rPr>
        <w:t xml:space="preserve"> разходи 15 хиляди</w:t>
      </w:r>
      <w:r w:rsidR="00123BCF">
        <w:rPr>
          <w:rFonts w:ascii="Times New Roman" w:hAnsi="Times New Roman"/>
          <w:sz w:val="28"/>
          <w:szCs w:val="28"/>
        </w:rPr>
        <w:t xml:space="preserve"> за </w:t>
      </w:r>
      <w:r w:rsidR="00C653E1">
        <w:rPr>
          <w:rFonts w:ascii="Times New Roman" w:hAnsi="Times New Roman"/>
          <w:sz w:val="28"/>
          <w:szCs w:val="28"/>
        </w:rPr>
        <w:t xml:space="preserve"> празник на рибата, 15 – джетове, 15 – бъгита, 20 – панаира…Ами колеги ограничете малко разходите. Изправяте ни пред нещо – 1мил. </w:t>
      </w:r>
      <w:r w:rsidR="002B3C69">
        <w:rPr>
          <w:rFonts w:ascii="Times New Roman" w:hAnsi="Times New Roman"/>
          <w:sz w:val="28"/>
          <w:szCs w:val="28"/>
        </w:rPr>
        <w:t>и</w:t>
      </w:r>
      <w:r w:rsidR="00C653E1">
        <w:rPr>
          <w:rFonts w:ascii="Times New Roman" w:hAnsi="Times New Roman"/>
          <w:sz w:val="28"/>
          <w:szCs w:val="28"/>
        </w:rPr>
        <w:t xml:space="preserve"> 200 хил. лв. кредит.</w:t>
      </w:r>
      <w:r w:rsidR="002B3C69">
        <w:rPr>
          <w:rFonts w:ascii="Times New Roman" w:hAnsi="Times New Roman"/>
          <w:sz w:val="28"/>
          <w:szCs w:val="28"/>
        </w:rPr>
        <w:t xml:space="preserve"> Някой трябва да плати накрая сметката и това са нашите съграждани и ние които сме останали тук и се чудим как да вържем двата края.</w:t>
      </w:r>
    </w:p>
    <w:p w14:paraId="6102A343" w14:textId="77777777" w:rsidR="002B3C69" w:rsidRDefault="002B3C69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B3C69">
        <w:rPr>
          <w:rFonts w:ascii="Times New Roman" w:hAnsi="Times New Roman"/>
          <w:sz w:val="28"/>
          <w:szCs w:val="28"/>
          <w:u w:val="single"/>
        </w:rPr>
        <w:t>Ив.Савов</w:t>
      </w:r>
      <w:r>
        <w:rPr>
          <w:rFonts w:ascii="Times New Roman" w:hAnsi="Times New Roman"/>
          <w:sz w:val="28"/>
          <w:szCs w:val="28"/>
        </w:rPr>
        <w:t>: Предложението е за „до“, това не означава, че този кредит ще бъде усвоен някога си, ако се стигне до гласуване и в този размер. Второ – това не са разплатени проекти, спрени са като верификация, наложената корекция не е постъпила в общината, т.е. не подлежи на връщане на средства веднага. Те са изплатени на изпълнителите, а не са получени от управляващите органи. Получава се една дупка и е невъзможно за изплащане.</w:t>
      </w:r>
    </w:p>
    <w:p w14:paraId="33550172" w14:textId="1EAAC087" w:rsidR="002B3C69" w:rsidRDefault="002B3C69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B3C69">
        <w:rPr>
          <w:rFonts w:ascii="Times New Roman" w:hAnsi="Times New Roman"/>
          <w:sz w:val="28"/>
          <w:szCs w:val="28"/>
          <w:u w:val="single"/>
        </w:rPr>
        <w:t>Кр.Халов</w:t>
      </w:r>
      <w:r>
        <w:rPr>
          <w:rFonts w:ascii="Times New Roman" w:hAnsi="Times New Roman"/>
          <w:sz w:val="28"/>
          <w:szCs w:val="28"/>
        </w:rPr>
        <w:t xml:space="preserve">: Кои проекти са? И не са всички, защото има окончателни плащания </w:t>
      </w:r>
      <w:r w:rsidR="00C34635">
        <w:rPr>
          <w:rFonts w:ascii="Times New Roman" w:hAnsi="Times New Roman"/>
          <w:sz w:val="28"/>
          <w:szCs w:val="28"/>
        </w:rPr>
        <w:t xml:space="preserve">на проектите </w:t>
      </w:r>
      <w:r>
        <w:rPr>
          <w:rFonts w:ascii="Times New Roman" w:hAnsi="Times New Roman"/>
          <w:sz w:val="28"/>
          <w:szCs w:val="28"/>
        </w:rPr>
        <w:t>по ИСУН.</w:t>
      </w:r>
    </w:p>
    <w:p w14:paraId="17A8BC29" w14:textId="653D2A56" w:rsidR="00C34635" w:rsidRDefault="00C34635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34635">
        <w:rPr>
          <w:rFonts w:ascii="Times New Roman" w:hAnsi="Times New Roman"/>
          <w:sz w:val="28"/>
          <w:szCs w:val="28"/>
          <w:u w:val="single"/>
        </w:rPr>
        <w:t>Ив.Савов</w:t>
      </w:r>
      <w:r>
        <w:rPr>
          <w:rFonts w:ascii="Times New Roman" w:hAnsi="Times New Roman"/>
          <w:sz w:val="28"/>
          <w:szCs w:val="28"/>
        </w:rPr>
        <w:t xml:space="preserve">: Окончателни плащания на изпълнителите… </w:t>
      </w:r>
    </w:p>
    <w:p w14:paraId="7B2B2696" w14:textId="1E2DBEAE" w:rsidR="00C34635" w:rsidRDefault="00C34635" w:rsidP="00D964AB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34635">
        <w:rPr>
          <w:rFonts w:ascii="Times New Roman" w:hAnsi="Times New Roman"/>
          <w:sz w:val="28"/>
          <w:szCs w:val="28"/>
          <w:u w:val="single"/>
        </w:rPr>
        <w:t>Кр.Халов</w:t>
      </w:r>
      <w:r>
        <w:rPr>
          <w:rFonts w:ascii="Times New Roman" w:hAnsi="Times New Roman"/>
          <w:sz w:val="28"/>
          <w:szCs w:val="28"/>
        </w:rPr>
        <w:t>: Без значение, приключен проект. Имате единствено останали средства по първия проект.</w:t>
      </w:r>
    </w:p>
    <w:p w14:paraId="544DA1B3" w14:textId="77777777" w:rsidR="00C34635" w:rsidRDefault="00C34635" w:rsidP="00C3463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34635">
        <w:rPr>
          <w:rFonts w:ascii="Times New Roman" w:hAnsi="Times New Roman"/>
          <w:sz w:val="28"/>
          <w:szCs w:val="28"/>
          <w:u w:val="single"/>
        </w:rPr>
        <w:t>Ив.Савов</w:t>
      </w:r>
      <w:r>
        <w:rPr>
          <w:rFonts w:ascii="Times New Roman" w:hAnsi="Times New Roman"/>
          <w:sz w:val="28"/>
          <w:szCs w:val="28"/>
        </w:rPr>
        <w:t>: Окончателните плащания стават с дълга от предната точка. Правите ли разлика от оборотни средства, вземания, задължения? Има голяма разлика, те съвпадат във времето, това са оборотни средства. /</w:t>
      </w:r>
      <w:r w:rsidRPr="00C34635">
        <w:rPr>
          <w:rFonts w:ascii="Times New Roman" w:hAnsi="Times New Roman"/>
          <w:i/>
          <w:iCs/>
          <w:sz w:val="28"/>
          <w:szCs w:val="28"/>
        </w:rPr>
        <w:t>Говори за проекти и средствата по тях</w:t>
      </w:r>
      <w:r>
        <w:rPr>
          <w:rFonts w:ascii="Times New Roman" w:hAnsi="Times New Roman"/>
          <w:sz w:val="28"/>
          <w:szCs w:val="28"/>
        </w:rPr>
        <w:t>/…</w:t>
      </w:r>
    </w:p>
    <w:p w14:paraId="768E017A" w14:textId="6E4E709C" w:rsidR="00C34635" w:rsidRDefault="00C34635" w:rsidP="00C3463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i/>
          <w:iCs/>
          <w:sz w:val="28"/>
          <w:szCs w:val="28"/>
        </w:rPr>
      </w:pPr>
      <w:r w:rsidRPr="00C34635">
        <w:rPr>
          <w:rFonts w:ascii="Times New Roman" w:hAnsi="Times New Roman"/>
          <w:i/>
          <w:iCs/>
          <w:sz w:val="28"/>
          <w:szCs w:val="28"/>
        </w:rPr>
        <w:t>Ахмедов и Халов дебатират и прекъсват кмета</w:t>
      </w:r>
      <w:r>
        <w:rPr>
          <w:rFonts w:ascii="Times New Roman" w:hAnsi="Times New Roman"/>
          <w:i/>
          <w:iCs/>
          <w:sz w:val="28"/>
          <w:szCs w:val="28"/>
        </w:rPr>
        <w:t>. Председателя въдворява ред.</w:t>
      </w:r>
    </w:p>
    <w:p w14:paraId="524314EB" w14:textId="42F0203E" w:rsidR="00C34635" w:rsidRDefault="00C34635" w:rsidP="00C3463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63769">
        <w:rPr>
          <w:rFonts w:ascii="Times New Roman" w:hAnsi="Times New Roman"/>
          <w:sz w:val="28"/>
          <w:szCs w:val="28"/>
          <w:u w:val="single"/>
        </w:rPr>
        <w:t>Ив.Савов</w:t>
      </w:r>
      <w:r>
        <w:rPr>
          <w:rFonts w:ascii="Times New Roman" w:hAnsi="Times New Roman"/>
          <w:sz w:val="28"/>
          <w:szCs w:val="28"/>
        </w:rPr>
        <w:t xml:space="preserve">: Не ми е удобно да ги поставям нещата по такъв начин, но Вие ги поставяте така. Корекциите са по договори и процедури от предходния мандат, над 1 мил. лв. </w:t>
      </w:r>
      <w:r w:rsidR="00263769">
        <w:rPr>
          <w:rFonts w:ascii="Times New Roman" w:hAnsi="Times New Roman"/>
          <w:sz w:val="28"/>
          <w:szCs w:val="28"/>
        </w:rPr>
        <w:t>За площада  кандидатстването е от предходния мандат и не мога да разбера защо са тези обвинения за визия, изпълнения и т. н.. Преборваме се по някакъв начин и имаме доста отменени корекции. 53 хил. лв. са корекциите в нашия мандат по енергийна ефективност. 29 договора</w:t>
      </w:r>
      <w:r w:rsidR="0096580B">
        <w:rPr>
          <w:rFonts w:ascii="Times New Roman" w:hAnsi="Times New Roman"/>
          <w:sz w:val="28"/>
          <w:szCs w:val="28"/>
        </w:rPr>
        <w:t xml:space="preserve"> са сключени в страната</w:t>
      </w:r>
      <w:r w:rsidR="00263769">
        <w:rPr>
          <w:rFonts w:ascii="Times New Roman" w:hAnsi="Times New Roman"/>
          <w:sz w:val="28"/>
          <w:szCs w:val="28"/>
        </w:rPr>
        <w:t>, по 15 от тях има установени корекции</w:t>
      </w:r>
      <w:r w:rsidR="0096580B">
        <w:rPr>
          <w:rFonts w:ascii="Times New Roman" w:hAnsi="Times New Roman"/>
          <w:sz w:val="28"/>
          <w:szCs w:val="28"/>
        </w:rPr>
        <w:t xml:space="preserve">, </w:t>
      </w:r>
      <w:r w:rsidR="00263769">
        <w:rPr>
          <w:rFonts w:ascii="Times New Roman" w:hAnsi="Times New Roman"/>
          <w:sz w:val="28"/>
          <w:szCs w:val="28"/>
        </w:rPr>
        <w:t>на</w:t>
      </w:r>
      <w:r w:rsidR="0096580B">
        <w:rPr>
          <w:rFonts w:ascii="Times New Roman" w:hAnsi="Times New Roman"/>
          <w:sz w:val="28"/>
          <w:szCs w:val="28"/>
        </w:rPr>
        <w:t xml:space="preserve"> 9 от тях още не са започнали проверки, което значи че на </w:t>
      </w:r>
      <w:r w:rsidR="00263769">
        <w:rPr>
          <w:rFonts w:ascii="Times New Roman" w:hAnsi="Times New Roman"/>
          <w:sz w:val="28"/>
          <w:szCs w:val="28"/>
        </w:rPr>
        <w:t xml:space="preserve"> 24</w:t>
      </w:r>
      <w:r w:rsidR="0096580B">
        <w:rPr>
          <w:rFonts w:ascii="Times New Roman" w:hAnsi="Times New Roman"/>
          <w:sz w:val="28"/>
          <w:szCs w:val="28"/>
        </w:rPr>
        <w:t xml:space="preserve"> ще има корекции от 29 договора, единият от които е наш. Не искам да коментирам работата на другите общини, но няма да се съглася, че корекциите в община Никопол са повече от другите общини, напротив.</w:t>
      </w:r>
    </w:p>
    <w:p w14:paraId="1111BE99" w14:textId="3AB6990A" w:rsidR="0096580B" w:rsidRDefault="0096580B" w:rsidP="00C3463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6580B">
        <w:rPr>
          <w:rFonts w:ascii="Times New Roman" w:hAnsi="Times New Roman"/>
          <w:sz w:val="28"/>
          <w:szCs w:val="28"/>
          <w:u w:val="single"/>
        </w:rPr>
        <w:t>Кр.Халов</w:t>
      </w:r>
      <w:r>
        <w:rPr>
          <w:rFonts w:ascii="Times New Roman" w:hAnsi="Times New Roman"/>
          <w:sz w:val="28"/>
          <w:szCs w:val="28"/>
        </w:rPr>
        <w:t>: Понеже се говори за милиони от предишния мандат, Вие се оправдавате без да съм Ви обвинил. /</w:t>
      </w:r>
      <w:r w:rsidRPr="0096580B">
        <w:rPr>
          <w:rFonts w:ascii="Times New Roman" w:hAnsi="Times New Roman"/>
          <w:i/>
          <w:iCs/>
          <w:sz w:val="28"/>
          <w:szCs w:val="28"/>
        </w:rPr>
        <w:t>чете от проекта за решение</w:t>
      </w:r>
      <w:r>
        <w:rPr>
          <w:rFonts w:ascii="Times New Roman" w:hAnsi="Times New Roman"/>
          <w:sz w:val="28"/>
          <w:szCs w:val="28"/>
        </w:rPr>
        <w:t>/ Направете справка кой проект кога е правен, но кой проект е предходен…/</w:t>
      </w:r>
      <w:r w:rsidRPr="0096580B">
        <w:rPr>
          <w:rFonts w:ascii="Times New Roman" w:hAnsi="Times New Roman"/>
          <w:i/>
          <w:iCs/>
          <w:sz w:val="28"/>
          <w:szCs w:val="28"/>
        </w:rPr>
        <w:t>Ахмедов прекъсва Халов, вика и говори на висок тон за проекти и корекции</w:t>
      </w:r>
      <w:r>
        <w:rPr>
          <w:rFonts w:ascii="Times New Roman" w:hAnsi="Times New Roman"/>
          <w:sz w:val="28"/>
          <w:szCs w:val="28"/>
        </w:rPr>
        <w:t xml:space="preserve">/ </w:t>
      </w:r>
    </w:p>
    <w:p w14:paraId="0A19E7BB" w14:textId="49D779EF" w:rsidR="0096580B" w:rsidRDefault="0096580B" w:rsidP="00C3463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6580B">
        <w:rPr>
          <w:rFonts w:ascii="Times New Roman" w:hAnsi="Times New Roman"/>
          <w:sz w:val="28"/>
          <w:szCs w:val="28"/>
          <w:u w:val="single"/>
        </w:rPr>
        <w:t>А.Ахмедов</w:t>
      </w:r>
      <w:r>
        <w:rPr>
          <w:rFonts w:ascii="Times New Roman" w:hAnsi="Times New Roman"/>
          <w:sz w:val="28"/>
          <w:szCs w:val="28"/>
        </w:rPr>
        <w:t xml:space="preserve">: …Това са реални факти, ако дойдат проверяващи комисии да бягаме в румънско ли? Ние трябва да имаме средства с които да покриваме </w:t>
      </w:r>
      <w:r>
        <w:rPr>
          <w:rFonts w:ascii="Times New Roman" w:hAnsi="Times New Roman"/>
          <w:sz w:val="28"/>
          <w:szCs w:val="28"/>
        </w:rPr>
        <w:lastRenderedPageBreak/>
        <w:t>корекциите които са влезли в сила и не можем да ги оборим. Търсим начин и подход да обжалваме, това са субективни процеси на които не можем да им влияем. Всичко рефлектира върху нас – общините.</w:t>
      </w:r>
    </w:p>
    <w:p w14:paraId="6A6DB3D1" w14:textId="76E93190" w:rsidR="0096580B" w:rsidRDefault="0096580B" w:rsidP="00C3463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65D4C">
        <w:rPr>
          <w:rFonts w:ascii="Times New Roman" w:hAnsi="Times New Roman"/>
          <w:sz w:val="28"/>
          <w:szCs w:val="28"/>
          <w:u w:val="single"/>
        </w:rPr>
        <w:t>Кр.Халов</w:t>
      </w:r>
      <w:r>
        <w:rPr>
          <w:rFonts w:ascii="Times New Roman" w:hAnsi="Times New Roman"/>
          <w:sz w:val="28"/>
          <w:szCs w:val="28"/>
        </w:rPr>
        <w:t xml:space="preserve">: </w:t>
      </w:r>
      <w:r w:rsidR="00123BCF">
        <w:rPr>
          <w:rFonts w:ascii="Times New Roman" w:hAnsi="Times New Roman"/>
          <w:sz w:val="28"/>
          <w:szCs w:val="28"/>
        </w:rPr>
        <w:t>Г-Н Председател, н</w:t>
      </w:r>
      <w:r>
        <w:rPr>
          <w:rFonts w:ascii="Times New Roman" w:hAnsi="Times New Roman"/>
          <w:sz w:val="28"/>
          <w:szCs w:val="28"/>
        </w:rPr>
        <w:t>е е желателно да ме прекъсва</w:t>
      </w:r>
      <w:r w:rsidR="00C65D4C">
        <w:rPr>
          <w:rFonts w:ascii="Times New Roman" w:hAnsi="Times New Roman"/>
          <w:sz w:val="28"/>
          <w:szCs w:val="28"/>
        </w:rPr>
        <w:t xml:space="preserve"> и да вика. Искам една информация ако е възможно да ми предоставите. Кои са изпълнителите на проектите на </w:t>
      </w:r>
      <w:r w:rsidR="00F23E26">
        <w:rPr>
          <w:rFonts w:ascii="Times New Roman" w:hAnsi="Times New Roman"/>
          <w:sz w:val="28"/>
          <w:szCs w:val="28"/>
        </w:rPr>
        <w:t>к</w:t>
      </w:r>
      <w:r w:rsidR="00C65D4C">
        <w:rPr>
          <w:rFonts w:ascii="Times New Roman" w:hAnsi="Times New Roman"/>
          <w:sz w:val="28"/>
          <w:szCs w:val="28"/>
        </w:rPr>
        <w:t>оито има корекции. Започвате да връщате лентата назад.</w:t>
      </w:r>
    </w:p>
    <w:p w14:paraId="7E5A279F" w14:textId="71976FA4" w:rsidR="00F67987" w:rsidRDefault="00F67987" w:rsidP="00C3463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F67987">
        <w:rPr>
          <w:rFonts w:ascii="Times New Roman" w:hAnsi="Times New Roman"/>
          <w:sz w:val="28"/>
          <w:szCs w:val="28"/>
          <w:u w:val="single"/>
        </w:rPr>
        <w:t>Л.Мачев</w:t>
      </w:r>
      <w:r>
        <w:rPr>
          <w:rFonts w:ascii="Times New Roman" w:hAnsi="Times New Roman"/>
          <w:sz w:val="28"/>
          <w:szCs w:val="28"/>
        </w:rPr>
        <w:t>: Точно в тези проекти не съм участвал, както някой каза. Никой не е започнал да прави  проекти, за да бъде санкциониран. Всяко ръководство приема и пасива и актива. За джетовете понеже се спомена – живеем в община която е коренно променена. Беше стопанска община, но вече ги няма хората които могат да правят индустрия. През последните два мандата не се е случвало, но можем да кажем че през този ние започваме да се отлепяме от дъното. Ще се стигне до момента в който може би ще трябва да се вземе този кредит. В такива моменти да намерим шанс да намалим тези санкции. Апелирам към вас в залата, не да поставяме пръти в колелото, а да се поставят на масата  решения за общината./</w:t>
      </w:r>
      <w:r w:rsidRPr="00F23E26">
        <w:rPr>
          <w:rFonts w:ascii="Times New Roman" w:hAnsi="Times New Roman"/>
          <w:i/>
          <w:iCs/>
          <w:sz w:val="28"/>
          <w:szCs w:val="28"/>
        </w:rPr>
        <w:t>Говори за общината и нейното развитие и проекти</w:t>
      </w:r>
      <w:r>
        <w:rPr>
          <w:rFonts w:ascii="Times New Roman" w:hAnsi="Times New Roman"/>
          <w:sz w:val="28"/>
          <w:szCs w:val="28"/>
        </w:rPr>
        <w:t>/.</w:t>
      </w:r>
    </w:p>
    <w:p w14:paraId="543CB58E" w14:textId="521080A6" w:rsidR="00911D19" w:rsidRDefault="00F67987" w:rsidP="00596909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7A37B1">
        <w:rPr>
          <w:rFonts w:ascii="Times New Roman" w:hAnsi="Times New Roman"/>
          <w:sz w:val="28"/>
          <w:szCs w:val="28"/>
          <w:u w:val="single"/>
        </w:rPr>
        <w:t>Кр.Гатев</w:t>
      </w:r>
      <w:r>
        <w:rPr>
          <w:rFonts w:ascii="Times New Roman" w:hAnsi="Times New Roman"/>
          <w:sz w:val="28"/>
          <w:szCs w:val="28"/>
        </w:rPr>
        <w:t>: Съгласен съм, че общината има нужда от социални услуги, но и инфраструктурата</w:t>
      </w:r>
      <w:r w:rsidR="00596909">
        <w:rPr>
          <w:rFonts w:ascii="Times New Roman" w:hAnsi="Times New Roman"/>
          <w:sz w:val="28"/>
          <w:szCs w:val="28"/>
        </w:rPr>
        <w:t xml:space="preserve"> има нужда от подкрепа. Не бих се съгласил, че инфраструктурата не е важна.</w:t>
      </w:r>
    </w:p>
    <w:p w14:paraId="7A68A5F1" w14:textId="32402447" w:rsidR="00043633" w:rsidRDefault="00043633" w:rsidP="00DE569C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043633">
        <w:rPr>
          <w:rFonts w:ascii="Times New Roman" w:hAnsi="Times New Roman"/>
          <w:sz w:val="28"/>
          <w:szCs w:val="28"/>
          <w:u w:val="single"/>
        </w:rPr>
        <w:t>Св.Ангелов</w:t>
      </w:r>
      <w:r>
        <w:rPr>
          <w:rFonts w:ascii="Times New Roman" w:hAnsi="Times New Roman"/>
          <w:sz w:val="28"/>
          <w:szCs w:val="28"/>
        </w:rPr>
        <w:t>: Правя процедурно предложение, да прекратим дебата.</w:t>
      </w:r>
    </w:p>
    <w:p w14:paraId="61BC93CE" w14:textId="54BDD29E" w:rsidR="00043633" w:rsidRDefault="00043633" w:rsidP="00DE569C">
      <w:pPr>
        <w:suppressAutoHyphens w:val="0"/>
        <w:autoSpaceDN/>
        <w:spacing w:after="0"/>
        <w:ind w:firstLine="708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hAnsi="Times New Roman"/>
          <w:sz w:val="28"/>
          <w:szCs w:val="28"/>
          <w:u w:val="single"/>
        </w:rPr>
        <w:t>Цв.Андреев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Колеги, гласуваме предложението.</w:t>
      </w:r>
    </w:p>
    <w:p w14:paraId="1145EAF1" w14:textId="0F5E0A95" w:rsidR="00043633" w:rsidRDefault="00043633" w:rsidP="00DE569C">
      <w:pPr>
        <w:suppressAutoHyphens w:val="0"/>
        <w:autoSpaceDN/>
        <w:spacing w:after="0"/>
        <w:ind w:firstLine="708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25C8A8B5" w14:textId="77777777" w:rsidR="00043633" w:rsidRDefault="00043633" w:rsidP="00DE569C">
      <w:pPr>
        <w:suppressAutoHyphens w:val="0"/>
        <w:autoSpaceDN/>
        <w:spacing w:after="0"/>
        <w:ind w:firstLine="708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3F399595" w14:textId="77777777" w:rsidR="00043633" w:rsidRPr="004D61D5" w:rsidRDefault="00043633" w:rsidP="00043633">
      <w:pPr>
        <w:spacing w:after="0"/>
        <w:ind w:right="23" w:firstLine="708"/>
        <w:jc w:val="center"/>
        <w:rPr>
          <w:rFonts w:ascii="Times New Roman" w:hAnsi="Times New Roman"/>
        </w:rPr>
      </w:pPr>
      <w:r w:rsidRPr="004D61D5">
        <w:rPr>
          <w:rFonts w:ascii="Times New Roman" w:hAnsi="Times New Roman"/>
        </w:rPr>
        <w:t>ГЛАСУВАЛИ  -1</w:t>
      </w:r>
      <w:r>
        <w:rPr>
          <w:rFonts w:ascii="Times New Roman" w:hAnsi="Times New Roman"/>
        </w:rPr>
        <w:t>2</w:t>
      </w:r>
      <w:r w:rsidRPr="004D61D5">
        <w:rPr>
          <w:rFonts w:ascii="Times New Roman" w:hAnsi="Times New Roman"/>
        </w:rPr>
        <w:t xml:space="preserve"> СЪВЕТНИКА</w:t>
      </w:r>
    </w:p>
    <w:p w14:paraId="1F2C5258" w14:textId="77777777" w:rsidR="00043633" w:rsidRPr="004D61D5" w:rsidRDefault="00043633" w:rsidP="00043633">
      <w:pPr>
        <w:spacing w:after="0"/>
        <w:ind w:firstLine="708"/>
        <w:jc w:val="center"/>
      </w:pPr>
      <w:r w:rsidRPr="004D61D5">
        <w:rPr>
          <w:rFonts w:ascii="Times New Roman" w:hAnsi="Times New Roman"/>
        </w:rPr>
        <w:t xml:space="preserve">„ЗА“ – </w:t>
      </w:r>
      <w:r>
        <w:rPr>
          <w:rFonts w:ascii="Times New Roman" w:hAnsi="Times New Roman"/>
        </w:rPr>
        <w:t>9</w:t>
      </w:r>
      <w:r w:rsidRPr="004D61D5">
        <w:rPr>
          <w:rFonts w:ascii="Times New Roman" w:hAnsi="Times New Roman"/>
        </w:rPr>
        <w:t xml:space="preserve"> СЪВЕТНИКА</w:t>
      </w:r>
    </w:p>
    <w:p w14:paraId="025FBA56" w14:textId="77777777" w:rsidR="00043633" w:rsidRPr="004D61D5" w:rsidRDefault="00043633" w:rsidP="00043633">
      <w:pPr>
        <w:spacing w:after="0"/>
        <w:ind w:firstLine="708"/>
        <w:jc w:val="center"/>
        <w:rPr>
          <w:rFonts w:ascii="Times New Roman" w:hAnsi="Times New Roman"/>
        </w:rPr>
      </w:pPr>
      <w:r w:rsidRPr="004D61D5">
        <w:rPr>
          <w:rFonts w:ascii="Times New Roman" w:hAnsi="Times New Roman"/>
        </w:rPr>
        <w:t xml:space="preserve"> „ПРОТИВ“ – НЯМА</w:t>
      </w:r>
    </w:p>
    <w:p w14:paraId="2D7C29D8" w14:textId="77777777" w:rsidR="00043633" w:rsidRPr="004D61D5" w:rsidRDefault="00043633" w:rsidP="00043633">
      <w:pPr>
        <w:spacing w:after="0"/>
        <w:ind w:firstLine="708"/>
        <w:jc w:val="center"/>
        <w:rPr>
          <w:rFonts w:ascii="Times New Roman" w:hAnsi="Times New Roman"/>
        </w:rPr>
      </w:pPr>
      <w:r w:rsidRPr="004D61D5">
        <w:rPr>
          <w:rFonts w:ascii="Times New Roman" w:hAnsi="Times New Roman"/>
        </w:rPr>
        <w:t xml:space="preserve">„ВЪЗДЪРЖАЛИ СЕ“ – </w:t>
      </w:r>
      <w:r>
        <w:rPr>
          <w:rFonts w:ascii="Times New Roman" w:hAnsi="Times New Roman"/>
        </w:rPr>
        <w:t>3</w:t>
      </w:r>
      <w:r w:rsidRPr="004D61D5">
        <w:rPr>
          <w:rFonts w:ascii="Times New Roman" w:hAnsi="Times New Roman"/>
        </w:rPr>
        <w:t xml:space="preserve"> СЪВЕТНИКА</w:t>
      </w:r>
    </w:p>
    <w:p w14:paraId="7EFABF43" w14:textId="74886F56" w:rsidR="00043633" w:rsidRDefault="00043633" w:rsidP="00DE569C">
      <w:pPr>
        <w:suppressAutoHyphens w:val="0"/>
        <w:autoSpaceDN/>
        <w:spacing w:after="0"/>
        <w:ind w:firstLine="708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31243C24" w14:textId="5623FB55" w:rsidR="00043633" w:rsidRDefault="00043633" w:rsidP="00DE569C">
      <w:pPr>
        <w:suppressAutoHyphens w:val="0"/>
        <w:autoSpaceDN/>
        <w:spacing w:after="0"/>
        <w:ind w:firstLine="708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3D6DC5F1" w14:textId="77777777" w:rsidR="00043633" w:rsidRDefault="00043633" w:rsidP="00DE569C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</w:p>
    <w:p w14:paraId="523FAA75" w14:textId="2DD4DE82" w:rsidR="00AB1CBA" w:rsidRPr="00206027" w:rsidRDefault="00AB1CBA" w:rsidP="00AB1CBA">
      <w:pPr>
        <w:spacing w:after="0"/>
        <w:ind w:right="23" w:firstLine="708"/>
        <w:jc w:val="both"/>
      </w:pPr>
      <w:r>
        <w:rPr>
          <w:rFonts w:ascii="Times New Roman" w:hAnsi="Times New Roman"/>
          <w:sz w:val="28"/>
          <w:szCs w:val="28"/>
          <w:u w:val="single"/>
        </w:rPr>
        <w:t>Цв.Андреев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Колеги, гласуваме допълнението към проекта за решение</w:t>
      </w:r>
      <w:r w:rsidR="007C1CFF">
        <w:rPr>
          <w:rFonts w:ascii="Times New Roman" w:eastAsia="Times New Roman" w:hAnsi="Times New Roman"/>
          <w:sz w:val="28"/>
          <w:szCs w:val="28"/>
          <w:lang w:eastAsia="bg-BG"/>
        </w:rPr>
        <w:t xml:space="preserve"> с направената промяна Борислав Симеонов да бъде заменен с Любомир Мачев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bg-BG"/>
        </w:rPr>
        <w:t>/чете допълнението/.</w:t>
      </w:r>
    </w:p>
    <w:p w14:paraId="1761BC4A" w14:textId="77777777" w:rsidR="00AB1CBA" w:rsidRPr="00AB1CBA" w:rsidRDefault="00AB1CBA" w:rsidP="00AB1CBA">
      <w:pPr>
        <w:suppressAutoHyphens w:val="0"/>
        <w:autoSpaceDN/>
        <w:spacing w:after="0"/>
        <w:ind w:left="360" w:firstLine="36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AB1CBA">
        <w:rPr>
          <w:rFonts w:ascii="Times New Roman" w:eastAsia="Times New Roman" w:hAnsi="Times New Roman"/>
          <w:sz w:val="24"/>
          <w:szCs w:val="24"/>
          <w:lang w:eastAsia="bg-BG"/>
        </w:rPr>
        <w:t>С настоящата докладна записка докладвам за необходима промяна в първоначално внесеното предложение, с</w:t>
      </w:r>
      <w:r w:rsidRPr="00AB1CBA">
        <w:rPr>
          <w:rFonts w:ascii="Times New Roman" w:eastAsia="Times New Roman" w:hAnsi="Times New Roman"/>
          <w:b/>
          <w:color w:val="FF0000"/>
          <w:sz w:val="24"/>
          <w:szCs w:val="24"/>
          <w:lang w:eastAsia="bg-BG"/>
        </w:rPr>
        <w:t xml:space="preserve"> </w:t>
      </w:r>
      <w:r w:rsidRPr="00AB1CBA">
        <w:rPr>
          <w:rFonts w:ascii="Times New Roman" w:eastAsia="Times New Roman" w:hAnsi="Times New Roman"/>
          <w:bCs/>
          <w:sz w:val="24"/>
          <w:szCs w:val="24"/>
          <w:lang w:eastAsia="bg-BG"/>
        </w:rPr>
        <w:t>изх. № 61-57/15.03.2023 г. в деловодството на Община Никопол, вх. № 53/15.03.2023 г. в деловодството на Общински съвет-Никопол</w:t>
      </w:r>
      <w:r w:rsidRPr="00AB1CBA">
        <w:rPr>
          <w:rFonts w:ascii="Times New Roman" w:eastAsia="Times New Roman" w:hAnsi="Times New Roman"/>
          <w:sz w:val="24"/>
          <w:szCs w:val="20"/>
          <w:lang w:eastAsia="bg-BG"/>
        </w:rPr>
        <w:t>,</w:t>
      </w:r>
      <w:r w:rsidRPr="00AB1CBA">
        <w:rPr>
          <w:rFonts w:ascii="Times New Roman" w:eastAsia="Times New Roman" w:hAnsi="Times New Roman"/>
          <w:sz w:val="24"/>
          <w:szCs w:val="24"/>
          <w:lang w:eastAsia="bg-BG"/>
        </w:rPr>
        <w:t xml:space="preserve"> относно даване на съгласие от Общински съвет-Никопол за  стартиране на процедура за обществено обсъждане от местната общност на проект за поемане на дългосрочен дълг от Община Никопол з</w:t>
      </w:r>
      <w:r w:rsidRPr="00AB1CBA">
        <w:rPr>
          <w:rFonts w:ascii="Times New Roman" w:eastAsia="Times New Roman" w:hAnsi="Times New Roman"/>
          <w:sz w:val="24"/>
          <w:szCs w:val="20"/>
          <w:lang w:eastAsia="bg-BG"/>
        </w:rPr>
        <w:t>а финансиране на собствения принос и рефинансиране на извършени разходи по проекти на общината</w:t>
      </w:r>
      <w:r w:rsidRPr="00AB1CBA"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14:paraId="1B812665" w14:textId="77777777" w:rsidR="00AB1CBA" w:rsidRPr="00AB1CBA" w:rsidRDefault="00AB1CBA" w:rsidP="00AB1CBA">
      <w:pPr>
        <w:suppressAutoHyphens w:val="0"/>
        <w:autoSpaceDN/>
        <w:spacing w:after="0"/>
        <w:ind w:left="360" w:firstLine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AB1CBA">
        <w:rPr>
          <w:rFonts w:ascii="Times New Roman" w:eastAsia="Times New Roman" w:hAnsi="Times New Roman"/>
          <w:sz w:val="24"/>
          <w:szCs w:val="24"/>
          <w:lang w:eastAsia="bg-BG"/>
        </w:rPr>
        <w:t xml:space="preserve">Промяната касае актуализиране стойността на максималния размер на дълга от 736 680,37 лв.  на 1 067 080 лв. </w:t>
      </w:r>
      <w:r w:rsidRPr="00AB1CBA">
        <w:rPr>
          <w:rFonts w:ascii="Times New Roman" w:eastAsia="Times New Roman" w:hAnsi="Times New Roman"/>
          <w:sz w:val="24"/>
          <w:szCs w:val="24"/>
          <w:lang w:val="en-US" w:eastAsia="bg-BG"/>
        </w:rPr>
        <w:t>(</w:t>
      </w:r>
      <w:r w:rsidRPr="00AB1CBA">
        <w:rPr>
          <w:rFonts w:ascii="Times New Roman" w:eastAsia="Times New Roman" w:hAnsi="Times New Roman"/>
          <w:sz w:val="24"/>
          <w:szCs w:val="24"/>
          <w:lang w:eastAsia="bg-BG"/>
        </w:rPr>
        <w:t>увеличение с 330 400 лв.</w:t>
      </w:r>
      <w:r w:rsidRPr="00AB1CBA">
        <w:rPr>
          <w:rFonts w:ascii="Times New Roman" w:eastAsia="Times New Roman" w:hAnsi="Times New Roman"/>
          <w:sz w:val="24"/>
          <w:szCs w:val="24"/>
          <w:lang w:val="en-US" w:eastAsia="bg-BG"/>
        </w:rPr>
        <w:t>)</w:t>
      </w:r>
      <w:r w:rsidRPr="00AB1CBA"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14:paraId="44AABD6B" w14:textId="77777777" w:rsidR="00AB1CBA" w:rsidRPr="00AB1CBA" w:rsidRDefault="00AB1CBA" w:rsidP="00AB1CBA">
      <w:pPr>
        <w:suppressAutoHyphens w:val="0"/>
        <w:autoSpaceDN/>
        <w:spacing w:after="0"/>
        <w:ind w:left="360" w:firstLine="72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AB1CBA">
        <w:rPr>
          <w:rFonts w:ascii="Times New Roman" w:eastAsia="Times New Roman" w:hAnsi="Times New Roman"/>
          <w:sz w:val="24"/>
          <w:szCs w:val="24"/>
          <w:lang w:eastAsia="bg-BG"/>
        </w:rPr>
        <w:t xml:space="preserve">Промяната е продиктувана от обстоятелството, че на 16.03.2023 г. Върховният административен съд със свое Решение № 2776/16.03.2023 г.  отменя решение № 280/17.06.2022 г. на Административен съд-Плевен, което е било в наша полза и на практика </w:t>
      </w:r>
      <w:r w:rsidRPr="00AB1CBA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>потвърждава финансовата корекция от 330 400 лв., определена с Решение на МРРБ с вх. № 04-48/23.02.2022 г.</w:t>
      </w:r>
    </w:p>
    <w:p w14:paraId="65318BB5" w14:textId="77777777" w:rsidR="00AB1CBA" w:rsidRPr="00AB1CBA" w:rsidRDefault="00AB1CBA" w:rsidP="00AB1CBA">
      <w:pPr>
        <w:suppressAutoHyphens w:val="0"/>
        <w:autoSpaceDN/>
        <w:spacing w:after="0"/>
        <w:ind w:left="360" w:firstLine="720"/>
        <w:jc w:val="both"/>
        <w:textAlignment w:val="auto"/>
        <w:rPr>
          <w:rFonts w:ascii="Times New Roman" w:eastAsia="Times New Roman" w:hAnsi="Times New Roman"/>
          <w:b/>
          <w:i/>
          <w:iCs/>
          <w:sz w:val="24"/>
          <w:szCs w:val="24"/>
          <w:lang w:eastAsia="bg-BG"/>
        </w:rPr>
      </w:pPr>
      <w:r w:rsidRPr="00AB1CBA">
        <w:rPr>
          <w:rFonts w:ascii="Times New Roman" w:eastAsia="Times New Roman" w:hAnsi="Times New Roman"/>
          <w:sz w:val="24"/>
          <w:szCs w:val="24"/>
          <w:lang w:eastAsia="bg-BG"/>
        </w:rPr>
        <w:t xml:space="preserve">Финансовата корекция е по проект </w:t>
      </w:r>
      <w:r w:rsidRPr="00AB1CBA">
        <w:rPr>
          <w:rFonts w:ascii="Times New Roman" w:eastAsia="Times New Roman" w:hAnsi="Times New Roman"/>
          <w:bCs/>
          <w:color w:val="262626"/>
          <w:sz w:val="24"/>
          <w:szCs w:val="24"/>
          <w:lang w:eastAsia="bg-BG"/>
        </w:rPr>
        <w:t>„</w:t>
      </w:r>
      <w:r w:rsidRPr="00AB1CBA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The Bridges of Time: An Integrated Approach for Improving the Sustainable Use of Nikopol-Turnu Magurele Cross-border Cultural Heritage”, финансиран чрез Програма „Интеррег V-A Румъния – България“(в превод на български едик: </w:t>
      </w:r>
      <w:r w:rsidRPr="00AB1CBA">
        <w:rPr>
          <w:rFonts w:ascii="Times New Roman" w:eastAsia="Times New Roman" w:hAnsi="Times New Roman"/>
          <w:b/>
          <w:sz w:val="24"/>
          <w:szCs w:val="24"/>
          <w:lang w:eastAsia="bg-BG"/>
        </w:rPr>
        <w:t>“Мостове на времето:</w:t>
      </w:r>
      <w:r w:rsidRPr="00AB1CBA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 Интегриран подход за подобряване на устойчивото използване на трансграничното културно наследство в Никопол и Турну Мъгуреле“), съфинансиран от Оперативна програма (ОП) Трансгранично сътрудничество Румъния – България 2014-2020, с което конкретно предложената сума за финансиране чрез поемане на дългосрочен дълг по този проект се променя от „</w:t>
      </w:r>
      <w:r w:rsidRPr="00AB1CBA">
        <w:rPr>
          <w:rFonts w:ascii="Times New Roman" w:eastAsia="Times New Roman" w:hAnsi="Times New Roman"/>
          <w:b/>
          <w:i/>
          <w:iCs/>
          <w:sz w:val="24"/>
          <w:szCs w:val="24"/>
          <w:lang w:eastAsia="bg-BG"/>
        </w:rPr>
        <w:t>до 44 928,29 лева“</w:t>
      </w:r>
      <w:r w:rsidRPr="00AB1CBA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  на „</w:t>
      </w:r>
      <w:r w:rsidRPr="00AB1CBA">
        <w:rPr>
          <w:rFonts w:ascii="Times New Roman" w:eastAsia="Times New Roman" w:hAnsi="Times New Roman"/>
          <w:b/>
          <w:i/>
          <w:iCs/>
          <w:sz w:val="24"/>
          <w:szCs w:val="24"/>
          <w:lang w:eastAsia="bg-BG"/>
        </w:rPr>
        <w:t xml:space="preserve">до 375 328,29лв.“. </w:t>
      </w:r>
    </w:p>
    <w:p w14:paraId="38C996CA" w14:textId="77777777" w:rsidR="00AB1CBA" w:rsidRPr="00AB1CBA" w:rsidRDefault="00AB1CBA" w:rsidP="00AB1CBA">
      <w:pPr>
        <w:suppressAutoHyphens w:val="0"/>
        <w:autoSpaceDN/>
        <w:spacing w:after="0"/>
        <w:ind w:left="360" w:firstLine="720"/>
        <w:jc w:val="both"/>
        <w:textAlignment w:val="auto"/>
        <w:rPr>
          <w:rFonts w:ascii="Times New Roman" w:eastAsia="Times New Roman" w:hAnsi="Times New Roman"/>
          <w:b/>
          <w:i/>
          <w:iCs/>
          <w:sz w:val="24"/>
          <w:szCs w:val="24"/>
          <w:lang w:eastAsia="bg-BG"/>
        </w:rPr>
      </w:pPr>
      <w:r w:rsidRPr="00AB1CBA">
        <w:rPr>
          <w:rFonts w:ascii="Times New Roman" w:eastAsia="Times New Roman" w:hAnsi="Times New Roman"/>
          <w:b/>
          <w:i/>
          <w:iCs/>
          <w:sz w:val="24"/>
          <w:szCs w:val="24"/>
          <w:lang w:eastAsia="bg-BG"/>
        </w:rPr>
        <w:t xml:space="preserve">Актуализираният разчет на намерение за поемане на дългосрочен дълг през 2023 е заложен в първоначалният разчет по бюджета на общината за 2023 г. </w:t>
      </w:r>
    </w:p>
    <w:p w14:paraId="0318E005" w14:textId="1F8A988E" w:rsidR="00043633" w:rsidRPr="00A67491" w:rsidRDefault="00AB1CBA" w:rsidP="00A67491">
      <w:pPr>
        <w:suppressAutoHyphens w:val="0"/>
        <w:autoSpaceDN/>
        <w:spacing w:after="0"/>
        <w:ind w:left="360" w:firstLine="720"/>
        <w:jc w:val="both"/>
        <w:textAlignment w:val="auto"/>
        <w:rPr>
          <w:rFonts w:ascii="Times New Roman" w:eastAsia="Times New Roman" w:hAnsi="Times New Roman"/>
          <w:b/>
          <w:i/>
          <w:iCs/>
          <w:sz w:val="24"/>
          <w:szCs w:val="24"/>
          <w:lang w:eastAsia="bg-BG"/>
        </w:rPr>
      </w:pPr>
      <w:r w:rsidRPr="00AB1CBA">
        <w:rPr>
          <w:rFonts w:ascii="Times New Roman" w:eastAsia="Times New Roman" w:hAnsi="Times New Roman"/>
          <w:b/>
          <w:i/>
          <w:iCs/>
          <w:sz w:val="24"/>
          <w:szCs w:val="24"/>
          <w:lang w:eastAsia="bg-BG"/>
        </w:rPr>
        <w:t>До внасянето на окончателен проект на решение за поемане на дългосрочен дълг, предлагам сумата на максималния размер на дълга да бъде индикативна, с възможност за актуализация, предвид на това, че за формулирането й ще е от значение, както работата на работната група, така и публичното обсъждане от местната общност.</w:t>
      </w:r>
    </w:p>
    <w:p w14:paraId="58624806" w14:textId="77777777" w:rsidR="00043633" w:rsidRDefault="00043633" w:rsidP="00DE569C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</w:p>
    <w:p w14:paraId="02C9430C" w14:textId="08BC699E" w:rsidR="00AB1CBA" w:rsidRPr="004D61D5" w:rsidRDefault="00AB1CBA" w:rsidP="00AB1CBA">
      <w:pPr>
        <w:spacing w:after="0"/>
        <w:ind w:right="23" w:firstLine="708"/>
        <w:jc w:val="center"/>
        <w:rPr>
          <w:rFonts w:ascii="Times New Roman" w:hAnsi="Times New Roman"/>
        </w:rPr>
      </w:pPr>
      <w:r w:rsidRPr="004D61D5">
        <w:rPr>
          <w:rFonts w:ascii="Times New Roman" w:hAnsi="Times New Roman"/>
        </w:rPr>
        <w:t>ГЛАСУВАЛИ  -1</w:t>
      </w:r>
      <w:r w:rsidR="007C1CFF">
        <w:rPr>
          <w:rFonts w:ascii="Times New Roman" w:hAnsi="Times New Roman"/>
        </w:rPr>
        <w:t>2</w:t>
      </w:r>
      <w:r w:rsidRPr="004D61D5">
        <w:rPr>
          <w:rFonts w:ascii="Times New Roman" w:hAnsi="Times New Roman"/>
        </w:rPr>
        <w:t xml:space="preserve"> СЪВЕТНИКА</w:t>
      </w:r>
    </w:p>
    <w:p w14:paraId="7E1DC872" w14:textId="2BD64001" w:rsidR="00AB1CBA" w:rsidRPr="004D61D5" w:rsidRDefault="00AB1CBA" w:rsidP="00AB1CBA">
      <w:pPr>
        <w:spacing w:after="0"/>
        <w:ind w:firstLine="708"/>
        <w:jc w:val="center"/>
      </w:pPr>
      <w:r w:rsidRPr="004D61D5">
        <w:rPr>
          <w:rFonts w:ascii="Times New Roman" w:hAnsi="Times New Roman"/>
        </w:rPr>
        <w:t xml:space="preserve">„ЗА“ – </w:t>
      </w:r>
      <w:r w:rsidR="007C1CFF">
        <w:rPr>
          <w:rFonts w:ascii="Times New Roman" w:hAnsi="Times New Roman"/>
        </w:rPr>
        <w:t>9</w:t>
      </w:r>
      <w:r w:rsidRPr="004D61D5">
        <w:rPr>
          <w:rFonts w:ascii="Times New Roman" w:hAnsi="Times New Roman"/>
        </w:rPr>
        <w:t xml:space="preserve"> СЪВЕТНИКА</w:t>
      </w:r>
    </w:p>
    <w:p w14:paraId="579FBA3F" w14:textId="77777777" w:rsidR="00AB1CBA" w:rsidRPr="004D61D5" w:rsidRDefault="00AB1CBA" w:rsidP="00AB1CBA">
      <w:pPr>
        <w:spacing w:after="0"/>
        <w:ind w:firstLine="708"/>
        <w:jc w:val="center"/>
        <w:rPr>
          <w:rFonts w:ascii="Times New Roman" w:hAnsi="Times New Roman"/>
        </w:rPr>
      </w:pPr>
      <w:r w:rsidRPr="004D61D5">
        <w:rPr>
          <w:rFonts w:ascii="Times New Roman" w:hAnsi="Times New Roman"/>
        </w:rPr>
        <w:t xml:space="preserve"> „ПРОТИВ“ – НЯМА</w:t>
      </w:r>
    </w:p>
    <w:p w14:paraId="25B8E4F8" w14:textId="0864FBDE" w:rsidR="00AB1CBA" w:rsidRPr="004D61D5" w:rsidRDefault="00AB1CBA" w:rsidP="00AB1CBA">
      <w:pPr>
        <w:spacing w:after="0"/>
        <w:ind w:firstLine="708"/>
        <w:jc w:val="center"/>
        <w:rPr>
          <w:rFonts w:ascii="Times New Roman" w:hAnsi="Times New Roman"/>
        </w:rPr>
      </w:pPr>
      <w:r w:rsidRPr="004D61D5">
        <w:rPr>
          <w:rFonts w:ascii="Times New Roman" w:hAnsi="Times New Roman"/>
        </w:rPr>
        <w:t xml:space="preserve">„ВЪЗДЪРЖАЛИ СЕ“ – </w:t>
      </w:r>
      <w:r w:rsidR="007C1CFF">
        <w:rPr>
          <w:rFonts w:ascii="Times New Roman" w:hAnsi="Times New Roman"/>
        </w:rPr>
        <w:t>3</w:t>
      </w:r>
      <w:r w:rsidR="007C1CFF" w:rsidRPr="004D61D5">
        <w:rPr>
          <w:rFonts w:ascii="Times New Roman" w:hAnsi="Times New Roman"/>
        </w:rPr>
        <w:t xml:space="preserve"> СЪВЕТНИКА</w:t>
      </w:r>
    </w:p>
    <w:p w14:paraId="41BD5372" w14:textId="5F001A45" w:rsidR="00AB1CBA" w:rsidRDefault="00AB1CBA" w:rsidP="00DE569C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</w:p>
    <w:p w14:paraId="21FCB3C4" w14:textId="4E57D34A" w:rsidR="00AB1CBA" w:rsidRDefault="007C1CFF" w:rsidP="007C1CFF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Красимир Халов не участва в гласуването.</w:t>
      </w:r>
    </w:p>
    <w:p w14:paraId="0870CE6F" w14:textId="77777777" w:rsidR="00AB1CBA" w:rsidRPr="00A321B9" w:rsidRDefault="00AB1CBA" w:rsidP="00DE569C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</w:p>
    <w:p w14:paraId="3671D787" w14:textId="6AAC27E7" w:rsidR="00DE569C" w:rsidRPr="00EE3CBE" w:rsidRDefault="00DE569C" w:rsidP="00DE569C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00336D47" w14:textId="77777777" w:rsidR="00833275" w:rsidRPr="00EE3CBE" w:rsidRDefault="00175C6D" w:rsidP="0083327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175C6D">
        <w:rPr>
          <w:rFonts w:ascii="Times New Roman" w:eastAsia="Times New Roman" w:hAnsi="Times New Roman"/>
          <w:sz w:val="28"/>
          <w:szCs w:val="28"/>
          <w:lang w:eastAsia="bg-BG"/>
        </w:rPr>
        <w:t xml:space="preserve">На основание чл. 21, ал. 1, т. 23 от Закона за местното самоуправление и местната администрация и чл. 2 и чл. 8 от </w:t>
      </w:r>
      <w:r w:rsidRPr="00175C6D">
        <w:rPr>
          <w:rFonts w:ascii="Times New Roman" w:eastAsia="Times New Roman" w:hAnsi="Times New Roman"/>
          <w:sz w:val="28"/>
          <w:szCs w:val="28"/>
          <w:lang w:val="ru-RU" w:eastAsia="bg-BG"/>
        </w:rPr>
        <w:t>Наредбата за условията и реда за провеждане на обществено обсъждане за поемане на общински дълг в Община Никопол</w:t>
      </w:r>
      <w:r w:rsidRPr="00175C6D">
        <w:rPr>
          <w:rFonts w:ascii="Times New Roman" w:eastAsia="Times New Roman" w:hAnsi="Times New Roman"/>
          <w:sz w:val="28"/>
          <w:szCs w:val="28"/>
          <w:lang w:eastAsia="bg-BG"/>
        </w:rPr>
        <w:t xml:space="preserve">, </w:t>
      </w:r>
      <w:r w:rsidR="00833275"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 w:rsidR="00833275"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4FF3EF85" w14:textId="77777777" w:rsidR="00833275" w:rsidRPr="00EE3CBE" w:rsidRDefault="00833275" w:rsidP="00833275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5C389A08" w14:textId="77777777" w:rsidR="00833275" w:rsidRPr="00EE3CBE" w:rsidRDefault="00833275" w:rsidP="00833275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027A0F89" w14:textId="7FC7B1C0" w:rsidR="00833275" w:rsidRDefault="00833275" w:rsidP="00833275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516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4FB439F3" w14:textId="1FB29A18" w:rsidR="00175C6D" w:rsidRPr="00175C6D" w:rsidRDefault="00175C6D" w:rsidP="00833275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57546C0D" w14:textId="77777777" w:rsidR="00213C61" w:rsidRPr="00213C61" w:rsidRDefault="00213C61" w:rsidP="00213C61">
      <w:pPr>
        <w:numPr>
          <w:ilvl w:val="0"/>
          <w:numId w:val="48"/>
        </w:numPr>
        <w:suppressAutoHyphens w:val="0"/>
        <w:autoSpaceDN/>
        <w:spacing w:after="0"/>
        <w:ind w:left="0" w:firstLine="709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Общински съвет-Никопол дава съгласие за провеждане на обществено обсъждане с местната общност на проект за поемане на дългосрочен дълг, с индикативен разчет към момента в размер до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 xml:space="preserve"> 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>1 067 080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,37 лв.,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 за </w:t>
      </w:r>
      <w:r w:rsidRPr="00213C61">
        <w:rPr>
          <w:rFonts w:ascii="Times New Roman" w:eastAsia="Times New Roman" w:hAnsi="Times New Roman"/>
          <w:sz w:val="28"/>
          <w:lang w:eastAsia="bg-BG"/>
        </w:rPr>
        <w:t xml:space="preserve">финансиране на собствения принос и рефинансиране на извършени разходи,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възникнали в следствие на финансови корекции или съмнения за такива, по следните</w:t>
      </w:r>
      <w:r w:rsidRPr="00213C61">
        <w:rPr>
          <w:rFonts w:ascii="Times New Roman" w:eastAsia="Times New Roman" w:hAnsi="Times New Roman"/>
          <w:sz w:val="28"/>
          <w:lang w:eastAsia="bg-BG"/>
        </w:rPr>
        <w:t xml:space="preserve"> проекти, с бенефициент Община Никопол: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 </w:t>
      </w:r>
    </w:p>
    <w:p w14:paraId="5CC2051D" w14:textId="77777777" w:rsidR="00213C61" w:rsidRPr="00213C61" w:rsidRDefault="00213C61" w:rsidP="00213C61">
      <w:pPr>
        <w:numPr>
          <w:ilvl w:val="1"/>
          <w:numId w:val="41"/>
        </w:numPr>
        <w:shd w:val="clear" w:color="auto" w:fill="FFFFFF"/>
        <w:tabs>
          <w:tab w:val="clear" w:pos="13532"/>
        </w:tabs>
        <w:suppressAutoHyphens w:val="0"/>
        <w:autoSpaceDN/>
        <w:spacing w:after="0"/>
        <w:ind w:left="0" w:firstLine="567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проект 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>“</w:t>
      </w:r>
      <w:r w:rsidRPr="00213C61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val="en-US" w:eastAsia="bg-BG"/>
        </w:rPr>
        <w:t>Подобряване на природозащитното състояние на Натура 2000 видове в община Никопол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>”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с регистрационен договор № 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lang w:eastAsia="bg-BG"/>
        </w:rPr>
        <w:t>BG16M1OP002-3.030-0001-C01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,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по процедура 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en-US" w:eastAsia="bg-BG"/>
        </w:rPr>
        <w:t>МИГ Белене-Никопол "Подобряване на приридозащитното състояние на видове от мрежата Натура 2000 чрез подхода ВОМР в територията на МИГ Белене-Никопол"</w:t>
      </w:r>
      <w:r w:rsidRPr="00213C61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по Оперативна програма „Околна среда 20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14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– 20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20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г.”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със сумата 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до          32 032.20 лева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>.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 Сумата е формирана от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lastRenderedPageBreak/>
        <w:t>получени съмнения за нередности по сключени договори и неприключили процедури за налагане на финансови корекции;</w:t>
      </w:r>
    </w:p>
    <w:p w14:paraId="1A4B13F0" w14:textId="77777777" w:rsidR="00213C61" w:rsidRPr="00213C61" w:rsidRDefault="00213C61" w:rsidP="00213C61">
      <w:pPr>
        <w:numPr>
          <w:ilvl w:val="1"/>
          <w:numId w:val="41"/>
        </w:numPr>
        <w:shd w:val="clear" w:color="auto" w:fill="FFFFFF"/>
        <w:tabs>
          <w:tab w:val="clear" w:pos="13532"/>
        </w:tabs>
        <w:suppressAutoHyphens w:val="0"/>
        <w:autoSpaceDN/>
        <w:spacing w:after="0"/>
        <w:ind w:left="0" w:firstLine="567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bg-BG"/>
        </w:rPr>
        <w:t xml:space="preserve">проект </w:t>
      </w:r>
      <w:r w:rsidRPr="00213C61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bg-BG"/>
        </w:rPr>
        <w:t>„</w:t>
      </w:r>
      <w:r w:rsidRPr="00213C61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val="en-US" w:eastAsia="bg-BG"/>
        </w:rPr>
        <w:t>Закриване и рекултивация на общинско депо за неопасни отпадъци в местност „Карач Дере“, община Никопол</w:t>
      </w:r>
      <w:r w:rsidRPr="00213C61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bg-BG"/>
        </w:rPr>
        <w:t>“,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bg-BG"/>
        </w:rPr>
        <w:t xml:space="preserve"> регистрационен договор № 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en-US" w:eastAsia="bg-BG"/>
        </w:rPr>
        <w:t>BG16M1OP002-2.010-0048-C0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bg-BG"/>
        </w:rPr>
        <w:t xml:space="preserve">1,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финансиран по приоритетна ос   №2 „Отпадъци“ на ОП „Околна среда 2014-2020 г.“, съфинансирана от ЕФРР на ЕС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bg-BG"/>
        </w:rPr>
        <w:t xml:space="preserve"> – </w:t>
      </w:r>
      <w:r w:rsidRPr="00213C61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bg-BG"/>
        </w:rPr>
        <w:t>до 62 623.50 лева.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bg-BG"/>
        </w:rPr>
        <w:t xml:space="preserve"> Сумата е формирана от наложени финансови корекции;</w:t>
      </w:r>
    </w:p>
    <w:p w14:paraId="4D488EF7" w14:textId="77777777" w:rsidR="00213C61" w:rsidRPr="00213C61" w:rsidRDefault="00213C61" w:rsidP="00213C61">
      <w:pPr>
        <w:numPr>
          <w:ilvl w:val="1"/>
          <w:numId w:val="41"/>
        </w:numPr>
        <w:shd w:val="clear" w:color="auto" w:fill="FFFFFF"/>
        <w:tabs>
          <w:tab w:val="clear" w:pos="13532"/>
        </w:tabs>
        <w:suppressAutoHyphens w:val="0"/>
        <w:autoSpaceDN/>
        <w:spacing w:after="0"/>
        <w:ind w:left="0" w:firstLine="567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проект </w:t>
      </w:r>
      <w:r w:rsidRPr="00213C61">
        <w:rPr>
          <w:rFonts w:ascii="Times New Roman" w:eastAsia="Times New Roman" w:hAnsi="Times New Roman"/>
          <w:bCs/>
          <w:color w:val="262626"/>
          <w:sz w:val="28"/>
          <w:szCs w:val="28"/>
          <w:lang w:eastAsia="bg-BG"/>
        </w:rPr>
        <w:t>„</w:t>
      </w:r>
      <w:r w:rsidRPr="00213C61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The Bridges of Time: An Integrated Approach for Improving the Sustainable Use of Nikopol-Turnu Magurele Cross-border Cultural Heritage”, финансиран чрез Програма „Интеррег V-A Румъния – България“(в превод на български едик: </w:t>
      </w: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>“Мостове на времето:</w:t>
      </w:r>
      <w:r w:rsidRPr="00213C61">
        <w:rPr>
          <w:rFonts w:ascii="Times New Roman" w:eastAsia="Times New Roman" w:hAnsi="Times New Roman"/>
          <w:bCs/>
          <w:sz w:val="28"/>
          <w:szCs w:val="28"/>
          <w:lang w:eastAsia="bg-BG"/>
        </w:rPr>
        <w:t xml:space="preserve"> Интегриран подход за подобряване на устойчивото използване на трансграничното културно наследство в Никопол и Турну Мъгуреле“), съфинансиран от Оперативна програма (ОП) Трансгранично сътрудничество Румъния – България 2014-2020 – </w:t>
      </w: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до 375 328.29 лева. </w:t>
      </w:r>
      <w:r w:rsidRPr="00213C61">
        <w:rPr>
          <w:rFonts w:ascii="Times New Roman" w:eastAsia="Times New Roman" w:hAnsi="Times New Roman"/>
          <w:bCs/>
          <w:sz w:val="28"/>
          <w:szCs w:val="28"/>
          <w:lang w:eastAsia="bg-BG"/>
        </w:rPr>
        <w:t>Сумата е формирана от наложени финансови корекции и неприключили процедури по налагане на такива;</w:t>
      </w:r>
    </w:p>
    <w:p w14:paraId="73A17D15" w14:textId="77777777" w:rsidR="00213C61" w:rsidRPr="00213C61" w:rsidRDefault="00213C61" w:rsidP="00213C61">
      <w:pPr>
        <w:numPr>
          <w:ilvl w:val="1"/>
          <w:numId w:val="41"/>
        </w:numPr>
        <w:shd w:val="clear" w:color="auto" w:fill="FFFFFF"/>
        <w:tabs>
          <w:tab w:val="clear" w:pos="13532"/>
        </w:tabs>
        <w:suppressAutoHyphens w:val="0"/>
        <w:autoSpaceDN/>
        <w:spacing w:after="0"/>
        <w:ind w:left="0" w:firstLine="567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bCs/>
          <w:sz w:val="28"/>
          <w:szCs w:val="28"/>
          <w:lang w:eastAsia="bg-BG"/>
        </w:rPr>
        <w:t>проект “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I-TeN: Improved tertiary nodes Turnu Magurele - Nikopole for sustainable development of the region, for a better connection to TEN-T infrastructure”, в процедура по предварително договаряне по Програма „Интеррег V-A Румъния – България“(в превод на български едик: “I-TEN: Подобрени третостепенни възли Турну Мъгуреле – Никопол за по устойчиво развитие на района, за по-добра връзка с TEN-T инфраструктурата“),</w:t>
      </w: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</w:t>
      </w:r>
      <w:r w:rsidRPr="00213C61">
        <w:rPr>
          <w:rFonts w:ascii="Times New Roman" w:eastAsia="Times New Roman" w:hAnsi="Times New Roman"/>
          <w:bCs/>
          <w:sz w:val="28"/>
          <w:szCs w:val="28"/>
          <w:lang w:eastAsia="bg-BG"/>
        </w:rPr>
        <w:t>съфинансиран от Оперативна програма (ОП</w:t>
      </w: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)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Трансгранично сътрудничество Румъния – България 2014-2020 – 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до 228 374.69 лв.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 Сумата е формирана от наложени финансови корекции, както и от </w:t>
      </w:r>
      <w:r w:rsidRPr="00213C61">
        <w:rPr>
          <w:rFonts w:ascii="Times New Roman" w:eastAsia="Times New Roman" w:hAnsi="Times New Roman"/>
          <w:bCs/>
          <w:sz w:val="28"/>
          <w:szCs w:val="28"/>
          <w:lang w:eastAsia="bg-BG"/>
        </w:rPr>
        <w:t>неприключили процедури по налагане на такива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 по проекта;</w:t>
      </w:r>
    </w:p>
    <w:p w14:paraId="1548894A" w14:textId="77777777" w:rsidR="00213C61" w:rsidRPr="00213C61" w:rsidRDefault="00213C61" w:rsidP="00213C61">
      <w:pPr>
        <w:numPr>
          <w:ilvl w:val="1"/>
          <w:numId w:val="41"/>
        </w:numPr>
        <w:shd w:val="clear" w:color="auto" w:fill="FFFFFF"/>
        <w:tabs>
          <w:tab w:val="clear" w:pos="13532"/>
        </w:tabs>
        <w:suppressAutoHyphens w:val="0"/>
        <w:autoSpaceDN/>
        <w:spacing w:after="0"/>
        <w:ind w:left="0" w:firstLine="567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проект 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val="en-US" w:eastAsia="bg-BG"/>
        </w:rPr>
        <w:t>„Modernization of the health services in hospitals from Turnu and Nikopol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 xml:space="preserve"> – в превод на български език: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 xml:space="preserve"> 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>Модернизация на здравните услуги в болниците от Турну Мъгуреле и Никопол</w:t>
      </w:r>
      <w:r w:rsidRPr="00213C61">
        <w:rPr>
          <w:rFonts w:ascii="Times New Roman" w:eastAsia="Times New Roman" w:hAnsi="Times New Roman"/>
          <w:b/>
          <w:bCs/>
          <w:noProof/>
          <w:sz w:val="28"/>
          <w:szCs w:val="28"/>
          <w:lang w:val="en-US" w:eastAsia="bg-BG"/>
        </w:rPr>
        <w:t>”,</w:t>
      </w:r>
      <w:r w:rsidRPr="00213C61">
        <w:rPr>
          <w:rFonts w:ascii="Times New Roman" w:eastAsia="Times New Roman" w:hAnsi="Times New Roman"/>
          <w:noProof/>
          <w:sz w:val="28"/>
          <w:szCs w:val="28"/>
          <w:lang w:val="en-US" w:eastAsia="bg-BG"/>
        </w:rPr>
        <w:t xml:space="preserve"> по програма ТГС Интеррег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V-A Румъния-България-2014-2020 г., Project</w:t>
      </w:r>
      <w:r w:rsidRPr="00213C61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Code</w:t>
      </w:r>
      <w:r w:rsidRPr="00213C61">
        <w:rPr>
          <w:rFonts w:ascii="Times New Roman" w:eastAsia="Times New Roman" w:hAnsi="Times New Roman"/>
          <w:sz w:val="28"/>
          <w:szCs w:val="28"/>
          <w:lang w:val="ru-RU" w:eastAsia="bg-BG"/>
        </w:rPr>
        <w:t>: 16.5.2.044/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e</w:t>
      </w:r>
      <w:r w:rsidRPr="00213C61">
        <w:rPr>
          <w:rFonts w:ascii="Times New Roman" w:eastAsia="Times New Roman" w:hAnsi="Times New Roman"/>
          <w:sz w:val="28"/>
          <w:szCs w:val="28"/>
          <w:lang w:val="ru-RU" w:eastAsia="bg-BG"/>
        </w:rPr>
        <w:t>-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MS</w:t>
      </w:r>
      <w:r w:rsidRPr="00213C61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code</w:t>
      </w:r>
      <w:r w:rsidRPr="00213C61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ROBG</w:t>
      </w:r>
      <w:r w:rsidRPr="00213C61">
        <w:rPr>
          <w:rFonts w:ascii="Times New Roman" w:eastAsia="Times New Roman" w:hAnsi="Times New Roman"/>
          <w:sz w:val="28"/>
          <w:szCs w:val="28"/>
          <w:lang w:val="ru-RU" w:eastAsia="bg-BG"/>
        </w:rPr>
        <w:t xml:space="preserve">-256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по договор с УО с Рег. № 142004 / 21.10.2020 г. и по договор за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н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ац.съфинансиране с МРРБ № РД 02-29-4/06.01.2021 г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. – 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 xml:space="preserve">до 86 590.11 лева.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Сумата е формирана от собствено участие по проекта и неприключила процедура по налагане на финансови корекции;</w:t>
      </w:r>
    </w:p>
    <w:p w14:paraId="1AC79CB3" w14:textId="77777777" w:rsidR="00213C61" w:rsidRPr="00213C61" w:rsidRDefault="00213C61" w:rsidP="00213C61">
      <w:pPr>
        <w:numPr>
          <w:ilvl w:val="1"/>
          <w:numId w:val="41"/>
        </w:numPr>
        <w:shd w:val="clear" w:color="auto" w:fill="FFFFFF"/>
        <w:tabs>
          <w:tab w:val="clear" w:pos="13532"/>
        </w:tabs>
        <w:suppressAutoHyphens w:val="0"/>
        <w:autoSpaceDN/>
        <w:spacing w:after="0"/>
        <w:ind w:left="0" w:firstLine="567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проект 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„</w:t>
      </w:r>
      <w:r w:rsidRPr="00213C61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val="en-US" w:eastAsia="bg-BG"/>
        </w:rPr>
        <w:t>Въвеждане на мерки за енергийна ефективност на Многофамилни жилищни сгради на територията на град Никопол</w:t>
      </w:r>
      <w:r w:rsidRPr="00213C61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bg-BG"/>
        </w:rPr>
        <w:t>“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 с регистрационен договор №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en-US" w:eastAsia="bg-BG"/>
        </w:rPr>
        <w:t xml:space="preserve"> BG16RFOP001-2.003-0023-C0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bg-BG"/>
        </w:rPr>
        <w:t>1, приоритетна ос „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val="en-US" w:eastAsia="bg-BG"/>
        </w:rPr>
        <w:t>Подкрепа за енергийна ефективност в опорни центрове в периферните райони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bg-BG"/>
        </w:rPr>
        <w:t xml:space="preserve">“, по процедура „Енергийна ефективност в периферните райони -3“ </w:t>
      </w:r>
      <w:r w:rsidRPr="00213C61">
        <w:rPr>
          <w:rFonts w:ascii="Times New Roman" w:eastAsia="Times New Roman" w:hAnsi="Times New Roman"/>
          <w:color w:val="262626"/>
          <w:sz w:val="28"/>
          <w:szCs w:val="28"/>
          <w:lang w:eastAsia="bg-BG"/>
        </w:rPr>
        <w:t>съфинансиран от Оперативна програма (ОП)</w:t>
      </w:r>
      <w:r w:rsidRPr="00213C61">
        <w:rPr>
          <w:rFonts w:ascii="Times New Roman" w:eastAsia="Times New Roman" w:hAnsi="Times New Roman"/>
          <w:b/>
          <w:color w:val="262626"/>
          <w:sz w:val="28"/>
          <w:szCs w:val="28"/>
          <w:lang w:eastAsia="bg-BG"/>
        </w:rPr>
        <w:t xml:space="preserve"> </w:t>
      </w:r>
      <w:r w:rsidRPr="00213C61">
        <w:rPr>
          <w:rFonts w:ascii="Times New Roman" w:eastAsia="Times New Roman" w:hAnsi="Times New Roman"/>
          <w:bCs/>
          <w:color w:val="262626"/>
          <w:sz w:val="28"/>
          <w:szCs w:val="28"/>
          <w:lang w:eastAsia="bg-BG"/>
        </w:rPr>
        <w:t>„</w:t>
      </w:r>
      <w:r w:rsidRPr="00213C61">
        <w:rPr>
          <w:rFonts w:ascii="Times New Roman" w:eastAsia="Times New Roman" w:hAnsi="Times New Roman"/>
          <w:color w:val="262626"/>
          <w:sz w:val="28"/>
          <w:szCs w:val="28"/>
          <w:lang w:eastAsia="bg-BG"/>
        </w:rPr>
        <w:t>Региони в растеж 2014-2020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bg-BG"/>
        </w:rPr>
        <w:t xml:space="preserve">“ </w:t>
      </w:r>
      <w:r w:rsidRPr="00213C61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bg-BG"/>
        </w:rPr>
        <w:t xml:space="preserve">до 282 131.58 лева. </w:t>
      </w:r>
      <w:r w:rsidRPr="00213C6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bg-BG"/>
        </w:rPr>
        <w:t xml:space="preserve">Сумата е от наложена финансова корекция и неприключила процедура по налагане на такива. </w:t>
      </w:r>
    </w:p>
    <w:p w14:paraId="76D33712" w14:textId="77777777" w:rsidR="00213C61" w:rsidRPr="00213C61" w:rsidRDefault="00213C61" w:rsidP="00213C61">
      <w:pPr>
        <w:numPr>
          <w:ilvl w:val="0"/>
          <w:numId w:val="48"/>
        </w:numPr>
        <w:suppressAutoHyphens w:val="0"/>
        <w:autoSpaceDN/>
        <w:spacing w:after="0"/>
        <w:ind w:left="0" w:firstLine="36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lastRenderedPageBreak/>
        <w:t>Проектът, който ще бъде предложен за обсъждане се разработва от екип, в състава на който кметът на общината със своя заповед включва четирима представители от Общинска администрация-Никопол, както и определените трима представители от Общински съвет-Никопол, при следните параметри:</w:t>
      </w:r>
    </w:p>
    <w:p w14:paraId="1FF4A8A6" w14:textId="77777777" w:rsidR="00213C61" w:rsidRPr="00213C61" w:rsidRDefault="00213C61" w:rsidP="009C05C2">
      <w:pPr>
        <w:numPr>
          <w:ilvl w:val="0"/>
          <w:numId w:val="40"/>
        </w:numPr>
        <w:tabs>
          <w:tab w:val="clear" w:pos="2160"/>
        </w:tabs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en-US" w:eastAsia="bg-BG"/>
        </w:rPr>
      </w:pP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1. </w:t>
      </w:r>
      <w:r w:rsidRPr="00213C61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>Максимален размер на дълга</w:t>
      </w: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към момента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– 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1 067 080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>,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3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>7 лв.,</w:t>
      </w:r>
      <w:r w:rsidRPr="00213C61">
        <w:rPr>
          <w:rFonts w:ascii="Times New Roman" w:eastAsia="Times New Roman" w:hAnsi="Times New Roman"/>
          <w:szCs w:val="28"/>
          <w:lang w:val="en-US" w:eastAsia="bg-BG"/>
        </w:rPr>
        <w:t xml:space="preserve">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лева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(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Един милион шестдесет и седем хиляди и осемдесет лева и тридесет и седем стотинки -</w:t>
      </w:r>
      <w:r w:rsidRPr="00213C61">
        <w:rPr>
          <w:rFonts w:ascii="Times New Roman" w:eastAsia="Times New Roman" w:hAnsi="Times New Roman"/>
          <w:i/>
          <w:sz w:val="28"/>
          <w:szCs w:val="28"/>
          <w:lang w:val="en-US" w:eastAsia="bg-BG"/>
        </w:rPr>
        <w:t>словом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)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, с възможност, до внасянето на окончателен проект за решение, същият да бъде актуализиран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;</w:t>
      </w:r>
    </w:p>
    <w:p w14:paraId="07F6AC91" w14:textId="77777777" w:rsidR="00213C61" w:rsidRPr="00213C61" w:rsidRDefault="00213C61" w:rsidP="00213C61">
      <w:pPr>
        <w:numPr>
          <w:ilvl w:val="0"/>
          <w:numId w:val="40"/>
        </w:numPr>
        <w:tabs>
          <w:tab w:val="num" w:pos="360"/>
        </w:tabs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en-US" w:eastAsia="bg-BG"/>
        </w:rPr>
      </w:pP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>1</w:t>
      </w:r>
      <w:r w:rsidRPr="00213C61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>.</w:t>
      </w: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2. </w:t>
      </w:r>
      <w:r w:rsidRPr="00213C61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>Валута на дълга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– лева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;</w:t>
      </w:r>
    </w:p>
    <w:p w14:paraId="1D46FC5D" w14:textId="77777777" w:rsidR="00213C61" w:rsidRPr="00213C61" w:rsidRDefault="00213C61" w:rsidP="00213C61">
      <w:pPr>
        <w:numPr>
          <w:ilvl w:val="0"/>
          <w:numId w:val="40"/>
        </w:numPr>
        <w:tabs>
          <w:tab w:val="num" w:pos="360"/>
        </w:tabs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en-US" w:eastAsia="bg-BG"/>
        </w:rPr>
      </w:pP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>1</w:t>
      </w:r>
      <w:r w:rsidRPr="00213C61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>.</w:t>
      </w: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3. </w:t>
      </w:r>
      <w:r w:rsidRPr="00213C61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>Вид на дълга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–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 дългосрочен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дълг, поет с договор за общински заем; </w:t>
      </w:r>
    </w:p>
    <w:p w14:paraId="474C2C6A" w14:textId="77777777" w:rsidR="00213C61" w:rsidRPr="00213C61" w:rsidRDefault="00213C61" w:rsidP="00213C61">
      <w:pPr>
        <w:numPr>
          <w:ilvl w:val="0"/>
          <w:numId w:val="40"/>
        </w:numPr>
        <w:tabs>
          <w:tab w:val="num" w:pos="360"/>
        </w:tabs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en-US" w:eastAsia="bg-BG"/>
          <w:specVanish/>
        </w:rPr>
      </w:pPr>
      <w:r w:rsidRPr="00213C61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bg-BG"/>
        </w:rPr>
        <w:t xml:space="preserve">1.4. </w:t>
      </w:r>
      <w:r w:rsidRPr="00213C61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 w:eastAsia="bg-BG"/>
        </w:rPr>
        <w:t>Условия за погасяване</w:t>
      </w:r>
      <w:r w:rsidRPr="00213C61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bg-BG"/>
        </w:rPr>
        <w:t>:</w:t>
      </w:r>
      <w:r w:rsidRPr="00213C61">
        <w:rPr>
          <w:rFonts w:ascii="Times New Roman" w:eastAsia="Times New Roman" w:hAnsi="Times New Roman"/>
          <w:i/>
          <w:iCs/>
          <w:color w:val="000000"/>
          <w:sz w:val="28"/>
          <w:szCs w:val="28"/>
          <w:lang w:val="en-US" w:eastAsia="bg-BG"/>
        </w:rPr>
        <w:t xml:space="preserve"> </w:t>
      </w:r>
    </w:p>
    <w:p w14:paraId="5050B3ED" w14:textId="77777777" w:rsidR="00213C61" w:rsidRPr="00213C61" w:rsidRDefault="00213C61" w:rsidP="00213C61">
      <w:pPr>
        <w:numPr>
          <w:ilvl w:val="0"/>
          <w:numId w:val="41"/>
        </w:numPr>
        <w:tabs>
          <w:tab w:val="clear" w:pos="11688"/>
          <w:tab w:val="num" w:pos="360"/>
        </w:tabs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8"/>
          <w:szCs w:val="28"/>
          <w:lang w:val="en-US"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1.4.1.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Срок на погасяване – </w:t>
      </w:r>
      <w:r w:rsidRPr="00213C61">
        <w:rPr>
          <w:rFonts w:ascii="Times New Roman" w:eastAsia="Times New Roman" w:hAnsi="Times New Roman"/>
          <w:color w:val="FF0000"/>
          <w:sz w:val="28"/>
          <w:szCs w:val="28"/>
          <w:lang w:val="en-US" w:eastAsia="bg-BG"/>
        </w:rPr>
        <w:t>до</w:t>
      </w:r>
      <w:r w:rsidRPr="00213C61">
        <w:rPr>
          <w:rFonts w:ascii="Times New Roman" w:eastAsia="Times New Roman" w:hAnsi="Times New Roman"/>
          <w:color w:val="FF0000"/>
          <w:sz w:val="28"/>
          <w:szCs w:val="28"/>
          <w:lang w:eastAsia="bg-BG"/>
        </w:rPr>
        <w:t xml:space="preserve"> 120</w:t>
      </w:r>
      <w:r w:rsidRPr="00213C61">
        <w:rPr>
          <w:rFonts w:ascii="Times New Roman" w:eastAsia="Times New Roman" w:hAnsi="Times New Roman"/>
          <w:color w:val="FF0000"/>
          <w:sz w:val="28"/>
          <w:szCs w:val="28"/>
          <w:lang w:val="en-US" w:eastAsia="bg-BG"/>
        </w:rPr>
        <w:t xml:space="preserve"> месеца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, считано от датата на подписване на договора за кредит, с възможност за предсрочно погасяване изцяло или на части, без такса за предсрочно погасяване.</w:t>
      </w:r>
    </w:p>
    <w:p w14:paraId="431367A2" w14:textId="77777777" w:rsidR="00213C61" w:rsidRPr="00213C61" w:rsidRDefault="00213C61" w:rsidP="00213C61">
      <w:pPr>
        <w:numPr>
          <w:ilvl w:val="0"/>
          <w:numId w:val="41"/>
        </w:numPr>
        <w:tabs>
          <w:tab w:val="clear" w:pos="11688"/>
          <w:tab w:val="num" w:pos="360"/>
        </w:tabs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8"/>
          <w:szCs w:val="28"/>
          <w:lang w:val="en-US" w:eastAsia="bg-BG"/>
          <w:specVanish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1.4.2.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Източници за погасяване на главницата –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от целева субсидия за капиталови разходи и/или собствени бюджетни средства и/или верифицирани суми от Управляващия орган по съответния проект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(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намалена или отпаднала финансова корекция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);</w:t>
      </w:r>
    </w:p>
    <w:p w14:paraId="5A7B9834" w14:textId="77777777" w:rsidR="00213C61" w:rsidRPr="00213C61" w:rsidRDefault="00213C61" w:rsidP="00213C61">
      <w:pPr>
        <w:numPr>
          <w:ilvl w:val="0"/>
          <w:numId w:val="40"/>
        </w:numPr>
        <w:tabs>
          <w:tab w:val="num" w:pos="360"/>
        </w:tabs>
        <w:suppressAutoHyphens w:val="0"/>
        <w:overflowPunct w:val="0"/>
        <w:autoSpaceDE w:val="0"/>
        <w:autoSpaceDN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>1.5. Максимален лихвен процент</w:t>
      </w:r>
      <w:r w:rsidRPr="00213C61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 xml:space="preserve">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–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съгласно ценовата политика на Фонд ФЛАГ и Управляващата банка;</w:t>
      </w:r>
    </w:p>
    <w:p w14:paraId="528AE160" w14:textId="77777777" w:rsidR="00213C61" w:rsidRPr="00213C61" w:rsidRDefault="00213C61" w:rsidP="00213C61">
      <w:pPr>
        <w:numPr>
          <w:ilvl w:val="0"/>
          <w:numId w:val="40"/>
        </w:numPr>
        <w:tabs>
          <w:tab w:val="num" w:pos="360"/>
        </w:tabs>
        <w:suppressAutoHyphens w:val="0"/>
        <w:overflowPunct w:val="0"/>
        <w:autoSpaceDE w:val="0"/>
        <w:autoSpaceDN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1.6. Други такси, наказателни лихви, неустойки и разноски </w:t>
      </w: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– съгласно ценовата политика на Фонд ФЛАГ и Управляващата банка;</w:t>
      </w:r>
    </w:p>
    <w:p w14:paraId="34F4FB97" w14:textId="77777777" w:rsidR="00213C61" w:rsidRPr="00213C61" w:rsidRDefault="00213C61" w:rsidP="00213C61">
      <w:pPr>
        <w:numPr>
          <w:ilvl w:val="0"/>
          <w:numId w:val="40"/>
        </w:numPr>
        <w:tabs>
          <w:tab w:val="num" w:pos="360"/>
        </w:tabs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en-US" w:eastAsia="bg-BG"/>
        </w:rPr>
      </w:pPr>
      <w:r w:rsidRPr="00213C61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1.7. </w:t>
      </w:r>
      <w:r w:rsidRPr="00213C61">
        <w:rPr>
          <w:rFonts w:ascii="Times New Roman" w:eastAsia="Times New Roman" w:hAnsi="Times New Roman"/>
          <w:b/>
          <w:sz w:val="28"/>
          <w:szCs w:val="28"/>
          <w:lang w:val="en-US" w:eastAsia="bg-BG"/>
        </w:rPr>
        <w:t>Начин на обезпечение на кредита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:</w:t>
      </w:r>
    </w:p>
    <w:p w14:paraId="35648FEC" w14:textId="77777777" w:rsidR="00213C61" w:rsidRPr="00213C61" w:rsidRDefault="00213C61" w:rsidP="00213C61">
      <w:pPr>
        <w:numPr>
          <w:ilvl w:val="0"/>
          <w:numId w:val="41"/>
        </w:numPr>
        <w:tabs>
          <w:tab w:val="clear" w:pos="11688"/>
          <w:tab w:val="num" w:pos="360"/>
        </w:tabs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sz w:val="28"/>
          <w:szCs w:val="28"/>
          <w:lang w:val="en-US"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1.7.1.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Учредяване на залог върху собствените приходи на общината по член 6 от Закона за общинския дълг;</w:t>
      </w:r>
    </w:p>
    <w:p w14:paraId="6DF20FD2" w14:textId="77777777" w:rsidR="00213C61" w:rsidRPr="00213C61" w:rsidRDefault="00213C61" w:rsidP="00213C61">
      <w:pPr>
        <w:numPr>
          <w:ilvl w:val="0"/>
          <w:numId w:val="48"/>
        </w:numPr>
        <w:suppressAutoHyphens w:val="0"/>
        <w:autoSpaceDN/>
        <w:spacing w:after="0"/>
        <w:ind w:left="0" w:firstLine="36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 xml:space="preserve">Председателя на екипа е от състава на определените представители от Общинска администрация-Никопол. </w:t>
      </w:r>
    </w:p>
    <w:p w14:paraId="7A55E93E" w14:textId="77777777" w:rsidR="00213C61" w:rsidRPr="00213C61" w:rsidRDefault="00213C61" w:rsidP="00213C61">
      <w:pPr>
        <w:numPr>
          <w:ilvl w:val="0"/>
          <w:numId w:val="48"/>
        </w:numPr>
        <w:suppressAutoHyphens w:val="0"/>
        <w:autoSpaceDN/>
        <w:spacing w:after="0"/>
        <w:ind w:left="1134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Представителите в екипа от състава на Общински съвет-Никопол са, както следва:</w:t>
      </w:r>
    </w:p>
    <w:p w14:paraId="4CE1D666" w14:textId="77777777" w:rsidR="00213C61" w:rsidRPr="00213C61" w:rsidRDefault="00213C61" w:rsidP="00213C61">
      <w:pPr>
        <w:numPr>
          <w:ilvl w:val="1"/>
          <w:numId w:val="41"/>
        </w:numPr>
        <w:tabs>
          <w:tab w:val="clear" w:pos="13532"/>
        </w:tabs>
        <w:suppressAutoHyphens w:val="0"/>
        <w:autoSpaceDN/>
        <w:spacing w:after="0"/>
        <w:ind w:left="0" w:firstLine="426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Айлян Гюнайдънов Пашала, председател на постоянната комисия по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 xml:space="preserve">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„Бюджет, финанси, общинска собственост и фирми, инвестиционна политика и икономически дейности“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;</w:t>
      </w:r>
    </w:p>
    <w:p w14:paraId="0EEAF008" w14:textId="77777777" w:rsidR="00213C61" w:rsidRPr="00213C61" w:rsidRDefault="00213C61" w:rsidP="00213C61">
      <w:pPr>
        <w:numPr>
          <w:ilvl w:val="1"/>
          <w:numId w:val="41"/>
        </w:numPr>
        <w:tabs>
          <w:tab w:val="clear" w:pos="13532"/>
        </w:tabs>
        <w:suppressAutoHyphens w:val="0"/>
        <w:autoSpaceDN/>
        <w:spacing w:after="0"/>
        <w:ind w:left="0" w:firstLine="426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  <w:r w:rsidRPr="00213C61">
        <w:rPr>
          <w:rFonts w:ascii="Times New Roman" w:eastAsia="Times New Roman" w:hAnsi="Times New Roman"/>
          <w:sz w:val="28"/>
          <w:szCs w:val="28"/>
          <w:lang w:eastAsia="bg-BG"/>
        </w:rPr>
        <w:t>Красимир Гатев Миланов, член на постоянната комисия по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 xml:space="preserve"> </w:t>
      </w:r>
      <w:r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„Бюджет, финанси, общинска собственост и фирми, инвестиционна политика и икономически дейности“</w:t>
      </w:r>
      <w:r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;</w:t>
      </w:r>
    </w:p>
    <w:p w14:paraId="660728BD" w14:textId="2F47C552" w:rsidR="00213C61" w:rsidRPr="00213C61" w:rsidRDefault="00AA7E51" w:rsidP="00213C61">
      <w:pPr>
        <w:numPr>
          <w:ilvl w:val="1"/>
          <w:numId w:val="41"/>
        </w:numPr>
        <w:tabs>
          <w:tab w:val="clear" w:pos="13532"/>
          <w:tab w:val="num" w:pos="567"/>
        </w:tabs>
        <w:suppressAutoHyphens w:val="0"/>
        <w:autoSpaceDN/>
        <w:spacing w:after="0"/>
        <w:ind w:left="0" w:firstLine="426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/>
          <w:sz w:val="28"/>
          <w:szCs w:val="28"/>
          <w:lang w:eastAsia="bg-BG"/>
        </w:rPr>
        <w:t>Любомир Димитров Мачев</w:t>
      </w:r>
      <w:r w:rsidR="00213C61" w:rsidRPr="00213C61">
        <w:rPr>
          <w:rFonts w:ascii="Times New Roman" w:eastAsia="Times New Roman" w:hAnsi="Times New Roman"/>
          <w:sz w:val="28"/>
          <w:szCs w:val="28"/>
          <w:lang w:eastAsia="bg-BG"/>
        </w:rPr>
        <w:t>, член на постоянната комисия по</w:t>
      </w:r>
      <w:r w:rsidR="00213C61"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 xml:space="preserve"> </w:t>
      </w:r>
      <w:r w:rsidR="00213C61" w:rsidRPr="00213C61">
        <w:rPr>
          <w:rFonts w:ascii="Times New Roman" w:eastAsia="Times New Roman" w:hAnsi="Times New Roman"/>
          <w:sz w:val="28"/>
          <w:szCs w:val="28"/>
          <w:lang w:val="en-US" w:eastAsia="bg-BG"/>
        </w:rPr>
        <w:t>„Бюджет, финанси, общинска собственост и фирми, инвестиционна политика и икономически дейности“</w:t>
      </w:r>
      <w:r w:rsidR="00213C61" w:rsidRPr="00213C61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.</w:t>
      </w:r>
    </w:p>
    <w:p w14:paraId="423BC71C" w14:textId="0CF6D224" w:rsidR="00DF65EA" w:rsidRDefault="00DF65EA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73E85F7B" w14:textId="34A3D890" w:rsidR="00043633" w:rsidRDefault="00043633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0CB7CEED" w14:textId="77777777" w:rsidR="00043633" w:rsidRDefault="00043633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7F9EB0B1" w14:textId="77777777" w:rsidR="00DF65EA" w:rsidRDefault="00DF65EA" w:rsidP="00DF65EA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lastRenderedPageBreak/>
        <w:t>ГЛАСУВАЛИ  -13 СЪВЕТНИКА</w:t>
      </w:r>
    </w:p>
    <w:p w14:paraId="05ED608E" w14:textId="74334CE3" w:rsidR="00DF65EA" w:rsidRDefault="00DF65EA" w:rsidP="00DF65EA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 xml:space="preserve">„ЗА“ – </w:t>
      </w:r>
      <w:bookmarkStart w:id="95" w:name="_Hlk130566731"/>
      <w:r w:rsidR="0004363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СЪВЕТНИКА </w:t>
      </w:r>
      <w:bookmarkEnd w:id="95"/>
    </w:p>
    <w:p w14:paraId="7E9DCA93" w14:textId="0CFD27CD" w:rsidR="00DF65EA" w:rsidRDefault="00DF65EA" w:rsidP="00DF65EA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</w:t>
      </w:r>
      <w:r w:rsidR="00043633">
        <w:rPr>
          <w:rFonts w:ascii="Times New Roman" w:hAnsi="Times New Roman"/>
          <w:sz w:val="28"/>
          <w:szCs w:val="28"/>
        </w:rPr>
        <w:t>2 СЪВЕТНИКА</w:t>
      </w:r>
    </w:p>
    <w:p w14:paraId="067162F1" w14:textId="206CF72A" w:rsidR="00DF65EA" w:rsidRDefault="00DF65EA" w:rsidP="00DF65EA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 xml:space="preserve">„ВЪЗДЪРЖАЛИ СЕ“ – </w:t>
      </w:r>
      <w:r w:rsidR="00043633">
        <w:rPr>
          <w:rFonts w:ascii="Times New Roman" w:hAnsi="Times New Roman"/>
          <w:sz w:val="28"/>
          <w:szCs w:val="28"/>
        </w:rPr>
        <w:t>2 СЪВЕТНИКА</w:t>
      </w:r>
    </w:p>
    <w:p w14:paraId="2E7E26BA" w14:textId="1B07D60C" w:rsidR="00DF65EA" w:rsidRDefault="00DF65EA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16AB555E" w14:textId="45F6A3CE" w:rsidR="00DF65EA" w:rsidRDefault="00DF65EA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21F6F991" w14:textId="6C0D1D04" w:rsidR="00DF65EA" w:rsidRDefault="00DF65EA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76B75B55" w14:textId="38010E3A" w:rsidR="00A67491" w:rsidRDefault="00A67491" w:rsidP="00A67491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5A5F6F">
        <w:rPr>
          <w:rFonts w:ascii="Times New Roman" w:hAnsi="Times New Roman"/>
          <w:b/>
          <w:bCs/>
          <w:sz w:val="28"/>
          <w:szCs w:val="28"/>
        </w:rPr>
        <w:t>Забележка:</w:t>
      </w:r>
      <w:r w:rsidRPr="005A5F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Веселин Недков Напуска залата. </w:t>
      </w:r>
      <w:r w:rsidRPr="005A5F6F">
        <w:rPr>
          <w:rFonts w:ascii="Times New Roman" w:hAnsi="Times New Roman"/>
          <w:sz w:val="28"/>
          <w:szCs w:val="28"/>
        </w:rPr>
        <w:t>Кворум 1</w:t>
      </w:r>
      <w:r>
        <w:rPr>
          <w:rFonts w:ascii="Times New Roman" w:hAnsi="Times New Roman"/>
          <w:sz w:val="28"/>
          <w:szCs w:val="28"/>
        </w:rPr>
        <w:t>2</w:t>
      </w:r>
      <w:r w:rsidRPr="005A5F6F">
        <w:rPr>
          <w:rFonts w:ascii="Times New Roman" w:hAnsi="Times New Roman"/>
          <w:sz w:val="28"/>
          <w:szCs w:val="28"/>
        </w:rPr>
        <w:t xml:space="preserve"> общински съветника.</w:t>
      </w:r>
    </w:p>
    <w:p w14:paraId="1B8B923A" w14:textId="77777777" w:rsidR="007A37B1" w:rsidRDefault="007A37B1" w:rsidP="00A67491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619CD8CB" w14:textId="60901153" w:rsidR="00A67491" w:rsidRDefault="00A67491" w:rsidP="00A67491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A67491">
        <w:rPr>
          <w:rFonts w:ascii="Times New Roman" w:hAnsi="Times New Roman"/>
          <w:sz w:val="28"/>
          <w:szCs w:val="28"/>
          <w:u w:val="single"/>
        </w:rPr>
        <w:t>Цв.Андреев</w:t>
      </w:r>
      <w:r>
        <w:rPr>
          <w:rFonts w:ascii="Times New Roman" w:hAnsi="Times New Roman"/>
          <w:sz w:val="28"/>
          <w:szCs w:val="28"/>
        </w:rPr>
        <w:t>: Колеги, предлагам да удължим времето с 1 час.</w:t>
      </w:r>
    </w:p>
    <w:p w14:paraId="11F58C6D" w14:textId="1418DAF6" w:rsidR="00A67491" w:rsidRDefault="00A67491" w:rsidP="00A67491">
      <w:pP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2DE7BB5A" w14:textId="77777777" w:rsidR="00A67491" w:rsidRPr="004D61D5" w:rsidRDefault="00A67491" w:rsidP="00A67491">
      <w:pPr>
        <w:spacing w:after="0"/>
        <w:ind w:right="23" w:firstLine="708"/>
        <w:jc w:val="center"/>
        <w:rPr>
          <w:rFonts w:ascii="Times New Roman" w:hAnsi="Times New Roman"/>
        </w:rPr>
      </w:pPr>
      <w:r w:rsidRPr="004D61D5">
        <w:rPr>
          <w:rFonts w:ascii="Times New Roman" w:hAnsi="Times New Roman"/>
        </w:rPr>
        <w:t>ГЛАСУВАЛИ  -1</w:t>
      </w:r>
      <w:r>
        <w:rPr>
          <w:rFonts w:ascii="Times New Roman" w:hAnsi="Times New Roman"/>
        </w:rPr>
        <w:t>2</w:t>
      </w:r>
      <w:r w:rsidRPr="004D61D5">
        <w:rPr>
          <w:rFonts w:ascii="Times New Roman" w:hAnsi="Times New Roman"/>
        </w:rPr>
        <w:t xml:space="preserve"> СЪВЕТНИКА</w:t>
      </w:r>
    </w:p>
    <w:p w14:paraId="2E0B26F7" w14:textId="0C0C8705" w:rsidR="00A67491" w:rsidRPr="004D61D5" w:rsidRDefault="00A67491" w:rsidP="00A67491">
      <w:pPr>
        <w:spacing w:after="0"/>
        <w:ind w:firstLine="708"/>
        <w:jc w:val="center"/>
      </w:pPr>
      <w:r w:rsidRPr="004D61D5">
        <w:rPr>
          <w:rFonts w:ascii="Times New Roman" w:hAnsi="Times New Roman"/>
        </w:rPr>
        <w:t xml:space="preserve">„ЗА“ – </w:t>
      </w:r>
      <w:r>
        <w:rPr>
          <w:rFonts w:ascii="Times New Roman" w:hAnsi="Times New Roman"/>
        </w:rPr>
        <w:t>12</w:t>
      </w:r>
      <w:r w:rsidRPr="004D61D5">
        <w:rPr>
          <w:rFonts w:ascii="Times New Roman" w:hAnsi="Times New Roman"/>
        </w:rPr>
        <w:t xml:space="preserve"> СЪВЕТНИКА</w:t>
      </w:r>
    </w:p>
    <w:p w14:paraId="7CE29F34" w14:textId="77777777" w:rsidR="00A67491" w:rsidRPr="004D61D5" w:rsidRDefault="00A67491" w:rsidP="00A67491">
      <w:pPr>
        <w:spacing w:after="0"/>
        <w:ind w:firstLine="708"/>
        <w:jc w:val="center"/>
        <w:rPr>
          <w:rFonts w:ascii="Times New Roman" w:hAnsi="Times New Roman"/>
        </w:rPr>
      </w:pPr>
      <w:r w:rsidRPr="004D61D5">
        <w:rPr>
          <w:rFonts w:ascii="Times New Roman" w:hAnsi="Times New Roman"/>
        </w:rPr>
        <w:t xml:space="preserve"> „ПРОТИВ“ – НЯМА</w:t>
      </w:r>
    </w:p>
    <w:p w14:paraId="1D02870D" w14:textId="5C45B8E6" w:rsidR="00A67491" w:rsidRPr="004D61D5" w:rsidRDefault="00A67491" w:rsidP="00A67491">
      <w:pPr>
        <w:spacing w:after="0"/>
        <w:ind w:firstLine="708"/>
        <w:jc w:val="center"/>
        <w:rPr>
          <w:rFonts w:ascii="Times New Roman" w:hAnsi="Times New Roman"/>
        </w:rPr>
      </w:pPr>
      <w:r w:rsidRPr="004D61D5">
        <w:rPr>
          <w:rFonts w:ascii="Times New Roman" w:hAnsi="Times New Roman"/>
        </w:rPr>
        <w:t>„ВЪЗДЪРЖАЛИ СЕ“ – НЯМА</w:t>
      </w:r>
    </w:p>
    <w:p w14:paraId="4371903D" w14:textId="13104893" w:rsidR="00A67491" w:rsidRDefault="00A67491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72BCE5F3" w14:textId="77777777" w:rsidR="00655FCD" w:rsidRDefault="00655FCD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085C3E2E" w14:textId="728482E6" w:rsidR="00DF65EA" w:rsidRPr="00B70364" w:rsidRDefault="00DF65EA" w:rsidP="00DF65EA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ДВАДЕСЕТ И ПЪРВА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55CA193E" w14:textId="77777777" w:rsidR="00DF65EA" w:rsidRDefault="00DF65EA" w:rsidP="00DF65EA"/>
    <w:p w14:paraId="453731A5" w14:textId="0BF12FE3" w:rsidR="00DF65EA" w:rsidRPr="008641FD" w:rsidRDefault="00DF65EA" w:rsidP="00DF65EA">
      <w:pPr>
        <w:rPr>
          <w:rFonts w:ascii="Times New Roman" w:hAnsi="Times New Roman"/>
          <w:sz w:val="28"/>
          <w:szCs w:val="28"/>
        </w:rPr>
      </w:pPr>
    </w:p>
    <w:p w14:paraId="717863C6" w14:textId="77777777" w:rsidR="00DF65EA" w:rsidRPr="00A321B9" w:rsidRDefault="00DF65EA" w:rsidP="00DF65EA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A321B9">
        <w:rPr>
          <w:rFonts w:ascii="Times New Roman" w:hAnsi="Times New Roman"/>
          <w:sz w:val="28"/>
          <w:szCs w:val="28"/>
        </w:rPr>
        <w:t>Без дебат.</w:t>
      </w:r>
    </w:p>
    <w:p w14:paraId="3298A528" w14:textId="21E479EF" w:rsidR="00DF65EA" w:rsidRDefault="00DF65EA" w:rsidP="00DF65EA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3B8D2DDA" w14:textId="77777777" w:rsidR="001231FA" w:rsidRPr="00EE3CBE" w:rsidRDefault="001231FA" w:rsidP="001231FA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>
        <w:rPr>
          <w:rFonts w:ascii="Times New Roman" w:hAnsi="Times New Roman"/>
          <w:sz w:val="28"/>
          <w:szCs w:val="28"/>
        </w:rPr>
        <w:t>Н</w:t>
      </w:r>
      <w:r w:rsidRPr="001231FA">
        <w:rPr>
          <w:rFonts w:ascii="Times New Roman" w:hAnsi="Times New Roman"/>
          <w:sz w:val="28"/>
          <w:szCs w:val="28"/>
        </w:rPr>
        <w:t xml:space="preserve">а основание чл.21, ал.1, т.15 от Закона за местното самоуправление и местната администрация,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3224D9D7" w14:textId="77777777" w:rsidR="001231FA" w:rsidRPr="00EE3CBE" w:rsidRDefault="001231FA" w:rsidP="001231F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4AC5D82F" w14:textId="77777777" w:rsidR="001231FA" w:rsidRPr="00EE3CBE" w:rsidRDefault="001231FA" w:rsidP="001231FA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23035D11" w14:textId="77777777" w:rsidR="001231FA" w:rsidRDefault="001231FA" w:rsidP="001231FA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517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37CA0D1B" w14:textId="53160E6C" w:rsidR="001231FA" w:rsidRPr="001231FA" w:rsidRDefault="001231FA" w:rsidP="001231FA">
      <w:pPr>
        <w:suppressAutoHyphens w:val="0"/>
        <w:autoSpaceDN/>
        <w:spacing w:after="0"/>
        <w:jc w:val="both"/>
        <w:textAlignment w:val="auto"/>
        <w:rPr>
          <w:rFonts w:ascii="Times New Roman" w:hAnsi="Times New Roman"/>
          <w:b/>
          <w:sz w:val="28"/>
          <w:szCs w:val="28"/>
        </w:rPr>
      </w:pPr>
    </w:p>
    <w:p w14:paraId="1F478F2F" w14:textId="3E35C0E2" w:rsidR="001231FA" w:rsidRPr="001231FA" w:rsidRDefault="001231FA" w:rsidP="001231FA">
      <w:pPr>
        <w:numPr>
          <w:ilvl w:val="0"/>
          <w:numId w:val="45"/>
        </w:numPr>
        <w:suppressAutoHyphens w:val="0"/>
        <w:autoSpaceDN/>
        <w:spacing w:after="0" w:line="259" w:lineRule="auto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 w:rsidRPr="001231FA">
        <w:rPr>
          <w:rFonts w:ascii="Times New Roman" w:hAnsi="Times New Roman"/>
          <w:sz w:val="28"/>
          <w:szCs w:val="28"/>
        </w:rPr>
        <w:t xml:space="preserve">Дава  съгласие </w:t>
      </w:r>
      <w:r w:rsidRPr="001231F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231FA">
        <w:rPr>
          <w:rFonts w:ascii="Times New Roman" w:hAnsi="Times New Roman"/>
          <w:sz w:val="28"/>
          <w:szCs w:val="28"/>
        </w:rPr>
        <w:t>Община Никопол да стане член на Организацията за управление на Дунавски туристически район със седалище гр. Русе.</w:t>
      </w:r>
    </w:p>
    <w:p w14:paraId="174CCBC7" w14:textId="77777777" w:rsidR="001231FA" w:rsidRPr="001231FA" w:rsidRDefault="001231FA" w:rsidP="001231FA">
      <w:pPr>
        <w:numPr>
          <w:ilvl w:val="0"/>
          <w:numId w:val="45"/>
        </w:numPr>
        <w:suppressAutoHyphens w:val="0"/>
        <w:autoSpaceDN/>
        <w:spacing w:after="0" w:line="259" w:lineRule="auto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 w:rsidRPr="001231FA">
        <w:rPr>
          <w:rFonts w:ascii="Times New Roman" w:hAnsi="Times New Roman"/>
          <w:sz w:val="28"/>
          <w:szCs w:val="28"/>
        </w:rPr>
        <w:t>Определя за свой представител в сдружението представляващият Община Никопол - кмета на Общината .</w:t>
      </w:r>
    </w:p>
    <w:p w14:paraId="783252A1" w14:textId="77777777" w:rsidR="001231FA" w:rsidRPr="001231FA" w:rsidRDefault="001231FA" w:rsidP="001231FA">
      <w:pPr>
        <w:numPr>
          <w:ilvl w:val="0"/>
          <w:numId w:val="45"/>
        </w:numPr>
        <w:suppressAutoHyphens w:val="0"/>
        <w:autoSpaceDN/>
        <w:spacing w:after="0" w:line="259" w:lineRule="auto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 w:rsidRPr="001231FA">
        <w:rPr>
          <w:rFonts w:ascii="Times New Roman" w:hAnsi="Times New Roman"/>
          <w:sz w:val="28"/>
          <w:szCs w:val="28"/>
        </w:rPr>
        <w:t>Възлага на кмета на Общината да предприеме необходимите действия за подготовката на изискващите се документи и кандидатстване за членство в Организацията за управление на Дунавски туристически район.</w:t>
      </w:r>
    </w:p>
    <w:p w14:paraId="55268EF4" w14:textId="77777777" w:rsidR="00512A57" w:rsidRPr="00EE3CBE" w:rsidRDefault="00512A57" w:rsidP="00DF65EA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</w:p>
    <w:p w14:paraId="203E9D45" w14:textId="1D242F0B" w:rsidR="00512A57" w:rsidRDefault="00512A57" w:rsidP="00512A57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14:paraId="325F1B30" w14:textId="1B2DAC27" w:rsidR="00512A57" w:rsidRDefault="00512A57" w:rsidP="00725F5C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14:paraId="42320DA3" w14:textId="77777777" w:rsidR="00725F5C" w:rsidRDefault="00725F5C" w:rsidP="00725F5C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14:paraId="2DD65541" w14:textId="5F5302D8" w:rsidR="00512A57" w:rsidRDefault="00512A57" w:rsidP="00512A57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lastRenderedPageBreak/>
        <w:t>ГЛАСУВАЛИ  -1</w:t>
      </w:r>
      <w:r w:rsidR="00F650A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СЪВЕТНИКА</w:t>
      </w:r>
    </w:p>
    <w:p w14:paraId="12915D68" w14:textId="6ED5FC10" w:rsidR="00512A57" w:rsidRDefault="00512A57" w:rsidP="00512A57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 xml:space="preserve">„ЗА“ – </w:t>
      </w:r>
      <w:bookmarkStart w:id="96" w:name="_Hlk130567062"/>
      <w:r>
        <w:rPr>
          <w:rFonts w:ascii="Times New Roman" w:hAnsi="Times New Roman"/>
          <w:sz w:val="28"/>
          <w:szCs w:val="28"/>
        </w:rPr>
        <w:t>1</w:t>
      </w:r>
      <w:r w:rsidR="000E418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СЪВЕТНИКА </w:t>
      </w:r>
      <w:bookmarkEnd w:id="96"/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Борислав Симеонов, Иван Павлов, Красимир Гатев, Любомир Мачев, Майдън Сакаджиев, Надка Божинова,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6DB91A7F" w14:textId="77777777" w:rsidR="00512A57" w:rsidRDefault="00512A57" w:rsidP="00512A5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713A716B" w14:textId="420676C5" w:rsidR="00512A57" w:rsidRDefault="00512A57" w:rsidP="00512A57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 xml:space="preserve">„ВЪЗДЪРЖАЛИ СЕ“ – </w:t>
      </w:r>
      <w:r w:rsidR="00F650A6">
        <w:rPr>
          <w:rFonts w:ascii="Times New Roman" w:hAnsi="Times New Roman"/>
          <w:sz w:val="28"/>
          <w:szCs w:val="28"/>
        </w:rPr>
        <w:t>1 СЪВЕТНИК /</w:t>
      </w:r>
      <w:r w:rsidR="00F650A6">
        <w:rPr>
          <w:rFonts w:ascii="Times New Roman" w:eastAsia="Times New Roman" w:hAnsi="Times New Roman"/>
          <w:lang w:eastAsia="bg-BG"/>
        </w:rPr>
        <w:t>Красимир Халов/</w:t>
      </w:r>
    </w:p>
    <w:p w14:paraId="7D10CB82" w14:textId="08230F18" w:rsidR="00DF65EA" w:rsidRDefault="00DF65EA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4406C7D0" w14:textId="532C43F6" w:rsidR="00512A57" w:rsidRDefault="00512A57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6438268E" w14:textId="592C0EE5" w:rsidR="00512A57" w:rsidRDefault="00512A57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77EFBC88" w14:textId="31F948AA" w:rsidR="00512A57" w:rsidRPr="00B70364" w:rsidRDefault="00512A57" w:rsidP="00512A57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ДВАДЕСЕТ И ВТОРА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4320A5E4" w14:textId="77777777" w:rsidR="00512A57" w:rsidRDefault="00512A57" w:rsidP="00512A57"/>
    <w:p w14:paraId="5688F8AA" w14:textId="77777777" w:rsidR="00512A57" w:rsidRDefault="00512A57" w:rsidP="00512A57"/>
    <w:p w14:paraId="5FB86D9E" w14:textId="63CAD6FA" w:rsidR="00512A57" w:rsidRDefault="009B2699" w:rsidP="00512A57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Отношение взеха:</w:t>
      </w:r>
    </w:p>
    <w:p w14:paraId="77A62B81" w14:textId="173FC110" w:rsidR="009B2699" w:rsidRDefault="009B2699" w:rsidP="00512A57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 w:rsidRPr="009B2699">
        <w:rPr>
          <w:rFonts w:ascii="Times New Roman" w:hAnsi="Times New Roman"/>
          <w:sz w:val="28"/>
          <w:szCs w:val="28"/>
          <w:u w:val="single"/>
        </w:rPr>
        <w:t>Ив.Савов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B2699">
        <w:rPr>
          <w:rFonts w:ascii="Times New Roman" w:hAnsi="Times New Roman"/>
          <w:i/>
          <w:iCs/>
          <w:sz w:val="28"/>
          <w:szCs w:val="28"/>
        </w:rPr>
        <w:t>Чете Доклада за разчета на бюджета за 2023г.</w:t>
      </w:r>
      <w:r>
        <w:rPr>
          <w:rFonts w:ascii="Times New Roman" w:hAnsi="Times New Roman"/>
          <w:sz w:val="28"/>
          <w:szCs w:val="28"/>
        </w:rPr>
        <w:t xml:space="preserve"> Да преминем към Приложение №9 /</w:t>
      </w:r>
      <w:r w:rsidRPr="009B2699">
        <w:rPr>
          <w:rFonts w:ascii="Times New Roman" w:hAnsi="Times New Roman"/>
          <w:i/>
          <w:iCs/>
          <w:sz w:val="28"/>
          <w:szCs w:val="28"/>
        </w:rPr>
        <w:t>чете приложението и прави пояснения</w:t>
      </w:r>
      <w:r>
        <w:rPr>
          <w:rFonts w:ascii="Times New Roman" w:hAnsi="Times New Roman"/>
          <w:sz w:val="28"/>
          <w:szCs w:val="28"/>
        </w:rPr>
        <w:t>/.</w:t>
      </w:r>
    </w:p>
    <w:p w14:paraId="51393060" w14:textId="78FB83AD" w:rsidR="00AE4E2D" w:rsidRPr="00A321B9" w:rsidRDefault="00AE4E2D" w:rsidP="00AE4E2D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AE4E2D">
        <w:rPr>
          <w:rFonts w:ascii="Times New Roman" w:hAnsi="Times New Roman"/>
          <w:sz w:val="28"/>
          <w:szCs w:val="28"/>
          <w:u w:val="single"/>
        </w:rPr>
        <w:t>Кр.Гатев</w:t>
      </w:r>
      <w:r>
        <w:rPr>
          <w:rFonts w:ascii="Times New Roman" w:hAnsi="Times New Roman"/>
          <w:sz w:val="28"/>
          <w:szCs w:val="28"/>
        </w:rPr>
        <w:t>: Разчета е добре балансиран и се вижда, че нещата са добре управлявани.</w:t>
      </w:r>
    </w:p>
    <w:p w14:paraId="41523AC3" w14:textId="1664C3A5" w:rsidR="00512A57" w:rsidRDefault="00512A57" w:rsidP="00512A57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31115D43" w14:textId="77777777" w:rsidR="007312E9" w:rsidRPr="00EE3CBE" w:rsidRDefault="007312E9" w:rsidP="007312E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На основание чл. </w:t>
      </w:r>
      <w:r w:rsidRPr="007312E9">
        <w:rPr>
          <w:rFonts w:ascii="Times New Roman" w:eastAsia="Times New Roman" w:hAnsi="Times New Roman"/>
          <w:sz w:val="28"/>
          <w:szCs w:val="28"/>
          <w:lang w:val="ru-RU"/>
        </w:rPr>
        <w:t>52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, ал. </w:t>
      </w:r>
      <w:r w:rsidRPr="007312E9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и чл. </w:t>
      </w:r>
      <w:r w:rsidRPr="007312E9">
        <w:rPr>
          <w:rFonts w:ascii="Times New Roman" w:eastAsia="Times New Roman" w:hAnsi="Times New Roman"/>
          <w:sz w:val="28"/>
          <w:szCs w:val="28"/>
          <w:lang w:val="ru-RU"/>
        </w:rPr>
        <w:t>21</w:t>
      </w:r>
      <w:r w:rsidRPr="007312E9">
        <w:rPr>
          <w:rFonts w:ascii="Times New Roman" w:eastAsia="Times New Roman" w:hAnsi="Times New Roman"/>
          <w:sz w:val="28"/>
          <w:szCs w:val="28"/>
        </w:rPr>
        <w:t>, ал. 1, т. 6, т. 10 и т. 23 от Закона за местното самоуправление и местната администрация,</w:t>
      </w:r>
      <w:r w:rsidRPr="007312E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чл. 94, ал. 2 и ал. 3 и чл. 39 от Закона за публичните финанси, </w:t>
      </w:r>
      <w:r w:rsidRPr="007312E9">
        <w:rPr>
          <w:rFonts w:ascii="Times New Roman" w:eastAsia="Times New Roman" w:hAnsi="Times New Roman"/>
          <w:w w:val="99"/>
          <w:sz w:val="28"/>
          <w:szCs w:val="28"/>
        </w:rPr>
        <w:t xml:space="preserve">Закона за прилагане на разпоредби на Закона за държавния бюджет на Република България за </w:t>
      </w:r>
      <w:r w:rsidRPr="007312E9">
        <w:rPr>
          <w:rFonts w:ascii="Times New Roman" w:eastAsia="Times New Roman" w:hAnsi="Times New Roman"/>
          <w:color w:val="FF0000"/>
          <w:w w:val="99"/>
          <w:sz w:val="28"/>
          <w:szCs w:val="28"/>
        </w:rPr>
        <w:t>20</w:t>
      </w:r>
      <w:r w:rsidRPr="007312E9">
        <w:rPr>
          <w:rFonts w:ascii="Times New Roman" w:eastAsia="Times New Roman" w:hAnsi="Times New Roman"/>
          <w:color w:val="FF0000"/>
          <w:w w:val="99"/>
          <w:sz w:val="28"/>
          <w:szCs w:val="28"/>
          <w:lang w:val="ru-RU"/>
        </w:rPr>
        <w:t>22</w:t>
      </w:r>
      <w:r w:rsidRPr="007312E9">
        <w:rPr>
          <w:rFonts w:ascii="Times New Roman" w:eastAsia="Times New Roman" w:hAnsi="Times New Roman"/>
          <w:color w:val="FF0000"/>
          <w:w w:val="99"/>
          <w:sz w:val="28"/>
          <w:szCs w:val="28"/>
        </w:rPr>
        <w:t xml:space="preserve"> г</w:t>
      </w:r>
      <w:r w:rsidRPr="007312E9">
        <w:rPr>
          <w:rFonts w:ascii="Times New Roman" w:eastAsia="Times New Roman" w:hAnsi="Times New Roman"/>
          <w:w w:val="99"/>
          <w:sz w:val="28"/>
          <w:szCs w:val="28"/>
        </w:rPr>
        <w:t xml:space="preserve">., Закона за бюджета на държавното обществено осигуряване за </w:t>
      </w:r>
      <w:r w:rsidRPr="007312E9">
        <w:rPr>
          <w:rFonts w:ascii="Times New Roman" w:eastAsia="Times New Roman" w:hAnsi="Times New Roman"/>
          <w:color w:val="FF0000"/>
          <w:w w:val="99"/>
          <w:sz w:val="28"/>
          <w:szCs w:val="28"/>
        </w:rPr>
        <w:t>2022 г</w:t>
      </w:r>
      <w:r w:rsidRPr="007312E9">
        <w:rPr>
          <w:rFonts w:ascii="Times New Roman" w:eastAsia="Times New Roman" w:hAnsi="Times New Roman"/>
          <w:w w:val="99"/>
          <w:sz w:val="28"/>
          <w:szCs w:val="28"/>
        </w:rPr>
        <w:t xml:space="preserve">. и Закона за бюджета на Националната здравноосигурителна каса за </w:t>
      </w:r>
      <w:r w:rsidRPr="007312E9">
        <w:rPr>
          <w:rFonts w:ascii="Times New Roman" w:eastAsia="Times New Roman" w:hAnsi="Times New Roman"/>
          <w:color w:val="FF0000"/>
          <w:w w:val="99"/>
          <w:sz w:val="28"/>
          <w:szCs w:val="28"/>
        </w:rPr>
        <w:t>2022 г</w:t>
      </w:r>
      <w:r w:rsidRPr="007312E9">
        <w:rPr>
          <w:rFonts w:ascii="Times New Roman" w:eastAsia="Times New Roman" w:hAnsi="Times New Roman"/>
          <w:w w:val="99"/>
          <w:sz w:val="28"/>
          <w:szCs w:val="28"/>
        </w:rPr>
        <w:t xml:space="preserve">., ПМС № 7 от 19.01.2023 г. за уреждане на бюджетни взаимоотоношения през 2023 г., писма № ФО-2 от 20.01.2023 г. и № ФО-5 от 23.02.2023 г. на министъра на финансите за уреждане на бюджетни взаимоотношения и разчети по бюджетите на общините за 2023 г., част </w:t>
      </w:r>
      <w:r w:rsidRPr="007312E9">
        <w:rPr>
          <w:rFonts w:ascii="Times New Roman" w:eastAsia="Times New Roman" w:hAnsi="Times New Roman"/>
          <w:w w:val="99"/>
          <w:sz w:val="28"/>
          <w:szCs w:val="28"/>
          <w:lang w:val="en-US"/>
        </w:rPr>
        <w:t>III</w:t>
      </w:r>
      <w:r w:rsidRPr="007312E9">
        <w:rPr>
          <w:rFonts w:ascii="Times New Roman" w:eastAsia="Times New Roman" w:hAnsi="Times New Roman"/>
          <w:w w:val="99"/>
          <w:sz w:val="28"/>
          <w:szCs w:val="28"/>
        </w:rPr>
        <w:t xml:space="preserve">.7. от Указание на министъра на финансите № БЮ-1 от 10.03.2023 г. за подготовката и представянето на бюджетните прогнози на първостепенните разпоредители с бюджет за периода 2024-2026 г., 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чл. 60, ал. 1 и 2 от Административно-процесуалния кодекс, чл.100, ал. 2, т. 4 от Закона за лечебните заведения, чл.134 от Търговския закон и Наредбата за условията и реда за съставяне на тригодишна бюджетна прогноза за местните дейности и за съставяне, приемане, изпълнение и отчитане на общинския бюджет на Община Никопол,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0233ABC2" w14:textId="77777777" w:rsidR="007312E9" w:rsidRPr="00EE3CBE" w:rsidRDefault="007312E9" w:rsidP="007312E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1350F1D8" w14:textId="77777777" w:rsidR="007312E9" w:rsidRPr="00EE3CBE" w:rsidRDefault="007312E9" w:rsidP="007312E9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235AA013" w14:textId="77777777" w:rsidR="007312E9" w:rsidRDefault="007312E9" w:rsidP="007312E9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518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412BA6C5" w14:textId="66BBB0A6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b/>
          <w:sz w:val="16"/>
          <w:szCs w:val="16"/>
          <w:lang w:val="ru-RU"/>
        </w:rPr>
      </w:pPr>
    </w:p>
    <w:p w14:paraId="42A9AD1B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center"/>
        <w:textAlignment w:val="auto"/>
        <w:rPr>
          <w:rFonts w:ascii="Times New Roman" w:eastAsia="Times New Roman" w:hAnsi="Times New Roman"/>
          <w:sz w:val="12"/>
          <w:szCs w:val="12"/>
        </w:rPr>
      </w:pPr>
    </w:p>
    <w:p w14:paraId="0262C0F9" w14:textId="77777777" w:rsidR="007312E9" w:rsidRPr="007312E9" w:rsidRDefault="007312E9" w:rsidP="007312E9">
      <w:pPr>
        <w:numPr>
          <w:ilvl w:val="0"/>
          <w:numId w:val="47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Приема </w:t>
      </w:r>
      <w:r w:rsidRPr="007312E9"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разчет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на бюджет на Община Никопол 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за </w:t>
      </w:r>
      <w:r w:rsidRPr="007312E9">
        <w:rPr>
          <w:rFonts w:ascii="Times New Roman" w:eastAsia="Times New Roman" w:hAnsi="Times New Roman"/>
          <w:b/>
          <w:color w:val="FF0000"/>
          <w:sz w:val="28"/>
          <w:szCs w:val="28"/>
        </w:rPr>
        <w:t>20</w:t>
      </w:r>
      <w:r w:rsidRPr="007312E9">
        <w:rPr>
          <w:rFonts w:ascii="Times New Roman" w:eastAsia="Times New Roman" w:hAnsi="Times New Roman"/>
          <w:b/>
          <w:color w:val="FF0000"/>
          <w:sz w:val="28"/>
          <w:szCs w:val="28"/>
          <w:lang w:val="ru-RU"/>
        </w:rPr>
        <w:t>23</w:t>
      </w:r>
      <w:r w:rsidRPr="007312E9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г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.,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както следва:</w:t>
      </w:r>
    </w:p>
    <w:p w14:paraId="2191D3F8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1.1. ПО ПРИХОДИТЕ: 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12 510 108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лв., </w:t>
      </w:r>
      <w:r w:rsidRPr="007312E9">
        <w:rPr>
          <w:rFonts w:ascii="Times New Roman" w:eastAsia="Times New Roman" w:hAnsi="Times New Roman"/>
          <w:sz w:val="28"/>
          <w:szCs w:val="28"/>
        </w:rPr>
        <w:t>разпределени по разпоредители с бюджет, по тримесечия, по параграфи и подпараграфи, съгласно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color w:val="FF0000"/>
          <w:sz w:val="28"/>
          <w:szCs w:val="28"/>
        </w:rPr>
        <w:t>приложение № 3</w:t>
      </w:r>
      <w:r w:rsidRPr="007312E9">
        <w:rPr>
          <w:rFonts w:ascii="Times New Roman" w:eastAsia="Times New Roman" w:hAnsi="Times New Roman"/>
          <w:sz w:val="28"/>
          <w:szCs w:val="28"/>
        </w:rPr>
        <w:t>, в т.ч.:</w:t>
      </w:r>
    </w:p>
    <w:p w14:paraId="727D9DD2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i/>
          <w:sz w:val="28"/>
          <w:szCs w:val="28"/>
        </w:rPr>
      </w:pPr>
      <w:r w:rsidRPr="007312E9">
        <w:rPr>
          <w:rFonts w:ascii="Times New Roman" w:eastAsia="Times New Roman" w:hAnsi="Times New Roman"/>
          <w:b/>
          <w:i/>
          <w:sz w:val="28"/>
          <w:szCs w:val="28"/>
        </w:rPr>
        <w:t xml:space="preserve">1.1.1. приходи за делегирани от държавата дейности в размер на </w:t>
      </w:r>
      <w:r w:rsidRPr="007312E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6 455 685</w:t>
      </w:r>
      <w:r w:rsidRPr="007312E9">
        <w:rPr>
          <w:rFonts w:ascii="Times New Roman" w:eastAsia="Times New Roman" w:hAnsi="Times New Roman"/>
          <w:b/>
          <w:i/>
          <w:sz w:val="28"/>
          <w:szCs w:val="28"/>
        </w:rPr>
        <w:t xml:space="preserve">  лв., в т.ч.:    </w:t>
      </w:r>
    </w:p>
    <w:p w14:paraId="581C7221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1.1.1.1. Обща субсидия за делегираните от държавата  дейности в размер на   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6 163 740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лв.</w:t>
      </w:r>
    </w:p>
    <w:p w14:paraId="56534B1B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1.1.1.2. Целева субсидия за капиталови разходи за финансиране на </w:t>
      </w: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>делегирани държавни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дейности в размер на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30 240 лв.</w:t>
      </w:r>
    </w:p>
    <w:p w14:paraId="547532F5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1.1.1.3.Друго финансиране в размер на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(-)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25 559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лв.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, в т. ч. </w:t>
      </w:r>
      <w:r w:rsidRPr="007312E9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(</w:t>
      </w: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7312E9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)</w:t>
      </w: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31 лв.  – по §§31-20 -възстановени трансфери за Централен бюджет на неусвоени средства от прех.остатък от 2022 г. от </w:t>
      </w:r>
      <w:r w:rsidRPr="007312E9">
        <w:rPr>
          <w:rFonts w:ascii="Times New Roman" w:eastAsia="Times New Roman" w:hAnsi="Times New Roman"/>
          <w:i/>
          <w:iCs/>
          <w:sz w:val="28"/>
          <w:szCs w:val="28"/>
        </w:rPr>
        <w:t>компенсации за безплатни или по намалени цени пътувания (деца до 7 навършени години и деца от 7 до 10 навършени</w:t>
      </w:r>
      <w:r w:rsidRPr="007312E9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)</w:t>
      </w:r>
      <w:r w:rsidRPr="007312E9">
        <w:rPr>
          <w:rFonts w:ascii="Times New Roman" w:eastAsia="Times New Roman" w:hAnsi="Times New Roman"/>
          <w:i/>
          <w:iCs/>
          <w:sz w:val="28"/>
          <w:szCs w:val="28"/>
        </w:rPr>
        <w:t xml:space="preserve">; </w:t>
      </w:r>
      <w:r w:rsidRPr="007312E9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(-)  </w:t>
      </w:r>
      <w:r w:rsidRPr="007312E9">
        <w:rPr>
          <w:rFonts w:ascii="Times New Roman" w:eastAsia="Times New Roman" w:hAnsi="Times New Roman"/>
          <w:bCs/>
          <w:sz w:val="28"/>
          <w:szCs w:val="28"/>
        </w:rPr>
        <w:t>25 528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лв. по §§ 88-03 – целеви средства от преходен остатък от 2022 г. за разходване по програми/проекти.</w:t>
      </w:r>
      <w:r w:rsidRPr="007312E9">
        <w:rPr>
          <w:rFonts w:ascii="Times New Roman" w:eastAsia="Times New Roman" w:hAnsi="Times New Roman"/>
          <w:sz w:val="28"/>
          <w:szCs w:val="28"/>
        </w:rPr>
        <w:tab/>
      </w:r>
    </w:p>
    <w:p w14:paraId="2F30CD47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1.1.1.4.Преходен остатък  за държавни дейности от </w:t>
      </w:r>
      <w:r w:rsidRPr="007312E9"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20</w:t>
      </w:r>
      <w:r w:rsidRPr="007312E9">
        <w:rPr>
          <w:rFonts w:ascii="Times New Roman" w:eastAsia="Times New Roman" w:hAnsi="Times New Roman"/>
          <w:b/>
          <w:bCs/>
          <w:color w:val="FF0000"/>
          <w:sz w:val="28"/>
          <w:szCs w:val="28"/>
          <w:lang w:val="ru-RU"/>
        </w:rPr>
        <w:t>22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година в размер на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287 264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лв</w:t>
      </w:r>
      <w:r w:rsidRPr="007312E9">
        <w:rPr>
          <w:rFonts w:ascii="Times New Roman" w:eastAsia="Times New Roman" w:hAnsi="Times New Roman"/>
          <w:sz w:val="28"/>
          <w:szCs w:val="28"/>
        </w:rPr>
        <w:t>.</w:t>
      </w:r>
    </w:p>
    <w:p w14:paraId="7E3FE253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i/>
          <w:sz w:val="28"/>
          <w:szCs w:val="28"/>
        </w:rPr>
      </w:pPr>
      <w:r w:rsidRPr="007312E9">
        <w:rPr>
          <w:rFonts w:ascii="Times New Roman" w:eastAsia="Times New Roman" w:hAnsi="Times New Roman"/>
          <w:b/>
          <w:i/>
          <w:sz w:val="28"/>
          <w:szCs w:val="28"/>
        </w:rPr>
        <w:t xml:space="preserve">1.1.2.Приходи за местни дейности в размер на  </w:t>
      </w:r>
      <w:r w:rsidRPr="007312E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6 054 423</w:t>
      </w:r>
      <w:r w:rsidRPr="007312E9">
        <w:rPr>
          <w:rFonts w:ascii="Times New Roman" w:eastAsia="Times New Roman" w:hAnsi="Times New Roman"/>
          <w:b/>
          <w:i/>
          <w:sz w:val="28"/>
          <w:szCs w:val="28"/>
        </w:rPr>
        <w:t xml:space="preserve">  лв., в т.ч:</w:t>
      </w:r>
    </w:p>
    <w:p w14:paraId="73DA7991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1.1.2.1.Данъчни приходи в размер на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517 300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лв.</w:t>
      </w:r>
    </w:p>
    <w:p w14:paraId="1F76B3C7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hAnsi="Times New Roman"/>
          <w:b/>
          <w:sz w:val="28"/>
          <w:szCs w:val="28"/>
          <w:lang w:val="ru-RU"/>
        </w:rPr>
      </w:pPr>
      <w:r w:rsidRPr="007312E9">
        <w:rPr>
          <w:rFonts w:ascii="Times New Roman" w:hAnsi="Times New Roman"/>
          <w:sz w:val="28"/>
          <w:szCs w:val="28"/>
        </w:rPr>
        <w:t xml:space="preserve">1.1.2.2.Неданъчни приходи в размер на </w:t>
      </w:r>
      <w:r w:rsidRPr="007312E9">
        <w:rPr>
          <w:rFonts w:ascii="Times New Roman" w:hAnsi="Times New Roman"/>
          <w:b/>
          <w:sz w:val="28"/>
          <w:szCs w:val="28"/>
        </w:rPr>
        <w:t xml:space="preserve"> </w:t>
      </w:r>
      <w:r w:rsidRPr="007312E9">
        <w:rPr>
          <w:rFonts w:ascii="Times New Roman" w:hAnsi="Times New Roman"/>
          <w:b/>
          <w:sz w:val="28"/>
          <w:szCs w:val="28"/>
          <w:lang w:val="ru-RU"/>
        </w:rPr>
        <w:t>1</w:t>
      </w:r>
      <w:r w:rsidRPr="007312E9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7312E9">
        <w:rPr>
          <w:rFonts w:ascii="Times New Roman" w:hAnsi="Times New Roman"/>
          <w:b/>
          <w:sz w:val="28"/>
          <w:szCs w:val="28"/>
          <w:lang w:val="ru-RU"/>
        </w:rPr>
        <w:t>070 750</w:t>
      </w:r>
      <w:r w:rsidRPr="007312E9">
        <w:rPr>
          <w:rFonts w:ascii="Times New Roman" w:hAnsi="Times New Roman"/>
          <w:b/>
          <w:sz w:val="28"/>
          <w:szCs w:val="28"/>
        </w:rPr>
        <w:t xml:space="preserve"> лв.</w:t>
      </w:r>
    </w:p>
    <w:p w14:paraId="27DB95C3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1.1.2.3.Целева субсидия за финансиране на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капиталови разходи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 за </w:t>
      </w: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>местни дейности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в размер на 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889 960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лв.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</w:p>
    <w:p w14:paraId="2E0D23B8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1.1.2.4.Обща изравнителна субсидия в размер на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973 200лв.</w:t>
      </w:r>
    </w:p>
    <w:p w14:paraId="4920276E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1.1.2.5.Зимно поддържане и снегопочистване: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65 000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лв</w:t>
      </w:r>
      <w:r w:rsidRPr="007312E9">
        <w:rPr>
          <w:rFonts w:ascii="Times New Roman" w:eastAsia="Times New Roman" w:hAnsi="Times New Roman"/>
          <w:sz w:val="28"/>
          <w:szCs w:val="28"/>
        </w:rPr>
        <w:t>.</w:t>
      </w:r>
    </w:p>
    <w:p w14:paraId="71957BC7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ru-RU"/>
        </w:rPr>
      </w:pPr>
      <w:r w:rsidRPr="007312E9">
        <w:rPr>
          <w:rFonts w:ascii="Times New Roman" w:eastAsia="Times New Roman" w:hAnsi="Times New Roman"/>
          <w:sz w:val="28"/>
          <w:szCs w:val="28"/>
        </w:rPr>
        <w:t>1.1.2.6.Друго финансиране</w:t>
      </w:r>
      <w:r w:rsidRPr="007312E9">
        <w:rPr>
          <w:rFonts w:ascii="Times New Roman" w:eastAsia="Times New Roman" w:hAnsi="Times New Roman"/>
          <w:b/>
          <w:sz w:val="28"/>
          <w:szCs w:val="28"/>
        </w:rPr>
        <w:t>:  (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+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)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769 710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лв.,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в т.ч.: </w:t>
      </w: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 xml:space="preserve">(+)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116 993 лв. по §§61-01 -  очакван трансфер от МТСП по проект „Красива България“, за капиталов обект, с наименование: </w:t>
      </w:r>
      <w:r w:rsidRPr="007312E9">
        <w:rPr>
          <w:rFonts w:ascii="Times New Roman" w:eastAsia="Times New Roman" w:hAnsi="Times New Roman"/>
          <w:i/>
          <w:iCs/>
          <w:sz w:val="28"/>
          <w:szCs w:val="28"/>
        </w:rPr>
        <w:t xml:space="preserve">„Основен ремонт на покрив на сграда на здравно заведение, находящ се в гр. Никопол, ул. „Ал. Стаймболийски“ № 27“ </w:t>
      </w:r>
      <w:r w:rsidRPr="007312E9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(</w:t>
      </w:r>
      <w:r w:rsidRPr="007312E9">
        <w:rPr>
          <w:rFonts w:ascii="Times New Roman" w:eastAsia="Times New Roman" w:hAnsi="Times New Roman"/>
          <w:i/>
          <w:iCs/>
          <w:sz w:val="28"/>
          <w:szCs w:val="28"/>
        </w:rPr>
        <w:t>МБАЛ-Никопол</w:t>
      </w:r>
      <w:r w:rsidRPr="007312E9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)</w:t>
      </w:r>
      <w:r w:rsidRPr="007312E9">
        <w:rPr>
          <w:rFonts w:ascii="Times New Roman" w:eastAsia="Times New Roman" w:hAnsi="Times New Roman"/>
          <w:i/>
          <w:iCs/>
          <w:sz w:val="28"/>
          <w:szCs w:val="28"/>
        </w:rPr>
        <w:t xml:space="preserve">“, </w:t>
      </w: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 xml:space="preserve">(+)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34 162 лв. по §§61-01 -  очакван трансфер от МТСП-Фонд „Социална закрила“ по програма „Патронажна мобилност за доставка на топъл обяд“, за капиталов обект, с наименование: </w:t>
      </w:r>
      <w:r w:rsidRPr="007312E9">
        <w:rPr>
          <w:rFonts w:ascii="Times New Roman" w:eastAsia="Times New Roman" w:hAnsi="Times New Roman"/>
          <w:i/>
          <w:iCs/>
          <w:sz w:val="28"/>
          <w:szCs w:val="28"/>
        </w:rPr>
        <w:t xml:space="preserve">„Закупуване на нов автомобил за Домашен социален патронаж-гр. Никопол“, </w:t>
      </w:r>
      <w:r w:rsidRPr="007312E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(+)  528 394 лв.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лв. по §§ 7600 – за възстановяване по бюджета на общината на временни безлихвени заеми, отпуснати за реализиране на дейности по проекти по оперативните програми </w:t>
      </w:r>
      <w:r w:rsidRPr="007312E9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(+)  90 161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лв. за операции с финансови активи и пасиви.</w:t>
      </w:r>
    </w:p>
    <w:p w14:paraId="0EBA72D0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ru-RU"/>
        </w:rPr>
      </w:pPr>
      <w:r w:rsidRPr="007312E9">
        <w:rPr>
          <w:rFonts w:ascii="Times New Roman" w:eastAsia="Times New Roman" w:hAnsi="Times New Roman"/>
          <w:sz w:val="28"/>
          <w:szCs w:val="28"/>
        </w:rPr>
        <w:t>1.1.2.7.Преходен остатък за местни дейности от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2022 г.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в размер на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1 768 503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лв.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1D3503C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 1.2.ПО РАЗХОДИТЕ: 12 510 108  лв.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, разпределени по тримесечия, функции, групи, дейности, параграфи и подпараграфи,съгласно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приложение №  3</w:t>
      </w:r>
      <w:r w:rsidRPr="007312E9">
        <w:rPr>
          <w:rFonts w:ascii="Times New Roman" w:eastAsia="Times New Roman" w:hAnsi="Times New Roman"/>
          <w:sz w:val="28"/>
          <w:szCs w:val="28"/>
        </w:rPr>
        <w:t>, в т.ч.:</w:t>
      </w:r>
    </w:p>
    <w:p w14:paraId="42B9C9E4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1.2.1. За делегирани от държавата дейности в размер на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6 455 685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лв.</w:t>
      </w:r>
    </w:p>
    <w:p w14:paraId="6C82FD3A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1.2.2. За местни дейности в размер на 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5 388 701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лв.</w:t>
      </w:r>
    </w:p>
    <w:p w14:paraId="78398C42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1.2.3. За дофинансиране на делегирани от държавата дейности 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665 722 лв.</w:t>
      </w:r>
    </w:p>
    <w:p w14:paraId="52C6B949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ru-RU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1.2.4. натуралните показатели по бюджета на общината, съгласно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приложение № 3</w:t>
      </w:r>
      <w:r w:rsidRPr="007312E9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>.</w:t>
      </w:r>
    </w:p>
    <w:p w14:paraId="3A28A082" w14:textId="0BC13F99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1.3. Капиталов разчет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3 509 556 лв., съгласно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приложение № 9.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 </w:t>
      </w:r>
    </w:p>
    <w:p w14:paraId="43A27391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lastRenderedPageBreak/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1.4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. Определя второстепенните разпоредители с бюджет и утвърждава разчета на разходите на разпоредителите с бюджет, кметствата, кметските наместничества и субсидираните дейности при Община Никопол, до размерите, съгласно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приложение № 4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. Други, съпътстващи мероприятията разходи, извън договорените с изпълнителите, съгласно разчетите по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приложение № 4</w:t>
      </w:r>
      <w:r w:rsidRPr="007312E9">
        <w:rPr>
          <w:rFonts w:ascii="Times New Roman" w:eastAsia="Times New Roman" w:hAnsi="Times New Roman"/>
          <w:sz w:val="28"/>
          <w:szCs w:val="28"/>
        </w:rPr>
        <w:t>,  се извършват допълнително от разпоредителите с бюджет и/или субсидираните дейности/читалищата.</w:t>
      </w:r>
    </w:p>
    <w:p w14:paraId="4A38616F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ru-RU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2.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Приема разчета за някои целеви разходи, </w:t>
      </w:r>
      <w:r w:rsidRPr="007312E9"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считано от 01.01.2023 г.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както следва:</w:t>
      </w:r>
    </w:p>
    <w:p w14:paraId="6FFEBE68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  <w:lang w:val="en-US"/>
        </w:rPr>
        <w:t>2</w:t>
      </w:r>
      <w:r w:rsidRPr="007312E9">
        <w:rPr>
          <w:rFonts w:ascii="Times New Roman" w:eastAsia="Times New Roman" w:hAnsi="Times New Roman"/>
          <w:b/>
          <w:sz w:val="28"/>
          <w:szCs w:val="28"/>
        </w:rPr>
        <w:t>.1. на кръводарители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, с постоянен адрес в община Никопол, да се изплаща еднократна сума в размер на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8</w:t>
      </w:r>
      <w:r w:rsidRPr="007312E9">
        <w:rPr>
          <w:rFonts w:ascii="Times New Roman" w:eastAsia="Times New Roman" w:hAnsi="Times New Roman"/>
          <w:b/>
          <w:sz w:val="28"/>
          <w:szCs w:val="28"/>
        </w:rPr>
        <w:t>0 лв</w:t>
      </w:r>
      <w:r w:rsidRPr="007312E9">
        <w:rPr>
          <w:rFonts w:ascii="Times New Roman" w:eastAsia="Times New Roman" w:hAnsi="Times New Roman"/>
          <w:sz w:val="28"/>
          <w:szCs w:val="28"/>
        </w:rPr>
        <w:t>. на кръводарител, по утвърден списък (брой кръводарители по населени места) от кмета на общината. Общ годишен лимит на помощите за кръводаряване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– </w:t>
      </w:r>
      <w:r w:rsidRPr="007312E9">
        <w:rPr>
          <w:rFonts w:ascii="Times New Roman" w:eastAsia="Times New Roman" w:hAnsi="Times New Roman"/>
          <w:b/>
          <w:sz w:val="28"/>
          <w:szCs w:val="28"/>
          <w:lang w:val="en-US"/>
        </w:rPr>
        <w:t xml:space="preserve">9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280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лв. ;</w:t>
      </w:r>
    </w:p>
    <w:p w14:paraId="1ADB88E1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>2.2.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на пациентите на хемодиализирано лечение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, с постоянен адрес в община Никопол, да се изплаща месечно сумата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от 100 лв.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на пациент. Общ годишен лимит </w:t>
      </w:r>
      <w:r w:rsidRPr="007312E9"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за 2023 г.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на помощите за пациентите на хемодиализирано лечение 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–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7 2</w:t>
      </w:r>
      <w:r w:rsidRPr="007312E9">
        <w:rPr>
          <w:rFonts w:ascii="Times New Roman" w:eastAsia="Times New Roman" w:hAnsi="Times New Roman"/>
          <w:b/>
          <w:sz w:val="28"/>
          <w:szCs w:val="28"/>
        </w:rPr>
        <w:t>00 лв</w:t>
      </w:r>
      <w:r w:rsidRPr="007312E9">
        <w:rPr>
          <w:rFonts w:ascii="Times New Roman" w:eastAsia="Times New Roman" w:hAnsi="Times New Roman"/>
          <w:sz w:val="28"/>
          <w:szCs w:val="28"/>
        </w:rPr>
        <w:t>. Помоща се изплаща след представен официален документ от съответното профилирано лечебно заведение за провеждане на програмно хемодиализирано лечение от съответния пациент, кандидатствал за помоща;</w:t>
      </w:r>
    </w:p>
    <w:p w14:paraId="731EE532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>2.3.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помощи за погребение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на бивши жители на община Никопол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общ годишен лимит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590</w:t>
      </w:r>
      <w:r w:rsidRPr="007312E9">
        <w:rPr>
          <w:rFonts w:ascii="Times New Roman" w:eastAsia="Times New Roman" w:hAnsi="Times New Roman"/>
          <w:b/>
          <w:sz w:val="28"/>
          <w:szCs w:val="28"/>
        </w:rPr>
        <w:t>0 лв</w:t>
      </w:r>
      <w:r w:rsidRPr="007312E9">
        <w:rPr>
          <w:rFonts w:ascii="Times New Roman" w:eastAsia="Times New Roman" w:hAnsi="Times New Roman"/>
          <w:sz w:val="28"/>
          <w:szCs w:val="28"/>
        </w:rPr>
        <w:t>.;</w:t>
      </w:r>
    </w:p>
    <w:p w14:paraId="034B979E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>2.4.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други помощи: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общ годишен лимит в размер на </w:t>
      </w: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>12 0</w:t>
      </w:r>
      <w:r w:rsidRPr="007312E9">
        <w:rPr>
          <w:rFonts w:ascii="Times New Roman" w:eastAsia="Times New Roman" w:hAnsi="Times New Roman"/>
          <w:b/>
          <w:sz w:val="28"/>
          <w:szCs w:val="28"/>
        </w:rPr>
        <w:t>00 лв</w:t>
      </w:r>
      <w:r w:rsidRPr="007312E9">
        <w:rPr>
          <w:rFonts w:ascii="Times New Roman" w:eastAsia="Times New Roman" w:hAnsi="Times New Roman"/>
          <w:sz w:val="28"/>
          <w:szCs w:val="28"/>
        </w:rPr>
        <w:t>., в т.ч.:</w:t>
      </w:r>
    </w:p>
    <w:p w14:paraId="060443F8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2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.4.1. общо до 2000 лв. за юридически лица – организации с нестопанска цел за лица с увреждания, със седалище и адрес на управление в община Никопол; </w:t>
      </w:r>
    </w:p>
    <w:p w14:paraId="6CB04414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2</w:t>
      </w:r>
      <w:r w:rsidRPr="007312E9">
        <w:rPr>
          <w:rFonts w:ascii="Times New Roman" w:eastAsia="Times New Roman" w:hAnsi="Times New Roman"/>
          <w:sz w:val="28"/>
          <w:szCs w:val="28"/>
        </w:rPr>
        <w:t>.4.2. общо до 2000 лв. за деца с изявени дарби, с постоянен адрес в община Никопол – индивидуалната помощ за всяко дете се утвърждава с решение на общинския съвет;</w:t>
      </w:r>
    </w:p>
    <w:p w14:paraId="4130B2EF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2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.4.3. 400 лв. за първото родено дете през </w:t>
      </w:r>
      <w:r w:rsidRPr="007312E9"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2023 г.,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регистрирано с постоянен адрес в община Никопол. За близнаци, първородени деца в общината </w:t>
      </w:r>
      <w:r w:rsidRPr="007312E9"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през 2023 г</w:t>
      </w:r>
      <w:r w:rsidRPr="007312E9">
        <w:rPr>
          <w:rFonts w:ascii="Times New Roman" w:eastAsia="Times New Roman" w:hAnsi="Times New Roman"/>
          <w:sz w:val="28"/>
          <w:szCs w:val="28"/>
        </w:rPr>
        <w:t>., помощта е в двоен размер</w:t>
      </w:r>
      <w:r w:rsidRPr="007312E9">
        <w:rPr>
          <w:rFonts w:ascii="Times New Roman" w:eastAsia="Times New Roman" w:hAnsi="Times New Roman"/>
          <w:sz w:val="28"/>
          <w:szCs w:val="28"/>
          <w:lang w:val="en-US"/>
        </w:rPr>
        <w:t xml:space="preserve"> -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800 лв.;</w:t>
      </w:r>
    </w:p>
    <w:p w14:paraId="044D5950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2</w:t>
      </w:r>
      <w:r w:rsidRPr="007312E9">
        <w:rPr>
          <w:rFonts w:ascii="Times New Roman" w:eastAsia="Times New Roman" w:hAnsi="Times New Roman"/>
          <w:sz w:val="28"/>
          <w:szCs w:val="28"/>
        </w:rPr>
        <w:t>.4.4. общо до 7 200 лв. – за еднократни финансови помощи, еднократни помощи за лечение и др.</w:t>
      </w:r>
    </w:p>
    <w:p w14:paraId="2668076A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2.5.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всяка от помощите по т. 2.4. се изплаща след поименното й утвърждаване с решение на общинския съвет. </w:t>
      </w:r>
    </w:p>
    <w:p w14:paraId="7FF12D91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2.6.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i/>
          <w:iCs/>
          <w:sz w:val="28"/>
          <w:szCs w:val="28"/>
        </w:rPr>
        <w:t xml:space="preserve">Обществения съвет за контрол при осъществяване на дейностите в областта на социалните помощи и социалните услуги в Община Никопол </w:t>
      </w:r>
      <w:r w:rsidRPr="007312E9">
        <w:rPr>
          <w:rFonts w:ascii="Times New Roman" w:eastAsia="Times New Roman" w:hAnsi="Times New Roman"/>
          <w:sz w:val="28"/>
          <w:szCs w:val="28"/>
        </w:rPr>
        <w:t>дава  становища за отпускане на еднократни помощи по решение на общинския съвет, при съответните основания, до изчерпване на лимита на утвърдените средства.</w:t>
      </w:r>
    </w:p>
    <w:p w14:paraId="626E1F7D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>2.7.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Упълномощава кмета на общината да договори/определи допълнителните условия по целевите разходи по т. 2, свързани с времето, начинът и редът на предоставяне и отчитане на тези средства.</w:t>
      </w:r>
    </w:p>
    <w:p w14:paraId="35BAFC84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  <w:lang w:val="ru-RU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3. </w:t>
      </w:r>
      <w:r w:rsidRPr="007312E9">
        <w:rPr>
          <w:rFonts w:ascii="Times New Roman" w:eastAsia="Times New Roman" w:hAnsi="Times New Roman"/>
          <w:sz w:val="28"/>
          <w:szCs w:val="28"/>
        </w:rPr>
        <w:t>Приема следните лимити за разходи:</w:t>
      </w:r>
    </w:p>
    <w:p w14:paraId="61762254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lastRenderedPageBreak/>
        <w:t xml:space="preserve"> 3.1. За представителни разходи на кмета на общината, кметовете на кметства и кметските наместници от общината в размер до 2 на сто от общия годишен размер на разходите за издръжка на дейност „Общинска администрация”;</w:t>
      </w:r>
    </w:p>
    <w:p w14:paraId="0C0FCA35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>3.2. За представителни разходи на общинския съвет - до 1 на сто от общия годишен размер на разходите за издръжка на дейност „Общинска администрация”;</w:t>
      </w:r>
    </w:p>
    <w:p w14:paraId="54CD16FD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3.3.  В лимитите по т. 3.1. и 3.2. не са включени средствата, с източник дарения/помощи. </w:t>
      </w:r>
    </w:p>
    <w:p w14:paraId="5AF7C98A" w14:textId="77777777" w:rsidR="007312E9" w:rsidRPr="007312E9" w:rsidRDefault="007312E9" w:rsidP="007312E9">
      <w:pPr>
        <w:tabs>
          <w:tab w:val="left" w:pos="426"/>
        </w:tabs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ab/>
      </w:r>
      <w:r w:rsidRPr="007312E9">
        <w:rPr>
          <w:rFonts w:ascii="Times New Roman" w:eastAsia="Times New Roman" w:hAnsi="Times New Roman"/>
          <w:b/>
          <w:sz w:val="28"/>
          <w:szCs w:val="28"/>
        </w:rPr>
        <w:t>4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. Утвърждава списък на длъжностите и на лицата, които имат право за транспортни разноски за пътуване от местоживеенето до местоработата и обратно, когато те се намират в различни населени места,  съгласно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приложения № 5, № 5а и № 5б.</w:t>
      </w:r>
    </w:p>
    <w:p w14:paraId="5CE81AB1" w14:textId="6C993D99" w:rsidR="007312E9" w:rsidRPr="007312E9" w:rsidRDefault="007312E9" w:rsidP="007312E9">
      <w:pPr>
        <w:tabs>
          <w:tab w:val="left" w:pos="426"/>
        </w:tabs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ab/>
        <w:t xml:space="preserve">4.1. Утвърждава размера на средствата по т. 4 в размер на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100 на сто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от действителните разходи за транспорт за пътуващите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по приложения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 xml:space="preserve">№ 5, № 5а и № 5б. На тези лица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се възстановяват разходите за транспорт, съгласно утвърдените разпоредби с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Решение № 384/30.10.2018 г</w:t>
      </w:r>
      <w:r w:rsidRPr="007312E9">
        <w:rPr>
          <w:rFonts w:ascii="Times New Roman" w:eastAsia="Times New Roman" w:hAnsi="Times New Roman"/>
          <w:sz w:val="28"/>
          <w:szCs w:val="28"/>
        </w:rPr>
        <w:t>. на Общински съвет-Никопол.</w:t>
      </w:r>
    </w:p>
    <w:p w14:paraId="4F54EBEA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5.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Утвърждава първоначален разчет за субсидии на организации с нестопанска цел в размер до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22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  <w:lang w:val="ru-RU"/>
        </w:rPr>
        <w:t>5</w:t>
      </w:r>
      <w:r w:rsidRPr="007312E9">
        <w:rPr>
          <w:rFonts w:ascii="Times New Roman" w:eastAsia="Times New Roman" w:hAnsi="Times New Roman"/>
          <w:b/>
          <w:sz w:val="28"/>
          <w:szCs w:val="28"/>
        </w:rPr>
        <w:t>00 лв.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за спортно-състезателна  и учебно-тренировъчна дейност /съдийски разходи, хонорари, траспорт, екипировка, такси и др./, както следва:</w:t>
      </w:r>
    </w:p>
    <w:p w14:paraId="07EB5444" w14:textId="77777777" w:rsidR="007312E9" w:rsidRPr="007312E9" w:rsidRDefault="007312E9" w:rsidP="007312E9">
      <w:pPr>
        <w:numPr>
          <w:ilvl w:val="0"/>
          <w:numId w:val="46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>на Сдружение „ФК Ситомир” – гр.Никопол – до 8 500 лв.;</w:t>
      </w:r>
    </w:p>
    <w:p w14:paraId="6A0C6986" w14:textId="77777777" w:rsidR="007312E9" w:rsidRPr="007312E9" w:rsidRDefault="007312E9" w:rsidP="007312E9">
      <w:pPr>
        <w:numPr>
          <w:ilvl w:val="0"/>
          <w:numId w:val="46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на Сдружение „Клуб по водни спортове-Никопол” –  до </w:t>
      </w:r>
      <w:r w:rsidRPr="007312E9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7312E9">
        <w:rPr>
          <w:rFonts w:ascii="Times New Roman" w:eastAsia="Times New Roman" w:hAnsi="Times New Roman"/>
          <w:sz w:val="28"/>
          <w:szCs w:val="28"/>
        </w:rPr>
        <w:t> 000 лв.</w:t>
      </w:r>
    </w:p>
    <w:p w14:paraId="79393C0D" w14:textId="77777777" w:rsidR="007312E9" w:rsidRPr="007312E9" w:rsidRDefault="007312E9" w:rsidP="007312E9">
      <w:pPr>
        <w:numPr>
          <w:ilvl w:val="0"/>
          <w:numId w:val="46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>на Сдружение „ФУТБОЛЕН КЛУБ-СЛАВИЯ” – с.Новачене – до 5 000 лв.</w:t>
      </w:r>
    </w:p>
    <w:p w14:paraId="23C1C106" w14:textId="77777777" w:rsidR="007312E9" w:rsidRPr="007312E9" w:rsidRDefault="007312E9" w:rsidP="007312E9">
      <w:pPr>
        <w:numPr>
          <w:ilvl w:val="0"/>
          <w:numId w:val="46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>на Сдружение „ФУТБОЛЕН КЛУБ СПАРТАК-МУСЕЛИЕВО 22“ - с.Муселиево– до 5 000 лв.;</w:t>
      </w:r>
    </w:p>
    <w:p w14:paraId="5B16D839" w14:textId="77777777" w:rsidR="007312E9" w:rsidRPr="007312E9" w:rsidRDefault="007312E9" w:rsidP="007312E9">
      <w:pPr>
        <w:numPr>
          <w:ilvl w:val="0"/>
          <w:numId w:val="46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>на Сдружение „СПОРТЕН КЛУБ НИКОПОЛ ЕКСТРИЙМ” – гр. Никопол – до 2 000 лв.</w:t>
      </w:r>
    </w:p>
    <w:p w14:paraId="1671E2C5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>5.1. Упълномощава кмета на общината да договори условията за ползване на средствата.</w:t>
      </w:r>
    </w:p>
    <w:p w14:paraId="2A154DCD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6.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Одобрява индикативен годишен разчет за сметките за средства от Европейския съюз, съгласно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приложение №8</w:t>
      </w:r>
      <w:r w:rsidRPr="007312E9">
        <w:rPr>
          <w:rFonts w:ascii="Times New Roman" w:eastAsia="Times New Roman" w:hAnsi="Times New Roman"/>
          <w:sz w:val="28"/>
          <w:szCs w:val="28"/>
        </w:rPr>
        <w:t>.</w:t>
      </w:r>
    </w:p>
    <w:p w14:paraId="0E5667B9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7.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Оправомощава кмета на Община Никопол, да променя (размества) по тримесечия и месеци на усвояване утвърдените с настоящото решение суми на обекти от  капиталовия разчет, без да изменя  размера на разходите по обекти. </w:t>
      </w:r>
    </w:p>
    <w:p w14:paraId="23D5EB2B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8.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Оправомощава кмета на общината да извършва компенсирани промени:</w:t>
      </w:r>
    </w:p>
    <w:p w14:paraId="60AB849F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8.</w:t>
      </w:r>
      <w:r w:rsidRPr="007312E9">
        <w:rPr>
          <w:rFonts w:ascii="Times New Roman" w:eastAsia="Times New Roman" w:hAnsi="Times New Roman"/>
          <w:sz w:val="28"/>
          <w:szCs w:val="28"/>
          <w:lang w:val="ru-RU"/>
        </w:rPr>
        <w:t>1. в частта за делегираните от държавата дейности - между утвърдените показатели за разходите в рамките на една дейност, с изключение на дейностите на делегиран бюджет, при условие че не се нарушават стандартите за делегираните от държавата дейности и няма просрочени задължения в съответната делегирана дейност;</w:t>
      </w:r>
    </w:p>
    <w:p w14:paraId="2F0BA3DA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center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8.</w:t>
      </w:r>
      <w:r w:rsidRPr="007312E9">
        <w:rPr>
          <w:rFonts w:ascii="Times New Roman" w:eastAsia="Times New Roman" w:hAnsi="Times New Roman"/>
          <w:sz w:val="28"/>
          <w:szCs w:val="28"/>
          <w:lang w:val="ru-RU"/>
        </w:rPr>
        <w:t>2. в частта за местните дейности - между утвърдените разходи в рамките на една дейност или от една дейност в друга, без да изменя общия размер на разходите</w:t>
      </w:r>
      <w:r w:rsidRPr="007312E9">
        <w:rPr>
          <w:rFonts w:ascii="Times New Roman" w:eastAsia="Times New Roman" w:hAnsi="Times New Roman"/>
          <w:sz w:val="28"/>
          <w:szCs w:val="28"/>
        </w:rPr>
        <w:t>;</w:t>
      </w:r>
    </w:p>
    <w:p w14:paraId="6C999EBC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8.3. в разходната част на бюджета за сметка на резерва за непредвидени и/или неотложни разходи.</w:t>
      </w:r>
    </w:p>
    <w:p w14:paraId="5C6B8982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  9. </w:t>
      </w:r>
      <w:r w:rsidRPr="007312E9">
        <w:rPr>
          <w:rFonts w:ascii="Times New Roman" w:eastAsia="Times New Roman" w:hAnsi="Times New Roman"/>
          <w:sz w:val="28"/>
          <w:szCs w:val="28"/>
        </w:rPr>
        <w:t>Възлага на кмета на общината:</w:t>
      </w:r>
    </w:p>
    <w:p w14:paraId="248719C5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 9.1.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sz w:val="28"/>
          <w:szCs w:val="28"/>
        </w:rPr>
        <w:t>Да организира прилагането на утвърденото разпределение на бюджета по тримесечия;</w:t>
      </w:r>
    </w:p>
    <w:p w14:paraId="6DF4505D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 9.2. Да определи конкретните права и отговорности на второстепенните  и от по-ниска степен разпоредители с бюджетни кредити;</w:t>
      </w:r>
    </w:p>
    <w:p w14:paraId="50BBE9A8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 9.3. Да ограничава или спира финансиране на бюджетни организации и звена  при нарушаване на бюджетната и финансова дисциплина и разписаните правила по функциониращата Система за финансово управление и контрол;</w:t>
      </w:r>
    </w:p>
    <w:p w14:paraId="53FFC532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 9.4. Да отразява служебно промените по общинският бюджет с размера на постъпилите и разходвани средства от дарения и спонсорства и в съответствие с волята на дарителя, донора.</w:t>
      </w:r>
    </w:p>
    <w:p w14:paraId="163CEFF9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  <w:lang w:val="ru-RU"/>
        </w:rPr>
        <w:t xml:space="preserve">     9</w:t>
      </w:r>
      <w:r w:rsidRPr="007312E9">
        <w:rPr>
          <w:rFonts w:ascii="Times New Roman" w:eastAsia="Times New Roman" w:hAnsi="Times New Roman"/>
          <w:sz w:val="28"/>
          <w:szCs w:val="28"/>
        </w:rPr>
        <w:t>.5. Да информира след изтичане на всяко тримесечие общинския съвет в подходяща форма за вида, размера и причините за просрочените задължения, както и за просрочените вземания и да предложи мерки за тяхното намаляване и ликвидиране.</w:t>
      </w:r>
    </w:p>
    <w:p w14:paraId="3ACEF102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10.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Упълномощава кмета на общината да предоставя временни безлихвени заеми от временно свободни парични средства по общинския бюджет за авансово финансиране на плащания по проекти, финансирани със средства от Европейския съюз и по други национални и международни програми/мерки/проекти, включително и на бюджетни организации, чийто бюджет е част от общинския бюджет.</w:t>
      </w:r>
    </w:p>
    <w:p w14:paraId="3000B37E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10.1. за всеки отделен случай кмета на общината определя или договаря срока на погасяване на заемите в съответствие с условията на финансиращата програма, но не по-късно от края на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2023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година.</w:t>
      </w:r>
    </w:p>
    <w:p w14:paraId="25F2B37B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  <w:lang w:val="ru-RU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 10.2. временно свободните парични средства по консолидирания бюджет на общината, с източник </w:t>
      </w:r>
      <w:r w:rsidRPr="007312E9">
        <w:rPr>
          <w:rFonts w:ascii="Times New Roman" w:eastAsia="Times New Roman" w:hAnsi="Times New Roman"/>
          <w:sz w:val="28"/>
          <w:szCs w:val="28"/>
          <w:lang w:val="ru-RU"/>
        </w:rPr>
        <w:t>постъпленията от продажба на общински нефинансови активи</w:t>
      </w:r>
      <w:r w:rsidRPr="007312E9">
        <w:rPr>
          <w:rFonts w:ascii="Times New Roman" w:eastAsia="Times New Roman" w:hAnsi="Times New Roman"/>
          <w:sz w:val="28"/>
          <w:szCs w:val="28"/>
        </w:rPr>
        <w:t>, средствата от закритите извънбюджетни сметки на общината, приходите от таксата за битови отпадъци, временно свободните средства от сметките за чужди средства, както и средствата по проект„</w:t>
      </w:r>
      <w:r w:rsidRPr="007312E9">
        <w:rPr>
          <w:rFonts w:ascii="Times New Roman" w:eastAsia="Times New Roman" w:hAnsi="Times New Roman"/>
          <w:i/>
          <w:sz w:val="28"/>
          <w:szCs w:val="28"/>
        </w:rPr>
        <w:t>Мостове на времето: Интегриран подход за подобряване на устойчивото използване на трансграничното културно наследство в Никопол и Турну Мъгуреле (THE BRIDGES OF TIME:AN INTEGRATED APPOACH FOR IMPROVING THE SUSTAINABLE USE OF NIKOPOL-TURNU MAGURELE CROSS-BORDER CULTURAL HERITAGE)", съфинансиран чрез Програмата за трансгранично сътрудничество Румъния - България 2014-2020 г. ДБФП № 32881/14.03.2017 г.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 и проект </w:t>
      </w:r>
      <w:r w:rsidRPr="007312E9">
        <w:rPr>
          <w:rFonts w:ascii="Times New Roman" w:eastAsia="Times New Roman" w:hAnsi="Times New Roman"/>
          <w:i/>
          <w:sz w:val="28"/>
          <w:szCs w:val="28"/>
        </w:rPr>
        <w:t>„I-TEN:Подобрени третостепенни възли Турну Мъгуреле - Никопол за устойчиво развитие на района, за по добра  връзка с TEN - Т инфраструктурата (I-TEN: Improved tertiary nodes Turnu Magurele - Nikopole for sustainable development of the regionq for a better connection to TEN-T infrastructure)", съфинансиран чрез Програмата за трансгранично сътрудничество Румъния - България 2014-2020 г. ДБФП № 70577/24.05.2017 г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., могат да се ползват както към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 xml:space="preserve">31.12.2022 г., 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така и през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2023 г.,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до тяхното възстановяване, при условие че не се нарушава своевременното финансиране според предназначението им, </w:t>
      </w:r>
      <w:bookmarkStart w:id="97" w:name="OLE_LINK9"/>
      <w:r w:rsidRPr="007312E9">
        <w:rPr>
          <w:rFonts w:ascii="Times New Roman" w:eastAsia="Times New Roman" w:hAnsi="Times New Roman"/>
          <w:sz w:val="28"/>
          <w:szCs w:val="28"/>
        </w:rPr>
        <w:t xml:space="preserve">за извършване </w:t>
      </w:r>
      <w:r w:rsidRPr="007312E9">
        <w:rPr>
          <w:rFonts w:ascii="Times New Roman" w:eastAsia="Times New Roman" w:hAnsi="Times New Roman"/>
          <w:sz w:val="28"/>
          <w:szCs w:val="28"/>
        </w:rPr>
        <w:lastRenderedPageBreak/>
        <w:t>на разходи за държавни, местни и дофинансирани дейности по бюджета, общинските сметки и дейности по програми, мерки, проекти и други на Кохезионния и Структурните фондове, Разплащателна агенция, други международни програми.</w:t>
      </w:r>
    </w:p>
    <w:bookmarkEnd w:id="97"/>
    <w:p w14:paraId="6ADC2CD4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10.3. с цел да не бъде нарушено изпълнението на договорени дейности се допуска текущо през годината, в рамките на общинския бюджет, със средства с източник – приходите за местни дейности, авансово финансиране на програми/мерки/проекти с временни безлихвени заеми от бюджета на общината, когато плащанията за тези дейности са договорени и очаквани, но не са получени от съответната програма/мярка/проект.  Тези безлихвени заеми се погасяват през следващата бюджетна година, с размера на постъпилите средства от съответната програма/мярка/проект.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Към 31.12.2022 г., както и през 2023 г.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средствата по установени финансови корекции, недопустимите и окончателно неверифицираните разходи по проекти/мерки/програми и др., за които са отпуснати безлихвени заеми от общинския бюджет, се преобразуват в трансфер и остават за сметка на общината. </w:t>
      </w:r>
    </w:p>
    <w:p w14:paraId="1BB0B53B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 10.4.във всички останали случаи, при възникване на потребност от предоставяне на временни безлихвени заеми, кмета на общината внася предложение за предоставянето им по решение на общинския съвет.</w:t>
      </w:r>
    </w:p>
    <w:p w14:paraId="652567C8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 xml:space="preserve">   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11.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Упълномощава кмета на общината:</w:t>
      </w:r>
    </w:p>
    <w:p w14:paraId="670B4B35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 11.1. да разработва и възлага подготовката на общински програми и проекти и да кандидатства за финансирането им със средства по структурни и други фондове на Европейския съюз и на други донори, по национални програми и от други източници за реализиране на годишните цели на общината за изпълнение на общинския план за развитие.</w:t>
      </w:r>
    </w:p>
    <w:p w14:paraId="37510B25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12.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Определя максималния размер на новите задължения за разходи, които могат да бъдат натрупани през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2023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година в размер до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15 на сто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от средногодишния размер на отчетените разходи за последните четири години; ограничението не се прилага за задължения за разходи, финансирани за сметка на помощи и дарения </w:t>
      </w:r>
      <w:r w:rsidRPr="007312E9">
        <w:rPr>
          <w:rFonts w:ascii="Times New Roman" w:eastAsia="Times New Roman" w:hAnsi="Times New Roman"/>
          <w:sz w:val="28"/>
          <w:szCs w:val="28"/>
          <w:lang w:val="en-US"/>
        </w:rPr>
        <w:t>(</w:t>
      </w:r>
      <w:r w:rsidRPr="007312E9">
        <w:rPr>
          <w:rFonts w:ascii="Times New Roman" w:eastAsia="Times New Roman" w:hAnsi="Times New Roman"/>
          <w:sz w:val="28"/>
          <w:szCs w:val="28"/>
        </w:rPr>
        <w:t>чл. 94, ал. 3, т. 1 от ЗПФ</w:t>
      </w:r>
      <w:r w:rsidRPr="007312E9">
        <w:rPr>
          <w:rFonts w:ascii="Times New Roman" w:eastAsia="Times New Roman" w:hAnsi="Times New Roman"/>
          <w:sz w:val="28"/>
          <w:szCs w:val="28"/>
          <w:lang w:val="en-US"/>
        </w:rPr>
        <w:t>)</w:t>
      </w:r>
      <w:r w:rsidRPr="007312E9">
        <w:rPr>
          <w:rFonts w:ascii="Times New Roman" w:eastAsia="Times New Roman" w:hAnsi="Times New Roman"/>
          <w:sz w:val="28"/>
          <w:szCs w:val="28"/>
        </w:rPr>
        <w:t>.</w:t>
      </w:r>
    </w:p>
    <w:p w14:paraId="3B254A95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13.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Определя максималния размер на ангажиментите за разходи, които могат да бъдат поети през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2023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година в размер до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50 на сто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от средногодишния размер на отчетените разходи за последните четири години; ограничението не се прилага за ангажименти за разходи, финансирани за сметка на помощи и дарения </w:t>
      </w:r>
      <w:r w:rsidRPr="007312E9">
        <w:rPr>
          <w:rFonts w:ascii="Times New Roman" w:eastAsia="Times New Roman" w:hAnsi="Times New Roman"/>
          <w:sz w:val="28"/>
          <w:szCs w:val="28"/>
          <w:lang w:val="en-US"/>
        </w:rPr>
        <w:t>(</w:t>
      </w:r>
      <w:r w:rsidRPr="007312E9">
        <w:rPr>
          <w:rFonts w:ascii="Times New Roman" w:eastAsia="Times New Roman" w:hAnsi="Times New Roman"/>
          <w:sz w:val="28"/>
          <w:szCs w:val="28"/>
        </w:rPr>
        <w:t>чл. 94, ал. 3, т. 2 от ЗПФ</w:t>
      </w:r>
      <w:r w:rsidRPr="007312E9">
        <w:rPr>
          <w:rFonts w:ascii="Times New Roman" w:eastAsia="Times New Roman" w:hAnsi="Times New Roman"/>
          <w:sz w:val="28"/>
          <w:szCs w:val="28"/>
          <w:lang w:val="en-US"/>
        </w:rPr>
        <w:t>)</w:t>
      </w:r>
      <w:r w:rsidRPr="007312E9">
        <w:rPr>
          <w:rFonts w:ascii="Times New Roman" w:eastAsia="Times New Roman" w:hAnsi="Times New Roman"/>
          <w:sz w:val="28"/>
          <w:szCs w:val="28"/>
        </w:rPr>
        <w:t>.</w:t>
      </w:r>
    </w:p>
    <w:p w14:paraId="20AAFC30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14.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Определя размера на просрочените задължения от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2022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година, които ще бъдат разплатени от бюджета за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2023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година, съгласно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приложение № 2.</w:t>
      </w:r>
    </w:p>
    <w:p w14:paraId="5A9990E8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 xml:space="preserve"> 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15.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Определя размера на просрочените вземания, които се предвижда да бъдат събрани през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2023 г.,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съгласно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 xml:space="preserve"> приложение № 2а.</w:t>
      </w:r>
    </w:p>
    <w:p w14:paraId="5058FB75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16.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Определя лимитите по общинския дълг за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2023 г.,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съгласно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 xml:space="preserve"> приложение № 7</w:t>
      </w:r>
      <w:r w:rsidRPr="007312E9">
        <w:rPr>
          <w:rFonts w:ascii="Times New Roman" w:eastAsia="Times New Roman" w:hAnsi="Times New Roman"/>
          <w:sz w:val="28"/>
          <w:szCs w:val="28"/>
        </w:rPr>
        <w:t>:</w:t>
      </w:r>
    </w:p>
    <w:p w14:paraId="00B395EB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  17.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Утвърждава разпределението на средствата от преходния остатък от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2022 г.,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съгласно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приложение № 6</w:t>
      </w:r>
      <w:r w:rsidRPr="007312E9">
        <w:rPr>
          <w:rFonts w:ascii="Times New Roman" w:eastAsia="Times New Roman" w:hAnsi="Times New Roman"/>
          <w:sz w:val="28"/>
          <w:szCs w:val="28"/>
        </w:rPr>
        <w:t>.</w:t>
      </w:r>
    </w:p>
    <w:p w14:paraId="048B06C1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  18.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Определя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приоритети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, по които се изразходват постъпилите по бюджета средства за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2023г.:</w:t>
      </w:r>
    </w:p>
    <w:p w14:paraId="648EDE4C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lastRenderedPageBreak/>
        <w:t xml:space="preserve">   18.1. заплати/възнаграждения, осигурителни плащания, обезщетения, стипендии, медикаменти, помощи, общински дълг;</w:t>
      </w:r>
    </w:p>
    <w:p w14:paraId="57F2FA2F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18.2. капиталови разходи по договорени плащания (спогодби), храна, вода, отопление, осветление, облекло, заеми, други капиталови разходи, други.</w:t>
      </w:r>
    </w:p>
    <w:p w14:paraId="1F74BF3C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19.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Задължава ръководителите на бюджетни звена, финансирани от общинския бюджет да спазват стриктно бюджетната и финансова дисциплина при изпълнение на приетия от общинския съвет бюджет.</w:t>
      </w:r>
    </w:p>
    <w:p w14:paraId="5CD91253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20.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Утвърждава разчет на средства за финансиране през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2023 г.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на МБАЛ-Никопол ЕООД, както следва:</w:t>
      </w:r>
    </w:p>
    <w:p w14:paraId="0EA0D678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    20.1. субсидия в размер </w:t>
      </w: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до </w:t>
      </w: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>150 000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лева, в т.ч.:</w:t>
      </w:r>
    </w:p>
    <w:p w14:paraId="4B5064AD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>- за разплащане на задълженията (главници, лихви, такси, комисионни, други) по Договор за стандартен кредит за оборотни средства №6 от 25.10.2018 г. с КРЕДИТОР - „БАНКА ДСК” ЕАД, КРЕДИТОПОЛУЧАТЕЛ-„МБАЛ-НИКОПОЛ” ЕООД  и  СЪДЛЪЖНИК-ОБЩИНА НИКОПОЛ и за погасяване пълния размер на главници и лихви по дължимите от здравното заведение данък върху недвижимите имоти, данък върху превозните средства и такса за битови отпадъци към бюджета на Община Никопол. Допуска се погасителните вноски по договора за стандартен кредит с Банка ДСК да се нареждат и от Община Никопол по банкова сметка, посочена от кредитора;</w:t>
      </w:r>
    </w:p>
    <w:p w14:paraId="66332BB2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>-за други разходи.</w:t>
      </w:r>
    </w:p>
    <w:p w14:paraId="54202640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       20.2. по </w:t>
      </w:r>
      <w:bookmarkStart w:id="98" w:name="OLE_LINK5"/>
      <w:bookmarkStart w:id="99" w:name="OLE_LINK6"/>
      <w:r w:rsidRPr="007312E9">
        <w:rPr>
          <w:rFonts w:ascii="Times New Roman" w:eastAsia="Times New Roman" w:hAnsi="Times New Roman"/>
          <w:sz w:val="28"/>
          <w:szCs w:val="28"/>
        </w:rPr>
        <w:t xml:space="preserve">бюджета на първостепенния разпоредител с бюджет </w:t>
      </w:r>
      <w:bookmarkEnd w:id="98"/>
      <w:bookmarkEnd w:id="99"/>
      <w:r w:rsidRPr="007312E9">
        <w:rPr>
          <w:rFonts w:ascii="Times New Roman" w:eastAsia="Times New Roman" w:hAnsi="Times New Roman"/>
          <w:sz w:val="28"/>
          <w:szCs w:val="28"/>
        </w:rPr>
        <w:t xml:space="preserve">за Община Никопол, в местна дейност 412 „Многопрофилни болници за активно лечение” – за издръжка </w:t>
      </w:r>
      <w:r w:rsidRPr="007312E9">
        <w:rPr>
          <w:rFonts w:ascii="Times New Roman" w:eastAsia="Times New Roman" w:hAnsi="Times New Roman"/>
          <w:sz w:val="28"/>
          <w:szCs w:val="28"/>
          <w:lang w:val="en-US"/>
        </w:rPr>
        <w:t>(</w:t>
      </w:r>
      <w:r w:rsidRPr="007312E9">
        <w:rPr>
          <w:rFonts w:ascii="Times New Roman" w:eastAsia="Times New Roman" w:hAnsi="Times New Roman"/>
          <w:sz w:val="28"/>
          <w:szCs w:val="28"/>
        </w:rPr>
        <w:t>§ 10-00</w:t>
      </w:r>
      <w:r w:rsidRPr="007312E9">
        <w:rPr>
          <w:rFonts w:ascii="Times New Roman" w:eastAsia="Times New Roman" w:hAnsi="Times New Roman"/>
          <w:sz w:val="28"/>
          <w:szCs w:val="28"/>
          <w:lang w:val="en-US"/>
        </w:rPr>
        <w:t>)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, по първоначален разчет в размер до </w:t>
      </w: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>6 700 лв</w:t>
      </w:r>
      <w:r w:rsidRPr="007312E9">
        <w:rPr>
          <w:rFonts w:ascii="Times New Roman" w:eastAsia="Times New Roman" w:hAnsi="Times New Roman"/>
          <w:sz w:val="28"/>
          <w:szCs w:val="28"/>
        </w:rPr>
        <w:t>., в т.ч. за транспортни разходи по разнос на храната от кухнята-майка до лечебното заведение;</w:t>
      </w:r>
    </w:p>
    <w:p w14:paraId="7068563D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21.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Утвърждава средства в размер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до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>70 000 лв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., за провеждане на мероприятия в община Никопол по дезинсекция на комари, за овладяване популацията им. Средствата се планират по бюджета на общината при първостепенния разпоредител с бюджет и се разходват в местна дейност 898 „Други дейности по икономиката”, по съответните разходни параграфи на Единната бюджетна класификация за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2023 г.</w:t>
      </w:r>
    </w:p>
    <w:p w14:paraId="6DC15F10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i/>
          <w:iCs/>
          <w:color w:val="FF0000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22.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Одобрява актуализираната бюджетна прогноза </w:t>
      </w:r>
      <w:r w:rsidRPr="007312E9">
        <w:rPr>
          <w:rFonts w:ascii="Times New Roman" w:eastAsia="Times New Roman" w:hAnsi="Times New Roman"/>
          <w:color w:val="FF0000"/>
          <w:sz w:val="28"/>
          <w:szCs w:val="28"/>
          <w:lang w:val="en-US"/>
        </w:rPr>
        <w:t>(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1-ви етап</w:t>
      </w:r>
      <w:r w:rsidRPr="007312E9">
        <w:rPr>
          <w:rFonts w:ascii="Times New Roman" w:eastAsia="Times New Roman" w:hAnsi="Times New Roman"/>
          <w:color w:val="FF0000"/>
          <w:sz w:val="28"/>
          <w:szCs w:val="28"/>
          <w:lang w:val="en-US"/>
        </w:rPr>
        <w:t>)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за периода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2024-2026 г.,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както следва</w:t>
      </w:r>
      <w:r w:rsidRPr="007312E9">
        <w:rPr>
          <w:rFonts w:ascii="Times New Roman" w:eastAsia="Times New Roman" w:hAnsi="Times New Roman"/>
          <w:i/>
          <w:iCs/>
          <w:color w:val="FF0000"/>
          <w:sz w:val="28"/>
          <w:szCs w:val="28"/>
        </w:rPr>
        <w:t xml:space="preserve">: </w:t>
      </w:r>
    </w:p>
    <w:p w14:paraId="2E68E139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i/>
          <w:iCs/>
          <w:sz w:val="28"/>
          <w:szCs w:val="28"/>
        </w:rPr>
        <w:t xml:space="preserve">22.1. </w:t>
      </w:r>
      <w:r w:rsidRPr="007312E9">
        <w:rPr>
          <w:rFonts w:ascii="Times New Roman" w:eastAsia="Times New Roman" w:hAnsi="Times New Roman"/>
          <w:i/>
          <w:iCs/>
          <w:color w:val="FF0000"/>
          <w:sz w:val="28"/>
          <w:szCs w:val="28"/>
        </w:rPr>
        <w:t>за Община Никопол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: съгласно приложения по образец на Министерство на финансите № 1а - „Прогноза за показателите за поети ангажименти и за задължения за разходи за 2023 г. и 2024 г.“, № 6г – „Прогноза за общинския дълг </w:t>
      </w:r>
      <w:r w:rsidRPr="007312E9">
        <w:rPr>
          <w:rFonts w:ascii="Times New Roman" w:eastAsia="Times New Roman" w:hAnsi="Times New Roman"/>
          <w:sz w:val="28"/>
          <w:szCs w:val="28"/>
          <w:lang w:val="en-US"/>
        </w:rPr>
        <w:t>(</w:t>
      </w:r>
      <w:r w:rsidRPr="007312E9">
        <w:rPr>
          <w:rFonts w:ascii="Times New Roman" w:eastAsia="Times New Roman" w:hAnsi="Times New Roman"/>
          <w:sz w:val="28"/>
          <w:szCs w:val="28"/>
        </w:rPr>
        <w:t>вкл. и намеренията за поемане на нов дълг</w:t>
      </w:r>
      <w:r w:rsidRPr="007312E9">
        <w:rPr>
          <w:rFonts w:ascii="Times New Roman" w:eastAsia="Times New Roman" w:hAnsi="Times New Roman"/>
          <w:sz w:val="28"/>
          <w:szCs w:val="28"/>
          <w:lang w:val="en-US"/>
        </w:rPr>
        <w:t>)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и на разходите за лихви по него за периода 2024 г.-2026 г. на Община Никопол“,  № 8 – „Прогноза за периода 2023 – 2026 г. на постъпленията от местни приходи и на разходите за местни дейности на Община Никопол“;</w:t>
      </w:r>
    </w:p>
    <w:p w14:paraId="08951DA7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sz w:val="28"/>
          <w:szCs w:val="28"/>
        </w:rPr>
        <w:t xml:space="preserve">22.2. </w:t>
      </w:r>
      <w:r w:rsidRPr="007312E9">
        <w:rPr>
          <w:rFonts w:ascii="Times New Roman" w:eastAsia="Times New Roman" w:hAnsi="Times New Roman"/>
          <w:i/>
          <w:iCs/>
          <w:color w:val="FF0000"/>
          <w:sz w:val="28"/>
          <w:szCs w:val="28"/>
        </w:rPr>
        <w:t>за МБАЛ-Никопол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(</w:t>
      </w:r>
      <w:r w:rsidRPr="007312E9">
        <w:rPr>
          <w:rFonts w:ascii="Times New Roman" w:eastAsia="Times New Roman" w:hAnsi="Times New Roman"/>
          <w:i/>
          <w:iCs/>
          <w:sz w:val="28"/>
          <w:szCs w:val="28"/>
        </w:rPr>
        <w:t>като контролирано от общината лице, попадащо в обхвата на сектор „Държавно управление“</w:t>
      </w:r>
      <w:r w:rsidRPr="007312E9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)</w:t>
      </w:r>
      <w:r w:rsidRPr="007312E9">
        <w:rPr>
          <w:rFonts w:ascii="Times New Roman" w:eastAsia="Times New Roman" w:hAnsi="Times New Roman"/>
          <w:i/>
          <w:iCs/>
          <w:sz w:val="28"/>
          <w:szCs w:val="28"/>
        </w:rPr>
        <w:t xml:space="preserve"> -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съгласно приложения по образец на Министерство на финансите № 6а-„Прогноза за намерения за поемане на задължения чрез договори за финансов лизинг и други форми на дълг за периода </w:t>
      </w:r>
      <w:r w:rsidRPr="007312E9">
        <w:rPr>
          <w:rFonts w:ascii="Times New Roman" w:eastAsia="Times New Roman" w:hAnsi="Times New Roman"/>
          <w:sz w:val="28"/>
          <w:szCs w:val="28"/>
        </w:rPr>
        <w:lastRenderedPageBreak/>
        <w:t>2024-2026 г.“, № 6б – „Прогноза за нов дълг и финансиране чрез заеми на база действащи договори и намерения за поемане на задължения по нови заеми за периода 2024-2026 г.“, № 6в – „Справка за разходите на начислена основа за лихви по обслужване на заемите на база действащи договори за заеми и намерения за поемане на задължения по нови договори за заеми за периода 2024-2026 г.“ и № 10а – „Прогноза за приходите и разходите на нефинансовите предприятия за периода 2024-2026 г. и за активите и пасивите им към 31 декември на съответната година“ .</w:t>
      </w:r>
    </w:p>
    <w:p w14:paraId="5B9F5041" w14:textId="77777777" w:rsidR="007312E9" w:rsidRPr="007312E9" w:rsidRDefault="007312E9" w:rsidP="007312E9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 xml:space="preserve">      23.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Приема доклада на кмета на общината, съгласно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приложение №1</w:t>
      </w:r>
      <w:r w:rsidRPr="007312E9">
        <w:rPr>
          <w:rFonts w:ascii="Times New Roman" w:eastAsia="Times New Roman" w:hAnsi="Times New Roman"/>
          <w:sz w:val="28"/>
          <w:szCs w:val="28"/>
        </w:rPr>
        <w:t>.</w:t>
      </w:r>
    </w:p>
    <w:p w14:paraId="09D6BD7C" w14:textId="1852E672" w:rsidR="007312E9" w:rsidRPr="006131AB" w:rsidRDefault="007312E9" w:rsidP="006131AB">
      <w:pPr>
        <w:spacing w:after="0"/>
        <w:ind w:firstLine="426"/>
        <w:jc w:val="both"/>
      </w:pPr>
      <w:r w:rsidRPr="007312E9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6131AB" w:rsidRPr="006131AB">
        <w:rPr>
          <w:rFonts w:ascii="Times New Roman" w:eastAsia="Times New Roman" w:hAnsi="Times New Roman"/>
          <w:b/>
          <w:bCs/>
          <w:sz w:val="28"/>
          <w:szCs w:val="28"/>
        </w:rPr>
        <w:t xml:space="preserve">24.  </w:t>
      </w:r>
      <w:r w:rsidR="006131AB" w:rsidRPr="006131AB">
        <w:rPr>
          <w:rFonts w:ascii="Times New Roman" w:eastAsia="Times New Roman" w:hAnsi="Times New Roman"/>
          <w:sz w:val="28"/>
          <w:szCs w:val="28"/>
        </w:rPr>
        <w:t>Да се изплати еднократна финансова помощ на К</w:t>
      </w:r>
      <w:r w:rsidR="000E0E0A">
        <w:rPr>
          <w:rFonts w:ascii="Times New Roman" w:eastAsia="Times New Roman" w:hAnsi="Times New Roman"/>
          <w:sz w:val="28"/>
          <w:szCs w:val="28"/>
        </w:rPr>
        <w:t>.</w:t>
      </w:r>
      <w:r w:rsidR="006131AB" w:rsidRPr="006131AB">
        <w:rPr>
          <w:rFonts w:ascii="Times New Roman" w:eastAsia="Times New Roman" w:hAnsi="Times New Roman"/>
          <w:sz w:val="28"/>
          <w:szCs w:val="28"/>
        </w:rPr>
        <w:t xml:space="preserve"> Р</w:t>
      </w:r>
      <w:r w:rsidR="000E0E0A">
        <w:rPr>
          <w:rFonts w:ascii="Times New Roman" w:eastAsia="Times New Roman" w:hAnsi="Times New Roman"/>
          <w:sz w:val="28"/>
          <w:szCs w:val="28"/>
        </w:rPr>
        <w:t>.</w:t>
      </w:r>
      <w:r w:rsidR="006131AB" w:rsidRPr="006131AB">
        <w:rPr>
          <w:rFonts w:ascii="Times New Roman" w:eastAsia="Times New Roman" w:hAnsi="Times New Roman"/>
          <w:sz w:val="28"/>
          <w:szCs w:val="28"/>
        </w:rPr>
        <w:t xml:space="preserve"> от </w:t>
      </w:r>
      <w:r w:rsidR="000E0E0A">
        <w:rPr>
          <w:rFonts w:ascii="Times New Roman" w:eastAsia="Times New Roman" w:hAnsi="Times New Roman"/>
          <w:sz w:val="28"/>
          <w:szCs w:val="28"/>
        </w:rPr>
        <w:t>…….</w:t>
      </w:r>
      <w:r w:rsidR="006131AB" w:rsidRPr="006131AB">
        <w:rPr>
          <w:rFonts w:ascii="Times New Roman" w:eastAsia="Times New Roman" w:hAnsi="Times New Roman"/>
          <w:sz w:val="28"/>
          <w:szCs w:val="28"/>
        </w:rPr>
        <w:t>, по Заявление с вх. № 94-460/07.03.2023 г., в размер на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12E9">
        <w:rPr>
          <w:rFonts w:ascii="Times New Roman" w:eastAsia="Times New Roman" w:hAnsi="Times New Roman"/>
          <w:b/>
          <w:sz w:val="28"/>
          <w:szCs w:val="28"/>
        </w:rPr>
        <w:t>200 (Двеста) лева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,  за финансово подпомагане, съгласно Становище на </w:t>
      </w:r>
      <w:r w:rsidRPr="007312E9">
        <w:rPr>
          <w:rFonts w:ascii="Times New Roman" w:eastAsia="Times New Roman" w:hAnsi="Times New Roman"/>
          <w:i/>
          <w:iCs/>
          <w:sz w:val="28"/>
          <w:szCs w:val="28"/>
        </w:rPr>
        <w:t>Обществения съвет за съдействие и контрол при осъществяване на дейностите по социално подпомагане в Община Никопол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от заседание № 3, проведено на 09.03.2023 г.</w:t>
      </w:r>
    </w:p>
    <w:p w14:paraId="78713C7A" w14:textId="269E7B41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24.1.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Помощта по т. 24 е включена в първоначалния разчет на бюджет на Община Никопол за </w:t>
      </w:r>
      <w:r w:rsidRPr="007312E9">
        <w:rPr>
          <w:rFonts w:ascii="Times New Roman" w:eastAsia="Times New Roman" w:hAnsi="Times New Roman"/>
          <w:color w:val="FF0000"/>
          <w:sz w:val="28"/>
          <w:szCs w:val="28"/>
        </w:rPr>
        <w:t>2023 г.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B2A06E3" w14:textId="77777777" w:rsidR="007312E9" w:rsidRPr="007312E9" w:rsidRDefault="007312E9" w:rsidP="007312E9">
      <w:pPr>
        <w:suppressAutoHyphens w:val="0"/>
        <w:autoSpaceDN/>
        <w:spacing w:after="0"/>
        <w:ind w:firstLine="360"/>
        <w:jc w:val="both"/>
        <w:textAlignment w:val="auto"/>
        <w:rPr>
          <w:rFonts w:ascii="Times New Roman" w:eastAsia="Times New Roman" w:hAnsi="Times New Roman"/>
          <w:sz w:val="28"/>
          <w:szCs w:val="28"/>
        </w:rPr>
      </w:pPr>
      <w:r w:rsidRPr="007312E9">
        <w:rPr>
          <w:rFonts w:ascii="Times New Roman" w:eastAsia="Times New Roman" w:hAnsi="Times New Roman"/>
          <w:b/>
          <w:sz w:val="28"/>
          <w:szCs w:val="28"/>
        </w:rPr>
        <w:t>25.</w:t>
      </w:r>
      <w:r w:rsidRPr="007312E9">
        <w:rPr>
          <w:rFonts w:ascii="Times New Roman" w:eastAsia="Times New Roman" w:hAnsi="Times New Roman"/>
          <w:sz w:val="28"/>
          <w:szCs w:val="28"/>
        </w:rPr>
        <w:t xml:space="preserve"> Допуска </w:t>
      </w:r>
      <w:r w:rsidRPr="007312E9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предварително изпълнение на настоящото решение</w:t>
      </w:r>
      <w:r w:rsidRPr="007312E9">
        <w:rPr>
          <w:rFonts w:ascii="Times New Roman" w:eastAsia="Times New Roman" w:hAnsi="Times New Roman"/>
          <w:sz w:val="28"/>
          <w:szCs w:val="28"/>
        </w:rPr>
        <w:t>, с оглед защита на особено важни обществени интереси от приемането и изпълнението на разчета на общинския бюджет, с цел осигуряване живота и здравето на гражданите от община Никопол, за обезпечаване на бюджетните дейности  със своевременен финансов ресурс.</w:t>
      </w:r>
    </w:p>
    <w:p w14:paraId="32B25474" w14:textId="77777777" w:rsidR="00512A57" w:rsidRDefault="00512A57" w:rsidP="00512A57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</w:p>
    <w:p w14:paraId="6A1FB731" w14:textId="77777777" w:rsidR="00512A57" w:rsidRDefault="00512A57" w:rsidP="00AA037A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14:paraId="5DC3C404" w14:textId="77777777" w:rsidR="00512A57" w:rsidRDefault="00512A57" w:rsidP="00512A57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14:paraId="59EECA95" w14:textId="77777777" w:rsidR="00427CA3" w:rsidRDefault="00427CA3" w:rsidP="00427CA3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14:paraId="38DEAEA7" w14:textId="1A95CF79" w:rsidR="00427CA3" w:rsidRDefault="00427CA3" w:rsidP="00427CA3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-13 СЪВЕТНИКА</w:t>
      </w:r>
    </w:p>
    <w:p w14:paraId="51DF09D8" w14:textId="75BD00D6" w:rsidR="00427CA3" w:rsidRDefault="00427CA3" w:rsidP="00427CA3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 xml:space="preserve">„ЗА“ – 12 СЪВЕТНИКА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/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Айгюн Али, </w:t>
      </w:r>
      <w:r>
        <w:rPr>
          <w:rFonts w:ascii="Times New Roman" w:eastAsia="Times New Roman" w:hAnsi="Times New Roman"/>
          <w:lang w:eastAsia="bg-BG"/>
        </w:rPr>
        <w:t>Айлян Пашала, Борислав Симеонов, Веселин Недков, Иван Павлов, Красимир Гатев, Любомир Мачев, Майдън Сакаджиев, Надка Божинова, Светослав Ангелов, Цветан Андреев, Яница Йорданова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/ </w:t>
      </w:r>
    </w:p>
    <w:p w14:paraId="748980C0" w14:textId="77777777" w:rsidR="00427CA3" w:rsidRDefault="00427CA3" w:rsidP="00427CA3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5A1D4B6C" w14:textId="77777777" w:rsidR="00427CA3" w:rsidRDefault="00427CA3" w:rsidP="00427CA3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1 СЪВЕТНИК /</w:t>
      </w:r>
      <w:r>
        <w:rPr>
          <w:rFonts w:ascii="Times New Roman" w:eastAsia="Times New Roman" w:hAnsi="Times New Roman"/>
          <w:lang w:eastAsia="bg-BG"/>
        </w:rPr>
        <w:t>Красимир Халов/</w:t>
      </w:r>
    </w:p>
    <w:p w14:paraId="0A4443F5" w14:textId="247C0494" w:rsidR="00512A57" w:rsidRDefault="00512A57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44C85863" w14:textId="77777777" w:rsidR="004A4040" w:rsidRDefault="004A4040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7E2872AE" w14:textId="0276096E" w:rsidR="008E209B" w:rsidRDefault="008E209B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54FDC896" w14:textId="79A64F0D" w:rsidR="007312E9" w:rsidRDefault="007312E9" w:rsidP="007312E9">
      <w:pPr>
        <w:spacing w:after="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: Доклад към </w:t>
      </w:r>
      <w:r w:rsidR="00AA037A" w:rsidRPr="00AA037A">
        <w:rPr>
          <w:rFonts w:ascii="Times New Roman" w:eastAsia="Times New Roman" w:hAnsi="Times New Roman"/>
          <w:b/>
          <w:sz w:val="28"/>
          <w:szCs w:val="28"/>
        </w:rPr>
        <w:t>разчет</w:t>
      </w:r>
      <w:r w:rsidR="00EE08F6">
        <w:rPr>
          <w:rFonts w:ascii="Times New Roman" w:eastAsia="Times New Roman" w:hAnsi="Times New Roman"/>
          <w:b/>
          <w:sz w:val="28"/>
          <w:szCs w:val="28"/>
        </w:rPr>
        <w:t>а</w:t>
      </w:r>
      <w:r w:rsidR="00AA037A" w:rsidRPr="00AA037A">
        <w:rPr>
          <w:rFonts w:ascii="Times New Roman" w:eastAsia="Times New Roman" w:hAnsi="Times New Roman"/>
          <w:b/>
          <w:sz w:val="28"/>
          <w:szCs w:val="28"/>
        </w:rPr>
        <w:t xml:space="preserve"> на бюджет на Община Никопол</w:t>
      </w:r>
      <w:r w:rsidR="00AA037A" w:rsidRPr="00A2676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за 2023г.</w:t>
      </w:r>
    </w:p>
    <w:p w14:paraId="05547E2E" w14:textId="2705186E" w:rsidR="008E209B" w:rsidRDefault="008E209B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09870A0F" w14:textId="54F3B7C3" w:rsidR="007312E9" w:rsidRDefault="007312E9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24DD9FF7" w14:textId="654E7E53" w:rsidR="004A4040" w:rsidRDefault="004A4040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0F512DD1" w14:textId="38576179" w:rsidR="004A4040" w:rsidRDefault="004A4040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0B4341CA" w14:textId="77777777" w:rsidR="004A4040" w:rsidRDefault="004A4040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6E6C8597" w14:textId="00CF08C5" w:rsidR="008E209B" w:rsidRDefault="008E209B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21902DB5" w14:textId="77777777" w:rsidR="00AC5611" w:rsidRDefault="00AC5611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65EBA87D" w14:textId="482865C6" w:rsidR="008E209B" w:rsidRPr="00B70364" w:rsidRDefault="008E209B" w:rsidP="008E209B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lastRenderedPageBreak/>
        <w:t xml:space="preserve">ПО </w:t>
      </w:r>
      <w:r>
        <w:rPr>
          <w:rFonts w:ascii="Times New Roman" w:hAnsi="Times New Roman"/>
          <w:b/>
          <w:sz w:val="28"/>
          <w:szCs w:val="28"/>
        </w:rPr>
        <w:t>ДВАДЕСЕТ И ТРЕТА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1CABBC6C" w14:textId="77777777" w:rsidR="008E209B" w:rsidRDefault="008E209B" w:rsidP="008E209B"/>
    <w:p w14:paraId="03683C20" w14:textId="77777777" w:rsidR="008E209B" w:rsidRDefault="008E209B" w:rsidP="008E209B"/>
    <w:p w14:paraId="50D756A4" w14:textId="0AFF72D5" w:rsidR="008E209B" w:rsidRDefault="001C4393" w:rsidP="008E209B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Отн. взеха: </w:t>
      </w:r>
    </w:p>
    <w:p w14:paraId="04E5088F" w14:textId="357FCC0C" w:rsidR="001C4393" w:rsidRPr="00A321B9" w:rsidRDefault="001C4393" w:rsidP="001C4393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1C4393">
        <w:rPr>
          <w:rFonts w:ascii="Times New Roman" w:hAnsi="Times New Roman"/>
          <w:sz w:val="28"/>
          <w:szCs w:val="28"/>
          <w:u w:val="single"/>
        </w:rPr>
        <w:t>Ан.Димитрова</w:t>
      </w:r>
      <w:r>
        <w:rPr>
          <w:rFonts w:ascii="Times New Roman" w:hAnsi="Times New Roman"/>
          <w:sz w:val="28"/>
          <w:szCs w:val="28"/>
        </w:rPr>
        <w:t>: Тази точка има връзка и с Анализа за потребностите, който гласувахте преди малко. Дейността на ЦНСТЛРПР остава като социална услуга, така че този ремонт е необходим, за да се чувстват добре пребиваващите там хора.</w:t>
      </w:r>
    </w:p>
    <w:p w14:paraId="052E1237" w14:textId="77777777" w:rsidR="00665CFF" w:rsidRDefault="00665CFF" w:rsidP="00665CFF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sz w:val="28"/>
          <w:szCs w:val="28"/>
          <w:u w:val="single"/>
          <w:lang w:eastAsia="bg-BG"/>
        </w:rPr>
        <w:t>Цв.Андреев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 xml:space="preserve">: Колеги, гласуваме проекта за решение </w:t>
      </w:r>
      <w:r w:rsidRPr="00EE3CBE">
        <w:rPr>
          <w:rFonts w:ascii="Times New Roman" w:eastAsia="Times New Roman" w:hAnsi="Times New Roman"/>
          <w:i/>
          <w:sz w:val="28"/>
          <w:szCs w:val="28"/>
          <w:lang w:eastAsia="bg-BG"/>
        </w:rPr>
        <w:t>/чете проекта за решение/.</w:t>
      </w:r>
    </w:p>
    <w:p w14:paraId="50DCD983" w14:textId="77777777" w:rsidR="003968EE" w:rsidRPr="00EE3CBE" w:rsidRDefault="003968EE" w:rsidP="003968E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3968EE">
        <w:rPr>
          <w:rFonts w:ascii="Times New Roman" w:eastAsia="Times New Roman" w:hAnsi="Times New Roman"/>
          <w:sz w:val="28"/>
          <w:szCs w:val="28"/>
          <w:lang w:eastAsia="bg-BG"/>
        </w:rPr>
        <w:t xml:space="preserve">На основание чл. 17, ал. 1, т. 7 във връзка с чл.21, ал. 1, т.23 и ал. 2 от Закона за местното самоуправление и местната администрация и Обявление за откриване на процедура за набиране на проектни предложения за финансиране от </w:t>
      </w:r>
      <w:r w:rsidRPr="003968EE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Фонд „Социална закрила“ по Компонент 1 за 2023 г.</w:t>
      </w:r>
      <w:r w:rsidRPr="003968EE">
        <w:rPr>
          <w:rFonts w:ascii="Times New Roman" w:eastAsia="Times New Roman" w:hAnsi="Times New Roman"/>
          <w:sz w:val="28"/>
          <w:szCs w:val="28"/>
          <w:lang w:eastAsia="bg-BG"/>
        </w:rPr>
        <w:t xml:space="preserve">, </w:t>
      </w:r>
      <w:r w:rsidRPr="00EE3CBE">
        <w:rPr>
          <w:rFonts w:ascii="Times New Roman" w:eastAsia="Times New Roman" w:hAnsi="Times New Roman"/>
          <w:sz w:val="28"/>
          <w:szCs w:val="28"/>
          <w:lang w:eastAsia="bg-BG"/>
        </w:rPr>
        <w:t>Общински съвет- Никопол</w:t>
      </w:r>
      <w:r>
        <w:rPr>
          <w:rFonts w:ascii="Times New Roman" w:eastAsia="Times New Roman" w:hAnsi="Times New Roman"/>
          <w:sz w:val="28"/>
          <w:szCs w:val="28"/>
          <w:lang w:eastAsia="bg-BG"/>
        </w:rPr>
        <w:t xml:space="preserve"> прие следното</w:t>
      </w:r>
    </w:p>
    <w:p w14:paraId="43914EA1" w14:textId="77777777" w:rsidR="003968EE" w:rsidRPr="00EE3CBE" w:rsidRDefault="003968EE" w:rsidP="003968E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388260BD" w14:textId="77777777" w:rsidR="003968EE" w:rsidRPr="00EE3CBE" w:rsidRDefault="003968EE" w:rsidP="003968EE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Р Е Ш Е Н И Е:</w:t>
      </w:r>
    </w:p>
    <w:p w14:paraId="7CC5FBDD" w14:textId="77777777" w:rsidR="003968EE" w:rsidRDefault="003968EE" w:rsidP="003968EE">
      <w:pPr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519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/2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.0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  <w:r w:rsidRPr="00EE3CBE">
        <w:rPr>
          <w:rFonts w:ascii="Times New Roman" w:eastAsia="Times New Roman" w:hAnsi="Times New Roman"/>
          <w:b/>
          <w:sz w:val="28"/>
          <w:szCs w:val="28"/>
          <w:lang w:eastAsia="bg-BG"/>
        </w:rPr>
        <w:t>г.</w:t>
      </w:r>
    </w:p>
    <w:p w14:paraId="2C01D6DF" w14:textId="525C38E2" w:rsidR="003968EE" w:rsidRPr="003968EE" w:rsidRDefault="003968EE" w:rsidP="003968EE">
      <w:pPr>
        <w:suppressAutoHyphens w:val="0"/>
        <w:autoSpaceDN/>
        <w:spacing w:after="0" w:line="259" w:lineRule="auto"/>
        <w:ind w:firstLine="708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</w:p>
    <w:p w14:paraId="5D9CE6FA" w14:textId="77777777" w:rsidR="003968EE" w:rsidRPr="003968EE" w:rsidRDefault="003968EE" w:rsidP="003968EE">
      <w:pPr>
        <w:suppressAutoHyphens w:val="0"/>
        <w:autoSpaceDN/>
        <w:spacing w:after="0"/>
        <w:ind w:firstLine="567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3968EE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1.</w:t>
      </w:r>
      <w:r w:rsidRPr="003968EE">
        <w:rPr>
          <w:rFonts w:ascii="Times New Roman" w:eastAsia="Times New Roman" w:hAnsi="Times New Roman"/>
          <w:sz w:val="28"/>
          <w:szCs w:val="28"/>
          <w:lang w:eastAsia="bg-BG"/>
        </w:rPr>
        <w:t xml:space="preserve"> Общински съвет - Никопол дава съгласие Община Никопол да кандидатства пред Фонд „Социална закрила“ за 2023 г. по Компонент 1  с проектно предложение: „</w:t>
      </w:r>
      <w:r w:rsidRPr="003968EE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Текущ ремонт на „Център за настаняване от семеен тип за пълнолетни лица с психични разстройства“ разположен в УПИ</w:t>
      </w:r>
      <w:r w:rsidRPr="003968EE">
        <w:rPr>
          <w:rFonts w:ascii="Times New Roman" w:eastAsia="Times New Roman" w:hAnsi="Times New Roman"/>
          <w:b/>
          <w:bCs/>
          <w:sz w:val="28"/>
          <w:szCs w:val="28"/>
          <w:lang w:val="en-US" w:eastAsia="bg-BG"/>
        </w:rPr>
        <w:t xml:space="preserve"> XII</w:t>
      </w:r>
      <w:r w:rsidRPr="003968EE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, кв. 7,  с. Драгаш войвода, община Никопол</w:t>
      </w:r>
      <w:r w:rsidRPr="003968EE">
        <w:rPr>
          <w:rFonts w:ascii="Times New Roman" w:eastAsia="Times New Roman" w:hAnsi="Times New Roman"/>
          <w:sz w:val="28"/>
          <w:szCs w:val="28"/>
          <w:lang w:eastAsia="bg-BG"/>
        </w:rPr>
        <w:t>“.</w:t>
      </w:r>
    </w:p>
    <w:p w14:paraId="6755E6F9" w14:textId="77777777" w:rsidR="003968EE" w:rsidRPr="003968EE" w:rsidRDefault="003968EE" w:rsidP="003968EE">
      <w:pPr>
        <w:widowControl w:val="0"/>
        <w:shd w:val="clear" w:color="auto" w:fill="FFFFFF"/>
        <w:autoSpaceDE w:val="0"/>
        <w:adjustRightInd w:val="0"/>
        <w:spacing w:after="0"/>
        <w:ind w:right="-143" w:firstLine="567"/>
        <w:jc w:val="both"/>
        <w:rPr>
          <w:rFonts w:ascii="Times New Roman" w:eastAsia="Times New Roman" w:hAnsi="Times New Roman"/>
          <w:color w:val="000000"/>
          <w:spacing w:val="1"/>
          <w:sz w:val="28"/>
          <w:szCs w:val="28"/>
        </w:rPr>
      </w:pPr>
      <w:r w:rsidRPr="003968EE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2.</w:t>
      </w:r>
      <w:r w:rsidRPr="003968EE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bookmarkStart w:id="100" w:name="_Hlk130887573"/>
      <w:r w:rsidRPr="003968EE">
        <w:rPr>
          <w:rFonts w:ascii="Times New Roman" w:eastAsia="Times New Roman" w:hAnsi="Times New Roman"/>
          <w:sz w:val="28"/>
          <w:szCs w:val="28"/>
          <w:lang w:eastAsia="bg-BG"/>
        </w:rPr>
        <w:t xml:space="preserve">Общински съвет -  Никопол </w:t>
      </w:r>
      <w:bookmarkEnd w:id="100"/>
      <w:r w:rsidRPr="003968EE">
        <w:rPr>
          <w:rFonts w:ascii="Times New Roman" w:eastAsia="Times New Roman" w:hAnsi="Times New Roman"/>
          <w:sz w:val="28"/>
          <w:szCs w:val="28"/>
          <w:lang w:eastAsia="bg-BG"/>
        </w:rPr>
        <w:t>одобрява съфинансиране по проекта в размер 28 108.84 лева с ДДС, при одобрение на проекта.</w:t>
      </w:r>
    </w:p>
    <w:p w14:paraId="658ADCB6" w14:textId="77777777" w:rsidR="003968EE" w:rsidRPr="003968EE" w:rsidRDefault="003968EE" w:rsidP="003968EE">
      <w:pPr>
        <w:widowControl w:val="0"/>
        <w:shd w:val="clear" w:color="auto" w:fill="FFFFFF"/>
        <w:autoSpaceDE w:val="0"/>
        <w:adjustRightInd w:val="0"/>
        <w:spacing w:after="0"/>
        <w:ind w:right="-143" w:firstLine="567"/>
        <w:jc w:val="both"/>
        <w:rPr>
          <w:rFonts w:ascii="Times New Roman" w:eastAsia="Times New Roman" w:hAnsi="Times New Roman"/>
          <w:sz w:val="28"/>
          <w:szCs w:val="28"/>
          <w:lang w:eastAsia="bg-BG"/>
        </w:rPr>
      </w:pPr>
      <w:r w:rsidRPr="003968EE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3.</w:t>
      </w:r>
      <w:r w:rsidRPr="003968EE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 </w:t>
      </w:r>
      <w:r w:rsidRPr="003968EE">
        <w:rPr>
          <w:rFonts w:ascii="Times New Roman" w:eastAsia="Times New Roman" w:hAnsi="Times New Roman"/>
          <w:sz w:val="28"/>
          <w:szCs w:val="28"/>
          <w:lang w:eastAsia="bg-BG"/>
        </w:rPr>
        <w:t>Общински съвет -  Никопол възлага на Кмета на Община Никопол да включи необходимите средства по т.2 за съфинансиране на проекта в общинския бюджет за 2023г.</w:t>
      </w:r>
    </w:p>
    <w:p w14:paraId="1B420E6E" w14:textId="77777777" w:rsidR="003968EE" w:rsidRPr="003968EE" w:rsidRDefault="003968EE" w:rsidP="003968EE">
      <w:pPr>
        <w:widowControl w:val="0"/>
        <w:shd w:val="clear" w:color="auto" w:fill="FFFFFF"/>
        <w:autoSpaceDE w:val="0"/>
        <w:adjustRightInd w:val="0"/>
        <w:spacing w:after="0"/>
        <w:ind w:right="-143" w:firstLine="567"/>
        <w:jc w:val="both"/>
        <w:rPr>
          <w:rFonts w:ascii="Times New Roman" w:eastAsia="Times New Roman" w:hAnsi="Times New Roman"/>
          <w:color w:val="000000"/>
          <w:spacing w:val="1"/>
          <w:sz w:val="28"/>
          <w:szCs w:val="28"/>
        </w:rPr>
      </w:pPr>
      <w:r w:rsidRPr="003968EE">
        <w:rPr>
          <w:rFonts w:ascii="Times New Roman" w:eastAsia="Times New Roman" w:hAnsi="Times New Roman"/>
          <w:b/>
          <w:bCs/>
          <w:sz w:val="28"/>
          <w:szCs w:val="28"/>
          <w:lang w:eastAsia="bg-BG"/>
        </w:rPr>
        <w:t>4.</w:t>
      </w:r>
      <w:r w:rsidRPr="003968EE">
        <w:rPr>
          <w:rFonts w:ascii="Times New Roman" w:eastAsia="Times New Roman" w:hAnsi="Times New Roman"/>
          <w:sz w:val="28"/>
          <w:szCs w:val="28"/>
          <w:lang w:eastAsia="bg-BG"/>
        </w:rPr>
        <w:t xml:space="preserve"> Упълномощава Кмета на Община Никопол да предприеме всички необходими правни и фактически действия в изпълнение на настоящото решение.</w:t>
      </w:r>
    </w:p>
    <w:p w14:paraId="50306368" w14:textId="77777777" w:rsidR="003968EE" w:rsidRPr="003968EE" w:rsidRDefault="003968EE" w:rsidP="003968EE">
      <w:pPr>
        <w:widowControl w:val="0"/>
        <w:shd w:val="clear" w:color="auto" w:fill="FFFFFF"/>
        <w:autoSpaceDE w:val="0"/>
        <w:adjustRightInd w:val="0"/>
        <w:spacing w:after="0"/>
        <w:ind w:right="-143"/>
        <w:jc w:val="both"/>
        <w:rPr>
          <w:rFonts w:ascii="Times New Roman" w:eastAsia="Times New Roman" w:hAnsi="Times New Roman"/>
          <w:color w:val="000000"/>
          <w:spacing w:val="1"/>
          <w:sz w:val="28"/>
          <w:szCs w:val="28"/>
        </w:rPr>
      </w:pPr>
    </w:p>
    <w:p w14:paraId="537D8AE4" w14:textId="77777777" w:rsidR="00665CFF" w:rsidRPr="003968EE" w:rsidRDefault="00665CFF" w:rsidP="00665CFF">
      <w:pPr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/>
          <w:iCs/>
          <w:sz w:val="28"/>
          <w:szCs w:val="28"/>
          <w:lang w:eastAsia="bg-BG"/>
        </w:rPr>
      </w:pPr>
    </w:p>
    <w:p w14:paraId="38B50515" w14:textId="77777777" w:rsidR="00665CFF" w:rsidRDefault="00665CFF" w:rsidP="003968EE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14:paraId="1390D198" w14:textId="77777777" w:rsidR="00665CFF" w:rsidRDefault="00665CFF" w:rsidP="00665CFF">
      <w:pPr>
        <w:spacing w:after="0"/>
        <w:ind w:right="23" w:firstLine="708"/>
        <w:jc w:val="center"/>
      </w:pPr>
      <w:r>
        <w:rPr>
          <w:rFonts w:ascii="Times New Roman" w:hAnsi="Times New Roman"/>
          <w:sz w:val="28"/>
          <w:szCs w:val="28"/>
        </w:rPr>
        <w:t>ГЛАСУВАЛИ  -13 СЪВЕТНИКА</w:t>
      </w:r>
    </w:p>
    <w:p w14:paraId="35C57B54" w14:textId="0574824B" w:rsidR="00665CFF" w:rsidRDefault="00665CFF" w:rsidP="00665CFF">
      <w:pPr>
        <w:spacing w:after="0"/>
        <w:ind w:firstLine="708"/>
        <w:jc w:val="center"/>
      </w:pPr>
      <w:r>
        <w:rPr>
          <w:rFonts w:ascii="Times New Roman" w:hAnsi="Times New Roman"/>
          <w:sz w:val="28"/>
          <w:szCs w:val="28"/>
        </w:rPr>
        <w:t xml:space="preserve">„ЗА“ – 13 СЪВЕТНИКА </w:t>
      </w:r>
    </w:p>
    <w:p w14:paraId="74190773" w14:textId="77777777" w:rsidR="00665CFF" w:rsidRDefault="00665CFF" w:rsidP="00665CFF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„ПРОТИВ“ – НЯМА</w:t>
      </w:r>
    </w:p>
    <w:p w14:paraId="7F3FC0FB" w14:textId="77777777" w:rsidR="00665CFF" w:rsidRDefault="00665CFF" w:rsidP="00665CFF">
      <w:pPr>
        <w:spacing w:after="0"/>
        <w:ind w:firstLine="708"/>
        <w:jc w:val="center"/>
        <w:rPr>
          <w:rFonts w:ascii="Times New Roman" w:eastAsia="Times New Roman" w:hAnsi="Times New Roman"/>
          <w:lang w:eastAsia="bg-BG"/>
        </w:rPr>
      </w:pPr>
      <w:r>
        <w:rPr>
          <w:rFonts w:ascii="Times New Roman" w:hAnsi="Times New Roman"/>
          <w:sz w:val="28"/>
          <w:szCs w:val="28"/>
        </w:rPr>
        <w:t>„ВЪЗДЪРЖАЛИ СЕ“ – НЯМА</w:t>
      </w:r>
      <w:r>
        <w:rPr>
          <w:rFonts w:ascii="Times New Roman" w:eastAsia="Times New Roman" w:hAnsi="Times New Roman"/>
          <w:lang w:eastAsia="bg-BG"/>
        </w:rPr>
        <w:t xml:space="preserve"> </w:t>
      </w:r>
    </w:p>
    <w:p w14:paraId="3372D9B3" w14:textId="77777777" w:rsidR="00665CFF" w:rsidRDefault="00665CFF" w:rsidP="00665CFF">
      <w:pPr>
        <w:spacing w:after="0"/>
        <w:jc w:val="both"/>
        <w:textAlignment w:val="auto"/>
      </w:pPr>
    </w:p>
    <w:p w14:paraId="6519BE6E" w14:textId="2E3FAC43" w:rsidR="00665CFF" w:rsidRDefault="00665CFF" w:rsidP="00665CFF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5BC063ED" w14:textId="7EC64FEA" w:rsidR="004A4040" w:rsidRDefault="004A4040" w:rsidP="00665CFF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18F4B587" w14:textId="77777777" w:rsidR="004A4040" w:rsidRDefault="004A4040" w:rsidP="00665CFF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p w14:paraId="4EABD75F" w14:textId="678817CD" w:rsidR="00665CFF" w:rsidRPr="00B70364" w:rsidRDefault="00665CFF" w:rsidP="00665CFF">
      <w:pPr>
        <w:suppressAutoHyphens w:val="0"/>
        <w:autoSpaceDN/>
        <w:spacing w:after="0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B70364">
        <w:rPr>
          <w:rFonts w:ascii="Times New Roman" w:hAnsi="Times New Roman"/>
          <w:b/>
          <w:sz w:val="28"/>
          <w:szCs w:val="28"/>
        </w:rPr>
        <w:lastRenderedPageBreak/>
        <w:t xml:space="preserve">ПО </w:t>
      </w:r>
      <w:r>
        <w:rPr>
          <w:rFonts w:ascii="Times New Roman" w:hAnsi="Times New Roman"/>
          <w:b/>
          <w:sz w:val="28"/>
          <w:szCs w:val="28"/>
        </w:rPr>
        <w:t>ДВАДЕСЕТ И ЧЕТВЪРТА</w:t>
      </w:r>
      <w:r w:rsidRPr="00B70364">
        <w:rPr>
          <w:rFonts w:ascii="Times New Roman" w:hAnsi="Times New Roman"/>
          <w:b/>
          <w:sz w:val="28"/>
          <w:szCs w:val="28"/>
        </w:rPr>
        <w:t xml:space="preserve"> ТОЧКА ОТ ДНЕВНИЯ РЕД</w:t>
      </w:r>
    </w:p>
    <w:p w14:paraId="317240B6" w14:textId="77777777" w:rsidR="00665CFF" w:rsidRDefault="00665CFF" w:rsidP="00665CFF"/>
    <w:p w14:paraId="072960DC" w14:textId="77777777" w:rsidR="00665CFF" w:rsidRDefault="00665CFF" w:rsidP="00665CFF"/>
    <w:p w14:paraId="59758A1F" w14:textId="61860BBF" w:rsidR="00665CFF" w:rsidRDefault="002E6A45" w:rsidP="00665CFF">
      <w:pPr>
        <w:suppressAutoHyphens w:val="0"/>
        <w:autoSpaceDN/>
        <w:spacing w:after="0"/>
        <w:ind w:firstLine="708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Отн.</w:t>
      </w:r>
      <w:r w:rsidR="001C43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взеха:</w:t>
      </w:r>
    </w:p>
    <w:p w14:paraId="6378A50D" w14:textId="642C27A2" w:rsidR="002E6A45" w:rsidRDefault="002E6A45" w:rsidP="002E6A4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E6A45">
        <w:rPr>
          <w:rFonts w:ascii="Times New Roman" w:hAnsi="Times New Roman"/>
          <w:sz w:val="28"/>
          <w:szCs w:val="28"/>
          <w:u w:val="single"/>
        </w:rPr>
        <w:t>Кр.Гатев</w:t>
      </w:r>
      <w:r>
        <w:rPr>
          <w:rFonts w:ascii="Times New Roman" w:hAnsi="Times New Roman"/>
          <w:sz w:val="28"/>
          <w:szCs w:val="28"/>
        </w:rPr>
        <w:t>: Искам да попитам, понеже и на мен ми поставят този въпрос, какво се случва с осветлението в населените места</w:t>
      </w:r>
      <w:r w:rsidR="007662A8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Гаси се уличното осветление към 10 часа вечерта и чак сутринта в 5 часа се пуска. Най-тъмната част от нощта е неосветено.</w:t>
      </w:r>
    </w:p>
    <w:p w14:paraId="1F216F8D" w14:textId="65E0E7AC" w:rsidR="008E209B" w:rsidRPr="002E6A45" w:rsidRDefault="002E6A45" w:rsidP="002E6A45">
      <w:pPr>
        <w:suppressAutoHyphens w:val="0"/>
        <w:autoSpaceDN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E6A45">
        <w:rPr>
          <w:rFonts w:ascii="Times New Roman" w:hAnsi="Times New Roman"/>
          <w:sz w:val="28"/>
          <w:szCs w:val="28"/>
          <w:u w:val="single"/>
        </w:rPr>
        <w:t>Ив.Савов</w:t>
      </w:r>
      <w:r>
        <w:rPr>
          <w:rFonts w:ascii="Times New Roman" w:hAnsi="Times New Roman"/>
          <w:sz w:val="28"/>
          <w:szCs w:val="28"/>
        </w:rPr>
        <w:t>: Ще бъде възстановено осветлението през цялата нощ от 1 април.</w:t>
      </w:r>
    </w:p>
    <w:p w14:paraId="6F981F70" w14:textId="291872E9" w:rsidR="008E209B" w:rsidRDefault="008E209B" w:rsidP="008E209B">
      <w:pPr>
        <w:suppressAutoHyphens w:val="0"/>
        <w:spacing w:after="0"/>
        <w:ind w:firstLine="708"/>
        <w:jc w:val="both"/>
        <w:textAlignment w:val="auto"/>
      </w:pPr>
      <w:r>
        <w:rPr>
          <w:rFonts w:ascii="Times New Roman" w:hAnsi="Times New Roman"/>
          <w:sz w:val="28"/>
          <w:szCs w:val="28"/>
          <w:u w:val="single"/>
        </w:rPr>
        <w:t>Цв.Андреев</w:t>
      </w:r>
      <w:r>
        <w:rPr>
          <w:rFonts w:ascii="Times New Roman" w:hAnsi="Times New Roman"/>
          <w:sz w:val="28"/>
          <w:szCs w:val="28"/>
        </w:rPr>
        <w:t>: Колеги,  поради изчерпване на дневния ред, закривам днешното петдесет и второ заседание на Общински съвет – Никопол.</w:t>
      </w:r>
    </w:p>
    <w:p w14:paraId="39FB01B3" w14:textId="5B34AC83" w:rsidR="008E209B" w:rsidRDefault="008E209B" w:rsidP="008E209B">
      <w:pPr>
        <w:suppressAutoHyphens w:val="0"/>
        <w:spacing w:after="0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Заседанието приключи в 1</w:t>
      </w:r>
      <w:r w:rsidR="0079378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:</w:t>
      </w:r>
      <w:r w:rsidR="0079378F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 xml:space="preserve"> часа.</w:t>
      </w:r>
    </w:p>
    <w:p w14:paraId="6D7D0D29" w14:textId="77777777" w:rsidR="008E209B" w:rsidRDefault="008E209B" w:rsidP="008E209B">
      <w:pPr>
        <w:spacing w:after="0"/>
        <w:ind w:firstLine="284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716ED5A1" w14:textId="77777777" w:rsidR="008E209B" w:rsidRDefault="008E209B" w:rsidP="008E209B">
      <w:pPr>
        <w:spacing w:after="0"/>
        <w:ind w:firstLine="284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44066585" w14:textId="77777777" w:rsidR="008E209B" w:rsidRDefault="008E209B" w:rsidP="008E209B">
      <w:pPr>
        <w:spacing w:after="0"/>
        <w:ind w:firstLine="284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447165AD" w14:textId="77777777" w:rsidR="008E209B" w:rsidRDefault="008E209B" w:rsidP="008E209B">
      <w:pPr>
        <w:spacing w:after="0"/>
        <w:ind w:firstLine="284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4D5666D4" w14:textId="77777777" w:rsidR="008E209B" w:rsidRDefault="008E209B" w:rsidP="008E209B">
      <w:pPr>
        <w:spacing w:after="0"/>
        <w:rPr>
          <w:rFonts w:ascii="Times New Roman" w:hAnsi="Times New Roman"/>
          <w:sz w:val="28"/>
          <w:szCs w:val="28"/>
        </w:rPr>
      </w:pPr>
    </w:p>
    <w:p w14:paraId="06B3A9B6" w14:textId="77777777" w:rsidR="008E209B" w:rsidRDefault="008E209B" w:rsidP="008E209B">
      <w:pPr>
        <w:spacing w:after="0"/>
        <w:ind w:firstLine="708"/>
      </w:pPr>
      <w:r>
        <w:rPr>
          <w:rFonts w:ascii="Times New Roman" w:hAnsi="Times New Roman"/>
          <w:b/>
          <w:sz w:val="28"/>
          <w:szCs w:val="28"/>
        </w:rPr>
        <w:t>ПРЕДСЕДАТЕЛ ОбС:  /п/</w:t>
      </w:r>
    </w:p>
    <w:p w14:paraId="358264AA" w14:textId="77777777" w:rsidR="008E209B" w:rsidRDefault="008E209B" w:rsidP="008E209B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/Цветан Андреев/</w:t>
      </w:r>
    </w:p>
    <w:p w14:paraId="665C946A" w14:textId="77777777" w:rsidR="008E209B" w:rsidRDefault="008E209B" w:rsidP="008E209B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14:paraId="08B68B5D" w14:textId="77777777" w:rsidR="008E209B" w:rsidRDefault="008E209B" w:rsidP="008E209B">
      <w:pPr>
        <w:spacing w:after="0"/>
        <w:rPr>
          <w:rFonts w:ascii="Times New Roman" w:hAnsi="Times New Roman"/>
          <w:sz w:val="28"/>
          <w:szCs w:val="28"/>
        </w:rPr>
      </w:pPr>
    </w:p>
    <w:p w14:paraId="5E0D34FE" w14:textId="77777777" w:rsidR="008E209B" w:rsidRDefault="008E209B" w:rsidP="008E209B">
      <w:pPr>
        <w:spacing w:after="0"/>
        <w:rPr>
          <w:rFonts w:ascii="Times New Roman" w:hAnsi="Times New Roman"/>
          <w:sz w:val="28"/>
          <w:szCs w:val="28"/>
        </w:rPr>
      </w:pPr>
    </w:p>
    <w:p w14:paraId="3BB6D5AE" w14:textId="77777777" w:rsidR="008E209B" w:rsidRDefault="008E209B" w:rsidP="008E209B">
      <w:pPr>
        <w:spacing w:after="0"/>
        <w:rPr>
          <w:rFonts w:ascii="Times New Roman" w:hAnsi="Times New Roman"/>
          <w:sz w:val="28"/>
          <w:szCs w:val="28"/>
        </w:rPr>
      </w:pPr>
    </w:p>
    <w:p w14:paraId="70305324" w14:textId="77777777" w:rsidR="008E209B" w:rsidRDefault="008E209B" w:rsidP="008E209B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ЗАМ.ПРЕДСЕДАТЕЛ ОбС:  /п/</w:t>
      </w:r>
    </w:p>
    <w:p w14:paraId="08F2919B" w14:textId="77777777" w:rsidR="008E209B" w:rsidRDefault="008E209B" w:rsidP="008E209B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/Майдън Сакаджиев/</w:t>
      </w:r>
    </w:p>
    <w:p w14:paraId="5CC88ECB" w14:textId="77777777" w:rsidR="008E209B" w:rsidRDefault="008E209B" w:rsidP="008E209B">
      <w:pPr>
        <w:spacing w:after="0"/>
        <w:rPr>
          <w:rFonts w:ascii="Times New Roman" w:hAnsi="Times New Roman"/>
          <w:sz w:val="28"/>
          <w:szCs w:val="28"/>
        </w:rPr>
      </w:pPr>
    </w:p>
    <w:p w14:paraId="151AF763" w14:textId="77777777" w:rsidR="008E209B" w:rsidRDefault="008E209B" w:rsidP="008E209B">
      <w:pPr>
        <w:spacing w:after="0"/>
        <w:rPr>
          <w:rFonts w:ascii="Times New Roman" w:hAnsi="Times New Roman"/>
          <w:sz w:val="28"/>
          <w:szCs w:val="28"/>
        </w:rPr>
      </w:pPr>
    </w:p>
    <w:p w14:paraId="46914B2F" w14:textId="77777777" w:rsidR="008E209B" w:rsidRDefault="008E209B" w:rsidP="008E209B">
      <w:pPr>
        <w:spacing w:after="0"/>
        <w:rPr>
          <w:rFonts w:ascii="Times New Roman" w:hAnsi="Times New Roman"/>
          <w:sz w:val="28"/>
          <w:szCs w:val="28"/>
        </w:rPr>
      </w:pPr>
    </w:p>
    <w:p w14:paraId="4EFE2915" w14:textId="77777777" w:rsidR="008E209B" w:rsidRDefault="008E209B" w:rsidP="008E209B">
      <w:pPr>
        <w:spacing w:after="0"/>
        <w:rPr>
          <w:rFonts w:ascii="Times New Roman" w:hAnsi="Times New Roman"/>
          <w:sz w:val="28"/>
          <w:szCs w:val="28"/>
        </w:rPr>
      </w:pPr>
    </w:p>
    <w:p w14:paraId="077AF0C3" w14:textId="77777777" w:rsidR="008E209B" w:rsidRDefault="008E209B" w:rsidP="008E209B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ПРОТОКОЛЧИК:  /п/</w:t>
      </w:r>
    </w:p>
    <w:p w14:paraId="12730C0F" w14:textId="77777777" w:rsidR="008E209B" w:rsidRDefault="008E209B" w:rsidP="008E209B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/Ралица Александрова/</w:t>
      </w:r>
    </w:p>
    <w:p w14:paraId="62A25D29" w14:textId="77777777" w:rsidR="008E209B" w:rsidRDefault="008E209B" w:rsidP="008E20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E9DFE5E" w14:textId="77777777" w:rsidR="008E209B" w:rsidRPr="004C6F27" w:rsidRDefault="008E209B" w:rsidP="004C6F27">
      <w:pPr>
        <w:suppressAutoHyphens w:val="0"/>
        <w:autoSpaceDN/>
        <w:spacing w:after="0"/>
        <w:jc w:val="both"/>
        <w:textAlignment w:val="auto"/>
        <w:rPr>
          <w:sz w:val="28"/>
          <w:szCs w:val="28"/>
        </w:rPr>
      </w:pPr>
    </w:p>
    <w:sectPr w:rsidR="008E209B" w:rsidRPr="004C6F27" w:rsidSect="00EB23BB">
      <w:pgSz w:w="12240" w:h="15840"/>
      <w:pgMar w:top="1276" w:right="900" w:bottom="72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25B19" w14:textId="77777777" w:rsidR="005F44F8" w:rsidRDefault="005F44F8" w:rsidP="00335AC7">
      <w:pPr>
        <w:spacing w:after="0"/>
      </w:pPr>
      <w:r>
        <w:separator/>
      </w:r>
    </w:p>
  </w:endnote>
  <w:endnote w:type="continuationSeparator" w:id="0">
    <w:p w14:paraId="725B55A2" w14:textId="77777777" w:rsidR="005F44F8" w:rsidRDefault="005F44F8" w:rsidP="00335A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bat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A079" w14:textId="77777777" w:rsidR="00AA1FD9" w:rsidRDefault="00000000" w:rsidP="00705543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5</w:t>
    </w:r>
    <w:r>
      <w:rPr>
        <w:rStyle w:val="af2"/>
      </w:rPr>
      <w:fldChar w:fldCharType="end"/>
    </w:r>
  </w:p>
  <w:p w14:paraId="1879276A" w14:textId="77777777" w:rsidR="00AA1FD9" w:rsidRDefault="00000000" w:rsidP="005A5B5A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71918" w14:textId="77777777" w:rsidR="00AA1FD9" w:rsidRDefault="00000000" w:rsidP="00705543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11</w:t>
    </w:r>
    <w:r>
      <w:rPr>
        <w:rStyle w:val="af2"/>
      </w:rPr>
      <w:fldChar w:fldCharType="end"/>
    </w:r>
  </w:p>
  <w:p w14:paraId="669AB603" w14:textId="77777777" w:rsidR="00AA1FD9" w:rsidRDefault="00000000" w:rsidP="005A5B5A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D45CF" w14:textId="77777777" w:rsidR="005F44F8" w:rsidRDefault="005F44F8" w:rsidP="00335AC7">
      <w:pPr>
        <w:spacing w:after="0"/>
      </w:pPr>
      <w:r>
        <w:separator/>
      </w:r>
    </w:p>
  </w:footnote>
  <w:footnote w:type="continuationSeparator" w:id="0">
    <w:p w14:paraId="0A689600" w14:textId="77777777" w:rsidR="005F44F8" w:rsidRDefault="005F44F8" w:rsidP="00335AC7">
      <w:pPr>
        <w:spacing w:after="0"/>
      </w:pPr>
      <w:r>
        <w:continuationSeparator/>
      </w:r>
    </w:p>
  </w:footnote>
  <w:footnote w:id="1">
    <w:p w14:paraId="63E7191B" w14:textId="77777777" w:rsidR="00335AC7" w:rsidRPr="00541C3B" w:rsidRDefault="00335AC7" w:rsidP="00335AC7">
      <w:pPr>
        <w:pStyle w:val="af7"/>
        <w:rPr>
          <w:bCs/>
          <w:sz w:val="18"/>
          <w:szCs w:val="18"/>
        </w:rPr>
      </w:pPr>
      <w:r w:rsidRPr="008F2D18">
        <w:rPr>
          <w:rStyle w:val="af9"/>
        </w:rPr>
        <w:footnoteRef/>
      </w:r>
      <w:r w:rsidRPr="008F2D18">
        <w:rPr>
          <w:bCs/>
        </w:rPr>
        <w:t xml:space="preserve"> </w:t>
      </w:r>
      <w:r w:rsidRPr="00541C3B">
        <w:rPr>
          <w:bCs/>
          <w:sz w:val="18"/>
          <w:szCs w:val="18"/>
        </w:rPr>
        <w:t xml:space="preserve">Посочва се средна месечна заетост за периода от стартиране на услугата до момента на извършването на анализа. </w:t>
      </w:r>
    </w:p>
  </w:footnote>
  <w:footnote w:id="2">
    <w:p w14:paraId="33BB05BD" w14:textId="77777777" w:rsidR="00335AC7" w:rsidRPr="00541C3B" w:rsidRDefault="00335AC7" w:rsidP="00335AC7">
      <w:pPr>
        <w:pStyle w:val="af7"/>
        <w:rPr>
          <w:bCs/>
          <w:sz w:val="18"/>
          <w:szCs w:val="18"/>
        </w:rPr>
      </w:pPr>
      <w:r w:rsidRPr="008F2D18">
        <w:rPr>
          <w:rStyle w:val="af9"/>
        </w:rPr>
        <w:footnoteRef/>
      </w:r>
      <w:r w:rsidRPr="008F2D18">
        <w:rPr>
          <w:bCs/>
        </w:rPr>
        <w:t xml:space="preserve"> </w:t>
      </w:r>
      <w:r w:rsidRPr="00541C3B">
        <w:rPr>
          <w:bCs/>
          <w:sz w:val="18"/>
          <w:szCs w:val="18"/>
        </w:rPr>
        <w:t xml:space="preserve">Посочва се средна месечна заетост за периода от стартиране на услугата до момента на извършването на анализа.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33C2D62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330D63"/>
    <w:multiLevelType w:val="hybridMultilevel"/>
    <w:tmpl w:val="F5685450"/>
    <w:lvl w:ilvl="0" w:tplc="1994BD94">
      <w:start w:val="1"/>
      <w:numFmt w:val="decimal"/>
      <w:lvlText w:val="%1."/>
      <w:lvlJc w:val="left"/>
      <w:pPr>
        <w:ind w:left="699" w:hanging="690"/>
      </w:pPr>
      <w:rPr>
        <w:rFonts w:hint="default"/>
        <w:b/>
        <w:bCs/>
      </w:rPr>
    </w:lvl>
    <w:lvl w:ilvl="1" w:tplc="04020019" w:tentative="1">
      <w:start w:val="1"/>
      <w:numFmt w:val="lowerLetter"/>
      <w:lvlText w:val="%2."/>
      <w:lvlJc w:val="left"/>
      <w:pPr>
        <w:ind w:left="1089" w:hanging="360"/>
      </w:pPr>
    </w:lvl>
    <w:lvl w:ilvl="2" w:tplc="0402001B" w:tentative="1">
      <w:start w:val="1"/>
      <w:numFmt w:val="lowerRoman"/>
      <w:lvlText w:val="%3."/>
      <w:lvlJc w:val="right"/>
      <w:pPr>
        <w:ind w:left="1809" w:hanging="180"/>
      </w:pPr>
    </w:lvl>
    <w:lvl w:ilvl="3" w:tplc="0402000F" w:tentative="1">
      <w:start w:val="1"/>
      <w:numFmt w:val="decimal"/>
      <w:lvlText w:val="%4."/>
      <w:lvlJc w:val="left"/>
      <w:pPr>
        <w:ind w:left="2529" w:hanging="360"/>
      </w:pPr>
    </w:lvl>
    <w:lvl w:ilvl="4" w:tplc="04020019" w:tentative="1">
      <w:start w:val="1"/>
      <w:numFmt w:val="lowerLetter"/>
      <w:lvlText w:val="%5."/>
      <w:lvlJc w:val="left"/>
      <w:pPr>
        <w:ind w:left="3249" w:hanging="360"/>
      </w:pPr>
    </w:lvl>
    <w:lvl w:ilvl="5" w:tplc="0402001B" w:tentative="1">
      <w:start w:val="1"/>
      <w:numFmt w:val="lowerRoman"/>
      <w:lvlText w:val="%6."/>
      <w:lvlJc w:val="right"/>
      <w:pPr>
        <w:ind w:left="3969" w:hanging="180"/>
      </w:pPr>
    </w:lvl>
    <w:lvl w:ilvl="6" w:tplc="0402000F" w:tentative="1">
      <w:start w:val="1"/>
      <w:numFmt w:val="decimal"/>
      <w:lvlText w:val="%7."/>
      <w:lvlJc w:val="left"/>
      <w:pPr>
        <w:ind w:left="4689" w:hanging="360"/>
      </w:pPr>
    </w:lvl>
    <w:lvl w:ilvl="7" w:tplc="04020019" w:tentative="1">
      <w:start w:val="1"/>
      <w:numFmt w:val="lowerLetter"/>
      <w:lvlText w:val="%8."/>
      <w:lvlJc w:val="left"/>
      <w:pPr>
        <w:ind w:left="5409" w:hanging="360"/>
      </w:pPr>
    </w:lvl>
    <w:lvl w:ilvl="8" w:tplc="0402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" w15:restartNumberingAfterBreak="0">
    <w:nsid w:val="0444458C"/>
    <w:multiLevelType w:val="hybridMultilevel"/>
    <w:tmpl w:val="780A9B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DD0825"/>
    <w:multiLevelType w:val="hybridMultilevel"/>
    <w:tmpl w:val="46B2761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33A43"/>
    <w:multiLevelType w:val="hybridMultilevel"/>
    <w:tmpl w:val="AC0AA090"/>
    <w:lvl w:ilvl="0" w:tplc="D0562AEA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BE4CEB"/>
    <w:multiLevelType w:val="hybridMultilevel"/>
    <w:tmpl w:val="572812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B560D"/>
    <w:multiLevelType w:val="hybridMultilevel"/>
    <w:tmpl w:val="673E4CCA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ED0E77"/>
    <w:multiLevelType w:val="hybridMultilevel"/>
    <w:tmpl w:val="2BE8F17C"/>
    <w:lvl w:ilvl="0" w:tplc="9B1603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D362F"/>
    <w:multiLevelType w:val="hybridMultilevel"/>
    <w:tmpl w:val="17EE4B88"/>
    <w:lvl w:ilvl="0" w:tplc="16E0F2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970A3"/>
    <w:multiLevelType w:val="multilevel"/>
    <w:tmpl w:val="0DE427A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2"/>
        </w:tabs>
        <w:ind w:left="1002" w:hanging="576"/>
      </w:pPr>
    </w:lvl>
    <w:lvl w:ilvl="2">
      <w:start w:val="1"/>
      <w:numFmt w:val="decimal"/>
      <w:lvlText w:val="%1.%2.%3"/>
      <w:lvlJc w:val="left"/>
      <w:pPr>
        <w:tabs>
          <w:tab w:val="num" w:pos="1145"/>
        </w:tabs>
        <w:ind w:left="1145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i w:val="0"/>
        <w:iCs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15023273"/>
    <w:multiLevelType w:val="hybridMultilevel"/>
    <w:tmpl w:val="4954AC6E"/>
    <w:lvl w:ilvl="0" w:tplc="930CD9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E3083"/>
    <w:multiLevelType w:val="hybridMultilevel"/>
    <w:tmpl w:val="9334D0B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C128F8"/>
    <w:multiLevelType w:val="hybridMultilevel"/>
    <w:tmpl w:val="26620AE4"/>
    <w:lvl w:ilvl="0" w:tplc="200270C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18467566"/>
    <w:multiLevelType w:val="hybridMultilevel"/>
    <w:tmpl w:val="299A3F2C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 w15:restartNumberingAfterBreak="0">
    <w:nsid w:val="1A822C82"/>
    <w:multiLevelType w:val="hybridMultilevel"/>
    <w:tmpl w:val="434876F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AD3A56"/>
    <w:multiLevelType w:val="hybridMultilevel"/>
    <w:tmpl w:val="0B0AD63E"/>
    <w:lvl w:ilvl="0" w:tplc="040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1404975"/>
    <w:multiLevelType w:val="hybridMultilevel"/>
    <w:tmpl w:val="49BC271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DC55A0"/>
    <w:multiLevelType w:val="hybridMultilevel"/>
    <w:tmpl w:val="B54C938E"/>
    <w:lvl w:ilvl="0" w:tplc="4BF2FEBC">
      <w:numFmt w:val="none"/>
      <w:lvlText w:val=""/>
      <w:lvlJc w:val="left"/>
      <w:pPr>
        <w:tabs>
          <w:tab w:val="num" w:pos="11688"/>
        </w:tabs>
      </w:pPr>
    </w:lvl>
    <w:lvl w:ilvl="1" w:tplc="28F6E708">
      <w:start w:val="1"/>
      <w:numFmt w:val="decimal"/>
      <w:lvlText w:val="%2."/>
      <w:lvlJc w:val="left"/>
      <w:pPr>
        <w:tabs>
          <w:tab w:val="num" w:pos="13532"/>
        </w:tabs>
        <w:ind w:left="13532" w:hanging="360"/>
      </w:pPr>
      <w:rPr>
        <w:rFonts w:hint="default"/>
        <w:b/>
        <w:bCs/>
      </w:rPr>
    </w:lvl>
    <w:lvl w:ilvl="2" w:tplc="9D3C88DE" w:tentative="1">
      <w:start w:val="1"/>
      <w:numFmt w:val="bullet"/>
      <w:lvlText w:val=""/>
      <w:lvlJc w:val="left"/>
      <w:pPr>
        <w:ind w:left="14262" w:hanging="360"/>
      </w:pPr>
      <w:rPr>
        <w:rFonts w:ascii="Wingdings" w:hAnsi="Wingdings" w:hint="default"/>
      </w:rPr>
    </w:lvl>
    <w:lvl w:ilvl="3" w:tplc="52BC671A" w:tentative="1">
      <w:start w:val="1"/>
      <w:numFmt w:val="bullet"/>
      <w:lvlText w:val=""/>
      <w:lvlJc w:val="left"/>
      <w:pPr>
        <w:ind w:left="14982" w:hanging="360"/>
      </w:pPr>
      <w:rPr>
        <w:rFonts w:ascii="Symbol" w:hAnsi="Symbol" w:hint="default"/>
      </w:rPr>
    </w:lvl>
    <w:lvl w:ilvl="4" w:tplc="C01C837E" w:tentative="1">
      <w:start w:val="1"/>
      <w:numFmt w:val="bullet"/>
      <w:lvlText w:val="o"/>
      <w:lvlJc w:val="left"/>
      <w:pPr>
        <w:ind w:left="15702" w:hanging="360"/>
      </w:pPr>
      <w:rPr>
        <w:rFonts w:ascii="Courier New" w:hAnsi="Courier New" w:cs="Courier New" w:hint="default"/>
      </w:rPr>
    </w:lvl>
    <w:lvl w:ilvl="5" w:tplc="FF982C60" w:tentative="1">
      <w:start w:val="1"/>
      <w:numFmt w:val="bullet"/>
      <w:lvlText w:val=""/>
      <w:lvlJc w:val="left"/>
      <w:pPr>
        <w:ind w:left="16422" w:hanging="360"/>
      </w:pPr>
      <w:rPr>
        <w:rFonts w:ascii="Wingdings" w:hAnsi="Wingdings" w:hint="default"/>
      </w:rPr>
    </w:lvl>
    <w:lvl w:ilvl="6" w:tplc="D674DA5A" w:tentative="1">
      <w:start w:val="1"/>
      <w:numFmt w:val="bullet"/>
      <w:lvlText w:val=""/>
      <w:lvlJc w:val="left"/>
      <w:pPr>
        <w:ind w:left="17142" w:hanging="360"/>
      </w:pPr>
      <w:rPr>
        <w:rFonts w:ascii="Symbol" w:hAnsi="Symbol" w:hint="default"/>
      </w:rPr>
    </w:lvl>
    <w:lvl w:ilvl="7" w:tplc="373439A8" w:tentative="1">
      <w:start w:val="1"/>
      <w:numFmt w:val="bullet"/>
      <w:lvlText w:val="o"/>
      <w:lvlJc w:val="left"/>
      <w:pPr>
        <w:ind w:left="17862" w:hanging="360"/>
      </w:pPr>
      <w:rPr>
        <w:rFonts w:ascii="Courier New" w:hAnsi="Courier New" w:cs="Courier New" w:hint="default"/>
      </w:rPr>
    </w:lvl>
    <w:lvl w:ilvl="8" w:tplc="5F466EA4" w:tentative="1">
      <w:start w:val="1"/>
      <w:numFmt w:val="bullet"/>
      <w:lvlText w:val=""/>
      <w:lvlJc w:val="left"/>
      <w:pPr>
        <w:ind w:left="18582" w:hanging="360"/>
      </w:pPr>
      <w:rPr>
        <w:rFonts w:ascii="Wingdings" w:hAnsi="Wingdings" w:hint="default"/>
      </w:rPr>
    </w:lvl>
  </w:abstractNum>
  <w:abstractNum w:abstractNumId="18" w15:restartNumberingAfterBreak="0">
    <w:nsid w:val="24336BA4"/>
    <w:multiLevelType w:val="hybridMultilevel"/>
    <w:tmpl w:val="CE680FE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EC5208"/>
    <w:multiLevelType w:val="hybridMultilevel"/>
    <w:tmpl w:val="E9285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592511"/>
    <w:multiLevelType w:val="hybridMultilevel"/>
    <w:tmpl w:val="E558ED28"/>
    <w:lvl w:ilvl="0" w:tplc="BA98F29A">
      <w:start w:val="1"/>
      <w:numFmt w:val="upperRoman"/>
      <w:lvlText w:val="%1."/>
      <w:lvlJc w:val="left"/>
      <w:pPr>
        <w:ind w:left="1429" w:hanging="720"/>
      </w:pPr>
      <w:rPr>
        <w:rFonts w:hint="default"/>
        <w:b/>
        <w:bCs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0501AEB"/>
    <w:multiLevelType w:val="multilevel"/>
    <w:tmpl w:val="B5AE6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2" w15:restartNumberingAfterBreak="0">
    <w:nsid w:val="3430413A"/>
    <w:multiLevelType w:val="hybridMultilevel"/>
    <w:tmpl w:val="CE08C416"/>
    <w:lvl w:ilvl="0" w:tplc="5420E1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361160D9"/>
    <w:multiLevelType w:val="hybridMultilevel"/>
    <w:tmpl w:val="DC08D248"/>
    <w:lvl w:ilvl="0" w:tplc="D786C5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93496D"/>
    <w:multiLevelType w:val="hybridMultilevel"/>
    <w:tmpl w:val="112C1C2C"/>
    <w:lvl w:ilvl="0" w:tplc="17BAB254">
      <w:numFmt w:val="none"/>
      <w:lvlText w:val=""/>
      <w:lvlJc w:val="left"/>
      <w:pPr>
        <w:tabs>
          <w:tab w:val="num" w:pos="2160"/>
        </w:tabs>
      </w:pPr>
    </w:lvl>
    <w:lvl w:ilvl="1" w:tplc="B6A44082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3AD2DE86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46DAB028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9920C4EE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7E9A583E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BFEAFD72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B38A4FFC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E738EDBE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25" w15:restartNumberingAfterBreak="0">
    <w:nsid w:val="39A772C6"/>
    <w:multiLevelType w:val="multilevel"/>
    <w:tmpl w:val="31C0DBD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3E0216B9"/>
    <w:multiLevelType w:val="multilevel"/>
    <w:tmpl w:val="A738B8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144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1440"/>
        </w:tabs>
        <w:ind w:left="1440" w:hanging="14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44263B66"/>
    <w:multiLevelType w:val="hybridMultilevel"/>
    <w:tmpl w:val="D3E8086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E4329E"/>
    <w:multiLevelType w:val="hybridMultilevel"/>
    <w:tmpl w:val="D60C0C9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786CF5"/>
    <w:multiLevelType w:val="hybridMultilevel"/>
    <w:tmpl w:val="F48E82F6"/>
    <w:lvl w:ilvl="0" w:tplc="0402000F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 w15:restartNumberingAfterBreak="0">
    <w:nsid w:val="4EDA3F3F"/>
    <w:multiLevelType w:val="hybridMultilevel"/>
    <w:tmpl w:val="0E86986E"/>
    <w:lvl w:ilvl="0" w:tplc="0964B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D5F79"/>
    <w:multiLevelType w:val="hybridMultilevel"/>
    <w:tmpl w:val="8AE286F6"/>
    <w:lvl w:ilvl="0" w:tplc="F516D69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11880"/>
    <w:multiLevelType w:val="hybridMultilevel"/>
    <w:tmpl w:val="9368974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575241"/>
    <w:multiLevelType w:val="hybridMultilevel"/>
    <w:tmpl w:val="93B878AE"/>
    <w:lvl w:ilvl="0" w:tplc="4B3A402A">
      <w:start w:val="1"/>
      <w:numFmt w:val="decimal"/>
      <w:lvlText w:val="%1."/>
      <w:lvlJc w:val="left"/>
      <w:pPr>
        <w:ind w:left="3621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4341" w:hanging="360"/>
      </w:pPr>
    </w:lvl>
    <w:lvl w:ilvl="2" w:tplc="0402001B" w:tentative="1">
      <w:start w:val="1"/>
      <w:numFmt w:val="lowerRoman"/>
      <w:lvlText w:val="%3."/>
      <w:lvlJc w:val="right"/>
      <w:pPr>
        <w:ind w:left="5061" w:hanging="180"/>
      </w:pPr>
    </w:lvl>
    <w:lvl w:ilvl="3" w:tplc="0402000F" w:tentative="1">
      <w:start w:val="1"/>
      <w:numFmt w:val="decimal"/>
      <w:lvlText w:val="%4."/>
      <w:lvlJc w:val="left"/>
      <w:pPr>
        <w:ind w:left="5781" w:hanging="360"/>
      </w:pPr>
    </w:lvl>
    <w:lvl w:ilvl="4" w:tplc="04020019" w:tentative="1">
      <w:start w:val="1"/>
      <w:numFmt w:val="lowerLetter"/>
      <w:lvlText w:val="%5."/>
      <w:lvlJc w:val="left"/>
      <w:pPr>
        <w:ind w:left="6501" w:hanging="360"/>
      </w:pPr>
    </w:lvl>
    <w:lvl w:ilvl="5" w:tplc="0402001B" w:tentative="1">
      <w:start w:val="1"/>
      <w:numFmt w:val="lowerRoman"/>
      <w:lvlText w:val="%6."/>
      <w:lvlJc w:val="right"/>
      <w:pPr>
        <w:ind w:left="7221" w:hanging="180"/>
      </w:pPr>
    </w:lvl>
    <w:lvl w:ilvl="6" w:tplc="0402000F" w:tentative="1">
      <w:start w:val="1"/>
      <w:numFmt w:val="decimal"/>
      <w:lvlText w:val="%7."/>
      <w:lvlJc w:val="left"/>
      <w:pPr>
        <w:ind w:left="7941" w:hanging="360"/>
      </w:pPr>
    </w:lvl>
    <w:lvl w:ilvl="7" w:tplc="04020019" w:tentative="1">
      <w:start w:val="1"/>
      <w:numFmt w:val="lowerLetter"/>
      <w:lvlText w:val="%8."/>
      <w:lvlJc w:val="left"/>
      <w:pPr>
        <w:ind w:left="8661" w:hanging="360"/>
      </w:pPr>
    </w:lvl>
    <w:lvl w:ilvl="8" w:tplc="0402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34" w15:restartNumberingAfterBreak="0">
    <w:nsid w:val="58AA4C71"/>
    <w:multiLevelType w:val="hybridMultilevel"/>
    <w:tmpl w:val="DB863300"/>
    <w:lvl w:ilvl="0" w:tplc="724E805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A524052"/>
    <w:multiLevelType w:val="hybridMultilevel"/>
    <w:tmpl w:val="01EC02B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7F623B"/>
    <w:multiLevelType w:val="hybridMultilevel"/>
    <w:tmpl w:val="D5B4F7D0"/>
    <w:lvl w:ilvl="0" w:tplc="6D92FD3C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b/>
        <w:bCs/>
      </w:rPr>
    </w:lvl>
    <w:lvl w:ilvl="1" w:tplc="0402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7" w15:restartNumberingAfterBreak="0">
    <w:nsid w:val="5C5B624B"/>
    <w:multiLevelType w:val="hybridMultilevel"/>
    <w:tmpl w:val="5AD2A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8F1495"/>
    <w:multiLevelType w:val="hybridMultilevel"/>
    <w:tmpl w:val="6FBAB48E"/>
    <w:lvl w:ilvl="0" w:tplc="FFFFFFFF">
      <w:start w:val="1"/>
      <w:numFmt w:val="decimal"/>
      <w:lvlText w:val="%1."/>
      <w:lvlJc w:val="left"/>
      <w:pPr>
        <w:ind w:left="1065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9" w15:restartNumberingAfterBreak="0">
    <w:nsid w:val="5DC21E39"/>
    <w:multiLevelType w:val="hybridMultilevel"/>
    <w:tmpl w:val="351C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7B107D"/>
    <w:multiLevelType w:val="hybridMultilevel"/>
    <w:tmpl w:val="6FBAB48E"/>
    <w:lvl w:ilvl="0" w:tplc="5CB04F02">
      <w:start w:val="1"/>
      <w:numFmt w:val="decimal"/>
      <w:lvlText w:val="%1."/>
      <w:lvlJc w:val="left"/>
      <w:pPr>
        <w:ind w:left="1065" w:hanging="360"/>
      </w:pPr>
      <w:rPr>
        <w:rFonts w:hint="default"/>
        <w:b/>
        <w:bCs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 w15:restartNumberingAfterBreak="0">
    <w:nsid w:val="677F3A20"/>
    <w:multiLevelType w:val="hybridMultilevel"/>
    <w:tmpl w:val="81FE8454"/>
    <w:lvl w:ilvl="0" w:tplc="65B64EE2">
      <w:start w:val="3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2" w15:restartNumberingAfterBreak="0">
    <w:nsid w:val="6CB77D2D"/>
    <w:multiLevelType w:val="hybridMultilevel"/>
    <w:tmpl w:val="6FBAB48E"/>
    <w:lvl w:ilvl="0" w:tplc="FFFFFFFF">
      <w:start w:val="1"/>
      <w:numFmt w:val="decimal"/>
      <w:lvlText w:val="%1."/>
      <w:lvlJc w:val="left"/>
      <w:pPr>
        <w:ind w:left="1065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3" w15:restartNumberingAfterBreak="0">
    <w:nsid w:val="713C5E3B"/>
    <w:multiLevelType w:val="hybridMultilevel"/>
    <w:tmpl w:val="BF0E36FE"/>
    <w:lvl w:ilvl="0" w:tplc="0BCAB6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27D73A5"/>
    <w:multiLevelType w:val="hybridMultilevel"/>
    <w:tmpl w:val="252A4828"/>
    <w:lvl w:ilvl="0" w:tplc="A5CE4FAC">
      <w:start w:val="1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82029BC"/>
    <w:multiLevelType w:val="hybridMultilevel"/>
    <w:tmpl w:val="159ED51C"/>
    <w:lvl w:ilvl="0" w:tplc="4A56472E">
      <w:start w:val="2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C4D4B"/>
    <w:multiLevelType w:val="hybridMultilevel"/>
    <w:tmpl w:val="266A2166"/>
    <w:lvl w:ilvl="0" w:tplc="C10695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2B1BCD"/>
    <w:multiLevelType w:val="multilevel"/>
    <w:tmpl w:val="7AB613FA"/>
    <w:lvl w:ilvl="0">
      <w:start w:val="3"/>
      <w:numFmt w:val="upperRoman"/>
      <w:lvlText w:val="%1."/>
      <w:lvlJc w:val="left"/>
      <w:rPr>
        <w:rFonts w:ascii="Verdana" w:eastAsia="Garamond" w:hAnsi="Verdana" w:cs="Garamond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0"/>
      <w:numFmt w:val="upperRoman"/>
      <w:lvlText w:val="%2."/>
      <w:lvlJc w:val="left"/>
      <w:rPr>
        <w:rFonts w:ascii="Verdana" w:eastAsia="Garamond" w:hAnsi="Verdana" w:cs="Garamond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3"/>
      <w:numFmt w:val="upperRoman"/>
      <w:lvlText w:val="%3."/>
      <w:lvlJc w:val="left"/>
      <w:rPr>
        <w:rFonts w:ascii="Garamond" w:eastAsia="Garamond" w:hAnsi="Garamond" w:cs="Garam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3">
      <w:start w:val="1"/>
      <w:numFmt w:val="decimal"/>
      <w:lvlText w:val="%4."/>
      <w:lvlJc w:val="left"/>
      <w:rPr>
        <w:rFonts w:ascii="Verdana" w:eastAsia="Garamond" w:hAnsi="Verdana" w:cs="Garamond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09124332">
    <w:abstractNumId w:val="27"/>
  </w:num>
  <w:num w:numId="2" w16cid:durableId="1440757826">
    <w:abstractNumId w:val="34"/>
  </w:num>
  <w:num w:numId="3" w16cid:durableId="1766460358">
    <w:abstractNumId w:val="0"/>
  </w:num>
  <w:num w:numId="4" w16cid:durableId="1468430136">
    <w:abstractNumId w:val="43"/>
  </w:num>
  <w:num w:numId="5" w16cid:durableId="1730222387">
    <w:abstractNumId w:val="11"/>
  </w:num>
  <w:num w:numId="6" w16cid:durableId="1916282122">
    <w:abstractNumId w:val="23"/>
  </w:num>
  <w:num w:numId="7" w16cid:durableId="808592871">
    <w:abstractNumId w:val="37"/>
  </w:num>
  <w:num w:numId="8" w16cid:durableId="1311522486">
    <w:abstractNumId w:val="45"/>
  </w:num>
  <w:num w:numId="9" w16cid:durableId="177551171">
    <w:abstractNumId w:val="32"/>
  </w:num>
  <w:num w:numId="10" w16cid:durableId="1203665771">
    <w:abstractNumId w:val="4"/>
  </w:num>
  <w:num w:numId="11" w16cid:durableId="1091777536">
    <w:abstractNumId w:val="47"/>
  </w:num>
  <w:num w:numId="12" w16cid:durableId="356929741">
    <w:abstractNumId w:val="44"/>
  </w:num>
  <w:num w:numId="13" w16cid:durableId="924193290">
    <w:abstractNumId w:val="40"/>
  </w:num>
  <w:num w:numId="14" w16cid:durableId="1253078684">
    <w:abstractNumId w:val="16"/>
  </w:num>
  <w:num w:numId="15" w16cid:durableId="381254428">
    <w:abstractNumId w:val="18"/>
  </w:num>
  <w:num w:numId="16" w16cid:durableId="745953398">
    <w:abstractNumId w:val="22"/>
  </w:num>
  <w:num w:numId="17" w16cid:durableId="2127772680">
    <w:abstractNumId w:val="3"/>
  </w:num>
  <w:num w:numId="18" w16cid:durableId="114754481">
    <w:abstractNumId w:val="42"/>
  </w:num>
  <w:num w:numId="19" w16cid:durableId="192101917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10579089">
    <w:abstractNumId w:val="9"/>
  </w:num>
  <w:num w:numId="21" w16cid:durableId="45988005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77153667">
    <w:abstractNumId w:val="2"/>
  </w:num>
  <w:num w:numId="23" w16cid:durableId="1184633157">
    <w:abstractNumId w:val="19"/>
  </w:num>
  <w:num w:numId="24" w16cid:durableId="904728454">
    <w:abstractNumId w:val="30"/>
  </w:num>
  <w:num w:numId="25" w16cid:durableId="675810933">
    <w:abstractNumId w:val="29"/>
  </w:num>
  <w:num w:numId="26" w16cid:durableId="1594629965">
    <w:abstractNumId w:val="35"/>
  </w:num>
  <w:num w:numId="27" w16cid:durableId="1989825577">
    <w:abstractNumId w:val="5"/>
  </w:num>
  <w:num w:numId="28" w16cid:durableId="1781219819">
    <w:abstractNumId w:val="39"/>
  </w:num>
  <w:num w:numId="29" w16cid:durableId="328754970">
    <w:abstractNumId w:val="12"/>
  </w:num>
  <w:num w:numId="30" w16cid:durableId="816919995">
    <w:abstractNumId w:val="15"/>
  </w:num>
  <w:num w:numId="31" w16cid:durableId="2091123037">
    <w:abstractNumId w:val="10"/>
  </w:num>
  <w:num w:numId="32" w16cid:durableId="230627385">
    <w:abstractNumId w:val="13"/>
  </w:num>
  <w:num w:numId="33" w16cid:durableId="706610807">
    <w:abstractNumId w:val="25"/>
  </w:num>
  <w:num w:numId="34" w16cid:durableId="1565212628">
    <w:abstractNumId w:val="38"/>
  </w:num>
  <w:num w:numId="35" w16cid:durableId="1603029878">
    <w:abstractNumId w:val="1"/>
  </w:num>
  <w:num w:numId="36" w16cid:durableId="1152020650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 w16cid:durableId="141775504">
    <w:abstractNumId w:val="6"/>
  </w:num>
  <w:num w:numId="38" w16cid:durableId="733816535">
    <w:abstractNumId w:val="33"/>
  </w:num>
  <w:num w:numId="39" w16cid:durableId="147134662">
    <w:abstractNumId w:val="8"/>
  </w:num>
  <w:num w:numId="40" w16cid:durableId="1277907062">
    <w:abstractNumId w:val="24"/>
  </w:num>
  <w:num w:numId="41" w16cid:durableId="307244025">
    <w:abstractNumId w:val="17"/>
  </w:num>
  <w:num w:numId="42" w16cid:durableId="884097257">
    <w:abstractNumId w:val="21"/>
  </w:num>
  <w:num w:numId="43" w16cid:durableId="1674332882">
    <w:abstractNumId w:val="31"/>
  </w:num>
  <w:num w:numId="44" w16cid:durableId="450900363">
    <w:abstractNumId w:val="14"/>
  </w:num>
  <w:num w:numId="45" w16cid:durableId="1821655198">
    <w:abstractNumId w:val="46"/>
  </w:num>
  <w:num w:numId="46" w16cid:durableId="931205666">
    <w:abstractNumId w:val="41"/>
  </w:num>
  <w:num w:numId="47" w16cid:durableId="1597520617">
    <w:abstractNumId w:val="7"/>
  </w:num>
  <w:num w:numId="48" w16cid:durableId="4818215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FBF"/>
    <w:rsid w:val="000172EB"/>
    <w:rsid w:val="000303F0"/>
    <w:rsid w:val="00043633"/>
    <w:rsid w:val="00046521"/>
    <w:rsid w:val="00063511"/>
    <w:rsid w:val="000800CF"/>
    <w:rsid w:val="000B03B1"/>
    <w:rsid w:val="000B3D03"/>
    <w:rsid w:val="000E0E0A"/>
    <w:rsid w:val="000E4185"/>
    <w:rsid w:val="00101366"/>
    <w:rsid w:val="00101645"/>
    <w:rsid w:val="001231FA"/>
    <w:rsid w:val="00123BCF"/>
    <w:rsid w:val="001346B8"/>
    <w:rsid w:val="00136742"/>
    <w:rsid w:val="00145607"/>
    <w:rsid w:val="00155E53"/>
    <w:rsid w:val="00170100"/>
    <w:rsid w:val="00175C6D"/>
    <w:rsid w:val="001A47D6"/>
    <w:rsid w:val="001A4B45"/>
    <w:rsid w:val="001B0210"/>
    <w:rsid w:val="001B0452"/>
    <w:rsid w:val="001C355E"/>
    <w:rsid w:val="001C4393"/>
    <w:rsid w:val="001C4D4C"/>
    <w:rsid w:val="001E4B8A"/>
    <w:rsid w:val="002121C2"/>
    <w:rsid w:val="00213C61"/>
    <w:rsid w:val="002143EF"/>
    <w:rsid w:val="00230FA4"/>
    <w:rsid w:val="0024145F"/>
    <w:rsid w:val="00250C9D"/>
    <w:rsid w:val="00250E21"/>
    <w:rsid w:val="002556B2"/>
    <w:rsid w:val="00263769"/>
    <w:rsid w:val="00295672"/>
    <w:rsid w:val="00297C54"/>
    <w:rsid w:val="002B3C69"/>
    <w:rsid w:val="002D1305"/>
    <w:rsid w:val="002E6A45"/>
    <w:rsid w:val="002F59AA"/>
    <w:rsid w:val="002F7A75"/>
    <w:rsid w:val="00310BBF"/>
    <w:rsid w:val="003209A2"/>
    <w:rsid w:val="00335AC7"/>
    <w:rsid w:val="0034318D"/>
    <w:rsid w:val="0038578D"/>
    <w:rsid w:val="003948FE"/>
    <w:rsid w:val="003968EE"/>
    <w:rsid w:val="003B203D"/>
    <w:rsid w:val="003B7FBF"/>
    <w:rsid w:val="003E5F66"/>
    <w:rsid w:val="003F120D"/>
    <w:rsid w:val="003F32F3"/>
    <w:rsid w:val="00406144"/>
    <w:rsid w:val="00427CA3"/>
    <w:rsid w:val="004303F6"/>
    <w:rsid w:val="004408EF"/>
    <w:rsid w:val="00460DE4"/>
    <w:rsid w:val="00480607"/>
    <w:rsid w:val="00495147"/>
    <w:rsid w:val="004968F9"/>
    <w:rsid w:val="004A224E"/>
    <w:rsid w:val="004A2ADF"/>
    <w:rsid w:val="004A4040"/>
    <w:rsid w:val="004C6F27"/>
    <w:rsid w:val="00512A57"/>
    <w:rsid w:val="005327DB"/>
    <w:rsid w:val="00537290"/>
    <w:rsid w:val="00540D7A"/>
    <w:rsid w:val="00541E3F"/>
    <w:rsid w:val="00562FBA"/>
    <w:rsid w:val="00573452"/>
    <w:rsid w:val="00580CB3"/>
    <w:rsid w:val="005843BF"/>
    <w:rsid w:val="00593308"/>
    <w:rsid w:val="00596909"/>
    <w:rsid w:val="005A5F6F"/>
    <w:rsid w:val="005C683E"/>
    <w:rsid w:val="005E1F54"/>
    <w:rsid w:val="005F39D7"/>
    <w:rsid w:val="005F44F8"/>
    <w:rsid w:val="00600699"/>
    <w:rsid w:val="00607F8C"/>
    <w:rsid w:val="006131AB"/>
    <w:rsid w:val="0062435B"/>
    <w:rsid w:val="0064050F"/>
    <w:rsid w:val="00655FCD"/>
    <w:rsid w:val="00665CFF"/>
    <w:rsid w:val="00676661"/>
    <w:rsid w:val="006A7EA4"/>
    <w:rsid w:val="006B1946"/>
    <w:rsid w:val="0070771E"/>
    <w:rsid w:val="00713625"/>
    <w:rsid w:val="00725F5C"/>
    <w:rsid w:val="00726C5F"/>
    <w:rsid w:val="007312E9"/>
    <w:rsid w:val="00745636"/>
    <w:rsid w:val="00747D1D"/>
    <w:rsid w:val="00747DC0"/>
    <w:rsid w:val="0075592F"/>
    <w:rsid w:val="00756C11"/>
    <w:rsid w:val="007662A8"/>
    <w:rsid w:val="00772200"/>
    <w:rsid w:val="00793265"/>
    <w:rsid w:val="0079378F"/>
    <w:rsid w:val="007A37B1"/>
    <w:rsid w:val="007B5606"/>
    <w:rsid w:val="007C1CFF"/>
    <w:rsid w:val="007D031A"/>
    <w:rsid w:val="007D129E"/>
    <w:rsid w:val="00817D41"/>
    <w:rsid w:val="00833275"/>
    <w:rsid w:val="00834653"/>
    <w:rsid w:val="00836D8C"/>
    <w:rsid w:val="008561DD"/>
    <w:rsid w:val="008641FD"/>
    <w:rsid w:val="00870E38"/>
    <w:rsid w:val="00871A4C"/>
    <w:rsid w:val="00871B05"/>
    <w:rsid w:val="00887DD4"/>
    <w:rsid w:val="008B03BB"/>
    <w:rsid w:val="008C1658"/>
    <w:rsid w:val="008D0512"/>
    <w:rsid w:val="008D07D0"/>
    <w:rsid w:val="008D0CD8"/>
    <w:rsid w:val="008E209B"/>
    <w:rsid w:val="008E45C6"/>
    <w:rsid w:val="008F11D2"/>
    <w:rsid w:val="008F6E21"/>
    <w:rsid w:val="00911D19"/>
    <w:rsid w:val="0091454D"/>
    <w:rsid w:val="009331B2"/>
    <w:rsid w:val="00935E81"/>
    <w:rsid w:val="00947092"/>
    <w:rsid w:val="0096580B"/>
    <w:rsid w:val="00977602"/>
    <w:rsid w:val="00991210"/>
    <w:rsid w:val="009944EE"/>
    <w:rsid w:val="009B2699"/>
    <w:rsid w:val="009B6548"/>
    <w:rsid w:val="009C05C2"/>
    <w:rsid w:val="009C6556"/>
    <w:rsid w:val="009E5EB4"/>
    <w:rsid w:val="009F5A73"/>
    <w:rsid w:val="00A20236"/>
    <w:rsid w:val="00A23135"/>
    <w:rsid w:val="00A23817"/>
    <w:rsid w:val="00A321B9"/>
    <w:rsid w:val="00A35635"/>
    <w:rsid w:val="00A44313"/>
    <w:rsid w:val="00A451CC"/>
    <w:rsid w:val="00A45AE3"/>
    <w:rsid w:val="00A63BB5"/>
    <w:rsid w:val="00A67491"/>
    <w:rsid w:val="00A8090F"/>
    <w:rsid w:val="00AA037A"/>
    <w:rsid w:val="00AA7E51"/>
    <w:rsid w:val="00AB1CBA"/>
    <w:rsid w:val="00AB4C00"/>
    <w:rsid w:val="00AC049B"/>
    <w:rsid w:val="00AC05D1"/>
    <w:rsid w:val="00AC5611"/>
    <w:rsid w:val="00AD684F"/>
    <w:rsid w:val="00AE4E2D"/>
    <w:rsid w:val="00AE7A10"/>
    <w:rsid w:val="00B02994"/>
    <w:rsid w:val="00B12304"/>
    <w:rsid w:val="00B134E6"/>
    <w:rsid w:val="00B2185A"/>
    <w:rsid w:val="00B31CC9"/>
    <w:rsid w:val="00B608F2"/>
    <w:rsid w:val="00B70364"/>
    <w:rsid w:val="00B726BC"/>
    <w:rsid w:val="00BB0039"/>
    <w:rsid w:val="00BC1492"/>
    <w:rsid w:val="00BC41B1"/>
    <w:rsid w:val="00BC78A6"/>
    <w:rsid w:val="00C00F4C"/>
    <w:rsid w:val="00C108C8"/>
    <w:rsid w:val="00C23599"/>
    <w:rsid w:val="00C34635"/>
    <w:rsid w:val="00C3647B"/>
    <w:rsid w:val="00C56CA0"/>
    <w:rsid w:val="00C653E1"/>
    <w:rsid w:val="00C65D4C"/>
    <w:rsid w:val="00C65DFC"/>
    <w:rsid w:val="00C71FE7"/>
    <w:rsid w:val="00C75F27"/>
    <w:rsid w:val="00C77FF1"/>
    <w:rsid w:val="00C8388B"/>
    <w:rsid w:val="00C84849"/>
    <w:rsid w:val="00C918AE"/>
    <w:rsid w:val="00C931A6"/>
    <w:rsid w:val="00C945D7"/>
    <w:rsid w:val="00CA7785"/>
    <w:rsid w:val="00CA79AD"/>
    <w:rsid w:val="00CC768B"/>
    <w:rsid w:val="00D0372A"/>
    <w:rsid w:val="00D06C43"/>
    <w:rsid w:val="00D32313"/>
    <w:rsid w:val="00D326CA"/>
    <w:rsid w:val="00D60689"/>
    <w:rsid w:val="00D62E9E"/>
    <w:rsid w:val="00D67806"/>
    <w:rsid w:val="00D679CE"/>
    <w:rsid w:val="00D964AB"/>
    <w:rsid w:val="00DA5F98"/>
    <w:rsid w:val="00DD4235"/>
    <w:rsid w:val="00DD5A9C"/>
    <w:rsid w:val="00DD6F06"/>
    <w:rsid w:val="00DE569C"/>
    <w:rsid w:val="00DF65EA"/>
    <w:rsid w:val="00E200A8"/>
    <w:rsid w:val="00E22093"/>
    <w:rsid w:val="00E2415C"/>
    <w:rsid w:val="00E25515"/>
    <w:rsid w:val="00E4313B"/>
    <w:rsid w:val="00E65D08"/>
    <w:rsid w:val="00E66C35"/>
    <w:rsid w:val="00E73EFB"/>
    <w:rsid w:val="00E75CAE"/>
    <w:rsid w:val="00E83B9E"/>
    <w:rsid w:val="00EA2B7F"/>
    <w:rsid w:val="00EB23BB"/>
    <w:rsid w:val="00EC21A3"/>
    <w:rsid w:val="00EC3634"/>
    <w:rsid w:val="00ED7254"/>
    <w:rsid w:val="00EE08F6"/>
    <w:rsid w:val="00EE104F"/>
    <w:rsid w:val="00EE3CBE"/>
    <w:rsid w:val="00EF2E71"/>
    <w:rsid w:val="00F12C19"/>
    <w:rsid w:val="00F23E26"/>
    <w:rsid w:val="00F34CB5"/>
    <w:rsid w:val="00F34D89"/>
    <w:rsid w:val="00F3576A"/>
    <w:rsid w:val="00F4455D"/>
    <w:rsid w:val="00F57B69"/>
    <w:rsid w:val="00F650A6"/>
    <w:rsid w:val="00F652F8"/>
    <w:rsid w:val="00F67987"/>
    <w:rsid w:val="00F8641A"/>
    <w:rsid w:val="00F87F8C"/>
    <w:rsid w:val="00F94DF4"/>
    <w:rsid w:val="00FA1977"/>
    <w:rsid w:val="00FB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7911F"/>
  <w15:chartTrackingRefBased/>
  <w15:docId w15:val="{8F9BBAFF-8174-4474-9529-B00C8F97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FBF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38578D"/>
    <w:pPr>
      <w:keepNext/>
      <w:suppressAutoHyphens w:val="0"/>
      <w:autoSpaceDN/>
      <w:spacing w:after="0"/>
      <w:jc w:val="both"/>
      <w:textAlignment w:val="auto"/>
      <w:outlineLvl w:val="0"/>
    </w:pPr>
    <w:rPr>
      <w:rFonts w:ascii="Times New Roman" w:eastAsia="Times New Roman" w:hAnsi="Times New Roman"/>
      <w:b/>
      <w:bCs/>
      <w:sz w:val="28"/>
      <w:szCs w:val="24"/>
      <w:lang w:val="en-GB"/>
    </w:rPr>
  </w:style>
  <w:style w:type="paragraph" w:styleId="20">
    <w:name w:val="heading 2"/>
    <w:basedOn w:val="a"/>
    <w:next w:val="a"/>
    <w:link w:val="21"/>
    <w:qFormat/>
    <w:rsid w:val="0038578D"/>
    <w:pPr>
      <w:keepNext/>
      <w:suppressAutoHyphens w:val="0"/>
      <w:autoSpaceDN/>
      <w:spacing w:after="0"/>
      <w:jc w:val="center"/>
      <w:textAlignment w:val="auto"/>
      <w:outlineLvl w:val="1"/>
    </w:pPr>
    <w:rPr>
      <w:rFonts w:ascii="Times New Roman" w:eastAsia="Times New Roman" w:hAnsi="Times New Roman"/>
      <w:b/>
      <w:bCs/>
      <w:szCs w:val="24"/>
      <w:lang w:val="en-GB"/>
    </w:rPr>
  </w:style>
  <w:style w:type="paragraph" w:styleId="3">
    <w:name w:val="heading 3"/>
    <w:basedOn w:val="a"/>
    <w:next w:val="a"/>
    <w:link w:val="30"/>
    <w:qFormat/>
    <w:rsid w:val="0038578D"/>
    <w:pPr>
      <w:keepNext/>
      <w:suppressAutoHyphens w:val="0"/>
      <w:autoSpaceDN/>
      <w:spacing w:after="0"/>
      <w:jc w:val="both"/>
      <w:textAlignment w:val="auto"/>
      <w:outlineLvl w:val="2"/>
    </w:pPr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4">
    <w:name w:val="heading 4"/>
    <w:basedOn w:val="a"/>
    <w:next w:val="a"/>
    <w:link w:val="40"/>
    <w:qFormat/>
    <w:rsid w:val="0038578D"/>
    <w:pPr>
      <w:keepNext/>
      <w:suppressAutoHyphens w:val="0"/>
      <w:autoSpaceDN/>
      <w:spacing w:after="0"/>
      <w:ind w:firstLine="720"/>
      <w:jc w:val="both"/>
      <w:textAlignment w:val="auto"/>
      <w:outlineLvl w:val="3"/>
    </w:pPr>
    <w:rPr>
      <w:rFonts w:ascii="Times New Roman" w:eastAsia="Times New Roman" w:hAnsi="Times New Roman"/>
      <w:b/>
      <w:bCs/>
      <w:sz w:val="28"/>
      <w:szCs w:val="24"/>
      <w:lang w:val="en-GB"/>
    </w:rPr>
  </w:style>
  <w:style w:type="paragraph" w:styleId="5">
    <w:name w:val="heading 5"/>
    <w:basedOn w:val="a"/>
    <w:next w:val="a"/>
    <w:link w:val="50"/>
    <w:qFormat/>
    <w:rsid w:val="0038578D"/>
    <w:pPr>
      <w:keepNext/>
      <w:suppressAutoHyphens w:val="0"/>
      <w:autoSpaceDN/>
      <w:spacing w:after="0"/>
      <w:jc w:val="center"/>
      <w:textAlignment w:val="auto"/>
      <w:outlineLvl w:val="4"/>
    </w:pPr>
    <w:rPr>
      <w:rFonts w:ascii="Times New Roman" w:eastAsia="Times New Roman" w:hAnsi="Times New Roman"/>
      <w:sz w:val="28"/>
      <w:szCs w:val="24"/>
      <w:lang w:val="en-GB"/>
    </w:rPr>
  </w:style>
  <w:style w:type="paragraph" w:styleId="6">
    <w:name w:val="heading 6"/>
    <w:basedOn w:val="a"/>
    <w:next w:val="a"/>
    <w:link w:val="60"/>
    <w:qFormat/>
    <w:rsid w:val="0038578D"/>
    <w:pPr>
      <w:keepNext/>
      <w:suppressAutoHyphens w:val="0"/>
      <w:autoSpaceDN/>
      <w:spacing w:after="0"/>
      <w:jc w:val="center"/>
      <w:textAlignment w:val="auto"/>
      <w:outlineLvl w:val="5"/>
    </w:pPr>
    <w:rPr>
      <w:rFonts w:ascii="Times New Roman" w:eastAsia="Times New Roman" w:hAnsi="Times New Roman"/>
      <w:b/>
      <w:sz w:val="36"/>
      <w:szCs w:val="24"/>
      <w:u w:val="single"/>
      <w:lang w:val="en-GB"/>
    </w:rPr>
  </w:style>
  <w:style w:type="paragraph" w:styleId="7">
    <w:name w:val="heading 7"/>
    <w:basedOn w:val="a"/>
    <w:next w:val="a"/>
    <w:link w:val="70"/>
    <w:qFormat/>
    <w:rsid w:val="0038578D"/>
    <w:pPr>
      <w:suppressAutoHyphens w:val="0"/>
      <w:autoSpaceDN/>
      <w:spacing w:before="240" w:after="60"/>
      <w:textAlignment w:val="auto"/>
      <w:outlineLvl w:val="6"/>
    </w:pPr>
    <w:rPr>
      <w:rFonts w:ascii="Times New Roman" w:eastAsia="Times New Roman" w:hAnsi="Times New Roman"/>
      <w:sz w:val="24"/>
      <w:szCs w:val="24"/>
      <w:lang w:val="en-GB"/>
    </w:rPr>
  </w:style>
  <w:style w:type="paragraph" w:styleId="8">
    <w:name w:val="heading 8"/>
    <w:basedOn w:val="a"/>
    <w:next w:val="a"/>
    <w:link w:val="80"/>
    <w:qFormat/>
    <w:rsid w:val="00335AC7"/>
    <w:pPr>
      <w:tabs>
        <w:tab w:val="num" w:pos="1440"/>
      </w:tabs>
      <w:suppressAutoHyphens w:val="0"/>
      <w:autoSpaceDN/>
      <w:spacing w:before="240" w:after="60"/>
      <w:ind w:left="1440" w:hanging="1440"/>
      <w:jc w:val="both"/>
      <w:textAlignment w:val="auto"/>
      <w:outlineLvl w:val="7"/>
    </w:pPr>
    <w:rPr>
      <w:rFonts w:ascii="Times New Roman" w:eastAsia="Times New Roman" w:hAnsi="Times New Roman"/>
      <w:i/>
      <w:iCs/>
      <w:sz w:val="24"/>
      <w:szCs w:val="24"/>
      <w:lang w:eastAsia="bg-BG"/>
    </w:rPr>
  </w:style>
  <w:style w:type="paragraph" w:styleId="9">
    <w:name w:val="heading 9"/>
    <w:basedOn w:val="a"/>
    <w:next w:val="a"/>
    <w:link w:val="90"/>
    <w:qFormat/>
    <w:rsid w:val="00335AC7"/>
    <w:pPr>
      <w:tabs>
        <w:tab w:val="num" w:pos="1584"/>
      </w:tabs>
      <w:suppressAutoHyphens w:val="0"/>
      <w:autoSpaceDN/>
      <w:spacing w:before="240" w:after="60"/>
      <w:ind w:left="1584" w:hanging="1584"/>
      <w:jc w:val="both"/>
      <w:textAlignment w:val="auto"/>
      <w:outlineLvl w:val="8"/>
    </w:pPr>
    <w:rPr>
      <w:rFonts w:ascii="Arial" w:eastAsia="Times New Roman" w:hAnsi="Arial" w:cs="Arial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A9C"/>
    <w:pPr>
      <w:spacing w:after="0"/>
      <w:ind w:left="708"/>
    </w:pPr>
    <w:rPr>
      <w:rFonts w:ascii="Times New Roman" w:eastAsia="Times New Roman" w:hAnsi="Times New Roman"/>
      <w:sz w:val="24"/>
      <w:szCs w:val="20"/>
      <w:lang w:val="en-US" w:eastAsia="bg-BG"/>
    </w:rPr>
  </w:style>
  <w:style w:type="character" w:customStyle="1" w:styleId="10">
    <w:name w:val="Заглавие 1 Знак"/>
    <w:basedOn w:val="a0"/>
    <w:link w:val="1"/>
    <w:rsid w:val="0038578D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character" w:customStyle="1" w:styleId="21">
    <w:name w:val="Заглавие 2 Знак"/>
    <w:basedOn w:val="a0"/>
    <w:link w:val="20"/>
    <w:rsid w:val="0038578D"/>
    <w:rPr>
      <w:rFonts w:ascii="Times New Roman" w:eastAsia="Times New Roman" w:hAnsi="Times New Roman" w:cs="Times New Roman"/>
      <w:b/>
      <w:bCs/>
      <w:szCs w:val="24"/>
      <w:lang w:val="en-GB"/>
    </w:rPr>
  </w:style>
  <w:style w:type="character" w:customStyle="1" w:styleId="30">
    <w:name w:val="Заглавие 3 Знак"/>
    <w:basedOn w:val="a0"/>
    <w:link w:val="3"/>
    <w:rsid w:val="0038578D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40">
    <w:name w:val="Заглавие 4 Знак"/>
    <w:basedOn w:val="a0"/>
    <w:link w:val="4"/>
    <w:rsid w:val="0038578D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character" w:customStyle="1" w:styleId="50">
    <w:name w:val="Заглавие 5 Знак"/>
    <w:basedOn w:val="a0"/>
    <w:link w:val="5"/>
    <w:rsid w:val="0038578D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60">
    <w:name w:val="Заглавие 6 Знак"/>
    <w:basedOn w:val="a0"/>
    <w:link w:val="6"/>
    <w:rsid w:val="0038578D"/>
    <w:rPr>
      <w:rFonts w:ascii="Times New Roman" w:eastAsia="Times New Roman" w:hAnsi="Times New Roman" w:cs="Times New Roman"/>
      <w:b/>
      <w:sz w:val="36"/>
      <w:szCs w:val="24"/>
      <w:u w:val="single"/>
      <w:lang w:val="en-GB"/>
    </w:rPr>
  </w:style>
  <w:style w:type="character" w:customStyle="1" w:styleId="70">
    <w:name w:val="Заглавие 7 Знак"/>
    <w:basedOn w:val="a0"/>
    <w:link w:val="7"/>
    <w:rsid w:val="0038578D"/>
    <w:rPr>
      <w:rFonts w:ascii="Times New Roman" w:eastAsia="Times New Roman" w:hAnsi="Times New Roman" w:cs="Times New Roman"/>
      <w:sz w:val="24"/>
      <w:szCs w:val="24"/>
      <w:lang w:val="en-GB"/>
    </w:rPr>
  </w:style>
  <w:style w:type="numbering" w:customStyle="1" w:styleId="11">
    <w:name w:val="Без списък1"/>
    <w:next w:val="a2"/>
    <w:uiPriority w:val="99"/>
    <w:semiHidden/>
    <w:rsid w:val="0038578D"/>
  </w:style>
  <w:style w:type="paragraph" w:styleId="a4">
    <w:name w:val="Body Text"/>
    <w:basedOn w:val="a"/>
    <w:link w:val="a5"/>
    <w:uiPriority w:val="99"/>
    <w:rsid w:val="0038578D"/>
    <w:pPr>
      <w:suppressAutoHyphens w:val="0"/>
      <w:autoSpaceDN/>
      <w:spacing w:after="0"/>
      <w:jc w:val="both"/>
      <w:textAlignment w:val="auto"/>
    </w:pPr>
    <w:rPr>
      <w:rFonts w:ascii="Times New Roman" w:eastAsia="Times New Roman" w:hAnsi="Times New Roman"/>
      <w:sz w:val="28"/>
      <w:szCs w:val="24"/>
      <w:lang w:val="en-GB"/>
    </w:rPr>
  </w:style>
  <w:style w:type="character" w:customStyle="1" w:styleId="a5">
    <w:name w:val="Основен текст Знак"/>
    <w:basedOn w:val="a0"/>
    <w:link w:val="a4"/>
    <w:uiPriority w:val="99"/>
    <w:rsid w:val="0038578D"/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a6">
    <w:name w:val="Body Text Indent"/>
    <w:basedOn w:val="a"/>
    <w:link w:val="a7"/>
    <w:uiPriority w:val="99"/>
    <w:rsid w:val="0038578D"/>
    <w:pPr>
      <w:suppressAutoHyphens w:val="0"/>
      <w:autoSpaceDN/>
      <w:spacing w:after="0"/>
      <w:ind w:left="720" w:hanging="720"/>
      <w:jc w:val="both"/>
      <w:textAlignment w:val="auto"/>
    </w:pPr>
    <w:rPr>
      <w:rFonts w:ascii="Times New Roman" w:eastAsia="Times New Roman" w:hAnsi="Times New Roman"/>
      <w:b/>
      <w:bCs/>
      <w:sz w:val="28"/>
      <w:szCs w:val="24"/>
      <w:lang w:val="en-GB"/>
    </w:rPr>
  </w:style>
  <w:style w:type="character" w:customStyle="1" w:styleId="a7">
    <w:name w:val="Основен текст с отстъп Знак"/>
    <w:basedOn w:val="a0"/>
    <w:link w:val="a6"/>
    <w:uiPriority w:val="99"/>
    <w:rsid w:val="0038578D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paragraph" w:styleId="22">
    <w:name w:val="Body Text 2"/>
    <w:basedOn w:val="a"/>
    <w:link w:val="23"/>
    <w:rsid w:val="0038578D"/>
    <w:pPr>
      <w:suppressAutoHyphens w:val="0"/>
      <w:autoSpaceDN/>
      <w:spacing w:after="0"/>
      <w:jc w:val="both"/>
      <w:textAlignment w:val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23">
    <w:name w:val="Основен текст 2 Знак"/>
    <w:basedOn w:val="a0"/>
    <w:link w:val="22"/>
    <w:rsid w:val="0038578D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a8">
    <w:name w:val="Subtitle"/>
    <w:basedOn w:val="a"/>
    <w:link w:val="a9"/>
    <w:qFormat/>
    <w:rsid w:val="0038578D"/>
    <w:pPr>
      <w:suppressAutoHyphens w:val="0"/>
      <w:autoSpaceDN/>
      <w:spacing w:after="0"/>
      <w:jc w:val="center"/>
      <w:textAlignment w:val="auto"/>
    </w:pPr>
    <w:rPr>
      <w:rFonts w:ascii="Verdana" w:eastAsia="Times New Roman" w:hAnsi="Verdana"/>
      <w:b/>
      <w:color w:val="000000"/>
      <w:kern w:val="28"/>
      <w:szCs w:val="20"/>
      <w:lang w:val="en-GB"/>
    </w:rPr>
  </w:style>
  <w:style w:type="character" w:customStyle="1" w:styleId="a9">
    <w:name w:val="Подзаглавие Знак"/>
    <w:basedOn w:val="a0"/>
    <w:link w:val="a8"/>
    <w:rsid w:val="0038578D"/>
    <w:rPr>
      <w:rFonts w:ascii="Verdana" w:eastAsia="Times New Roman" w:hAnsi="Verdana" w:cs="Times New Roman"/>
      <w:b/>
      <w:color w:val="000000"/>
      <w:kern w:val="28"/>
      <w:szCs w:val="20"/>
      <w:lang w:val="en-GB"/>
    </w:rPr>
  </w:style>
  <w:style w:type="paragraph" w:styleId="aa">
    <w:name w:val="List"/>
    <w:basedOn w:val="a"/>
    <w:rsid w:val="0038578D"/>
    <w:pPr>
      <w:suppressAutoHyphens w:val="0"/>
      <w:autoSpaceDN/>
      <w:spacing w:after="0"/>
      <w:ind w:left="360" w:hanging="360"/>
      <w:textAlignment w:val="auto"/>
    </w:pPr>
    <w:rPr>
      <w:rFonts w:ascii="Arbat-Bold" w:eastAsia="Times New Roman" w:hAnsi="Arbat-Bold"/>
      <w:b/>
      <w:color w:val="000000"/>
      <w:kern w:val="28"/>
      <w:sz w:val="24"/>
      <w:szCs w:val="20"/>
      <w:lang w:val="en-GB"/>
    </w:rPr>
  </w:style>
  <w:style w:type="paragraph" w:styleId="24">
    <w:name w:val="List 2"/>
    <w:basedOn w:val="a"/>
    <w:rsid w:val="0038578D"/>
    <w:pPr>
      <w:suppressAutoHyphens w:val="0"/>
      <w:autoSpaceDN/>
      <w:spacing w:after="0"/>
      <w:ind w:left="720" w:hanging="360"/>
      <w:textAlignment w:val="auto"/>
    </w:pPr>
    <w:rPr>
      <w:rFonts w:ascii="Arbat-Bold" w:eastAsia="Times New Roman" w:hAnsi="Arbat-Bold"/>
      <w:b/>
      <w:color w:val="000000"/>
      <w:kern w:val="28"/>
      <w:sz w:val="24"/>
      <w:szCs w:val="20"/>
      <w:lang w:val="en-GB"/>
    </w:rPr>
  </w:style>
  <w:style w:type="paragraph" w:styleId="2">
    <w:name w:val="List Bullet 2"/>
    <w:basedOn w:val="a"/>
    <w:autoRedefine/>
    <w:rsid w:val="0038578D"/>
    <w:pPr>
      <w:numPr>
        <w:numId w:val="3"/>
      </w:numPr>
      <w:suppressAutoHyphens w:val="0"/>
      <w:autoSpaceDN/>
      <w:spacing w:after="0"/>
      <w:textAlignment w:val="auto"/>
    </w:pPr>
    <w:rPr>
      <w:rFonts w:ascii="Arbat-Bold" w:eastAsia="Times New Roman" w:hAnsi="Arbat-Bold"/>
      <w:b/>
      <w:color w:val="000000"/>
      <w:kern w:val="28"/>
      <w:sz w:val="24"/>
      <w:szCs w:val="20"/>
      <w:lang w:val="en-GB"/>
    </w:rPr>
  </w:style>
  <w:style w:type="paragraph" w:styleId="ab">
    <w:name w:val="Balloon Text"/>
    <w:basedOn w:val="a"/>
    <w:link w:val="ac"/>
    <w:semiHidden/>
    <w:rsid w:val="0038578D"/>
    <w:pPr>
      <w:suppressAutoHyphens w:val="0"/>
      <w:autoSpaceDN/>
      <w:spacing w:after="0"/>
      <w:textAlignment w:val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ac">
    <w:name w:val="Изнесен текст Знак"/>
    <w:basedOn w:val="a0"/>
    <w:link w:val="ab"/>
    <w:semiHidden/>
    <w:rsid w:val="0038578D"/>
    <w:rPr>
      <w:rFonts w:ascii="Tahoma" w:eastAsia="Times New Roman" w:hAnsi="Tahoma" w:cs="Tahoma"/>
      <w:sz w:val="16"/>
      <w:szCs w:val="16"/>
      <w:lang w:val="en-GB"/>
    </w:rPr>
  </w:style>
  <w:style w:type="paragraph" w:styleId="ad">
    <w:name w:val="Title"/>
    <w:basedOn w:val="a"/>
    <w:link w:val="ae"/>
    <w:qFormat/>
    <w:rsid w:val="0038578D"/>
    <w:pPr>
      <w:suppressAutoHyphens w:val="0"/>
      <w:autoSpaceDN/>
      <w:spacing w:after="0"/>
      <w:jc w:val="center"/>
      <w:textAlignment w:val="auto"/>
    </w:pPr>
    <w:rPr>
      <w:rFonts w:ascii="Tahoma" w:eastAsia="Times New Roman" w:hAnsi="Tahoma"/>
      <w:sz w:val="28"/>
      <w:szCs w:val="20"/>
      <w:u w:val="single"/>
    </w:rPr>
  </w:style>
  <w:style w:type="character" w:customStyle="1" w:styleId="ae">
    <w:name w:val="Заглавие Знак"/>
    <w:basedOn w:val="a0"/>
    <w:link w:val="ad"/>
    <w:rsid w:val="0038578D"/>
    <w:rPr>
      <w:rFonts w:ascii="Tahoma" w:eastAsia="Times New Roman" w:hAnsi="Tahoma" w:cs="Times New Roman"/>
      <w:sz w:val="28"/>
      <w:szCs w:val="20"/>
      <w:u w:val="single"/>
    </w:rPr>
  </w:style>
  <w:style w:type="paragraph" w:customStyle="1" w:styleId="af">
    <w:name w:val="Знак"/>
    <w:basedOn w:val="a"/>
    <w:rsid w:val="0038578D"/>
    <w:pPr>
      <w:tabs>
        <w:tab w:val="left" w:pos="709"/>
      </w:tabs>
      <w:suppressAutoHyphens w:val="0"/>
      <w:autoSpaceDN/>
      <w:spacing w:after="0"/>
      <w:textAlignment w:val="auto"/>
    </w:pPr>
    <w:rPr>
      <w:rFonts w:ascii="Tahoma" w:eastAsia="Times New Roman" w:hAnsi="Tahoma"/>
      <w:sz w:val="24"/>
      <w:szCs w:val="24"/>
      <w:lang w:val="pl-PL" w:eastAsia="pl-PL"/>
    </w:rPr>
  </w:style>
  <w:style w:type="paragraph" w:styleId="af0">
    <w:name w:val="footer"/>
    <w:basedOn w:val="a"/>
    <w:link w:val="af1"/>
    <w:rsid w:val="0038578D"/>
    <w:pPr>
      <w:tabs>
        <w:tab w:val="center" w:pos="4536"/>
        <w:tab w:val="right" w:pos="9072"/>
      </w:tabs>
      <w:suppressAutoHyphens w:val="0"/>
      <w:autoSpaceDN/>
      <w:spacing w:after="0"/>
      <w:textAlignment w:val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af1">
    <w:name w:val="Долен колонтитул Знак"/>
    <w:basedOn w:val="a0"/>
    <w:link w:val="af0"/>
    <w:rsid w:val="0038578D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af2">
    <w:name w:val="page number"/>
    <w:basedOn w:val="a0"/>
    <w:rsid w:val="0038578D"/>
  </w:style>
  <w:style w:type="paragraph" w:styleId="af3">
    <w:name w:val="header"/>
    <w:basedOn w:val="a"/>
    <w:link w:val="af4"/>
    <w:uiPriority w:val="99"/>
    <w:rsid w:val="0038578D"/>
    <w:pPr>
      <w:tabs>
        <w:tab w:val="center" w:pos="4703"/>
        <w:tab w:val="right" w:pos="9406"/>
      </w:tabs>
      <w:suppressAutoHyphens w:val="0"/>
      <w:autoSpaceDN/>
      <w:spacing w:after="0"/>
      <w:textAlignment w:val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af4">
    <w:name w:val="Горен колонтитул Знак"/>
    <w:basedOn w:val="a0"/>
    <w:link w:val="af3"/>
    <w:uiPriority w:val="99"/>
    <w:rsid w:val="0038578D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af5">
    <w:name w:val="Table Grid"/>
    <w:basedOn w:val="a1"/>
    <w:uiPriority w:val="39"/>
    <w:rsid w:val="0038578D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Plain Table 1"/>
    <w:basedOn w:val="a1"/>
    <w:uiPriority w:val="41"/>
    <w:rsid w:val="0038578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230">
    <w:name w:val="Grid Table 2 Accent 3"/>
    <w:basedOn w:val="a1"/>
    <w:uiPriority w:val="47"/>
    <w:rsid w:val="0038578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43">
    <w:name w:val="Grid Table 4 Accent 3"/>
    <w:basedOn w:val="a1"/>
    <w:uiPriority w:val="49"/>
    <w:rsid w:val="0038578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63">
    <w:name w:val="Grid Table 6 Colorful Accent 3"/>
    <w:basedOn w:val="a1"/>
    <w:uiPriority w:val="51"/>
    <w:rsid w:val="0038578D"/>
    <w:pPr>
      <w:spacing w:after="0" w:line="240" w:lineRule="auto"/>
    </w:pPr>
    <w:rPr>
      <w:rFonts w:ascii="Calibri" w:eastAsia="Calibri" w:hAnsi="Calibri" w:cs="Times New Roman"/>
      <w:color w:val="7B7B7B"/>
      <w:lang w:val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61">
    <w:name w:val="Grid Table 6 Colorful"/>
    <w:basedOn w:val="a1"/>
    <w:uiPriority w:val="51"/>
    <w:rsid w:val="0038578D"/>
    <w:pPr>
      <w:spacing w:after="0" w:line="240" w:lineRule="auto"/>
    </w:pPr>
    <w:rPr>
      <w:rFonts w:ascii="Calibri" w:eastAsia="Calibri" w:hAnsi="Calibri" w:cs="Times New Roman"/>
      <w:color w:val="000000"/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71">
    <w:name w:val="Grid Table 7 Colorful"/>
    <w:basedOn w:val="a1"/>
    <w:uiPriority w:val="52"/>
    <w:rsid w:val="0038578D"/>
    <w:pPr>
      <w:spacing w:after="0" w:line="240" w:lineRule="auto"/>
    </w:pPr>
    <w:rPr>
      <w:rFonts w:ascii="Calibri" w:eastAsia="Calibri" w:hAnsi="Calibri" w:cs="Times New Roman"/>
      <w:color w:val="000000"/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430">
    <w:name w:val="List Table 4 Accent 3"/>
    <w:basedOn w:val="a1"/>
    <w:uiPriority w:val="49"/>
    <w:rsid w:val="0038578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630">
    <w:name w:val="List Table 6 Colorful Accent 3"/>
    <w:basedOn w:val="a1"/>
    <w:uiPriority w:val="51"/>
    <w:rsid w:val="0038578D"/>
    <w:pPr>
      <w:spacing w:after="0" w:line="240" w:lineRule="auto"/>
    </w:pPr>
    <w:rPr>
      <w:rFonts w:ascii="Calibri" w:eastAsia="Calibri" w:hAnsi="Calibri" w:cs="Times New Roman"/>
      <w:color w:val="7B7B7B"/>
      <w:lang w:val="en-US"/>
    </w:rPr>
    <w:tblPr>
      <w:tblStyleRowBandSize w:val="1"/>
      <w:tblStyleColBandSize w:val="1"/>
      <w:tblBorders>
        <w:top w:val="single" w:sz="4" w:space="0" w:color="A5A5A5"/>
        <w:bottom w:val="single" w:sz="4" w:space="0" w:color="A5A5A5"/>
      </w:tblBorders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610">
    <w:name w:val="List Table 6 Colorful Accent 1"/>
    <w:basedOn w:val="a1"/>
    <w:uiPriority w:val="51"/>
    <w:rsid w:val="0038578D"/>
    <w:pPr>
      <w:spacing w:after="0" w:line="240" w:lineRule="auto"/>
    </w:pPr>
    <w:rPr>
      <w:rFonts w:ascii="Calibri" w:eastAsia="Calibri" w:hAnsi="Calibri" w:cs="Times New Roman"/>
      <w:color w:val="2F5496"/>
      <w:lang w:val="en-US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62">
    <w:name w:val="List Table 6 Colorful"/>
    <w:basedOn w:val="a1"/>
    <w:uiPriority w:val="51"/>
    <w:rsid w:val="0038578D"/>
    <w:pPr>
      <w:spacing w:after="0" w:line="240" w:lineRule="auto"/>
    </w:pPr>
    <w:rPr>
      <w:rFonts w:ascii="Calibri" w:eastAsia="Calibri" w:hAnsi="Calibri" w:cs="Times New Roman"/>
      <w:color w:val="000000"/>
      <w:lang w:val="en-US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41">
    <w:name w:val="Grid Table 4"/>
    <w:basedOn w:val="a1"/>
    <w:uiPriority w:val="49"/>
    <w:rsid w:val="0038578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410">
    <w:name w:val="Grid Table 4 Accent 1"/>
    <w:basedOn w:val="a1"/>
    <w:uiPriority w:val="49"/>
    <w:rsid w:val="0038578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2">
    <w:name w:val="Grid Table 4 Accent 2"/>
    <w:basedOn w:val="a1"/>
    <w:uiPriority w:val="49"/>
    <w:rsid w:val="0038578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af6">
    <w:name w:val="Знак"/>
    <w:basedOn w:val="a"/>
    <w:rsid w:val="0038578D"/>
    <w:pPr>
      <w:tabs>
        <w:tab w:val="left" w:pos="709"/>
      </w:tabs>
      <w:suppressAutoHyphens w:val="0"/>
      <w:autoSpaceDN/>
      <w:spacing w:after="0"/>
      <w:textAlignment w:val="auto"/>
    </w:pPr>
    <w:rPr>
      <w:rFonts w:ascii="Tahoma" w:eastAsia="Times New Roman" w:hAnsi="Tahoma"/>
      <w:sz w:val="24"/>
      <w:szCs w:val="24"/>
      <w:lang w:val="pl-PL" w:eastAsia="pl-PL"/>
    </w:rPr>
  </w:style>
  <w:style w:type="character" w:customStyle="1" w:styleId="80">
    <w:name w:val="Заглавие 8 Знак"/>
    <w:basedOn w:val="a0"/>
    <w:link w:val="8"/>
    <w:rsid w:val="00335AC7"/>
    <w:rPr>
      <w:rFonts w:ascii="Times New Roman" w:eastAsia="Times New Roman" w:hAnsi="Times New Roman" w:cs="Times New Roman"/>
      <w:i/>
      <w:iCs/>
      <w:sz w:val="24"/>
      <w:szCs w:val="24"/>
      <w:lang w:eastAsia="bg-BG"/>
    </w:rPr>
  </w:style>
  <w:style w:type="character" w:customStyle="1" w:styleId="90">
    <w:name w:val="Заглавие 9 Знак"/>
    <w:basedOn w:val="a0"/>
    <w:link w:val="9"/>
    <w:rsid w:val="00335AC7"/>
    <w:rPr>
      <w:rFonts w:ascii="Arial" w:eastAsia="Times New Roman" w:hAnsi="Arial" w:cs="Arial"/>
      <w:lang w:eastAsia="bg-BG"/>
    </w:rPr>
  </w:style>
  <w:style w:type="numbering" w:customStyle="1" w:styleId="25">
    <w:name w:val="Без списък2"/>
    <w:next w:val="a2"/>
    <w:uiPriority w:val="99"/>
    <w:semiHidden/>
    <w:unhideWhenUsed/>
    <w:rsid w:val="00335AC7"/>
  </w:style>
  <w:style w:type="table" w:customStyle="1" w:styleId="13">
    <w:name w:val="Мрежа в таблица1"/>
    <w:basedOn w:val="a1"/>
    <w:next w:val="af5"/>
    <w:rsid w:val="00335A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af8"/>
    <w:semiHidden/>
    <w:rsid w:val="00335AC7"/>
    <w:pPr>
      <w:suppressAutoHyphens w:val="0"/>
      <w:autoSpaceDN/>
      <w:spacing w:after="60"/>
      <w:jc w:val="both"/>
      <w:textAlignment w:val="auto"/>
    </w:pPr>
    <w:rPr>
      <w:rFonts w:ascii="Times New Roman" w:eastAsia="Times New Roman" w:hAnsi="Times New Roman"/>
      <w:sz w:val="20"/>
      <w:szCs w:val="20"/>
      <w:lang w:eastAsia="bg-BG"/>
    </w:rPr>
  </w:style>
  <w:style w:type="character" w:customStyle="1" w:styleId="af8">
    <w:name w:val="Текст под линия Знак"/>
    <w:basedOn w:val="a0"/>
    <w:link w:val="af7"/>
    <w:semiHidden/>
    <w:rsid w:val="00335AC7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af9">
    <w:name w:val="footnote reference"/>
    <w:semiHidden/>
    <w:rsid w:val="00335AC7"/>
    <w:rPr>
      <w:vertAlign w:val="superscript"/>
    </w:rPr>
  </w:style>
  <w:style w:type="paragraph" w:customStyle="1" w:styleId="StyleHeading1TimesNewRoman">
    <w:name w:val="Style Heading 1 + Times New Roman"/>
    <w:basedOn w:val="1"/>
    <w:autoRedefine/>
    <w:rsid w:val="00335AC7"/>
    <w:pPr>
      <w:spacing w:before="360" w:after="120"/>
      <w:ind w:left="714" w:hanging="357"/>
    </w:pPr>
    <w:rPr>
      <w:rFonts w:cs="Arial"/>
      <w:color w:val="003366"/>
      <w:kern w:val="32"/>
      <w:sz w:val="36"/>
      <w:szCs w:val="36"/>
      <w:lang w:val="bg-BG" w:eastAsia="bg-BG"/>
    </w:rPr>
  </w:style>
  <w:style w:type="paragraph" w:styleId="14">
    <w:name w:val="toc 1"/>
    <w:basedOn w:val="a"/>
    <w:next w:val="a"/>
    <w:autoRedefine/>
    <w:uiPriority w:val="39"/>
    <w:rsid w:val="00335AC7"/>
    <w:pPr>
      <w:suppressAutoHyphens w:val="0"/>
      <w:autoSpaceDN/>
      <w:spacing w:after="60"/>
      <w:jc w:val="both"/>
      <w:textAlignment w:val="auto"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26">
    <w:name w:val="toc 2"/>
    <w:basedOn w:val="a"/>
    <w:next w:val="a"/>
    <w:autoRedefine/>
    <w:uiPriority w:val="39"/>
    <w:rsid w:val="00335AC7"/>
    <w:pPr>
      <w:suppressAutoHyphens w:val="0"/>
      <w:autoSpaceDN/>
      <w:spacing w:after="60"/>
      <w:ind w:left="240"/>
      <w:jc w:val="both"/>
      <w:textAlignment w:val="auto"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31">
    <w:name w:val="toc 3"/>
    <w:basedOn w:val="a"/>
    <w:next w:val="a"/>
    <w:autoRedefine/>
    <w:uiPriority w:val="39"/>
    <w:rsid w:val="00335AC7"/>
    <w:pPr>
      <w:suppressAutoHyphens w:val="0"/>
      <w:autoSpaceDN/>
      <w:spacing w:after="60"/>
      <w:ind w:left="480"/>
      <w:jc w:val="both"/>
      <w:textAlignment w:val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afa">
    <w:name w:val="Hyperlink"/>
    <w:uiPriority w:val="99"/>
    <w:rsid w:val="00335AC7"/>
    <w:rPr>
      <w:color w:val="0000FF"/>
      <w:u w:val="single"/>
    </w:rPr>
  </w:style>
  <w:style w:type="paragraph" w:customStyle="1" w:styleId="27">
    <w:name w:val="Знак Знак2"/>
    <w:basedOn w:val="a"/>
    <w:rsid w:val="00335AC7"/>
    <w:pPr>
      <w:tabs>
        <w:tab w:val="left" w:pos="709"/>
      </w:tabs>
      <w:suppressAutoHyphens w:val="0"/>
      <w:autoSpaceDN/>
      <w:spacing w:after="0"/>
      <w:textAlignment w:val="auto"/>
    </w:pPr>
    <w:rPr>
      <w:rFonts w:ascii="Tahoma" w:eastAsia="Times New Roman" w:hAnsi="Tahoma"/>
      <w:sz w:val="24"/>
      <w:szCs w:val="24"/>
      <w:lang w:val="pl-PL" w:eastAsia="pl-PL"/>
    </w:rPr>
  </w:style>
  <w:style w:type="paragraph" w:customStyle="1" w:styleId="NumPar2">
    <w:name w:val="NumPar 2"/>
    <w:basedOn w:val="20"/>
    <w:next w:val="a"/>
    <w:rsid w:val="00335AC7"/>
    <w:pPr>
      <w:keepNext w:val="0"/>
      <w:numPr>
        <w:ilvl w:val="1"/>
        <w:numId w:val="21"/>
      </w:numPr>
      <w:spacing w:after="240"/>
      <w:jc w:val="both"/>
      <w:outlineLvl w:val="9"/>
    </w:pPr>
    <w:rPr>
      <w:b w:val="0"/>
      <w:bCs w:val="0"/>
      <w:sz w:val="28"/>
      <w:szCs w:val="20"/>
    </w:rPr>
  </w:style>
  <w:style w:type="character" w:styleId="afb">
    <w:name w:val="annotation reference"/>
    <w:semiHidden/>
    <w:rsid w:val="00335AC7"/>
    <w:rPr>
      <w:sz w:val="16"/>
      <w:szCs w:val="16"/>
    </w:rPr>
  </w:style>
  <w:style w:type="paragraph" w:styleId="afc">
    <w:name w:val="annotation text"/>
    <w:basedOn w:val="a"/>
    <w:link w:val="afd"/>
    <w:semiHidden/>
    <w:rsid w:val="00335AC7"/>
    <w:pPr>
      <w:suppressAutoHyphens w:val="0"/>
      <w:autoSpaceDN/>
      <w:spacing w:after="60"/>
      <w:jc w:val="both"/>
      <w:textAlignment w:val="auto"/>
    </w:pPr>
    <w:rPr>
      <w:rFonts w:ascii="Times New Roman" w:eastAsia="Times New Roman" w:hAnsi="Times New Roman"/>
      <w:sz w:val="20"/>
      <w:szCs w:val="20"/>
      <w:lang w:eastAsia="bg-BG"/>
    </w:rPr>
  </w:style>
  <w:style w:type="character" w:customStyle="1" w:styleId="afd">
    <w:name w:val="Текст на коментар Знак"/>
    <w:basedOn w:val="a0"/>
    <w:link w:val="afc"/>
    <w:semiHidden/>
    <w:rsid w:val="00335AC7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fe">
    <w:name w:val="annotation subject"/>
    <w:basedOn w:val="afc"/>
    <w:next w:val="afc"/>
    <w:link w:val="aff"/>
    <w:semiHidden/>
    <w:rsid w:val="00335AC7"/>
    <w:rPr>
      <w:b/>
      <w:bCs/>
    </w:rPr>
  </w:style>
  <w:style w:type="character" w:customStyle="1" w:styleId="aff">
    <w:name w:val="Предмет на коментар Знак"/>
    <w:basedOn w:val="afd"/>
    <w:link w:val="afe"/>
    <w:semiHidden/>
    <w:rsid w:val="00335AC7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character" w:customStyle="1" w:styleId="411">
    <w:name w:val="Основен текст + Удебелен41"/>
    <w:rsid w:val="00335AC7"/>
    <w:rPr>
      <w:b/>
      <w:bCs/>
      <w:sz w:val="23"/>
      <w:szCs w:val="23"/>
      <w:shd w:val="clear" w:color="auto" w:fill="FFFFFF"/>
    </w:rPr>
  </w:style>
  <w:style w:type="paragraph" w:customStyle="1" w:styleId="SubTitle1">
    <w:name w:val="SubTitle 1"/>
    <w:basedOn w:val="a"/>
    <w:next w:val="a"/>
    <w:rsid w:val="00335AC7"/>
    <w:pPr>
      <w:suppressAutoHyphens w:val="0"/>
      <w:autoSpaceDN/>
      <w:snapToGrid w:val="0"/>
      <w:spacing w:after="240"/>
      <w:jc w:val="center"/>
      <w:textAlignment w:val="auto"/>
    </w:pPr>
    <w:rPr>
      <w:rFonts w:ascii="Times New Roman" w:eastAsia="Times New Roman" w:hAnsi="Times New Roman"/>
      <w:b/>
      <w:sz w:val="40"/>
      <w:szCs w:val="20"/>
      <w:lang w:val="en-GB"/>
    </w:rPr>
  </w:style>
  <w:style w:type="character" w:customStyle="1" w:styleId="apple-converted-space">
    <w:name w:val="apple-converted-space"/>
    <w:rsid w:val="00335AC7"/>
  </w:style>
  <w:style w:type="paragraph" w:styleId="aff0">
    <w:name w:val="TOC Heading"/>
    <w:basedOn w:val="1"/>
    <w:next w:val="a"/>
    <w:uiPriority w:val="39"/>
    <w:unhideWhenUsed/>
    <w:qFormat/>
    <w:rsid w:val="00335AC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en-US"/>
    </w:rPr>
  </w:style>
  <w:style w:type="paragraph" w:styleId="aff1">
    <w:name w:val="Revision"/>
    <w:hidden/>
    <w:uiPriority w:val="99"/>
    <w:semiHidden/>
    <w:rsid w:val="00335A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ff2">
    <w:name w:val="Unresolved Mention"/>
    <w:uiPriority w:val="99"/>
    <w:semiHidden/>
    <w:unhideWhenUsed/>
    <w:rsid w:val="00335AC7"/>
    <w:rPr>
      <w:color w:val="605E5C"/>
      <w:shd w:val="clear" w:color="auto" w:fill="E1DFDD"/>
    </w:rPr>
  </w:style>
  <w:style w:type="paragraph" w:styleId="aff3">
    <w:name w:val="Normal (Web)"/>
    <w:basedOn w:val="a"/>
    <w:uiPriority w:val="99"/>
    <w:semiHidden/>
    <w:unhideWhenUsed/>
    <w:rsid w:val="00335AC7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sz w:val="24"/>
      <w:szCs w:val="24"/>
      <w:lang w:eastAsia="bg-BG"/>
    </w:rPr>
  </w:style>
  <w:style w:type="paragraph" w:customStyle="1" w:styleId="Default">
    <w:name w:val="Default"/>
    <w:rsid w:val="00335A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x4k7w5x">
    <w:name w:val="x4k7w5x"/>
    <w:basedOn w:val="a0"/>
    <w:rsid w:val="00335AC7"/>
  </w:style>
  <w:style w:type="table" w:customStyle="1" w:styleId="28">
    <w:name w:val="Мрежа в таблица2"/>
    <w:basedOn w:val="a1"/>
    <w:next w:val="af5"/>
    <w:uiPriority w:val="39"/>
    <w:rsid w:val="00834653"/>
    <w:pPr>
      <w:spacing w:after="0" w:line="240" w:lineRule="auto"/>
    </w:pPr>
    <w:rPr>
      <w:rFonts w:eastAsia="Times New Roman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Мрежа в таблица3"/>
    <w:basedOn w:val="a1"/>
    <w:next w:val="af5"/>
    <w:uiPriority w:val="39"/>
    <w:rsid w:val="00230FA4"/>
    <w:pPr>
      <w:spacing w:after="0" w:line="240" w:lineRule="auto"/>
    </w:pPr>
    <w:rPr>
      <w:rFonts w:eastAsiaTheme="minorEastAsia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110</Pages>
  <Words>28858</Words>
  <Characters>164495</Characters>
  <Application>Microsoft Office Word</Application>
  <DocSecurity>0</DocSecurity>
  <Lines>1370</Lines>
  <Paragraphs>385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RALICA ALEKSANDROVA</dc:creator>
  <cp:keywords/>
  <dc:description/>
  <cp:lastModifiedBy>RALICA ALEKSANDROVA</cp:lastModifiedBy>
  <cp:revision>209</cp:revision>
  <cp:lastPrinted>2023-03-28T11:00:00Z</cp:lastPrinted>
  <dcterms:created xsi:type="dcterms:W3CDTF">2023-03-08T07:24:00Z</dcterms:created>
  <dcterms:modified xsi:type="dcterms:W3CDTF">2023-05-15T06:43:00Z</dcterms:modified>
</cp:coreProperties>
</file>