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B0" w:rsidRPr="00691D3B" w:rsidRDefault="003150B0" w:rsidP="003150B0">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3150B0" w:rsidRPr="00691D3B" w:rsidRDefault="003150B0" w:rsidP="003150B0">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19.12</w:t>
      </w:r>
      <w:r w:rsidRPr="00691D3B">
        <w:rPr>
          <w:rFonts w:ascii="Times New Roman" w:eastAsia="Times New Roman" w:hAnsi="Times New Roman" w:cs="Times New Roman"/>
          <w:b/>
          <w:sz w:val="36"/>
          <w:szCs w:val="36"/>
          <w:lang w:eastAsia="bg-BG"/>
        </w:rPr>
        <w:t>.201</w:t>
      </w:r>
      <w:r>
        <w:rPr>
          <w:rFonts w:ascii="Times New Roman" w:eastAsia="Times New Roman" w:hAnsi="Times New Roman" w:cs="Times New Roman"/>
          <w:b/>
          <w:sz w:val="36"/>
          <w:szCs w:val="36"/>
          <w:lang w:val="ru-RU" w:eastAsia="bg-BG"/>
        </w:rPr>
        <w:t>8</w:t>
      </w:r>
      <w:r w:rsidRPr="00691D3B">
        <w:rPr>
          <w:rFonts w:ascii="Times New Roman" w:eastAsia="Times New Roman" w:hAnsi="Times New Roman" w:cs="Times New Roman"/>
          <w:b/>
          <w:sz w:val="36"/>
          <w:szCs w:val="36"/>
          <w:lang w:eastAsia="bg-BG"/>
        </w:rPr>
        <w:t>г.</w:t>
      </w:r>
    </w:p>
    <w:p w:rsidR="0005425C" w:rsidRPr="00A67C14" w:rsidRDefault="0005425C">
      <w:pPr>
        <w:rPr>
          <w:sz w:val="24"/>
          <w:szCs w:val="24"/>
        </w:rPr>
      </w:pPr>
    </w:p>
    <w:p w:rsidR="00AF6B3D" w:rsidRPr="00A67C14" w:rsidRDefault="00AF6B3D" w:rsidP="00AF6B3D">
      <w:pPr>
        <w:keepNext/>
        <w:spacing w:after="0" w:line="240" w:lineRule="auto"/>
        <w:jc w:val="center"/>
        <w:outlineLvl w:val="7"/>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О Б Щ И Н С К И   С Ъ В Е Т  –  Н И К О П О Л</w:t>
      </w:r>
    </w:p>
    <w:p w:rsidR="00AF6B3D" w:rsidRPr="00A67C14" w:rsidRDefault="00AF6B3D" w:rsidP="00AF6B3D">
      <w:pPr>
        <w:spacing w:after="0" w:line="240" w:lineRule="auto"/>
        <w:rPr>
          <w:rFonts w:ascii="Times New Roman" w:eastAsia="Times New Roman" w:hAnsi="Times New Roman" w:cs="Times New Roman"/>
          <w:sz w:val="24"/>
          <w:szCs w:val="24"/>
          <w:lang w:eastAsia="bg-BG"/>
        </w:rPr>
      </w:pPr>
      <w:r w:rsidRPr="00A67C14">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7B02BE15" wp14:editId="33432504">
                <wp:simplePos x="0" y="0"/>
                <wp:positionH relativeFrom="column">
                  <wp:posOffset>-127000</wp:posOffset>
                </wp:positionH>
                <wp:positionV relativeFrom="paragraph">
                  <wp:posOffset>109855</wp:posOffset>
                </wp:positionV>
                <wp:extent cx="6629400" cy="0"/>
                <wp:effectExtent l="13335" t="10795" r="5715" b="825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AF6B3D" w:rsidRPr="00A67C14" w:rsidRDefault="00AF6B3D" w:rsidP="00AF6B3D">
      <w:pPr>
        <w:spacing w:after="0" w:line="240" w:lineRule="auto"/>
        <w:rPr>
          <w:rFonts w:ascii="Times New Roman" w:eastAsia="Times New Roman" w:hAnsi="Times New Roman" w:cs="Times New Roman"/>
          <w:b/>
          <w:sz w:val="24"/>
          <w:szCs w:val="24"/>
          <w:lang w:eastAsia="bg-BG"/>
        </w:rPr>
      </w:pPr>
    </w:p>
    <w:p w:rsidR="00AF6B3D" w:rsidRPr="00A67C14" w:rsidRDefault="00AF6B3D" w:rsidP="00AF6B3D">
      <w:pPr>
        <w:spacing w:after="0" w:line="240" w:lineRule="auto"/>
        <w:rPr>
          <w:rFonts w:ascii="Times New Roman" w:eastAsia="Times New Roman" w:hAnsi="Times New Roman" w:cs="Times New Roman"/>
          <w:b/>
          <w:sz w:val="24"/>
          <w:szCs w:val="24"/>
          <w:lang w:eastAsia="bg-BG"/>
        </w:rPr>
      </w:pPr>
    </w:p>
    <w:p w:rsidR="00AF6B3D" w:rsidRPr="00A67C14" w:rsidRDefault="00AF6B3D" w:rsidP="00AF6B3D">
      <w:pPr>
        <w:spacing w:after="0" w:line="240" w:lineRule="auto"/>
        <w:jc w:val="center"/>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ПРЕПИС-ИЗВЛЕЧЕНИЕ!</w:t>
      </w:r>
    </w:p>
    <w:p w:rsidR="00AF6B3D" w:rsidRPr="00A67C14" w:rsidRDefault="00AF6B3D" w:rsidP="00AF6B3D">
      <w:pPr>
        <w:spacing w:after="0" w:line="240" w:lineRule="auto"/>
        <w:jc w:val="center"/>
        <w:rPr>
          <w:rFonts w:ascii="Times New Roman" w:eastAsia="Times New Roman" w:hAnsi="Times New Roman" w:cs="Times New Roman"/>
          <w:b/>
          <w:color w:val="FF0000"/>
          <w:sz w:val="24"/>
          <w:szCs w:val="24"/>
          <w:lang w:eastAsia="bg-BG"/>
        </w:rPr>
      </w:pPr>
      <w:r w:rsidRPr="00A67C14">
        <w:rPr>
          <w:rFonts w:ascii="Times New Roman" w:eastAsia="Times New Roman" w:hAnsi="Times New Roman" w:cs="Times New Roman"/>
          <w:b/>
          <w:color w:val="FF0000"/>
          <w:sz w:val="24"/>
          <w:szCs w:val="24"/>
          <w:lang w:eastAsia="bg-BG"/>
        </w:rPr>
        <w:t>от Протокол № 54</w:t>
      </w:r>
    </w:p>
    <w:p w:rsidR="00AF6B3D" w:rsidRPr="00A67C14" w:rsidRDefault="00AF6B3D" w:rsidP="00AF6B3D">
      <w:pPr>
        <w:spacing w:after="0" w:line="240" w:lineRule="auto"/>
        <w:jc w:val="center"/>
        <w:rPr>
          <w:rFonts w:ascii="Times New Roman" w:eastAsia="Times New Roman" w:hAnsi="Times New Roman" w:cs="Times New Roman"/>
          <w:b/>
          <w:color w:val="FF0000"/>
          <w:sz w:val="24"/>
          <w:szCs w:val="24"/>
          <w:lang w:eastAsia="bg-BG"/>
        </w:rPr>
      </w:pPr>
      <w:r w:rsidRPr="00A67C14">
        <w:rPr>
          <w:rFonts w:ascii="Times New Roman" w:eastAsia="Times New Roman" w:hAnsi="Times New Roman" w:cs="Times New Roman"/>
          <w:b/>
          <w:sz w:val="24"/>
          <w:szCs w:val="24"/>
          <w:lang w:eastAsia="bg-BG"/>
        </w:rPr>
        <w:t xml:space="preserve">от проведеното заседание </w:t>
      </w:r>
      <w:r w:rsidRPr="00A67C14">
        <w:rPr>
          <w:rFonts w:ascii="Times New Roman" w:eastAsia="Times New Roman" w:hAnsi="Times New Roman" w:cs="Times New Roman"/>
          <w:b/>
          <w:color w:val="FF0000"/>
          <w:sz w:val="24"/>
          <w:szCs w:val="24"/>
          <w:lang w:eastAsia="bg-BG"/>
        </w:rPr>
        <w:t>на 19.12.2018 г.</w:t>
      </w:r>
    </w:p>
    <w:p w:rsidR="00AF6B3D" w:rsidRPr="00A67C14" w:rsidRDefault="00AF6B3D" w:rsidP="00AF6B3D">
      <w:pPr>
        <w:spacing w:after="0" w:line="240" w:lineRule="auto"/>
        <w:jc w:val="center"/>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 xml:space="preserve">по </w:t>
      </w:r>
      <w:r w:rsidRPr="00A67C14">
        <w:rPr>
          <w:rFonts w:ascii="Times New Roman" w:eastAsia="Times New Roman" w:hAnsi="Times New Roman" w:cs="Times New Roman"/>
          <w:b/>
          <w:color w:val="FF0000"/>
          <w:sz w:val="24"/>
          <w:szCs w:val="24"/>
          <w:lang w:eastAsia="bg-BG"/>
        </w:rPr>
        <w:t xml:space="preserve">първа точка </w:t>
      </w:r>
      <w:r w:rsidRPr="00A67C14">
        <w:rPr>
          <w:rFonts w:ascii="Times New Roman" w:eastAsia="Times New Roman" w:hAnsi="Times New Roman" w:cs="Times New Roman"/>
          <w:b/>
          <w:sz w:val="24"/>
          <w:szCs w:val="24"/>
          <w:lang w:eastAsia="bg-BG"/>
        </w:rPr>
        <w:t>от дневния ред</w:t>
      </w:r>
    </w:p>
    <w:p w:rsidR="00AF6B3D" w:rsidRPr="00A67C14" w:rsidRDefault="00AF6B3D" w:rsidP="00AF6B3D">
      <w:pPr>
        <w:tabs>
          <w:tab w:val="left" w:pos="5497"/>
        </w:tabs>
        <w:spacing w:after="0" w:line="240" w:lineRule="auto"/>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ab/>
      </w:r>
    </w:p>
    <w:p w:rsidR="00AF6B3D" w:rsidRPr="00A67C14" w:rsidRDefault="00AF6B3D" w:rsidP="00AF6B3D">
      <w:pPr>
        <w:spacing w:after="0" w:line="240" w:lineRule="auto"/>
        <w:jc w:val="center"/>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РЕШЕНИЕ</w:t>
      </w:r>
    </w:p>
    <w:p w:rsidR="00AF6B3D" w:rsidRPr="00A67C14" w:rsidRDefault="00AF6B3D" w:rsidP="00AF6B3D">
      <w:pPr>
        <w:spacing w:after="0" w:line="240" w:lineRule="auto"/>
        <w:jc w:val="center"/>
        <w:rPr>
          <w:rFonts w:ascii="Times New Roman" w:eastAsia="Times New Roman" w:hAnsi="Times New Roman" w:cs="Times New Roman"/>
          <w:b/>
          <w:color w:val="FF0000"/>
          <w:sz w:val="24"/>
          <w:szCs w:val="24"/>
          <w:lang w:eastAsia="bg-BG"/>
        </w:rPr>
      </w:pPr>
      <w:r w:rsidRPr="00A67C14">
        <w:rPr>
          <w:rFonts w:ascii="Times New Roman" w:eastAsia="Times New Roman" w:hAnsi="Times New Roman" w:cs="Times New Roman"/>
          <w:b/>
          <w:color w:val="FF0000"/>
          <w:sz w:val="24"/>
          <w:szCs w:val="24"/>
          <w:lang w:eastAsia="bg-BG"/>
        </w:rPr>
        <w:t>№ 398/ 19.12.2018 г.</w:t>
      </w:r>
    </w:p>
    <w:p w:rsidR="00AF6B3D" w:rsidRPr="00A67C14" w:rsidRDefault="00AF6B3D" w:rsidP="00AF6B3D">
      <w:pPr>
        <w:spacing w:after="0" w:line="240" w:lineRule="auto"/>
        <w:jc w:val="both"/>
        <w:rPr>
          <w:rFonts w:ascii="Times New Roman" w:eastAsia="Times New Roman" w:hAnsi="Times New Roman" w:cs="Times New Roman"/>
          <w:b/>
          <w:sz w:val="24"/>
          <w:szCs w:val="24"/>
          <w:lang w:eastAsia="bg-BG"/>
        </w:rPr>
      </w:pPr>
    </w:p>
    <w:p w:rsidR="00AF6B3D" w:rsidRPr="00A67C14" w:rsidRDefault="00AF6B3D" w:rsidP="00AF6B3D">
      <w:pPr>
        <w:spacing w:after="0" w:line="240" w:lineRule="auto"/>
        <w:ind w:firstLine="708"/>
        <w:jc w:val="both"/>
        <w:rPr>
          <w:rFonts w:ascii="Times New Roman" w:eastAsia="Calibri" w:hAnsi="Times New Roman" w:cs="Times New Roman"/>
          <w:sz w:val="24"/>
          <w:szCs w:val="24"/>
          <w:lang w:eastAsia="bg-BG"/>
        </w:rPr>
      </w:pPr>
      <w:r w:rsidRPr="00A67C14">
        <w:rPr>
          <w:rFonts w:ascii="Times New Roman" w:eastAsia="Times New Roman" w:hAnsi="Times New Roman" w:cs="Times New Roman"/>
          <w:b/>
          <w:sz w:val="24"/>
          <w:szCs w:val="24"/>
          <w:u w:val="single"/>
          <w:lang w:eastAsia="bg-BG"/>
        </w:rPr>
        <w:t>ОТНОСНО</w:t>
      </w:r>
      <w:r w:rsidRPr="00A67C14">
        <w:rPr>
          <w:rFonts w:ascii="Times New Roman" w:eastAsia="Times New Roman" w:hAnsi="Times New Roman" w:cs="Times New Roman"/>
          <w:sz w:val="24"/>
          <w:szCs w:val="24"/>
          <w:lang w:eastAsia="bg-BG"/>
        </w:rPr>
        <w:t xml:space="preserve">: </w:t>
      </w:r>
      <w:r w:rsidRPr="00A67C14">
        <w:rPr>
          <w:rFonts w:ascii="Times New Roman" w:eastAsia="Calibri" w:hAnsi="Times New Roman" w:cs="Times New Roman"/>
          <w:sz w:val="24"/>
          <w:szCs w:val="24"/>
          <w:lang w:eastAsia="bg-BG"/>
        </w:rPr>
        <w:t xml:space="preserve">Организиране изпълнението на актовете на общинския съвет приети за периода  м.април  </w:t>
      </w:r>
      <w:smartTag w:uri="urn:schemas-microsoft-com:office:smarttags" w:element="metricconverter">
        <w:smartTagPr>
          <w:attr w:name="ProductID" w:val="2018 г"/>
        </w:smartTagPr>
        <w:r w:rsidRPr="00A67C14">
          <w:rPr>
            <w:rFonts w:ascii="Times New Roman" w:eastAsia="Calibri" w:hAnsi="Times New Roman" w:cs="Times New Roman"/>
            <w:sz w:val="24"/>
            <w:szCs w:val="24"/>
            <w:lang w:eastAsia="bg-BG"/>
          </w:rPr>
          <w:t>2018 г</w:t>
        </w:r>
      </w:smartTag>
      <w:r w:rsidRPr="00A67C14">
        <w:rPr>
          <w:rFonts w:ascii="Times New Roman" w:eastAsia="Calibri" w:hAnsi="Times New Roman" w:cs="Times New Roman"/>
          <w:sz w:val="24"/>
          <w:szCs w:val="24"/>
          <w:lang w:eastAsia="bg-BG"/>
        </w:rPr>
        <w:t xml:space="preserve">. - м.септември  </w:t>
      </w:r>
      <w:smartTag w:uri="urn:schemas-microsoft-com:office:smarttags" w:element="metricconverter">
        <w:smartTagPr>
          <w:attr w:name="ProductID" w:val="2018 г"/>
        </w:smartTagPr>
        <w:r w:rsidRPr="00A67C14">
          <w:rPr>
            <w:rFonts w:ascii="Times New Roman" w:eastAsia="Calibri" w:hAnsi="Times New Roman" w:cs="Times New Roman"/>
            <w:sz w:val="24"/>
            <w:szCs w:val="24"/>
            <w:lang w:eastAsia="bg-BG"/>
          </w:rPr>
          <w:t>2018 г</w:t>
        </w:r>
      </w:smartTag>
      <w:r w:rsidRPr="00A67C14">
        <w:rPr>
          <w:rFonts w:ascii="Times New Roman" w:eastAsia="Calibri" w:hAnsi="Times New Roman" w:cs="Times New Roman"/>
          <w:sz w:val="24"/>
          <w:szCs w:val="24"/>
          <w:lang w:eastAsia="bg-BG"/>
        </w:rPr>
        <w:t>.</w:t>
      </w:r>
    </w:p>
    <w:p w:rsidR="00AF6B3D" w:rsidRPr="00A67C14" w:rsidRDefault="00AF6B3D" w:rsidP="00AF6B3D">
      <w:pPr>
        <w:spacing w:after="0" w:line="240" w:lineRule="auto"/>
        <w:ind w:firstLine="708"/>
        <w:jc w:val="both"/>
        <w:rPr>
          <w:rFonts w:ascii="Times New Roman" w:eastAsia="Calibri" w:hAnsi="Times New Roman" w:cs="Times New Roman"/>
          <w:sz w:val="24"/>
          <w:szCs w:val="24"/>
          <w:lang w:eastAsia="bg-BG"/>
        </w:rPr>
      </w:pPr>
      <w:r w:rsidRPr="00A67C14">
        <w:rPr>
          <w:rFonts w:ascii="Times New Roman" w:eastAsia="Calibri" w:hAnsi="Times New Roman" w:cs="Times New Roman"/>
          <w:sz w:val="24"/>
          <w:szCs w:val="24"/>
          <w:lang w:eastAsia="bg-BG"/>
        </w:rPr>
        <w:t xml:space="preserve">На основание чл.21, ал.1, т.24 и във връзка с чл.44, ал.1, т.7 от ЗМСМА,  Общински съвет – Никопол   </w:t>
      </w:r>
    </w:p>
    <w:p w:rsidR="00AF6B3D" w:rsidRPr="00A67C14" w:rsidRDefault="00AF6B3D" w:rsidP="00AF6B3D">
      <w:pPr>
        <w:spacing w:after="0" w:line="240" w:lineRule="auto"/>
        <w:rPr>
          <w:rFonts w:ascii="Times New Roman" w:eastAsia="Calibri" w:hAnsi="Times New Roman" w:cs="Times New Roman"/>
          <w:b/>
          <w:sz w:val="24"/>
          <w:szCs w:val="24"/>
          <w:lang w:eastAsia="bg-BG"/>
        </w:rPr>
      </w:pPr>
    </w:p>
    <w:p w:rsidR="00AF6B3D" w:rsidRPr="00A67C14" w:rsidRDefault="00AF6B3D" w:rsidP="00AF6B3D">
      <w:pPr>
        <w:spacing w:after="0" w:line="240" w:lineRule="auto"/>
        <w:jc w:val="center"/>
        <w:rPr>
          <w:rFonts w:ascii="Times New Roman" w:eastAsia="Calibri" w:hAnsi="Times New Roman" w:cs="Times New Roman"/>
          <w:b/>
          <w:sz w:val="24"/>
          <w:szCs w:val="24"/>
          <w:lang w:eastAsia="bg-BG"/>
        </w:rPr>
      </w:pPr>
      <w:r w:rsidRPr="00A67C14">
        <w:rPr>
          <w:rFonts w:ascii="Times New Roman" w:eastAsia="Calibri" w:hAnsi="Times New Roman" w:cs="Times New Roman"/>
          <w:b/>
          <w:sz w:val="24"/>
          <w:szCs w:val="24"/>
          <w:lang w:eastAsia="bg-BG"/>
        </w:rPr>
        <w:t>Р Е Ш И :</w:t>
      </w:r>
    </w:p>
    <w:p w:rsidR="00AF6B3D" w:rsidRPr="00A67C14" w:rsidRDefault="00AF6B3D" w:rsidP="00AF6B3D">
      <w:pPr>
        <w:spacing w:after="0" w:line="240" w:lineRule="auto"/>
        <w:jc w:val="center"/>
        <w:rPr>
          <w:rFonts w:ascii="Times New Roman" w:eastAsia="Calibri" w:hAnsi="Times New Roman" w:cs="Times New Roman"/>
          <w:b/>
          <w:sz w:val="24"/>
          <w:szCs w:val="24"/>
          <w:lang w:eastAsia="bg-BG"/>
        </w:rPr>
      </w:pPr>
    </w:p>
    <w:p w:rsidR="00AF6B3D" w:rsidRPr="00A67C14" w:rsidRDefault="00AF6B3D" w:rsidP="00AF6B3D">
      <w:pPr>
        <w:spacing w:after="0" w:line="240" w:lineRule="auto"/>
        <w:ind w:firstLine="708"/>
        <w:jc w:val="both"/>
        <w:rPr>
          <w:rFonts w:ascii="Times New Roman" w:eastAsia="Calibri" w:hAnsi="Times New Roman" w:cs="Times New Roman"/>
          <w:b/>
          <w:sz w:val="24"/>
          <w:szCs w:val="24"/>
          <w:lang w:eastAsia="bg-BG"/>
        </w:rPr>
      </w:pPr>
      <w:r w:rsidRPr="00A67C14">
        <w:rPr>
          <w:rFonts w:ascii="Times New Roman" w:eastAsia="Calibri" w:hAnsi="Times New Roman" w:cs="Times New Roman"/>
          <w:sz w:val="24"/>
          <w:szCs w:val="24"/>
          <w:lang w:eastAsia="bg-BG"/>
        </w:rPr>
        <w:t>1.Приема информацията в отчета на Кмета на Община Никопол за  организиране изпълнението на актовете на общинския съвет</w:t>
      </w:r>
      <w:r w:rsidRPr="00A67C14">
        <w:rPr>
          <w:rFonts w:ascii="Times New Roman" w:eastAsia="Calibri" w:hAnsi="Times New Roman" w:cs="Times New Roman"/>
          <w:i/>
          <w:sz w:val="24"/>
          <w:szCs w:val="24"/>
          <w:lang w:eastAsia="bg-BG"/>
        </w:rPr>
        <w:t xml:space="preserve">  </w:t>
      </w:r>
      <w:r w:rsidRPr="00A67C14">
        <w:rPr>
          <w:rFonts w:ascii="Times New Roman" w:eastAsia="Calibri" w:hAnsi="Times New Roman" w:cs="Times New Roman"/>
          <w:sz w:val="24"/>
          <w:szCs w:val="24"/>
          <w:lang w:eastAsia="bg-BG"/>
        </w:rPr>
        <w:t>за</w:t>
      </w:r>
      <w:r w:rsidRPr="00A67C14">
        <w:rPr>
          <w:rFonts w:ascii="Times New Roman" w:eastAsia="Calibri" w:hAnsi="Times New Roman" w:cs="Times New Roman"/>
          <w:i/>
          <w:sz w:val="24"/>
          <w:szCs w:val="24"/>
          <w:lang w:eastAsia="bg-BG"/>
        </w:rPr>
        <w:t xml:space="preserve"> </w:t>
      </w:r>
      <w:r w:rsidRPr="00A67C14">
        <w:rPr>
          <w:rFonts w:ascii="Times New Roman" w:eastAsia="Calibri" w:hAnsi="Times New Roman" w:cs="Times New Roman"/>
          <w:sz w:val="24"/>
          <w:szCs w:val="24"/>
          <w:lang w:eastAsia="bg-BG"/>
        </w:rPr>
        <w:t xml:space="preserve">периода  </w:t>
      </w:r>
      <w:r w:rsidRPr="00A67C14">
        <w:rPr>
          <w:rFonts w:ascii="Times New Roman" w:eastAsia="Calibri" w:hAnsi="Times New Roman" w:cs="Times New Roman"/>
          <w:b/>
          <w:i/>
          <w:sz w:val="24"/>
          <w:szCs w:val="24"/>
          <w:u w:val="single"/>
          <w:lang w:eastAsia="bg-BG"/>
        </w:rPr>
        <w:t xml:space="preserve">м.април  </w:t>
      </w:r>
      <w:smartTag w:uri="urn:schemas-microsoft-com:office:smarttags" w:element="metricconverter">
        <w:smartTagPr>
          <w:attr w:name="ProductID" w:val="2018 г"/>
        </w:smartTagPr>
        <w:r w:rsidRPr="00A67C14">
          <w:rPr>
            <w:rFonts w:ascii="Times New Roman" w:eastAsia="Calibri" w:hAnsi="Times New Roman" w:cs="Times New Roman"/>
            <w:b/>
            <w:i/>
            <w:sz w:val="24"/>
            <w:szCs w:val="24"/>
            <w:u w:val="single"/>
            <w:lang w:eastAsia="bg-BG"/>
          </w:rPr>
          <w:t>2018 г</w:t>
        </w:r>
      </w:smartTag>
      <w:r w:rsidRPr="00A67C14">
        <w:rPr>
          <w:rFonts w:ascii="Times New Roman" w:eastAsia="Calibri" w:hAnsi="Times New Roman" w:cs="Times New Roman"/>
          <w:b/>
          <w:i/>
          <w:sz w:val="24"/>
          <w:szCs w:val="24"/>
          <w:u w:val="single"/>
          <w:lang w:eastAsia="bg-BG"/>
        </w:rPr>
        <w:t xml:space="preserve">. - м.септември  </w:t>
      </w:r>
      <w:smartTag w:uri="urn:schemas-microsoft-com:office:smarttags" w:element="metricconverter">
        <w:smartTagPr>
          <w:attr w:name="ProductID" w:val="2018 г"/>
        </w:smartTagPr>
        <w:r w:rsidRPr="00A67C14">
          <w:rPr>
            <w:rFonts w:ascii="Times New Roman" w:eastAsia="Calibri" w:hAnsi="Times New Roman" w:cs="Times New Roman"/>
            <w:b/>
            <w:i/>
            <w:sz w:val="24"/>
            <w:szCs w:val="24"/>
            <w:u w:val="single"/>
            <w:lang w:eastAsia="bg-BG"/>
          </w:rPr>
          <w:t xml:space="preserve">2018 </w:t>
        </w:r>
        <w:r w:rsidRPr="00A67C14">
          <w:rPr>
            <w:rFonts w:ascii="Times New Roman" w:eastAsia="Calibri" w:hAnsi="Times New Roman" w:cs="Times New Roman"/>
            <w:b/>
            <w:i/>
            <w:sz w:val="24"/>
            <w:szCs w:val="24"/>
            <w:lang w:eastAsia="bg-BG"/>
          </w:rPr>
          <w:t>г</w:t>
        </w:r>
      </w:smartTag>
      <w:r w:rsidRPr="00A67C14">
        <w:rPr>
          <w:rFonts w:ascii="Times New Roman" w:eastAsia="Calibri" w:hAnsi="Times New Roman" w:cs="Times New Roman"/>
          <w:b/>
          <w:i/>
          <w:sz w:val="24"/>
          <w:szCs w:val="24"/>
          <w:lang w:eastAsia="bg-BG"/>
        </w:rPr>
        <w:t>.</w:t>
      </w:r>
    </w:p>
    <w:p w:rsidR="00AF6B3D" w:rsidRPr="00A67C14" w:rsidRDefault="00AF6B3D" w:rsidP="00AF6B3D">
      <w:pPr>
        <w:tabs>
          <w:tab w:val="left" w:pos="851"/>
        </w:tabs>
        <w:spacing w:after="0" w:line="240" w:lineRule="auto"/>
        <w:jc w:val="both"/>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sz w:val="24"/>
          <w:szCs w:val="24"/>
          <w:lang w:eastAsia="bg-BG"/>
        </w:rPr>
        <w:tab/>
      </w:r>
    </w:p>
    <w:p w:rsidR="00AF6B3D" w:rsidRPr="00A67C14" w:rsidRDefault="00AF6B3D" w:rsidP="00AF6B3D">
      <w:pPr>
        <w:spacing w:after="0" w:line="240" w:lineRule="auto"/>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КРАСИМИР ХАЛОВ -</w:t>
      </w:r>
    </w:p>
    <w:p w:rsidR="00AF6B3D" w:rsidRPr="00A67C14" w:rsidRDefault="00AF6B3D" w:rsidP="00AF6B3D">
      <w:pPr>
        <w:spacing w:after="0" w:line="240" w:lineRule="auto"/>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Председател на</w:t>
      </w:r>
    </w:p>
    <w:p w:rsidR="00AF6B3D" w:rsidRPr="00A67C14" w:rsidRDefault="00AF6B3D" w:rsidP="00AF6B3D">
      <w:pPr>
        <w:spacing w:after="0" w:line="240" w:lineRule="auto"/>
        <w:rPr>
          <w:rFonts w:ascii="Times New Roman" w:eastAsia="Times New Roman" w:hAnsi="Times New Roman" w:cs="Times New Roman"/>
          <w:b/>
          <w:sz w:val="24"/>
          <w:szCs w:val="24"/>
          <w:lang w:eastAsia="bg-BG"/>
        </w:rPr>
      </w:pPr>
      <w:r w:rsidRPr="00A67C14">
        <w:rPr>
          <w:rFonts w:ascii="Times New Roman" w:eastAsia="Times New Roman" w:hAnsi="Times New Roman" w:cs="Times New Roman"/>
          <w:b/>
          <w:sz w:val="24"/>
          <w:szCs w:val="24"/>
          <w:lang w:eastAsia="bg-BG"/>
        </w:rPr>
        <w:t>Общински съвет – Никопол</w:t>
      </w:r>
    </w:p>
    <w:p w:rsidR="00AF6B3D" w:rsidRPr="00600859" w:rsidRDefault="00AF6B3D" w:rsidP="00AF6B3D">
      <w:pPr>
        <w:spacing w:after="0" w:line="240" w:lineRule="auto"/>
        <w:rPr>
          <w:rFonts w:ascii="Times New Roman" w:eastAsia="Times New Roman" w:hAnsi="Times New Roman" w:cs="Times New Roman"/>
          <w:b/>
          <w:sz w:val="28"/>
          <w:szCs w:val="28"/>
          <w:lang w:eastAsia="bg-BG"/>
        </w:rPr>
      </w:pPr>
    </w:p>
    <w:p w:rsidR="00AF6B3D" w:rsidRDefault="00AF6B3D" w:rsidP="00AF6B3D"/>
    <w:p w:rsidR="00661BB5" w:rsidRPr="00A67C14" w:rsidRDefault="00661BB5" w:rsidP="00661BB5">
      <w:pPr>
        <w:spacing w:after="0" w:line="240" w:lineRule="auto"/>
        <w:ind w:firstLine="708"/>
        <w:jc w:val="both"/>
        <w:rPr>
          <w:rFonts w:ascii="Times New Roman" w:eastAsia="Calibri" w:hAnsi="Times New Roman" w:cs="Times New Roman"/>
          <w:b/>
          <w:sz w:val="20"/>
          <w:szCs w:val="20"/>
          <w:lang w:val="ru-RU" w:eastAsia="bg-BG"/>
        </w:rPr>
      </w:pPr>
      <w:r w:rsidRPr="00A67C14">
        <w:rPr>
          <w:rFonts w:ascii="Times New Roman" w:eastAsia="Calibri" w:hAnsi="Times New Roman" w:cs="Times New Roman"/>
          <w:b/>
          <w:sz w:val="20"/>
          <w:szCs w:val="20"/>
          <w:lang w:val="ru-RU" w:eastAsia="bg-BG"/>
        </w:rPr>
        <w:t xml:space="preserve">ОТЧЕТ НА КМЕТА </w:t>
      </w:r>
      <w:proofErr w:type="gramStart"/>
      <w:r w:rsidRPr="00A67C14">
        <w:rPr>
          <w:rFonts w:ascii="Times New Roman" w:eastAsia="Calibri" w:hAnsi="Times New Roman" w:cs="Times New Roman"/>
          <w:b/>
          <w:sz w:val="20"/>
          <w:szCs w:val="20"/>
          <w:lang w:val="ru-RU" w:eastAsia="bg-BG"/>
        </w:rPr>
        <w:t>НА</w:t>
      </w:r>
      <w:proofErr w:type="gramEnd"/>
      <w:r w:rsidRPr="00A67C14">
        <w:rPr>
          <w:rFonts w:ascii="Times New Roman" w:eastAsia="Calibri" w:hAnsi="Times New Roman" w:cs="Times New Roman"/>
          <w:b/>
          <w:sz w:val="20"/>
          <w:szCs w:val="20"/>
          <w:lang w:val="ru-RU" w:eastAsia="bg-BG"/>
        </w:rPr>
        <w:t xml:space="preserve"> ОБЩИНА НИКОПОЛ ЗА ОРГАНИЗИРАНЕТО И ИЗПЪЛНЕНИЕТО НА АКТОВЕТЕ НА ОБЩИНСКИ СЪВЕТ ЗА ПЕРИОДА</w:t>
      </w:r>
    </w:p>
    <w:p w:rsidR="00661BB5" w:rsidRPr="00A67C14" w:rsidRDefault="00661BB5" w:rsidP="00661BB5">
      <w:pPr>
        <w:spacing w:after="0" w:line="240" w:lineRule="auto"/>
        <w:ind w:firstLine="708"/>
        <w:jc w:val="center"/>
        <w:rPr>
          <w:rFonts w:ascii="Times New Roman" w:eastAsia="Calibri" w:hAnsi="Times New Roman" w:cs="Times New Roman"/>
          <w:b/>
          <w:sz w:val="20"/>
          <w:szCs w:val="20"/>
          <w:lang w:val="ru-RU" w:eastAsia="bg-BG"/>
        </w:rPr>
      </w:pPr>
      <w:r w:rsidRPr="00A67C14">
        <w:rPr>
          <w:rFonts w:ascii="Times New Roman" w:eastAsia="Calibri" w:hAnsi="Times New Roman" w:cs="Times New Roman"/>
          <w:b/>
          <w:i/>
          <w:sz w:val="20"/>
          <w:szCs w:val="20"/>
          <w:u w:val="single"/>
          <w:lang w:eastAsia="bg-BG"/>
        </w:rPr>
        <w:t xml:space="preserve">м.април  </w:t>
      </w:r>
      <w:smartTag w:uri="urn:schemas-microsoft-com:office:smarttags" w:element="metricconverter">
        <w:smartTagPr>
          <w:attr w:name="ProductID" w:val="2018 г"/>
        </w:smartTagPr>
        <w:r w:rsidRPr="00A67C14">
          <w:rPr>
            <w:rFonts w:ascii="Times New Roman" w:eastAsia="Calibri" w:hAnsi="Times New Roman" w:cs="Times New Roman"/>
            <w:b/>
            <w:i/>
            <w:sz w:val="20"/>
            <w:szCs w:val="20"/>
            <w:u w:val="single"/>
            <w:lang w:eastAsia="bg-BG"/>
          </w:rPr>
          <w:t>2018 г</w:t>
        </w:r>
      </w:smartTag>
      <w:r w:rsidRPr="00A67C14">
        <w:rPr>
          <w:rFonts w:ascii="Times New Roman" w:eastAsia="Calibri" w:hAnsi="Times New Roman" w:cs="Times New Roman"/>
          <w:b/>
          <w:i/>
          <w:sz w:val="20"/>
          <w:szCs w:val="20"/>
          <w:u w:val="single"/>
          <w:lang w:eastAsia="bg-BG"/>
        </w:rPr>
        <w:t xml:space="preserve">. - м.септември  </w:t>
      </w:r>
      <w:smartTag w:uri="urn:schemas-microsoft-com:office:smarttags" w:element="metricconverter">
        <w:smartTagPr>
          <w:attr w:name="ProductID" w:val="2018 г"/>
        </w:smartTagPr>
        <w:r w:rsidRPr="00A67C14">
          <w:rPr>
            <w:rFonts w:ascii="Times New Roman" w:eastAsia="Calibri" w:hAnsi="Times New Roman" w:cs="Times New Roman"/>
            <w:b/>
            <w:i/>
            <w:sz w:val="20"/>
            <w:szCs w:val="20"/>
            <w:u w:val="single"/>
            <w:lang w:eastAsia="bg-BG"/>
          </w:rPr>
          <w:t xml:space="preserve">2018 </w:t>
        </w:r>
        <w:r w:rsidRPr="00A67C14">
          <w:rPr>
            <w:rFonts w:ascii="Times New Roman" w:eastAsia="Calibri" w:hAnsi="Times New Roman" w:cs="Times New Roman"/>
            <w:b/>
            <w:i/>
            <w:sz w:val="20"/>
            <w:szCs w:val="20"/>
            <w:lang w:eastAsia="bg-BG"/>
          </w:rPr>
          <w:t>г</w:t>
        </w:r>
      </w:smartTag>
      <w:r w:rsidRPr="00A67C14">
        <w:rPr>
          <w:rFonts w:ascii="Times New Roman" w:eastAsia="Calibri" w:hAnsi="Times New Roman" w:cs="Times New Roman"/>
          <w:b/>
          <w:i/>
          <w:sz w:val="20"/>
          <w:szCs w:val="20"/>
          <w:lang w:eastAsia="bg-BG"/>
        </w:rPr>
        <w:t>.</w:t>
      </w:r>
    </w:p>
    <w:p w:rsidR="00661BB5" w:rsidRPr="00A67C14" w:rsidRDefault="00661BB5" w:rsidP="00661BB5">
      <w:pPr>
        <w:spacing w:after="0" w:line="240" w:lineRule="auto"/>
        <w:ind w:firstLine="708"/>
        <w:jc w:val="both"/>
        <w:rPr>
          <w:rFonts w:ascii="Times New Roman" w:eastAsia="Calibri" w:hAnsi="Times New Roman" w:cs="Times New Roman"/>
          <w:sz w:val="20"/>
          <w:szCs w:val="20"/>
          <w:lang w:val="ru-RU" w:eastAsia="bg-BG"/>
        </w:rPr>
      </w:pP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r w:rsidRPr="00A67C14">
        <w:rPr>
          <w:rFonts w:ascii="Times New Roman" w:eastAsia="Calibri" w:hAnsi="Times New Roman" w:cs="Times New Roman"/>
          <w:sz w:val="20"/>
          <w:szCs w:val="20"/>
          <w:lang w:eastAsia="bg-BG"/>
        </w:rPr>
        <w:t>Съгласно чл.44, ал.1, т.7 от ЗМСМА   кмета на общината внася два пъти в годината отчет за организирането и  изпълнението на актовете на общинския съвет.   Настоящият отчет е втори за годината и обхваща  периода</w:t>
      </w:r>
      <w:r w:rsidRPr="00A67C14">
        <w:rPr>
          <w:rFonts w:ascii="Times New Roman" w:eastAsia="Calibri" w:hAnsi="Times New Roman" w:cs="Times New Roman"/>
          <w:i/>
          <w:sz w:val="20"/>
          <w:szCs w:val="20"/>
          <w:u w:val="single"/>
          <w:lang w:eastAsia="bg-BG"/>
        </w:rPr>
        <w:t xml:space="preserve"> м.април  </w:t>
      </w:r>
      <w:smartTag w:uri="urn:schemas-microsoft-com:office:smarttags" w:element="metricconverter">
        <w:smartTagPr>
          <w:attr w:name="ProductID" w:val="2018 г"/>
        </w:smartTagPr>
        <w:r w:rsidRPr="00A67C14">
          <w:rPr>
            <w:rFonts w:ascii="Times New Roman" w:eastAsia="Calibri" w:hAnsi="Times New Roman" w:cs="Times New Roman"/>
            <w:i/>
            <w:sz w:val="20"/>
            <w:szCs w:val="20"/>
            <w:u w:val="single"/>
            <w:lang w:eastAsia="bg-BG"/>
          </w:rPr>
          <w:t>2018 г</w:t>
        </w:r>
      </w:smartTag>
      <w:r w:rsidRPr="00A67C14">
        <w:rPr>
          <w:rFonts w:ascii="Times New Roman" w:eastAsia="Calibri" w:hAnsi="Times New Roman" w:cs="Times New Roman"/>
          <w:i/>
          <w:sz w:val="20"/>
          <w:szCs w:val="20"/>
          <w:u w:val="single"/>
          <w:lang w:eastAsia="bg-BG"/>
        </w:rPr>
        <w:t xml:space="preserve">. - м.септември  </w:t>
      </w:r>
      <w:smartTag w:uri="urn:schemas-microsoft-com:office:smarttags" w:element="metricconverter">
        <w:smartTagPr>
          <w:attr w:name="ProductID" w:val="2018 г"/>
        </w:smartTagPr>
        <w:r w:rsidRPr="00A67C14">
          <w:rPr>
            <w:rFonts w:ascii="Times New Roman" w:eastAsia="Calibri" w:hAnsi="Times New Roman" w:cs="Times New Roman"/>
            <w:i/>
            <w:sz w:val="20"/>
            <w:szCs w:val="20"/>
            <w:u w:val="single"/>
            <w:lang w:eastAsia="bg-BG"/>
          </w:rPr>
          <w:t xml:space="preserve">2018 </w:t>
        </w:r>
        <w:r w:rsidRPr="00A67C14">
          <w:rPr>
            <w:rFonts w:ascii="Times New Roman" w:eastAsia="Calibri" w:hAnsi="Times New Roman" w:cs="Times New Roman"/>
            <w:i/>
            <w:sz w:val="20"/>
            <w:szCs w:val="20"/>
            <w:lang w:eastAsia="bg-BG"/>
          </w:rPr>
          <w:t>г</w:t>
        </w:r>
      </w:smartTag>
      <w:r w:rsidRPr="00A67C14">
        <w:rPr>
          <w:rFonts w:ascii="Times New Roman" w:eastAsia="Calibri" w:hAnsi="Times New Roman" w:cs="Times New Roman"/>
          <w:i/>
          <w:sz w:val="20"/>
          <w:szCs w:val="20"/>
          <w:lang w:eastAsia="bg-BG"/>
        </w:rPr>
        <w:t>.</w:t>
      </w:r>
      <w:r w:rsidRPr="00A67C14">
        <w:rPr>
          <w:rFonts w:ascii="Times New Roman" w:eastAsia="Calibri" w:hAnsi="Times New Roman" w:cs="Times New Roman"/>
          <w:sz w:val="20"/>
          <w:szCs w:val="20"/>
          <w:lang w:eastAsia="bg-BG"/>
        </w:rPr>
        <w:t xml:space="preserve">  през който общинският съвет е провел 7 заседания и</w:t>
      </w:r>
      <w:r w:rsidRPr="00A67C14">
        <w:rPr>
          <w:rFonts w:ascii="Times New Roman" w:eastAsia="Calibri" w:hAnsi="Times New Roman" w:cs="Times New Roman"/>
          <w:color w:val="FF0000"/>
          <w:sz w:val="20"/>
          <w:szCs w:val="20"/>
          <w:lang w:eastAsia="bg-BG"/>
        </w:rPr>
        <w:t xml:space="preserve"> </w:t>
      </w:r>
      <w:r w:rsidRPr="00A67C14">
        <w:rPr>
          <w:rFonts w:ascii="Times New Roman" w:eastAsia="Calibri" w:hAnsi="Times New Roman" w:cs="Times New Roman"/>
          <w:sz w:val="20"/>
          <w:szCs w:val="20"/>
          <w:lang w:eastAsia="bg-BG"/>
        </w:rPr>
        <w:t>е приел общо 48 броя решения, и ще Ви ги представя по проведени заседания на общинския съвет, както следва :</w:t>
      </w:r>
    </w:p>
    <w:p w:rsidR="00661BB5" w:rsidRPr="00A67C14" w:rsidRDefault="00661BB5" w:rsidP="00661BB5">
      <w:pPr>
        <w:spacing w:after="0" w:line="240" w:lineRule="auto"/>
        <w:rPr>
          <w:rFonts w:ascii="Times New Roman" w:eastAsia="Calibri" w:hAnsi="Times New Roman" w:cs="Times New Roman"/>
          <w:b/>
          <w:sz w:val="20"/>
          <w:szCs w:val="20"/>
          <w:lang w:eastAsia="bg-BG"/>
        </w:rPr>
      </w:pPr>
    </w:p>
    <w:p w:rsidR="00661BB5" w:rsidRPr="00A67C14" w:rsidRDefault="00661BB5" w:rsidP="00661BB5">
      <w:pPr>
        <w:spacing w:after="0" w:line="240" w:lineRule="auto"/>
        <w:ind w:firstLine="708"/>
        <w:rPr>
          <w:rFonts w:ascii="Times New Roman" w:eastAsia="Calibri" w:hAnsi="Times New Roman" w:cs="Times New Roman"/>
          <w:b/>
          <w:color w:val="800080"/>
          <w:sz w:val="20"/>
          <w:szCs w:val="20"/>
          <w:lang w:eastAsia="bg-BG"/>
        </w:rPr>
      </w:pPr>
      <w:r w:rsidRPr="00A67C14">
        <w:rPr>
          <w:rFonts w:ascii="Times New Roman" w:eastAsia="Calibri" w:hAnsi="Times New Roman" w:cs="Times New Roman"/>
          <w:b/>
          <w:color w:val="800080"/>
          <w:sz w:val="20"/>
          <w:szCs w:val="20"/>
          <w:lang w:eastAsia="bg-BG"/>
        </w:rPr>
        <w:t xml:space="preserve">С  Протокол № </w:t>
      </w:r>
      <w:r w:rsidRPr="00A67C14">
        <w:rPr>
          <w:rFonts w:ascii="Times New Roman" w:eastAsia="Calibri" w:hAnsi="Times New Roman" w:cs="Times New Roman"/>
          <w:b/>
          <w:color w:val="800080"/>
          <w:sz w:val="20"/>
          <w:szCs w:val="20"/>
          <w:lang w:val="ru-RU" w:eastAsia="bg-BG"/>
        </w:rPr>
        <w:t>4</w:t>
      </w:r>
      <w:r w:rsidRPr="00A67C14">
        <w:rPr>
          <w:rFonts w:ascii="Times New Roman" w:eastAsia="Calibri" w:hAnsi="Times New Roman" w:cs="Times New Roman"/>
          <w:b/>
          <w:color w:val="800080"/>
          <w:sz w:val="20"/>
          <w:szCs w:val="20"/>
          <w:lang w:eastAsia="bg-BG"/>
        </w:rPr>
        <w:t>5 от проведеното заседание на  27.04.2018г. са приети 7 броя решения и са както следва :</w:t>
      </w: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r w:rsidRPr="00A67C14">
        <w:rPr>
          <w:rFonts w:ascii="Times New Roman" w:eastAsia="Calibri" w:hAnsi="Times New Roman" w:cs="Times New Roman"/>
          <w:b/>
          <w:sz w:val="20"/>
          <w:szCs w:val="20"/>
          <w:lang w:eastAsia="bg-BG"/>
        </w:rPr>
        <w:t>РЕШЕНИЕ №32</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7.04.2018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sz w:val="20"/>
          <w:szCs w:val="20"/>
        </w:rPr>
        <w:t xml:space="preserve"> </w:t>
      </w:r>
      <w:r w:rsidRPr="00A67C14">
        <w:rPr>
          <w:rFonts w:ascii="Times New Roman" w:eastAsia="Calibri" w:hAnsi="Times New Roman" w:cs="Times New Roman"/>
          <w:sz w:val="20"/>
          <w:szCs w:val="20"/>
          <w:lang w:eastAsia="bg-BG"/>
        </w:rPr>
        <w:t>Внасяне предложение до Министерски съвет на Република България за отпускане     на персонални п</w:t>
      </w:r>
      <w:r w:rsidR="001248A7">
        <w:rPr>
          <w:rFonts w:ascii="Times New Roman" w:eastAsia="Calibri" w:hAnsi="Times New Roman" w:cs="Times New Roman"/>
          <w:sz w:val="20"/>
          <w:szCs w:val="20"/>
          <w:lang w:eastAsia="bg-BG"/>
        </w:rPr>
        <w:t>енсии на децата Иълдъс  Чочева и Юсеин Чочев от с……….</w:t>
      </w:r>
      <w:r w:rsidRPr="00A67C14">
        <w:rPr>
          <w:rFonts w:ascii="Times New Roman" w:eastAsia="Calibri" w:hAnsi="Times New Roman" w:cs="Times New Roman"/>
          <w:sz w:val="20"/>
          <w:szCs w:val="20"/>
          <w:lang w:eastAsia="bg-BG"/>
        </w:rPr>
        <w:t>, община Никопол, област Плевен</w:t>
      </w:r>
    </w:p>
    <w:p w:rsidR="00661BB5" w:rsidRPr="00A67C14" w:rsidRDefault="00661BB5" w:rsidP="00661BB5">
      <w:pPr>
        <w:spacing w:after="0" w:line="240" w:lineRule="auto"/>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i/>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№333</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7.04.2018 г.</w:t>
      </w:r>
      <w:r w:rsidRPr="00A67C14">
        <w:rPr>
          <w:rFonts w:ascii="Times New Roman" w:eastAsia="Times New Roman" w:hAnsi="Times New Roman" w:cs="Times New Roman"/>
          <w:b/>
          <w:bCs/>
          <w:iCs/>
          <w:sz w:val="20"/>
          <w:szCs w:val="20"/>
          <w:u w:val="single"/>
          <w:lang w:val="ru-RU" w:eastAsia="bg-BG"/>
        </w:rPr>
        <w:t>ОТНОСНО</w:t>
      </w:r>
      <w:r w:rsidRPr="00A67C14">
        <w:rPr>
          <w:rFonts w:ascii="Times New Roman" w:eastAsia="Times New Roman" w:hAnsi="Times New Roman" w:cs="Times New Roman"/>
          <w:b/>
          <w:bCs/>
          <w:iCs/>
          <w:color w:val="404040"/>
          <w:sz w:val="20"/>
          <w:szCs w:val="20"/>
          <w:u w:val="single"/>
          <w:lang w:val="ru-RU" w:eastAsia="bg-BG"/>
        </w:rPr>
        <w:t>:</w:t>
      </w:r>
      <w:r w:rsidRPr="00A67C14">
        <w:rPr>
          <w:rFonts w:ascii="Times New Roman" w:eastAsia="Calibri" w:hAnsi="Times New Roman" w:cs="Times New Roman"/>
          <w:sz w:val="20"/>
          <w:szCs w:val="20"/>
        </w:rPr>
        <w:t xml:space="preserve"> </w:t>
      </w:r>
      <w:r w:rsidRPr="00A67C14">
        <w:rPr>
          <w:rFonts w:ascii="Times New Roman" w:eastAsia="Times New Roman" w:hAnsi="Times New Roman" w:cs="Times New Roman"/>
          <w:bCs/>
          <w:sz w:val="20"/>
          <w:szCs w:val="20"/>
          <w:lang w:eastAsia="bg-BG"/>
        </w:rPr>
        <w:t>Годишен план за развитие на социалните услуги в Община Никопол през 2019 година</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color w:val="008000"/>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 334</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 xml:space="preserve">7.04.2018 г. </w:t>
      </w:r>
      <w:r w:rsidRPr="00A67C14">
        <w:rPr>
          <w:rFonts w:ascii="Times New Roman" w:eastAsia="Times New Roman" w:hAnsi="Times New Roman" w:cs="Times New Roman"/>
          <w:b/>
          <w:bCs/>
          <w:iCs/>
          <w:sz w:val="20"/>
          <w:szCs w:val="20"/>
          <w:u w:val="single"/>
          <w:lang w:val="ru-RU" w:eastAsia="bg-BG"/>
        </w:rPr>
        <w:t>ОТНОСНО</w:t>
      </w:r>
      <w:r w:rsidRPr="00A67C14">
        <w:rPr>
          <w:rFonts w:ascii="Times New Roman" w:eastAsia="Times New Roman" w:hAnsi="Times New Roman" w:cs="Times New Roman"/>
          <w:b/>
          <w:bCs/>
          <w:iCs/>
          <w:color w:val="404040"/>
          <w:sz w:val="20"/>
          <w:szCs w:val="20"/>
          <w:u w:val="single"/>
          <w:lang w:val="ru-RU" w:eastAsia="bg-BG"/>
        </w:rPr>
        <w:t>:</w:t>
      </w:r>
      <w:r w:rsidRPr="00A67C14">
        <w:rPr>
          <w:rFonts w:ascii="Times New Roman" w:eastAsia="Calibri" w:hAnsi="Times New Roman" w:cs="Times New Roman"/>
          <w:sz w:val="20"/>
          <w:szCs w:val="20"/>
        </w:rPr>
        <w:t xml:space="preserve"> </w:t>
      </w:r>
      <w:r w:rsidRPr="00A67C14">
        <w:rPr>
          <w:rFonts w:ascii="Times New Roman" w:eastAsia="Times New Roman" w:hAnsi="Times New Roman" w:cs="Times New Roman"/>
          <w:bCs/>
          <w:sz w:val="20"/>
          <w:szCs w:val="20"/>
          <w:lang w:eastAsia="bg-BG"/>
        </w:rPr>
        <w:t xml:space="preserve">  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lastRenderedPageBreak/>
        <w:t>РЕШЕНИЕ №335</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7.04.2018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sz w:val="20"/>
          <w:szCs w:val="20"/>
        </w:rPr>
        <w:t xml:space="preserve"> </w:t>
      </w:r>
      <w:r w:rsidRPr="00A67C14">
        <w:rPr>
          <w:rFonts w:ascii="Times New Roman" w:eastAsia="Calibri" w:hAnsi="Times New Roman" w:cs="Times New Roman"/>
          <w:sz w:val="20"/>
          <w:szCs w:val="20"/>
          <w:lang w:eastAsia="bg-BG"/>
        </w:rPr>
        <w:t xml:space="preserve">Отдаване под наем на помещение с площ от  20.24 кв.м., находящо се на втория етаж в Административна сграда на два етажа, разположена в ПИ–112 в кв.9 по регулационния план на с.Евлогиево публична общинска собственост по  АОС 126/15.06.1998 год.  Решението е изпълнено. </w:t>
      </w:r>
      <w:r w:rsidRPr="00A67C14">
        <w:rPr>
          <w:rFonts w:ascii="Times New Roman" w:eastAsia="Calibri" w:hAnsi="Times New Roman" w:cs="Times New Roman"/>
          <w:i/>
          <w:color w:val="008000"/>
          <w:sz w:val="20"/>
          <w:szCs w:val="20"/>
          <w:lang w:eastAsia="bg-BG"/>
        </w:rPr>
        <w:t>Сключен е договор № 250/09.07.2018 г.</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№336</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 xml:space="preserve">7.04.2018 г.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Възлагане изготвяне на пазарна оценка и разпореждане с имот частна общинска собственост чрез продажба, представляващ: незастроен поземлен имот с идентификатор 51723.500.1180 в гр.Никопол, с площ 542 кв.м и НТП: „Ниско застрояване /до 10м./. </w:t>
      </w:r>
      <w:r w:rsidRPr="00A67C14">
        <w:rPr>
          <w:rFonts w:ascii="Times New Roman" w:eastAsia="Calibri" w:hAnsi="Times New Roman" w:cs="Times New Roman"/>
          <w:bCs/>
          <w:i/>
          <w:color w:val="008000"/>
          <w:sz w:val="20"/>
          <w:szCs w:val="20"/>
          <w:lang w:eastAsia="bg-BG"/>
        </w:rPr>
        <w:t xml:space="preserve">Оценката е приета с Решение </w:t>
      </w:r>
      <w:r w:rsidRPr="00A67C14">
        <w:rPr>
          <w:rFonts w:ascii="Times New Roman" w:eastAsia="Calibri" w:hAnsi="Times New Roman" w:cs="Times New Roman"/>
          <w:b/>
          <w:i/>
          <w:color w:val="008000"/>
          <w:sz w:val="20"/>
          <w:szCs w:val="20"/>
          <w:lang w:eastAsia="bg-BG"/>
        </w:rPr>
        <w:t>№ 359</w:t>
      </w:r>
      <w:r w:rsidRPr="00A67C14">
        <w:rPr>
          <w:rFonts w:ascii="Times New Roman" w:eastAsia="Calibri" w:hAnsi="Times New Roman" w:cs="Times New Roman"/>
          <w:b/>
          <w:i/>
          <w:color w:val="008000"/>
          <w:sz w:val="20"/>
          <w:szCs w:val="20"/>
          <w:lang w:val="ru-RU" w:eastAsia="bg-BG"/>
        </w:rPr>
        <w:t>/30</w:t>
      </w:r>
      <w:r w:rsidRPr="00A67C14">
        <w:rPr>
          <w:rFonts w:ascii="Times New Roman" w:eastAsia="Calibri" w:hAnsi="Times New Roman" w:cs="Times New Roman"/>
          <w:b/>
          <w:i/>
          <w:color w:val="008000"/>
          <w:sz w:val="20"/>
          <w:szCs w:val="20"/>
          <w:lang w:eastAsia="bg-BG"/>
        </w:rPr>
        <w:t>.07.2018 г.</w:t>
      </w:r>
      <w:r w:rsidRPr="00A67C14">
        <w:rPr>
          <w:rFonts w:ascii="Times New Roman" w:eastAsia="Calibri" w:hAnsi="Times New Roman" w:cs="Times New Roman"/>
          <w:i/>
          <w:color w:val="008000"/>
          <w:sz w:val="20"/>
          <w:szCs w:val="20"/>
          <w:lang w:eastAsia="bg-BG"/>
        </w:rPr>
        <w:tab/>
      </w:r>
    </w:p>
    <w:p w:rsidR="00661BB5" w:rsidRPr="00A67C14" w:rsidRDefault="00661BB5" w:rsidP="00661BB5">
      <w:pPr>
        <w:spacing w:after="0" w:line="240" w:lineRule="auto"/>
        <w:ind w:firstLine="708"/>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№337</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7.04.2018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Отпускане на еднократна помощ по решение на Общински съвет-Никопол на Ян</w:t>
      </w:r>
      <w:r w:rsidR="001B411A">
        <w:rPr>
          <w:rFonts w:ascii="Times New Roman" w:eastAsia="Calibri" w:hAnsi="Times New Roman" w:cs="Times New Roman"/>
          <w:sz w:val="20"/>
          <w:szCs w:val="20"/>
          <w:lang w:eastAsia="bg-BG"/>
        </w:rPr>
        <w:t>ко Михайлов от …………</w:t>
      </w:r>
      <w:bookmarkStart w:id="0" w:name="_GoBack"/>
      <w:bookmarkEnd w:id="0"/>
      <w:r w:rsidRPr="00A67C14">
        <w:rPr>
          <w:rFonts w:ascii="Times New Roman" w:eastAsia="Calibri" w:hAnsi="Times New Roman" w:cs="Times New Roman"/>
          <w:sz w:val="20"/>
          <w:szCs w:val="20"/>
          <w:lang w:eastAsia="bg-BG"/>
        </w:rPr>
        <w:t xml:space="preserve">, община Никопол </w:t>
      </w:r>
      <w:r w:rsidRPr="00A67C14">
        <w:rPr>
          <w:rFonts w:ascii="Times New Roman" w:eastAsia="Calibri" w:hAnsi="Times New Roman" w:cs="Times New Roman"/>
          <w:i/>
          <w:color w:val="008000"/>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№338</w:t>
      </w:r>
      <w:r w:rsidRPr="00A67C14">
        <w:rPr>
          <w:rFonts w:ascii="Times New Roman" w:eastAsia="Calibri" w:hAnsi="Times New Roman" w:cs="Times New Roman"/>
          <w:b/>
          <w:sz w:val="20"/>
          <w:szCs w:val="20"/>
          <w:lang w:val="ru-RU" w:eastAsia="bg-BG"/>
        </w:rPr>
        <w:t>/2</w:t>
      </w:r>
      <w:r w:rsidRPr="00A67C14">
        <w:rPr>
          <w:rFonts w:ascii="Times New Roman" w:eastAsia="Calibri" w:hAnsi="Times New Roman" w:cs="Times New Roman"/>
          <w:b/>
          <w:sz w:val="20"/>
          <w:szCs w:val="20"/>
          <w:lang w:eastAsia="bg-BG"/>
        </w:rPr>
        <w:t>7.04.2018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Times New Roman" w:hAnsi="Times New Roman" w:cs="Times New Roman"/>
          <w:bCs/>
          <w:iCs/>
          <w:sz w:val="20"/>
          <w:szCs w:val="20"/>
          <w:lang w:eastAsia="bg-BG"/>
        </w:rPr>
        <w:t>Актуализация на бюджета на Община Никопол за 2018 година</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color w:val="008000"/>
          <w:sz w:val="20"/>
          <w:szCs w:val="20"/>
          <w:lang w:eastAsia="bg-BG"/>
        </w:rPr>
        <w:t>– процедурно.</w:t>
      </w:r>
    </w:p>
    <w:p w:rsidR="00661BB5" w:rsidRPr="00A67C14" w:rsidRDefault="00661BB5" w:rsidP="00661BB5">
      <w:pPr>
        <w:tabs>
          <w:tab w:val="left" w:pos="5497"/>
        </w:tabs>
        <w:spacing w:after="0" w:line="240" w:lineRule="auto"/>
        <w:rPr>
          <w:rFonts w:ascii="Times New Roman" w:eastAsia="Calibri" w:hAnsi="Times New Roman" w:cs="Times New Roman"/>
          <w:b/>
          <w:sz w:val="20"/>
          <w:szCs w:val="20"/>
          <w:lang w:eastAsia="bg-BG"/>
        </w:rPr>
      </w:pPr>
    </w:p>
    <w:p w:rsidR="00661BB5" w:rsidRPr="00A67C14" w:rsidRDefault="00661BB5" w:rsidP="00661BB5">
      <w:pPr>
        <w:spacing w:after="0" w:line="240" w:lineRule="auto"/>
        <w:ind w:firstLine="708"/>
        <w:jc w:val="both"/>
        <w:rPr>
          <w:rFonts w:ascii="Times New Roman" w:eastAsia="Calibri" w:hAnsi="Times New Roman" w:cs="Times New Roman"/>
          <w:b/>
          <w:color w:val="800080"/>
          <w:sz w:val="20"/>
          <w:szCs w:val="20"/>
          <w:lang w:eastAsia="bg-BG"/>
        </w:rPr>
      </w:pPr>
      <w:r w:rsidRPr="00A67C14">
        <w:rPr>
          <w:rFonts w:ascii="Times New Roman" w:eastAsia="Calibri" w:hAnsi="Times New Roman" w:cs="Times New Roman"/>
          <w:b/>
          <w:color w:val="800080"/>
          <w:sz w:val="20"/>
          <w:szCs w:val="20"/>
          <w:lang w:eastAsia="bg-BG"/>
        </w:rPr>
        <w:t>С  Протокол № 46 от проведеното заседание на  30.05.2018г. са приети 6 бр. решения, както следва :</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№339</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 xml:space="preserve">Даване на разрешение на „МБАЛ-НИКОПОЛ” ЕООД гр.Никопол за </w:t>
      </w:r>
      <w:bookmarkStart w:id="1" w:name="OLE_LINK17"/>
      <w:r w:rsidRPr="00A67C14">
        <w:rPr>
          <w:rFonts w:ascii="Times New Roman" w:eastAsia="Calibri" w:hAnsi="Times New Roman" w:cs="Times New Roman"/>
          <w:sz w:val="20"/>
          <w:szCs w:val="20"/>
          <w:lang w:eastAsia="bg-BG"/>
        </w:rPr>
        <w:t xml:space="preserve">рефинансиране на съществуващ дълг от 200 000,00 лв. по договор за кредитна линия №380-102 от 14.08.2017 г. (рег.№203/14.08.2017 г.  в регистъра на общината)  и </w:t>
      </w:r>
      <w:r w:rsidRPr="00A67C14">
        <w:rPr>
          <w:rFonts w:ascii="Times New Roman" w:eastAsia="Calibri" w:hAnsi="Times New Roman" w:cs="Times New Roman"/>
          <w:color w:val="000000"/>
          <w:sz w:val="20"/>
          <w:szCs w:val="20"/>
          <w:lang w:eastAsia="bg-BG"/>
        </w:rPr>
        <w:t>осигуряване на плащания по изискуеми общински гаранции за поемане на нов дълг в размер до 700 000,00 лв.,</w:t>
      </w:r>
      <w:bookmarkEnd w:id="1"/>
      <w:r w:rsidRPr="00A67C14">
        <w:rPr>
          <w:rFonts w:ascii="Times New Roman" w:eastAsia="Calibri" w:hAnsi="Times New Roman" w:cs="Times New Roman"/>
          <w:color w:val="000000"/>
          <w:sz w:val="20"/>
          <w:szCs w:val="20"/>
          <w:lang w:eastAsia="bg-BG"/>
        </w:rPr>
        <w:t xml:space="preserve"> </w:t>
      </w:r>
      <w:bookmarkStart w:id="2" w:name="OLE_LINK19"/>
      <w:bookmarkStart w:id="3" w:name="OLE_LINK18"/>
      <w:r w:rsidRPr="00A67C14">
        <w:rPr>
          <w:rFonts w:ascii="Times New Roman" w:eastAsia="Calibri" w:hAnsi="Times New Roman" w:cs="Times New Roman"/>
          <w:color w:val="000000"/>
          <w:sz w:val="20"/>
          <w:szCs w:val="20"/>
          <w:lang w:eastAsia="bg-BG"/>
        </w:rPr>
        <w:t xml:space="preserve">с </w:t>
      </w:r>
      <w:r w:rsidRPr="00A67C14">
        <w:rPr>
          <w:rFonts w:ascii="Times New Roman" w:eastAsia="Calibri" w:hAnsi="Times New Roman" w:cs="Times New Roman"/>
          <w:sz w:val="20"/>
          <w:szCs w:val="20"/>
          <w:lang w:eastAsia="bg-BG"/>
        </w:rPr>
        <w:t xml:space="preserve">„КРЕДИТОР”-„ИНВЕСТБАНК” АД,  „КРЕДИТОПОЛУЧАТЕЛ”-„МБАЛ-Никопол” ЕООД и „СОЛИДАРЕН ДЛЪЖНИК”-Община Никопол,  за погасяване на публични задължения на „МБАЛ-Никопол” ЕООД към Националната агенция за приходите. </w:t>
      </w:r>
      <w:bookmarkEnd w:id="2"/>
      <w:bookmarkEnd w:id="3"/>
      <w:r w:rsidRPr="00A67C14">
        <w:rPr>
          <w:rFonts w:ascii="Times New Roman" w:eastAsia="Calibri" w:hAnsi="Times New Roman" w:cs="Times New Roman"/>
          <w:sz w:val="20"/>
          <w:szCs w:val="20"/>
          <w:lang w:eastAsia="bg-BG"/>
        </w:rPr>
        <w:t>Поемане на дългосрочен общински дълг от Община Никопол.</w:t>
      </w:r>
      <w:r w:rsidRPr="00A67C14">
        <w:rPr>
          <w:rFonts w:ascii="Times New Roman" w:eastAsia="Times New Roman" w:hAnsi="Times New Roman" w:cs="Times New Roman"/>
          <w:i/>
          <w:color w:val="008000"/>
          <w:sz w:val="20"/>
          <w:szCs w:val="20"/>
        </w:rPr>
        <w:t xml:space="preserve">ОТМЕНЕНО  с </w:t>
      </w:r>
      <w:r w:rsidRPr="00A67C14">
        <w:rPr>
          <w:rFonts w:ascii="Times New Roman" w:eastAsia="Calibri" w:hAnsi="Times New Roman" w:cs="Times New Roman"/>
          <w:b/>
          <w:i/>
          <w:color w:val="008000"/>
          <w:sz w:val="20"/>
          <w:szCs w:val="20"/>
          <w:lang w:eastAsia="bg-BG"/>
        </w:rPr>
        <w:t>РЕШЕНИЕ № 353</w:t>
      </w:r>
      <w:r w:rsidRPr="00A67C14">
        <w:rPr>
          <w:rFonts w:ascii="Times New Roman" w:eastAsia="Calibri" w:hAnsi="Times New Roman" w:cs="Times New Roman"/>
          <w:b/>
          <w:i/>
          <w:color w:val="008000"/>
          <w:sz w:val="20"/>
          <w:szCs w:val="20"/>
          <w:lang w:val="ru-RU" w:eastAsia="bg-BG"/>
        </w:rPr>
        <w:t>/28</w:t>
      </w:r>
      <w:r w:rsidRPr="00A67C14">
        <w:rPr>
          <w:rFonts w:ascii="Times New Roman" w:eastAsia="Calibri" w:hAnsi="Times New Roman" w:cs="Times New Roman"/>
          <w:b/>
          <w:i/>
          <w:color w:val="008000"/>
          <w:sz w:val="20"/>
          <w:szCs w:val="20"/>
          <w:lang w:eastAsia="bg-BG"/>
        </w:rPr>
        <w:t>.06.2018 г. на Общински съвет – Никопол.</w:t>
      </w:r>
    </w:p>
    <w:p w:rsidR="00661BB5" w:rsidRPr="00A67C14" w:rsidRDefault="00661BB5" w:rsidP="00661BB5">
      <w:pPr>
        <w:spacing w:after="0" w:line="240" w:lineRule="auto"/>
        <w:ind w:firstLine="708"/>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 340</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Актуализация на бюджета на Община Никопол за 20</w:t>
      </w:r>
      <w:r w:rsidRPr="00A67C14">
        <w:rPr>
          <w:rFonts w:ascii="Times New Roman" w:eastAsia="Calibri" w:hAnsi="Times New Roman" w:cs="Times New Roman"/>
          <w:sz w:val="20"/>
          <w:szCs w:val="20"/>
          <w:lang w:val="ru-RU" w:eastAsia="bg-BG"/>
        </w:rPr>
        <w:t>18</w:t>
      </w:r>
      <w:r w:rsidRPr="00A67C14">
        <w:rPr>
          <w:rFonts w:ascii="Times New Roman" w:eastAsia="Calibri" w:hAnsi="Times New Roman" w:cs="Times New Roman"/>
          <w:sz w:val="20"/>
          <w:szCs w:val="20"/>
          <w:lang w:eastAsia="bg-BG"/>
        </w:rPr>
        <w:t xml:space="preserve"> година.- процедурно.</w:t>
      </w:r>
    </w:p>
    <w:p w:rsidR="00661BB5" w:rsidRPr="00A67C14" w:rsidRDefault="00661BB5" w:rsidP="00661BB5">
      <w:pPr>
        <w:spacing w:after="0" w:line="240" w:lineRule="auto"/>
        <w:ind w:firstLine="708"/>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№341</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 xml:space="preserve">Организиране изпълнението на актовете на общинския съвет приети за периода  м.октомври   </w:t>
      </w:r>
      <w:smartTag w:uri="urn:schemas-microsoft-com:office:smarttags" w:element="metricconverter">
        <w:smartTagPr>
          <w:attr w:name="ProductID" w:val="2017 г"/>
        </w:smartTagPr>
        <w:r w:rsidRPr="00A67C14">
          <w:rPr>
            <w:rFonts w:ascii="Times New Roman" w:eastAsia="Calibri" w:hAnsi="Times New Roman" w:cs="Times New Roman"/>
            <w:sz w:val="20"/>
            <w:szCs w:val="20"/>
            <w:lang w:eastAsia="bg-BG"/>
          </w:rPr>
          <w:t>2017 г</w:t>
        </w:r>
      </w:smartTag>
      <w:r w:rsidRPr="00A67C14">
        <w:rPr>
          <w:rFonts w:ascii="Times New Roman" w:eastAsia="Calibri" w:hAnsi="Times New Roman" w:cs="Times New Roman"/>
          <w:sz w:val="20"/>
          <w:szCs w:val="20"/>
          <w:lang w:eastAsia="bg-BG"/>
        </w:rPr>
        <w:t xml:space="preserve">. –  м.март </w:t>
      </w:r>
      <w:smartTag w:uri="urn:schemas-microsoft-com:office:smarttags" w:element="metricconverter">
        <w:smartTagPr>
          <w:attr w:name="ProductID" w:val="2018 г"/>
        </w:smartTagPr>
        <w:r w:rsidRPr="00A67C14">
          <w:rPr>
            <w:rFonts w:ascii="Times New Roman" w:eastAsia="Calibri" w:hAnsi="Times New Roman" w:cs="Times New Roman"/>
            <w:sz w:val="20"/>
            <w:szCs w:val="20"/>
            <w:lang w:eastAsia="bg-BG"/>
          </w:rPr>
          <w:t>2018 г</w:t>
        </w:r>
      </w:smartTag>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i/>
          <w:color w:val="FF0000"/>
          <w:sz w:val="20"/>
          <w:szCs w:val="20"/>
          <w:lang w:eastAsia="bg-BG"/>
        </w:rPr>
      </w:pPr>
      <w:r w:rsidRPr="00A67C14">
        <w:rPr>
          <w:rFonts w:ascii="Times New Roman" w:eastAsia="Calibri" w:hAnsi="Times New Roman" w:cs="Times New Roman"/>
          <w:b/>
          <w:sz w:val="20"/>
          <w:szCs w:val="20"/>
          <w:lang w:eastAsia="bg-BG"/>
        </w:rPr>
        <w:t>РЕШЕНИЕ №342</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Учредяване на безвъзмездно право на ползване върху имот частна общинска собственост, а именно: 197 кв.м. от партерен етаж на блок „ДЗС“, гр.Никопол, в полза на Агенция за социално подпомагане за срок от 10 години. -</w:t>
      </w:r>
      <w:r w:rsidRPr="00A67C14">
        <w:rPr>
          <w:rFonts w:ascii="Times New Roman" w:eastAsia="Calibri" w:hAnsi="Times New Roman" w:cs="Times New Roman"/>
          <w:i/>
          <w:sz w:val="20"/>
          <w:szCs w:val="20"/>
          <w:lang w:eastAsia="bg-BG"/>
        </w:rPr>
        <w:t xml:space="preserve"> процедурно</w:t>
      </w:r>
      <w:r w:rsidRPr="00A67C14">
        <w:rPr>
          <w:rFonts w:ascii="Times New Roman" w:eastAsia="Calibri" w:hAnsi="Times New Roman" w:cs="Times New Roman"/>
          <w:color w:val="FF0000"/>
          <w:sz w:val="20"/>
          <w:szCs w:val="20"/>
          <w:lang w:eastAsia="bg-BG"/>
        </w:rPr>
        <w:t xml:space="preserve">. </w:t>
      </w:r>
      <w:r w:rsidRPr="00A67C14">
        <w:rPr>
          <w:rFonts w:ascii="Times New Roman" w:eastAsia="Calibri" w:hAnsi="Times New Roman" w:cs="Times New Roman"/>
          <w:i/>
          <w:sz w:val="20"/>
          <w:szCs w:val="20"/>
          <w:lang w:eastAsia="bg-BG"/>
        </w:rPr>
        <w:t xml:space="preserve">Подписан е Договор №263/16.08.2018 г. </w:t>
      </w:r>
    </w:p>
    <w:p w:rsidR="00661BB5" w:rsidRPr="00A67C14" w:rsidRDefault="00661BB5" w:rsidP="00661BB5">
      <w:pPr>
        <w:spacing w:after="0" w:line="240" w:lineRule="auto"/>
        <w:ind w:firstLine="708"/>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№343</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
          <w:bCs/>
          <w:iCs/>
          <w:color w:val="404040"/>
          <w:sz w:val="20"/>
          <w:szCs w:val="20"/>
          <w:u w:val="single"/>
          <w:lang w:eastAsia="bg-BG"/>
        </w:rPr>
        <w:t xml:space="preserve"> </w:t>
      </w:r>
      <w:r w:rsidRPr="00A67C14">
        <w:rPr>
          <w:rFonts w:ascii="Times New Roman" w:eastAsia="Calibri" w:hAnsi="Times New Roman" w:cs="Times New Roman"/>
          <w:sz w:val="20"/>
          <w:szCs w:val="20"/>
          <w:lang w:eastAsia="bg-BG"/>
        </w:rPr>
        <w:t xml:space="preserve">Провеждане на извънредно заседание на общото събрание на Асоциацията по ВиК на обособена територия, обслужвана от ВиК ЕООД Плевен на </w:t>
      </w:r>
      <w:r w:rsidRPr="00A67C14">
        <w:rPr>
          <w:rFonts w:ascii="Times New Roman" w:eastAsia="Calibri" w:hAnsi="Times New Roman" w:cs="Times New Roman"/>
          <w:sz w:val="20"/>
          <w:szCs w:val="20"/>
          <w:lang w:val="ru-RU" w:eastAsia="bg-BG"/>
        </w:rPr>
        <w:t>18.06.</w:t>
      </w:r>
      <w:r w:rsidRPr="00A67C14">
        <w:rPr>
          <w:rFonts w:ascii="Times New Roman" w:eastAsia="Calibri" w:hAnsi="Times New Roman" w:cs="Times New Roman"/>
          <w:sz w:val="20"/>
          <w:szCs w:val="20"/>
          <w:lang w:eastAsia="bg-BG"/>
        </w:rPr>
        <w:t>201</w:t>
      </w:r>
      <w:r w:rsidRPr="00A67C14">
        <w:rPr>
          <w:rFonts w:ascii="Times New Roman" w:eastAsia="Calibri" w:hAnsi="Times New Roman" w:cs="Times New Roman"/>
          <w:sz w:val="20"/>
          <w:szCs w:val="20"/>
          <w:lang w:val="ru-RU" w:eastAsia="bg-BG"/>
        </w:rPr>
        <w:t>8</w:t>
      </w:r>
      <w:r w:rsidRPr="00A67C14">
        <w:rPr>
          <w:rFonts w:ascii="Times New Roman" w:eastAsia="Calibri" w:hAnsi="Times New Roman" w:cs="Times New Roman"/>
          <w:sz w:val="20"/>
          <w:szCs w:val="20"/>
          <w:lang w:eastAsia="bg-BG"/>
        </w:rPr>
        <w:t>г. от 10:00ч. в Заседателната зала на  Областна администрация- Плевен</w:t>
      </w:r>
      <w:r w:rsidRPr="00A67C14">
        <w:rPr>
          <w:rFonts w:ascii="Times New Roman" w:eastAsia="Calibri" w:hAnsi="Times New Roman" w:cs="Times New Roman"/>
          <w:i/>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r w:rsidRPr="00A67C14">
        <w:rPr>
          <w:rFonts w:ascii="Times New Roman" w:eastAsia="Calibri" w:hAnsi="Times New Roman" w:cs="Times New Roman"/>
          <w:b/>
          <w:sz w:val="20"/>
          <w:szCs w:val="20"/>
          <w:lang w:eastAsia="bg-BG"/>
        </w:rPr>
        <w:t>РЕШЕНИЕ №344</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.05.2018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
          <w:bCs/>
          <w:iCs/>
          <w:color w:val="404040"/>
          <w:sz w:val="20"/>
          <w:szCs w:val="20"/>
          <w:u w:val="single"/>
          <w:lang w:eastAsia="bg-BG"/>
        </w:rPr>
        <w:t xml:space="preserve"> </w:t>
      </w:r>
      <w:r w:rsidRPr="00A67C14">
        <w:rPr>
          <w:rFonts w:ascii="Times New Roman" w:eastAsia="Calibri" w:hAnsi="Times New Roman" w:cs="Times New Roman"/>
          <w:sz w:val="20"/>
          <w:szCs w:val="20"/>
          <w:lang w:eastAsia="bg-BG"/>
        </w:rPr>
        <w:t xml:space="preserve">Учредяване на безвъзмездно право на ползване върху имот частна общинска собственост, а именно: 267 кв.м. представляващи втори етаж от сграда „Битов комбинат“, парцел VII, кв.59 с.Новачене, община Никопол, в полза на ОД на МВР – Плевен, за срок от 10 години </w:t>
      </w:r>
      <w:r w:rsidRPr="00A67C14">
        <w:rPr>
          <w:rFonts w:ascii="Times New Roman" w:eastAsia="Calibri" w:hAnsi="Times New Roman" w:cs="Times New Roman"/>
          <w:color w:val="008000"/>
          <w:sz w:val="20"/>
          <w:szCs w:val="20"/>
          <w:lang w:eastAsia="bg-BG"/>
        </w:rPr>
        <w:t>-</w:t>
      </w:r>
      <w:r w:rsidRPr="00A67C14">
        <w:rPr>
          <w:rFonts w:ascii="Times New Roman" w:eastAsia="Calibri" w:hAnsi="Times New Roman" w:cs="Times New Roman"/>
          <w:i/>
          <w:color w:val="008000"/>
          <w:sz w:val="20"/>
          <w:szCs w:val="20"/>
          <w:lang w:eastAsia="bg-BG"/>
        </w:rPr>
        <w:t>процедурно</w:t>
      </w:r>
      <w:r w:rsidRPr="00A67C14">
        <w:rPr>
          <w:rFonts w:ascii="Times New Roman" w:eastAsia="Calibri" w:hAnsi="Times New Roman" w:cs="Times New Roman"/>
          <w:color w:val="008000"/>
          <w:sz w:val="20"/>
          <w:szCs w:val="20"/>
          <w:lang w:eastAsia="bg-BG"/>
        </w:rPr>
        <w:t>. Издадена е заповед №208/29.06.2018 г.  предстои подписване на договор.</w:t>
      </w:r>
      <w:r w:rsidRPr="00A67C14">
        <w:rPr>
          <w:rFonts w:ascii="Times New Roman" w:eastAsia="Calibri" w:hAnsi="Times New Roman" w:cs="Times New Roman"/>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b/>
          <w:color w:val="800080"/>
          <w:sz w:val="20"/>
          <w:szCs w:val="20"/>
          <w:lang w:eastAsia="bg-BG"/>
        </w:rPr>
      </w:pPr>
    </w:p>
    <w:p w:rsidR="00661BB5" w:rsidRPr="00A67C14" w:rsidRDefault="00661BB5" w:rsidP="00661BB5">
      <w:pPr>
        <w:spacing w:after="0" w:line="240" w:lineRule="auto"/>
        <w:ind w:firstLine="708"/>
        <w:jc w:val="both"/>
        <w:rPr>
          <w:rFonts w:ascii="Times New Roman" w:eastAsia="Calibri" w:hAnsi="Times New Roman" w:cs="Times New Roman"/>
          <w:b/>
          <w:color w:val="800080"/>
          <w:sz w:val="20"/>
          <w:szCs w:val="20"/>
          <w:lang w:eastAsia="bg-BG"/>
        </w:rPr>
      </w:pPr>
      <w:r w:rsidRPr="00A67C14">
        <w:rPr>
          <w:rFonts w:ascii="Times New Roman" w:eastAsia="Calibri" w:hAnsi="Times New Roman" w:cs="Times New Roman"/>
          <w:b/>
          <w:color w:val="800080"/>
          <w:sz w:val="20"/>
          <w:szCs w:val="20"/>
          <w:lang w:eastAsia="bg-BG"/>
        </w:rPr>
        <w:t>С  Протокол № 47  от проведеното заседание на  28.06.2018г. са приети 10 бр. решения, както следва :</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РЕШЕНИЕ №345</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sz w:val="20"/>
          <w:szCs w:val="20"/>
          <w:lang w:eastAsia="bg-BG"/>
        </w:rPr>
        <w:tab/>
        <w:t xml:space="preserve">Утвърждаване на План- график за работата на Общински съвет-Никопол, мандат 2015г. – 2019г. за </w:t>
      </w:r>
      <w:r w:rsidRPr="00A67C14">
        <w:rPr>
          <w:rFonts w:ascii="Times New Roman" w:eastAsia="Calibri" w:hAnsi="Times New Roman" w:cs="Times New Roman"/>
          <w:sz w:val="20"/>
          <w:szCs w:val="20"/>
          <w:lang w:val="en-US" w:eastAsia="bg-BG"/>
        </w:rPr>
        <w:t>III</w:t>
      </w:r>
      <w:r w:rsidRPr="00A67C14">
        <w:rPr>
          <w:rFonts w:ascii="Times New Roman" w:eastAsia="Calibri" w:hAnsi="Times New Roman" w:cs="Times New Roman"/>
          <w:sz w:val="20"/>
          <w:szCs w:val="20"/>
          <w:lang w:val="ru-RU" w:eastAsia="bg-BG"/>
        </w:rPr>
        <w:t>-</w:t>
      </w:r>
      <w:r w:rsidRPr="00A67C14">
        <w:rPr>
          <w:rFonts w:ascii="Times New Roman" w:eastAsia="Calibri" w:hAnsi="Times New Roman" w:cs="Times New Roman"/>
          <w:sz w:val="20"/>
          <w:szCs w:val="20"/>
          <w:lang w:eastAsia="bg-BG"/>
        </w:rPr>
        <w:t>то тримесечие на 201</w:t>
      </w:r>
      <w:r w:rsidRPr="00A67C14">
        <w:rPr>
          <w:rFonts w:ascii="Times New Roman" w:eastAsia="Calibri" w:hAnsi="Times New Roman" w:cs="Times New Roman"/>
          <w:sz w:val="20"/>
          <w:szCs w:val="20"/>
          <w:lang w:val="ru-RU" w:eastAsia="bg-BG"/>
        </w:rPr>
        <w:t>8</w:t>
      </w:r>
      <w:r w:rsidRPr="00A67C14">
        <w:rPr>
          <w:rFonts w:ascii="Times New Roman" w:eastAsia="Calibri" w:hAnsi="Times New Roman" w:cs="Times New Roman"/>
          <w:sz w:val="20"/>
          <w:szCs w:val="20"/>
          <w:lang w:eastAsia="bg-BG"/>
        </w:rPr>
        <w:t>г</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РЕШЕНИЕ №346</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sz w:val="20"/>
          <w:szCs w:val="20"/>
        </w:rPr>
        <w:t>Актуализация на Общинския план за развитие на община Никопол за периода 2014-</w:t>
      </w:r>
      <w:smartTag w:uri="urn:schemas-microsoft-com:office:smarttags" w:element="metricconverter">
        <w:smartTagPr>
          <w:attr w:name="ProductID" w:val="2020 г"/>
        </w:smartTagPr>
        <w:r w:rsidRPr="00A67C14">
          <w:rPr>
            <w:rFonts w:ascii="Times New Roman" w:eastAsia="Calibri" w:hAnsi="Times New Roman" w:cs="Times New Roman"/>
            <w:sz w:val="20"/>
            <w:szCs w:val="20"/>
          </w:rPr>
          <w:t>2020 г</w:t>
        </w:r>
      </w:smartTag>
      <w:r w:rsidRPr="00A67C14">
        <w:rPr>
          <w:rFonts w:ascii="Times New Roman" w:eastAsia="Calibri" w:hAnsi="Times New Roman" w:cs="Times New Roman"/>
          <w:sz w:val="20"/>
          <w:szCs w:val="20"/>
        </w:rPr>
        <w:t>. и кандидатстване с проектно предложение по Процедура чрез подбор №BG06RDNP001-7.006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за периода 2014 – 2020г</w:t>
      </w:r>
      <w:r w:rsidRPr="00A67C14">
        <w:rPr>
          <w:rFonts w:ascii="Times New Roman" w:eastAsia="Calibri" w:hAnsi="Times New Roman" w:cs="Times New Roman"/>
          <w:i/>
          <w:color w:val="008000"/>
          <w:sz w:val="20"/>
          <w:szCs w:val="20"/>
        </w:rPr>
        <w:t xml:space="preserve">. В изпълнение на решението е  </w:t>
      </w:r>
      <w:r w:rsidRPr="00A67C14">
        <w:rPr>
          <w:rFonts w:ascii="Times New Roman" w:eastAsia="Calibri" w:hAnsi="Times New Roman" w:cs="Times New Roman"/>
          <w:i/>
          <w:color w:val="008000"/>
          <w:sz w:val="20"/>
          <w:szCs w:val="20"/>
          <w:lang w:eastAsia="bg-BG"/>
        </w:rPr>
        <w:t xml:space="preserve"> Подадено проектно предложение с  Рег. №:</w:t>
      </w:r>
      <w:r w:rsidRPr="00A67C14">
        <w:rPr>
          <w:rFonts w:ascii="Times New Roman" w:eastAsia="Calibri" w:hAnsi="Times New Roman" w:cs="Times New Roman"/>
          <w:b/>
          <w:bCs/>
          <w:i/>
          <w:color w:val="008000"/>
          <w:sz w:val="20"/>
          <w:szCs w:val="20"/>
          <w:lang w:eastAsia="bg-BG"/>
        </w:rPr>
        <w:t>BG06RDNP001-7.006-0072-M002,</w:t>
      </w:r>
      <w:r w:rsidRPr="00A67C14">
        <w:rPr>
          <w:rFonts w:ascii="Times New Roman" w:eastAsia="Calibri" w:hAnsi="Times New Roman" w:cs="Times New Roman"/>
          <w:i/>
          <w:color w:val="008000"/>
          <w:sz w:val="20"/>
          <w:szCs w:val="20"/>
          <w:lang w:eastAsia="bg-BG"/>
        </w:rPr>
        <w:t xml:space="preserve"> което  </w:t>
      </w:r>
      <w:r w:rsidRPr="00A67C14">
        <w:rPr>
          <w:rFonts w:ascii="Times New Roman" w:eastAsia="Calibri" w:hAnsi="Times New Roman" w:cs="Times New Roman"/>
          <w:b/>
          <w:i/>
          <w:color w:val="008000"/>
          <w:sz w:val="20"/>
          <w:szCs w:val="20"/>
          <w:lang w:eastAsia="bg-BG"/>
        </w:rPr>
        <w:t>в процес на оценка.</w:t>
      </w:r>
      <w:r w:rsidRPr="00A67C14">
        <w:rPr>
          <w:rFonts w:ascii="Times New Roman" w:eastAsia="Calibri" w:hAnsi="Times New Roman" w:cs="Times New Roman"/>
          <w:i/>
          <w:color w:val="008000"/>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РЕШЕНИЕ №347</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Times New Roman" w:hAnsi="Times New Roman" w:cs="Times New Roman"/>
          <w:bCs/>
          <w:sz w:val="20"/>
          <w:szCs w:val="20"/>
          <w:lang w:eastAsia="bg-BG"/>
        </w:rPr>
        <w:t xml:space="preserve"> </w:t>
      </w:r>
      <w:r w:rsidRPr="00A67C14">
        <w:rPr>
          <w:rFonts w:ascii="Times New Roman" w:eastAsia="Calibri" w:hAnsi="Times New Roman" w:cs="Times New Roman"/>
          <w:sz w:val="20"/>
          <w:szCs w:val="20"/>
        </w:rPr>
        <w:t xml:space="preserve">Кандидатстване с проектно предложение по Процедура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w:t>
      </w:r>
      <w:smartTag w:uri="urn:schemas-microsoft-com:office:smarttags" w:element="metricconverter">
        <w:smartTagPr>
          <w:attr w:name="ProductID" w:val="2020 г"/>
        </w:smartTagPr>
        <w:r w:rsidRPr="00A67C14">
          <w:rPr>
            <w:rFonts w:ascii="Times New Roman" w:eastAsia="Calibri" w:hAnsi="Times New Roman" w:cs="Times New Roman"/>
            <w:sz w:val="20"/>
            <w:szCs w:val="20"/>
          </w:rPr>
          <w:t>2020 г</w:t>
        </w:r>
      </w:smartTag>
      <w:r w:rsidRPr="00A67C14">
        <w:rPr>
          <w:rFonts w:ascii="Times New Roman" w:eastAsia="Calibri" w:hAnsi="Times New Roman" w:cs="Times New Roman"/>
          <w:sz w:val="20"/>
          <w:szCs w:val="20"/>
        </w:rPr>
        <w:t xml:space="preserve">.. </w:t>
      </w:r>
      <w:r w:rsidRPr="00A67C14">
        <w:rPr>
          <w:rFonts w:ascii="Times New Roman" w:eastAsia="Calibri" w:hAnsi="Times New Roman" w:cs="Times New Roman"/>
          <w:i/>
          <w:color w:val="008000"/>
          <w:sz w:val="20"/>
          <w:szCs w:val="20"/>
        </w:rPr>
        <w:t xml:space="preserve">В изпълнение на решението </w:t>
      </w:r>
      <w:r w:rsidRPr="00A67C14">
        <w:rPr>
          <w:rFonts w:ascii="Times New Roman" w:eastAsia="Calibri" w:hAnsi="Times New Roman" w:cs="Times New Roman"/>
          <w:i/>
          <w:color w:val="008000"/>
          <w:sz w:val="20"/>
          <w:szCs w:val="20"/>
          <w:lang w:eastAsia="bg-BG"/>
        </w:rPr>
        <w:t xml:space="preserve"> е подадено проектно предложение с Вх. рег. №: </w:t>
      </w:r>
      <w:r w:rsidRPr="00A67C14">
        <w:rPr>
          <w:rFonts w:ascii="Times New Roman" w:eastAsia="Calibri" w:hAnsi="Times New Roman" w:cs="Times New Roman"/>
          <w:b/>
          <w:bCs/>
          <w:i/>
          <w:color w:val="008000"/>
          <w:sz w:val="20"/>
          <w:szCs w:val="20"/>
          <w:lang w:eastAsia="bg-BG"/>
        </w:rPr>
        <w:t>BG06RDNP001-7.001-0092</w:t>
      </w:r>
      <w:r w:rsidRPr="00A67C14">
        <w:rPr>
          <w:rFonts w:ascii="Times New Roman" w:eastAsia="Calibri" w:hAnsi="Times New Roman" w:cs="Times New Roman"/>
          <w:i/>
          <w:color w:val="008000"/>
          <w:sz w:val="20"/>
          <w:szCs w:val="20"/>
          <w:lang w:eastAsia="bg-BG"/>
        </w:rPr>
        <w:t xml:space="preserve"> </w:t>
      </w:r>
      <w:r w:rsidRPr="00A67C14">
        <w:rPr>
          <w:rFonts w:ascii="Times New Roman" w:eastAsia="Calibri" w:hAnsi="Times New Roman" w:cs="Times New Roman"/>
          <w:b/>
          <w:bCs/>
          <w:i/>
          <w:color w:val="008000"/>
          <w:sz w:val="20"/>
          <w:szCs w:val="20"/>
          <w:lang w:eastAsia="bg-BG"/>
        </w:rPr>
        <w:t>"Реконструкция и рехабилитация на улици в Община Никопол"</w:t>
      </w:r>
      <w:r w:rsidRPr="00A67C14">
        <w:rPr>
          <w:rFonts w:ascii="Times New Roman" w:eastAsia="Calibri" w:hAnsi="Times New Roman" w:cs="Times New Roman"/>
          <w:i/>
          <w:color w:val="008000"/>
          <w:sz w:val="20"/>
          <w:szCs w:val="20"/>
          <w:lang w:eastAsia="bg-BG"/>
        </w:rPr>
        <w:t xml:space="preserve">, което  е  </w:t>
      </w:r>
      <w:r w:rsidRPr="00A67C14">
        <w:rPr>
          <w:rFonts w:ascii="Times New Roman" w:eastAsia="Calibri" w:hAnsi="Times New Roman" w:cs="Times New Roman"/>
          <w:b/>
          <w:i/>
          <w:color w:val="008000"/>
          <w:sz w:val="20"/>
          <w:szCs w:val="20"/>
          <w:lang w:eastAsia="bg-BG"/>
        </w:rPr>
        <w:t>в процес на оценка.</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№348</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Times New Roman" w:hAnsi="Times New Roman" w:cs="Times New Roman"/>
          <w:bCs/>
          <w:sz w:val="20"/>
          <w:szCs w:val="20"/>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31.03.2018г. на Община Никопол </w:t>
      </w:r>
      <w:r w:rsidRPr="00A67C14">
        <w:rPr>
          <w:rFonts w:ascii="Times New Roman" w:eastAsia="Calibri" w:hAnsi="Times New Roman" w:cs="Times New Roman"/>
          <w:i/>
          <w:color w:val="008000"/>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color w:val="FF0000"/>
          <w:sz w:val="20"/>
          <w:szCs w:val="20"/>
          <w:lang w:eastAsia="bg-BG"/>
        </w:rPr>
      </w:pPr>
      <w:r w:rsidRPr="00A67C14">
        <w:rPr>
          <w:rFonts w:ascii="Times New Roman" w:eastAsia="Calibri" w:hAnsi="Times New Roman" w:cs="Times New Roman"/>
          <w:b/>
          <w:sz w:val="20"/>
          <w:szCs w:val="20"/>
          <w:lang w:eastAsia="bg-BG"/>
        </w:rPr>
        <w:lastRenderedPageBreak/>
        <w:t>РЕШЕНИЕ №349</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sz w:val="20"/>
          <w:szCs w:val="20"/>
          <w:lang w:eastAsia="bg-BG"/>
        </w:rPr>
        <w:t xml:space="preserve"> Приемане на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2019-2021г. на Община Никопол </w:t>
      </w:r>
      <w:r w:rsidRPr="00A67C14">
        <w:rPr>
          <w:rFonts w:ascii="Times New Roman" w:eastAsia="Times New Roman" w:hAnsi="Times New Roman" w:cs="Times New Roman"/>
          <w:b/>
          <w:bCs/>
          <w:sz w:val="20"/>
          <w:szCs w:val="20"/>
          <w:lang w:eastAsia="bg-BG"/>
        </w:rPr>
        <w:t>/първи етап</w:t>
      </w:r>
      <w:r w:rsidRPr="00A67C14">
        <w:rPr>
          <w:rFonts w:ascii="Times New Roman" w:eastAsia="Times New Roman" w:hAnsi="Times New Roman" w:cs="Times New Roman"/>
          <w:bCs/>
          <w:sz w:val="20"/>
          <w:szCs w:val="20"/>
          <w:lang w:eastAsia="bg-BG"/>
        </w:rPr>
        <w:t xml:space="preserve">/. Приемане на информация и оценка на прогнозите за периода 2016-2021г. на МБАЛ-Никопол ЕООД </w:t>
      </w:r>
      <w:r w:rsidRPr="00A67C14">
        <w:rPr>
          <w:rFonts w:ascii="Times New Roman" w:eastAsia="Times New Roman" w:hAnsi="Times New Roman" w:cs="Times New Roman"/>
          <w:b/>
          <w:bCs/>
          <w:sz w:val="20"/>
          <w:szCs w:val="20"/>
          <w:lang w:eastAsia="bg-BG"/>
        </w:rPr>
        <w:t>/първи етап/</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r w:rsidRPr="00A67C14">
        <w:rPr>
          <w:rFonts w:ascii="Times New Roman" w:eastAsia="Calibri" w:hAnsi="Times New Roman" w:cs="Times New Roman"/>
          <w:i/>
          <w:color w:val="FF0000"/>
          <w:sz w:val="20"/>
          <w:szCs w:val="20"/>
          <w:lang w:eastAsia="bg-BG"/>
        </w:rPr>
        <w:t>.</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№350</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 xml:space="preserve">.06.2018 г. </w:t>
      </w:r>
      <w:r w:rsidRPr="00A67C14">
        <w:rPr>
          <w:rFonts w:ascii="Times New Roman" w:eastAsia="Times New Roman" w:hAnsi="Times New Roman" w:cs="Times New Roman"/>
          <w:b/>
          <w:bCs/>
          <w:iCs/>
          <w:sz w:val="20"/>
          <w:szCs w:val="20"/>
          <w:u w:val="single"/>
          <w:lang w:val="ru-RU" w:eastAsia="bg-BG"/>
        </w:rPr>
        <w:t>ОТНОСНО:</w:t>
      </w:r>
      <w:r w:rsidRPr="00A67C14">
        <w:rPr>
          <w:rFonts w:ascii="Times New Roman" w:eastAsia="Times New Roman" w:hAnsi="Times New Roman" w:cs="Times New Roman"/>
          <w:bCs/>
          <w:sz w:val="20"/>
          <w:szCs w:val="20"/>
          <w:lang w:eastAsia="bg-BG"/>
        </w:rPr>
        <w:t xml:space="preserve"> </w:t>
      </w:r>
      <w:r w:rsidRPr="00A67C14">
        <w:rPr>
          <w:rFonts w:ascii="Times New Roman" w:eastAsia="Calibri" w:hAnsi="Times New Roman" w:cs="Times New Roman"/>
          <w:sz w:val="20"/>
          <w:szCs w:val="20"/>
          <w:lang w:eastAsia="bg-BG"/>
        </w:rPr>
        <w:t xml:space="preserve">Даване на съгласие от Общински съвет-Никопол за  стартиране на процедура за обществено обсъждане от местната общност за поемане на дългосрочен дълг от Община Никопол, по Закона за общинския дълг, подлежащ на финансиране от „Фонд за органите на местното самоуправление в България-ФЛАГ” ЕАД, за рефинансиране на съществуващ дълг, представляващ  безлихвен заем от ЦБ, за частичното му погасяване, във връзка с извършени плащания по изпълнен </w:t>
      </w:r>
      <w:r w:rsidRPr="00A67C14">
        <w:rPr>
          <w:rFonts w:ascii="Times New Roman" w:eastAsia="Calibri" w:hAnsi="Times New Roman" w:cs="Times New Roman"/>
          <w:i/>
          <w:sz w:val="20"/>
          <w:szCs w:val="20"/>
          <w:lang w:eastAsia="bg-BG"/>
        </w:rPr>
        <w:t>проект „</w:t>
      </w:r>
      <w:r w:rsidRPr="00A67C14">
        <w:rPr>
          <w:rFonts w:ascii="Times New Roman" w:eastAsia="Calibri" w:hAnsi="Times New Roman" w:cs="Times New Roman"/>
          <w:i/>
          <w:sz w:val="20"/>
          <w:szCs w:val="20"/>
          <w:lang w:val="en-US" w:eastAsia="bg-BG"/>
        </w:rPr>
        <w:t>Prevent</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the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risk</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of</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flooding</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from</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the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Danube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at</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Nikopol</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and</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Turnu</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Magurele</w:t>
      </w:r>
      <w:r w:rsidRPr="00A67C14">
        <w:rPr>
          <w:rFonts w:ascii="Times New Roman" w:eastAsia="Calibri" w:hAnsi="Times New Roman" w:cs="Times New Roman"/>
          <w:i/>
          <w:sz w:val="20"/>
          <w:szCs w:val="20"/>
          <w:lang w:val="ru-RU" w:eastAsia="bg-BG"/>
        </w:rPr>
        <w:t xml:space="preserve"> – </w:t>
      </w:r>
      <w:r w:rsidRPr="00A67C14">
        <w:rPr>
          <w:rFonts w:ascii="Times New Roman" w:eastAsia="Calibri" w:hAnsi="Times New Roman" w:cs="Times New Roman"/>
          <w:i/>
          <w:sz w:val="20"/>
          <w:szCs w:val="20"/>
          <w:lang w:val="en-US" w:eastAsia="bg-BG"/>
        </w:rPr>
        <w:t>A</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prerequisite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for</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environmental</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protection</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in</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cross</w:t>
      </w:r>
      <w:r w:rsidRPr="00A67C14">
        <w:rPr>
          <w:rFonts w:ascii="Times New Roman" w:eastAsia="Calibri" w:hAnsi="Times New Roman" w:cs="Times New Roman"/>
          <w:i/>
          <w:sz w:val="20"/>
          <w:szCs w:val="20"/>
          <w:lang w:val="ru-RU" w:eastAsia="bg-BG"/>
        </w:rPr>
        <w:t>-</w:t>
      </w:r>
      <w:r w:rsidRPr="00A67C14">
        <w:rPr>
          <w:rFonts w:ascii="Times New Roman" w:eastAsia="Calibri" w:hAnsi="Times New Roman" w:cs="Times New Roman"/>
          <w:i/>
          <w:sz w:val="20"/>
          <w:szCs w:val="20"/>
          <w:lang w:val="en-US" w:eastAsia="bg-BG"/>
        </w:rPr>
        <w:t>border</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region</w:t>
      </w:r>
      <w:r w:rsidRPr="00A67C14">
        <w:rPr>
          <w:rFonts w:ascii="Times New Roman" w:eastAsia="Calibri" w:hAnsi="Times New Roman" w:cs="Times New Roman"/>
          <w:i/>
          <w:sz w:val="20"/>
          <w:szCs w:val="20"/>
          <w:lang w:eastAsia="bg-BG"/>
        </w:rPr>
        <w:t>” (в превод на български език: „Предотвратяване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A67C14">
        <w:rPr>
          <w:rFonts w:ascii="Times New Roman" w:eastAsia="Calibri" w:hAnsi="Times New Roman" w:cs="Times New Roman"/>
          <w:b/>
          <w:i/>
          <w:sz w:val="20"/>
          <w:szCs w:val="20"/>
          <w:lang w:eastAsia="bg-BG"/>
        </w:rPr>
        <w:t xml:space="preserve"> </w:t>
      </w:r>
      <w:r w:rsidRPr="00A67C14">
        <w:rPr>
          <w:rFonts w:ascii="Times New Roman" w:eastAsia="Calibri" w:hAnsi="Times New Roman" w:cs="Times New Roman"/>
          <w:sz w:val="20"/>
          <w:szCs w:val="20"/>
          <w:lang w:eastAsia="bg-BG"/>
        </w:rPr>
        <w:t>по Основен договор №58394/04.08.2014 г. по Програмата за трансгранично сътрудничество Румъния-България 2007-</w:t>
      </w:r>
      <w:smartTag w:uri="urn:schemas-microsoft-com:office:smarttags" w:element="metricconverter">
        <w:smartTagPr>
          <w:attr w:name="ProductID" w:val="2013 г"/>
        </w:smartTagPr>
        <w:r w:rsidRPr="00A67C14">
          <w:rPr>
            <w:rFonts w:ascii="Times New Roman" w:eastAsia="Calibri" w:hAnsi="Times New Roman" w:cs="Times New Roman"/>
            <w:sz w:val="20"/>
            <w:szCs w:val="20"/>
            <w:lang w:eastAsia="bg-BG"/>
          </w:rPr>
          <w:t>2013 г</w:t>
        </w:r>
      </w:smartTag>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№351</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 xml:space="preserve">.06.2018 г. </w:t>
      </w:r>
      <w:r w:rsidRPr="00A67C14">
        <w:rPr>
          <w:rFonts w:ascii="Times New Roman" w:eastAsia="Times New Roman" w:hAnsi="Times New Roman" w:cs="Times New Roman"/>
          <w:b/>
          <w:bCs/>
          <w:iCs/>
          <w:sz w:val="20"/>
          <w:szCs w:val="20"/>
          <w:u w:val="single"/>
          <w:lang w:val="ru-RU" w:eastAsia="bg-BG"/>
        </w:rPr>
        <w:t>ОТНОСНО</w:t>
      </w:r>
      <w:r w:rsidRPr="00A67C14">
        <w:rPr>
          <w:rFonts w:ascii="Times New Roman" w:eastAsia="Times New Roman" w:hAnsi="Times New Roman" w:cs="Times New Roman"/>
          <w:b/>
          <w:bCs/>
          <w:iCs/>
          <w:color w:val="404040"/>
          <w:sz w:val="20"/>
          <w:szCs w:val="20"/>
          <w:u w:val="single"/>
          <w:lang w:val="ru-RU" w:eastAsia="bg-BG"/>
        </w:rPr>
        <w:t>:</w:t>
      </w:r>
      <w:r w:rsidRPr="00A67C14">
        <w:rPr>
          <w:rFonts w:ascii="Times New Roman" w:eastAsia="Times New Roman" w:hAnsi="Times New Roman" w:cs="Times New Roman"/>
          <w:b/>
          <w:bCs/>
          <w:iCs/>
          <w:color w:val="404040"/>
          <w:sz w:val="20"/>
          <w:szCs w:val="20"/>
          <w:u w:val="single"/>
          <w:lang w:eastAsia="bg-BG"/>
        </w:rPr>
        <w:t xml:space="preserve">  </w:t>
      </w:r>
      <w:r w:rsidRPr="00A67C14">
        <w:rPr>
          <w:rFonts w:ascii="Times New Roman" w:eastAsia="Calibri" w:hAnsi="Times New Roman" w:cs="Times New Roman"/>
          <w:sz w:val="20"/>
          <w:szCs w:val="20"/>
          <w:lang w:eastAsia="bg-BG"/>
        </w:rPr>
        <w:t>Разрешаване за изработване на проект за ПУП  по чл.110, ал./1/т.5 от ЗУТ- парцеларен план за елементите на техническата инфраструктура извън границите на урбанизираните територии –Проект за електрификация на поземлени имоти ПИ 005001, ПИ 002005, ПИ 002006 и ПИ 002008 в землището  на с. Муселиево        община Никопол</w:t>
      </w:r>
      <w:r w:rsidRPr="00A67C14">
        <w:rPr>
          <w:rFonts w:ascii="Times New Roman" w:eastAsia="Calibri" w:hAnsi="Times New Roman" w:cs="Times New Roman"/>
          <w:color w:val="FF0000"/>
          <w:sz w:val="20"/>
          <w:szCs w:val="20"/>
          <w:lang w:eastAsia="bg-BG"/>
        </w:rPr>
        <w:t xml:space="preserve"> </w:t>
      </w:r>
      <w:r w:rsidRPr="00A67C14">
        <w:rPr>
          <w:rFonts w:ascii="Times New Roman" w:eastAsia="Calibri" w:hAnsi="Times New Roman" w:cs="Times New Roman"/>
          <w:i/>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color w:val="008000"/>
          <w:sz w:val="20"/>
          <w:szCs w:val="20"/>
          <w:lang w:eastAsia="bg-BG"/>
        </w:rPr>
      </w:pPr>
      <w:r w:rsidRPr="00A67C14">
        <w:rPr>
          <w:rFonts w:ascii="Times New Roman" w:eastAsia="Calibri" w:hAnsi="Times New Roman" w:cs="Times New Roman"/>
          <w:b/>
          <w:sz w:val="20"/>
          <w:szCs w:val="20"/>
          <w:lang w:eastAsia="bg-BG"/>
        </w:rPr>
        <w:t>РЕШЕНИЕ №352</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bCs/>
          <w:sz w:val="20"/>
          <w:szCs w:val="20"/>
          <w:lang w:eastAsia="bg-BG"/>
        </w:rPr>
        <w:t xml:space="preserve">Участие на Община Никопол в Учредителен комитет за учредяване на Организация за управление на Дунавски туристически район по Закона за туризма </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№353</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 xml:space="preserve">.06.2018 г.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sz w:val="20"/>
          <w:szCs w:val="20"/>
          <w:lang w:eastAsia="bg-BG"/>
        </w:rPr>
        <w:t xml:space="preserve">Даване на разрешение на „МБАЛ-НИКОПОЛ” ЕООД гр.Никопол за рефинансиране на съществуващ дълг от 200 000,00 лв. по договор за кредитна линия №380-102 от 14.08.2017 г. (рег.№203/14.08.2017 г.  в регистъра на общината)  и </w:t>
      </w:r>
      <w:r w:rsidRPr="00A67C14">
        <w:rPr>
          <w:rFonts w:ascii="Times New Roman" w:eastAsia="Calibri" w:hAnsi="Times New Roman" w:cs="Times New Roman"/>
          <w:color w:val="000000"/>
          <w:sz w:val="20"/>
          <w:szCs w:val="20"/>
          <w:lang w:eastAsia="bg-BG"/>
        </w:rPr>
        <w:t>осигуряване на плащания по изискуеми общински гаранции за поемане на нов дълг в размер до 700 000,00 лв., с</w:t>
      </w:r>
      <w:r w:rsidRPr="00A67C14">
        <w:rPr>
          <w:rFonts w:ascii="Times New Roman" w:eastAsia="Calibri" w:hAnsi="Times New Roman" w:cs="Times New Roman"/>
          <w:sz w:val="20"/>
          <w:szCs w:val="20"/>
          <w:lang w:eastAsia="bg-BG"/>
        </w:rPr>
        <w:t xml:space="preserve"> „КРЕДИТОПОЛУЧАТЕЛ”-„МБАЛ-Никопол” ЕООД и „СОЛИДАРЕН ДЛЪЖНИК”-Община Никопол,  за погасяване на публични задължения на „МБАЛ-Никопол” ЕООД към Националната агенция за приходите. Поемане на дългосрочен общински дълг от Община Никопол. </w:t>
      </w:r>
      <w:r w:rsidRPr="00A67C14">
        <w:rPr>
          <w:rFonts w:ascii="Times New Roman" w:eastAsia="Calibri" w:hAnsi="Times New Roman" w:cs="Times New Roman"/>
          <w:i/>
          <w:color w:val="008000"/>
          <w:sz w:val="20"/>
          <w:szCs w:val="20"/>
          <w:lang w:eastAsia="bg-BG"/>
        </w:rPr>
        <w:t>Подписан е Договор № 282/25.10.2018 г. с „Банка  ДСК”  ЕАД</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№354</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bCs/>
          <w:sz w:val="20"/>
          <w:szCs w:val="20"/>
          <w:lang w:eastAsia="bg-BG"/>
        </w:rPr>
        <w:t>Закупуване на самостоятелни обекти с</w:t>
      </w:r>
      <w:r w:rsidR="00A56285">
        <w:rPr>
          <w:rFonts w:ascii="Times New Roman" w:eastAsia="Calibri" w:hAnsi="Times New Roman" w:cs="Times New Roman"/>
          <w:bCs/>
          <w:sz w:val="20"/>
          <w:szCs w:val="20"/>
          <w:lang w:eastAsia="bg-BG"/>
        </w:rPr>
        <w:t xml:space="preserve"> идентификатори …….. и 5……</w:t>
      </w:r>
      <w:r w:rsidRPr="00A67C14">
        <w:rPr>
          <w:rFonts w:ascii="Times New Roman" w:eastAsia="Calibri" w:hAnsi="Times New Roman" w:cs="Times New Roman"/>
          <w:bCs/>
          <w:sz w:val="20"/>
          <w:szCs w:val="20"/>
          <w:lang w:eastAsia="bg-BG"/>
        </w:rPr>
        <w:t>., Област Плевен, Община Никоп</w:t>
      </w:r>
      <w:r w:rsidR="00A56285">
        <w:rPr>
          <w:rFonts w:ascii="Times New Roman" w:eastAsia="Calibri" w:hAnsi="Times New Roman" w:cs="Times New Roman"/>
          <w:bCs/>
          <w:sz w:val="20"/>
          <w:szCs w:val="20"/>
          <w:lang w:eastAsia="bg-BG"/>
        </w:rPr>
        <w:t>ол, гр.Никопол, ул.“…..</w:t>
      </w:r>
      <w:r w:rsidRPr="00A67C14">
        <w:rPr>
          <w:rFonts w:ascii="Times New Roman" w:eastAsia="Calibri" w:hAnsi="Times New Roman" w:cs="Times New Roman"/>
          <w:bCs/>
          <w:sz w:val="20"/>
          <w:szCs w:val="20"/>
          <w:lang w:eastAsia="bg-BG"/>
        </w:rPr>
        <w:t>“ №2, ет.1 във връзка с изграждане на Център за обществена подкрепа .</w:t>
      </w:r>
      <w:r w:rsidRPr="00A67C14">
        <w:rPr>
          <w:rFonts w:ascii="Times New Roman" w:eastAsia="Calibri" w:hAnsi="Times New Roman" w:cs="Times New Roman"/>
          <w:bCs/>
          <w:i/>
          <w:color w:val="008000"/>
          <w:sz w:val="20"/>
          <w:szCs w:val="20"/>
          <w:lang w:eastAsia="bg-BG"/>
        </w:rPr>
        <w:t>Съставени са нотариални актове с №151, том 4, рег.№3325/2018 и №152, том 4, рег.№3328/2018</w:t>
      </w:r>
    </w:p>
    <w:p w:rsidR="00661BB5" w:rsidRPr="00A67C14" w:rsidRDefault="00661BB5" w:rsidP="00661BB5">
      <w:pPr>
        <w:spacing w:after="0" w:line="240" w:lineRule="auto"/>
        <w:ind w:firstLine="708"/>
        <w:jc w:val="both"/>
        <w:rPr>
          <w:rFonts w:ascii="Times New Roman" w:eastAsia="Calibri" w:hAnsi="Times New Roman" w:cs="Times New Roman"/>
          <w:b/>
          <w:color w:val="008000"/>
          <w:sz w:val="20"/>
          <w:szCs w:val="20"/>
          <w:lang w:eastAsia="bg-BG"/>
        </w:rPr>
      </w:pPr>
      <w:r w:rsidRPr="00A67C14">
        <w:rPr>
          <w:rFonts w:ascii="Times New Roman" w:eastAsia="Calibri" w:hAnsi="Times New Roman" w:cs="Times New Roman"/>
          <w:b/>
          <w:sz w:val="20"/>
          <w:szCs w:val="20"/>
          <w:lang w:eastAsia="bg-BG"/>
        </w:rPr>
        <w:t>РЕШЕНИЕ №355</w:t>
      </w:r>
      <w:r w:rsidRPr="00A67C14">
        <w:rPr>
          <w:rFonts w:ascii="Times New Roman" w:eastAsia="Calibri" w:hAnsi="Times New Roman" w:cs="Times New Roman"/>
          <w:b/>
          <w:sz w:val="20"/>
          <w:szCs w:val="20"/>
          <w:lang w:val="ru-RU" w:eastAsia="bg-BG"/>
        </w:rPr>
        <w:t>/28</w:t>
      </w:r>
      <w:r w:rsidRPr="00A67C14">
        <w:rPr>
          <w:rFonts w:ascii="Times New Roman" w:eastAsia="Calibri" w:hAnsi="Times New Roman" w:cs="Times New Roman"/>
          <w:b/>
          <w:sz w:val="20"/>
          <w:szCs w:val="20"/>
          <w:lang w:eastAsia="bg-BG"/>
        </w:rPr>
        <w:t>.06.2018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bCs/>
          <w:sz w:val="20"/>
          <w:szCs w:val="20"/>
          <w:lang w:eastAsia="bg-BG"/>
        </w:rPr>
        <w:t xml:space="preserve">Актуализация на бюджета на Община Никопол за 2018 година </w:t>
      </w:r>
      <w:r w:rsidRPr="00A67C14">
        <w:rPr>
          <w:rFonts w:ascii="Times New Roman" w:eastAsia="Times New Roman" w:hAnsi="Times New Roman" w:cs="Times New Roman"/>
          <w:i/>
          <w:color w:val="008000"/>
          <w:sz w:val="20"/>
          <w:szCs w:val="20"/>
          <w:lang w:eastAsia="bg-BG"/>
        </w:rPr>
        <w:t>– процедурно</w:t>
      </w:r>
      <w:r w:rsidRPr="00A67C14">
        <w:rPr>
          <w:rFonts w:ascii="Times New Roman" w:eastAsia="Times New Roman" w:hAnsi="Times New Roman" w:cs="Times New Roman"/>
          <w:color w:val="008000"/>
          <w:sz w:val="20"/>
          <w:szCs w:val="20"/>
          <w:lang w:eastAsia="bg-BG"/>
        </w:rPr>
        <w:t>.</w:t>
      </w:r>
    </w:p>
    <w:p w:rsidR="00661BB5" w:rsidRPr="00A67C14" w:rsidRDefault="00661BB5" w:rsidP="00661BB5">
      <w:pPr>
        <w:spacing w:after="0" w:line="240" w:lineRule="auto"/>
        <w:ind w:firstLine="708"/>
        <w:jc w:val="both"/>
        <w:rPr>
          <w:rFonts w:ascii="Times New Roman" w:eastAsia="Calibri" w:hAnsi="Times New Roman" w:cs="Times New Roman"/>
          <w:b/>
          <w:color w:val="800080"/>
          <w:sz w:val="20"/>
          <w:szCs w:val="20"/>
          <w:lang w:eastAsia="bg-BG"/>
        </w:rPr>
      </w:pPr>
    </w:p>
    <w:p w:rsidR="00661BB5" w:rsidRPr="00A67C14" w:rsidRDefault="00661BB5" w:rsidP="00661BB5">
      <w:pPr>
        <w:spacing w:after="0" w:line="240" w:lineRule="auto"/>
        <w:ind w:firstLine="708"/>
        <w:jc w:val="both"/>
        <w:rPr>
          <w:rFonts w:ascii="Times New Roman" w:eastAsia="Calibri" w:hAnsi="Times New Roman" w:cs="Times New Roman"/>
          <w:b/>
          <w:color w:val="800080"/>
          <w:sz w:val="20"/>
          <w:szCs w:val="20"/>
          <w:lang w:eastAsia="bg-BG"/>
        </w:rPr>
      </w:pPr>
      <w:r w:rsidRPr="00A67C14">
        <w:rPr>
          <w:rFonts w:ascii="Times New Roman" w:eastAsia="Calibri" w:hAnsi="Times New Roman" w:cs="Times New Roman"/>
          <w:b/>
          <w:color w:val="800080"/>
          <w:sz w:val="20"/>
          <w:szCs w:val="20"/>
          <w:lang w:eastAsia="bg-BG"/>
        </w:rPr>
        <w:t>С Протокол №48 от проведеното заседание на  30.07.2018г. са приети 8 бр.решения и са както следва :</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РЕШЕНИЕ №356</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.07.2018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Times New Roman" w:hAnsi="Times New Roman" w:cs="Times New Roman"/>
          <w:sz w:val="20"/>
          <w:szCs w:val="20"/>
        </w:rPr>
        <w:t>Промяна вида на социалната услуга „Защитено жилище за лица с психични разстройства“ в „Център за  настаняване от семеен тип за пълнолетни лица с психични разстройства“</w:t>
      </w:r>
      <w:r w:rsidRPr="00A67C14">
        <w:rPr>
          <w:rFonts w:ascii="Times New Roman" w:eastAsia="Calibri" w:hAnsi="Times New Roman" w:cs="Times New Roman"/>
          <w:sz w:val="20"/>
          <w:szCs w:val="20"/>
          <w:lang w:eastAsia="bg-BG"/>
        </w:rPr>
        <w:t xml:space="preserve"> – </w:t>
      </w:r>
      <w:r w:rsidRPr="00A67C14">
        <w:rPr>
          <w:rFonts w:ascii="Times New Roman" w:eastAsia="Calibri" w:hAnsi="Times New Roman" w:cs="Times New Roman"/>
          <w:i/>
          <w:color w:val="008000"/>
          <w:sz w:val="20"/>
          <w:szCs w:val="20"/>
          <w:lang w:eastAsia="bg-BG"/>
        </w:rPr>
        <w:t xml:space="preserve">изпълнено, издадени са Заповеди №РД 01-1577/14.08.2018 г., и №РД01-1579/14.08.2018 г. на Агенция за социално подпомагане - София </w:t>
      </w:r>
      <w:r w:rsidRPr="00A67C14">
        <w:rPr>
          <w:rFonts w:ascii="Times New Roman" w:eastAsia="Calibri" w:hAnsi="Times New Roman" w:cs="Times New Roman"/>
          <w:i/>
          <w:color w:val="008000"/>
          <w:sz w:val="20"/>
          <w:szCs w:val="20"/>
          <w:lang w:eastAsia="bg-BG"/>
        </w:rPr>
        <w:tab/>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№357</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.07.2018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Calibri" w:hAnsi="Times New Roman" w:cs="Times New Roman"/>
          <w:b/>
          <w:bCs/>
          <w:i/>
          <w:iCs/>
          <w:color w:val="4F81BD"/>
          <w:sz w:val="20"/>
          <w:szCs w:val="20"/>
          <w:lang w:eastAsia="bg-BG"/>
        </w:rPr>
        <w:t xml:space="preserve"> </w:t>
      </w:r>
      <w:r w:rsidRPr="00A67C14">
        <w:rPr>
          <w:rFonts w:ascii="Times New Roman" w:eastAsia="Calibri" w:hAnsi="Times New Roman" w:cs="Times New Roman"/>
          <w:bCs/>
          <w:sz w:val="20"/>
          <w:szCs w:val="20"/>
          <w:lang w:eastAsia="bg-BG"/>
        </w:rPr>
        <w:t>Учредяване на безвъзмездно право на ползване върху</w:t>
      </w:r>
      <w:r w:rsidRPr="00A67C14">
        <w:rPr>
          <w:rFonts w:ascii="Times New Roman" w:eastAsia="Calibri" w:hAnsi="Times New Roman" w:cs="Times New Roman"/>
          <w:bCs/>
          <w:sz w:val="20"/>
          <w:szCs w:val="20"/>
          <w:lang w:val="ru-RU" w:eastAsia="bg-BG"/>
        </w:rPr>
        <w:t xml:space="preserve"> </w:t>
      </w:r>
      <w:r w:rsidRPr="00A67C14">
        <w:rPr>
          <w:rFonts w:ascii="Times New Roman" w:eastAsia="Calibri" w:hAnsi="Times New Roman" w:cs="Times New Roman"/>
          <w:bCs/>
          <w:sz w:val="20"/>
          <w:szCs w:val="20"/>
          <w:lang w:eastAsia="bg-BG"/>
        </w:rPr>
        <w:t>помещения - част от вто</w:t>
      </w:r>
      <w:r w:rsidR="00A56285">
        <w:rPr>
          <w:rFonts w:ascii="Times New Roman" w:eastAsia="Calibri" w:hAnsi="Times New Roman" w:cs="Times New Roman"/>
          <w:bCs/>
          <w:sz w:val="20"/>
          <w:szCs w:val="20"/>
          <w:lang w:eastAsia="bg-BG"/>
        </w:rPr>
        <w:t>ри етаж от сграда с пл.номер ….</w:t>
      </w:r>
      <w:r w:rsidRPr="00A67C14">
        <w:rPr>
          <w:rFonts w:ascii="Times New Roman" w:eastAsia="Calibri" w:hAnsi="Times New Roman" w:cs="Times New Roman"/>
          <w:bCs/>
          <w:sz w:val="20"/>
          <w:szCs w:val="20"/>
          <w:lang w:eastAsia="bg-BG"/>
        </w:rPr>
        <w:t xml:space="preserve">, находяща се в УПИ </w:t>
      </w:r>
      <w:r w:rsidR="00A56285">
        <w:rPr>
          <w:rFonts w:ascii="Times New Roman" w:eastAsia="Calibri" w:hAnsi="Times New Roman" w:cs="Times New Roman"/>
          <w:bCs/>
          <w:sz w:val="20"/>
          <w:szCs w:val="20"/>
          <w:lang w:eastAsia="bg-BG"/>
        </w:rPr>
        <w:t>…, стр.кв… по плана на с…..</w:t>
      </w:r>
      <w:r w:rsidRPr="00A67C14">
        <w:rPr>
          <w:rFonts w:ascii="Times New Roman" w:eastAsia="Calibri" w:hAnsi="Times New Roman" w:cs="Times New Roman"/>
          <w:bCs/>
          <w:sz w:val="20"/>
          <w:szCs w:val="20"/>
          <w:lang w:eastAsia="bg-BG"/>
        </w:rPr>
        <w:t xml:space="preserve">, община Никопол и представляват 5 броя помещения с обща площ 68,73 кв.м. в полза на ЛРС „ЛРД-Никопол“ за срок от десет години. </w:t>
      </w:r>
      <w:r w:rsidRPr="00A67C14">
        <w:rPr>
          <w:rFonts w:ascii="Times New Roman" w:eastAsia="Calibri" w:hAnsi="Times New Roman" w:cs="Times New Roman"/>
          <w:bCs/>
          <w:i/>
          <w:color w:val="008000"/>
          <w:sz w:val="20"/>
          <w:szCs w:val="20"/>
          <w:lang w:eastAsia="bg-BG"/>
        </w:rPr>
        <w:t xml:space="preserve">Отменено с </w:t>
      </w:r>
      <w:r w:rsidRPr="00A67C14">
        <w:rPr>
          <w:rFonts w:ascii="Times New Roman" w:eastAsia="Calibri" w:hAnsi="Times New Roman" w:cs="Times New Roman"/>
          <w:i/>
          <w:color w:val="008000"/>
          <w:sz w:val="20"/>
          <w:szCs w:val="20"/>
          <w:lang w:eastAsia="bg-BG"/>
        </w:rPr>
        <w:t>Решение №357/30.07.2018г.на Общински съвет – Никопол.</w:t>
      </w:r>
    </w:p>
    <w:p w:rsidR="00661BB5" w:rsidRPr="00A67C14" w:rsidRDefault="00661BB5" w:rsidP="00661BB5">
      <w:pPr>
        <w:spacing w:after="0" w:line="240" w:lineRule="auto"/>
        <w:ind w:firstLine="708"/>
        <w:jc w:val="both"/>
        <w:rPr>
          <w:rFonts w:ascii="Times New Roman" w:eastAsia="Calibri" w:hAnsi="Times New Roman" w:cs="Times New Roman"/>
          <w:b/>
          <w:i/>
          <w:color w:val="FF0000"/>
          <w:sz w:val="20"/>
          <w:szCs w:val="20"/>
          <w:lang w:eastAsia="bg-BG"/>
        </w:rPr>
      </w:pPr>
      <w:r w:rsidRPr="00A67C14">
        <w:rPr>
          <w:rFonts w:ascii="Times New Roman" w:eastAsia="Calibri" w:hAnsi="Times New Roman" w:cs="Times New Roman"/>
          <w:b/>
          <w:sz w:val="20"/>
          <w:szCs w:val="20"/>
          <w:lang w:eastAsia="bg-BG"/>
        </w:rPr>
        <w:t>РЕШЕНИЕ №358</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.07.2018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b/>
          <w:bCs/>
          <w:i/>
          <w:iCs/>
          <w:color w:val="4F81BD"/>
          <w:sz w:val="20"/>
          <w:szCs w:val="20"/>
          <w:lang w:eastAsia="bg-BG"/>
        </w:rPr>
        <w:t xml:space="preserve"> </w:t>
      </w:r>
      <w:r w:rsidRPr="00A67C14">
        <w:rPr>
          <w:rFonts w:ascii="Times New Roman" w:eastAsia="Calibri" w:hAnsi="Times New Roman" w:cs="Times New Roman"/>
          <w:bCs/>
          <w:sz w:val="20"/>
          <w:szCs w:val="20"/>
          <w:lang w:eastAsia="bg-BG"/>
        </w:rPr>
        <w:t xml:space="preserve">Учредяване на безвъзмездно право на ползване върху помещение с площ 27,20 кв.м., находящо се на втори етаж на недвижим имот: масивна сграда «Битов комбинат» в поземлен имот с идентификатор 51723.500.14 в гр.Никопол, ул. «Васил Левски» № 2, в полза на Агенция по заетостта, което ще се ползва за архив на Дирекция „Бюро по труда“ – Никопол - изпълнено, </w:t>
      </w:r>
      <w:r w:rsidRPr="00A67C14">
        <w:rPr>
          <w:rFonts w:ascii="Times New Roman" w:eastAsia="Calibri" w:hAnsi="Times New Roman" w:cs="Times New Roman"/>
          <w:bCs/>
          <w:i/>
          <w:color w:val="008000"/>
          <w:sz w:val="20"/>
          <w:szCs w:val="20"/>
          <w:lang w:eastAsia="bg-BG"/>
        </w:rPr>
        <w:t>подписан Договор № 263/16.08.2018 г.</w:t>
      </w:r>
      <w:r w:rsidRPr="00A67C14">
        <w:rPr>
          <w:rFonts w:ascii="Times New Roman" w:eastAsia="Calibri" w:hAnsi="Times New Roman" w:cs="Times New Roman"/>
          <w:bCs/>
          <w:i/>
          <w:color w:val="FF0000"/>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№359</w:t>
      </w:r>
      <w:r w:rsidRPr="00A67C14">
        <w:rPr>
          <w:rFonts w:ascii="Times New Roman" w:eastAsia="Calibri" w:hAnsi="Times New Roman" w:cs="Times New Roman"/>
          <w:b/>
          <w:sz w:val="20"/>
          <w:szCs w:val="20"/>
          <w:lang w:val="ru-RU" w:eastAsia="bg-BG"/>
        </w:rPr>
        <w:t>/30</w:t>
      </w:r>
      <w:r w:rsidRPr="00A67C14">
        <w:rPr>
          <w:rFonts w:ascii="Times New Roman" w:eastAsia="Calibri" w:hAnsi="Times New Roman" w:cs="Times New Roman"/>
          <w:b/>
          <w:sz w:val="20"/>
          <w:szCs w:val="20"/>
          <w:lang w:eastAsia="bg-BG"/>
        </w:rPr>
        <w:t>.07.2018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Times New Roman" w:hAnsi="Times New Roman" w:cs="Times New Roman"/>
          <w:b/>
          <w:bCs/>
          <w:iCs/>
          <w:color w:val="404040"/>
          <w:sz w:val="20"/>
          <w:szCs w:val="20"/>
          <w:u w:val="single"/>
          <w:lang w:val="ru-RU" w:eastAsia="bg-BG"/>
        </w:rPr>
        <w:t>ОТНОСНО:</w:t>
      </w:r>
      <w:r w:rsidRPr="00A67C14">
        <w:rPr>
          <w:rFonts w:ascii="Times New Roman" w:eastAsia="Times New Roman" w:hAnsi="Times New Roman" w:cs="Times New Roman"/>
          <w:bCs/>
          <w:iCs/>
          <w:color w:val="404040"/>
          <w:sz w:val="20"/>
          <w:szCs w:val="20"/>
          <w:lang w:eastAsia="bg-BG"/>
        </w:rPr>
        <w:t xml:space="preserve"> </w:t>
      </w:r>
      <w:r w:rsidRPr="00A67C14">
        <w:rPr>
          <w:rFonts w:ascii="Times New Roman" w:eastAsia="Calibri" w:hAnsi="Times New Roman" w:cs="Times New Roman"/>
          <w:b/>
          <w:bCs/>
          <w:i/>
          <w:iCs/>
          <w:color w:val="4F81BD"/>
          <w:sz w:val="20"/>
          <w:szCs w:val="20"/>
          <w:lang w:eastAsia="bg-BG"/>
        </w:rPr>
        <w:t xml:space="preserve"> </w:t>
      </w:r>
      <w:r w:rsidRPr="00A67C14">
        <w:rPr>
          <w:rFonts w:ascii="Times New Roman" w:eastAsia="Calibri" w:hAnsi="Times New Roman" w:cs="Times New Roman"/>
          <w:bCs/>
          <w:sz w:val="20"/>
          <w:szCs w:val="20"/>
          <w:lang w:eastAsia="bg-BG"/>
        </w:rPr>
        <w:t>Приемане на доклада за оценка на</w:t>
      </w:r>
      <w:r w:rsidRPr="00A67C14">
        <w:rPr>
          <w:rFonts w:ascii="Times New Roman" w:eastAsia="Calibri" w:hAnsi="Times New Roman" w:cs="Times New Roman"/>
          <w:bCs/>
          <w:sz w:val="20"/>
          <w:szCs w:val="20"/>
          <w:lang w:val="ru-RU" w:eastAsia="bg-BG"/>
        </w:rPr>
        <w:t xml:space="preserve"> </w:t>
      </w:r>
      <w:r w:rsidRPr="00A67C14">
        <w:rPr>
          <w:rFonts w:ascii="Times New Roman" w:eastAsia="Calibri" w:hAnsi="Times New Roman" w:cs="Times New Roman"/>
          <w:bCs/>
          <w:sz w:val="20"/>
          <w:szCs w:val="20"/>
          <w:lang w:eastAsia="bg-BG"/>
        </w:rPr>
        <w:t>имот</w:t>
      </w:r>
      <w:r w:rsidRPr="00A67C14">
        <w:rPr>
          <w:rFonts w:ascii="Times New Roman" w:eastAsia="Calibri" w:hAnsi="Times New Roman" w:cs="Times New Roman"/>
          <w:bCs/>
          <w:sz w:val="20"/>
          <w:szCs w:val="20"/>
          <w:lang w:val="ru-RU" w:eastAsia="bg-BG"/>
        </w:rPr>
        <w:t xml:space="preserve"> </w:t>
      </w:r>
      <w:r w:rsidRPr="00A67C14">
        <w:rPr>
          <w:rFonts w:ascii="Times New Roman" w:eastAsia="Calibri" w:hAnsi="Times New Roman" w:cs="Times New Roman"/>
          <w:bCs/>
          <w:sz w:val="20"/>
          <w:szCs w:val="20"/>
          <w:lang w:eastAsia="bg-BG"/>
        </w:rPr>
        <w:t>частна общинска собственост представляващ: незастроен поземлен имот с идентификатор 51723.500.1180  в гр.Никопол, с площ на имота: 542 кв.м..</w:t>
      </w:r>
      <w:r w:rsidRPr="00A67C14">
        <w:rPr>
          <w:rFonts w:ascii="Times New Roman" w:eastAsia="Calibri" w:hAnsi="Times New Roman" w:cs="Times New Roman"/>
          <w:bCs/>
          <w:i/>
          <w:color w:val="008000"/>
          <w:sz w:val="20"/>
          <w:szCs w:val="20"/>
          <w:lang w:eastAsia="bg-BG"/>
        </w:rPr>
        <w:t>Проведена е процедура, не се явиха кандидати.Предстои повторно обявяване.</w:t>
      </w:r>
    </w:p>
    <w:p w:rsidR="00661BB5" w:rsidRPr="00A67C14" w:rsidRDefault="00661BB5" w:rsidP="00661BB5">
      <w:pPr>
        <w:spacing w:after="0" w:line="240" w:lineRule="auto"/>
        <w:ind w:firstLine="708"/>
        <w:jc w:val="both"/>
        <w:rPr>
          <w:rFonts w:ascii="Times New Roman" w:eastAsia="Calibri" w:hAnsi="Times New Roman" w:cs="Times New Roman"/>
          <w:b/>
          <w:color w:val="008000"/>
          <w:sz w:val="20"/>
          <w:szCs w:val="20"/>
          <w:lang w:eastAsia="bg-BG"/>
        </w:rPr>
      </w:pPr>
      <w:r w:rsidRPr="00A67C14">
        <w:rPr>
          <w:rFonts w:ascii="Times New Roman" w:eastAsia="Calibri" w:hAnsi="Times New Roman" w:cs="Times New Roman"/>
          <w:b/>
          <w:sz w:val="20"/>
          <w:szCs w:val="20"/>
          <w:lang w:eastAsia="bg-BG"/>
        </w:rPr>
        <w:t>РЕШЕНИЕ №360/</w:t>
      </w:r>
      <w:r w:rsidRPr="00A67C14">
        <w:rPr>
          <w:rFonts w:ascii="Times New Roman" w:eastAsia="Calibri" w:hAnsi="Times New Roman" w:cs="Times New Roman"/>
          <w:b/>
          <w:sz w:val="20"/>
          <w:szCs w:val="20"/>
          <w:lang w:val="ru-RU" w:eastAsia="bg-BG"/>
        </w:rPr>
        <w:t>30.07.2018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Отпускане на еднократни помощи по решение на Общински</w:t>
      </w:r>
      <w:r w:rsidR="00057FE7">
        <w:rPr>
          <w:rFonts w:ascii="Times New Roman" w:eastAsia="Calibri" w:hAnsi="Times New Roman" w:cs="Times New Roman"/>
          <w:sz w:val="20"/>
          <w:szCs w:val="20"/>
          <w:lang w:eastAsia="bg-BG"/>
        </w:rPr>
        <w:t xml:space="preserve"> съвет-Никопол на Надка  Вескова от с………</w:t>
      </w:r>
      <w:r w:rsidRPr="00A67C14">
        <w:rPr>
          <w:rFonts w:ascii="Times New Roman" w:eastAsia="Calibri" w:hAnsi="Times New Roman" w:cs="Times New Roman"/>
          <w:sz w:val="20"/>
          <w:szCs w:val="20"/>
          <w:lang w:eastAsia="bg-BG"/>
        </w:rPr>
        <w:t>,</w:t>
      </w:r>
      <w:r w:rsidR="00057FE7">
        <w:rPr>
          <w:rFonts w:ascii="Times New Roman" w:eastAsia="Calibri" w:hAnsi="Times New Roman" w:cs="Times New Roman"/>
          <w:sz w:val="20"/>
          <w:szCs w:val="20"/>
          <w:lang w:eastAsia="bg-BG"/>
        </w:rPr>
        <w:t xml:space="preserve"> община Никопол и на Сезгин </w:t>
      </w:r>
      <w:r w:rsidR="00E622B1">
        <w:rPr>
          <w:rFonts w:ascii="Times New Roman" w:eastAsia="Calibri" w:hAnsi="Times New Roman" w:cs="Times New Roman"/>
          <w:sz w:val="20"/>
          <w:szCs w:val="20"/>
          <w:lang w:eastAsia="bg-BG"/>
        </w:rPr>
        <w:t xml:space="preserve"> Акман от ….</w:t>
      </w:r>
      <w:r w:rsidRPr="00A67C14">
        <w:rPr>
          <w:rFonts w:ascii="Times New Roman" w:eastAsia="Calibri" w:hAnsi="Times New Roman" w:cs="Times New Roman"/>
          <w:sz w:val="20"/>
          <w:szCs w:val="20"/>
          <w:lang w:eastAsia="bg-BG"/>
        </w:rPr>
        <w:t xml:space="preserve">, община Никопол </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 сумите са изплатени</w:t>
      </w:r>
      <w:r w:rsidRPr="00A67C14">
        <w:rPr>
          <w:rFonts w:ascii="Times New Roman" w:eastAsia="Calibri" w:hAnsi="Times New Roman" w:cs="Times New Roman"/>
          <w:color w:val="008000"/>
          <w:sz w:val="20"/>
          <w:szCs w:val="20"/>
          <w:lang w:eastAsia="bg-BG"/>
        </w:rPr>
        <w:t>.</w:t>
      </w:r>
    </w:p>
    <w:p w:rsidR="00661BB5" w:rsidRPr="00A67C14" w:rsidRDefault="00661BB5" w:rsidP="00661BB5">
      <w:pPr>
        <w:spacing w:after="0" w:line="240" w:lineRule="auto"/>
        <w:ind w:firstLine="708"/>
        <w:jc w:val="both"/>
        <w:rPr>
          <w:rFonts w:ascii="Times New Roman" w:eastAsia="Calibri" w:hAnsi="Times New Roman" w:cs="Times New Roman"/>
          <w:b/>
          <w:i/>
          <w:color w:val="FF0000"/>
          <w:sz w:val="20"/>
          <w:szCs w:val="20"/>
          <w:lang w:eastAsia="bg-BG"/>
        </w:rPr>
      </w:pPr>
      <w:r w:rsidRPr="00A67C14">
        <w:rPr>
          <w:rFonts w:ascii="Times New Roman" w:eastAsia="Calibri" w:hAnsi="Times New Roman" w:cs="Times New Roman"/>
          <w:b/>
          <w:sz w:val="20"/>
          <w:szCs w:val="20"/>
          <w:lang w:eastAsia="bg-BG"/>
        </w:rPr>
        <w:t>РЕШЕНИЕ №361/</w:t>
      </w:r>
      <w:r w:rsidRPr="00A67C14">
        <w:rPr>
          <w:rFonts w:ascii="Times New Roman" w:eastAsia="Calibri" w:hAnsi="Times New Roman" w:cs="Times New Roman"/>
          <w:b/>
          <w:sz w:val="20"/>
          <w:szCs w:val="20"/>
          <w:lang w:val="ru-RU" w:eastAsia="bg-BG"/>
        </w:rPr>
        <w:t>30.07.2018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Отпускане на допълнителна парична вноска, поради временна необходимост от парични средства на „Медицински център  1-Никопол” ЕООД гр.Никопол  </w:t>
      </w:r>
      <w:r w:rsidRPr="00A67C14">
        <w:rPr>
          <w:rFonts w:ascii="Times New Roman" w:eastAsia="Calibri" w:hAnsi="Times New Roman" w:cs="Times New Roman"/>
          <w:i/>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b/>
          <w:color w:val="008000"/>
          <w:sz w:val="20"/>
          <w:szCs w:val="20"/>
          <w:lang w:eastAsia="bg-BG"/>
        </w:rPr>
      </w:pPr>
      <w:r w:rsidRPr="00A67C14">
        <w:rPr>
          <w:rFonts w:ascii="Times New Roman" w:eastAsia="Calibri" w:hAnsi="Times New Roman" w:cs="Times New Roman"/>
          <w:b/>
          <w:sz w:val="20"/>
          <w:szCs w:val="20"/>
          <w:lang w:eastAsia="bg-BG"/>
        </w:rPr>
        <w:lastRenderedPageBreak/>
        <w:t>РЕШЕНИЕ №362/</w:t>
      </w:r>
      <w:r w:rsidRPr="00A67C14">
        <w:rPr>
          <w:rFonts w:ascii="Times New Roman" w:eastAsia="Calibri" w:hAnsi="Times New Roman" w:cs="Times New Roman"/>
          <w:b/>
          <w:sz w:val="20"/>
          <w:szCs w:val="20"/>
          <w:lang w:val="ru-RU" w:eastAsia="bg-BG"/>
        </w:rPr>
        <w:t>30.07.2018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Разкриване на социална услуга „Център за обществена подкрепа“ гр.Никопол, Община Никопол, като делегирана от държавата дейност.</w:t>
      </w:r>
      <w:r w:rsidRPr="00A67C14">
        <w:rPr>
          <w:rFonts w:ascii="Times New Roman" w:eastAsia="Calibri" w:hAnsi="Times New Roman" w:cs="Times New Roman"/>
          <w:i/>
          <w:color w:val="008000"/>
          <w:sz w:val="20"/>
          <w:szCs w:val="20"/>
          <w:lang w:eastAsia="bg-BG"/>
        </w:rPr>
        <w:t>Издадена е Заповед  №РД01-1729/01.10.2018 г. на Агенция за социално подпомагане София.</w:t>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№363/</w:t>
      </w:r>
      <w:r w:rsidRPr="00A67C14">
        <w:rPr>
          <w:rFonts w:ascii="Times New Roman" w:eastAsia="Calibri" w:hAnsi="Times New Roman" w:cs="Times New Roman"/>
          <w:b/>
          <w:sz w:val="20"/>
          <w:szCs w:val="20"/>
          <w:lang w:val="ru-RU" w:eastAsia="bg-BG"/>
        </w:rPr>
        <w:t>30.07.2018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Одобряване и приемане на процедура за избор на финансова/кредитна институция или финансов посредник  </w:t>
      </w:r>
      <w:r w:rsidRPr="00A67C14">
        <w:rPr>
          <w:rFonts w:ascii="Times New Roman" w:eastAsia="Calibri" w:hAnsi="Times New Roman" w:cs="Times New Roman"/>
          <w:i/>
          <w:sz w:val="20"/>
          <w:szCs w:val="20"/>
          <w:lang w:eastAsia="bg-BG"/>
        </w:rPr>
        <w:t>– процедурно</w:t>
      </w:r>
      <w:r w:rsidRPr="00A67C14">
        <w:rPr>
          <w:rFonts w:ascii="Times New Roman" w:eastAsia="Calibri" w:hAnsi="Times New Roman" w:cs="Times New Roman"/>
          <w:sz w:val="20"/>
          <w:szCs w:val="20"/>
          <w:lang w:eastAsia="bg-BG"/>
        </w:rPr>
        <w:t>.</w:t>
      </w:r>
    </w:p>
    <w:p w:rsidR="00661BB5" w:rsidRPr="00A67C14" w:rsidRDefault="00661BB5" w:rsidP="00661BB5">
      <w:pPr>
        <w:spacing w:after="0" w:line="240" w:lineRule="auto"/>
        <w:ind w:firstLine="708"/>
        <w:rPr>
          <w:rFonts w:ascii="Times New Roman" w:eastAsia="Calibri" w:hAnsi="Times New Roman" w:cs="Times New Roman"/>
          <w:b/>
          <w:color w:val="800080"/>
          <w:sz w:val="20"/>
          <w:szCs w:val="20"/>
          <w:lang w:eastAsia="bg-BG"/>
        </w:rPr>
      </w:pPr>
    </w:p>
    <w:p w:rsidR="00661BB5" w:rsidRPr="00A67C14" w:rsidRDefault="00661BB5" w:rsidP="00661BB5">
      <w:pPr>
        <w:spacing w:after="0" w:line="240" w:lineRule="auto"/>
        <w:ind w:firstLine="708"/>
        <w:rPr>
          <w:rFonts w:ascii="Times New Roman" w:eastAsia="Calibri" w:hAnsi="Times New Roman" w:cs="Times New Roman"/>
          <w:b/>
          <w:sz w:val="20"/>
          <w:szCs w:val="20"/>
          <w:lang w:val="ru-RU" w:eastAsia="bg-BG"/>
        </w:rPr>
      </w:pPr>
      <w:r w:rsidRPr="00A67C14">
        <w:rPr>
          <w:rFonts w:ascii="Times New Roman" w:eastAsia="Calibri" w:hAnsi="Times New Roman" w:cs="Times New Roman"/>
          <w:b/>
          <w:color w:val="800080"/>
          <w:sz w:val="20"/>
          <w:szCs w:val="20"/>
          <w:lang w:eastAsia="bg-BG"/>
        </w:rPr>
        <w:t xml:space="preserve">С  Протокол № </w:t>
      </w:r>
      <w:r w:rsidRPr="00A67C14">
        <w:rPr>
          <w:rFonts w:ascii="Times New Roman" w:eastAsia="Calibri" w:hAnsi="Times New Roman" w:cs="Times New Roman"/>
          <w:b/>
          <w:color w:val="800080"/>
          <w:sz w:val="20"/>
          <w:szCs w:val="20"/>
          <w:lang w:val="ru-RU" w:eastAsia="bg-BG"/>
        </w:rPr>
        <w:t xml:space="preserve">49 </w:t>
      </w:r>
      <w:r w:rsidRPr="00A67C14">
        <w:rPr>
          <w:rFonts w:ascii="Times New Roman" w:eastAsia="Calibri" w:hAnsi="Times New Roman" w:cs="Times New Roman"/>
          <w:b/>
          <w:color w:val="800080"/>
          <w:sz w:val="20"/>
          <w:szCs w:val="20"/>
          <w:lang w:eastAsia="bg-BG"/>
        </w:rPr>
        <w:t xml:space="preserve">от проведеното заседание на </w:t>
      </w:r>
      <w:r w:rsidRPr="00A67C14">
        <w:rPr>
          <w:rFonts w:ascii="Times New Roman" w:eastAsia="Calibri" w:hAnsi="Times New Roman" w:cs="Times New Roman"/>
          <w:b/>
          <w:color w:val="800080"/>
          <w:sz w:val="20"/>
          <w:szCs w:val="20"/>
          <w:lang w:val="ru-RU" w:eastAsia="bg-BG"/>
        </w:rPr>
        <w:t>30</w:t>
      </w:r>
      <w:r w:rsidRPr="00A67C14">
        <w:rPr>
          <w:rFonts w:ascii="Times New Roman" w:eastAsia="Calibri" w:hAnsi="Times New Roman" w:cs="Times New Roman"/>
          <w:b/>
          <w:color w:val="800080"/>
          <w:sz w:val="20"/>
          <w:szCs w:val="20"/>
          <w:lang w:eastAsia="bg-BG"/>
        </w:rPr>
        <w:t>.0</w:t>
      </w:r>
      <w:r w:rsidRPr="00A67C14">
        <w:rPr>
          <w:rFonts w:ascii="Times New Roman" w:eastAsia="Calibri" w:hAnsi="Times New Roman" w:cs="Times New Roman"/>
          <w:b/>
          <w:color w:val="800080"/>
          <w:sz w:val="20"/>
          <w:szCs w:val="20"/>
          <w:lang w:val="ru-RU" w:eastAsia="bg-BG"/>
        </w:rPr>
        <w:t>8</w:t>
      </w:r>
      <w:r w:rsidRPr="00A67C14">
        <w:rPr>
          <w:rFonts w:ascii="Times New Roman" w:eastAsia="Calibri" w:hAnsi="Times New Roman" w:cs="Times New Roman"/>
          <w:b/>
          <w:color w:val="800080"/>
          <w:sz w:val="20"/>
          <w:szCs w:val="20"/>
          <w:lang w:eastAsia="bg-BG"/>
        </w:rPr>
        <w:t>.2018 г. са приети 10 бр. решения и са както следва :</w:t>
      </w:r>
      <w:r w:rsidRPr="00A67C14">
        <w:rPr>
          <w:rFonts w:ascii="Times New Roman" w:eastAsia="Calibri" w:hAnsi="Times New Roman" w:cs="Times New Roman"/>
          <w:b/>
          <w:color w:val="800080"/>
          <w:sz w:val="20"/>
          <w:szCs w:val="20"/>
          <w:lang w:eastAsia="bg-BG"/>
        </w:rPr>
        <w:tab/>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№364/</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Times New Roman" w:hAnsi="Times New Roman" w:cs="Times New Roman"/>
          <w:sz w:val="20"/>
          <w:szCs w:val="20"/>
          <w:lang w:eastAsia="bg-BG"/>
        </w:rPr>
        <w:t xml:space="preserve">Даване съгласие за провеждане на предучилищно образование с брой на децата  в групите в ДГ №1 „Щастливо детство“ гр.Никопол под нормативно определения минимален брой през учебната 2018/2019 година </w:t>
      </w:r>
      <w:r w:rsidRPr="00A67C14">
        <w:rPr>
          <w:rFonts w:ascii="Times New Roman" w:eastAsia="Times New Roman" w:hAnsi="Times New Roman" w:cs="Times New Roman"/>
          <w:i/>
          <w:color w:val="008000"/>
          <w:sz w:val="20"/>
          <w:szCs w:val="20"/>
          <w:lang w:eastAsia="bg-BG"/>
        </w:rPr>
        <w:t>– процедурно.</w:t>
      </w:r>
      <w:r w:rsidRPr="00A67C14">
        <w:rPr>
          <w:rFonts w:ascii="Times New Roman" w:eastAsia="Calibri" w:hAnsi="Times New Roman" w:cs="Times New Roman"/>
          <w:i/>
          <w:color w:val="008000"/>
          <w:sz w:val="20"/>
          <w:szCs w:val="20"/>
          <w:lang w:eastAsia="bg-BG"/>
        </w:rPr>
        <w:tab/>
      </w:r>
    </w:p>
    <w:p w:rsidR="00661BB5" w:rsidRPr="00A67C14" w:rsidRDefault="00661BB5" w:rsidP="00661BB5">
      <w:pPr>
        <w:spacing w:after="0" w:line="240" w:lineRule="auto"/>
        <w:ind w:firstLine="708"/>
        <w:jc w:val="both"/>
        <w:rPr>
          <w:rFonts w:ascii="Times New Roman" w:eastAsia="Calibri" w:hAnsi="Times New Roman" w:cs="Times New Roman"/>
          <w:b/>
          <w:color w:val="008000"/>
          <w:sz w:val="20"/>
          <w:szCs w:val="20"/>
          <w:lang w:eastAsia="bg-BG"/>
        </w:rPr>
      </w:pPr>
      <w:r w:rsidRPr="00A67C14">
        <w:rPr>
          <w:rFonts w:ascii="Times New Roman" w:eastAsia="Calibri" w:hAnsi="Times New Roman" w:cs="Times New Roman"/>
          <w:b/>
          <w:sz w:val="20"/>
          <w:szCs w:val="20"/>
          <w:lang w:eastAsia="bg-BG"/>
        </w:rPr>
        <w:t>РЕШЕНИЕ №365/</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Приемане на Отчета за касовото изпълнение на бюджета, на сметките за средства от Европейския съюз и на сметките за чужди средства към 31.12.20</w:t>
      </w:r>
      <w:r w:rsidRPr="00A67C14">
        <w:rPr>
          <w:rFonts w:ascii="Times New Roman" w:eastAsia="Calibri" w:hAnsi="Times New Roman" w:cs="Times New Roman"/>
          <w:sz w:val="20"/>
          <w:szCs w:val="20"/>
          <w:lang w:val="ru-RU" w:eastAsia="bg-BG"/>
        </w:rPr>
        <w:t>17</w:t>
      </w:r>
      <w:r w:rsidRPr="00A67C14">
        <w:rPr>
          <w:rFonts w:ascii="Times New Roman" w:eastAsia="Calibri" w:hAnsi="Times New Roman" w:cs="Times New Roman"/>
          <w:sz w:val="20"/>
          <w:szCs w:val="20"/>
          <w:lang w:eastAsia="bg-BG"/>
        </w:rPr>
        <w:t xml:space="preserve"> година на Община Никопол, по натурални и стойностни показатели</w:t>
      </w:r>
      <w:r w:rsidRPr="00A67C14">
        <w:rPr>
          <w:rFonts w:ascii="Times New Roman" w:eastAsia="Times New Roman" w:hAnsi="Times New Roman" w:cs="Times New Roman"/>
          <w:sz w:val="20"/>
          <w:szCs w:val="20"/>
          <w:lang w:eastAsia="bg-BG"/>
        </w:rPr>
        <w:t xml:space="preserve"> </w:t>
      </w:r>
      <w:r w:rsidRPr="00A67C14">
        <w:rPr>
          <w:rFonts w:ascii="Times New Roman" w:eastAsia="Times New Roman" w:hAnsi="Times New Roman" w:cs="Times New Roman"/>
          <w:i/>
          <w:sz w:val="20"/>
          <w:szCs w:val="20"/>
          <w:lang w:eastAsia="bg-BG"/>
        </w:rPr>
        <w:t xml:space="preserve">– </w:t>
      </w:r>
      <w:r w:rsidRPr="00A67C14">
        <w:rPr>
          <w:rFonts w:ascii="Times New Roman" w:eastAsia="Times New Roman" w:hAnsi="Times New Roman" w:cs="Times New Roman"/>
          <w:i/>
          <w:color w:val="008000"/>
          <w:sz w:val="20"/>
          <w:szCs w:val="20"/>
          <w:lang w:eastAsia="bg-BG"/>
        </w:rPr>
        <w:t>процедурно</w:t>
      </w:r>
      <w:r w:rsidRPr="00A67C14">
        <w:rPr>
          <w:rFonts w:ascii="Times New Roman" w:eastAsia="Calibri" w:hAnsi="Times New Roman" w:cs="Times New Roman"/>
          <w:b/>
          <w:color w:val="008000"/>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№366/</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Times New Roman" w:hAnsi="Times New Roman" w:cs="Times New Roman"/>
          <w:sz w:val="20"/>
          <w:szCs w:val="20"/>
        </w:rPr>
        <w:t>Актуализация на бюджета на Община Никопол за 20</w:t>
      </w:r>
      <w:r w:rsidRPr="00A67C14">
        <w:rPr>
          <w:rFonts w:ascii="Times New Roman" w:eastAsia="Times New Roman" w:hAnsi="Times New Roman" w:cs="Times New Roman"/>
          <w:sz w:val="20"/>
          <w:szCs w:val="20"/>
          <w:lang w:val="ru-RU"/>
        </w:rPr>
        <w:t>18</w:t>
      </w:r>
      <w:r w:rsidRPr="00A67C14">
        <w:rPr>
          <w:rFonts w:ascii="Times New Roman" w:eastAsia="Times New Roman" w:hAnsi="Times New Roman" w:cs="Times New Roman"/>
          <w:sz w:val="20"/>
          <w:szCs w:val="20"/>
        </w:rPr>
        <w:t xml:space="preserve"> година</w:t>
      </w:r>
      <w:r w:rsidRPr="00A67C14">
        <w:rPr>
          <w:rFonts w:ascii="Times New Roman" w:eastAsia="Times New Roman" w:hAnsi="Times New Roman" w:cs="Times New Roman"/>
          <w:sz w:val="20"/>
          <w:szCs w:val="20"/>
          <w:lang w:eastAsia="bg-BG"/>
        </w:rPr>
        <w:t xml:space="preserve"> </w:t>
      </w:r>
      <w:r w:rsidRPr="00A67C14">
        <w:rPr>
          <w:rFonts w:ascii="Times New Roman" w:eastAsia="Times New Roman" w:hAnsi="Times New Roman" w:cs="Times New Roman"/>
          <w:i/>
          <w:color w:val="008000"/>
          <w:sz w:val="20"/>
          <w:szCs w:val="20"/>
          <w:lang w:eastAsia="bg-BG"/>
        </w:rPr>
        <w:t>– процедурно</w:t>
      </w:r>
      <w:r w:rsidRPr="00A67C14">
        <w:rPr>
          <w:rFonts w:ascii="Times New Roman" w:eastAsia="Times New Roman" w:hAnsi="Times New Roman" w:cs="Times New Roman"/>
          <w:i/>
          <w:iCs/>
          <w:color w:val="008000"/>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 367/</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Отпускане на еднократна помощ по решение на Общински съвет-Никопол на </w:t>
      </w:r>
      <w:bookmarkStart w:id="4" w:name="OLE_LINK21"/>
      <w:bookmarkStart w:id="5" w:name="OLE_LINK22"/>
      <w:r w:rsidR="00057FE7">
        <w:rPr>
          <w:rFonts w:ascii="Times New Roman" w:eastAsia="Calibri" w:hAnsi="Times New Roman" w:cs="Times New Roman"/>
          <w:sz w:val="20"/>
          <w:szCs w:val="20"/>
          <w:lang w:eastAsia="bg-BG"/>
        </w:rPr>
        <w:t>Даниел</w:t>
      </w:r>
      <w:r w:rsidRPr="00A67C14">
        <w:rPr>
          <w:rFonts w:ascii="Times New Roman" w:eastAsia="Calibri" w:hAnsi="Times New Roman" w:cs="Times New Roman"/>
          <w:sz w:val="20"/>
          <w:szCs w:val="20"/>
          <w:lang w:eastAsia="bg-BG"/>
        </w:rPr>
        <w:t xml:space="preserve"> Борисов </w:t>
      </w:r>
      <w:bookmarkEnd w:id="4"/>
      <w:bookmarkEnd w:id="5"/>
      <w:r w:rsidR="00057FE7">
        <w:rPr>
          <w:rFonts w:ascii="Times New Roman" w:eastAsia="Calibri" w:hAnsi="Times New Roman" w:cs="Times New Roman"/>
          <w:sz w:val="20"/>
          <w:szCs w:val="20"/>
          <w:lang w:eastAsia="bg-BG"/>
        </w:rPr>
        <w:t>от с………</w:t>
      </w:r>
      <w:r w:rsidRPr="00A67C14">
        <w:rPr>
          <w:rFonts w:ascii="Times New Roman" w:eastAsia="Calibri" w:hAnsi="Times New Roman" w:cs="Times New Roman"/>
          <w:sz w:val="20"/>
          <w:szCs w:val="20"/>
          <w:lang w:eastAsia="bg-BG"/>
        </w:rPr>
        <w:t>, община Никопол.</w:t>
      </w:r>
      <w:r w:rsidRPr="00A67C14">
        <w:rPr>
          <w:rFonts w:ascii="Times New Roman" w:eastAsia="Times New Roman" w:hAnsi="Times New Roman" w:cs="Times New Roman"/>
          <w:sz w:val="20"/>
          <w:szCs w:val="20"/>
          <w:lang w:eastAsia="bg-BG"/>
        </w:rPr>
        <w:t xml:space="preserve"> </w:t>
      </w:r>
      <w:r w:rsidRPr="00A67C14">
        <w:rPr>
          <w:rFonts w:ascii="Times New Roman" w:eastAsia="Times New Roman" w:hAnsi="Times New Roman" w:cs="Times New Roman"/>
          <w:color w:val="008000"/>
          <w:sz w:val="20"/>
          <w:szCs w:val="20"/>
          <w:lang w:eastAsia="bg-BG"/>
        </w:rPr>
        <w:t xml:space="preserve">– </w:t>
      </w:r>
      <w:r w:rsidRPr="00A67C14">
        <w:rPr>
          <w:rFonts w:ascii="Times New Roman" w:eastAsia="Times New Roman" w:hAnsi="Times New Roman" w:cs="Times New Roman"/>
          <w:i/>
          <w:color w:val="008000"/>
          <w:sz w:val="20"/>
          <w:szCs w:val="20"/>
          <w:lang w:eastAsia="bg-BG"/>
        </w:rPr>
        <w:t>процедурно. Сумата е изплатена.</w:t>
      </w:r>
    </w:p>
    <w:p w:rsidR="00661BB5" w:rsidRPr="00A67C14" w:rsidRDefault="00661BB5" w:rsidP="00661BB5">
      <w:pPr>
        <w:spacing w:after="0" w:line="240" w:lineRule="auto"/>
        <w:ind w:firstLine="708"/>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РЕШЕНИЕ № 368/</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Поемане на дългосрочен дълг, по реда на Закона за общинския дълг, подлежащ на финансиране от „Фонд за органите на местното самоуправление в България-ФЛАГ” ЕАД, за рефинансиране на извършени </w:t>
      </w:r>
      <w:r w:rsidRPr="00A67C14">
        <w:rPr>
          <w:rFonts w:ascii="Times New Roman" w:eastAsia="Calibri" w:hAnsi="Times New Roman" w:cs="Times New Roman"/>
          <w:sz w:val="20"/>
          <w:szCs w:val="20"/>
          <w:lang w:val="ru-RU" w:eastAsia="bg-BG"/>
        </w:rPr>
        <w:t>разходи</w:t>
      </w:r>
      <w:r w:rsidRPr="00A67C14">
        <w:rPr>
          <w:rFonts w:ascii="Times New Roman" w:eastAsia="Calibri" w:hAnsi="Times New Roman" w:cs="Times New Roman"/>
          <w:sz w:val="20"/>
          <w:szCs w:val="20"/>
          <w:lang w:eastAsia="bg-BG"/>
        </w:rPr>
        <w:t xml:space="preserve"> по изпълнен </w:t>
      </w:r>
      <w:r w:rsidRPr="00A67C14">
        <w:rPr>
          <w:rFonts w:ascii="Times New Roman" w:eastAsia="Calibri" w:hAnsi="Times New Roman" w:cs="Times New Roman"/>
          <w:i/>
          <w:sz w:val="20"/>
          <w:szCs w:val="20"/>
          <w:lang w:eastAsia="bg-BG"/>
        </w:rPr>
        <w:t>проект „</w:t>
      </w:r>
      <w:r w:rsidRPr="00A67C14">
        <w:rPr>
          <w:rFonts w:ascii="Times New Roman" w:eastAsia="Calibri" w:hAnsi="Times New Roman" w:cs="Times New Roman"/>
          <w:i/>
          <w:sz w:val="20"/>
          <w:szCs w:val="20"/>
          <w:lang w:val="en-US" w:eastAsia="bg-BG"/>
        </w:rPr>
        <w:t>Prevent</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the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risk</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of</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flooding</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from</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the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Danube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at</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Nikopol</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and</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Turnu</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Magurele</w:t>
      </w:r>
      <w:r w:rsidRPr="00A67C14">
        <w:rPr>
          <w:rFonts w:ascii="Times New Roman" w:eastAsia="Calibri" w:hAnsi="Times New Roman" w:cs="Times New Roman"/>
          <w:i/>
          <w:sz w:val="20"/>
          <w:szCs w:val="20"/>
          <w:lang w:val="ru-RU" w:eastAsia="bg-BG"/>
        </w:rPr>
        <w:t xml:space="preserve"> – </w:t>
      </w:r>
      <w:r w:rsidRPr="00A67C14">
        <w:rPr>
          <w:rFonts w:ascii="Times New Roman" w:eastAsia="Calibri" w:hAnsi="Times New Roman" w:cs="Times New Roman"/>
          <w:i/>
          <w:sz w:val="20"/>
          <w:szCs w:val="20"/>
          <w:lang w:val="en-US" w:eastAsia="bg-BG"/>
        </w:rPr>
        <w:t>A</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prerequisite</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for</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environmental</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protection</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in</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cross</w:t>
      </w:r>
      <w:r w:rsidRPr="00A67C14">
        <w:rPr>
          <w:rFonts w:ascii="Times New Roman" w:eastAsia="Calibri" w:hAnsi="Times New Roman" w:cs="Times New Roman"/>
          <w:i/>
          <w:sz w:val="20"/>
          <w:szCs w:val="20"/>
          <w:lang w:val="ru-RU" w:eastAsia="bg-BG"/>
        </w:rPr>
        <w:t>-</w:t>
      </w:r>
      <w:r w:rsidRPr="00A67C14">
        <w:rPr>
          <w:rFonts w:ascii="Times New Roman" w:eastAsia="Calibri" w:hAnsi="Times New Roman" w:cs="Times New Roman"/>
          <w:i/>
          <w:sz w:val="20"/>
          <w:szCs w:val="20"/>
          <w:lang w:val="en-US" w:eastAsia="bg-BG"/>
        </w:rPr>
        <w:t>border</w:t>
      </w:r>
      <w:r w:rsidRPr="00A67C14">
        <w:rPr>
          <w:rFonts w:ascii="Times New Roman" w:eastAsia="Calibri" w:hAnsi="Times New Roman" w:cs="Times New Roman"/>
          <w:i/>
          <w:sz w:val="20"/>
          <w:szCs w:val="20"/>
          <w:lang w:val="ru-RU" w:eastAsia="bg-BG"/>
        </w:rPr>
        <w:t xml:space="preserve"> </w:t>
      </w:r>
      <w:r w:rsidRPr="00A67C14">
        <w:rPr>
          <w:rFonts w:ascii="Times New Roman" w:eastAsia="Calibri" w:hAnsi="Times New Roman" w:cs="Times New Roman"/>
          <w:i/>
          <w:sz w:val="20"/>
          <w:szCs w:val="20"/>
          <w:lang w:val="en-US" w:eastAsia="bg-BG"/>
        </w:rPr>
        <w:t>region</w:t>
      </w:r>
      <w:r w:rsidRPr="00A67C14">
        <w:rPr>
          <w:rFonts w:ascii="Times New Roman" w:eastAsia="Calibri" w:hAnsi="Times New Roman" w:cs="Times New Roman"/>
          <w:i/>
          <w:sz w:val="20"/>
          <w:szCs w:val="20"/>
          <w:lang w:eastAsia="bg-BG"/>
        </w:rPr>
        <w:t>” (в превод на български език: „Предотвратяване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A67C14">
        <w:rPr>
          <w:rFonts w:ascii="Times New Roman" w:eastAsia="Calibri" w:hAnsi="Times New Roman" w:cs="Times New Roman"/>
          <w:b/>
          <w:i/>
          <w:sz w:val="20"/>
          <w:szCs w:val="20"/>
          <w:lang w:eastAsia="bg-BG"/>
        </w:rPr>
        <w:t xml:space="preserve"> </w:t>
      </w:r>
      <w:r w:rsidRPr="00A67C14">
        <w:rPr>
          <w:rFonts w:ascii="Times New Roman" w:eastAsia="Calibri" w:hAnsi="Times New Roman" w:cs="Times New Roman"/>
          <w:sz w:val="20"/>
          <w:szCs w:val="20"/>
          <w:lang w:eastAsia="bg-BG"/>
        </w:rPr>
        <w:t>по Основен договор №58394/04.08.2014 г. по Програмата за трансгранично сътрудничество Румъния-България 2007-</w:t>
      </w:r>
      <w:smartTag w:uri="urn:schemas-microsoft-com:office:smarttags" w:element="metricconverter">
        <w:smartTagPr>
          <w:attr w:name="ProductID" w:val="2013 г"/>
        </w:smartTagPr>
        <w:r w:rsidRPr="00A67C14">
          <w:rPr>
            <w:rFonts w:ascii="Times New Roman" w:eastAsia="Calibri" w:hAnsi="Times New Roman" w:cs="Times New Roman"/>
            <w:sz w:val="20"/>
            <w:szCs w:val="20"/>
            <w:lang w:eastAsia="bg-BG"/>
          </w:rPr>
          <w:t>2013 г</w:t>
        </w:r>
      </w:smartTag>
      <w:r w:rsidRPr="00A67C14">
        <w:rPr>
          <w:rFonts w:ascii="Times New Roman" w:eastAsia="Calibri" w:hAnsi="Times New Roman" w:cs="Times New Roman"/>
          <w:sz w:val="20"/>
          <w:szCs w:val="20"/>
          <w:lang w:eastAsia="bg-BG"/>
        </w:rPr>
        <w:t xml:space="preserve">. – </w:t>
      </w:r>
      <w:r w:rsidRPr="00A67C14">
        <w:rPr>
          <w:rFonts w:ascii="Times New Roman" w:eastAsia="Calibri" w:hAnsi="Times New Roman" w:cs="Times New Roman"/>
          <w:i/>
          <w:sz w:val="20"/>
          <w:szCs w:val="20"/>
          <w:lang w:eastAsia="bg-BG"/>
        </w:rPr>
        <w:t>кредита  е одобрен от фонда .</w:t>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 369/</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noProof/>
          <w:sz w:val="20"/>
          <w:szCs w:val="20"/>
          <w:lang w:eastAsia="bg-BG"/>
        </w:rPr>
        <w:t xml:space="preserve">Избор на формата на управление на горските територии общинска собственост и даване на съгласие за сключване на договор с търговец вписани в публичните регистри по чл. 235 и 241 от Закона за горите. </w:t>
      </w:r>
      <w:r w:rsidRPr="00A67C14">
        <w:rPr>
          <w:rFonts w:ascii="Times New Roman" w:eastAsia="Calibri" w:hAnsi="Times New Roman" w:cs="Times New Roman"/>
          <w:i/>
          <w:noProof/>
          <w:color w:val="008000"/>
          <w:sz w:val="20"/>
          <w:szCs w:val="20"/>
          <w:lang w:eastAsia="bg-BG"/>
        </w:rPr>
        <w:t>Сключен е договор №270/07.09.2018 г. за управление на дейностите в горски територии – общинска собсвесност.</w:t>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№370/</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Възстановяване на собственост</w:t>
      </w:r>
      <w:r w:rsidR="00057FE7">
        <w:rPr>
          <w:rFonts w:ascii="Times New Roman" w:eastAsia="Calibri" w:hAnsi="Times New Roman" w:cs="Times New Roman"/>
          <w:sz w:val="20"/>
          <w:szCs w:val="20"/>
          <w:lang w:eastAsia="bg-BG"/>
        </w:rPr>
        <w:t xml:space="preserve">та на наследниците на Енчо </w:t>
      </w:r>
      <w:r w:rsidRPr="00A67C14">
        <w:rPr>
          <w:rFonts w:ascii="Times New Roman" w:eastAsia="Calibri" w:hAnsi="Times New Roman" w:cs="Times New Roman"/>
          <w:sz w:val="20"/>
          <w:szCs w:val="20"/>
          <w:lang w:eastAsia="bg-BG"/>
        </w:rPr>
        <w:t xml:space="preserve">  Шамаков от Общинския позе</w:t>
      </w:r>
      <w:r w:rsidR="00057FE7">
        <w:rPr>
          <w:rFonts w:ascii="Times New Roman" w:eastAsia="Calibri" w:hAnsi="Times New Roman" w:cs="Times New Roman"/>
          <w:sz w:val="20"/>
          <w:szCs w:val="20"/>
          <w:lang w:eastAsia="bg-BG"/>
        </w:rPr>
        <w:t>млен фонд в землището на с……</w:t>
      </w:r>
      <w:r w:rsidRPr="00A67C14">
        <w:rPr>
          <w:rFonts w:ascii="Times New Roman" w:eastAsia="Calibri" w:hAnsi="Times New Roman" w:cs="Times New Roman"/>
          <w:sz w:val="20"/>
          <w:szCs w:val="20"/>
          <w:lang w:eastAsia="bg-BG"/>
        </w:rPr>
        <w:t xml:space="preserve">, община Никопол. </w:t>
      </w:r>
      <w:r w:rsidRPr="00A67C14">
        <w:rPr>
          <w:rFonts w:ascii="Times New Roman" w:eastAsia="Calibri" w:hAnsi="Times New Roman" w:cs="Times New Roman"/>
          <w:i/>
          <w:color w:val="008000"/>
          <w:sz w:val="20"/>
          <w:szCs w:val="20"/>
          <w:lang w:eastAsia="bg-BG"/>
        </w:rPr>
        <w:t>Изпълнено  - Решението е изпратено в ОС „Земеделие „ гр.Никопол.</w:t>
      </w:r>
    </w:p>
    <w:p w:rsidR="00661BB5" w:rsidRPr="00A67C14" w:rsidRDefault="00661BB5" w:rsidP="00661BB5">
      <w:pPr>
        <w:spacing w:after="0" w:line="240" w:lineRule="auto"/>
        <w:ind w:firstLine="708"/>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 371/</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Възстановяване на собствеността н</w:t>
      </w:r>
      <w:r w:rsidR="00057FE7">
        <w:rPr>
          <w:rFonts w:ascii="Times New Roman" w:eastAsia="Calibri" w:hAnsi="Times New Roman" w:cs="Times New Roman"/>
          <w:sz w:val="20"/>
          <w:szCs w:val="20"/>
          <w:lang w:eastAsia="bg-BG"/>
        </w:rPr>
        <w:t xml:space="preserve">а наследниците на Недко </w:t>
      </w:r>
      <w:r w:rsidRPr="00A67C14">
        <w:rPr>
          <w:rFonts w:ascii="Times New Roman" w:eastAsia="Calibri" w:hAnsi="Times New Roman" w:cs="Times New Roman"/>
          <w:sz w:val="20"/>
          <w:szCs w:val="20"/>
          <w:lang w:eastAsia="bg-BG"/>
        </w:rPr>
        <w:t xml:space="preserve"> Лисичев от Общинския позе</w:t>
      </w:r>
      <w:r w:rsidR="00057FE7">
        <w:rPr>
          <w:rFonts w:ascii="Times New Roman" w:eastAsia="Calibri" w:hAnsi="Times New Roman" w:cs="Times New Roman"/>
          <w:sz w:val="20"/>
          <w:szCs w:val="20"/>
          <w:lang w:eastAsia="bg-BG"/>
        </w:rPr>
        <w:t>млен фонд в землището на с……</w:t>
      </w:r>
      <w:r w:rsidRPr="00A67C14">
        <w:rPr>
          <w:rFonts w:ascii="Times New Roman" w:eastAsia="Calibri" w:hAnsi="Times New Roman" w:cs="Times New Roman"/>
          <w:sz w:val="20"/>
          <w:szCs w:val="20"/>
          <w:lang w:eastAsia="bg-BG"/>
        </w:rPr>
        <w:t xml:space="preserve">, община Никопол. </w:t>
      </w:r>
      <w:r w:rsidRPr="00A67C14">
        <w:rPr>
          <w:rFonts w:ascii="Times New Roman" w:eastAsia="Calibri" w:hAnsi="Times New Roman" w:cs="Times New Roman"/>
          <w:i/>
          <w:color w:val="008000"/>
          <w:sz w:val="20"/>
          <w:szCs w:val="20"/>
          <w:lang w:eastAsia="bg-BG"/>
        </w:rPr>
        <w:t>Изпълнено -</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color w:val="008000"/>
          <w:sz w:val="20"/>
          <w:szCs w:val="20"/>
          <w:lang w:eastAsia="bg-BG"/>
        </w:rPr>
        <w:t xml:space="preserve"> Решението е изпратено в ОС „Земеделие „ гр.Никопол.</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№372/</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Провеждане на извънредно заседание на общото събрание на Асоциацията по ВиК на обособена територия, обслужвана от ВиК ЕООД Плевен на </w:t>
      </w:r>
      <w:r w:rsidRPr="00A67C14">
        <w:rPr>
          <w:rFonts w:ascii="Times New Roman" w:eastAsia="Calibri" w:hAnsi="Times New Roman" w:cs="Times New Roman"/>
          <w:sz w:val="20"/>
          <w:szCs w:val="20"/>
          <w:lang w:val="ru-RU" w:eastAsia="bg-BG"/>
        </w:rPr>
        <w:t>10.09.</w:t>
      </w:r>
      <w:r w:rsidRPr="00A67C14">
        <w:rPr>
          <w:rFonts w:ascii="Times New Roman" w:eastAsia="Calibri" w:hAnsi="Times New Roman" w:cs="Times New Roman"/>
          <w:sz w:val="20"/>
          <w:szCs w:val="20"/>
          <w:lang w:eastAsia="bg-BG"/>
        </w:rPr>
        <w:t>201</w:t>
      </w:r>
      <w:r w:rsidRPr="00A67C14">
        <w:rPr>
          <w:rFonts w:ascii="Times New Roman" w:eastAsia="Calibri" w:hAnsi="Times New Roman" w:cs="Times New Roman"/>
          <w:sz w:val="20"/>
          <w:szCs w:val="20"/>
          <w:lang w:val="ru-RU" w:eastAsia="bg-BG"/>
        </w:rPr>
        <w:t>8</w:t>
      </w:r>
      <w:r w:rsidRPr="00A67C14">
        <w:rPr>
          <w:rFonts w:ascii="Times New Roman" w:eastAsia="Calibri" w:hAnsi="Times New Roman" w:cs="Times New Roman"/>
          <w:sz w:val="20"/>
          <w:szCs w:val="20"/>
          <w:lang w:eastAsia="bg-BG"/>
        </w:rPr>
        <w:t xml:space="preserve">г. от 10:00ч. в Заседателната зала на  Областна администрация- Плевен </w:t>
      </w:r>
      <w:r w:rsidRPr="00A67C14">
        <w:rPr>
          <w:rFonts w:ascii="Times New Roman" w:eastAsia="Calibri" w:hAnsi="Times New Roman" w:cs="Times New Roman"/>
          <w:i/>
          <w:color w:val="008000"/>
          <w:sz w:val="20"/>
          <w:szCs w:val="20"/>
          <w:lang w:eastAsia="bg-BG"/>
        </w:rPr>
        <w:t>- процедурно.</w:t>
      </w:r>
    </w:p>
    <w:p w:rsidR="00661BB5" w:rsidRPr="00A67C14" w:rsidRDefault="00661BB5" w:rsidP="00661BB5">
      <w:pPr>
        <w:spacing w:after="0" w:line="240" w:lineRule="auto"/>
        <w:ind w:firstLine="708"/>
        <w:jc w:val="both"/>
        <w:rPr>
          <w:rFonts w:ascii="Times New Roman" w:eastAsia="Calibri" w:hAnsi="Times New Roman" w:cs="Times New Roman"/>
          <w:b/>
          <w:i/>
          <w:color w:val="008000"/>
          <w:sz w:val="20"/>
          <w:szCs w:val="20"/>
          <w:lang w:eastAsia="bg-BG"/>
        </w:rPr>
      </w:pPr>
      <w:r w:rsidRPr="00A67C14">
        <w:rPr>
          <w:rFonts w:ascii="Times New Roman" w:eastAsia="Calibri" w:hAnsi="Times New Roman" w:cs="Times New Roman"/>
          <w:b/>
          <w:sz w:val="20"/>
          <w:szCs w:val="20"/>
          <w:lang w:eastAsia="bg-BG"/>
        </w:rPr>
        <w:t>РЕШЕНИЕ №373/</w:t>
      </w:r>
      <w:r w:rsidRPr="00A67C14">
        <w:rPr>
          <w:rFonts w:ascii="Times New Roman" w:eastAsia="Calibri" w:hAnsi="Times New Roman" w:cs="Times New Roman"/>
          <w:b/>
          <w:sz w:val="20"/>
          <w:szCs w:val="20"/>
          <w:lang w:val="ru-RU" w:eastAsia="bg-BG"/>
        </w:rPr>
        <w:t>30.08.2018</w:t>
      </w:r>
      <w:r w:rsidRPr="00A67C14">
        <w:rPr>
          <w:rFonts w:ascii="Times New Roman" w:eastAsia="Calibri" w:hAnsi="Times New Roman" w:cs="Times New Roman"/>
          <w:b/>
          <w:sz w:val="20"/>
          <w:szCs w:val="20"/>
          <w:lang w:eastAsia="bg-BG"/>
        </w:rPr>
        <w:t xml:space="preserve">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Отмяна на Решение №357/30.07.2018г. на Общински съвет Никопол </w:t>
      </w:r>
      <w:r w:rsidRPr="00A67C14">
        <w:rPr>
          <w:rFonts w:ascii="Times New Roman" w:eastAsia="Calibri" w:hAnsi="Times New Roman" w:cs="Times New Roman"/>
          <w:i/>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jc w:val="both"/>
        <w:rPr>
          <w:rFonts w:ascii="Times New Roman" w:eastAsia="Calibri" w:hAnsi="Times New Roman" w:cs="Times New Roman"/>
          <w:sz w:val="20"/>
          <w:szCs w:val="20"/>
          <w:lang w:eastAsia="bg-BG"/>
        </w:rPr>
      </w:pPr>
      <w:r w:rsidRPr="00A67C14">
        <w:rPr>
          <w:rFonts w:ascii="Times New Roman" w:eastAsia="Calibri" w:hAnsi="Times New Roman" w:cs="Times New Roman"/>
          <w:sz w:val="20"/>
          <w:szCs w:val="20"/>
          <w:lang w:eastAsia="bg-BG"/>
        </w:rPr>
        <w:t xml:space="preserve">   </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color w:val="800080"/>
          <w:sz w:val="20"/>
          <w:szCs w:val="20"/>
          <w:lang w:eastAsia="bg-BG"/>
        </w:rPr>
        <w:t xml:space="preserve">С Протокол № 50 от проведеното заседание на 14.09.2018 г. е </w:t>
      </w:r>
      <w:r w:rsidRPr="00A67C14">
        <w:rPr>
          <w:rFonts w:ascii="Times New Roman" w:eastAsia="Calibri" w:hAnsi="Times New Roman" w:cs="Times New Roman"/>
          <w:sz w:val="20"/>
          <w:szCs w:val="20"/>
          <w:lang w:eastAsia="bg-BG"/>
        </w:rPr>
        <w:t xml:space="preserve">прието   едно </w:t>
      </w:r>
      <w:r w:rsidRPr="00A67C14">
        <w:rPr>
          <w:rFonts w:ascii="Times New Roman" w:eastAsia="Calibri" w:hAnsi="Times New Roman" w:cs="Times New Roman"/>
          <w:b/>
          <w:sz w:val="20"/>
          <w:szCs w:val="20"/>
          <w:lang w:eastAsia="bg-BG"/>
        </w:rPr>
        <w:t>Решение №374/14.09.2018 г. ОТНОСНО :</w:t>
      </w:r>
      <w:r w:rsidRPr="00A67C14">
        <w:rPr>
          <w:rFonts w:ascii="Times New Roman" w:eastAsia="Calibri" w:hAnsi="Times New Roman" w:cs="Times New Roman"/>
          <w:sz w:val="20"/>
          <w:szCs w:val="20"/>
          <w:lang w:eastAsia="bg-BG"/>
        </w:rPr>
        <w:t xml:space="preserve"> Утвърждаване на допълнителни разход по бюджета на Община Никопол с източник централен бюджет, за финансиране на обект „Аварийно възстановяване на мост на ул. „Ал.Стамболийски” над река Съзлийка, находящ се в централна градска част. </w:t>
      </w:r>
      <w:r w:rsidRPr="00A67C14">
        <w:rPr>
          <w:rFonts w:ascii="Times New Roman" w:eastAsia="Calibri" w:hAnsi="Times New Roman" w:cs="Times New Roman"/>
          <w:i/>
          <w:color w:val="008000"/>
          <w:sz w:val="20"/>
          <w:szCs w:val="20"/>
          <w:lang w:eastAsia="bg-BG"/>
        </w:rPr>
        <w:t>Кандидатствано е за финансиране пред Министерство на финансите , но до момента няма отговор.</w:t>
      </w:r>
    </w:p>
    <w:p w:rsidR="00661BB5" w:rsidRPr="00A67C14" w:rsidRDefault="00661BB5" w:rsidP="00661BB5">
      <w:pPr>
        <w:spacing w:after="0" w:line="240" w:lineRule="auto"/>
        <w:jc w:val="both"/>
        <w:rPr>
          <w:rFonts w:ascii="Times New Roman" w:eastAsia="Calibri" w:hAnsi="Times New Roman" w:cs="Times New Roman"/>
          <w:i/>
          <w:sz w:val="20"/>
          <w:szCs w:val="20"/>
          <w:lang w:eastAsia="bg-BG"/>
        </w:rPr>
      </w:pPr>
    </w:p>
    <w:p w:rsidR="00661BB5" w:rsidRPr="00A67C14" w:rsidRDefault="00661BB5" w:rsidP="00661BB5">
      <w:pPr>
        <w:spacing w:after="0" w:line="240" w:lineRule="auto"/>
        <w:ind w:firstLine="708"/>
        <w:rPr>
          <w:rFonts w:ascii="Times New Roman" w:eastAsia="Calibri" w:hAnsi="Times New Roman" w:cs="Times New Roman"/>
          <w:b/>
          <w:color w:val="800080"/>
          <w:sz w:val="20"/>
          <w:szCs w:val="20"/>
          <w:lang w:eastAsia="bg-BG"/>
        </w:rPr>
      </w:pPr>
      <w:r w:rsidRPr="00A67C14">
        <w:rPr>
          <w:rFonts w:ascii="Times New Roman" w:eastAsia="Calibri" w:hAnsi="Times New Roman" w:cs="Times New Roman"/>
          <w:b/>
          <w:color w:val="800080"/>
          <w:sz w:val="20"/>
          <w:szCs w:val="20"/>
          <w:lang w:eastAsia="bg-BG"/>
        </w:rPr>
        <w:t>С Протокол № 51 от проведеното заседание на 28.09.2018 г. са приети следните 6 бр.решения както следва :</w:t>
      </w:r>
      <w:r w:rsidRPr="00A67C14">
        <w:rPr>
          <w:rFonts w:ascii="Times New Roman" w:eastAsia="Calibri" w:hAnsi="Times New Roman" w:cs="Times New Roman"/>
          <w:b/>
          <w:color w:val="800080"/>
          <w:sz w:val="20"/>
          <w:szCs w:val="20"/>
          <w:lang w:eastAsia="bg-BG"/>
        </w:rPr>
        <w:tab/>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 xml:space="preserve">РЕШЕНИЕ № 375/28.09.2018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Утвърждаване на План- график за работата на Общински съвет-Никопол, мандат </w:t>
      </w:r>
      <w:smartTag w:uri="urn:schemas-microsoft-com:office:smarttags" w:element="metricconverter">
        <w:smartTagPr>
          <w:attr w:name="ProductID" w:val="2015 г"/>
        </w:smartTagPr>
        <w:r w:rsidRPr="00A67C14">
          <w:rPr>
            <w:rFonts w:ascii="Times New Roman" w:eastAsia="Calibri" w:hAnsi="Times New Roman" w:cs="Times New Roman"/>
            <w:sz w:val="20"/>
            <w:szCs w:val="20"/>
            <w:lang w:eastAsia="bg-BG"/>
          </w:rPr>
          <w:t>2015 г</w:t>
        </w:r>
      </w:smartTag>
      <w:r w:rsidRPr="00A67C14">
        <w:rPr>
          <w:rFonts w:ascii="Times New Roman" w:eastAsia="Calibri" w:hAnsi="Times New Roman" w:cs="Times New Roman"/>
          <w:sz w:val="20"/>
          <w:szCs w:val="20"/>
          <w:lang w:eastAsia="bg-BG"/>
        </w:rPr>
        <w:t xml:space="preserve">. – </w:t>
      </w:r>
      <w:smartTag w:uri="urn:schemas-microsoft-com:office:smarttags" w:element="metricconverter">
        <w:smartTagPr>
          <w:attr w:name="ProductID" w:val="2019 г"/>
        </w:smartTagPr>
        <w:r w:rsidRPr="00A67C14">
          <w:rPr>
            <w:rFonts w:ascii="Times New Roman" w:eastAsia="Calibri" w:hAnsi="Times New Roman" w:cs="Times New Roman"/>
            <w:sz w:val="20"/>
            <w:szCs w:val="20"/>
            <w:lang w:eastAsia="bg-BG"/>
          </w:rPr>
          <w:t>2019 г</w:t>
        </w:r>
      </w:smartTag>
      <w:r w:rsidRPr="00A67C14">
        <w:rPr>
          <w:rFonts w:ascii="Times New Roman" w:eastAsia="Calibri" w:hAnsi="Times New Roman" w:cs="Times New Roman"/>
          <w:sz w:val="20"/>
          <w:szCs w:val="20"/>
          <w:lang w:eastAsia="bg-BG"/>
        </w:rPr>
        <w:t xml:space="preserve">. за </w:t>
      </w:r>
      <w:r w:rsidRPr="00A67C14">
        <w:rPr>
          <w:rFonts w:ascii="Times New Roman" w:eastAsia="Calibri" w:hAnsi="Times New Roman" w:cs="Times New Roman"/>
          <w:sz w:val="20"/>
          <w:szCs w:val="20"/>
          <w:lang w:val="en-US" w:eastAsia="bg-BG"/>
        </w:rPr>
        <w:t>IV</w:t>
      </w:r>
      <w:r w:rsidRPr="00A67C14">
        <w:rPr>
          <w:rFonts w:ascii="Times New Roman" w:eastAsia="Calibri" w:hAnsi="Times New Roman" w:cs="Times New Roman"/>
          <w:sz w:val="20"/>
          <w:szCs w:val="20"/>
          <w:lang w:val="ru-RU" w:eastAsia="bg-BG"/>
        </w:rPr>
        <w:t>-</w:t>
      </w:r>
      <w:r w:rsidRPr="00A67C14">
        <w:rPr>
          <w:rFonts w:ascii="Times New Roman" w:eastAsia="Calibri" w:hAnsi="Times New Roman" w:cs="Times New Roman"/>
          <w:sz w:val="20"/>
          <w:szCs w:val="20"/>
          <w:lang w:eastAsia="bg-BG"/>
        </w:rPr>
        <w:t xml:space="preserve">то тримесечие на </w:t>
      </w:r>
      <w:smartTag w:uri="urn:schemas-microsoft-com:office:smarttags" w:element="metricconverter">
        <w:smartTagPr>
          <w:attr w:name="ProductID" w:val="2018 г"/>
        </w:smartTagPr>
        <w:r w:rsidRPr="00A67C14">
          <w:rPr>
            <w:rFonts w:ascii="Times New Roman" w:eastAsia="Calibri" w:hAnsi="Times New Roman" w:cs="Times New Roman"/>
            <w:sz w:val="20"/>
            <w:szCs w:val="20"/>
            <w:lang w:eastAsia="bg-BG"/>
          </w:rPr>
          <w:t>201</w:t>
        </w:r>
        <w:r w:rsidRPr="00A67C14">
          <w:rPr>
            <w:rFonts w:ascii="Times New Roman" w:eastAsia="Calibri" w:hAnsi="Times New Roman" w:cs="Times New Roman"/>
            <w:sz w:val="20"/>
            <w:szCs w:val="20"/>
            <w:lang w:val="ru-RU" w:eastAsia="bg-BG"/>
          </w:rPr>
          <w:t>8</w:t>
        </w:r>
        <w:r w:rsidRPr="00A67C14">
          <w:rPr>
            <w:rFonts w:ascii="Times New Roman" w:eastAsia="Calibri" w:hAnsi="Times New Roman" w:cs="Times New Roman"/>
            <w:sz w:val="20"/>
            <w:szCs w:val="20"/>
            <w:lang w:eastAsia="bg-BG"/>
          </w:rPr>
          <w:t xml:space="preserve"> г</w:t>
        </w:r>
      </w:smartTag>
      <w:r w:rsidRPr="00A67C14">
        <w:rPr>
          <w:rFonts w:ascii="Times New Roman" w:eastAsia="Calibri" w:hAnsi="Times New Roman" w:cs="Times New Roman"/>
          <w:sz w:val="20"/>
          <w:szCs w:val="20"/>
          <w:lang w:eastAsia="bg-BG"/>
        </w:rPr>
        <w:t>. –</w:t>
      </w:r>
      <w:r w:rsidRPr="00A67C14">
        <w:rPr>
          <w:rFonts w:ascii="Times New Roman" w:eastAsia="Calibri" w:hAnsi="Times New Roman" w:cs="Times New Roman"/>
          <w:color w:val="0000FF"/>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i/>
          <w:sz w:val="20"/>
          <w:szCs w:val="20"/>
          <w:lang w:eastAsia="bg-BG"/>
        </w:rPr>
      </w:pPr>
      <w:r w:rsidRPr="00A67C14">
        <w:rPr>
          <w:rFonts w:ascii="Times New Roman" w:eastAsia="Calibri" w:hAnsi="Times New Roman" w:cs="Times New Roman"/>
          <w:b/>
          <w:sz w:val="20"/>
          <w:szCs w:val="20"/>
          <w:lang w:eastAsia="bg-BG"/>
        </w:rPr>
        <w:t xml:space="preserve">РЕШЕНИЕ № 376/28.09.2018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Отчет за дейността на Общински съвет – Никопол и неговите комисии за периода  01.</w:t>
      </w:r>
      <w:proofErr w:type="spellStart"/>
      <w:r w:rsidRPr="00A67C14">
        <w:rPr>
          <w:rFonts w:ascii="Times New Roman" w:eastAsia="Calibri" w:hAnsi="Times New Roman" w:cs="Times New Roman"/>
          <w:sz w:val="20"/>
          <w:szCs w:val="20"/>
          <w:lang w:eastAsia="bg-BG"/>
        </w:rPr>
        <w:t>01</w:t>
      </w:r>
      <w:proofErr w:type="spellEnd"/>
      <w:r w:rsidRPr="00A67C14">
        <w:rPr>
          <w:rFonts w:ascii="Times New Roman" w:eastAsia="Calibri" w:hAnsi="Times New Roman" w:cs="Times New Roman"/>
          <w:sz w:val="20"/>
          <w:szCs w:val="20"/>
          <w:lang w:eastAsia="bg-BG"/>
        </w:rPr>
        <w:t>.2018г. до 30.06.2018г</w:t>
      </w:r>
      <w:r w:rsidRPr="00A67C14">
        <w:rPr>
          <w:rFonts w:ascii="Times New Roman" w:eastAsia="Calibri" w:hAnsi="Times New Roman" w:cs="Times New Roman"/>
          <w:color w:val="008000"/>
          <w:sz w:val="20"/>
          <w:szCs w:val="20"/>
          <w:lang w:eastAsia="bg-BG"/>
        </w:rPr>
        <w:t>.-</w:t>
      </w:r>
      <w:r w:rsidRPr="00A67C14">
        <w:rPr>
          <w:rFonts w:ascii="Times New Roman" w:eastAsia="Calibri" w:hAnsi="Times New Roman" w:cs="Times New Roman"/>
          <w:i/>
          <w:color w:val="008000"/>
          <w:sz w:val="20"/>
          <w:szCs w:val="20"/>
          <w:lang w:eastAsia="bg-BG"/>
        </w:rPr>
        <w:t xml:space="preserve"> процедурно</w:t>
      </w:r>
      <w:r w:rsidRPr="00A67C14">
        <w:rPr>
          <w:rFonts w:ascii="Times New Roman" w:eastAsia="Calibri" w:hAnsi="Times New Roman" w:cs="Times New Roman"/>
          <w:i/>
          <w:sz w:val="20"/>
          <w:szCs w:val="20"/>
          <w:lang w:eastAsia="bg-BG"/>
        </w:rPr>
        <w:t>.</w:t>
      </w:r>
    </w:p>
    <w:p w:rsidR="00661BB5" w:rsidRPr="00A67C14" w:rsidRDefault="00661BB5" w:rsidP="00661BB5">
      <w:pPr>
        <w:spacing w:after="0" w:line="240" w:lineRule="auto"/>
        <w:ind w:firstLine="708"/>
        <w:jc w:val="both"/>
        <w:rPr>
          <w:rFonts w:ascii="Times New Roman" w:eastAsia="Calibri" w:hAnsi="Times New Roman" w:cs="Times New Roman"/>
          <w:b/>
          <w:sz w:val="20"/>
          <w:szCs w:val="20"/>
          <w:lang w:eastAsia="bg-BG"/>
        </w:rPr>
      </w:pPr>
      <w:r w:rsidRPr="00A67C14">
        <w:rPr>
          <w:rFonts w:ascii="Times New Roman" w:eastAsia="Calibri" w:hAnsi="Times New Roman" w:cs="Times New Roman"/>
          <w:b/>
          <w:sz w:val="20"/>
          <w:szCs w:val="20"/>
          <w:lang w:eastAsia="bg-BG"/>
        </w:rPr>
        <w:t>РЕШЕНИЕ № 377/28.09.2018 г.</w:t>
      </w:r>
      <w:r w:rsidRPr="00A67C14">
        <w:rPr>
          <w:rFonts w:ascii="Times New Roman" w:eastAsia="Calibri" w:hAnsi="Times New Roman" w:cs="Times New Roman"/>
          <w:b/>
          <w:color w:val="FF0000"/>
          <w:sz w:val="20"/>
          <w:szCs w:val="20"/>
          <w:lang w:eastAsia="bg-BG"/>
        </w:rPr>
        <w:t xml:space="preserve">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Ползване на дървесина от горски територии общинска собственост през </w:t>
      </w:r>
      <w:smartTag w:uri="urn:schemas-microsoft-com:office:smarttags" w:element="metricconverter">
        <w:smartTagPr>
          <w:attr w:name="ProductID" w:val="2018 г"/>
        </w:smartTagPr>
        <w:r w:rsidRPr="00A67C14">
          <w:rPr>
            <w:rFonts w:ascii="Times New Roman" w:eastAsia="Calibri" w:hAnsi="Times New Roman" w:cs="Times New Roman"/>
            <w:sz w:val="20"/>
            <w:szCs w:val="20"/>
            <w:lang w:eastAsia="bg-BG"/>
          </w:rPr>
          <w:t>2018 г</w:t>
        </w:r>
      </w:smartTag>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i/>
          <w:color w:val="008000"/>
          <w:sz w:val="20"/>
          <w:szCs w:val="20"/>
          <w:lang w:eastAsia="bg-BG"/>
        </w:rPr>
        <w:t>Издадена е Заповед № 295/04.10.2018 г. за ползване на дървесината и предоставяне на дърва за огрев на местното население.</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t xml:space="preserve">РЕШЕНИЕ №378/ 28.09.2018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bCs/>
          <w:sz w:val="20"/>
          <w:szCs w:val="20"/>
          <w:lang w:eastAsia="bg-BG"/>
        </w:rPr>
        <w:t xml:space="preserve">Приемане на Общински план за противодействие на тероризма в Община Никопол </w:t>
      </w:r>
      <w:r w:rsidRPr="00A67C14">
        <w:rPr>
          <w:rFonts w:ascii="Times New Roman" w:eastAsia="Calibri" w:hAnsi="Times New Roman" w:cs="Times New Roman"/>
          <w:bCs/>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b/>
          <w:i/>
          <w:sz w:val="20"/>
          <w:szCs w:val="20"/>
          <w:lang w:eastAsia="bg-BG"/>
        </w:rPr>
      </w:pPr>
      <w:r w:rsidRPr="00A67C14">
        <w:rPr>
          <w:rFonts w:ascii="Times New Roman" w:eastAsia="Calibri" w:hAnsi="Times New Roman" w:cs="Times New Roman"/>
          <w:b/>
          <w:sz w:val="20"/>
          <w:szCs w:val="20"/>
          <w:lang w:eastAsia="bg-BG"/>
        </w:rPr>
        <w:t xml:space="preserve">РЕШЕНИЕ № 379/ 28.09.2018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w:t>
      </w:r>
      <w:r w:rsidRPr="00A67C14">
        <w:rPr>
          <w:rFonts w:ascii="Times New Roman" w:eastAsia="Calibri" w:hAnsi="Times New Roman" w:cs="Times New Roman"/>
          <w:bCs/>
          <w:sz w:val="20"/>
          <w:szCs w:val="20"/>
          <w:lang w:eastAsia="bg-BG"/>
        </w:rPr>
        <w:t>Приемане на Отчета</w:t>
      </w:r>
      <w:r w:rsidRPr="00A67C14">
        <w:rPr>
          <w:rFonts w:ascii="Times New Roman" w:eastAsia="Calibri" w:hAnsi="Times New Roman" w:cs="Times New Roman"/>
          <w:sz w:val="20"/>
          <w:szCs w:val="20"/>
          <w:lang w:eastAsia="bg-BG"/>
        </w:rPr>
        <w:t xml:space="preserve">  и уточнения план за касовото изпълнение на бюджета, на сметките за средства от Европейския съюз и на сметките за чужди средства към 30.</w:t>
      </w:r>
      <w:r w:rsidRPr="00A67C14">
        <w:rPr>
          <w:rFonts w:ascii="Times New Roman" w:eastAsia="Calibri" w:hAnsi="Times New Roman" w:cs="Times New Roman"/>
          <w:sz w:val="20"/>
          <w:szCs w:val="20"/>
          <w:lang w:val="ru-RU" w:eastAsia="bg-BG"/>
        </w:rPr>
        <w:t>06</w:t>
      </w:r>
      <w:r w:rsidRPr="00A67C14">
        <w:rPr>
          <w:rFonts w:ascii="Times New Roman" w:eastAsia="Calibri" w:hAnsi="Times New Roman" w:cs="Times New Roman"/>
          <w:sz w:val="20"/>
          <w:szCs w:val="20"/>
          <w:lang w:eastAsia="bg-BG"/>
        </w:rPr>
        <w:t>.20</w:t>
      </w:r>
      <w:r w:rsidRPr="00A67C14">
        <w:rPr>
          <w:rFonts w:ascii="Times New Roman" w:eastAsia="Calibri" w:hAnsi="Times New Roman" w:cs="Times New Roman"/>
          <w:sz w:val="20"/>
          <w:szCs w:val="20"/>
          <w:lang w:val="ru-RU" w:eastAsia="bg-BG"/>
        </w:rPr>
        <w:t>18</w:t>
      </w:r>
      <w:r w:rsidRPr="00A67C14">
        <w:rPr>
          <w:rFonts w:ascii="Times New Roman" w:eastAsia="Calibri" w:hAnsi="Times New Roman" w:cs="Times New Roman"/>
          <w:sz w:val="20"/>
          <w:szCs w:val="20"/>
          <w:lang w:eastAsia="bg-BG"/>
        </w:rPr>
        <w:t xml:space="preserve"> година на Община Никопол. Актуализация на бюджета на Община Никопол за </w:t>
      </w:r>
      <w:smartTag w:uri="urn:schemas-microsoft-com:office:smarttags" w:element="metricconverter">
        <w:smartTagPr>
          <w:attr w:name="ProductID" w:val="2018 г"/>
        </w:smartTagPr>
        <w:r w:rsidRPr="00A67C14">
          <w:rPr>
            <w:rFonts w:ascii="Times New Roman" w:eastAsia="Calibri" w:hAnsi="Times New Roman" w:cs="Times New Roman"/>
            <w:sz w:val="20"/>
            <w:szCs w:val="20"/>
            <w:lang w:eastAsia="bg-BG"/>
          </w:rPr>
          <w:t>2018 г</w:t>
        </w:r>
      </w:smartTag>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i/>
          <w:color w:val="008000"/>
          <w:sz w:val="20"/>
          <w:szCs w:val="20"/>
          <w:lang w:eastAsia="bg-BG"/>
        </w:rPr>
      </w:pPr>
      <w:r w:rsidRPr="00A67C14">
        <w:rPr>
          <w:rFonts w:ascii="Times New Roman" w:eastAsia="Calibri" w:hAnsi="Times New Roman" w:cs="Times New Roman"/>
          <w:b/>
          <w:sz w:val="20"/>
          <w:szCs w:val="20"/>
          <w:lang w:eastAsia="bg-BG"/>
        </w:rPr>
        <w:lastRenderedPageBreak/>
        <w:t xml:space="preserve">РЕШЕНИЕ №380/28.09.2018 г. </w:t>
      </w:r>
      <w:r w:rsidRPr="00A67C14">
        <w:rPr>
          <w:rFonts w:ascii="Times New Roman" w:eastAsia="Calibri" w:hAnsi="Times New Roman" w:cs="Times New Roman"/>
          <w:b/>
          <w:sz w:val="20"/>
          <w:szCs w:val="20"/>
          <w:u w:val="single"/>
          <w:lang w:eastAsia="bg-BG"/>
        </w:rPr>
        <w:t>ОТНОСНО</w:t>
      </w:r>
      <w:r w:rsidRPr="00A67C14">
        <w:rPr>
          <w:rFonts w:ascii="Times New Roman" w:eastAsia="Calibri" w:hAnsi="Times New Roman" w:cs="Times New Roman"/>
          <w:sz w:val="20"/>
          <w:szCs w:val="20"/>
          <w:lang w:eastAsia="bg-BG"/>
        </w:rPr>
        <w:t xml:space="preserve">: Провеждане на извънредно заседание на Общото събрание на Асоциацията по ВиК на обособена територия, обслужвана от ВиК ЕООД Плевен, на 29.10.2018г. от 10.00 часа в заседателната зала на Областна администрация – Плевен </w:t>
      </w:r>
      <w:r w:rsidRPr="00A67C14">
        <w:rPr>
          <w:rFonts w:ascii="Times New Roman" w:eastAsia="Calibri" w:hAnsi="Times New Roman" w:cs="Times New Roman"/>
          <w:color w:val="008000"/>
          <w:sz w:val="20"/>
          <w:szCs w:val="20"/>
          <w:lang w:eastAsia="bg-BG"/>
        </w:rPr>
        <w:t xml:space="preserve">– </w:t>
      </w:r>
      <w:r w:rsidRPr="00A67C14">
        <w:rPr>
          <w:rFonts w:ascii="Times New Roman" w:eastAsia="Calibri" w:hAnsi="Times New Roman" w:cs="Times New Roman"/>
          <w:i/>
          <w:color w:val="008000"/>
          <w:sz w:val="20"/>
          <w:szCs w:val="20"/>
          <w:lang w:eastAsia="bg-BG"/>
        </w:rPr>
        <w:t>процедурно.</w:t>
      </w: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r w:rsidRPr="00A67C14">
        <w:rPr>
          <w:rFonts w:ascii="Times New Roman" w:eastAsia="Calibri" w:hAnsi="Times New Roman" w:cs="Times New Roman"/>
          <w:sz w:val="20"/>
          <w:szCs w:val="20"/>
          <w:lang w:eastAsia="bg-BG"/>
        </w:rPr>
        <w:t>Уважаеми общински съветници,  за решенията приети от вас за посочения период изискващи изпълнение във времето Ви информирам, че  по тяхното изпълнение ще продължат  процедурите съгласно изискванията на нормативната база.</w:t>
      </w: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p>
    <w:p w:rsidR="00661BB5" w:rsidRPr="00A67C14" w:rsidRDefault="00661BB5" w:rsidP="00661BB5">
      <w:pPr>
        <w:spacing w:after="0" w:line="240" w:lineRule="auto"/>
        <w:ind w:firstLine="708"/>
        <w:jc w:val="both"/>
        <w:rPr>
          <w:rFonts w:ascii="Times New Roman" w:eastAsia="Calibri" w:hAnsi="Times New Roman" w:cs="Times New Roman"/>
          <w:sz w:val="20"/>
          <w:szCs w:val="20"/>
          <w:lang w:eastAsia="bg-BG"/>
        </w:rPr>
      </w:pPr>
    </w:p>
    <w:p w:rsidR="00661BB5" w:rsidRPr="00A67C14" w:rsidRDefault="00661BB5" w:rsidP="00661BB5">
      <w:pPr>
        <w:rPr>
          <w:rFonts w:ascii="Times New Roman" w:hAnsi="Times New Roman" w:cs="Times New Roman"/>
          <w:sz w:val="20"/>
          <w:szCs w:val="20"/>
        </w:rPr>
      </w:pPr>
    </w:p>
    <w:p w:rsidR="00176671" w:rsidRPr="00176671" w:rsidRDefault="00176671" w:rsidP="00176671">
      <w:pPr>
        <w:keepNext/>
        <w:spacing w:after="0" w:line="240" w:lineRule="auto"/>
        <w:jc w:val="center"/>
        <w:outlineLvl w:val="7"/>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О Б Щ И Н С К И   С Ъ В Е Т  –  Н И К О П О Л</w:t>
      </w:r>
    </w:p>
    <w:p w:rsidR="00176671" w:rsidRPr="00176671" w:rsidRDefault="00176671" w:rsidP="00176671">
      <w:pPr>
        <w:spacing w:after="0" w:line="240" w:lineRule="auto"/>
        <w:rPr>
          <w:rFonts w:ascii="Times New Roman" w:eastAsia="Times New Roman" w:hAnsi="Times New Roman" w:cs="Times New Roman"/>
          <w:sz w:val="24"/>
          <w:szCs w:val="24"/>
          <w:lang w:eastAsia="bg-BG"/>
        </w:rPr>
      </w:pPr>
      <w:r w:rsidRPr="0017667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5D462AFF" wp14:editId="67EC60EF">
                <wp:simplePos x="0" y="0"/>
                <wp:positionH relativeFrom="column">
                  <wp:posOffset>-127000</wp:posOffset>
                </wp:positionH>
                <wp:positionV relativeFrom="paragraph">
                  <wp:posOffset>109855</wp:posOffset>
                </wp:positionV>
                <wp:extent cx="6629400" cy="0"/>
                <wp:effectExtent l="13335" t="10795" r="5715" b="825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176671" w:rsidRPr="00176671" w:rsidRDefault="00176671" w:rsidP="00176671">
      <w:pPr>
        <w:spacing w:after="0" w:line="240" w:lineRule="auto"/>
        <w:rPr>
          <w:rFonts w:ascii="Times New Roman" w:eastAsia="Times New Roman" w:hAnsi="Times New Roman" w:cs="Times New Roman"/>
          <w:b/>
          <w:sz w:val="24"/>
          <w:szCs w:val="24"/>
          <w:lang w:eastAsia="bg-BG"/>
        </w:rPr>
      </w:pPr>
    </w:p>
    <w:p w:rsidR="00176671" w:rsidRPr="00176671" w:rsidRDefault="00176671" w:rsidP="00176671">
      <w:pPr>
        <w:spacing w:after="0" w:line="240" w:lineRule="auto"/>
        <w:jc w:val="center"/>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ПРЕПИС-ИЗВЛЕЧЕНИЕ!</w:t>
      </w:r>
    </w:p>
    <w:p w:rsidR="00176671" w:rsidRPr="00176671" w:rsidRDefault="00176671" w:rsidP="00176671">
      <w:pPr>
        <w:spacing w:after="0" w:line="240" w:lineRule="auto"/>
        <w:jc w:val="center"/>
        <w:rPr>
          <w:rFonts w:ascii="Times New Roman" w:eastAsia="Times New Roman" w:hAnsi="Times New Roman" w:cs="Times New Roman"/>
          <w:b/>
          <w:color w:val="FF0000"/>
          <w:sz w:val="24"/>
          <w:szCs w:val="24"/>
          <w:lang w:eastAsia="bg-BG"/>
        </w:rPr>
      </w:pPr>
      <w:r w:rsidRPr="00176671">
        <w:rPr>
          <w:rFonts w:ascii="Times New Roman" w:eastAsia="Times New Roman" w:hAnsi="Times New Roman" w:cs="Times New Roman"/>
          <w:b/>
          <w:color w:val="FF0000"/>
          <w:sz w:val="24"/>
          <w:szCs w:val="24"/>
          <w:lang w:eastAsia="bg-BG"/>
        </w:rPr>
        <w:t>от Протокол № 54</w:t>
      </w:r>
    </w:p>
    <w:p w:rsidR="00176671" w:rsidRPr="00176671" w:rsidRDefault="00176671" w:rsidP="00176671">
      <w:pPr>
        <w:spacing w:after="0" w:line="240" w:lineRule="auto"/>
        <w:jc w:val="center"/>
        <w:rPr>
          <w:rFonts w:ascii="Times New Roman" w:eastAsia="Times New Roman" w:hAnsi="Times New Roman" w:cs="Times New Roman"/>
          <w:b/>
          <w:color w:val="FF0000"/>
          <w:sz w:val="24"/>
          <w:szCs w:val="24"/>
          <w:lang w:eastAsia="bg-BG"/>
        </w:rPr>
      </w:pPr>
      <w:r w:rsidRPr="00176671">
        <w:rPr>
          <w:rFonts w:ascii="Times New Roman" w:eastAsia="Times New Roman" w:hAnsi="Times New Roman" w:cs="Times New Roman"/>
          <w:b/>
          <w:sz w:val="24"/>
          <w:szCs w:val="24"/>
          <w:lang w:eastAsia="bg-BG"/>
        </w:rPr>
        <w:t xml:space="preserve">от проведеното заседание </w:t>
      </w:r>
      <w:r w:rsidRPr="00176671">
        <w:rPr>
          <w:rFonts w:ascii="Times New Roman" w:eastAsia="Times New Roman" w:hAnsi="Times New Roman" w:cs="Times New Roman"/>
          <w:b/>
          <w:color w:val="FF0000"/>
          <w:sz w:val="24"/>
          <w:szCs w:val="24"/>
          <w:lang w:eastAsia="bg-BG"/>
        </w:rPr>
        <w:t>на 19.12.2018 г.</w:t>
      </w:r>
    </w:p>
    <w:p w:rsidR="00176671" w:rsidRPr="00176671" w:rsidRDefault="00176671" w:rsidP="00176671">
      <w:pPr>
        <w:spacing w:after="0" w:line="240" w:lineRule="auto"/>
        <w:jc w:val="center"/>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 xml:space="preserve">по </w:t>
      </w:r>
      <w:r w:rsidRPr="00176671">
        <w:rPr>
          <w:rFonts w:ascii="Times New Roman" w:eastAsia="Times New Roman" w:hAnsi="Times New Roman" w:cs="Times New Roman"/>
          <w:b/>
          <w:color w:val="FF0000"/>
          <w:sz w:val="24"/>
          <w:szCs w:val="24"/>
          <w:lang w:eastAsia="bg-BG"/>
        </w:rPr>
        <w:t xml:space="preserve">втора точка </w:t>
      </w:r>
      <w:r w:rsidRPr="00176671">
        <w:rPr>
          <w:rFonts w:ascii="Times New Roman" w:eastAsia="Times New Roman" w:hAnsi="Times New Roman" w:cs="Times New Roman"/>
          <w:b/>
          <w:sz w:val="24"/>
          <w:szCs w:val="24"/>
          <w:lang w:eastAsia="bg-BG"/>
        </w:rPr>
        <w:t>от дневния ред</w:t>
      </w:r>
    </w:p>
    <w:p w:rsidR="00176671" w:rsidRPr="00176671" w:rsidRDefault="00176671" w:rsidP="00176671">
      <w:pPr>
        <w:tabs>
          <w:tab w:val="left" w:pos="5497"/>
        </w:tabs>
        <w:spacing w:after="0" w:line="240" w:lineRule="auto"/>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ab/>
      </w:r>
    </w:p>
    <w:p w:rsidR="00176671" w:rsidRPr="00176671" w:rsidRDefault="00176671" w:rsidP="00176671">
      <w:pPr>
        <w:spacing w:after="0" w:line="240" w:lineRule="auto"/>
        <w:jc w:val="center"/>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РЕШЕНИЕ</w:t>
      </w:r>
    </w:p>
    <w:p w:rsidR="00176671" w:rsidRPr="00176671" w:rsidRDefault="00176671" w:rsidP="00176671">
      <w:pPr>
        <w:spacing w:after="0" w:line="240" w:lineRule="auto"/>
        <w:jc w:val="center"/>
        <w:rPr>
          <w:rFonts w:ascii="Times New Roman" w:eastAsia="Times New Roman" w:hAnsi="Times New Roman" w:cs="Times New Roman"/>
          <w:b/>
          <w:color w:val="FF0000"/>
          <w:sz w:val="24"/>
          <w:szCs w:val="24"/>
          <w:lang w:eastAsia="bg-BG"/>
        </w:rPr>
      </w:pPr>
      <w:r w:rsidRPr="00176671">
        <w:rPr>
          <w:rFonts w:ascii="Times New Roman" w:eastAsia="Times New Roman" w:hAnsi="Times New Roman" w:cs="Times New Roman"/>
          <w:b/>
          <w:color w:val="FF0000"/>
          <w:sz w:val="24"/>
          <w:szCs w:val="24"/>
          <w:lang w:eastAsia="bg-BG"/>
        </w:rPr>
        <w:t>№ 399/ 19.12.2018 г.</w:t>
      </w:r>
    </w:p>
    <w:p w:rsidR="00176671" w:rsidRPr="00176671" w:rsidRDefault="00176671" w:rsidP="00176671">
      <w:pPr>
        <w:spacing w:after="0" w:line="240" w:lineRule="auto"/>
        <w:jc w:val="both"/>
        <w:rPr>
          <w:rFonts w:ascii="Times New Roman" w:eastAsia="Times New Roman" w:hAnsi="Times New Roman" w:cs="Times New Roman"/>
          <w:b/>
          <w:sz w:val="24"/>
          <w:szCs w:val="24"/>
          <w:lang w:eastAsia="bg-BG"/>
        </w:rPr>
      </w:pPr>
    </w:p>
    <w:p w:rsidR="00176671" w:rsidRPr="00176671" w:rsidRDefault="00176671" w:rsidP="00176671">
      <w:pPr>
        <w:spacing w:line="240" w:lineRule="auto"/>
        <w:ind w:firstLine="612"/>
        <w:jc w:val="both"/>
        <w:rPr>
          <w:rFonts w:ascii="Times New Roman" w:eastAsia="Times New Roman" w:hAnsi="Times New Roman" w:cs="Times New Roman"/>
          <w:sz w:val="24"/>
          <w:szCs w:val="24"/>
          <w:lang w:eastAsia="bg-BG"/>
        </w:rPr>
      </w:pPr>
      <w:r w:rsidRPr="00176671">
        <w:rPr>
          <w:rFonts w:ascii="Times New Roman" w:eastAsia="Times New Roman" w:hAnsi="Times New Roman" w:cs="Times New Roman"/>
          <w:b/>
          <w:sz w:val="24"/>
          <w:szCs w:val="24"/>
          <w:u w:val="single"/>
          <w:lang w:eastAsia="bg-BG"/>
        </w:rPr>
        <w:t>ОТНОСНО</w:t>
      </w:r>
      <w:r w:rsidRPr="00176671">
        <w:rPr>
          <w:rFonts w:ascii="Times New Roman" w:eastAsia="Times New Roman" w:hAnsi="Times New Roman" w:cs="Times New Roman"/>
          <w:sz w:val="24"/>
          <w:szCs w:val="24"/>
          <w:lang w:eastAsia="bg-BG"/>
        </w:rPr>
        <w:t>: Допусната техническа грешка при изписване на  Решение№ 395/29.11.2018г. за одобряване на Общ  устройствен план на Община Никопол.</w:t>
      </w:r>
    </w:p>
    <w:p w:rsidR="00176671" w:rsidRPr="00176671" w:rsidRDefault="00176671" w:rsidP="00176671">
      <w:pPr>
        <w:spacing w:line="240" w:lineRule="auto"/>
        <w:ind w:firstLine="612"/>
        <w:jc w:val="both"/>
        <w:rPr>
          <w:rFonts w:ascii="Times New Roman" w:eastAsia="Times New Roman" w:hAnsi="Times New Roman" w:cs="Times New Roman"/>
          <w:sz w:val="24"/>
          <w:szCs w:val="24"/>
          <w:lang w:eastAsia="bg-BG"/>
        </w:rPr>
      </w:pPr>
      <w:r w:rsidRPr="00176671">
        <w:rPr>
          <w:rFonts w:ascii="Times New Roman" w:hAnsi="Times New Roman" w:cs="Times New Roman"/>
          <w:bCs/>
          <w:sz w:val="24"/>
          <w:szCs w:val="24"/>
        </w:rPr>
        <w:t>На основание чл. 21, ал.</w:t>
      </w:r>
      <w:r w:rsidRPr="00176671">
        <w:rPr>
          <w:rFonts w:ascii="Times New Roman" w:hAnsi="Times New Roman" w:cs="Times New Roman"/>
          <w:bCs/>
          <w:sz w:val="24"/>
          <w:szCs w:val="24"/>
          <w:lang w:val="ru-RU"/>
        </w:rPr>
        <w:t>1</w:t>
      </w:r>
      <w:r w:rsidRPr="00176671">
        <w:rPr>
          <w:rFonts w:ascii="Times New Roman" w:hAnsi="Times New Roman" w:cs="Times New Roman"/>
          <w:bCs/>
          <w:sz w:val="24"/>
          <w:szCs w:val="24"/>
        </w:rPr>
        <w:t>, т. 11</w:t>
      </w:r>
      <w:r w:rsidRPr="00176671">
        <w:rPr>
          <w:rFonts w:ascii="Times New Roman" w:hAnsi="Times New Roman" w:cs="Times New Roman"/>
          <w:bCs/>
          <w:sz w:val="24"/>
          <w:szCs w:val="24"/>
          <w:lang w:val="ru-RU"/>
        </w:rPr>
        <w:t xml:space="preserve"> </w:t>
      </w:r>
      <w:r w:rsidRPr="00176671">
        <w:rPr>
          <w:rFonts w:ascii="Times New Roman" w:hAnsi="Times New Roman" w:cs="Times New Roman"/>
          <w:bCs/>
          <w:sz w:val="24"/>
          <w:szCs w:val="24"/>
        </w:rPr>
        <w:t>във връзка с ал.2 от ЗМСМА, чл.62, ал.2 от АПК и чл.127, ал.6 от Закона за устройство на територията, Общински съвет – Никопол</w:t>
      </w:r>
    </w:p>
    <w:p w:rsidR="00176671" w:rsidRPr="00176671" w:rsidRDefault="00176671" w:rsidP="00176671">
      <w:pPr>
        <w:spacing w:after="0" w:line="240" w:lineRule="auto"/>
        <w:jc w:val="center"/>
        <w:rPr>
          <w:rFonts w:ascii="Times New Roman" w:eastAsia="Calibri" w:hAnsi="Times New Roman" w:cs="Times New Roman"/>
          <w:b/>
          <w:sz w:val="24"/>
          <w:szCs w:val="24"/>
          <w:lang w:eastAsia="bg-BG"/>
        </w:rPr>
      </w:pPr>
      <w:r w:rsidRPr="00176671">
        <w:rPr>
          <w:rFonts w:ascii="Times New Roman" w:eastAsia="Calibri" w:hAnsi="Times New Roman" w:cs="Times New Roman"/>
          <w:b/>
          <w:sz w:val="24"/>
          <w:szCs w:val="24"/>
          <w:lang w:eastAsia="bg-BG"/>
        </w:rPr>
        <w:t>Р Е Ш И :</w:t>
      </w:r>
    </w:p>
    <w:p w:rsidR="00176671" w:rsidRPr="00176671" w:rsidRDefault="00176671" w:rsidP="00176671">
      <w:pPr>
        <w:spacing w:after="0" w:line="240" w:lineRule="auto"/>
        <w:jc w:val="both"/>
        <w:rPr>
          <w:rFonts w:ascii="Times New Roman" w:eastAsia="Calibri" w:hAnsi="Times New Roman" w:cs="Times New Roman"/>
          <w:sz w:val="24"/>
          <w:szCs w:val="24"/>
          <w:lang w:eastAsia="bg-BG"/>
        </w:rPr>
      </w:pPr>
    </w:p>
    <w:p w:rsidR="00176671" w:rsidRPr="00176671" w:rsidRDefault="00176671" w:rsidP="00176671">
      <w:pPr>
        <w:spacing w:after="0" w:line="240" w:lineRule="auto"/>
        <w:ind w:firstLine="708"/>
        <w:jc w:val="both"/>
        <w:rPr>
          <w:rFonts w:ascii="Times New Roman" w:eastAsia="Times New Roman" w:hAnsi="Times New Roman" w:cs="Times New Roman"/>
          <w:sz w:val="24"/>
          <w:szCs w:val="24"/>
          <w:lang w:eastAsia="bg-BG"/>
        </w:rPr>
      </w:pPr>
      <w:r w:rsidRPr="00176671">
        <w:rPr>
          <w:rFonts w:ascii="Times New Roman" w:eastAsia="Times New Roman" w:hAnsi="Times New Roman" w:cs="Times New Roman"/>
          <w:b/>
          <w:sz w:val="24"/>
          <w:szCs w:val="24"/>
          <w:lang w:eastAsia="bg-BG"/>
        </w:rPr>
        <w:t>1</w:t>
      </w:r>
      <w:r w:rsidRPr="00176671">
        <w:rPr>
          <w:rFonts w:ascii="Times New Roman" w:eastAsia="Times New Roman" w:hAnsi="Times New Roman" w:cs="Times New Roman"/>
          <w:sz w:val="24"/>
          <w:szCs w:val="24"/>
          <w:lang w:eastAsia="bg-BG"/>
        </w:rPr>
        <w:t>.Променя в т.1 от Решение №395/29.11.2018г.текст</w:t>
      </w:r>
    </w:p>
    <w:p w:rsidR="00176671" w:rsidRPr="00176671" w:rsidRDefault="00176671" w:rsidP="00176671">
      <w:pPr>
        <w:spacing w:after="0" w:line="240" w:lineRule="auto"/>
        <w:jc w:val="both"/>
        <w:rPr>
          <w:rFonts w:ascii="Times New Roman" w:eastAsia="Times New Roman" w:hAnsi="Times New Roman" w:cs="Times New Roman"/>
          <w:i/>
          <w:sz w:val="24"/>
          <w:szCs w:val="24"/>
          <w:lang w:eastAsia="bg-BG"/>
        </w:rPr>
      </w:pPr>
      <w:r w:rsidRPr="00176671">
        <w:rPr>
          <w:rFonts w:ascii="Times New Roman" w:eastAsia="Times New Roman" w:hAnsi="Times New Roman" w:cs="Times New Roman"/>
          <w:b/>
          <w:sz w:val="24"/>
          <w:szCs w:val="24"/>
          <w:lang w:eastAsia="bg-BG"/>
        </w:rPr>
        <w:t xml:space="preserve">               Стара редакция</w:t>
      </w:r>
      <w:r w:rsidRPr="00176671">
        <w:rPr>
          <w:rFonts w:ascii="Times New Roman" w:eastAsia="Times New Roman" w:hAnsi="Times New Roman" w:cs="Times New Roman"/>
          <w:sz w:val="24"/>
          <w:szCs w:val="24"/>
          <w:lang w:eastAsia="bg-BG"/>
        </w:rPr>
        <w:t xml:space="preserve">: </w:t>
      </w:r>
      <w:r w:rsidRPr="00176671">
        <w:rPr>
          <w:rFonts w:ascii="Times New Roman" w:eastAsia="Times New Roman" w:hAnsi="Times New Roman" w:cs="Times New Roman"/>
          <w:i/>
          <w:sz w:val="24"/>
          <w:szCs w:val="24"/>
          <w:lang w:eastAsia="bg-BG"/>
        </w:rPr>
        <w:t xml:space="preserve">Общински съвет </w:t>
      </w:r>
      <w:r w:rsidRPr="00176671">
        <w:rPr>
          <w:rFonts w:ascii="Times New Roman" w:eastAsia="Times New Roman" w:hAnsi="Times New Roman" w:cs="Times New Roman"/>
          <w:b/>
          <w:i/>
          <w:sz w:val="24"/>
          <w:szCs w:val="24"/>
          <w:lang w:eastAsia="bg-BG"/>
        </w:rPr>
        <w:t>приема</w:t>
      </w:r>
      <w:r w:rsidRPr="00176671">
        <w:rPr>
          <w:rFonts w:ascii="Times New Roman" w:eastAsia="Times New Roman" w:hAnsi="Times New Roman" w:cs="Times New Roman"/>
          <w:i/>
          <w:sz w:val="24"/>
          <w:szCs w:val="24"/>
          <w:lang w:eastAsia="bg-BG"/>
        </w:rPr>
        <w:t xml:space="preserve"> Общ устройствен план на Община Никопол и Екологичната оценка към ОУП.</w:t>
      </w:r>
    </w:p>
    <w:p w:rsidR="00176671" w:rsidRPr="00176671" w:rsidRDefault="00176671" w:rsidP="00176671">
      <w:pPr>
        <w:spacing w:after="0" w:line="240" w:lineRule="auto"/>
        <w:jc w:val="both"/>
        <w:rPr>
          <w:rFonts w:ascii="Times New Roman" w:eastAsia="Times New Roman" w:hAnsi="Times New Roman" w:cs="Times New Roman"/>
          <w:sz w:val="24"/>
          <w:szCs w:val="24"/>
          <w:lang w:eastAsia="bg-BG"/>
        </w:rPr>
      </w:pPr>
      <w:r w:rsidRPr="00176671">
        <w:rPr>
          <w:rFonts w:ascii="Times New Roman" w:eastAsia="Times New Roman" w:hAnsi="Times New Roman" w:cs="Times New Roman"/>
          <w:i/>
          <w:sz w:val="24"/>
          <w:szCs w:val="24"/>
          <w:lang w:eastAsia="bg-BG"/>
        </w:rPr>
        <w:t xml:space="preserve">              </w:t>
      </w:r>
      <w:r w:rsidRPr="00176671">
        <w:rPr>
          <w:rFonts w:ascii="Times New Roman" w:eastAsia="Times New Roman" w:hAnsi="Times New Roman" w:cs="Times New Roman"/>
          <w:sz w:val="24"/>
          <w:szCs w:val="24"/>
          <w:lang w:eastAsia="bg-BG"/>
        </w:rPr>
        <w:t xml:space="preserve"> </w:t>
      </w:r>
      <w:r w:rsidRPr="00176671">
        <w:rPr>
          <w:rFonts w:ascii="Times New Roman" w:eastAsia="Times New Roman" w:hAnsi="Times New Roman" w:cs="Times New Roman"/>
          <w:b/>
          <w:sz w:val="24"/>
          <w:szCs w:val="24"/>
          <w:lang w:eastAsia="bg-BG"/>
        </w:rPr>
        <w:t>Нова редакция</w:t>
      </w:r>
      <w:r w:rsidRPr="00176671">
        <w:rPr>
          <w:rFonts w:ascii="Times New Roman" w:eastAsia="Times New Roman" w:hAnsi="Times New Roman" w:cs="Times New Roman"/>
          <w:sz w:val="24"/>
          <w:szCs w:val="24"/>
          <w:lang w:eastAsia="bg-BG"/>
        </w:rPr>
        <w:t xml:space="preserve">:  </w:t>
      </w:r>
      <w:r w:rsidRPr="00176671">
        <w:rPr>
          <w:rFonts w:ascii="Times New Roman" w:eastAsia="Times New Roman" w:hAnsi="Times New Roman" w:cs="Times New Roman"/>
          <w:i/>
          <w:sz w:val="24"/>
          <w:szCs w:val="24"/>
          <w:lang w:eastAsia="bg-BG"/>
        </w:rPr>
        <w:t xml:space="preserve">Общински съвет </w:t>
      </w:r>
      <w:r w:rsidRPr="00176671">
        <w:rPr>
          <w:rFonts w:ascii="Times New Roman" w:eastAsia="Times New Roman" w:hAnsi="Times New Roman" w:cs="Times New Roman"/>
          <w:b/>
          <w:i/>
          <w:sz w:val="24"/>
          <w:szCs w:val="24"/>
          <w:lang w:eastAsia="bg-BG"/>
        </w:rPr>
        <w:t>одобрява</w:t>
      </w:r>
      <w:r w:rsidRPr="00176671">
        <w:rPr>
          <w:rFonts w:ascii="Times New Roman" w:eastAsia="Times New Roman" w:hAnsi="Times New Roman" w:cs="Times New Roman"/>
          <w:i/>
          <w:sz w:val="24"/>
          <w:szCs w:val="24"/>
          <w:lang w:eastAsia="bg-BG"/>
        </w:rPr>
        <w:t xml:space="preserve"> Общ устройствен план на Община Никопол и Екологичната оценка към ОУП.</w:t>
      </w:r>
    </w:p>
    <w:p w:rsidR="00176671" w:rsidRPr="00176671" w:rsidRDefault="00176671" w:rsidP="00176671">
      <w:pPr>
        <w:spacing w:after="0" w:line="240" w:lineRule="auto"/>
        <w:ind w:firstLine="708"/>
        <w:jc w:val="both"/>
        <w:rPr>
          <w:rFonts w:ascii="Times New Roman" w:eastAsia="Times New Roman" w:hAnsi="Times New Roman" w:cs="Times New Roman"/>
          <w:sz w:val="24"/>
          <w:szCs w:val="24"/>
          <w:lang w:eastAsia="bg-BG"/>
        </w:rPr>
      </w:pPr>
      <w:r w:rsidRPr="00176671">
        <w:rPr>
          <w:rFonts w:ascii="Times New Roman" w:eastAsia="Times New Roman" w:hAnsi="Times New Roman" w:cs="Times New Roman"/>
          <w:b/>
          <w:sz w:val="24"/>
          <w:szCs w:val="24"/>
          <w:lang w:eastAsia="bg-BG"/>
        </w:rPr>
        <w:t>2</w:t>
      </w:r>
      <w:r w:rsidRPr="00176671">
        <w:rPr>
          <w:rFonts w:ascii="Times New Roman" w:eastAsia="Times New Roman" w:hAnsi="Times New Roman" w:cs="Times New Roman"/>
          <w:sz w:val="24"/>
          <w:szCs w:val="24"/>
          <w:lang w:eastAsia="bg-BG"/>
        </w:rPr>
        <w:t>.Настоящето Решение е неразделна част от Решение №395/29.11.2018г.</w:t>
      </w:r>
    </w:p>
    <w:p w:rsidR="00176671" w:rsidRPr="00176671" w:rsidRDefault="00176671" w:rsidP="00176671">
      <w:pPr>
        <w:spacing w:after="0" w:line="240" w:lineRule="auto"/>
        <w:jc w:val="both"/>
        <w:rPr>
          <w:rFonts w:ascii="Times New Roman" w:hAnsi="Times New Roman" w:cs="Times New Roman"/>
          <w:sz w:val="24"/>
          <w:szCs w:val="24"/>
        </w:rPr>
      </w:pPr>
    </w:p>
    <w:p w:rsidR="00176671" w:rsidRPr="00176671" w:rsidRDefault="00176671" w:rsidP="00176671">
      <w:pPr>
        <w:tabs>
          <w:tab w:val="left" w:pos="851"/>
        </w:tabs>
        <w:spacing w:after="0" w:line="240" w:lineRule="auto"/>
        <w:jc w:val="both"/>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sz w:val="24"/>
          <w:szCs w:val="24"/>
          <w:lang w:eastAsia="bg-BG"/>
        </w:rPr>
        <w:tab/>
      </w:r>
    </w:p>
    <w:p w:rsidR="00176671" w:rsidRPr="00176671" w:rsidRDefault="00176671" w:rsidP="00176671">
      <w:pPr>
        <w:spacing w:after="0" w:line="240" w:lineRule="auto"/>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КРАСИМИР ХАЛОВ -</w:t>
      </w:r>
    </w:p>
    <w:p w:rsidR="00176671" w:rsidRPr="00176671" w:rsidRDefault="00176671" w:rsidP="00176671">
      <w:pPr>
        <w:spacing w:after="0" w:line="240" w:lineRule="auto"/>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Председател на</w:t>
      </w:r>
    </w:p>
    <w:p w:rsidR="00176671" w:rsidRPr="00176671" w:rsidRDefault="00176671" w:rsidP="00176671">
      <w:pPr>
        <w:spacing w:after="0" w:line="240" w:lineRule="auto"/>
        <w:rPr>
          <w:rFonts w:ascii="Times New Roman" w:eastAsia="Times New Roman" w:hAnsi="Times New Roman" w:cs="Times New Roman"/>
          <w:b/>
          <w:sz w:val="24"/>
          <w:szCs w:val="24"/>
          <w:lang w:eastAsia="bg-BG"/>
        </w:rPr>
      </w:pPr>
      <w:r w:rsidRPr="00176671">
        <w:rPr>
          <w:rFonts w:ascii="Times New Roman" w:eastAsia="Times New Roman" w:hAnsi="Times New Roman" w:cs="Times New Roman"/>
          <w:b/>
          <w:sz w:val="24"/>
          <w:szCs w:val="24"/>
          <w:lang w:eastAsia="bg-BG"/>
        </w:rPr>
        <w:t>Общински съвет – Никопол</w:t>
      </w:r>
    </w:p>
    <w:p w:rsidR="00661BB5" w:rsidRPr="00176671" w:rsidRDefault="00661BB5" w:rsidP="00661BB5">
      <w:pPr>
        <w:rPr>
          <w:rFonts w:ascii="Times New Roman" w:hAnsi="Times New Roman" w:cs="Times New Roman"/>
          <w:sz w:val="24"/>
          <w:szCs w:val="24"/>
        </w:rPr>
      </w:pPr>
    </w:p>
    <w:p w:rsidR="004E7AF8" w:rsidRPr="004E7AF8" w:rsidRDefault="004E7AF8" w:rsidP="004E7AF8">
      <w:pPr>
        <w:keepNext/>
        <w:spacing w:after="0" w:line="240" w:lineRule="auto"/>
        <w:jc w:val="center"/>
        <w:outlineLvl w:val="7"/>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О Б Щ И Н С К И   С Ъ В Е Т  –  Н И К О П О Л</w:t>
      </w:r>
    </w:p>
    <w:p w:rsidR="004E7AF8" w:rsidRPr="004E7AF8" w:rsidRDefault="004E7AF8" w:rsidP="004E7AF8">
      <w:pPr>
        <w:spacing w:after="0" w:line="240" w:lineRule="auto"/>
        <w:rPr>
          <w:rFonts w:ascii="Times New Roman" w:eastAsia="Times New Roman" w:hAnsi="Times New Roman" w:cs="Times New Roman"/>
          <w:sz w:val="24"/>
          <w:szCs w:val="24"/>
          <w:lang w:eastAsia="bg-BG"/>
        </w:rPr>
      </w:pPr>
      <w:r w:rsidRPr="004E7AF8">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25AE4E92" wp14:editId="2B090F4E">
                <wp:simplePos x="0" y="0"/>
                <wp:positionH relativeFrom="column">
                  <wp:posOffset>-127000</wp:posOffset>
                </wp:positionH>
                <wp:positionV relativeFrom="paragraph">
                  <wp:posOffset>109855</wp:posOffset>
                </wp:positionV>
                <wp:extent cx="6629400" cy="0"/>
                <wp:effectExtent l="13335" t="10795" r="5715" b="825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4E7AF8" w:rsidRPr="004E7AF8" w:rsidRDefault="004E7AF8" w:rsidP="004E7AF8">
      <w:pPr>
        <w:spacing w:after="0" w:line="240" w:lineRule="auto"/>
        <w:rPr>
          <w:rFonts w:ascii="Times New Roman" w:eastAsia="Times New Roman" w:hAnsi="Times New Roman" w:cs="Times New Roman"/>
          <w:b/>
          <w:sz w:val="24"/>
          <w:szCs w:val="24"/>
          <w:lang w:eastAsia="bg-BG"/>
        </w:rPr>
      </w:pPr>
    </w:p>
    <w:p w:rsidR="004E7AF8" w:rsidRPr="004E7AF8" w:rsidRDefault="004E7AF8" w:rsidP="004E7AF8">
      <w:pPr>
        <w:spacing w:after="0" w:line="240" w:lineRule="auto"/>
        <w:jc w:val="center"/>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ПРЕПИС-ИЗВЛЕЧЕНИЕ!</w:t>
      </w:r>
    </w:p>
    <w:p w:rsidR="004E7AF8" w:rsidRPr="004E7AF8" w:rsidRDefault="004E7AF8" w:rsidP="004E7AF8">
      <w:pPr>
        <w:spacing w:after="0" w:line="240" w:lineRule="auto"/>
        <w:jc w:val="center"/>
        <w:rPr>
          <w:rFonts w:ascii="Times New Roman" w:eastAsia="Times New Roman" w:hAnsi="Times New Roman" w:cs="Times New Roman"/>
          <w:b/>
          <w:color w:val="FF0000"/>
          <w:sz w:val="24"/>
          <w:szCs w:val="24"/>
          <w:lang w:eastAsia="bg-BG"/>
        </w:rPr>
      </w:pPr>
      <w:r w:rsidRPr="004E7AF8">
        <w:rPr>
          <w:rFonts w:ascii="Times New Roman" w:eastAsia="Times New Roman" w:hAnsi="Times New Roman" w:cs="Times New Roman"/>
          <w:b/>
          <w:color w:val="FF0000"/>
          <w:sz w:val="24"/>
          <w:szCs w:val="24"/>
          <w:lang w:eastAsia="bg-BG"/>
        </w:rPr>
        <w:t>от Протокол № 54</w:t>
      </w:r>
    </w:p>
    <w:p w:rsidR="004E7AF8" w:rsidRPr="004E7AF8" w:rsidRDefault="004E7AF8" w:rsidP="004E7AF8">
      <w:pPr>
        <w:spacing w:after="0" w:line="240" w:lineRule="auto"/>
        <w:jc w:val="center"/>
        <w:rPr>
          <w:rFonts w:ascii="Times New Roman" w:eastAsia="Times New Roman" w:hAnsi="Times New Roman" w:cs="Times New Roman"/>
          <w:b/>
          <w:color w:val="FF0000"/>
          <w:sz w:val="24"/>
          <w:szCs w:val="24"/>
          <w:lang w:eastAsia="bg-BG"/>
        </w:rPr>
      </w:pPr>
      <w:r w:rsidRPr="004E7AF8">
        <w:rPr>
          <w:rFonts w:ascii="Times New Roman" w:eastAsia="Times New Roman" w:hAnsi="Times New Roman" w:cs="Times New Roman"/>
          <w:b/>
          <w:sz w:val="24"/>
          <w:szCs w:val="24"/>
          <w:lang w:eastAsia="bg-BG"/>
        </w:rPr>
        <w:t xml:space="preserve">от проведеното заседание </w:t>
      </w:r>
      <w:r w:rsidRPr="004E7AF8">
        <w:rPr>
          <w:rFonts w:ascii="Times New Roman" w:eastAsia="Times New Roman" w:hAnsi="Times New Roman" w:cs="Times New Roman"/>
          <w:b/>
          <w:color w:val="FF0000"/>
          <w:sz w:val="24"/>
          <w:szCs w:val="24"/>
          <w:lang w:eastAsia="bg-BG"/>
        </w:rPr>
        <w:t>на 19.12.2018 г.</w:t>
      </w:r>
    </w:p>
    <w:p w:rsidR="004E7AF8" w:rsidRPr="004E7AF8" w:rsidRDefault="004E7AF8" w:rsidP="004E7AF8">
      <w:pPr>
        <w:spacing w:after="0" w:line="240" w:lineRule="auto"/>
        <w:jc w:val="center"/>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 xml:space="preserve">по </w:t>
      </w:r>
      <w:r w:rsidRPr="004E7AF8">
        <w:rPr>
          <w:rFonts w:ascii="Times New Roman" w:eastAsia="Times New Roman" w:hAnsi="Times New Roman" w:cs="Times New Roman"/>
          <w:b/>
          <w:color w:val="FF0000"/>
          <w:sz w:val="24"/>
          <w:szCs w:val="24"/>
          <w:lang w:eastAsia="bg-BG"/>
        </w:rPr>
        <w:t xml:space="preserve">трета точка </w:t>
      </w:r>
      <w:r w:rsidRPr="004E7AF8">
        <w:rPr>
          <w:rFonts w:ascii="Times New Roman" w:eastAsia="Times New Roman" w:hAnsi="Times New Roman" w:cs="Times New Roman"/>
          <w:b/>
          <w:sz w:val="24"/>
          <w:szCs w:val="24"/>
          <w:lang w:eastAsia="bg-BG"/>
        </w:rPr>
        <w:t>от дневния ред</w:t>
      </w:r>
    </w:p>
    <w:p w:rsidR="004E7AF8" w:rsidRPr="004E7AF8" w:rsidRDefault="004E7AF8" w:rsidP="004E7AF8">
      <w:pPr>
        <w:tabs>
          <w:tab w:val="left" w:pos="5497"/>
        </w:tabs>
        <w:spacing w:after="0" w:line="240" w:lineRule="auto"/>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ab/>
      </w:r>
    </w:p>
    <w:p w:rsidR="004E7AF8" w:rsidRPr="004E7AF8" w:rsidRDefault="004E7AF8" w:rsidP="004E7AF8">
      <w:pPr>
        <w:spacing w:after="0" w:line="240" w:lineRule="auto"/>
        <w:jc w:val="center"/>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РЕШЕНИЕ</w:t>
      </w:r>
    </w:p>
    <w:p w:rsidR="004E7AF8" w:rsidRPr="004E7AF8" w:rsidRDefault="004E7AF8" w:rsidP="004E7AF8">
      <w:pPr>
        <w:spacing w:after="0" w:line="240" w:lineRule="auto"/>
        <w:jc w:val="center"/>
        <w:rPr>
          <w:rFonts w:ascii="Times New Roman" w:eastAsia="Times New Roman" w:hAnsi="Times New Roman" w:cs="Times New Roman"/>
          <w:b/>
          <w:color w:val="FF0000"/>
          <w:sz w:val="24"/>
          <w:szCs w:val="24"/>
          <w:lang w:eastAsia="bg-BG"/>
        </w:rPr>
      </w:pPr>
      <w:r w:rsidRPr="004E7AF8">
        <w:rPr>
          <w:rFonts w:ascii="Times New Roman" w:eastAsia="Times New Roman" w:hAnsi="Times New Roman" w:cs="Times New Roman"/>
          <w:b/>
          <w:color w:val="FF0000"/>
          <w:sz w:val="24"/>
          <w:szCs w:val="24"/>
          <w:lang w:eastAsia="bg-BG"/>
        </w:rPr>
        <w:t>№ 400/ 19.12.2018 г.</w:t>
      </w:r>
    </w:p>
    <w:p w:rsidR="004E7AF8" w:rsidRPr="004E7AF8" w:rsidRDefault="004E7AF8" w:rsidP="004E7AF8">
      <w:pPr>
        <w:spacing w:after="0" w:line="240" w:lineRule="auto"/>
        <w:jc w:val="both"/>
        <w:rPr>
          <w:rFonts w:ascii="Times New Roman" w:eastAsia="Times New Roman" w:hAnsi="Times New Roman" w:cs="Times New Roman"/>
          <w:sz w:val="24"/>
          <w:szCs w:val="24"/>
          <w:lang w:eastAsia="bg-BG"/>
        </w:rPr>
      </w:pPr>
      <w:r w:rsidRPr="004E7AF8">
        <w:rPr>
          <w:rFonts w:ascii="Times New Roman" w:eastAsia="Times New Roman" w:hAnsi="Times New Roman" w:cs="Times New Roman"/>
          <w:b/>
          <w:sz w:val="24"/>
          <w:szCs w:val="24"/>
          <w:u w:val="single"/>
          <w:lang w:eastAsia="bg-BG"/>
        </w:rPr>
        <w:t>ОТНОСНО</w:t>
      </w:r>
      <w:r w:rsidRPr="004E7AF8">
        <w:rPr>
          <w:rFonts w:ascii="Times New Roman" w:eastAsia="Times New Roman" w:hAnsi="Times New Roman" w:cs="Times New Roman"/>
          <w:sz w:val="24"/>
          <w:szCs w:val="24"/>
          <w:lang w:eastAsia="bg-BG"/>
        </w:rPr>
        <w:t>: Даване на съгласие Кмета на Община Никопол да сключи договор за управление на общинско търговско дружество "Медицински център 1 - Никопол"ЕООД, гр.Никопол с д-р Красимир  Кръстев.</w:t>
      </w:r>
    </w:p>
    <w:p w:rsidR="004E7AF8" w:rsidRPr="004E7AF8" w:rsidRDefault="004E7AF8" w:rsidP="004E7AF8">
      <w:pPr>
        <w:spacing w:after="0" w:line="240" w:lineRule="auto"/>
        <w:jc w:val="both"/>
        <w:rPr>
          <w:rFonts w:ascii="Times New Roman" w:eastAsia="Times New Roman" w:hAnsi="Times New Roman" w:cs="Times New Roman"/>
          <w:sz w:val="24"/>
          <w:szCs w:val="24"/>
          <w:lang w:eastAsia="bg-BG"/>
        </w:rPr>
      </w:pPr>
    </w:p>
    <w:p w:rsidR="004E7AF8" w:rsidRPr="004E7AF8" w:rsidRDefault="004E7AF8" w:rsidP="004E7AF8">
      <w:pPr>
        <w:spacing w:after="0" w:line="240" w:lineRule="auto"/>
        <w:jc w:val="both"/>
        <w:rPr>
          <w:rFonts w:ascii="Times New Roman" w:eastAsia="Times New Roman" w:hAnsi="Times New Roman" w:cs="Times New Roman"/>
          <w:b/>
          <w:sz w:val="24"/>
          <w:szCs w:val="24"/>
          <w:u w:val="single"/>
          <w:lang w:eastAsia="bg-BG"/>
        </w:rPr>
      </w:pPr>
      <w:r w:rsidRPr="004E7AF8">
        <w:rPr>
          <w:rFonts w:ascii="Times New Roman" w:hAnsi="Times New Roman" w:cs="Times New Roman"/>
          <w:sz w:val="24"/>
          <w:szCs w:val="24"/>
        </w:rPr>
        <w:t>На основание чл. 21, ал.1, т.9 от ЗМСМА, чл.2, ал.1, т.4, чл.22 и чл. 29, ал.4  от</w:t>
      </w:r>
      <w:r w:rsidRPr="004E7AF8">
        <w:rPr>
          <w:rFonts w:ascii="Times New Roman" w:hAnsi="Times New Roman" w:cs="Times New Roman"/>
          <w:b/>
          <w:sz w:val="24"/>
          <w:szCs w:val="24"/>
        </w:rPr>
        <w:t xml:space="preserve"> </w:t>
      </w:r>
      <w:r w:rsidRPr="004E7AF8">
        <w:rPr>
          <w:rStyle w:val="a7"/>
          <w:rFonts w:ascii="Times New Roman" w:hAnsi="Times New Roman" w:cs="Times New Roman"/>
          <w:b w:val="0"/>
          <w:sz w:val="24"/>
          <w:szCs w:val="24"/>
        </w:rPr>
        <w:t>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 Никопол</w:t>
      </w:r>
    </w:p>
    <w:p w:rsidR="004E7AF8" w:rsidRPr="004E7AF8" w:rsidRDefault="004E7AF8" w:rsidP="004E7AF8">
      <w:pPr>
        <w:spacing w:after="0" w:line="240" w:lineRule="auto"/>
        <w:jc w:val="both"/>
        <w:rPr>
          <w:rFonts w:ascii="Times New Roman" w:eastAsia="Times New Roman" w:hAnsi="Times New Roman" w:cs="Times New Roman"/>
          <w:sz w:val="24"/>
          <w:szCs w:val="24"/>
          <w:u w:val="single"/>
          <w:lang w:eastAsia="bg-BG"/>
        </w:rPr>
      </w:pPr>
    </w:p>
    <w:p w:rsidR="004E7AF8" w:rsidRPr="004E7AF8" w:rsidRDefault="004E7AF8" w:rsidP="004E7AF8">
      <w:pPr>
        <w:spacing w:after="0" w:line="240" w:lineRule="auto"/>
        <w:jc w:val="center"/>
        <w:rPr>
          <w:rFonts w:ascii="Times New Roman" w:eastAsia="Calibri" w:hAnsi="Times New Roman" w:cs="Times New Roman"/>
          <w:b/>
          <w:sz w:val="24"/>
          <w:szCs w:val="24"/>
          <w:lang w:eastAsia="bg-BG"/>
        </w:rPr>
      </w:pPr>
      <w:r w:rsidRPr="004E7AF8">
        <w:rPr>
          <w:rFonts w:ascii="Times New Roman" w:eastAsia="Calibri" w:hAnsi="Times New Roman" w:cs="Times New Roman"/>
          <w:b/>
          <w:sz w:val="24"/>
          <w:szCs w:val="24"/>
          <w:lang w:eastAsia="bg-BG"/>
        </w:rPr>
        <w:t>Р Е Ш И :</w:t>
      </w:r>
    </w:p>
    <w:p w:rsidR="004E7AF8" w:rsidRPr="004E7AF8" w:rsidRDefault="004E7AF8" w:rsidP="004E7AF8">
      <w:pPr>
        <w:spacing w:after="0" w:line="240" w:lineRule="auto"/>
        <w:jc w:val="center"/>
        <w:rPr>
          <w:rFonts w:ascii="Times New Roman" w:eastAsia="Calibri" w:hAnsi="Times New Roman" w:cs="Times New Roman"/>
          <w:b/>
          <w:sz w:val="24"/>
          <w:szCs w:val="24"/>
          <w:lang w:eastAsia="bg-BG"/>
        </w:rPr>
      </w:pPr>
    </w:p>
    <w:p w:rsidR="004E7AF8" w:rsidRPr="004E7AF8" w:rsidRDefault="004E7AF8" w:rsidP="004E7AF8">
      <w:pPr>
        <w:spacing w:after="0" w:line="240" w:lineRule="auto"/>
        <w:ind w:firstLine="708"/>
        <w:jc w:val="both"/>
        <w:rPr>
          <w:rFonts w:ascii="Times New Roman" w:eastAsia="Times New Roman" w:hAnsi="Times New Roman" w:cs="Times New Roman"/>
          <w:sz w:val="24"/>
          <w:szCs w:val="24"/>
          <w:lang w:eastAsia="bg-BG"/>
        </w:rPr>
      </w:pPr>
      <w:r w:rsidRPr="004E7AF8">
        <w:rPr>
          <w:rFonts w:ascii="Times New Roman" w:eastAsia="Times New Roman" w:hAnsi="Times New Roman" w:cs="Times New Roman"/>
          <w:sz w:val="24"/>
          <w:szCs w:val="24"/>
          <w:lang w:eastAsia="bg-BG"/>
        </w:rPr>
        <w:t xml:space="preserve">1. Общински съвет  - Никопол дава съгласие за </w:t>
      </w:r>
      <w:r w:rsidRPr="004E7AF8">
        <w:rPr>
          <w:rFonts w:ascii="Times New Roman" w:eastAsia="Times New Roman" w:hAnsi="Times New Roman" w:cs="Times New Roman"/>
          <w:spacing w:val="10"/>
          <w:sz w:val="24"/>
          <w:szCs w:val="24"/>
          <w:lang w:eastAsia="bg-BG"/>
        </w:rPr>
        <w:t>сключване на договор за управление</w:t>
      </w:r>
      <w:r w:rsidRPr="004E7AF8">
        <w:rPr>
          <w:rFonts w:ascii="Times New Roman" w:eastAsia="Times New Roman" w:hAnsi="Times New Roman" w:cs="Times New Roman"/>
          <w:sz w:val="24"/>
          <w:szCs w:val="24"/>
          <w:lang w:eastAsia="bg-BG"/>
        </w:rPr>
        <w:t xml:space="preserve"> на "Медицински център 1 - Никопол"ЕООД, гр. Никопол с д-р  Красимир</w:t>
      </w:r>
      <w:r>
        <w:rPr>
          <w:rFonts w:ascii="Times New Roman" w:eastAsia="Times New Roman" w:hAnsi="Times New Roman" w:cs="Times New Roman"/>
          <w:sz w:val="24"/>
          <w:szCs w:val="24"/>
          <w:lang w:eastAsia="bg-BG"/>
        </w:rPr>
        <w:t xml:space="preserve"> </w:t>
      </w:r>
      <w:r w:rsidRPr="004E7AF8">
        <w:rPr>
          <w:rFonts w:ascii="Times New Roman" w:eastAsia="Times New Roman" w:hAnsi="Times New Roman" w:cs="Times New Roman"/>
          <w:sz w:val="24"/>
          <w:szCs w:val="24"/>
          <w:lang w:eastAsia="bg-BG"/>
        </w:rPr>
        <w:t xml:space="preserve">  Кръстев,</w:t>
      </w:r>
      <w:r>
        <w:rPr>
          <w:rFonts w:ascii="Times New Roman" w:eastAsia="Times New Roman" w:hAnsi="Times New Roman" w:cs="Times New Roman"/>
          <w:sz w:val="24"/>
          <w:szCs w:val="24"/>
          <w:lang w:eastAsia="bg-BG"/>
        </w:rPr>
        <w:t xml:space="preserve"> ЕГН – </w:t>
      </w:r>
      <w:r w:rsidRPr="004E7AF8">
        <w:rPr>
          <w:rFonts w:ascii="Times New Roman" w:eastAsia="Times New Roman" w:hAnsi="Times New Roman" w:cs="Times New Roman"/>
          <w:sz w:val="24"/>
          <w:szCs w:val="24"/>
          <w:lang w:eastAsia="bg-BG"/>
        </w:rPr>
        <w:t>…. с адрес гр.</w:t>
      </w:r>
      <w:r>
        <w:rPr>
          <w:rFonts w:ascii="Times New Roman" w:eastAsia="Times New Roman" w:hAnsi="Times New Roman" w:cs="Times New Roman"/>
          <w:sz w:val="24"/>
          <w:szCs w:val="24"/>
          <w:lang w:eastAsia="bg-BG"/>
        </w:rPr>
        <w:t>Плевен</w:t>
      </w:r>
      <w:r w:rsidRPr="004E7AF8">
        <w:rPr>
          <w:rFonts w:ascii="Times New Roman" w:eastAsia="Times New Roman" w:hAnsi="Times New Roman" w:cs="Times New Roman"/>
          <w:sz w:val="24"/>
          <w:szCs w:val="24"/>
          <w:lang w:eastAsia="bg-BG"/>
        </w:rPr>
        <w:t>.</w:t>
      </w:r>
    </w:p>
    <w:p w:rsidR="004E7AF8" w:rsidRPr="004E7AF8" w:rsidRDefault="004E7AF8" w:rsidP="004E7AF8">
      <w:pPr>
        <w:spacing w:after="0" w:line="240" w:lineRule="auto"/>
        <w:ind w:firstLine="708"/>
        <w:jc w:val="both"/>
        <w:rPr>
          <w:rFonts w:ascii="Times New Roman" w:eastAsia="Times New Roman" w:hAnsi="Times New Roman" w:cs="Times New Roman"/>
          <w:sz w:val="24"/>
          <w:szCs w:val="24"/>
          <w:lang w:eastAsia="bg-BG"/>
        </w:rPr>
      </w:pPr>
      <w:r w:rsidRPr="004E7AF8">
        <w:rPr>
          <w:rFonts w:ascii="Times New Roman" w:eastAsia="Times New Roman" w:hAnsi="Times New Roman" w:cs="Times New Roman"/>
          <w:sz w:val="24"/>
          <w:szCs w:val="24"/>
          <w:lang w:eastAsia="bg-BG"/>
        </w:rPr>
        <w:t>2. Оправомощава Кмета на общината да сключи договор</w:t>
      </w:r>
      <w:r w:rsidRPr="004E7AF8">
        <w:rPr>
          <w:rFonts w:ascii="Times New Roman" w:eastAsia="Times New Roman" w:hAnsi="Times New Roman" w:cs="Times New Roman"/>
          <w:spacing w:val="10"/>
          <w:sz w:val="24"/>
          <w:szCs w:val="24"/>
          <w:lang w:eastAsia="bg-BG"/>
        </w:rPr>
        <w:t xml:space="preserve"> за управление</w:t>
      </w:r>
      <w:r w:rsidRPr="004E7AF8">
        <w:rPr>
          <w:rFonts w:ascii="Times New Roman" w:eastAsia="Times New Roman" w:hAnsi="Times New Roman" w:cs="Times New Roman"/>
          <w:sz w:val="24"/>
          <w:szCs w:val="24"/>
          <w:lang w:eastAsia="bg-BG"/>
        </w:rPr>
        <w:t xml:space="preserve"> на "Медицински център 1 - Никопол"ЕООД, гр. Никопол с д-р  Красимир  Кръстев, </w:t>
      </w:r>
      <w:r w:rsidR="0032247B">
        <w:rPr>
          <w:rFonts w:ascii="Times New Roman" w:eastAsia="Times New Roman" w:hAnsi="Times New Roman" w:cs="Times New Roman"/>
          <w:sz w:val="24"/>
          <w:szCs w:val="24"/>
          <w:lang w:eastAsia="bg-BG"/>
        </w:rPr>
        <w:t>ЕГН-</w:t>
      </w:r>
      <w:r w:rsidRPr="004E7AF8">
        <w:rPr>
          <w:rFonts w:ascii="Times New Roman" w:eastAsia="Times New Roman" w:hAnsi="Times New Roman" w:cs="Times New Roman"/>
          <w:sz w:val="24"/>
          <w:szCs w:val="24"/>
          <w:lang w:eastAsia="bg-BG"/>
        </w:rPr>
        <w:t>….с адрес гр.</w:t>
      </w:r>
      <w:r w:rsidR="0032247B">
        <w:rPr>
          <w:rFonts w:ascii="Times New Roman" w:eastAsia="Times New Roman" w:hAnsi="Times New Roman" w:cs="Times New Roman"/>
          <w:sz w:val="24"/>
          <w:szCs w:val="24"/>
          <w:lang w:eastAsia="bg-BG"/>
        </w:rPr>
        <w:t xml:space="preserve"> Плевен.</w:t>
      </w:r>
    </w:p>
    <w:p w:rsidR="004E7AF8" w:rsidRPr="004E7AF8" w:rsidRDefault="004E7AF8" w:rsidP="004E7AF8">
      <w:pPr>
        <w:spacing w:after="0" w:line="240" w:lineRule="auto"/>
        <w:ind w:firstLine="708"/>
        <w:jc w:val="both"/>
        <w:rPr>
          <w:rFonts w:ascii="Times New Roman" w:eastAsia="Times New Roman" w:hAnsi="Times New Roman" w:cs="Times New Roman"/>
          <w:sz w:val="24"/>
          <w:szCs w:val="24"/>
          <w:lang w:eastAsia="bg-BG"/>
        </w:rPr>
      </w:pPr>
      <w:r w:rsidRPr="004E7AF8">
        <w:rPr>
          <w:rFonts w:ascii="Times New Roman" w:eastAsia="Times New Roman" w:hAnsi="Times New Roman" w:cs="Times New Roman"/>
          <w:sz w:val="24"/>
          <w:szCs w:val="24"/>
          <w:lang w:eastAsia="bg-BG"/>
        </w:rPr>
        <w:t>3. Определя възнаграждението на управителя на "Медицински център 1 - Никопол"ЕООД, гр. Никопол в размер на 300% от отчетната средна месечна брутна заплата на дружеството.</w:t>
      </w:r>
    </w:p>
    <w:p w:rsidR="004E7AF8" w:rsidRPr="000138FF" w:rsidRDefault="004E7AF8" w:rsidP="004E7AF8">
      <w:pPr>
        <w:spacing w:after="0" w:line="240" w:lineRule="auto"/>
        <w:jc w:val="both"/>
        <w:rPr>
          <w:rFonts w:ascii="Times New Roman" w:eastAsia="Times New Roman" w:hAnsi="Times New Roman" w:cs="Times New Roman"/>
          <w:sz w:val="24"/>
          <w:szCs w:val="24"/>
          <w:lang w:eastAsia="bg-BG"/>
        </w:rPr>
      </w:pPr>
      <w:r w:rsidRPr="004E7AF8">
        <w:rPr>
          <w:rFonts w:ascii="Times New Roman" w:eastAsia="Times New Roman" w:hAnsi="Times New Roman" w:cs="Times New Roman"/>
          <w:sz w:val="24"/>
          <w:szCs w:val="24"/>
          <w:lang w:eastAsia="bg-BG"/>
        </w:rPr>
        <w:tab/>
      </w:r>
    </w:p>
    <w:p w:rsidR="004E7AF8" w:rsidRPr="004E7AF8" w:rsidRDefault="004E7AF8" w:rsidP="004E7AF8">
      <w:pPr>
        <w:spacing w:after="0" w:line="240" w:lineRule="auto"/>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КРАСИМИР ХАЛОВ -</w:t>
      </w:r>
    </w:p>
    <w:p w:rsidR="004E7AF8" w:rsidRPr="004E7AF8" w:rsidRDefault="004E7AF8" w:rsidP="004E7AF8">
      <w:pPr>
        <w:spacing w:after="0" w:line="240" w:lineRule="auto"/>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Председател на</w:t>
      </w:r>
    </w:p>
    <w:p w:rsidR="004E7AF8" w:rsidRPr="004E7AF8" w:rsidRDefault="004E7AF8" w:rsidP="004E7AF8">
      <w:pPr>
        <w:spacing w:after="0" w:line="240" w:lineRule="auto"/>
        <w:rPr>
          <w:rFonts w:ascii="Times New Roman" w:eastAsia="Times New Roman" w:hAnsi="Times New Roman" w:cs="Times New Roman"/>
          <w:b/>
          <w:sz w:val="24"/>
          <w:szCs w:val="24"/>
          <w:lang w:eastAsia="bg-BG"/>
        </w:rPr>
      </w:pPr>
      <w:r w:rsidRPr="004E7AF8">
        <w:rPr>
          <w:rFonts w:ascii="Times New Roman" w:eastAsia="Times New Roman" w:hAnsi="Times New Roman" w:cs="Times New Roman"/>
          <w:b/>
          <w:sz w:val="24"/>
          <w:szCs w:val="24"/>
          <w:lang w:eastAsia="bg-BG"/>
        </w:rPr>
        <w:t>Общински съвет – Никопол</w:t>
      </w:r>
    </w:p>
    <w:p w:rsidR="004E7AF8" w:rsidRPr="004E7AF8" w:rsidRDefault="004E7AF8" w:rsidP="004E7AF8">
      <w:pPr>
        <w:rPr>
          <w:sz w:val="24"/>
          <w:szCs w:val="24"/>
        </w:rPr>
      </w:pPr>
    </w:p>
    <w:p w:rsidR="00685EAC" w:rsidRPr="00247742" w:rsidRDefault="00685EAC" w:rsidP="00685EAC">
      <w:pPr>
        <w:keepNext/>
        <w:spacing w:after="0" w:line="240" w:lineRule="auto"/>
        <w:jc w:val="center"/>
        <w:outlineLvl w:val="7"/>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О Б Щ И Н С К И   С Ъ В Е Т  –  Н И К О П О Л</w:t>
      </w:r>
    </w:p>
    <w:p w:rsidR="00685EAC" w:rsidRPr="00247742" w:rsidRDefault="00685EAC" w:rsidP="00685EAC">
      <w:pPr>
        <w:spacing w:after="0" w:line="240" w:lineRule="auto"/>
        <w:rPr>
          <w:rFonts w:ascii="Times New Roman" w:eastAsia="Times New Roman" w:hAnsi="Times New Roman" w:cs="Times New Roman"/>
          <w:sz w:val="24"/>
          <w:szCs w:val="24"/>
          <w:lang w:eastAsia="bg-BG"/>
        </w:rPr>
      </w:pPr>
      <w:r w:rsidRPr="0024774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6432" behindDoc="0" locked="0" layoutInCell="1" allowOverlap="1" wp14:anchorId="5876EE22" wp14:editId="659A815D">
                <wp:simplePos x="0" y="0"/>
                <wp:positionH relativeFrom="column">
                  <wp:posOffset>-127000</wp:posOffset>
                </wp:positionH>
                <wp:positionV relativeFrom="paragraph">
                  <wp:posOffset>109855</wp:posOffset>
                </wp:positionV>
                <wp:extent cx="6629400" cy="0"/>
                <wp:effectExtent l="13335" t="10795" r="5715" b="8255"/>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685EAC" w:rsidRPr="00247742" w:rsidRDefault="00685EAC" w:rsidP="00685EAC">
      <w:pPr>
        <w:spacing w:after="0" w:line="240" w:lineRule="auto"/>
        <w:rPr>
          <w:rFonts w:ascii="Times New Roman" w:eastAsia="Times New Roman" w:hAnsi="Times New Roman" w:cs="Times New Roman"/>
          <w:b/>
          <w:sz w:val="24"/>
          <w:szCs w:val="24"/>
          <w:lang w:eastAsia="bg-BG"/>
        </w:rPr>
      </w:pPr>
    </w:p>
    <w:p w:rsidR="00685EAC" w:rsidRPr="00247742" w:rsidRDefault="00685EAC" w:rsidP="00685EAC">
      <w:pPr>
        <w:spacing w:after="0" w:line="240" w:lineRule="auto"/>
        <w:rPr>
          <w:rFonts w:ascii="Times New Roman" w:eastAsia="Times New Roman" w:hAnsi="Times New Roman" w:cs="Times New Roman"/>
          <w:b/>
          <w:sz w:val="24"/>
          <w:szCs w:val="24"/>
          <w:lang w:eastAsia="bg-BG"/>
        </w:rPr>
      </w:pPr>
    </w:p>
    <w:p w:rsidR="00685EAC" w:rsidRPr="00247742" w:rsidRDefault="00685EAC" w:rsidP="00685EAC">
      <w:pPr>
        <w:spacing w:after="0" w:line="240" w:lineRule="auto"/>
        <w:jc w:val="center"/>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ПРЕПИС-ИЗВЛЕЧЕНИЕ!</w:t>
      </w:r>
    </w:p>
    <w:p w:rsidR="00685EAC" w:rsidRPr="00247742" w:rsidRDefault="00685EAC" w:rsidP="00685EAC">
      <w:pPr>
        <w:spacing w:after="0" w:line="240" w:lineRule="auto"/>
        <w:jc w:val="center"/>
        <w:rPr>
          <w:rFonts w:ascii="Times New Roman" w:eastAsia="Times New Roman" w:hAnsi="Times New Roman" w:cs="Times New Roman"/>
          <w:b/>
          <w:color w:val="FF0000"/>
          <w:sz w:val="24"/>
          <w:szCs w:val="24"/>
          <w:lang w:eastAsia="bg-BG"/>
        </w:rPr>
      </w:pPr>
      <w:r w:rsidRPr="00247742">
        <w:rPr>
          <w:rFonts w:ascii="Times New Roman" w:eastAsia="Times New Roman" w:hAnsi="Times New Roman" w:cs="Times New Roman"/>
          <w:b/>
          <w:color w:val="FF0000"/>
          <w:sz w:val="24"/>
          <w:szCs w:val="24"/>
          <w:lang w:eastAsia="bg-BG"/>
        </w:rPr>
        <w:t>от Протокол № 54</w:t>
      </w:r>
    </w:p>
    <w:p w:rsidR="00685EAC" w:rsidRPr="00247742" w:rsidRDefault="00685EAC" w:rsidP="00685EAC">
      <w:pPr>
        <w:spacing w:after="0" w:line="240" w:lineRule="auto"/>
        <w:jc w:val="center"/>
        <w:rPr>
          <w:rFonts w:ascii="Times New Roman" w:eastAsia="Times New Roman" w:hAnsi="Times New Roman" w:cs="Times New Roman"/>
          <w:b/>
          <w:color w:val="FF0000"/>
          <w:sz w:val="24"/>
          <w:szCs w:val="24"/>
          <w:lang w:eastAsia="bg-BG"/>
        </w:rPr>
      </w:pPr>
      <w:r w:rsidRPr="00247742">
        <w:rPr>
          <w:rFonts w:ascii="Times New Roman" w:eastAsia="Times New Roman" w:hAnsi="Times New Roman" w:cs="Times New Roman"/>
          <w:b/>
          <w:sz w:val="24"/>
          <w:szCs w:val="24"/>
          <w:lang w:eastAsia="bg-BG"/>
        </w:rPr>
        <w:t xml:space="preserve">от проведеното заседание </w:t>
      </w:r>
      <w:r w:rsidRPr="00247742">
        <w:rPr>
          <w:rFonts w:ascii="Times New Roman" w:eastAsia="Times New Roman" w:hAnsi="Times New Roman" w:cs="Times New Roman"/>
          <w:b/>
          <w:color w:val="FF0000"/>
          <w:sz w:val="24"/>
          <w:szCs w:val="24"/>
          <w:lang w:eastAsia="bg-BG"/>
        </w:rPr>
        <w:t>на 19.12.2018 г.</w:t>
      </w:r>
    </w:p>
    <w:p w:rsidR="00685EAC" w:rsidRPr="00247742" w:rsidRDefault="00685EAC" w:rsidP="00685EAC">
      <w:pPr>
        <w:spacing w:after="0" w:line="240" w:lineRule="auto"/>
        <w:jc w:val="center"/>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 xml:space="preserve">по </w:t>
      </w:r>
      <w:r w:rsidRPr="00247742">
        <w:rPr>
          <w:rFonts w:ascii="Times New Roman" w:eastAsia="Times New Roman" w:hAnsi="Times New Roman" w:cs="Times New Roman"/>
          <w:b/>
          <w:color w:val="FF0000"/>
          <w:sz w:val="24"/>
          <w:szCs w:val="24"/>
          <w:lang w:eastAsia="bg-BG"/>
        </w:rPr>
        <w:t xml:space="preserve">четвърта точка </w:t>
      </w:r>
      <w:r w:rsidRPr="00247742">
        <w:rPr>
          <w:rFonts w:ascii="Times New Roman" w:eastAsia="Times New Roman" w:hAnsi="Times New Roman" w:cs="Times New Roman"/>
          <w:b/>
          <w:sz w:val="24"/>
          <w:szCs w:val="24"/>
          <w:lang w:eastAsia="bg-BG"/>
        </w:rPr>
        <w:t>от дневния ред</w:t>
      </w:r>
    </w:p>
    <w:p w:rsidR="00685EAC" w:rsidRPr="00247742" w:rsidRDefault="00685EAC" w:rsidP="00685EAC">
      <w:pPr>
        <w:tabs>
          <w:tab w:val="left" w:pos="5497"/>
        </w:tabs>
        <w:spacing w:after="0" w:line="240" w:lineRule="auto"/>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ab/>
      </w:r>
    </w:p>
    <w:p w:rsidR="00685EAC" w:rsidRPr="00247742" w:rsidRDefault="00685EAC" w:rsidP="00685EAC">
      <w:pPr>
        <w:tabs>
          <w:tab w:val="left" w:pos="5497"/>
        </w:tabs>
        <w:spacing w:after="0" w:line="240" w:lineRule="auto"/>
        <w:rPr>
          <w:rFonts w:ascii="Times New Roman" w:eastAsia="Times New Roman" w:hAnsi="Times New Roman" w:cs="Times New Roman"/>
          <w:b/>
          <w:sz w:val="24"/>
          <w:szCs w:val="24"/>
          <w:lang w:eastAsia="bg-BG"/>
        </w:rPr>
      </w:pPr>
    </w:p>
    <w:p w:rsidR="00685EAC" w:rsidRPr="00247742" w:rsidRDefault="00685EAC" w:rsidP="00685EAC">
      <w:pPr>
        <w:spacing w:after="0" w:line="240" w:lineRule="auto"/>
        <w:jc w:val="center"/>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РЕШЕНИЕ</w:t>
      </w:r>
    </w:p>
    <w:p w:rsidR="00685EAC" w:rsidRPr="00247742" w:rsidRDefault="00685EAC" w:rsidP="00685EAC">
      <w:pPr>
        <w:spacing w:after="0" w:line="240" w:lineRule="auto"/>
        <w:jc w:val="center"/>
        <w:rPr>
          <w:rFonts w:ascii="Times New Roman" w:eastAsia="Times New Roman" w:hAnsi="Times New Roman" w:cs="Times New Roman"/>
          <w:b/>
          <w:color w:val="FF0000"/>
          <w:sz w:val="24"/>
          <w:szCs w:val="24"/>
          <w:lang w:eastAsia="bg-BG"/>
        </w:rPr>
      </w:pPr>
      <w:r w:rsidRPr="00247742">
        <w:rPr>
          <w:rFonts w:ascii="Times New Roman" w:eastAsia="Times New Roman" w:hAnsi="Times New Roman" w:cs="Times New Roman"/>
          <w:b/>
          <w:color w:val="FF0000"/>
          <w:sz w:val="24"/>
          <w:szCs w:val="24"/>
          <w:lang w:eastAsia="bg-BG"/>
        </w:rPr>
        <w:t>№ 401/ 19.12.2018 г.</w:t>
      </w:r>
    </w:p>
    <w:p w:rsidR="00685EAC" w:rsidRPr="00247742" w:rsidRDefault="00685EAC" w:rsidP="00685EAC">
      <w:pPr>
        <w:spacing w:after="0" w:line="240" w:lineRule="auto"/>
        <w:jc w:val="both"/>
        <w:rPr>
          <w:rFonts w:ascii="Times New Roman" w:eastAsia="Times New Roman" w:hAnsi="Times New Roman" w:cs="Times New Roman"/>
          <w:b/>
          <w:sz w:val="24"/>
          <w:szCs w:val="24"/>
          <w:lang w:eastAsia="bg-BG"/>
        </w:rPr>
      </w:pPr>
    </w:p>
    <w:p w:rsidR="00685EAC" w:rsidRPr="00247742" w:rsidRDefault="00685EAC" w:rsidP="00685EAC">
      <w:pPr>
        <w:spacing w:line="240" w:lineRule="auto"/>
        <w:ind w:firstLine="708"/>
        <w:jc w:val="both"/>
        <w:rPr>
          <w:rFonts w:ascii="Times New Roman" w:eastAsia="Times New Roman" w:hAnsi="Times New Roman" w:cs="Times New Roman"/>
          <w:sz w:val="24"/>
          <w:szCs w:val="24"/>
          <w:lang w:eastAsia="bg-BG"/>
        </w:rPr>
      </w:pPr>
      <w:r w:rsidRPr="00247742">
        <w:rPr>
          <w:rFonts w:ascii="Times New Roman" w:eastAsia="Times New Roman" w:hAnsi="Times New Roman" w:cs="Times New Roman"/>
          <w:b/>
          <w:sz w:val="24"/>
          <w:szCs w:val="24"/>
          <w:u w:val="single"/>
          <w:lang w:eastAsia="bg-BG"/>
        </w:rPr>
        <w:t>ОТНОСНО</w:t>
      </w:r>
      <w:r w:rsidRPr="00247742">
        <w:rPr>
          <w:rFonts w:ascii="Times New Roman" w:eastAsia="Times New Roman" w:hAnsi="Times New Roman" w:cs="Times New Roman"/>
          <w:sz w:val="24"/>
          <w:szCs w:val="24"/>
          <w:lang w:eastAsia="bg-BG"/>
        </w:rPr>
        <w:t xml:space="preserve">: </w:t>
      </w:r>
      <w:r w:rsidRPr="00247742">
        <w:rPr>
          <w:rFonts w:ascii="Times New Roman" w:eastAsia="Times New Roman" w:hAnsi="Times New Roman" w:cs="Times New Roman"/>
          <w:bCs/>
          <w:sz w:val="24"/>
          <w:szCs w:val="24"/>
          <w:lang w:eastAsia="bg-BG"/>
        </w:rPr>
        <w:t>Отчитане реализирането на проект</w:t>
      </w:r>
      <w:r w:rsidRPr="00247742">
        <w:rPr>
          <w:rFonts w:ascii="Times New Roman" w:eastAsia="Times New Roman" w:hAnsi="Times New Roman" w:cs="Times New Roman"/>
          <w:b/>
          <w:bCs/>
          <w:sz w:val="24"/>
          <w:szCs w:val="24"/>
          <w:lang w:eastAsia="bg-BG"/>
        </w:rPr>
        <w:t xml:space="preserve"> </w:t>
      </w:r>
      <w:r w:rsidRPr="00247742">
        <w:rPr>
          <w:rFonts w:ascii="Times New Roman" w:eastAsia="Times New Roman" w:hAnsi="Times New Roman" w:cs="Times New Roman"/>
          <w:sz w:val="24"/>
          <w:szCs w:val="24"/>
          <w:lang w:eastAsia="bg-BG"/>
        </w:rPr>
        <w:t>BG05M2OP001-3.001-0011 „С малки стъпки към успешен старт”, финансиран от ОП НОИР 2014-2020 г., съфинансирана от ЕС чрез ЕСИФ, изпълняван от Община Никопол</w:t>
      </w:r>
    </w:p>
    <w:p w:rsidR="00685EAC" w:rsidRPr="00247742" w:rsidRDefault="00685EAC" w:rsidP="00685EAC">
      <w:pPr>
        <w:spacing w:after="0" w:line="240" w:lineRule="auto"/>
        <w:ind w:firstLine="708"/>
        <w:jc w:val="both"/>
        <w:rPr>
          <w:rFonts w:ascii="Times New Roman" w:eastAsia="Times New Roman" w:hAnsi="Times New Roman" w:cs="Times New Roman"/>
          <w:bCs/>
          <w:sz w:val="24"/>
          <w:szCs w:val="24"/>
          <w:lang w:eastAsia="bg-BG"/>
        </w:rPr>
      </w:pPr>
      <w:r w:rsidRPr="009E488B">
        <w:rPr>
          <w:rStyle w:val="a7"/>
          <w:rFonts w:ascii="Times New Roman" w:hAnsi="Times New Roman" w:cs="Times New Roman"/>
          <w:b w:val="0"/>
          <w:sz w:val="24"/>
          <w:szCs w:val="24"/>
        </w:rPr>
        <w:t>На основание чл.21, ал.1, т.12, т.23 и ал.2 от Закона за местното самоуправление и местната администрация и в съответствие с т.11 от</w:t>
      </w:r>
      <w:r w:rsidRPr="00247742">
        <w:rPr>
          <w:rFonts w:ascii="Times New Roman" w:hAnsi="Times New Roman" w:cs="Times New Roman"/>
          <w:sz w:val="24"/>
          <w:szCs w:val="24"/>
        </w:rPr>
        <w:t xml:space="preserve"> Насоките за кандидатстване по процедура на подбор на проекти  </w:t>
      </w:r>
      <w:r w:rsidRPr="00247742">
        <w:rPr>
          <w:rFonts w:ascii="Times New Roman" w:hAnsi="Times New Roman" w:cs="Times New Roman"/>
          <w:sz w:val="24"/>
          <w:szCs w:val="24"/>
          <w:lang w:val="en-US"/>
        </w:rPr>
        <w:t>BG</w:t>
      </w:r>
      <w:r w:rsidRPr="00247742">
        <w:rPr>
          <w:rFonts w:ascii="Times New Roman" w:hAnsi="Times New Roman" w:cs="Times New Roman"/>
          <w:sz w:val="24"/>
          <w:szCs w:val="24"/>
          <w:lang w:val="ru-RU"/>
        </w:rPr>
        <w:t>05</w:t>
      </w:r>
      <w:r w:rsidRPr="00247742">
        <w:rPr>
          <w:rFonts w:ascii="Times New Roman" w:hAnsi="Times New Roman" w:cs="Times New Roman"/>
          <w:sz w:val="24"/>
          <w:szCs w:val="24"/>
          <w:lang w:val="en-US"/>
        </w:rPr>
        <w:t>M</w:t>
      </w:r>
      <w:r w:rsidRPr="00247742">
        <w:rPr>
          <w:rFonts w:ascii="Times New Roman" w:hAnsi="Times New Roman" w:cs="Times New Roman"/>
          <w:sz w:val="24"/>
          <w:szCs w:val="24"/>
          <w:lang w:val="ru-RU"/>
        </w:rPr>
        <w:t>2</w:t>
      </w:r>
      <w:r w:rsidRPr="00247742">
        <w:rPr>
          <w:rFonts w:ascii="Times New Roman" w:hAnsi="Times New Roman" w:cs="Times New Roman"/>
          <w:sz w:val="24"/>
          <w:szCs w:val="24"/>
          <w:lang w:val="en-US"/>
        </w:rPr>
        <w:t>OP</w:t>
      </w:r>
      <w:r w:rsidRPr="00247742">
        <w:rPr>
          <w:rFonts w:ascii="Times New Roman" w:hAnsi="Times New Roman" w:cs="Times New Roman"/>
          <w:sz w:val="24"/>
          <w:szCs w:val="24"/>
          <w:lang w:val="ru-RU"/>
        </w:rPr>
        <w:t>001-3.001</w:t>
      </w:r>
      <w:r w:rsidRPr="00247742">
        <w:rPr>
          <w:rFonts w:ascii="Times New Roman" w:hAnsi="Times New Roman" w:cs="Times New Roman"/>
          <w:sz w:val="24"/>
          <w:szCs w:val="24"/>
        </w:rPr>
        <w:t xml:space="preserve"> „Подкрепа за предучилищното възпитание и обучение на деца в неравностойно положение“, Общински съвет – Никопол</w:t>
      </w:r>
    </w:p>
    <w:p w:rsidR="00685EAC" w:rsidRPr="00247742" w:rsidRDefault="00685EAC" w:rsidP="00685EAC">
      <w:pPr>
        <w:spacing w:after="0" w:line="240" w:lineRule="auto"/>
        <w:jc w:val="both"/>
        <w:rPr>
          <w:rFonts w:ascii="Times New Roman" w:eastAsia="Times New Roman" w:hAnsi="Times New Roman" w:cs="Times New Roman"/>
          <w:sz w:val="24"/>
          <w:szCs w:val="24"/>
          <w:u w:val="single"/>
          <w:lang w:eastAsia="bg-BG"/>
        </w:rPr>
      </w:pPr>
    </w:p>
    <w:p w:rsidR="00685EAC" w:rsidRPr="00247742" w:rsidRDefault="00685EAC" w:rsidP="00685EAC">
      <w:pPr>
        <w:spacing w:after="0" w:line="240" w:lineRule="auto"/>
        <w:jc w:val="center"/>
        <w:rPr>
          <w:rFonts w:ascii="Times New Roman" w:eastAsia="Calibri" w:hAnsi="Times New Roman" w:cs="Times New Roman"/>
          <w:b/>
          <w:sz w:val="24"/>
          <w:szCs w:val="24"/>
          <w:lang w:eastAsia="bg-BG"/>
        </w:rPr>
      </w:pPr>
      <w:r w:rsidRPr="00247742">
        <w:rPr>
          <w:rFonts w:ascii="Times New Roman" w:eastAsia="Calibri" w:hAnsi="Times New Roman" w:cs="Times New Roman"/>
          <w:b/>
          <w:sz w:val="24"/>
          <w:szCs w:val="24"/>
          <w:lang w:eastAsia="bg-BG"/>
        </w:rPr>
        <w:t>Р Е Ш И :</w:t>
      </w:r>
    </w:p>
    <w:p w:rsidR="00685EAC" w:rsidRPr="00247742" w:rsidRDefault="00685EAC" w:rsidP="00685EAC">
      <w:pPr>
        <w:spacing w:after="0" w:line="240" w:lineRule="auto"/>
        <w:jc w:val="center"/>
        <w:rPr>
          <w:rFonts w:ascii="Times New Roman" w:eastAsia="Calibri" w:hAnsi="Times New Roman" w:cs="Times New Roman"/>
          <w:b/>
          <w:sz w:val="24"/>
          <w:szCs w:val="24"/>
          <w:lang w:eastAsia="bg-BG"/>
        </w:rPr>
      </w:pPr>
    </w:p>
    <w:p w:rsidR="00685EAC" w:rsidRPr="00247742" w:rsidRDefault="00685EAC" w:rsidP="00685EAC">
      <w:pPr>
        <w:spacing w:after="0" w:line="240" w:lineRule="auto"/>
        <w:ind w:firstLine="708"/>
        <w:jc w:val="both"/>
        <w:rPr>
          <w:rFonts w:ascii="Times New Roman" w:eastAsia="Times New Roman" w:hAnsi="Times New Roman" w:cs="Times New Roman"/>
          <w:bCs/>
          <w:sz w:val="24"/>
          <w:szCs w:val="24"/>
          <w:lang w:eastAsia="bg-BG"/>
        </w:rPr>
      </w:pPr>
      <w:r w:rsidRPr="00247742">
        <w:rPr>
          <w:rFonts w:ascii="Times New Roman" w:eastAsia="Times New Roman" w:hAnsi="Times New Roman" w:cs="Times New Roman"/>
          <w:bCs/>
          <w:sz w:val="24"/>
          <w:szCs w:val="24"/>
          <w:lang w:eastAsia="bg-BG"/>
        </w:rPr>
        <w:t>1. Общински съвет-Никопол приема</w:t>
      </w:r>
      <w:r w:rsidRPr="00247742">
        <w:rPr>
          <w:rFonts w:ascii="Times New Roman" w:eastAsia="Times New Roman" w:hAnsi="Times New Roman" w:cs="Times New Roman"/>
          <w:sz w:val="24"/>
          <w:szCs w:val="24"/>
          <w:lang w:eastAsia="bg-BG"/>
        </w:rPr>
        <w:t xml:space="preserve"> </w:t>
      </w:r>
      <w:r w:rsidRPr="00247742">
        <w:rPr>
          <w:rFonts w:ascii="Times New Roman" w:eastAsia="Times New Roman" w:hAnsi="Times New Roman" w:cs="Times New Roman"/>
          <w:bCs/>
          <w:sz w:val="24"/>
          <w:szCs w:val="24"/>
          <w:lang w:eastAsia="bg-BG"/>
        </w:rPr>
        <w:t xml:space="preserve">доклад, относно принос на постигнатите резултати от реализирането на проект BG05M2OP001-3.001-0011 „С малки стъпки към успешен старт”, финансиран от ОП „НОИР”2014-2020 г., съфинансирана от ЕС чрез ЕСИФ, за изпълнение на Програма за образователна интеграция на деца и ученици от етническите малцинства в Община Никопол /2014-2020 г./ </w:t>
      </w:r>
    </w:p>
    <w:p w:rsidR="00685EAC" w:rsidRPr="00247742" w:rsidRDefault="00685EAC" w:rsidP="00685EAC">
      <w:pPr>
        <w:spacing w:after="0" w:line="240" w:lineRule="auto"/>
        <w:ind w:firstLine="709"/>
        <w:jc w:val="both"/>
        <w:rPr>
          <w:rFonts w:ascii="Times New Roman" w:eastAsia="Times New Roman" w:hAnsi="Times New Roman" w:cs="Times New Roman"/>
          <w:bCs/>
          <w:sz w:val="24"/>
          <w:szCs w:val="24"/>
          <w:lang w:eastAsia="bg-BG"/>
        </w:rPr>
      </w:pPr>
      <w:r w:rsidRPr="00247742">
        <w:rPr>
          <w:rFonts w:ascii="Times New Roman" w:eastAsia="Times New Roman" w:hAnsi="Times New Roman" w:cs="Times New Roman"/>
          <w:bCs/>
          <w:sz w:val="24"/>
          <w:szCs w:val="24"/>
          <w:lang w:eastAsia="bg-BG"/>
        </w:rPr>
        <w:lastRenderedPageBreak/>
        <w:t>2. Общински съвет-Никопол приема Актуализиран план за действие през 2019-2020 г. при изпълнение на Програмата за образователна интеграция на децата и учениците от етническите малцинства в Община Никопол /2014-2020 г./, като е неразделна част от Решение №487/22.07.2018г..</w:t>
      </w:r>
    </w:p>
    <w:p w:rsidR="00685EAC" w:rsidRPr="00247742" w:rsidRDefault="00685EAC" w:rsidP="00685EAC">
      <w:pPr>
        <w:spacing w:after="0" w:line="240" w:lineRule="auto"/>
        <w:jc w:val="both"/>
        <w:rPr>
          <w:rFonts w:ascii="Times New Roman" w:eastAsia="Times New Roman" w:hAnsi="Times New Roman" w:cs="Times New Roman"/>
          <w:sz w:val="24"/>
          <w:szCs w:val="24"/>
          <w:lang w:eastAsia="bg-BG"/>
        </w:rPr>
      </w:pPr>
      <w:r w:rsidRPr="00247742">
        <w:rPr>
          <w:rFonts w:ascii="Times New Roman" w:eastAsia="Times New Roman" w:hAnsi="Times New Roman" w:cs="Times New Roman"/>
          <w:sz w:val="24"/>
          <w:szCs w:val="24"/>
          <w:lang w:eastAsia="bg-BG"/>
        </w:rPr>
        <w:tab/>
      </w:r>
    </w:p>
    <w:p w:rsidR="00685EAC" w:rsidRPr="00247742" w:rsidRDefault="00685EAC" w:rsidP="00685EAC">
      <w:pPr>
        <w:spacing w:after="0" w:line="240" w:lineRule="auto"/>
        <w:jc w:val="both"/>
        <w:rPr>
          <w:rFonts w:ascii="Times New Roman" w:eastAsia="Times New Roman" w:hAnsi="Times New Roman" w:cs="Times New Roman"/>
          <w:b/>
          <w:sz w:val="24"/>
          <w:szCs w:val="24"/>
          <w:lang w:eastAsia="bg-BG"/>
        </w:rPr>
      </w:pPr>
    </w:p>
    <w:p w:rsidR="00685EAC" w:rsidRPr="00247742" w:rsidRDefault="00685EAC" w:rsidP="00685EAC">
      <w:pPr>
        <w:spacing w:after="0" w:line="240" w:lineRule="auto"/>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КРАСИМИР ХАЛОВ -</w:t>
      </w:r>
    </w:p>
    <w:p w:rsidR="00685EAC" w:rsidRPr="00247742" w:rsidRDefault="00685EAC" w:rsidP="00685EAC">
      <w:pPr>
        <w:spacing w:after="0" w:line="240" w:lineRule="auto"/>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Председател на</w:t>
      </w:r>
    </w:p>
    <w:p w:rsidR="00685EAC" w:rsidRPr="00247742" w:rsidRDefault="00685EAC" w:rsidP="00247742">
      <w:pPr>
        <w:spacing w:after="0" w:line="240" w:lineRule="auto"/>
        <w:rPr>
          <w:rFonts w:ascii="Times New Roman" w:eastAsia="Times New Roman" w:hAnsi="Times New Roman" w:cs="Times New Roman"/>
          <w:b/>
          <w:sz w:val="24"/>
          <w:szCs w:val="24"/>
          <w:lang w:eastAsia="bg-BG"/>
        </w:rPr>
      </w:pPr>
      <w:r w:rsidRPr="00247742">
        <w:rPr>
          <w:rFonts w:ascii="Times New Roman" w:eastAsia="Times New Roman" w:hAnsi="Times New Roman" w:cs="Times New Roman"/>
          <w:b/>
          <w:sz w:val="24"/>
          <w:szCs w:val="24"/>
          <w:lang w:eastAsia="bg-BG"/>
        </w:rPr>
        <w:t>Общински съвет – Никопол</w:t>
      </w:r>
    </w:p>
    <w:p w:rsidR="00685EAC" w:rsidRPr="00CE1828" w:rsidRDefault="00685EAC" w:rsidP="00685EAC">
      <w:pPr>
        <w:spacing w:after="0" w:line="240" w:lineRule="auto"/>
        <w:jc w:val="right"/>
        <w:rPr>
          <w:rFonts w:ascii="Times New Roman" w:eastAsia="Times New Roman" w:hAnsi="Times New Roman" w:cs="Times New Roman"/>
          <w:sz w:val="20"/>
          <w:szCs w:val="20"/>
          <w:u w:val="single"/>
          <w:lang w:eastAsia="bg-BG"/>
        </w:rPr>
      </w:pPr>
      <w:r w:rsidRPr="00CE1828">
        <w:rPr>
          <w:rFonts w:ascii="Times New Roman" w:eastAsia="Times New Roman" w:hAnsi="Times New Roman" w:cs="Times New Roman"/>
          <w:sz w:val="20"/>
          <w:szCs w:val="20"/>
          <w:u w:val="single"/>
          <w:lang w:eastAsia="bg-BG"/>
        </w:rPr>
        <w:t>Приложение №1</w:t>
      </w:r>
    </w:p>
    <w:p w:rsidR="00685EAC" w:rsidRPr="00CE1828" w:rsidRDefault="00685EAC" w:rsidP="00685EAC">
      <w:pPr>
        <w:spacing w:after="0" w:line="240" w:lineRule="auto"/>
        <w:rPr>
          <w:rFonts w:ascii="Times New Roman" w:eastAsia="Times New Roman" w:hAnsi="Times New Roman" w:cs="Times New Roman"/>
          <w:b/>
          <w:sz w:val="24"/>
          <w:szCs w:val="24"/>
          <w:lang w:eastAsia="bg-BG"/>
        </w:rPr>
      </w:pPr>
    </w:p>
    <w:p w:rsidR="00685EAC" w:rsidRPr="00CE1828" w:rsidRDefault="00685EAC" w:rsidP="00685EAC">
      <w:pPr>
        <w:spacing w:after="0" w:line="240" w:lineRule="auto"/>
        <w:jc w:val="center"/>
        <w:rPr>
          <w:rFonts w:ascii="Times New Roman" w:eastAsia="Times New Roman" w:hAnsi="Times New Roman" w:cs="Times New Roman"/>
          <w:b/>
          <w:sz w:val="28"/>
          <w:szCs w:val="28"/>
          <w:lang w:eastAsia="bg-BG"/>
        </w:rPr>
      </w:pPr>
      <w:r w:rsidRPr="00CE1828">
        <w:rPr>
          <w:rFonts w:ascii="Times New Roman" w:eastAsia="Times New Roman" w:hAnsi="Times New Roman" w:cs="Times New Roman"/>
          <w:b/>
          <w:sz w:val="28"/>
          <w:szCs w:val="28"/>
          <w:lang w:eastAsia="bg-BG"/>
        </w:rPr>
        <w:t>ДОКЛАД</w:t>
      </w:r>
    </w:p>
    <w:p w:rsidR="00685EAC" w:rsidRPr="00CE1828" w:rsidRDefault="00685EAC" w:rsidP="00685EAC">
      <w:pPr>
        <w:spacing w:after="0" w:line="240" w:lineRule="auto"/>
        <w:jc w:val="center"/>
        <w:rPr>
          <w:rFonts w:ascii="Times New Roman" w:eastAsia="Times New Roman" w:hAnsi="Times New Roman" w:cs="Times New Roman"/>
          <w:b/>
          <w:sz w:val="28"/>
          <w:szCs w:val="28"/>
          <w:lang w:eastAsia="bg-BG"/>
        </w:rPr>
      </w:pPr>
    </w:p>
    <w:p w:rsidR="00685EAC" w:rsidRPr="00CE1828" w:rsidRDefault="00685EAC" w:rsidP="00685EAC">
      <w:pPr>
        <w:spacing w:after="0" w:line="240" w:lineRule="auto"/>
        <w:jc w:val="center"/>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ОТ ЕКИПА ЗА ОРГАНИЗАЦИЯ И УПРАВЛЕНИЕ НА</w:t>
      </w:r>
      <w:r w:rsidRPr="00CE1828">
        <w:rPr>
          <w:rFonts w:ascii="Times New Roman" w:eastAsia="Times New Roman" w:hAnsi="Times New Roman" w:cs="Times New Roman"/>
          <w:b/>
          <w:sz w:val="28"/>
          <w:szCs w:val="28"/>
          <w:lang w:eastAsia="bg-BG"/>
        </w:rPr>
        <w:t xml:space="preserve"> </w:t>
      </w:r>
      <w:r w:rsidRPr="00CE1828">
        <w:rPr>
          <w:rFonts w:ascii="Times New Roman" w:eastAsia="Times New Roman" w:hAnsi="Times New Roman" w:cs="Times New Roman"/>
          <w:b/>
          <w:sz w:val="24"/>
          <w:szCs w:val="24"/>
          <w:lang w:eastAsia="bg-BG"/>
        </w:rPr>
        <w:t>ПРОЕКТ</w:t>
      </w:r>
    </w:p>
    <w:p w:rsidR="00685EAC" w:rsidRPr="00CE1828" w:rsidRDefault="00685EAC" w:rsidP="00685EAC">
      <w:pPr>
        <w:spacing w:after="0" w:line="240" w:lineRule="auto"/>
        <w:jc w:val="center"/>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 xml:space="preserve"> BG05M2OP001-3.001-0011 „С МАЛКИ СТЪПКИ КЪМ УСПЕШЕН СТАРТ”</w:t>
      </w:r>
    </w:p>
    <w:p w:rsidR="00685EAC" w:rsidRPr="00CE1828" w:rsidRDefault="00685EAC" w:rsidP="00685EAC">
      <w:pPr>
        <w:spacing w:after="0" w:line="240" w:lineRule="auto"/>
        <w:jc w:val="center"/>
        <w:rPr>
          <w:rFonts w:ascii="Times New Roman" w:eastAsia="Times New Roman" w:hAnsi="Times New Roman" w:cs="Times New Roman"/>
          <w:b/>
          <w:sz w:val="28"/>
          <w:szCs w:val="28"/>
          <w:lang w:eastAsia="bg-BG"/>
        </w:rPr>
      </w:pPr>
      <w:r w:rsidRPr="00CE1828">
        <w:rPr>
          <w:rFonts w:ascii="Times New Roman" w:eastAsia="Times New Roman" w:hAnsi="Times New Roman" w:cs="Times New Roman"/>
          <w:b/>
          <w:sz w:val="24"/>
          <w:szCs w:val="24"/>
          <w:lang w:eastAsia="bg-BG"/>
        </w:rPr>
        <w:t xml:space="preserve"> НА ОБЩИНА НИКОПОЛ</w:t>
      </w:r>
    </w:p>
    <w:p w:rsidR="00685EAC" w:rsidRPr="00CE1828" w:rsidRDefault="00685EAC" w:rsidP="00685EAC">
      <w:pPr>
        <w:spacing w:after="0" w:line="240" w:lineRule="auto"/>
        <w:jc w:val="center"/>
        <w:rPr>
          <w:rFonts w:ascii="Times New Roman" w:eastAsia="Times New Roman" w:hAnsi="Times New Roman" w:cs="Times New Roman"/>
          <w:b/>
          <w:sz w:val="28"/>
          <w:szCs w:val="28"/>
          <w:lang w:eastAsia="bg-BG"/>
        </w:rPr>
      </w:pPr>
    </w:p>
    <w:p w:rsidR="00685EAC" w:rsidRPr="00CE1828" w:rsidRDefault="00685EAC" w:rsidP="00685EAC">
      <w:pPr>
        <w:spacing w:after="0" w:line="240" w:lineRule="auto"/>
        <w:ind w:left="2552" w:hanging="2552"/>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Калинка Ангелова –  ръководител на проекта</w:t>
      </w:r>
    </w:p>
    <w:p w:rsidR="00685EAC" w:rsidRPr="00CE1828" w:rsidRDefault="00685EAC" w:rsidP="00685EAC">
      <w:pPr>
        <w:spacing w:after="0" w:line="240" w:lineRule="auto"/>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Стефан Стефанов –  счетоводител на проекта</w:t>
      </w:r>
    </w:p>
    <w:p w:rsidR="00685EAC" w:rsidRPr="00CE1828" w:rsidRDefault="00685EAC" w:rsidP="00685EAC">
      <w:pPr>
        <w:spacing w:after="0" w:line="240" w:lineRule="auto"/>
        <w:jc w:val="center"/>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Юлия Йорданова – администратор на проекта</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p>
    <w:p w:rsidR="00685EAC" w:rsidRPr="00CE1828" w:rsidRDefault="00685EAC" w:rsidP="00685EAC">
      <w:pPr>
        <w:spacing w:after="0" w:line="240" w:lineRule="auto"/>
        <w:ind w:left="1134" w:hanging="1134"/>
        <w:jc w:val="both"/>
        <w:rPr>
          <w:rFonts w:ascii="Times New Roman" w:eastAsia="Times New Roman" w:hAnsi="Times New Roman" w:cs="Times New Roman"/>
          <w:i/>
          <w:sz w:val="24"/>
          <w:szCs w:val="24"/>
          <w:lang w:eastAsia="bg-BG"/>
        </w:rPr>
      </w:pPr>
      <w:r w:rsidRPr="00CE1828">
        <w:rPr>
          <w:rFonts w:ascii="Times New Roman" w:eastAsia="Times New Roman" w:hAnsi="Times New Roman" w:cs="Times New Roman"/>
          <w:b/>
          <w:i/>
          <w:sz w:val="24"/>
          <w:szCs w:val="24"/>
          <w:u w:val="single"/>
          <w:lang w:eastAsia="bg-BG"/>
        </w:rPr>
        <w:t>Относно</w:t>
      </w:r>
      <w:r w:rsidRPr="00CE1828">
        <w:rPr>
          <w:rFonts w:ascii="Times New Roman" w:eastAsia="Times New Roman" w:hAnsi="Times New Roman" w:cs="Times New Roman"/>
          <w:b/>
          <w:i/>
          <w:sz w:val="24"/>
          <w:szCs w:val="24"/>
          <w:lang w:eastAsia="bg-BG"/>
        </w:rPr>
        <w:t>:</w:t>
      </w:r>
      <w:r w:rsidRPr="00CE1828">
        <w:rPr>
          <w:rFonts w:ascii="Times New Roman" w:eastAsia="Times New Roman" w:hAnsi="Times New Roman" w:cs="Times New Roman"/>
          <w:sz w:val="24"/>
          <w:szCs w:val="24"/>
          <w:lang w:eastAsia="bg-BG"/>
        </w:rPr>
        <w:t xml:space="preserve">  </w:t>
      </w:r>
      <w:r w:rsidRPr="00CE1828">
        <w:rPr>
          <w:rFonts w:ascii="Times New Roman" w:eastAsia="Times New Roman" w:hAnsi="Times New Roman" w:cs="Times New Roman"/>
          <w:i/>
          <w:sz w:val="24"/>
          <w:szCs w:val="24"/>
          <w:lang w:eastAsia="bg-BG"/>
        </w:rPr>
        <w:t>Принос на постигнатите резултати от реализирането на проект BG05M2OP001-3.001-0011 „С малки стъпки към успешен старт”, финансиран от ОП „НОИР”2014-2020 г., съфинансирана от ЕС чрез ЕСИФ, за изпълнение на Програма за образователна интеграция на деца и ученици от етническите малцинства в Община Никопол /2014-2020 г./</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От 02.08.2016 г. Община Никопол, в партньорство с Детска градина № 1 „Щастливо  детство” град Никопол и Сдружение „Знание” град Плевен започна реализацията на проект BG05M2OP001-3.001-0011 „С малки стъпки към успешен старт”,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по схемата за безвъзмездна финансова помощ BG05M2OP001-3.001 „Подкрепа за предучилищното възпитание и обучение на деца в неравностойно положение”</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Основната цел на проекта е да се създадат условия за подпомагане на деца от 3 до 6 години от етническите малцинства, обучавани в детските градини в Община Никопол за успешна социална и личностна реализация чрез подобряване на образователната среда, провеждане на извънурочни дейности за засилване на мотивацията за участие в образователния процес, развитие творческите способности на подрастващите, съхраняване и развитие на културната идентичност в образователна интеграционна среда и включване на родителите във възпитателния процес.</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r w:rsidRPr="00CE1828">
        <w:rPr>
          <w:rFonts w:ascii="Times New Roman" w:eastAsia="Times New Roman" w:hAnsi="Times New Roman" w:cs="Times New Roman"/>
          <w:sz w:val="24"/>
          <w:szCs w:val="24"/>
          <w:lang w:eastAsia="bg-BG"/>
        </w:rPr>
        <w:t xml:space="preserve"> </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хода на изпълнение на проекта се формираха две целеви групи. В целева група „деца“ бяха включени 218 деца на възраст от 3 до 6 години от четирите детски градини и двата филиала на територията на Община Никопол. От тях 137 деца от етническите малцинства. В целева група „родители“ бяха включени 45 родители, които участваха в специализирани обучения за повишаване на мотивацията им за участие в образователната система  и усвояване на социални компетенции и личностно развитие.</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Проектните дейности допринесоха за постигане на заложените цели в Програмата за образователна интеграция на деца и ученици от етническите малцинства в Община Никопол /2014-2020 г./, а именно:</w:t>
      </w:r>
    </w:p>
    <w:p w:rsidR="00685EAC" w:rsidRPr="00CE1828" w:rsidRDefault="00685EAC" w:rsidP="00685EAC">
      <w:pPr>
        <w:numPr>
          <w:ilvl w:val="0"/>
          <w:numId w:val="1"/>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 xml:space="preserve">Обхващане и задържане на всички деца и ученици на територията на Община Никопол, в образователната система, независимо от техния етнос </w:t>
      </w:r>
    </w:p>
    <w:p w:rsidR="00685EAC" w:rsidRPr="00CE1828" w:rsidRDefault="00685EAC" w:rsidP="00685EAC">
      <w:pPr>
        <w:numPr>
          <w:ilvl w:val="0"/>
          <w:numId w:val="1"/>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Осигуряване на равен достъп до качествено образоване в мултикултурна среда</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b/>
          <w:sz w:val="24"/>
          <w:szCs w:val="24"/>
          <w:lang w:eastAsia="bg-BG"/>
        </w:rPr>
      </w:pPr>
      <w:r w:rsidRPr="00CE1828">
        <w:rPr>
          <w:rFonts w:ascii="Times New Roman" w:eastAsia="Times New Roman" w:hAnsi="Times New Roman" w:cs="Times New Roman"/>
          <w:b/>
          <w:sz w:val="24"/>
          <w:szCs w:val="24"/>
          <w:lang w:eastAsia="bg-BG"/>
        </w:rPr>
        <w:t xml:space="preserve">Принос на проект BG05M2OP001-3.001-0011 „С малки стъпки към успешен старт”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подпомагане овладяването на българския език от децата, за които българският не е майчин, бяха сформирани 10 групи, в които от 1 ноември 2016 до 31 октомври 2018 година участваха общо 164 деца на възраст от 3 до 6 години. На децата, които през септември 2018 година постъпиха в първи клас, беше направена диагностика и бяха оценени нивото на компетентност по български език. Със средства от проекта беше подобрена и обогатена предметно-пространствената среда в детските градини с дидактически и игрови материали, което допринесе за повишаване мотивацията на децата към активен образователно-възпитателен процес. Бяха реализирани допълнителни дейности извън задължителната учебна програма, които подпомогнаха и подкрепиха индивидуалните познавателни и творчески умения на децата за овладяване на българския език. Особено ефективна беше работата в практическите занимания, по време на проведения тренинг „Умения за живот“ през месеците юни и юли 2018 г., драматизациите на приказки и съвместната работа със семействата на децата. Създадената емоционална и творческа атмосфера допринесе за формиране на положителна нагласа у децата и отговорно отношение към процеса на усвояване на нови знания, умения и компетентности. Това допринесе за попълване на дефицитите при усвояване на говорим български език от деца, чийто майчин език не е българският. През юни и юли 2018 година при провеждане на част от заниманията с децата активно участваха родители. По този начин те бяха приобщени към живота в детската градина и участието им в образователни инициативи. Създаде се атмосфера на взаимно уважение, толерантност и разбирателство между различните етноси, деца, родители и учители.</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Два пъти по време на изпълнението на проекта старши експерт по предучилищно образование от РУО - Плевен проведе консултации на учителите и административните експерти (възпитатели), които работят с децата от групите по български език. В резултат на това персоналът на детските градини повиши личностните и професионалните си компетенции.</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рамките на изпълнение на проекта за периода от 1 ноември 2016 г. до 31 октомври 2018 година в детските градини децата с желание и интерес участваха в заниманията на създадените през есента на 2016 година клубни форми, надграждащи държавния образователен стандарт за предучилищно образование в следните направленията:</w:t>
      </w:r>
    </w:p>
    <w:p w:rsidR="00685EAC" w:rsidRPr="00CE1828" w:rsidRDefault="00685EAC" w:rsidP="00685EAC">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Компютър - 7 групи, общо 121 деца</w:t>
      </w:r>
    </w:p>
    <w:p w:rsidR="00685EAC" w:rsidRPr="00CE1828" w:rsidRDefault="00685EAC" w:rsidP="00685EAC">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Забавна пчеличка - 10 групи, общо 154 деца</w:t>
      </w:r>
    </w:p>
    <w:p w:rsidR="00685EAC" w:rsidRPr="00CE1828" w:rsidRDefault="00685EAC" w:rsidP="00685EAC">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Природа - 9 групи, общо 158 деца</w:t>
      </w:r>
    </w:p>
    <w:p w:rsidR="00685EAC" w:rsidRPr="00CE1828" w:rsidRDefault="00685EAC" w:rsidP="00685EAC">
      <w:pPr>
        <w:numPr>
          <w:ilvl w:val="0"/>
          <w:numId w:val="2"/>
        </w:num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Мажоретка – 2 групи, общо 39 деца</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 желание на родителите голяма част от децата участваха в повече от една клубна форма. Част от децата прекратиха участието си в проектните дейности по-рано, поради постъпване в първи клас през есента на 2017 и 2018 година. На тяхно място в групите бяха включени деца, които постъпиха в детските градини. Средно в проектните дейности всяка учебна година участваха между 110 и 130 деца.</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Всички клубове проведоха по 144 часа учебни занятия по утвърдени програми, разработени от учителите и съобразени с възрастта на участниците. През месеците юни и юли 2018 година се проведоха допълнителни занимания, което допринесе за задържане на децата в детската градина и пълноценна работа по интереси, както и пълноценно осмисляне на времето през лятото. Особено внимание беше отделено на практическата работа по темите, което допринесе за формиране на умения за работа в екип, насърчаване изявата на децата. В част от практическите занимания във всички </w:t>
      </w:r>
      <w:r w:rsidRPr="00CE1828">
        <w:rPr>
          <w:rFonts w:ascii="Times New Roman" w:eastAsia="Times New Roman" w:hAnsi="Times New Roman" w:cs="Times New Roman"/>
          <w:sz w:val="24"/>
          <w:szCs w:val="24"/>
          <w:lang w:eastAsia="bg-BG"/>
        </w:rPr>
        <w:lastRenderedPageBreak/>
        <w:t xml:space="preserve">клубни форми взеха участие родители, което допринесе за тяхното приобщаване и съпричастност към живота в детската градина и включването им в допълнителните образователни дейности.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tabs>
          <w:tab w:val="left" w:pos="1431"/>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осигуряване на модерна и съвременна образователна среда бяха проведени процедури по Закона за обществените поръчки – общо 19. В резултат на това във всички детски градини материалната база се обнови. Бяха доставени детски легла с матраци, по два комплекта спално бельо за всяко дете, детски столчета, детски пейки, килими за групова работа, дидактически шкафове, контейнери за отпадъци за разделно сметосъбиране, модулни детски маси, модулни секции, детски гардеробчета; оборудвани са компютърни зали с по 7 преносими компютри, мултимедии, екрани и аудиотехника с DVD плеър. В спалните помещения и залите за занимания са поставени вътрешни вертикално щори. За всички деца са закупени спортни комплекти -анцузи, ранички, тениски и шапки с логото на проекта. Групите са обезпечени с необходимите дидактически пособия, материали, игри; подходяща учебна и художествена литература; костюми на приказни герои, костюми на професии; декор за куклен театър. Децата от клубовете „Мажоретка” в с.Новачене и гр.Никопол вече разполагат с по 2 костюма и аксесоари към тях. Осигурени са програмируеми играчки „Забавна пчеличка“ (Bee – bot) с които децата успешно овладяват умения за пространственост и ориентираност.</w:t>
      </w:r>
    </w:p>
    <w:p w:rsidR="00685EAC" w:rsidRPr="00CE1828" w:rsidRDefault="00685EAC" w:rsidP="00685EAC">
      <w:pPr>
        <w:tabs>
          <w:tab w:val="left" w:pos="1431"/>
        </w:tabs>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Всичко това е реален принос на проект BG05M2OP001-3.001-0011 „С малки стъпки към успешен старт”, финансиран от ОП „НОИР”, съфинансирана от ЕС чрез ЕСИФ към изпълнение на целите на Програмата образователна интеграция на деца и ученици от етническите малцинства в Община Никопол /2014-2020 г./.</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През юни и юли 2018 година  психолог от Сдружение „Знание” – Плевен проведе тренинг на тема: „Умения за живот” с децата на възраст 6-7 години, на които през есента на 2018 г. им предстоеше постъпване в първи клас. Програмата включваше три модула: 1.Комуникативни умения. Емоции. 2. Приятелство. Работа в екип. 3. Самооценка. Самоконтрол. Разрешаване на конфликти. В резултат на участието си в тренинга 43 деца усвояваха познания и умения за общуването, като сложен и многостранен процес на човешкото взаимодействие, учиха как да определят своите емоции и чувства и чувствата на другите участници в общуването. Децата усвоиха умения да назовават и разпознават свободно различни аспекти на приятелството; да споделят открито собственото си мнение; да работят в по-структурирана среда. Овладяваха начини за самоконтрол на емоции и поведение; повишаваха знанията си за стиловете за разрешаване на конфликти, както и начини за тяхното предотвратяване и разрешаване. Целта на тренинга беше децата плавно да се адаптират към новата учебна среда при постъпването си в първи клас.</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 изпълнението на проекта особено внимание беше отделено за включване на родителите в инициативи на детските градини и привличането им като партньори на  учителите.</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По случай 1 април - Световен ден на птиците, през 2017 г. във всички детски градини бяха организирани съвместни изяви на деца и родители с изработване и монтиране на къщички за птици; подреждане на изложби със семейни рисунки на тема „Нашата любима птица”, подходящи викторини; засаждане на цветя и дръвчета в дворовете на градините.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През 2018 година във всички детски градини беше проведена съвместна изява на деца и родители за отбелязване на международния ден на земята – 22 април. Тя включваше провеждане на интерактивни занятия с участието на деца и родители; почистване на дворовете на детските градини; засаждане на цветя и дръвчета, спортни и занимателни игри и състезания с участието родителите.</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Със средства по проект BG05M2OP001-3.001-0011 „С малки стъпки към успешен старт” бяха осигурени за всички детски градини посадъчен материал, топки, чували за скачане, въже за теглене, любителски бинокъл, дидактически табла за птици и насекоми, образователни игри.</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Благодарение на финансовата подкрепа на Оперативната програма стана възможно 40 деца и техните родители да участват в съвместна екскурзия до град София, да се запознаят с природни и исторически забележителности на страната ни, за разширят уменията си за екипна работа, да формират толерантно отношение към деца и родители. Децата имаха занимания в Парк Боби и Кели, родителите посетиха Националния исторически музей.</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За подпомагане социализацията на децата и задържането им в детската градина  през летните месеци на 2017 и 2018 година бяха организирани по една смяна „зелено училище” за 40 деца, 8 ръководители и 1 медицинско лице на смяна. В подходящи хотели в град Априлци и село Рибарица с децата работеше ежедневно аниматор, осигурен от туроператорската фирма „СЪНРАЙЗ ТРАВЪЛ” ЕООД-Плевен. Беше отделено време за закаляване, спорт и развлекателни игри. Децата представиха подготвени през годината драматизации на любимите приказки: „Дядовата ръкавичка“, „Ябълката“, „Медената питка“, „Трите прасенца“, „Червената шапчица“, „Трите сестрички-пеперудки“, „Сливи за смет“ и „Цветовете на дъгата“. Проявата подпомогна опознаването на деца от различни детски градини и разви качества като любознателност и артистичност.</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 хода на проекта бяха организирани 3 еднодневни екскурзии - до гр.Плевен, с.Черни осъм, гр.Габрово и АЕК „Етър. В рамките на заниманията на клуб „Природа”, децата посетиха Природен парк „Персина” край град Белене, където се запознаха със защитени птици и растения, наблюдаваха с бинокъл прелетни птици. Във всяка екскурзия участваха средно по 75 деца, като за всеки 5 деца отговаряше по един ръководител и за всеки пътуващ автобус – по 1 медицинско лице. Реализирането на тези пътувания допринесе за взаимно опознаване на децата от различни етноси и възпитаването им в дух на толерантност; запознаване с природни, исторически и културни забележителности.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Заключителната инициатива с децата по проекта беше в края на месец октомври 2018 г., когато се организира празник „Детско матине". Инициативата се проведе при голям интерес и съпричастност от страна на родителите и обществеността. На сцената си дадоха среща талантливите деца от всички детските градини, където представиха  драматизации, пяха песни, танцуваха, участваха в ревю с костюми на любими приказни герои, униформи на различни професии и носии. Реализирането на детското матине съдейства за възпитаване у децата усещане за толерантност, умение за приемане и общуване с различието, пригодност за живот в мултикултурна среда, но и за съхраняване на родовата памет и културната им идентичност; за преодоляване на негативните нагласи към представителите на етническите малцинства.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При реализирането на проекта особено внимание беше отделено и на втората целева група – родителите. За тях бяха организирани четири двудневни изнесени обучения и една обмяна на опит. 45 родители участваха в интерактивна форма на обучение по две теми „Управление на детското поведение" и  „Превенция на преждевременното напускане на образователната система". С тях работиха двама психолози – преподаватели в Педагогическия колеж към ВТУ „Кирил и Методий”, членове на партньора Сдружение „Знание” – Плевен. Родителите бяха запознати с основните психологически потребности на децата, потребността от формиране на структура и ръководство в живота им, с разнообразието от дейности, с които е осмислен деня на децата им в детската градина, ролята на приказките. Бяха представени основни методи </w:t>
      </w:r>
      <w:r w:rsidRPr="00CE1828">
        <w:rPr>
          <w:rFonts w:ascii="Times New Roman" w:eastAsia="Times New Roman" w:hAnsi="Times New Roman" w:cs="Times New Roman"/>
          <w:sz w:val="24"/>
          <w:szCs w:val="24"/>
          <w:lang w:eastAsia="bg-BG"/>
        </w:rPr>
        <w:lastRenderedPageBreak/>
        <w:t xml:space="preserve">за превръщане на външния родителски контрол в детски самоконтрол и самокорекция на поведението; форми на общуване на родителите и децата. Запознаха се с позитивите и негативите от обучението и възпитанието в детската градина, как да осъществяват комуникация с учителите; усвоиха знания и развиха някои умения за подготовка на децата от предучилищна група за училище. Възприеха толерантността като нужно и възможно, както за родителите така и за децата. Родителите повишиха мотивацията си за участие в образователния процес, развиха умения и придобиха по-високи социални компетенции за активното им участие във възпитателния процес, за приемане на различието и преодоляване на негативните обществени нагласи, основани на етнически принцип; за формиране на гражданска отговорност и инициативност.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Като резултат от дейностите с родителите се изведоха конкретни предложения, а именно:</w:t>
      </w:r>
    </w:p>
    <w:p w:rsidR="00685EAC" w:rsidRPr="00CE1828" w:rsidRDefault="00685EAC" w:rsidP="00685EAC">
      <w:pPr>
        <w:spacing w:after="0" w:line="240" w:lineRule="auto"/>
        <w:ind w:firstLine="708"/>
        <w:jc w:val="both"/>
        <w:rPr>
          <w:rFonts w:ascii="Times New Roman" w:eastAsia="Times New Roman" w:hAnsi="Times New Roman" w:cs="Times New Roman"/>
          <w:sz w:val="24"/>
          <w:szCs w:val="24"/>
          <w:lang w:eastAsia="bg-BG"/>
        </w:rPr>
      </w:pPr>
    </w:p>
    <w:p w:rsidR="00685EAC" w:rsidRPr="00CE1828" w:rsidRDefault="00685EAC" w:rsidP="00685EAC">
      <w:pPr>
        <w:numPr>
          <w:ilvl w:val="0"/>
          <w:numId w:val="8"/>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Участие на родителите в живота на детската градина / училището</w:t>
      </w:r>
    </w:p>
    <w:p w:rsidR="00685EAC" w:rsidRPr="00CE1828" w:rsidRDefault="00685EAC" w:rsidP="00685EAC">
      <w:pPr>
        <w:numPr>
          <w:ilvl w:val="0"/>
          <w:numId w:val="4"/>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Участие при подготовката и провеждането на тържества по различни поводи, културни, спортни мероприятия и други инициативи, свързани с живота на детската градина/училището.</w:t>
      </w:r>
    </w:p>
    <w:p w:rsidR="00685EAC" w:rsidRPr="00CE1828" w:rsidRDefault="00685EAC" w:rsidP="00685EAC">
      <w:pPr>
        <w:numPr>
          <w:ilvl w:val="0"/>
          <w:numId w:val="4"/>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Подпомагане на децата в къщи при изпълнение на практически задачи за подготовка на открити ситуации и тържества.</w:t>
      </w:r>
    </w:p>
    <w:p w:rsidR="00685EAC" w:rsidRPr="00CE1828" w:rsidRDefault="00685EAC" w:rsidP="00685EAC">
      <w:pPr>
        <w:numPr>
          <w:ilvl w:val="0"/>
          <w:numId w:val="4"/>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Активизиране на функцията на обществения съвет, като се минимизира формализма, както при неговото структуриране, така и при реализиране на дейността му, произтичаща от чл.269 от Закона за предучилищното и училищното образование /ЗПУО/.</w:t>
      </w:r>
    </w:p>
    <w:p w:rsidR="00685EAC" w:rsidRPr="00CE1828" w:rsidRDefault="00685EAC" w:rsidP="00685EAC">
      <w:pPr>
        <w:numPr>
          <w:ilvl w:val="0"/>
          <w:numId w:val="4"/>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При възникване на конкретен случай да се формират групи с участието на представители на обществения съвет за разрешаване на проблеми, свързани с възпитанието и обучението на децата.</w:t>
      </w:r>
    </w:p>
    <w:p w:rsidR="00685EAC" w:rsidRPr="00CE1828" w:rsidRDefault="00685EAC" w:rsidP="00685EAC">
      <w:pPr>
        <w:spacing w:after="0" w:line="240" w:lineRule="auto"/>
        <w:ind w:left="284"/>
        <w:jc w:val="both"/>
        <w:rPr>
          <w:rFonts w:ascii="Times New Roman" w:eastAsia="Times New Roman" w:hAnsi="Times New Roman" w:cs="Times New Roman"/>
          <w:sz w:val="24"/>
          <w:szCs w:val="24"/>
          <w:lang w:eastAsia="bg-BG"/>
        </w:rPr>
      </w:pPr>
    </w:p>
    <w:p w:rsidR="00685EAC" w:rsidRPr="00CE1828" w:rsidRDefault="00685EAC" w:rsidP="00685EAC">
      <w:pPr>
        <w:numPr>
          <w:ilvl w:val="0"/>
          <w:numId w:val="8"/>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Необходими промени в детската градина / училището</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Синхронизиране на дейността на обществените съвети с текстовете от ЗПУО. В обществения съвет да се включват личности с образование и познания в различните сфери на обществения живот, да са сравнително добре запознати с нормативната база в сферата на предучилищното и средното образование.</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Да се подобри организацията на родителските срещи като се преодолее формалното им провеждане. На всяка родителска среща да се приемат решения с конкретни срокове, да се осъществява обратен контрол, с последващ отчет на изпълнените решения. Да се провеждат по-често родителски срещи по предварително обявени теми.</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началото на всяка учебна година на родителите да се предоставя информация за обучителното съдържание, съгласно държавните образователни стандарти и запознаване с правилниците в детската градина и училището.</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При необходимост да се подновят и осъвременят пясъчниците, люлките, пързалките и други спортни съоръжения в образователните институции. </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Правилника за дейността на образователните институции да се включи текст за ограничаване ползването на мобилни устройства от деца, ученици, педагогически специалисти и помощник-възпитатели  по време на провеждане на учебен час и ситуация.</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Периодично да се организират обучения на родителите по отношение възпитанието на децата, съвместната работа с учителите и други</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Да се насочат усилията на педагогическите екипи към поддържане и осъвременяване на материалната база чрез проектно финансиране и /или дарителство.</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Да се повиши контролът при спазване на работното време от педагогическия и непедагогическия персонал в детските градини и училищата.. </w:t>
      </w:r>
    </w:p>
    <w:p w:rsidR="00685EAC" w:rsidRPr="00CE1828" w:rsidRDefault="00685EAC" w:rsidP="00685EAC">
      <w:pPr>
        <w:numPr>
          <w:ilvl w:val="0"/>
          <w:numId w:val="5"/>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Да се разработи ефективна система за стимулиране труда на учителите, които постигат по-високи резултати в  работата си.</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p>
    <w:p w:rsidR="00685EAC" w:rsidRPr="00CE1828" w:rsidRDefault="00685EAC" w:rsidP="00685EAC">
      <w:pPr>
        <w:numPr>
          <w:ilvl w:val="0"/>
          <w:numId w:val="8"/>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Местната власт в подкрепа на семействата и педагогическите екипи</w:t>
      </w:r>
    </w:p>
    <w:p w:rsidR="00685EAC" w:rsidRPr="00CE1828" w:rsidRDefault="00685EAC" w:rsidP="00685EAC">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В детските градини да се изградят площадки по безопасност на движението за усвояване на правилата за движение </w:t>
      </w:r>
    </w:p>
    <w:p w:rsidR="00685EAC" w:rsidRPr="00CE1828" w:rsidRDefault="00685EAC" w:rsidP="00685EAC">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В дейността на Общински център за подкрепа на личностното развитие Общински детски комплекс гр.Никопол, да се включат дейности, насочени към предоставяне на допълнителна подкрепа за  възрастова група „детска градина“: развитие на интереси и способности, провеждане на консултации с психолог, логопед, ресурсен учител и други специалисти.</w:t>
      </w:r>
    </w:p>
    <w:p w:rsidR="00685EAC" w:rsidRPr="00CE1828" w:rsidRDefault="00685EAC" w:rsidP="00685EAC">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Да се повиши контролът  и качеството на храната и начина на поднасянето й на децата. </w:t>
      </w:r>
    </w:p>
    <w:p w:rsidR="00685EAC" w:rsidRPr="00CE1828" w:rsidRDefault="00685EAC" w:rsidP="00685EAC">
      <w:pPr>
        <w:numPr>
          <w:ilvl w:val="0"/>
          <w:numId w:val="6"/>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 xml:space="preserve">Да се организират периодично обучения на педагогическия персонал и да се работи за повишаване на квалификацията му. </w:t>
      </w:r>
    </w:p>
    <w:p w:rsidR="00685EAC" w:rsidRPr="00CE1828" w:rsidRDefault="00685EAC" w:rsidP="00685EAC">
      <w:pPr>
        <w:spacing w:after="0" w:line="240" w:lineRule="auto"/>
        <w:ind w:left="284" w:hanging="284"/>
        <w:jc w:val="both"/>
        <w:rPr>
          <w:rFonts w:ascii="Times New Roman" w:eastAsia="Times New Roman" w:hAnsi="Times New Roman" w:cs="Times New Roman"/>
          <w:sz w:val="24"/>
          <w:szCs w:val="24"/>
          <w:lang w:eastAsia="bg-BG"/>
        </w:rPr>
      </w:pPr>
    </w:p>
    <w:p w:rsidR="00685EAC" w:rsidRPr="00CE1828" w:rsidRDefault="00685EAC" w:rsidP="00685EAC">
      <w:pPr>
        <w:numPr>
          <w:ilvl w:val="0"/>
          <w:numId w:val="8"/>
        </w:numPr>
        <w:spacing w:after="0" w:line="240" w:lineRule="auto"/>
        <w:jc w:val="center"/>
        <w:rPr>
          <w:rFonts w:ascii="Times New Roman" w:eastAsia="Times New Roman" w:hAnsi="Times New Roman" w:cs="Times New Roman"/>
          <w:b/>
          <w:i/>
          <w:sz w:val="24"/>
          <w:szCs w:val="24"/>
          <w:lang w:eastAsia="bg-BG"/>
        </w:rPr>
      </w:pPr>
      <w:r w:rsidRPr="00CE1828">
        <w:rPr>
          <w:rFonts w:ascii="Times New Roman" w:eastAsia="Times New Roman" w:hAnsi="Times New Roman" w:cs="Times New Roman"/>
          <w:b/>
          <w:i/>
          <w:sz w:val="24"/>
          <w:szCs w:val="24"/>
          <w:lang w:eastAsia="bg-BG"/>
        </w:rPr>
        <w:t>Принос на семействата за подобряване условията в детската градина / училището</w:t>
      </w:r>
    </w:p>
    <w:p w:rsidR="00685EAC" w:rsidRPr="00CE1828" w:rsidRDefault="00685EAC" w:rsidP="00685EAC">
      <w:pPr>
        <w:numPr>
          <w:ilvl w:val="0"/>
          <w:numId w:val="7"/>
        </w:numPr>
        <w:spacing w:after="0" w:line="240" w:lineRule="auto"/>
        <w:ind w:left="284" w:hanging="284"/>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Участие в инициативите на детската градина и училището с полагане на доброволен труд за подобряване и обогатявана на материалната база за обучение, игра, спортуване, поддържане на тревните площи, засаждане на цветя и дръвчета</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След анализ на всички предложения на родителите екипът за организация и управление на проекта ги систематизира и предлага да бъдат включени в актуализирания План за действие през 2019-2010 г. при изпълнение на Общинската програма за образователна интеграция на децата и учениците от етническите малцинства в Община Никопол за периода 2014-2020 г.</w:t>
      </w: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p>
    <w:p w:rsidR="00685EAC" w:rsidRPr="00CE1828" w:rsidRDefault="00685EAC" w:rsidP="00685E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 xml:space="preserve">При изпълнението на проекта успешно се изпълни и подписаното през юни 2016 година партньорско споразумение. Ръководството на ДГ № 1 „Щастливо детство” гр.Никопол – партньор №1 по проекта подпомогна екипа за организация и управление на проекта/ЕОУП/ при организиране пътуванията на децата, методическата работа с учителите, при популяризиране на резултатите сред местната общност, привличане на родителите в помощ на децата и подготовката и реализацията на съвместните инициативи и празници. </w:t>
      </w:r>
    </w:p>
    <w:p w:rsidR="00685EAC" w:rsidRPr="00CE1828" w:rsidRDefault="00685EAC" w:rsidP="00685E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685EAC" w:rsidRPr="00CE1828" w:rsidRDefault="00685EAC" w:rsidP="00685EAC">
      <w:pPr>
        <w:tabs>
          <w:tab w:val="left" w:pos="4105"/>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Партньор №2 - Сдружение „Знание” – Плевен съдейства при подготовката на длъжностни характеристики, сключването на трудови договори с учителите и административните експерти на клубни форми и с обучителите на родители. Експерт на партньор №2 осигури високо квалифицирани специалисти и организира качественото провеждане на заниманията с родителите, разработи и приложи система за вътрешен мониторинг и контрол, оказа пълно съдействие при планиране и организиране на проектните дейности; осъществяваше периодичен контрол за качественото на изпълнение на дейностите с целевите групи, активно се включи в навременната подготовка и предаване на отчетите за физическия и финансов напредък и постигане на заложените цели и индикатори пред Управляващия орган на ОП НОИР.</w:t>
      </w:r>
    </w:p>
    <w:p w:rsidR="00685EAC" w:rsidRPr="00CE1828" w:rsidRDefault="00685EAC" w:rsidP="00685EAC">
      <w:pPr>
        <w:tabs>
          <w:tab w:val="left" w:pos="4105"/>
        </w:tabs>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 xml:space="preserve">През периода на изпълнение на проектните дейности експерти на Изпълнителна агенция „Оперативна програма „Наука и образование за интелигентен растеж” са извършили две планови проверки /юни 2017 г. и май 2018 г./ за оценка физическия и финансовия напредък при изпълнение на проекта и констатира, че са спазени индикаторите и се постигат заложените цели  и резултати. </w:t>
      </w:r>
    </w:p>
    <w:p w:rsidR="00685EAC" w:rsidRPr="00CE1828" w:rsidRDefault="00685EAC" w:rsidP="00685EAC">
      <w:pPr>
        <w:spacing w:after="0" w:line="240" w:lineRule="auto"/>
        <w:jc w:val="both"/>
        <w:rPr>
          <w:rFonts w:ascii="Times New Roman" w:eastAsia="Times New Roman" w:hAnsi="Times New Roman" w:cs="Times New Roman"/>
          <w:sz w:val="12"/>
          <w:szCs w:val="12"/>
          <w:lang w:eastAsia="bg-BG"/>
        </w:rPr>
      </w:pPr>
    </w:p>
    <w:p w:rsidR="00685EAC" w:rsidRPr="00CE1828" w:rsidRDefault="00685EAC" w:rsidP="00685EAC">
      <w:pPr>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lastRenderedPageBreak/>
        <w:t xml:space="preserve">Екипът е предал пет междинни отчета за физически и финансов напредък. Предадените отчети за периода: 02.08.2016 г. – 31.07.2018 г. са приети и всички разходи в размер на 397 002,31 лв. са верифицирани. </w:t>
      </w:r>
    </w:p>
    <w:p w:rsidR="00685EAC" w:rsidRPr="00CE1828" w:rsidRDefault="00685EAC" w:rsidP="00685EAC">
      <w:pPr>
        <w:spacing w:after="0" w:line="240" w:lineRule="auto"/>
        <w:jc w:val="both"/>
        <w:rPr>
          <w:rFonts w:ascii="Times New Roman" w:eastAsia="Times New Roman" w:hAnsi="Times New Roman" w:cs="Times New Roman"/>
          <w:sz w:val="16"/>
          <w:szCs w:val="16"/>
          <w:lang w:eastAsia="bg-BG"/>
        </w:rPr>
      </w:pPr>
    </w:p>
    <w:p w:rsidR="00685EAC" w:rsidRPr="00CE1828" w:rsidRDefault="00685EAC" w:rsidP="00685EAC">
      <w:pPr>
        <w:tabs>
          <w:tab w:val="left" w:pos="2173"/>
        </w:tabs>
        <w:spacing w:after="0" w:line="240" w:lineRule="auto"/>
        <w:jc w:val="both"/>
        <w:rPr>
          <w:rFonts w:ascii="Times New Roman" w:eastAsia="Times New Roman" w:hAnsi="Times New Roman" w:cs="Times New Roman"/>
          <w:sz w:val="24"/>
          <w:szCs w:val="24"/>
          <w:lang w:eastAsia="bg-BG"/>
        </w:rPr>
      </w:pPr>
      <w:r w:rsidRPr="00CE1828">
        <w:rPr>
          <w:rFonts w:ascii="Times New Roman" w:eastAsia="Times New Roman" w:hAnsi="Times New Roman" w:cs="Times New Roman"/>
          <w:sz w:val="24"/>
          <w:szCs w:val="24"/>
          <w:lang w:eastAsia="bg-BG"/>
        </w:rPr>
        <w:t>Постигнати са следните резултати:</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Гарантиран е равен достъп до качествено образование на 137 деца от етническите малцинства.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Разработена и апробирана е учебна програма за допълнително усвояване на български език от деца на възраст от 3 до 6 години, за които българският език не е майчин;</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137 деца на възраст от 3 до 6 години, за които българският език не е майчин, са с обогатен активен и пасивен речник, подобрили са комуникацията си с учителите и останалите деца от групите; усвоили са умения за по-добро изразяване и са подобрили езиковата си култура;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Целенасочено е подпомогната предучилищната подготовка;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Проведени са по 144 учебни часа по утвърдени програми в 28  групи за работа по интереси и развиване на творческите способности на децата в интегрирана мултикултурна среда;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eastAsia="x-none"/>
        </w:rPr>
        <w:t>Придобити</w:t>
      </w:r>
      <w:r w:rsidRPr="00CE1828">
        <w:rPr>
          <w:rFonts w:ascii="Times New Roman" w:eastAsia="Times New Roman" w:hAnsi="Times New Roman" w:cs="Times New Roman"/>
          <w:sz w:val="24"/>
          <w:szCs w:val="24"/>
          <w:lang w:val="x-none" w:eastAsia="x-none"/>
        </w:rPr>
        <w:t xml:space="preserve"> умения </w:t>
      </w:r>
      <w:r w:rsidRPr="00CE1828">
        <w:rPr>
          <w:rFonts w:ascii="Times New Roman" w:eastAsia="Times New Roman" w:hAnsi="Times New Roman" w:cs="Times New Roman"/>
          <w:sz w:val="24"/>
          <w:szCs w:val="24"/>
          <w:lang w:eastAsia="x-none"/>
        </w:rPr>
        <w:t xml:space="preserve">от децата </w:t>
      </w:r>
      <w:r w:rsidRPr="00CE1828">
        <w:rPr>
          <w:rFonts w:ascii="Times New Roman" w:eastAsia="Times New Roman" w:hAnsi="Times New Roman" w:cs="Times New Roman"/>
          <w:sz w:val="24"/>
          <w:szCs w:val="24"/>
          <w:lang w:val="x-none" w:eastAsia="x-none"/>
        </w:rPr>
        <w:t>за работа в екип, усво</w:t>
      </w:r>
      <w:r w:rsidRPr="00CE1828">
        <w:rPr>
          <w:rFonts w:ascii="Times New Roman" w:eastAsia="Times New Roman" w:hAnsi="Times New Roman" w:cs="Times New Roman"/>
          <w:sz w:val="24"/>
          <w:szCs w:val="24"/>
          <w:lang w:eastAsia="x-none"/>
        </w:rPr>
        <w:t>ени</w:t>
      </w:r>
      <w:r w:rsidRPr="00CE1828">
        <w:rPr>
          <w:rFonts w:ascii="Times New Roman" w:eastAsia="Times New Roman" w:hAnsi="Times New Roman" w:cs="Times New Roman"/>
          <w:sz w:val="24"/>
          <w:szCs w:val="24"/>
          <w:lang w:val="x-none" w:eastAsia="x-none"/>
        </w:rPr>
        <w:t xml:space="preserve"> знания за опазване на природата, за ползване на компютър; обогат</w:t>
      </w:r>
      <w:r w:rsidRPr="00CE1828">
        <w:rPr>
          <w:rFonts w:ascii="Times New Roman" w:eastAsia="Times New Roman" w:hAnsi="Times New Roman" w:cs="Times New Roman"/>
          <w:sz w:val="24"/>
          <w:szCs w:val="24"/>
          <w:lang w:eastAsia="x-none"/>
        </w:rPr>
        <w:t>ени</w:t>
      </w:r>
      <w:r w:rsidRPr="00CE1828">
        <w:rPr>
          <w:rFonts w:ascii="Times New Roman" w:eastAsia="Times New Roman" w:hAnsi="Times New Roman" w:cs="Times New Roman"/>
          <w:sz w:val="24"/>
          <w:szCs w:val="24"/>
          <w:lang w:val="x-none" w:eastAsia="x-none"/>
        </w:rPr>
        <w:t xml:space="preserve"> знания и умения по всички образователни направления и пространствено ориентиране; усвоени начални технически умения; подобрен социалният статус и емоционалния комфорт на децата.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Постигната удовлетвореност от продуктовата дейност на децата.</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С целева група „деца“ са реализирани 5 еднодневни екскурзии и 2 смени „зелено училище“.</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Активизирана е творческата активност на децата, насърчено е творческото развитие и стремежа  за себеизява на всяко дете;</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Подобрена и осъвременена е образователната среда във всички бази на детските градини;</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Повишена е мотивацията на родителите и информираността им за ползите от образователната интеграция.</w:t>
      </w:r>
    </w:p>
    <w:p w:rsidR="00685EAC" w:rsidRPr="00CE1828" w:rsidRDefault="00685EAC" w:rsidP="00685EAC">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Конкретизирани са идеи за актуализиране на Общинската програма за образователна интеграция на деца и ученици от етническите малцинства в Община Никопол /2014-2020 г./.</w:t>
      </w:r>
    </w:p>
    <w:p w:rsidR="00685EAC" w:rsidRPr="00B35FA8" w:rsidRDefault="00685EAC" w:rsidP="00685EAC">
      <w:pPr>
        <w:tabs>
          <w:tab w:val="left" w:pos="1416"/>
        </w:tabs>
        <w:spacing w:after="0" w:line="240" w:lineRule="auto"/>
        <w:jc w:val="both"/>
        <w:rPr>
          <w:rFonts w:ascii="Times New Roman" w:eastAsia="Times New Roman" w:hAnsi="Times New Roman" w:cs="Times New Roman"/>
          <w:sz w:val="12"/>
          <w:szCs w:val="12"/>
          <w:lang w:eastAsia="x-none"/>
        </w:rPr>
      </w:pPr>
    </w:p>
    <w:p w:rsidR="00685EAC" w:rsidRPr="00CE1828" w:rsidRDefault="00685EAC" w:rsidP="00685E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CE1828">
        <w:rPr>
          <w:rFonts w:ascii="Times New Roman" w:eastAsia="Times New Roman" w:hAnsi="Times New Roman" w:cs="Times New Roman"/>
          <w:sz w:val="24"/>
          <w:szCs w:val="24"/>
          <w:lang w:val="x-none" w:eastAsia="x-none"/>
        </w:rPr>
        <w:t>м.ноември 2018 г.</w:t>
      </w:r>
    </w:p>
    <w:p w:rsidR="00685EAC" w:rsidRDefault="00685EAC" w:rsidP="00685EAC"/>
    <w:p w:rsidR="00685EAC" w:rsidRDefault="00685EAC" w:rsidP="00685EAC">
      <w:pPr>
        <w:spacing w:after="0" w:line="240" w:lineRule="auto"/>
        <w:jc w:val="both"/>
        <w:rPr>
          <w:rFonts w:ascii="Times New Roman" w:eastAsia="Times New Roman" w:hAnsi="Times New Roman" w:cs="Times New Roman"/>
          <w:sz w:val="28"/>
          <w:szCs w:val="28"/>
          <w:lang w:eastAsia="bg-BG"/>
        </w:rPr>
      </w:pPr>
    </w:p>
    <w:p w:rsidR="00685EAC" w:rsidRDefault="00685EAC" w:rsidP="00685EAC">
      <w:pPr>
        <w:spacing w:after="0" w:line="240" w:lineRule="auto"/>
        <w:jc w:val="both"/>
        <w:rPr>
          <w:rFonts w:ascii="Times New Roman" w:eastAsia="Times New Roman" w:hAnsi="Times New Roman" w:cs="Times New Roman"/>
          <w:sz w:val="28"/>
          <w:szCs w:val="28"/>
          <w:lang w:eastAsia="bg-BG"/>
        </w:rPr>
      </w:pPr>
    </w:p>
    <w:p w:rsidR="00685EAC" w:rsidRPr="002F3839" w:rsidRDefault="00685EAC" w:rsidP="00685EAC">
      <w:pPr>
        <w:spacing w:after="0" w:line="240" w:lineRule="auto"/>
        <w:jc w:val="both"/>
        <w:rPr>
          <w:rFonts w:ascii="Times New Roman" w:eastAsia="Times New Roman" w:hAnsi="Times New Roman" w:cs="Times New Roman"/>
          <w:sz w:val="28"/>
          <w:szCs w:val="28"/>
          <w:lang w:eastAsia="bg-BG"/>
        </w:rPr>
      </w:pPr>
    </w:p>
    <w:p w:rsidR="00685EAC" w:rsidRPr="004A45C8" w:rsidRDefault="00685EAC" w:rsidP="00685EA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noProof/>
          <w:sz w:val="20"/>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95pt;margin-top:-28.35pt;width:38.55pt;height:45.35pt;z-index:251665408">
            <v:imagedata r:id="rId8" o:title=""/>
          </v:shape>
          <o:OLEObject Type="Embed" ProgID="CorelDraw.Graphic.8" ShapeID="_x0000_s1026" DrawAspect="Content" ObjectID="_1608031325" r:id="rId9"/>
        </w:pict>
      </w:r>
    </w:p>
    <w:p w:rsidR="00685EAC" w:rsidRPr="004A45C8" w:rsidRDefault="00685EAC" w:rsidP="00685EAC">
      <w:pPr>
        <w:spacing w:after="0" w:line="240" w:lineRule="auto"/>
        <w:jc w:val="center"/>
        <w:rPr>
          <w:rFonts w:ascii="Times New Roman" w:eastAsia="Times New Roman" w:hAnsi="Times New Roman" w:cs="Times New Roman"/>
          <w:b/>
          <w:bCs/>
          <w:sz w:val="20"/>
          <w:szCs w:val="20"/>
          <w:lang w:eastAsia="bg-BG"/>
        </w:rPr>
      </w:pPr>
    </w:p>
    <w:p w:rsidR="00685EAC" w:rsidRPr="004A45C8" w:rsidRDefault="00685EAC" w:rsidP="00685EAC">
      <w:pPr>
        <w:spacing w:after="0" w:line="240" w:lineRule="auto"/>
        <w:jc w:val="center"/>
        <w:rPr>
          <w:rFonts w:ascii="Times New Roman" w:eastAsia="Times New Roman" w:hAnsi="Times New Roman" w:cs="Times New Roman"/>
          <w:b/>
          <w:bCs/>
          <w:sz w:val="20"/>
          <w:szCs w:val="20"/>
          <w:lang w:eastAsia="bg-BG"/>
        </w:rPr>
      </w:pPr>
      <w:r w:rsidRPr="004A45C8">
        <w:rPr>
          <w:rFonts w:ascii="Times New Roman" w:eastAsia="Times New Roman" w:hAnsi="Times New Roman" w:cs="Times New Roman"/>
          <w:b/>
          <w:bCs/>
          <w:sz w:val="20"/>
          <w:szCs w:val="20"/>
          <w:lang w:eastAsia="bg-BG"/>
        </w:rPr>
        <w:t>РЕПУБЛИКА БЪЛГАРИЯ</w:t>
      </w:r>
    </w:p>
    <w:p w:rsidR="00685EAC" w:rsidRPr="004A45C8" w:rsidRDefault="00685EAC" w:rsidP="00685EAC">
      <w:pPr>
        <w:pBdr>
          <w:bottom w:val="single" w:sz="4" w:space="1" w:color="auto"/>
        </w:pBdr>
        <w:spacing w:after="0" w:line="240" w:lineRule="auto"/>
        <w:jc w:val="center"/>
        <w:rPr>
          <w:rFonts w:ascii="Times New Roman" w:eastAsia="Times New Roman" w:hAnsi="Times New Roman" w:cs="Times New Roman"/>
          <w:b/>
          <w:bCs/>
          <w:sz w:val="20"/>
          <w:szCs w:val="20"/>
          <w:lang w:eastAsia="bg-BG"/>
        </w:rPr>
      </w:pPr>
      <w:r w:rsidRPr="004A45C8">
        <w:rPr>
          <w:rFonts w:ascii="Times New Roman" w:eastAsia="Times New Roman" w:hAnsi="Times New Roman" w:cs="Times New Roman"/>
          <w:b/>
          <w:bCs/>
          <w:sz w:val="20"/>
          <w:szCs w:val="20"/>
          <w:lang w:eastAsia="bg-BG"/>
        </w:rPr>
        <w:t>ОБЛАСТ ПЛЕВЕН</w:t>
      </w:r>
    </w:p>
    <w:p w:rsidR="00685EAC" w:rsidRPr="004A45C8" w:rsidRDefault="00685EAC" w:rsidP="00685EAC">
      <w:pPr>
        <w:pBdr>
          <w:bottom w:val="single" w:sz="4" w:space="1" w:color="auto"/>
        </w:pBdr>
        <w:spacing w:after="0" w:line="240" w:lineRule="auto"/>
        <w:jc w:val="center"/>
        <w:rPr>
          <w:rFonts w:ascii="Times New Roman" w:eastAsia="Times New Roman" w:hAnsi="Times New Roman" w:cs="Times New Roman"/>
          <w:b/>
          <w:sz w:val="20"/>
          <w:szCs w:val="20"/>
          <w:lang w:eastAsia="bg-BG"/>
        </w:rPr>
      </w:pPr>
      <w:r w:rsidRPr="004A45C8">
        <w:rPr>
          <w:rFonts w:ascii="Times New Roman" w:eastAsia="Times New Roman" w:hAnsi="Times New Roman" w:cs="Times New Roman"/>
          <w:b/>
          <w:sz w:val="20"/>
          <w:szCs w:val="20"/>
          <w:lang w:eastAsia="bg-BG"/>
        </w:rPr>
        <w:t>ОБЩИНА НИКОПОЛ</w:t>
      </w:r>
    </w:p>
    <w:p w:rsidR="00685EAC" w:rsidRPr="004A45C8" w:rsidRDefault="00685EAC" w:rsidP="00685EAC">
      <w:pPr>
        <w:tabs>
          <w:tab w:val="left" w:pos="2820"/>
        </w:tabs>
        <w:spacing w:after="0" w:line="240" w:lineRule="auto"/>
        <w:rPr>
          <w:rFonts w:ascii="Times New Roman" w:eastAsia="Times New Roman" w:hAnsi="Times New Roman" w:cs="Times New Roman"/>
          <w:b/>
          <w:i/>
          <w:sz w:val="20"/>
          <w:szCs w:val="20"/>
          <w:u w:val="single"/>
          <w:lang w:eastAsia="bg-BG"/>
        </w:rPr>
      </w:pP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r>
      <w:r w:rsidRPr="004A45C8">
        <w:rPr>
          <w:rFonts w:ascii="Times New Roman" w:eastAsia="Times New Roman" w:hAnsi="Times New Roman" w:cs="Times New Roman"/>
          <w:b/>
          <w:sz w:val="28"/>
          <w:szCs w:val="28"/>
          <w:lang w:eastAsia="bg-BG"/>
        </w:rPr>
        <w:tab/>
        <w:t xml:space="preserve">                        </w:t>
      </w:r>
      <w:r w:rsidRPr="004A45C8">
        <w:rPr>
          <w:rFonts w:ascii="Times New Roman" w:eastAsia="Times New Roman" w:hAnsi="Times New Roman" w:cs="Times New Roman"/>
          <w:b/>
          <w:i/>
          <w:sz w:val="20"/>
          <w:szCs w:val="20"/>
          <w:u w:val="single"/>
          <w:lang w:eastAsia="bg-BG"/>
        </w:rPr>
        <w:t>Приложение № 2</w:t>
      </w:r>
    </w:p>
    <w:p w:rsidR="00685EAC" w:rsidRPr="004A45C8" w:rsidRDefault="00685EAC" w:rsidP="00685EAC">
      <w:pPr>
        <w:tabs>
          <w:tab w:val="left" w:pos="2820"/>
        </w:tabs>
        <w:spacing w:after="0" w:line="240" w:lineRule="auto"/>
        <w:rPr>
          <w:rFonts w:ascii="Times New Roman" w:eastAsia="Times New Roman" w:hAnsi="Times New Roman" w:cs="Times New Roman"/>
          <w:b/>
          <w:sz w:val="24"/>
          <w:szCs w:val="24"/>
          <w:lang w:eastAsia="bg-BG"/>
        </w:rPr>
      </w:pPr>
    </w:p>
    <w:p w:rsidR="00685EAC" w:rsidRPr="008234AE" w:rsidRDefault="00685EAC" w:rsidP="00685EAC">
      <w:pPr>
        <w:tabs>
          <w:tab w:val="left" w:pos="2820"/>
        </w:tabs>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АКТУАЛИЗИРАН ПЛАН ЗА ДЕЙСТВИЕ</w:t>
      </w:r>
    </w:p>
    <w:p w:rsidR="00685EAC" w:rsidRPr="008234AE" w:rsidRDefault="00685EAC" w:rsidP="00685EAC">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през 2019-2020 г.</w:t>
      </w:r>
    </w:p>
    <w:p w:rsidR="00685EAC" w:rsidRPr="008234AE" w:rsidRDefault="00685EAC" w:rsidP="00685EAC">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lastRenderedPageBreak/>
        <w:t>ПРИ ИЗПЪЛНЕНИЕ НА ОБЩИНСКАТА ПРОГРАМА ЗА ОБРАЗОВАТЕЛНА ИНТЕГРАЦИЯ НА ДЕЦАТА И УЧЕНИЦИТЕ ОТ ЕТНИЧЕСКИТЕ МАЛЦИНСТВА В ОБЩИНА НИКОПОЛ /2014-2020 г./</w:t>
      </w:r>
    </w:p>
    <w:p w:rsidR="00685EAC" w:rsidRPr="008234AE" w:rsidRDefault="00685EAC" w:rsidP="00685EAC">
      <w:pPr>
        <w:spacing w:after="0" w:line="240" w:lineRule="auto"/>
        <w:jc w:val="center"/>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left="540"/>
        <w:jc w:val="both"/>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u w:val="single"/>
          <w:lang w:eastAsia="bg-BG"/>
        </w:rPr>
        <w:t>По приоритетно направление 1:</w:t>
      </w:r>
      <w:r w:rsidRPr="008234AE">
        <w:rPr>
          <w:rFonts w:ascii="Times New Roman" w:eastAsia="Times New Roman" w:hAnsi="Times New Roman" w:cs="Times New Roman"/>
          <w:b/>
          <w:i/>
          <w:color w:val="000000"/>
          <w:sz w:val="20"/>
          <w:szCs w:val="20"/>
          <w:lang w:eastAsia="bg-BG"/>
        </w:rPr>
        <w:t xml:space="preserve"> Създаване на условия за всички деца и ученици от етническите малцинства в община Никопол, да се обучават в етнически смесени класове в училищата и да посещават етнически смесени групи в детските градини</w:t>
      </w:r>
    </w:p>
    <w:p w:rsidR="00685EAC" w:rsidRPr="008234AE" w:rsidRDefault="00685EAC" w:rsidP="00685EAC">
      <w:pPr>
        <w:numPr>
          <w:ilvl w:val="1"/>
          <w:numId w:val="9"/>
        </w:numPr>
        <w:spacing w:after="0" w:line="240" w:lineRule="auto"/>
        <w:jc w:val="both"/>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i/>
          <w:color w:val="000000"/>
          <w:sz w:val="20"/>
          <w:szCs w:val="20"/>
          <w:lang w:eastAsia="bg-BG"/>
        </w:rPr>
        <w:t>Пълно обхващане на всички  деца в задължителна училищна възраст от образователната система</w:t>
      </w:r>
    </w:p>
    <w:p w:rsidR="00685EAC" w:rsidRPr="008234AE" w:rsidRDefault="00685EAC" w:rsidP="00685EAC">
      <w:pPr>
        <w:numPr>
          <w:ilvl w:val="0"/>
          <w:numId w:val="10"/>
        </w:numPr>
        <w:spacing w:after="0" w:line="240" w:lineRule="auto"/>
        <w:ind w:firstLine="360"/>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i/>
          <w:color w:val="000000"/>
          <w:sz w:val="20"/>
          <w:szCs w:val="20"/>
          <w:lang w:eastAsia="bg-BG"/>
        </w:rPr>
        <w:t>Реинтеграция на отпадналите ученици в системата на образованието</w:t>
      </w:r>
    </w:p>
    <w:p w:rsidR="00685EAC" w:rsidRPr="008234AE" w:rsidRDefault="00685EAC" w:rsidP="00685EAC">
      <w:pPr>
        <w:spacing w:after="0" w:line="240" w:lineRule="auto"/>
        <w:ind w:left="360"/>
        <w:rPr>
          <w:rFonts w:ascii="Times New Roman" w:eastAsia="Times New Roman" w:hAnsi="Times New Roman" w:cs="Times New Roman"/>
          <w:b/>
          <w:i/>
          <w:color w:val="000000"/>
          <w:sz w:val="20"/>
          <w:szCs w:val="20"/>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60"/>
        <w:gridCol w:w="1728"/>
        <w:gridCol w:w="1782"/>
        <w:gridCol w:w="1985"/>
      </w:tblGrid>
      <w:tr w:rsidR="00685EAC" w:rsidRPr="008234AE" w:rsidTr="00247742">
        <w:tc>
          <w:tcPr>
            <w:tcW w:w="534"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w:t>
            </w:r>
          </w:p>
        </w:tc>
        <w:tc>
          <w:tcPr>
            <w:tcW w:w="2409"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Дейности</w:t>
            </w:r>
          </w:p>
        </w:tc>
        <w:tc>
          <w:tcPr>
            <w:tcW w:w="2160"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Отговорна институция</w:t>
            </w:r>
          </w:p>
        </w:tc>
        <w:tc>
          <w:tcPr>
            <w:tcW w:w="1728"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Срок</w:t>
            </w:r>
          </w:p>
        </w:tc>
        <w:tc>
          <w:tcPr>
            <w:tcW w:w="1782"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u w:val="single"/>
                <w:lang w:eastAsia="bg-BG"/>
              </w:rPr>
            </w:pPr>
            <w:r w:rsidRPr="008234AE">
              <w:rPr>
                <w:rFonts w:ascii="Times New Roman" w:eastAsia="Times New Roman" w:hAnsi="Times New Roman" w:cs="Times New Roman"/>
                <w:b/>
                <w:sz w:val="20"/>
                <w:szCs w:val="20"/>
                <w:lang w:eastAsia="bg-BG"/>
              </w:rPr>
              <w:t>Източник на финансиране</w:t>
            </w:r>
          </w:p>
        </w:tc>
        <w:tc>
          <w:tcPr>
            <w:tcW w:w="1985"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Очакван резултат</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Създаване на  регистър с база данни за всички деца и ученици в задължителна училищна възраст.</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728"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1985"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Пълно обхващане на подлежащите в задължителна възраст деца и ученици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Идентифициране на средищните училища и приемните детски градини </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728"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ежегодно в началото на учебната година</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1985"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Привличане на повече детски градини, в които да се осъществява прием на деца от различни етноси, при отчитане на желанието на родителите</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w:t>
            </w:r>
          </w:p>
        </w:tc>
        <w:tc>
          <w:tcPr>
            <w:tcW w:w="2409" w:type="dxa"/>
          </w:tcPr>
          <w:p w:rsidR="00685EAC" w:rsidRPr="008234AE" w:rsidRDefault="00685EAC" w:rsidP="00247742">
            <w:pPr>
              <w:spacing w:after="0" w:line="240" w:lineRule="auto"/>
              <w:rPr>
                <w:rFonts w:ascii="Times New Roman" w:eastAsia="Times New Roman" w:hAnsi="Times New Roman" w:cs="Times New Roman"/>
                <w:b/>
                <w:sz w:val="20"/>
                <w:szCs w:val="20"/>
                <w:u w:val="single"/>
                <w:lang w:eastAsia="bg-BG"/>
              </w:rPr>
            </w:pPr>
            <w:r w:rsidRPr="008234AE">
              <w:rPr>
                <w:rFonts w:ascii="Times New Roman" w:eastAsia="Times New Roman" w:hAnsi="Times New Roman" w:cs="Times New Roman"/>
                <w:sz w:val="20"/>
                <w:szCs w:val="20"/>
                <w:lang w:eastAsia="bg-BG"/>
              </w:rPr>
              <w:t>Стимулиране на детските градини и училищата, които работят по интеграционния процес</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728"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 Оперативните програми; Национални програми на МОН,</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Фондове на ЕС;</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Други източници на финансиране</w:t>
            </w:r>
          </w:p>
        </w:tc>
        <w:tc>
          <w:tcPr>
            <w:tcW w:w="1985"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Благоприятна мултикултурна учебна среда.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Подобряване на  материалната база в  училищата и детските градини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Работа по разпределението на децата от етнически малцинства, подлежащи за постъпване в І-ви клас в средищните училища, включително чрез организиране на срещи с техните родители</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728"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ежегодно</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1985"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Пълно обхващане на подлежащите за постъпване в І-ви клас деца от малцинствените етноси в смесени паралелки  </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5</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Осигуряване на специализиран превоз за учениците, записани в средищните училища и живеещи в отдалечени квартали в населеното място</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 директори на образователни институции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728"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ежегодно</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Общински бюджет</w:t>
            </w:r>
          </w:p>
        </w:tc>
        <w:tc>
          <w:tcPr>
            <w:tcW w:w="1985"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Редовно посещаване на учебните занятия</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6</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 xml:space="preserve">Идентифициране на деца, отпаднали и/или застрашени от отпадане от училище </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Д”СП”;</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Училища и Детски градини</w:t>
            </w:r>
          </w:p>
        </w:tc>
        <w:tc>
          <w:tcPr>
            <w:tcW w:w="1728"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82"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1985"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База данни за подлежащите за реинтегриране в образователната система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7</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 xml:space="preserve">Работа, свързана с  мотивиране за връщане в училище на отпадналите ученици, включително </w:t>
            </w:r>
            <w:r w:rsidRPr="008234AE">
              <w:rPr>
                <w:rFonts w:ascii="Times New Roman" w:eastAsia="Times New Roman" w:hAnsi="Times New Roman" w:cs="Times New Roman"/>
                <w:color w:val="000000"/>
                <w:sz w:val="20"/>
                <w:szCs w:val="20"/>
                <w:lang w:eastAsia="bg-BG"/>
              </w:rPr>
              <w:lastRenderedPageBreak/>
              <w:t>чрез срещи с техните семейства</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детски </w:t>
            </w:r>
            <w:r w:rsidRPr="008234AE">
              <w:rPr>
                <w:rFonts w:ascii="Times New Roman" w:eastAsia="Times New Roman" w:hAnsi="Times New Roman" w:cs="Times New Roman"/>
                <w:sz w:val="20"/>
                <w:szCs w:val="20"/>
                <w:lang w:eastAsia="bg-BG"/>
              </w:rPr>
              <w:lastRenderedPageBreak/>
              <w:t>градини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1728"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постоянен</w:t>
            </w:r>
          </w:p>
        </w:tc>
        <w:tc>
          <w:tcPr>
            <w:tcW w:w="1782"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Оперативните програми и други източници на финансиране</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1985"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Брой ученици, реинтегрирани в образователната система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8</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Подпомагане на отпадналите и застрашените от отпадане по социални причини ученици, чрез закупуване на необходими учебни пособия, материали и др.</w:t>
            </w:r>
          </w:p>
        </w:tc>
        <w:tc>
          <w:tcPr>
            <w:tcW w:w="216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директори на образователни институции,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Д”СП”;</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1728"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82"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Оперативните програми, други финансиращи институции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Общински бюджет</w:t>
            </w:r>
          </w:p>
        </w:tc>
        <w:tc>
          <w:tcPr>
            <w:tcW w:w="1985"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Преодоляване на социалните пречки пред реинтеграцията на отпадналите ученици;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Превантивни мерки за застрашените от отпадане</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9</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При възникнала необходимост организиране на класове за ученици в задължителна училищна възраст, отпаднали от училище, които да спомогнат завръщането им към системата на задължителното образование</w:t>
            </w:r>
          </w:p>
        </w:tc>
        <w:tc>
          <w:tcPr>
            <w:tcW w:w="216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Образователен медиатор;</w:t>
            </w:r>
          </w:p>
        </w:tc>
        <w:tc>
          <w:tcPr>
            <w:tcW w:w="1728"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при възникнала необходимост</w:t>
            </w:r>
          </w:p>
        </w:tc>
        <w:tc>
          <w:tcPr>
            <w:tcW w:w="1782"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Оперативните програми;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Фондове на ЕС;</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Общински бюджет</w:t>
            </w:r>
          </w:p>
        </w:tc>
        <w:tc>
          <w:tcPr>
            <w:tcW w:w="1985"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Обхващане на подлежащите в задължителна училищна възраст в образователната система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10</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Дейности по ограмотяване на децата и младежите, които не посещават училище</w:t>
            </w:r>
          </w:p>
        </w:tc>
        <w:tc>
          <w:tcPr>
            <w:tcW w:w="216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Училища; Бюро по труда, НПО</w:t>
            </w:r>
          </w:p>
        </w:tc>
        <w:tc>
          <w:tcPr>
            <w:tcW w:w="1728"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2014 - 2020</w:t>
            </w:r>
          </w:p>
        </w:tc>
        <w:tc>
          <w:tcPr>
            <w:tcW w:w="178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 Оперативните програми;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Фондове на ЕС, други източници на финансиране</w:t>
            </w:r>
          </w:p>
        </w:tc>
        <w:tc>
          <w:tcPr>
            <w:tcW w:w="1985"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Ограмотяване на неграмотните и търсене на възможности за професионална ориентация</w:t>
            </w:r>
          </w:p>
        </w:tc>
      </w:tr>
    </w:tbl>
    <w:p w:rsidR="00685EAC" w:rsidRPr="008234AE" w:rsidRDefault="00685EAC" w:rsidP="00685EAC">
      <w:pPr>
        <w:spacing w:after="0" w:line="240" w:lineRule="auto"/>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right="-262"/>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u w:val="single"/>
          <w:lang w:eastAsia="bg-BG"/>
        </w:rPr>
        <w:t xml:space="preserve">По приоритетно направление 2: </w:t>
      </w:r>
      <w:r w:rsidRPr="008234AE">
        <w:rPr>
          <w:rFonts w:ascii="Times New Roman" w:eastAsia="Times New Roman" w:hAnsi="Times New Roman" w:cs="Times New Roman"/>
          <w:b/>
          <w:i/>
          <w:color w:val="000000"/>
          <w:sz w:val="20"/>
          <w:szCs w:val="20"/>
          <w:lang w:eastAsia="bg-BG"/>
        </w:rPr>
        <w:t>Насърчаване на ранното детско  образование</w:t>
      </w:r>
    </w:p>
    <w:p w:rsidR="00685EAC" w:rsidRPr="008234AE" w:rsidRDefault="00685EAC" w:rsidP="00685EAC">
      <w:pPr>
        <w:spacing w:after="0" w:line="240" w:lineRule="auto"/>
        <w:ind w:right="-262"/>
        <w:rPr>
          <w:rFonts w:ascii="Times New Roman" w:eastAsia="Times New Roman" w:hAnsi="Times New Roman" w:cs="Times New Roman"/>
          <w:b/>
          <w:i/>
          <w:color w:val="000000"/>
          <w:sz w:val="20"/>
          <w:szCs w:val="20"/>
          <w:lang w:eastAsia="bg-BG"/>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27"/>
        <w:gridCol w:w="1701"/>
        <w:gridCol w:w="1701"/>
        <w:gridCol w:w="2180"/>
      </w:tblGrid>
      <w:tr w:rsidR="00685EAC" w:rsidRPr="008234AE" w:rsidTr="00247742">
        <w:tc>
          <w:tcPr>
            <w:tcW w:w="534"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w:t>
            </w:r>
          </w:p>
        </w:tc>
        <w:tc>
          <w:tcPr>
            <w:tcW w:w="2409"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Дейности</w:t>
            </w:r>
          </w:p>
        </w:tc>
        <w:tc>
          <w:tcPr>
            <w:tcW w:w="2127"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Отговорна институция</w:t>
            </w:r>
          </w:p>
        </w:tc>
        <w:tc>
          <w:tcPr>
            <w:tcW w:w="1701"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Срок</w:t>
            </w:r>
          </w:p>
        </w:tc>
        <w:tc>
          <w:tcPr>
            <w:tcW w:w="1701"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Източник на финансиране</w:t>
            </w:r>
          </w:p>
        </w:tc>
        <w:tc>
          <w:tcPr>
            <w:tcW w:w="2180"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Очакван резултат</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11</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Създаване на регистър с база данни за деца на възраст от  3 до 6 години</w:t>
            </w:r>
          </w:p>
        </w:tc>
        <w:tc>
          <w:tcPr>
            <w:tcW w:w="2127"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Детски градини</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ежегодно</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8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обхват на децата в детски градини-социално включване от ранна детска възраст</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12</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Срещи с родители на 3 годишни деца, с цел мотивиране за записване на  децата  в детски градини</w:t>
            </w:r>
          </w:p>
        </w:tc>
        <w:tc>
          <w:tcPr>
            <w:tcW w:w="2127"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 xml:space="preserve">Община Никопол </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Детски градини НПО</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Оперативни и Национални програми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218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Записване на повече деца от етническите малцинства в  детските градини. Преодоляване на различията в тяхната социализация още от ранна детска възраст. Увеличаване броя на 3-годишните, които постъпват в детски заведения .</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13</w:t>
            </w:r>
          </w:p>
        </w:tc>
        <w:tc>
          <w:tcPr>
            <w:tcW w:w="240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В детските градини да се изградят площадки по безопасност на движението </w:t>
            </w:r>
          </w:p>
        </w:tc>
        <w:tc>
          <w:tcPr>
            <w:tcW w:w="2127"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Детски градини</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В рамките на периода</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Бюджетни средства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Проектно финансиране</w:t>
            </w:r>
          </w:p>
        </w:tc>
        <w:tc>
          <w:tcPr>
            <w:tcW w:w="2180" w:type="dxa"/>
          </w:tcPr>
          <w:p w:rsidR="00685EAC" w:rsidRPr="008234AE" w:rsidRDefault="00685EAC" w:rsidP="00247742">
            <w:pPr>
              <w:spacing w:after="0" w:line="240" w:lineRule="auto"/>
              <w:ind w:left="33"/>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Усвояване на правилата за движение по пътищата.Обучение в безопасна и сигурна среда.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14</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В дейността на Общински център за подкрепа на личностното развитие Общински детски комплекс ЦПЛР ОДК гр.Никопол, да се </w:t>
            </w:r>
            <w:r w:rsidRPr="008234AE">
              <w:rPr>
                <w:rFonts w:ascii="Times New Roman" w:eastAsia="Times New Roman" w:hAnsi="Times New Roman" w:cs="Times New Roman"/>
                <w:sz w:val="20"/>
                <w:szCs w:val="20"/>
                <w:lang w:eastAsia="bg-BG"/>
              </w:rPr>
              <w:lastRenderedPageBreak/>
              <w:t>включат дейности, насочени към предоставяне на допълнителна подкрепа за  възрастова група „детска градина“: развитие на интереси и способности, провеждане на консултации с психолог, логопед, ресурсен учител и други специалисти</w:t>
            </w:r>
          </w:p>
        </w:tc>
        <w:tc>
          <w:tcPr>
            <w:tcW w:w="2127"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ЦПЛР ОДК гр.Никопол</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В началото на всяка учебна година</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Бюджетни средства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218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Осигуряване на психологическа и социална подкрепа</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15</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Да се повиши контролът  и качеството на храната и начина на поднасянето й на децата и учениците. </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2127"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8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Качествено обгрижване и възпитание на децата и учениците в здравословна и безопасна среда.</w:t>
            </w:r>
          </w:p>
        </w:tc>
      </w:tr>
    </w:tbl>
    <w:p w:rsidR="00685EAC" w:rsidRPr="008234AE" w:rsidRDefault="00685EAC" w:rsidP="00685EAC">
      <w:pPr>
        <w:spacing w:after="0" w:line="240" w:lineRule="auto"/>
        <w:ind w:right="-802"/>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left="3600" w:right="-802" w:hanging="3600"/>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u w:val="single"/>
          <w:lang w:eastAsia="bg-BG"/>
        </w:rPr>
        <w:t>По приоритетно направление 3:</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b/>
          <w:i/>
          <w:color w:val="000000"/>
          <w:sz w:val="20"/>
          <w:szCs w:val="20"/>
          <w:lang w:eastAsia="bg-BG"/>
        </w:rPr>
        <w:t>Превантивни мерки за недопускане отпадането на децата и учениците от задължително  образование</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26"/>
        <w:gridCol w:w="1701"/>
        <w:gridCol w:w="1702"/>
        <w:gridCol w:w="2126"/>
      </w:tblGrid>
      <w:tr w:rsidR="00685EAC" w:rsidRPr="008234AE" w:rsidTr="00247742">
        <w:tc>
          <w:tcPr>
            <w:tcW w:w="534" w:type="dxa"/>
            <w:vAlign w:val="center"/>
          </w:tcPr>
          <w:p w:rsidR="00685EAC" w:rsidRPr="008234AE" w:rsidRDefault="00685EAC" w:rsidP="00247742">
            <w:pPr>
              <w:tabs>
                <w:tab w:val="left" w:pos="34"/>
              </w:tabs>
              <w:spacing w:after="0" w:line="240" w:lineRule="auto"/>
              <w:ind w:left="-502"/>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w:t>
            </w:r>
          </w:p>
        </w:tc>
        <w:tc>
          <w:tcPr>
            <w:tcW w:w="2409" w:type="dxa"/>
            <w:vAlign w:val="center"/>
          </w:tcPr>
          <w:p w:rsidR="00685EAC" w:rsidRPr="008234AE" w:rsidRDefault="00685EAC" w:rsidP="00247742">
            <w:pPr>
              <w:spacing w:after="0" w:line="240" w:lineRule="auto"/>
              <w:ind w:left="-900"/>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Дейности</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Отговорна институция</w:t>
            </w:r>
          </w:p>
        </w:tc>
        <w:tc>
          <w:tcPr>
            <w:tcW w:w="1701"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Срок</w:t>
            </w:r>
          </w:p>
        </w:tc>
        <w:tc>
          <w:tcPr>
            <w:tcW w:w="1702"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Източник на финансиране</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Очакван резултат</w:t>
            </w:r>
          </w:p>
        </w:tc>
      </w:tr>
      <w:tr w:rsidR="00685EAC" w:rsidRPr="008234AE" w:rsidTr="00247742">
        <w:tc>
          <w:tcPr>
            <w:tcW w:w="534" w:type="dxa"/>
          </w:tcPr>
          <w:p w:rsidR="00685EAC" w:rsidRPr="008234AE" w:rsidRDefault="00685EAC" w:rsidP="00247742">
            <w:pPr>
              <w:tabs>
                <w:tab w:val="left" w:pos="1080"/>
              </w:tabs>
              <w:spacing w:after="0" w:line="240" w:lineRule="auto"/>
              <w:ind w:hanging="108"/>
              <w:jc w:val="center"/>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16</w:t>
            </w:r>
          </w:p>
        </w:tc>
        <w:tc>
          <w:tcPr>
            <w:tcW w:w="2409" w:type="dxa"/>
          </w:tcPr>
          <w:p w:rsidR="00685EAC" w:rsidRPr="008234AE" w:rsidRDefault="00685EAC" w:rsidP="00247742">
            <w:pPr>
              <w:tabs>
                <w:tab w:val="left" w:pos="1080"/>
              </w:tabs>
              <w:spacing w:after="0" w:line="240" w:lineRule="auto"/>
              <w:ind w:hanging="108"/>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  Назначаване на  помощници на учителя /образователни медиатори/ от малцинствения етнос, които да работят с всички деца в училищна възраст и с техните семейства</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2014-2020</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Бюджет,</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Оперативни и Национални програми, както и други източници на финансиране</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Включване на родителската общност в дейностите на училището.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Успешна и устойчива  социализация на децата от етническите малцинства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17</w:t>
            </w:r>
          </w:p>
        </w:tc>
        <w:tc>
          <w:tcPr>
            <w:tcW w:w="2409" w:type="dxa"/>
          </w:tcPr>
          <w:p w:rsidR="00685EAC" w:rsidRPr="008234AE" w:rsidRDefault="00685EAC" w:rsidP="00247742">
            <w:pPr>
              <w:spacing w:after="0" w:line="240" w:lineRule="auto"/>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sz w:val="20"/>
                <w:szCs w:val="20"/>
                <w:lang w:eastAsia="bg-BG"/>
              </w:rPr>
              <w:t>Работа с децата застрашени от отпадане от задължителната училищна среда и с техните семейства</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 ”Образование”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МКБППМН;</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Комисия за закрила на детето;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НПО;</w:t>
            </w:r>
          </w:p>
          <w:p w:rsidR="00685EAC" w:rsidRPr="008234AE" w:rsidRDefault="00685EAC" w:rsidP="00247742">
            <w:pPr>
              <w:spacing w:after="0" w:line="240" w:lineRule="auto"/>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sz w:val="20"/>
                <w:szCs w:val="20"/>
                <w:lang w:eastAsia="bg-BG"/>
              </w:rPr>
              <w:t>Образователни медиатори;</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Чрез делегираните бюджети на училищата,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МКБППМН;</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Проектно финансиране;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2126" w:type="dxa"/>
          </w:tcPr>
          <w:p w:rsidR="00685EAC" w:rsidRPr="008234AE" w:rsidRDefault="00685EAC" w:rsidP="00247742">
            <w:pPr>
              <w:spacing w:after="0" w:line="240" w:lineRule="auto"/>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sz w:val="20"/>
                <w:szCs w:val="20"/>
                <w:lang w:eastAsia="bg-BG"/>
              </w:rPr>
              <w:t>Ограничаване броя на отпадналите деца и ученици от задължителна училищна възраст</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18</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Осигуряване на безплатни учебници до завършване на средно образование на учениците от социално слаби семейства</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Д”СП”;</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НПО</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Проектно финансиране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Делегиран бюджет, Общински бюджет</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Преодоляване на социалните причини за отпадане на деца от социално слаби семейства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19</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Максимално използване на възможностите на  целодневната организация на работа в училище</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Средства за целодневна организация на учебния ден</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Осигуряване на благоприятна учебна среда през целия ден за постигане на добри резултати в училище </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20</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Формиране на групи за допълнителна работа в училищата с деца с нисък успех и със слаба предучилищна подготовка</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През учебните години</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Национални програми на МОН, форми на извънкласна дейност</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По-добра адаптация на постъпилите в І-ви клас ученици, без предучилищна подготовка;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Повишаване нивото на усвояване на знания, съответстващи на </w:t>
            </w:r>
            <w:r w:rsidRPr="008234AE">
              <w:rPr>
                <w:rFonts w:ascii="Times New Roman" w:eastAsia="Times New Roman" w:hAnsi="Times New Roman" w:cs="Times New Roman"/>
                <w:sz w:val="20"/>
                <w:szCs w:val="20"/>
                <w:lang w:eastAsia="bg-BG"/>
              </w:rPr>
              <w:lastRenderedPageBreak/>
              <w:t>ДОС  на децата от етнически малцинства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21</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Изработване и приемане на Училищна програма за превенция на отпадането от училище</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РУО;</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ежегодно</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са необходими</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Минимизиране на причините, водещи до ранно отпадане от училище</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22</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Да се подновят и осъвременят пясъчниците, люлките, пързалките и други спортни съоръжения в образователните институции.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При необходимост</w:t>
            </w:r>
          </w:p>
        </w:tc>
        <w:tc>
          <w:tcPr>
            <w:tcW w:w="1702"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Бюджетни средства, проектно финансиране, дарителство</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Развитие на умения и компетентности на децата и учениците в областта на спорта. Осигуряване на здравословна и безопасна образователна среда.</w:t>
            </w:r>
          </w:p>
        </w:tc>
      </w:tr>
    </w:tbl>
    <w:p w:rsidR="00685EAC" w:rsidRPr="008234AE" w:rsidRDefault="00685EAC" w:rsidP="00685EAC">
      <w:pPr>
        <w:spacing w:after="0" w:line="240" w:lineRule="auto"/>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left="3420" w:right="-802" w:hanging="3600"/>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u w:val="single"/>
          <w:lang w:eastAsia="bg-BG"/>
        </w:rPr>
        <w:t>По приоритетно направление 4:</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b/>
          <w:i/>
          <w:color w:val="000000"/>
          <w:sz w:val="20"/>
          <w:szCs w:val="20"/>
          <w:lang w:eastAsia="bg-BG"/>
        </w:rPr>
        <w:t>Обучение в дух на толерантност и недискриминация в детските градини и училищата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130"/>
        <w:gridCol w:w="1650"/>
        <w:gridCol w:w="1749"/>
        <w:gridCol w:w="2126"/>
      </w:tblGrid>
      <w:tr w:rsidR="00685EAC" w:rsidRPr="008234AE" w:rsidTr="00247742">
        <w:tc>
          <w:tcPr>
            <w:tcW w:w="534" w:type="dxa"/>
            <w:vAlign w:val="center"/>
          </w:tcPr>
          <w:p w:rsidR="00685EAC" w:rsidRPr="008234AE" w:rsidRDefault="00685EAC" w:rsidP="00247742">
            <w:pPr>
              <w:tabs>
                <w:tab w:val="center" w:pos="342"/>
              </w:tabs>
              <w:spacing w:after="0" w:line="240" w:lineRule="auto"/>
              <w:ind w:left="-108" w:hanging="34"/>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w:t>
            </w:r>
          </w:p>
        </w:tc>
        <w:tc>
          <w:tcPr>
            <w:tcW w:w="2409" w:type="dxa"/>
            <w:vAlign w:val="center"/>
          </w:tcPr>
          <w:p w:rsidR="00685EAC" w:rsidRPr="008234AE" w:rsidRDefault="00685EAC" w:rsidP="00247742">
            <w:pPr>
              <w:tabs>
                <w:tab w:val="center" w:pos="342"/>
              </w:tabs>
              <w:spacing w:after="0" w:line="240" w:lineRule="auto"/>
              <w:ind w:left="-108" w:hanging="1332"/>
              <w:jc w:val="center"/>
              <w:rPr>
                <w:rFonts w:ascii="Times New Roman" w:eastAsia="Times New Roman" w:hAnsi="Times New Roman" w:cs="Times New Roman"/>
                <w:sz w:val="20"/>
                <w:szCs w:val="20"/>
                <w:lang w:eastAsia="bg-BG"/>
              </w:rPr>
            </w:pPr>
            <w:proofErr w:type="spellStart"/>
            <w:r w:rsidRPr="008234AE">
              <w:rPr>
                <w:rFonts w:ascii="Times New Roman" w:eastAsia="Times New Roman" w:hAnsi="Times New Roman" w:cs="Times New Roman"/>
                <w:b/>
                <w:sz w:val="20"/>
                <w:szCs w:val="20"/>
                <w:lang w:eastAsia="bg-BG"/>
              </w:rPr>
              <w:t>дде</w:t>
            </w:r>
            <w:proofErr w:type="spellEnd"/>
            <w:r w:rsidRPr="008234AE">
              <w:rPr>
                <w:rFonts w:ascii="Times New Roman" w:eastAsia="Times New Roman" w:hAnsi="Times New Roman" w:cs="Times New Roman"/>
                <w:b/>
                <w:sz w:val="20"/>
                <w:szCs w:val="20"/>
                <w:lang w:eastAsia="bg-BG"/>
              </w:rPr>
              <w:tab/>
              <w:t>Дейности</w:t>
            </w:r>
          </w:p>
        </w:tc>
        <w:tc>
          <w:tcPr>
            <w:tcW w:w="2130"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Отговорна институция</w:t>
            </w:r>
          </w:p>
        </w:tc>
        <w:tc>
          <w:tcPr>
            <w:tcW w:w="1650"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Срок</w:t>
            </w:r>
          </w:p>
        </w:tc>
        <w:tc>
          <w:tcPr>
            <w:tcW w:w="1749"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Източник на Финансиране</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Очакван резултат</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23</w:t>
            </w:r>
          </w:p>
        </w:tc>
        <w:tc>
          <w:tcPr>
            <w:tcW w:w="2409" w:type="dxa"/>
          </w:tcPr>
          <w:p w:rsidR="00685EAC" w:rsidRPr="008234AE" w:rsidRDefault="00685EAC" w:rsidP="00247742">
            <w:pPr>
              <w:spacing w:after="0" w:line="240" w:lineRule="auto"/>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sz w:val="20"/>
                <w:szCs w:val="20"/>
                <w:lang w:eastAsia="bg-BG"/>
              </w:rPr>
              <w:t xml:space="preserve">Включване на </w:t>
            </w:r>
            <w:r w:rsidRPr="008234AE">
              <w:rPr>
                <w:rFonts w:ascii="Times New Roman" w:eastAsia="Times New Roman" w:hAnsi="Times New Roman" w:cs="Times New Roman"/>
                <w:iCs/>
                <w:sz w:val="20"/>
                <w:szCs w:val="20"/>
                <w:lang w:eastAsia="bg-BG"/>
              </w:rPr>
              <w:t>деца и ученици,  в проектни дейности за въвеждане и развиване на разнообразни форми на интеркултурно образование; Прилагане на форми на интеркултурно образование.</w:t>
            </w:r>
          </w:p>
        </w:tc>
        <w:tc>
          <w:tcPr>
            <w:tcW w:w="213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sz w:val="20"/>
                <w:szCs w:val="20"/>
                <w:lang w:eastAsia="bg-BG"/>
              </w:rPr>
              <w:t>НПО</w:t>
            </w:r>
          </w:p>
        </w:tc>
        <w:tc>
          <w:tcPr>
            <w:tcW w:w="165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4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 Оперативни и Национални програми;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ЦОИДУЕМ;</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Други източници</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Толерантно отношение между децата в детските градини и училищата;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Благоприятна образователна  среда;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24</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Включване на текстове във Вътрешните Правилници на детските градини и училищата за гарантиране на толерантно отношение към децата от различен етнос</w:t>
            </w:r>
          </w:p>
        </w:tc>
        <w:tc>
          <w:tcPr>
            <w:tcW w:w="213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65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При актуализиране</w:t>
            </w:r>
          </w:p>
        </w:tc>
        <w:tc>
          <w:tcPr>
            <w:tcW w:w="174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Създаване на благоприятна училищна среда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Възпитание в дух на толерантност и приятелство</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25</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 xml:space="preserve">/нова/ </w:t>
            </w:r>
            <w:r w:rsidRPr="008234AE">
              <w:rPr>
                <w:rFonts w:ascii="Times New Roman" w:eastAsia="Times New Roman" w:hAnsi="Times New Roman" w:cs="Times New Roman"/>
                <w:sz w:val="20"/>
                <w:szCs w:val="20"/>
                <w:lang w:eastAsia="bg-BG"/>
              </w:rPr>
              <w:t>В Правилника за дейността на образователните институции да се включи текст за ограничаване ползването на мобилни устройства от деца, ученици, педагогически специалисти и помощник-възпитатели  по време на провеждане на учебен час и ситуация.</w:t>
            </w:r>
          </w:p>
        </w:tc>
        <w:tc>
          <w:tcPr>
            <w:tcW w:w="213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65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При актуализиране</w:t>
            </w:r>
          </w:p>
        </w:tc>
        <w:tc>
          <w:tcPr>
            <w:tcW w:w="174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са необходими.</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Утвърждаване на правила и дисциплина, като елемент от процеса на възпитание и социална реализация на участниците в образователния процес. Утвърждаване авторитета на образователната институция.</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26</w:t>
            </w:r>
          </w:p>
        </w:tc>
        <w:tc>
          <w:tcPr>
            <w:tcW w:w="240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 xml:space="preserve">/нова/ </w:t>
            </w:r>
            <w:r w:rsidRPr="008234AE">
              <w:rPr>
                <w:rFonts w:ascii="Times New Roman" w:eastAsia="Times New Roman" w:hAnsi="Times New Roman" w:cs="Times New Roman"/>
                <w:sz w:val="20"/>
                <w:szCs w:val="20"/>
                <w:lang w:eastAsia="bg-BG"/>
              </w:rPr>
              <w:t>Да се насочат усилията на педагогическите екипи към поддържане и осъвременяване на материалната база чрез проектно финансиране и /или дарителство.</w:t>
            </w:r>
          </w:p>
        </w:tc>
        <w:tc>
          <w:tcPr>
            <w:tcW w:w="213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65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4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Бюджет, проектно финансиране, дарителство</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Поддържане на съвременна и отговаряща на държавните образователни стандарти образователна среда.</w:t>
            </w:r>
          </w:p>
        </w:tc>
      </w:tr>
    </w:tbl>
    <w:p w:rsidR="00685EAC" w:rsidRPr="008234AE" w:rsidRDefault="00685EAC" w:rsidP="00685EAC">
      <w:pPr>
        <w:spacing w:after="0" w:line="240" w:lineRule="auto"/>
        <w:ind w:left="3600" w:right="-802" w:hanging="3780"/>
        <w:rPr>
          <w:rFonts w:ascii="Times New Roman" w:eastAsia="Times New Roman" w:hAnsi="Times New Roman" w:cs="Times New Roman"/>
          <w:b/>
          <w:sz w:val="20"/>
          <w:szCs w:val="20"/>
          <w:lang w:eastAsia="bg-BG"/>
        </w:rPr>
      </w:pPr>
    </w:p>
    <w:p w:rsidR="00685EAC" w:rsidRPr="008234AE" w:rsidRDefault="00685EAC" w:rsidP="00685EAC">
      <w:pPr>
        <w:spacing w:after="0" w:line="240" w:lineRule="auto"/>
        <w:ind w:left="3420" w:right="-802" w:hanging="3780"/>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b/>
          <w:sz w:val="20"/>
          <w:szCs w:val="20"/>
          <w:u w:val="single"/>
          <w:lang w:eastAsia="bg-BG"/>
        </w:rPr>
        <w:t>По приоритетно направление 5:</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b/>
          <w:i/>
          <w:color w:val="000000"/>
          <w:sz w:val="20"/>
          <w:szCs w:val="20"/>
          <w:lang w:eastAsia="bg-BG"/>
        </w:rPr>
        <w:t>Допълнителна квалификация на педагогическите специалисти за работа и взаимодействие в мултиетническа образователна среда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016"/>
        <w:gridCol w:w="1629"/>
        <w:gridCol w:w="1773"/>
        <w:gridCol w:w="2126"/>
      </w:tblGrid>
      <w:tr w:rsidR="00685EAC" w:rsidRPr="008234AE" w:rsidTr="00247742">
        <w:tc>
          <w:tcPr>
            <w:tcW w:w="534"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w:t>
            </w:r>
          </w:p>
        </w:tc>
        <w:tc>
          <w:tcPr>
            <w:tcW w:w="2520"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Дейности</w:t>
            </w:r>
          </w:p>
        </w:tc>
        <w:tc>
          <w:tcPr>
            <w:tcW w:w="201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 xml:space="preserve">Отговорна </w:t>
            </w:r>
            <w:r w:rsidRPr="008234AE">
              <w:rPr>
                <w:rFonts w:ascii="Times New Roman" w:eastAsia="Times New Roman" w:hAnsi="Times New Roman" w:cs="Times New Roman"/>
                <w:b/>
                <w:sz w:val="20"/>
                <w:szCs w:val="20"/>
                <w:lang w:eastAsia="bg-BG"/>
              </w:rPr>
              <w:lastRenderedPageBreak/>
              <w:t>институция</w:t>
            </w:r>
          </w:p>
        </w:tc>
        <w:tc>
          <w:tcPr>
            <w:tcW w:w="1629"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lastRenderedPageBreak/>
              <w:t>Срок</w:t>
            </w:r>
          </w:p>
        </w:tc>
        <w:tc>
          <w:tcPr>
            <w:tcW w:w="1773"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 xml:space="preserve">Източник на </w:t>
            </w:r>
            <w:r w:rsidRPr="008234AE">
              <w:rPr>
                <w:rFonts w:ascii="Times New Roman" w:eastAsia="Times New Roman" w:hAnsi="Times New Roman" w:cs="Times New Roman"/>
                <w:b/>
                <w:sz w:val="20"/>
                <w:szCs w:val="20"/>
                <w:lang w:eastAsia="bg-BG"/>
              </w:rPr>
              <w:lastRenderedPageBreak/>
              <w:t>финансиране</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lastRenderedPageBreak/>
              <w:t>Очаквани резултати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27</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Квалификация на педагогически специалисти за работа в мултикултурна среда </w:t>
            </w:r>
          </w:p>
        </w:tc>
        <w:tc>
          <w:tcPr>
            <w:tcW w:w="201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гл.експерт</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”Образование”</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детски градини </w:t>
            </w:r>
          </w:p>
        </w:tc>
        <w:tc>
          <w:tcPr>
            <w:tcW w:w="162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 Оперативни и Национални програми,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делегирани бюджети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„Учене през целия живот” </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Умения за работа на учители и директори с деца и ученици от етнически малцинства. Усъвършенстване на образователната среда за качествено образование.</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28</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Да се повиши контролът да спазване на работното време от педагогическия и непедагогическия персонал в детските градини и училищата.</w:t>
            </w:r>
          </w:p>
        </w:tc>
        <w:tc>
          <w:tcPr>
            <w:tcW w:w="201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62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Максимално и професионално обгрижване и възпитание на децата и учениците.</w:t>
            </w:r>
          </w:p>
        </w:tc>
      </w:tr>
      <w:tr w:rsidR="00685EAC" w:rsidRPr="008234AE" w:rsidTr="00247742">
        <w:tc>
          <w:tcPr>
            <w:tcW w:w="534" w:type="dxa"/>
          </w:tcPr>
          <w:p w:rsidR="00685EAC" w:rsidRPr="008234AE" w:rsidRDefault="00685EAC" w:rsidP="00247742">
            <w:pPr>
              <w:spacing w:after="0" w:line="240" w:lineRule="auto"/>
              <w:ind w:left="284" w:hanging="284"/>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29</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Да се разработи ефективна система за стимулиране труда на учителите, които постигат по-високи резултати в  работата си</w:t>
            </w:r>
          </w:p>
        </w:tc>
        <w:tc>
          <w:tcPr>
            <w:tcW w:w="201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62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Бюджетни средства на образователната институция</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Стремеж към кариерно развитие, повишаване на професионализма в работата на педагогическите специалисти.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30</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Да се организират периодично обучения на педагогическите специалисти за повишаване на квалификацията им.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201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tc>
        <w:tc>
          <w:tcPr>
            <w:tcW w:w="1629"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Бюджетни средства на образователната институция</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Стремеж към кариерно развитие, повишаване на професионализма в работата на педагогическите специалисти.</w:t>
            </w:r>
          </w:p>
        </w:tc>
      </w:tr>
    </w:tbl>
    <w:p w:rsidR="00685EAC" w:rsidRPr="008234AE" w:rsidRDefault="00685EAC" w:rsidP="00685EAC">
      <w:pPr>
        <w:spacing w:after="0" w:line="240" w:lineRule="auto"/>
        <w:jc w:val="both"/>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left="3780" w:hanging="3780"/>
        <w:jc w:val="both"/>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sz w:val="20"/>
          <w:szCs w:val="20"/>
          <w:u w:val="single"/>
          <w:lang w:eastAsia="bg-BG"/>
        </w:rPr>
        <w:t>По приоритетно направление 6:</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b/>
          <w:i/>
          <w:color w:val="000000"/>
          <w:sz w:val="20"/>
          <w:szCs w:val="20"/>
          <w:lang w:eastAsia="bg-BG"/>
        </w:rPr>
        <w:t>Приобщаване на родителите към образователния  процес и засилена работа с тези, които не подкрепят образованието на техните деца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016"/>
        <w:gridCol w:w="1629"/>
        <w:gridCol w:w="1773"/>
        <w:gridCol w:w="2126"/>
      </w:tblGrid>
      <w:tr w:rsidR="00685EAC" w:rsidRPr="008234AE" w:rsidTr="00247742">
        <w:tc>
          <w:tcPr>
            <w:tcW w:w="534"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w:t>
            </w:r>
          </w:p>
        </w:tc>
        <w:tc>
          <w:tcPr>
            <w:tcW w:w="2520"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Дейности</w:t>
            </w:r>
          </w:p>
        </w:tc>
        <w:tc>
          <w:tcPr>
            <w:tcW w:w="2016"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Отговорна институция</w:t>
            </w:r>
          </w:p>
        </w:tc>
        <w:tc>
          <w:tcPr>
            <w:tcW w:w="1629"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Срок</w:t>
            </w:r>
          </w:p>
        </w:tc>
        <w:tc>
          <w:tcPr>
            <w:tcW w:w="1773"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Източник на финансиране</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color w:val="000000"/>
                <w:sz w:val="20"/>
                <w:szCs w:val="20"/>
                <w:lang w:eastAsia="bg-BG"/>
              </w:rPr>
            </w:pPr>
            <w:r w:rsidRPr="008234AE">
              <w:rPr>
                <w:rFonts w:ascii="Times New Roman" w:eastAsia="Times New Roman" w:hAnsi="Times New Roman" w:cs="Times New Roman"/>
                <w:b/>
                <w:color w:val="000000"/>
                <w:sz w:val="20"/>
                <w:szCs w:val="20"/>
                <w:lang w:eastAsia="bg-BG"/>
              </w:rPr>
              <w:t>Очаквани резултати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31</w:t>
            </w:r>
          </w:p>
        </w:tc>
        <w:tc>
          <w:tcPr>
            <w:tcW w:w="252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Организиране на кампании за повишаване на осведомеността на родителите, относно ползите от това детето да посещава детска градина</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 детски градини,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Образователен медиатор</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ежегодно</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Оперативните и Национални  програми, дейности заложени в годишните планове за дейността на детската градина</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Изграждане на доверие у родителите към образователните институции.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Намаляване на броя на децата, които не посещават детска градина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32</w:t>
            </w:r>
          </w:p>
        </w:tc>
        <w:tc>
          <w:tcPr>
            <w:tcW w:w="252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Организиране на ден на отворените врати – демонстрации, срещи и разговори, открити тържества, провеждане на образователни модули за родители</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гл.експерт</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”Образование”</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детски градини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 дейности, заложени в годишния план на образователната институция</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Повишаване ангажираността на родителите към образователната институция. Работа за формиране на единство между училище-семейство-социална среда.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33</w:t>
            </w:r>
          </w:p>
        </w:tc>
        <w:tc>
          <w:tcPr>
            <w:tcW w:w="252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Включване на родители на деца и ученици от различни етноси в дейности, комисии и други структури на детската градина и училището.</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iCs/>
                <w:sz w:val="20"/>
                <w:szCs w:val="20"/>
                <w:lang w:eastAsia="bg-BG"/>
              </w:rPr>
              <w:t xml:space="preserve">Утвърждаване на  </w:t>
            </w:r>
            <w:r w:rsidRPr="008234AE">
              <w:rPr>
                <w:rFonts w:ascii="Times New Roman" w:eastAsia="Times New Roman" w:hAnsi="Times New Roman" w:cs="Times New Roman"/>
                <w:iCs/>
                <w:sz w:val="20"/>
                <w:szCs w:val="20"/>
                <w:lang w:eastAsia="bg-BG"/>
              </w:rPr>
              <w:lastRenderedPageBreak/>
              <w:t xml:space="preserve">различни модели за работа с родители. </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Училища;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Ангажиране на родителите към обучението на техните деца</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34</w:t>
            </w:r>
          </w:p>
        </w:tc>
        <w:tc>
          <w:tcPr>
            <w:tcW w:w="2520"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Участие на родителите при подготовката и провеждането на тържества по различни поводи, културни, спортни мероприятия и други инициативи, свързани с живота на детската градина/училището</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Повишена мотивация на родителите за обучение на собствените  им деца и ученици и неотпадането им от образователния процес. Осъзнаване на ролята им като задължителна  страна в процеса на обучение и възпитание.</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35</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Подпомагане на децата в къщи при изпълнение на практически задачи за подготовка на открити ситуации и тържества.</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Повишена мотивация на родителите за обучение на собствените им  деца и ученици и неотпадането им от образователния процес. Осъзнаване на ролята им като задължителна  страна в процеса на обучение и възпитание.</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36</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Активизиране на функцията на обществения съвет, като се минимизира формализма, както при неговото структуриране, така и при реализиране на дейността му, произтичаща от чл.269 от Закона за предучилищното и училищното образование /ЗПУО/.</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с ръководна функция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Ефективно подпомагане развитието на образователната институция.Осъществяване на граждански контрол при управлението на образователната институция.</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37</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При възникване на конкретен случай да се формират групи с участието на представители на обществения съвет за разрешаване на проблеми, свързани с възпитанието и обучението на децата.</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с ръководна функция в образователните</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При необходимост</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Ефективно подпомагане на развитието на образователната институция.</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38</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 xml:space="preserve">Синхронизиране на дейността на обществените съвети с текстовете от ЗПУО. В обществения съвет да се включват личности с образование и познания в различните сфери на обществения живот, да са сравнително добре запознати с нормативната база в сферата на предучилищното и </w:t>
            </w:r>
            <w:r w:rsidRPr="008234AE">
              <w:rPr>
                <w:rFonts w:ascii="Times New Roman" w:eastAsia="Times New Roman" w:hAnsi="Times New Roman" w:cs="Times New Roman"/>
                <w:sz w:val="20"/>
                <w:szCs w:val="20"/>
                <w:lang w:eastAsia="bg-BG"/>
              </w:rPr>
              <w:lastRenderedPageBreak/>
              <w:t>средното образование.</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lastRenderedPageBreak/>
              <w:t>Педагогическите специалисти с ръководна функция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Ефективно подпомагане развитието на образователната институция.Осъществяване на граждански контрол при управлението.</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39</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Организацията на родителските срещи да се ориентира към резултатност, като се преодолее формалното им провеждане. На всяка родителска среща да се приемат решения с конкретни срокове, да се осъществява обратен контрол, с последващ отчет на изпълнените решения. Да се провеждат по-често родителски срещи по предварително обявени теми.</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постоянен</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По-голяма информираност на родителите. Отговорност на родителите в процеса на обучение и възпитание на собствените деца. Осъзнаване на ролята им като страна в процеса на образование и социална реализация на децата им.</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40</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/нова/</w:t>
            </w:r>
            <w:r w:rsidRPr="008234AE">
              <w:rPr>
                <w:rFonts w:ascii="Times New Roman" w:eastAsia="Times New Roman" w:hAnsi="Times New Roman" w:cs="Times New Roman"/>
                <w:i/>
                <w:sz w:val="20"/>
                <w:szCs w:val="20"/>
                <w:lang w:eastAsia="bg-BG"/>
              </w:rPr>
              <w:t xml:space="preserve"> </w:t>
            </w:r>
            <w:r w:rsidRPr="008234AE">
              <w:rPr>
                <w:rFonts w:ascii="Times New Roman" w:eastAsia="Times New Roman" w:hAnsi="Times New Roman" w:cs="Times New Roman"/>
                <w:sz w:val="20"/>
                <w:szCs w:val="20"/>
                <w:lang w:eastAsia="bg-BG"/>
              </w:rPr>
              <w:t>На родителите да се предоставя информация за обучителното съдържание, съгласно държавните образователни стандарти и запознаване с правилниците в детската градина и училището.</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sz w:val="20"/>
                <w:szCs w:val="20"/>
                <w:lang w:eastAsia="bg-BG"/>
              </w:rPr>
              <w:t>В началото на всяка учебна година</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По-голяма информираност на родителите</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41</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 xml:space="preserve">/нова/ </w:t>
            </w:r>
            <w:r w:rsidRPr="008234AE">
              <w:rPr>
                <w:rFonts w:ascii="Times New Roman" w:eastAsia="Times New Roman" w:hAnsi="Times New Roman" w:cs="Times New Roman"/>
                <w:sz w:val="20"/>
                <w:szCs w:val="20"/>
                <w:lang w:eastAsia="bg-BG"/>
              </w:rPr>
              <w:t>Периодично да се организират обучения на родителите по отношение възпитанието на децата, съвместната работа с учителите и други</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Периодично, съгласно плана за дейността на образователната институция</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По-голяма информираност на родителите</w:t>
            </w:r>
          </w:p>
        </w:tc>
      </w:tr>
      <w:tr w:rsidR="00685EAC" w:rsidRPr="008234AE" w:rsidTr="00247742">
        <w:tc>
          <w:tcPr>
            <w:tcW w:w="534" w:type="dxa"/>
          </w:tcPr>
          <w:p w:rsidR="00685EAC" w:rsidRPr="008234AE" w:rsidRDefault="00685EAC" w:rsidP="00247742">
            <w:pPr>
              <w:spacing w:after="0" w:line="240" w:lineRule="auto"/>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42</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b/>
                <w:i/>
                <w:sz w:val="20"/>
                <w:szCs w:val="20"/>
                <w:lang w:eastAsia="bg-BG"/>
              </w:rPr>
              <w:t xml:space="preserve">/нова/ </w:t>
            </w:r>
            <w:r w:rsidRPr="008234AE">
              <w:rPr>
                <w:rFonts w:ascii="Times New Roman" w:eastAsia="Times New Roman" w:hAnsi="Times New Roman" w:cs="Times New Roman"/>
                <w:sz w:val="20"/>
                <w:szCs w:val="20"/>
                <w:lang w:eastAsia="bg-BG"/>
              </w:rPr>
              <w:t>Привличане на родителите за участие в инициативите на детската градина и училището с полагане на доброволен труд за подобряване и обогатявана на материалната база за обучение, игра, спортуване, поддържане на тревните площи, засаждане на цветя и дръвчета</w:t>
            </w:r>
          </w:p>
        </w:tc>
        <w:tc>
          <w:tcPr>
            <w:tcW w:w="201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Педагогическите специалисти в образователните институции</w:t>
            </w:r>
          </w:p>
        </w:tc>
        <w:tc>
          <w:tcPr>
            <w:tcW w:w="1629"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Периодично</w:t>
            </w:r>
          </w:p>
        </w:tc>
        <w:tc>
          <w:tcPr>
            <w:tcW w:w="1773"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Осъзнаване на ролята им като страна в процеса на образование и социална реализация на децата им.</w:t>
            </w:r>
          </w:p>
        </w:tc>
      </w:tr>
    </w:tbl>
    <w:p w:rsidR="00685EAC" w:rsidRPr="008234AE" w:rsidRDefault="00685EAC" w:rsidP="00685EAC">
      <w:pPr>
        <w:spacing w:after="0" w:line="240" w:lineRule="auto"/>
        <w:rPr>
          <w:rFonts w:ascii="Times New Roman" w:eastAsia="Times New Roman" w:hAnsi="Times New Roman" w:cs="Times New Roman"/>
          <w:b/>
          <w:color w:val="000000"/>
          <w:sz w:val="20"/>
          <w:szCs w:val="20"/>
          <w:u w:val="single"/>
          <w:lang w:eastAsia="bg-BG"/>
        </w:rPr>
      </w:pPr>
    </w:p>
    <w:p w:rsidR="00685EAC" w:rsidRPr="008234AE" w:rsidRDefault="00685EAC" w:rsidP="00685EAC">
      <w:pPr>
        <w:spacing w:after="0" w:line="240" w:lineRule="auto"/>
        <w:ind w:left="3780" w:hanging="3780"/>
        <w:jc w:val="both"/>
        <w:rPr>
          <w:rFonts w:ascii="Times New Roman" w:eastAsia="Times New Roman" w:hAnsi="Times New Roman" w:cs="Times New Roman"/>
          <w:b/>
          <w:i/>
          <w:color w:val="000000"/>
          <w:sz w:val="20"/>
          <w:szCs w:val="20"/>
          <w:lang w:eastAsia="bg-BG"/>
        </w:rPr>
      </w:pPr>
      <w:r w:rsidRPr="008234AE">
        <w:rPr>
          <w:rFonts w:ascii="Times New Roman" w:eastAsia="Times New Roman" w:hAnsi="Times New Roman" w:cs="Times New Roman"/>
          <w:b/>
          <w:color w:val="000000"/>
          <w:sz w:val="20"/>
          <w:szCs w:val="20"/>
          <w:u w:val="single"/>
          <w:lang w:eastAsia="bg-BG"/>
        </w:rPr>
        <w:t>По приоритетно направление 7:</w:t>
      </w:r>
      <w:r w:rsidRPr="008234AE">
        <w:rPr>
          <w:rFonts w:ascii="Times New Roman" w:eastAsia="Times New Roman" w:hAnsi="Times New Roman" w:cs="Times New Roman"/>
          <w:color w:val="000000"/>
          <w:sz w:val="20"/>
          <w:szCs w:val="20"/>
          <w:lang w:eastAsia="bg-BG"/>
        </w:rPr>
        <w:t xml:space="preserve"> </w:t>
      </w:r>
      <w:r w:rsidRPr="008234AE">
        <w:rPr>
          <w:rFonts w:ascii="Times New Roman" w:eastAsia="Times New Roman" w:hAnsi="Times New Roman" w:cs="Times New Roman"/>
          <w:b/>
          <w:i/>
          <w:color w:val="000000"/>
          <w:sz w:val="20"/>
          <w:szCs w:val="20"/>
          <w:lang w:eastAsia="bg-BG"/>
        </w:rPr>
        <w:t xml:space="preserve"> Стимулиране развитието и изявата на талантливи деца и ученици от различните етноси.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0"/>
        <w:gridCol w:w="2151"/>
        <w:gridCol w:w="1566"/>
        <w:gridCol w:w="1701"/>
        <w:gridCol w:w="2126"/>
      </w:tblGrid>
      <w:tr w:rsidR="00685EAC" w:rsidRPr="008234AE" w:rsidTr="00247742">
        <w:tc>
          <w:tcPr>
            <w:tcW w:w="534"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w:t>
            </w:r>
          </w:p>
        </w:tc>
        <w:tc>
          <w:tcPr>
            <w:tcW w:w="2520"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Дейности</w:t>
            </w:r>
          </w:p>
        </w:tc>
        <w:tc>
          <w:tcPr>
            <w:tcW w:w="2151"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Отговорна институция</w:t>
            </w:r>
          </w:p>
        </w:tc>
        <w:tc>
          <w:tcPr>
            <w:tcW w:w="156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Срок</w:t>
            </w:r>
          </w:p>
        </w:tc>
        <w:tc>
          <w:tcPr>
            <w:tcW w:w="1701"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Източник на финансиране</w:t>
            </w:r>
          </w:p>
        </w:tc>
        <w:tc>
          <w:tcPr>
            <w:tcW w:w="2126" w:type="dxa"/>
            <w:vAlign w:val="center"/>
          </w:tcPr>
          <w:p w:rsidR="00685EAC" w:rsidRPr="008234AE" w:rsidRDefault="00685EAC" w:rsidP="00247742">
            <w:pPr>
              <w:spacing w:after="0" w:line="240" w:lineRule="auto"/>
              <w:jc w:val="center"/>
              <w:rPr>
                <w:rFonts w:ascii="Times New Roman" w:eastAsia="Times New Roman" w:hAnsi="Times New Roman" w:cs="Times New Roman"/>
                <w:b/>
                <w:sz w:val="20"/>
                <w:szCs w:val="20"/>
                <w:lang w:eastAsia="bg-BG"/>
              </w:rPr>
            </w:pPr>
            <w:r w:rsidRPr="008234AE">
              <w:rPr>
                <w:rFonts w:ascii="Times New Roman" w:eastAsia="Times New Roman" w:hAnsi="Times New Roman" w:cs="Times New Roman"/>
                <w:b/>
                <w:sz w:val="20"/>
                <w:szCs w:val="20"/>
                <w:lang w:eastAsia="bg-BG"/>
              </w:rPr>
              <w:t>Очаквани резултати</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43</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Идентифициране на деца  с изявени дарби. Мотивиране за участие  в допълнителни занимания </w:t>
            </w:r>
          </w:p>
        </w:tc>
        <w:tc>
          <w:tcPr>
            <w:tcW w:w="215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Училища; </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ЦПЛР ОДК гр.Никопол;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читалища</w:t>
            </w:r>
          </w:p>
        </w:tc>
        <w:tc>
          <w:tcPr>
            <w:tcW w:w="156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Не е необходимо</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Повишен брой деца от друг етнос, които да бъдат включени в извънкласни дейности със свои връстници от мнозинството </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44</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Материално стимулиране  на талантливите деца, чрез предоставяне на материали и пособия, необходими за развитие на дарбата на деца от </w:t>
            </w:r>
            <w:r w:rsidRPr="008234AE">
              <w:rPr>
                <w:rFonts w:ascii="Times New Roman" w:eastAsia="Times New Roman" w:hAnsi="Times New Roman" w:cs="Times New Roman"/>
                <w:sz w:val="20"/>
                <w:szCs w:val="20"/>
                <w:lang w:eastAsia="bg-BG"/>
              </w:rPr>
              <w:lastRenderedPageBreak/>
              <w:t>социално слаби семейства</w:t>
            </w:r>
          </w:p>
        </w:tc>
        <w:tc>
          <w:tcPr>
            <w:tcW w:w="215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56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1" w:type="dxa"/>
          </w:tcPr>
          <w:p w:rsidR="00685EAC" w:rsidRPr="008234AE" w:rsidRDefault="00685EAC" w:rsidP="00247742">
            <w:pPr>
              <w:spacing w:after="0" w:line="240" w:lineRule="auto"/>
              <w:rPr>
                <w:rFonts w:ascii="Times New Roman" w:eastAsia="Times New Roman" w:hAnsi="Times New Roman" w:cs="Times New Roman"/>
                <w:color w:val="000000"/>
                <w:sz w:val="20"/>
                <w:szCs w:val="20"/>
                <w:lang w:eastAsia="bg-BG"/>
              </w:rPr>
            </w:pPr>
            <w:r w:rsidRPr="008234AE">
              <w:rPr>
                <w:rFonts w:ascii="Times New Roman" w:eastAsia="Times New Roman" w:hAnsi="Times New Roman" w:cs="Times New Roman"/>
                <w:color w:val="000000"/>
                <w:sz w:val="20"/>
                <w:szCs w:val="20"/>
                <w:lang w:eastAsia="bg-BG"/>
              </w:rPr>
              <w:t>Общински бюджет , делегирани бюджети</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Преодоляване пречките и гарантиране до някаква степен на продължаващо обучение, свързано с </w:t>
            </w:r>
            <w:r w:rsidRPr="008234AE">
              <w:rPr>
                <w:rFonts w:ascii="Times New Roman" w:eastAsia="Times New Roman" w:hAnsi="Times New Roman" w:cs="Times New Roman"/>
                <w:sz w:val="20"/>
                <w:szCs w:val="20"/>
                <w:lang w:eastAsia="bg-BG"/>
              </w:rPr>
              <w:lastRenderedPageBreak/>
              <w:t>развитие на уменията и компетентностите на детето</w:t>
            </w:r>
          </w:p>
        </w:tc>
      </w:tr>
      <w:tr w:rsidR="00685EAC" w:rsidRPr="008234AE" w:rsidTr="00247742">
        <w:tc>
          <w:tcPr>
            <w:tcW w:w="534"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lastRenderedPageBreak/>
              <w:t>45</w:t>
            </w:r>
          </w:p>
        </w:tc>
        <w:tc>
          <w:tcPr>
            <w:tcW w:w="2520"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Стимулиране на деца и ученици с изявени дарби</w:t>
            </w:r>
          </w:p>
        </w:tc>
        <w:tc>
          <w:tcPr>
            <w:tcW w:w="215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Д”СП”,</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 xml:space="preserve"> читалища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Училища;</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Детски градини;</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p>
        </w:tc>
        <w:tc>
          <w:tcPr>
            <w:tcW w:w="156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постоянен</w:t>
            </w:r>
          </w:p>
        </w:tc>
        <w:tc>
          <w:tcPr>
            <w:tcW w:w="1701"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По Програма за закрила на детето на Община Никопол,</w:t>
            </w:r>
          </w:p>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color w:val="000000"/>
                <w:sz w:val="20"/>
                <w:szCs w:val="20"/>
                <w:lang w:eastAsia="bg-BG"/>
              </w:rPr>
              <w:t>делегирани бюджети</w:t>
            </w:r>
          </w:p>
        </w:tc>
        <w:tc>
          <w:tcPr>
            <w:tcW w:w="2126" w:type="dxa"/>
          </w:tcPr>
          <w:p w:rsidR="00685EAC" w:rsidRPr="008234AE" w:rsidRDefault="00685EAC" w:rsidP="00247742">
            <w:pPr>
              <w:spacing w:after="0" w:line="240" w:lineRule="auto"/>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Развитие и изява на талантливи деца и  ученици</w:t>
            </w:r>
          </w:p>
        </w:tc>
      </w:tr>
    </w:tbl>
    <w:p w:rsidR="00685EAC" w:rsidRPr="008234AE" w:rsidRDefault="00685EAC" w:rsidP="00685EAC">
      <w:pPr>
        <w:spacing w:after="0" w:line="240" w:lineRule="auto"/>
        <w:jc w:val="both"/>
        <w:rPr>
          <w:rFonts w:ascii="Times New Roman" w:eastAsia="Times New Roman" w:hAnsi="Times New Roman" w:cs="Times New Roman"/>
          <w:b/>
          <w:sz w:val="20"/>
          <w:szCs w:val="20"/>
          <w:u w:val="single"/>
          <w:lang w:eastAsia="bg-BG"/>
        </w:rPr>
      </w:pPr>
    </w:p>
    <w:p w:rsidR="00685EAC" w:rsidRPr="008234AE" w:rsidRDefault="00685EAC" w:rsidP="00685EAC">
      <w:pPr>
        <w:spacing w:after="0" w:line="240" w:lineRule="auto"/>
        <w:ind w:firstLine="708"/>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Настоящият Актуализиран план за действие</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sz w:val="20"/>
          <w:szCs w:val="20"/>
          <w:lang w:eastAsia="bg-BG"/>
        </w:rPr>
        <w:t>през 2019-2020 г.е неразделна част на приетата с Решение на Общински съвет-Никопол № 487 от 22.07.2014 г. Програма за образователна интеграция на деца и ученици от етническите малцинства в Община Никопол /2014-2020 г./</w:t>
      </w:r>
    </w:p>
    <w:p w:rsidR="00685EAC" w:rsidRPr="008234AE" w:rsidRDefault="00685EAC" w:rsidP="00685EAC">
      <w:pPr>
        <w:spacing w:after="0" w:line="240" w:lineRule="auto"/>
        <w:ind w:firstLine="708"/>
        <w:jc w:val="both"/>
        <w:rPr>
          <w:rFonts w:ascii="Times New Roman" w:eastAsia="Times New Roman" w:hAnsi="Times New Roman" w:cs="Times New Roman"/>
          <w:sz w:val="20"/>
          <w:szCs w:val="20"/>
          <w:lang w:eastAsia="bg-BG"/>
        </w:rPr>
      </w:pPr>
      <w:r w:rsidRPr="008234AE">
        <w:rPr>
          <w:rFonts w:ascii="Times New Roman" w:eastAsia="Times New Roman" w:hAnsi="Times New Roman" w:cs="Times New Roman"/>
          <w:sz w:val="20"/>
          <w:szCs w:val="20"/>
          <w:lang w:eastAsia="bg-BG"/>
        </w:rPr>
        <w:t>Актуализираният план за действие</w:t>
      </w:r>
      <w:r w:rsidRPr="008234AE">
        <w:rPr>
          <w:rFonts w:ascii="Times New Roman" w:eastAsia="Times New Roman" w:hAnsi="Times New Roman" w:cs="Times New Roman"/>
          <w:b/>
          <w:sz w:val="20"/>
          <w:szCs w:val="20"/>
          <w:lang w:eastAsia="bg-BG"/>
        </w:rPr>
        <w:t xml:space="preserve"> </w:t>
      </w:r>
      <w:r w:rsidRPr="008234AE">
        <w:rPr>
          <w:rFonts w:ascii="Times New Roman" w:eastAsia="Times New Roman" w:hAnsi="Times New Roman" w:cs="Times New Roman"/>
          <w:sz w:val="20"/>
          <w:szCs w:val="20"/>
          <w:lang w:eastAsia="bg-BG"/>
        </w:rPr>
        <w:t>през 2019-2020 г. е приет на заседание на Общински съвет-Никопол с Решение № 401 от 19.12.2018 г.</w:t>
      </w:r>
    </w:p>
    <w:p w:rsidR="00685EAC" w:rsidRPr="008234AE" w:rsidRDefault="00685EAC" w:rsidP="00685EAC">
      <w:pPr>
        <w:rPr>
          <w:rFonts w:ascii="Times New Roman" w:hAnsi="Times New Roman" w:cs="Times New Roman"/>
          <w:sz w:val="20"/>
          <w:szCs w:val="20"/>
        </w:rPr>
      </w:pPr>
    </w:p>
    <w:p w:rsidR="000170F0" w:rsidRPr="000170F0" w:rsidRDefault="000170F0" w:rsidP="000170F0">
      <w:pPr>
        <w:keepNext/>
        <w:spacing w:after="0" w:line="240" w:lineRule="auto"/>
        <w:jc w:val="center"/>
        <w:outlineLvl w:val="7"/>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О Б Щ И Н С К И   С Ъ В Е Т  –  Н И К О П О Л</w:t>
      </w:r>
    </w:p>
    <w:p w:rsidR="000170F0" w:rsidRPr="000170F0" w:rsidRDefault="000170F0" w:rsidP="000170F0">
      <w:pPr>
        <w:spacing w:after="0" w:line="240" w:lineRule="auto"/>
        <w:rPr>
          <w:rFonts w:ascii="Times New Roman" w:eastAsia="Times New Roman" w:hAnsi="Times New Roman" w:cs="Times New Roman"/>
          <w:sz w:val="24"/>
          <w:szCs w:val="24"/>
          <w:lang w:eastAsia="bg-BG"/>
        </w:rPr>
      </w:pPr>
      <w:r w:rsidRPr="000170F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8480" behindDoc="0" locked="0" layoutInCell="1" allowOverlap="1" wp14:anchorId="0C14B5B0" wp14:editId="118ADF6E">
                <wp:simplePos x="0" y="0"/>
                <wp:positionH relativeFrom="column">
                  <wp:posOffset>-127000</wp:posOffset>
                </wp:positionH>
                <wp:positionV relativeFrom="paragraph">
                  <wp:posOffset>109855</wp:posOffset>
                </wp:positionV>
                <wp:extent cx="6629400" cy="0"/>
                <wp:effectExtent l="13335" t="10795" r="5715" b="825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0170F0" w:rsidRPr="000170F0" w:rsidRDefault="000170F0" w:rsidP="000170F0">
      <w:pPr>
        <w:spacing w:after="0" w:line="240" w:lineRule="auto"/>
        <w:jc w:val="center"/>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ПРЕПИС-ИЗВЛЕЧЕНИЕ!</w:t>
      </w:r>
    </w:p>
    <w:p w:rsidR="000170F0" w:rsidRPr="000170F0" w:rsidRDefault="000170F0" w:rsidP="000170F0">
      <w:pPr>
        <w:spacing w:after="0" w:line="240" w:lineRule="auto"/>
        <w:jc w:val="center"/>
        <w:rPr>
          <w:rFonts w:ascii="Times New Roman" w:eastAsia="Times New Roman" w:hAnsi="Times New Roman" w:cs="Times New Roman"/>
          <w:b/>
          <w:color w:val="FF0000"/>
          <w:sz w:val="24"/>
          <w:szCs w:val="24"/>
          <w:lang w:eastAsia="bg-BG"/>
        </w:rPr>
      </w:pPr>
      <w:r w:rsidRPr="000170F0">
        <w:rPr>
          <w:rFonts w:ascii="Times New Roman" w:eastAsia="Times New Roman" w:hAnsi="Times New Roman" w:cs="Times New Roman"/>
          <w:b/>
          <w:color w:val="FF0000"/>
          <w:sz w:val="24"/>
          <w:szCs w:val="24"/>
          <w:lang w:eastAsia="bg-BG"/>
        </w:rPr>
        <w:t>от Протокол № 54</w:t>
      </w:r>
    </w:p>
    <w:p w:rsidR="000170F0" w:rsidRPr="000170F0" w:rsidRDefault="000170F0" w:rsidP="000170F0">
      <w:pPr>
        <w:spacing w:after="0" w:line="240" w:lineRule="auto"/>
        <w:jc w:val="center"/>
        <w:rPr>
          <w:rFonts w:ascii="Times New Roman" w:eastAsia="Times New Roman" w:hAnsi="Times New Roman" w:cs="Times New Roman"/>
          <w:b/>
          <w:color w:val="FF0000"/>
          <w:sz w:val="24"/>
          <w:szCs w:val="24"/>
          <w:lang w:eastAsia="bg-BG"/>
        </w:rPr>
      </w:pPr>
      <w:r w:rsidRPr="000170F0">
        <w:rPr>
          <w:rFonts w:ascii="Times New Roman" w:eastAsia="Times New Roman" w:hAnsi="Times New Roman" w:cs="Times New Roman"/>
          <w:b/>
          <w:sz w:val="24"/>
          <w:szCs w:val="24"/>
          <w:lang w:eastAsia="bg-BG"/>
        </w:rPr>
        <w:t xml:space="preserve">от проведеното заседание </w:t>
      </w:r>
      <w:r w:rsidRPr="000170F0">
        <w:rPr>
          <w:rFonts w:ascii="Times New Roman" w:eastAsia="Times New Roman" w:hAnsi="Times New Roman" w:cs="Times New Roman"/>
          <w:b/>
          <w:color w:val="FF0000"/>
          <w:sz w:val="24"/>
          <w:szCs w:val="24"/>
          <w:lang w:eastAsia="bg-BG"/>
        </w:rPr>
        <w:t>на 19.12.2018 г.</w:t>
      </w:r>
    </w:p>
    <w:p w:rsidR="000170F0" w:rsidRPr="000170F0" w:rsidRDefault="000170F0" w:rsidP="000170F0">
      <w:pPr>
        <w:spacing w:after="0" w:line="240" w:lineRule="auto"/>
        <w:jc w:val="center"/>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 xml:space="preserve">по </w:t>
      </w:r>
      <w:r w:rsidRPr="000170F0">
        <w:rPr>
          <w:rFonts w:ascii="Times New Roman" w:eastAsia="Times New Roman" w:hAnsi="Times New Roman" w:cs="Times New Roman"/>
          <w:b/>
          <w:color w:val="FF0000"/>
          <w:sz w:val="24"/>
          <w:szCs w:val="24"/>
          <w:lang w:eastAsia="bg-BG"/>
        </w:rPr>
        <w:t xml:space="preserve">пета точка </w:t>
      </w:r>
      <w:r w:rsidRPr="000170F0">
        <w:rPr>
          <w:rFonts w:ascii="Times New Roman" w:eastAsia="Times New Roman" w:hAnsi="Times New Roman" w:cs="Times New Roman"/>
          <w:b/>
          <w:sz w:val="24"/>
          <w:szCs w:val="24"/>
          <w:lang w:eastAsia="bg-BG"/>
        </w:rPr>
        <w:t>от дневния ред</w:t>
      </w:r>
    </w:p>
    <w:p w:rsidR="000170F0" w:rsidRPr="000170F0" w:rsidRDefault="000170F0" w:rsidP="000170F0">
      <w:pPr>
        <w:tabs>
          <w:tab w:val="left" w:pos="5497"/>
        </w:tabs>
        <w:spacing w:after="0" w:line="240" w:lineRule="auto"/>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ab/>
      </w:r>
    </w:p>
    <w:p w:rsidR="000170F0" w:rsidRPr="000170F0" w:rsidRDefault="000170F0" w:rsidP="000170F0">
      <w:pPr>
        <w:spacing w:after="0" w:line="240" w:lineRule="auto"/>
        <w:jc w:val="center"/>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РЕШЕНИЕ</w:t>
      </w:r>
    </w:p>
    <w:p w:rsidR="000170F0" w:rsidRPr="000170F0" w:rsidRDefault="000170F0" w:rsidP="000170F0">
      <w:pPr>
        <w:spacing w:after="0" w:line="240" w:lineRule="auto"/>
        <w:jc w:val="center"/>
        <w:rPr>
          <w:rFonts w:ascii="Times New Roman" w:eastAsia="Times New Roman" w:hAnsi="Times New Roman" w:cs="Times New Roman"/>
          <w:b/>
          <w:color w:val="FF0000"/>
          <w:sz w:val="24"/>
          <w:szCs w:val="24"/>
          <w:lang w:eastAsia="bg-BG"/>
        </w:rPr>
      </w:pPr>
      <w:r w:rsidRPr="000170F0">
        <w:rPr>
          <w:rFonts w:ascii="Times New Roman" w:eastAsia="Times New Roman" w:hAnsi="Times New Roman" w:cs="Times New Roman"/>
          <w:b/>
          <w:color w:val="FF0000"/>
          <w:sz w:val="24"/>
          <w:szCs w:val="24"/>
          <w:lang w:eastAsia="bg-BG"/>
        </w:rPr>
        <w:t>№ 402/ 19.12.2018 г.</w:t>
      </w:r>
    </w:p>
    <w:p w:rsidR="000170F0" w:rsidRPr="000170F0" w:rsidRDefault="000170F0" w:rsidP="000170F0">
      <w:pPr>
        <w:spacing w:after="0" w:line="240" w:lineRule="auto"/>
        <w:jc w:val="both"/>
        <w:rPr>
          <w:rFonts w:ascii="Times New Roman" w:eastAsia="Times New Roman" w:hAnsi="Times New Roman" w:cs="Times New Roman"/>
          <w:b/>
          <w:sz w:val="24"/>
          <w:szCs w:val="24"/>
          <w:lang w:eastAsia="bg-BG"/>
        </w:rPr>
      </w:pPr>
    </w:p>
    <w:p w:rsidR="000170F0" w:rsidRPr="000170F0" w:rsidRDefault="000170F0" w:rsidP="000170F0">
      <w:pPr>
        <w:keepNext/>
        <w:keepLines/>
        <w:spacing w:after="0" w:line="240" w:lineRule="auto"/>
        <w:ind w:firstLine="708"/>
        <w:jc w:val="both"/>
        <w:outlineLvl w:val="3"/>
        <w:rPr>
          <w:rFonts w:ascii="Times New Roman" w:eastAsia="Times New Roman" w:hAnsi="Times New Roman" w:cs="Times New Roman"/>
          <w:color w:val="FF0000"/>
          <w:sz w:val="24"/>
          <w:szCs w:val="24"/>
          <w:lang w:eastAsia="bg-BG"/>
        </w:rPr>
      </w:pPr>
      <w:r w:rsidRPr="000170F0">
        <w:rPr>
          <w:rFonts w:ascii="Times New Roman" w:eastAsia="Times New Roman" w:hAnsi="Times New Roman" w:cs="Times New Roman"/>
          <w:b/>
          <w:bCs/>
          <w:iCs/>
          <w:color w:val="4F81BD" w:themeColor="accent1"/>
          <w:sz w:val="24"/>
          <w:szCs w:val="24"/>
          <w:u w:val="single"/>
          <w:lang w:eastAsia="bg-BG"/>
        </w:rPr>
        <w:t>ОТНОСНО</w:t>
      </w:r>
      <w:r w:rsidRPr="000170F0">
        <w:rPr>
          <w:rFonts w:ascii="Times New Roman" w:eastAsia="Times New Roman" w:hAnsi="Times New Roman" w:cs="Times New Roman"/>
          <w:b/>
          <w:bCs/>
          <w:iCs/>
          <w:color w:val="4F81BD" w:themeColor="accent1"/>
          <w:sz w:val="24"/>
          <w:szCs w:val="24"/>
          <w:lang w:eastAsia="bg-BG"/>
        </w:rPr>
        <w:t>:</w:t>
      </w:r>
      <w:r w:rsidRPr="000170F0">
        <w:rPr>
          <w:rFonts w:ascii="Times New Roman" w:eastAsia="Times New Roman" w:hAnsi="Times New Roman" w:cs="Times New Roman"/>
          <w:bCs/>
          <w:sz w:val="24"/>
          <w:szCs w:val="24"/>
          <w:lang w:eastAsia="bg-BG"/>
        </w:rPr>
        <w:t xml:space="preserve"> Възлагане изготвяне на пазарна оценка и разпореждане с имот частна общинска собственост чрез про</w:t>
      </w:r>
      <w:r>
        <w:rPr>
          <w:rFonts w:ascii="Times New Roman" w:eastAsia="Times New Roman" w:hAnsi="Times New Roman" w:cs="Times New Roman"/>
          <w:bCs/>
          <w:sz w:val="24"/>
          <w:szCs w:val="24"/>
          <w:lang w:eastAsia="bg-BG"/>
        </w:rPr>
        <w:t>дажба, представляващ: УПИ …… в кв…</w:t>
      </w:r>
      <w:r w:rsidRPr="000170F0">
        <w:rPr>
          <w:rFonts w:ascii="Times New Roman" w:eastAsia="Times New Roman" w:hAnsi="Times New Roman" w:cs="Times New Roman"/>
          <w:bCs/>
          <w:sz w:val="24"/>
          <w:szCs w:val="24"/>
          <w:lang w:eastAsia="bg-BG"/>
        </w:rPr>
        <w:t xml:space="preserve"> по регулационния план на с.Муселиево, с площ на имота 850.00 кв.м. и отреждане „За жилищно строителство”.</w:t>
      </w:r>
    </w:p>
    <w:p w:rsidR="000170F0" w:rsidRPr="000170F0" w:rsidRDefault="000170F0" w:rsidP="000170F0">
      <w:pPr>
        <w:spacing w:after="0" w:line="240" w:lineRule="auto"/>
        <w:jc w:val="both"/>
        <w:rPr>
          <w:rFonts w:ascii="Times New Roman" w:eastAsia="Times New Roman" w:hAnsi="Times New Roman" w:cs="Times New Roman"/>
          <w:bCs/>
          <w:sz w:val="24"/>
          <w:szCs w:val="24"/>
          <w:lang w:eastAsia="bg-BG"/>
        </w:rPr>
      </w:pPr>
      <w:r w:rsidRPr="000170F0">
        <w:rPr>
          <w:rFonts w:ascii="Times New Roman" w:eastAsia="Times New Roman" w:hAnsi="Times New Roman" w:cs="Times New Roman"/>
          <w:sz w:val="24"/>
          <w:szCs w:val="24"/>
          <w:lang w:eastAsia="bg-BG"/>
        </w:rPr>
        <w:t xml:space="preserve"> </w:t>
      </w:r>
      <w:r w:rsidRPr="000170F0">
        <w:rPr>
          <w:rFonts w:ascii="Times New Roman" w:eastAsia="Times New Roman" w:hAnsi="Times New Roman" w:cs="Times New Roman"/>
          <w:sz w:val="24"/>
          <w:szCs w:val="24"/>
          <w:lang w:eastAsia="bg-BG"/>
        </w:rPr>
        <w:tab/>
      </w:r>
      <w:r w:rsidRPr="000170F0">
        <w:rPr>
          <w:rFonts w:ascii="Times New Roman" w:hAnsi="Times New Roman" w:cs="Times New Roman"/>
          <w:sz w:val="24"/>
          <w:szCs w:val="24"/>
        </w:rPr>
        <w:t xml:space="preserve">На основание </w:t>
      </w:r>
      <w:r w:rsidRPr="000170F0">
        <w:rPr>
          <w:rFonts w:ascii="Times New Roman" w:hAnsi="Times New Roman" w:cs="Times New Roman"/>
          <w:bCs/>
          <w:sz w:val="24"/>
          <w:szCs w:val="24"/>
        </w:rPr>
        <w:t xml:space="preserve">чл. 21, ал. 1, т. 8  и ал.2 от ЗМСМА във връзка с чл.8, ал.9 и чл. 35, ал. 1 от ЗОС и чл.52, ал.1, чл.59 и чл.119 от Наредба № 6 за реда за придобиване, управление и разпореждане с общинско имущество на Община Никопол и  </w:t>
      </w:r>
      <w:r w:rsidRPr="000170F0">
        <w:rPr>
          <w:rFonts w:ascii="Times New Roman" w:hAnsi="Times New Roman" w:cs="Times New Roman"/>
          <w:sz w:val="24"/>
          <w:szCs w:val="24"/>
        </w:rPr>
        <w:t>Р</w:t>
      </w:r>
      <w:r w:rsidRPr="000170F0">
        <w:rPr>
          <w:rFonts w:ascii="Times New Roman" w:hAnsi="Times New Roman" w:cs="Times New Roman"/>
          <w:bCs/>
          <w:sz w:val="24"/>
          <w:szCs w:val="24"/>
        </w:rPr>
        <w:t>ешение № 309/29.01.2018 г., Общински съвет – Никопол</w:t>
      </w:r>
    </w:p>
    <w:p w:rsidR="000170F0" w:rsidRPr="000170F0" w:rsidRDefault="000170F0" w:rsidP="000170F0">
      <w:pPr>
        <w:spacing w:after="0" w:line="240" w:lineRule="auto"/>
        <w:jc w:val="center"/>
        <w:rPr>
          <w:rFonts w:ascii="Times New Roman" w:eastAsia="Calibri" w:hAnsi="Times New Roman" w:cs="Times New Roman"/>
          <w:b/>
          <w:sz w:val="24"/>
          <w:szCs w:val="24"/>
          <w:lang w:eastAsia="bg-BG"/>
        </w:rPr>
      </w:pPr>
      <w:r w:rsidRPr="000170F0">
        <w:rPr>
          <w:rFonts w:ascii="Times New Roman" w:eastAsia="Calibri" w:hAnsi="Times New Roman" w:cs="Times New Roman"/>
          <w:b/>
          <w:sz w:val="24"/>
          <w:szCs w:val="24"/>
          <w:lang w:eastAsia="bg-BG"/>
        </w:rPr>
        <w:t>Р Е Ш И :</w:t>
      </w:r>
    </w:p>
    <w:p w:rsidR="000170F0" w:rsidRPr="000170F0" w:rsidRDefault="000170F0" w:rsidP="000170F0">
      <w:pPr>
        <w:spacing w:after="0" w:line="240" w:lineRule="auto"/>
        <w:ind w:firstLine="528"/>
        <w:jc w:val="both"/>
        <w:rPr>
          <w:rFonts w:ascii="Times New Roman" w:eastAsia="Times New Roman" w:hAnsi="Times New Roman" w:cs="Times New Roman"/>
          <w:sz w:val="24"/>
          <w:szCs w:val="24"/>
          <w:lang w:eastAsia="bg-BG"/>
        </w:rPr>
      </w:pPr>
      <w:r w:rsidRPr="000170F0">
        <w:rPr>
          <w:rFonts w:ascii="Times New Roman" w:eastAsia="Times New Roman" w:hAnsi="Times New Roman" w:cs="Times New Roman"/>
          <w:sz w:val="24"/>
          <w:szCs w:val="24"/>
          <w:lang w:eastAsia="bg-BG"/>
        </w:rPr>
        <w:t>1.Общински съвет – Никопол дава съгласието да се включи в Програмата за управление разпореждане с общинско имущество за 2018 година като се добави в точка едно – Продажби по реда на чл.35</w:t>
      </w:r>
      <w:r w:rsidR="00D16A4F">
        <w:rPr>
          <w:rFonts w:ascii="Times New Roman" w:eastAsia="Times New Roman" w:hAnsi="Times New Roman" w:cs="Times New Roman"/>
          <w:sz w:val="24"/>
          <w:szCs w:val="24"/>
          <w:lang w:eastAsia="bg-BG"/>
        </w:rPr>
        <w:t xml:space="preserve"> от ЗОС, от списъка под номер …</w:t>
      </w:r>
      <w:r w:rsidRPr="000170F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а именно: УПИ…… в кв…..</w:t>
      </w:r>
      <w:r w:rsidRPr="000170F0">
        <w:rPr>
          <w:rFonts w:ascii="Times New Roman" w:eastAsia="Times New Roman" w:hAnsi="Times New Roman" w:cs="Times New Roman"/>
          <w:sz w:val="24"/>
          <w:szCs w:val="24"/>
          <w:lang w:eastAsia="bg-BG"/>
        </w:rPr>
        <w:t xml:space="preserve"> по регулационния план на с.Муселиево, с площ на имота 850.00 кв.м. и отреждане „За жилищно строителство”, актуван с Акт за ч</w:t>
      </w:r>
      <w:r>
        <w:rPr>
          <w:rFonts w:ascii="Times New Roman" w:eastAsia="Times New Roman" w:hAnsi="Times New Roman" w:cs="Times New Roman"/>
          <w:sz w:val="24"/>
          <w:szCs w:val="24"/>
          <w:lang w:eastAsia="bg-BG"/>
        </w:rPr>
        <w:t>астна общинска собственост № …….</w:t>
      </w:r>
      <w:r w:rsidR="00D16A4F">
        <w:rPr>
          <w:rFonts w:ascii="Times New Roman" w:eastAsia="Times New Roman" w:hAnsi="Times New Roman" w:cs="Times New Roman"/>
          <w:sz w:val="24"/>
          <w:szCs w:val="24"/>
          <w:lang w:eastAsia="bg-BG"/>
        </w:rPr>
        <w:t xml:space="preserve"> от …..</w:t>
      </w:r>
      <w:r w:rsidRPr="000170F0">
        <w:rPr>
          <w:rFonts w:ascii="Times New Roman" w:eastAsia="Times New Roman" w:hAnsi="Times New Roman" w:cs="Times New Roman"/>
          <w:sz w:val="24"/>
          <w:szCs w:val="24"/>
          <w:lang w:eastAsia="bg-BG"/>
        </w:rPr>
        <w:t>2001г. и вписан в Служба по вписвания при Рай</w:t>
      </w:r>
      <w:r>
        <w:rPr>
          <w:rFonts w:ascii="Times New Roman" w:eastAsia="Times New Roman" w:hAnsi="Times New Roman" w:cs="Times New Roman"/>
          <w:sz w:val="24"/>
          <w:szCs w:val="24"/>
          <w:lang w:eastAsia="bg-BG"/>
        </w:rPr>
        <w:t>онен съд – Никопол под № .…, том .., вх.рег. № ……. от ………</w:t>
      </w:r>
      <w:r w:rsidRPr="000170F0">
        <w:rPr>
          <w:rFonts w:ascii="Times New Roman" w:eastAsia="Times New Roman" w:hAnsi="Times New Roman" w:cs="Times New Roman"/>
          <w:sz w:val="24"/>
          <w:szCs w:val="24"/>
          <w:lang w:eastAsia="bg-BG"/>
        </w:rPr>
        <w:t>2009г.</w:t>
      </w:r>
    </w:p>
    <w:p w:rsidR="000170F0" w:rsidRPr="000170F0" w:rsidRDefault="000170F0" w:rsidP="000170F0">
      <w:pPr>
        <w:spacing w:after="0" w:line="240" w:lineRule="auto"/>
        <w:ind w:firstLine="528"/>
        <w:jc w:val="both"/>
        <w:rPr>
          <w:rFonts w:ascii="Times New Roman" w:eastAsia="Times New Roman" w:hAnsi="Times New Roman" w:cs="Times New Roman"/>
          <w:sz w:val="24"/>
          <w:szCs w:val="24"/>
          <w:lang w:eastAsia="bg-BG"/>
        </w:rPr>
      </w:pPr>
      <w:r w:rsidRPr="000170F0">
        <w:rPr>
          <w:rFonts w:ascii="Times New Roman" w:eastAsia="Times New Roman" w:hAnsi="Times New Roman" w:cs="Times New Roman"/>
          <w:bCs/>
          <w:sz w:val="24"/>
          <w:szCs w:val="24"/>
          <w:lang w:eastAsia="bg-BG"/>
        </w:rPr>
        <w:t>2.Общински съвет – Никопол дава съгласието да се извърши продажба на следният имот</w:t>
      </w:r>
      <w:r w:rsidRPr="000170F0">
        <w:rPr>
          <w:rFonts w:ascii="Times New Roman" w:eastAsia="Times New Roman" w:hAnsi="Times New Roman" w:cs="Times New Roman"/>
          <w:sz w:val="24"/>
          <w:szCs w:val="24"/>
          <w:lang w:eastAsia="bg-BG"/>
        </w:rPr>
        <w:t xml:space="preserve">  - частна общинска собственост: </w:t>
      </w:r>
      <w:r>
        <w:rPr>
          <w:rFonts w:ascii="Times New Roman" w:eastAsia="Times New Roman" w:hAnsi="Times New Roman" w:cs="Times New Roman"/>
          <w:b/>
          <w:bCs/>
          <w:sz w:val="24"/>
          <w:szCs w:val="24"/>
          <w:lang w:eastAsia="bg-BG"/>
        </w:rPr>
        <w:t xml:space="preserve">УПИ …..  в кв.. </w:t>
      </w:r>
      <w:r w:rsidRPr="000170F0">
        <w:rPr>
          <w:rFonts w:ascii="Times New Roman" w:eastAsia="Times New Roman" w:hAnsi="Times New Roman" w:cs="Times New Roman"/>
          <w:bCs/>
          <w:sz w:val="24"/>
          <w:szCs w:val="24"/>
          <w:lang w:eastAsia="bg-BG"/>
        </w:rPr>
        <w:t xml:space="preserve"> по регулационния план на </w:t>
      </w:r>
      <w:r w:rsidRPr="000170F0">
        <w:rPr>
          <w:rFonts w:ascii="Times New Roman" w:eastAsia="Times New Roman" w:hAnsi="Times New Roman" w:cs="Times New Roman"/>
          <w:b/>
          <w:bCs/>
          <w:sz w:val="24"/>
          <w:szCs w:val="24"/>
          <w:lang w:eastAsia="bg-BG"/>
        </w:rPr>
        <w:t>с.Муселиево</w:t>
      </w:r>
      <w:r w:rsidRPr="000170F0">
        <w:rPr>
          <w:rFonts w:ascii="Times New Roman" w:eastAsia="Times New Roman" w:hAnsi="Times New Roman" w:cs="Times New Roman"/>
          <w:bCs/>
          <w:sz w:val="24"/>
          <w:szCs w:val="24"/>
          <w:lang w:eastAsia="bg-BG"/>
        </w:rPr>
        <w:t xml:space="preserve">, с площ на имота </w:t>
      </w:r>
      <w:r>
        <w:rPr>
          <w:rFonts w:ascii="Times New Roman" w:eastAsia="Times New Roman" w:hAnsi="Times New Roman" w:cs="Times New Roman"/>
          <w:b/>
          <w:bCs/>
          <w:sz w:val="24"/>
          <w:szCs w:val="24"/>
          <w:lang w:eastAsia="bg-BG"/>
        </w:rPr>
        <w:t xml:space="preserve">850.00 </w:t>
      </w:r>
      <w:r w:rsidRPr="000170F0">
        <w:rPr>
          <w:rFonts w:ascii="Times New Roman" w:eastAsia="Times New Roman" w:hAnsi="Times New Roman" w:cs="Times New Roman"/>
          <w:b/>
          <w:bCs/>
          <w:sz w:val="24"/>
          <w:szCs w:val="24"/>
          <w:lang w:eastAsia="bg-BG"/>
        </w:rPr>
        <w:t xml:space="preserve"> кв.м</w:t>
      </w:r>
      <w:r w:rsidRPr="000170F0">
        <w:rPr>
          <w:rFonts w:ascii="Times New Roman" w:eastAsia="Times New Roman" w:hAnsi="Times New Roman" w:cs="Times New Roman"/>
          <w:bCs/>
          <w:sz w:val="24"/>
          <w:szCs w:val="24"/>
          <w:lang w:eastAsia="bg-BG"/>
        </w:rPr>
        <w:t>. и отреждане „За жилищно строителство”</w:t>
      </w:r>
      <w:r>
        <w:rPr>
          <w:rFonts w:ascii="Times New Roman" w:eastAsia="Times New Roman" w:hAnsi="Times New Roman" w:cs="Times New Roman"/>
          <w:bCs/>
          <w:sz w:val="24"/>
          <w:szCs w:val="24"/>
          <w:lang w:eastAsia="bg-BG"/>
        </w:rPr>
        <w:t>, при граници и съседи …., …..</w:t>
      </w:r>
      <w:r w:rsidR="00B50D3F">
        <w:rPr>
          <w:rFonts w:ascii="Times New Roman" w:eastAsia="Times New Roman" w:hAnsi="Times New Roman" w:cs="Times New Roman"/>
          <w:bCs/>
          <w:sz w:val="24"/>
          <w:szCs w:val="24"/>
          <w:lang w:eastAsia="bg-BG"/>
        </w:rPr>
        <w:t xml:space="preserve"> и от две страни …..</w:t>
      </w:r>
      <w:r w:rsidRPr="000170F0">
        <w:rPr>
          <w:rFonts w:ascii="Times New Roman" w:eastAsia="Times New Roman" w:hAnsi="Times New Roman" w:cs="Times New Roman"/>
          <w:bCs/>
          <w:sz w:val="24"/>
          <w:szCs w:val="24"/>
          <w:lang w:eastAsia="bg-BG"/>
        </w:rPr>
        <w:t>,  актуван с Акт за ч</w:t>
      </w:r>
      <w:r>
        <w:rPr>
          <w:rFonts w:ascii="Times New Roman" w:eastAsia="Times New Roman" w:hAnsi="Times New Roman" w:cs="Times New Roman"/>
          <w:bCs/>
          <w:sz w:val="24"/>
          <w:szCs w:val="24"/>
          <w:lang w:eastAsia="bg-BG"/>
        </w:rPr>
        <w:t>астна общинска собственост № …</w:t>
      </w:r>
      <w:r w:rsidRPr="000170F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от ….</w:t>
      </w:r>
      <w:r w:rsidRPr="000170F0">
        <w:rPr>
          <w:rFonts w:ascii="Times New Roman" w:eastAsia="Times New Roman" w:hAnsi="Times New Roman" w:cs="Times New Roman"/>
          <w:bCs/>
          <w:sz w:val="24"/>
          <w:szCs w:val="24"/>
          <w:lang w:eastAsia="bg-BG"/>
        </w:rPr>
        <w:t>2001г. и вписан в Служба по вписвания пр</w:t>
      </w:r>
      <w:r>
        <w:rPr>
          <w:rFonts w:ascii="Times New Roman" w:eastAsia="Times New Roman" w:hAnsi="Times New Roman" w:cs="Times New Roman"/>
          <w:bCs/>
          <w:sz w:val="24"/>
          <w:szCs w:val="24"/>
          <w:lang w:eastAsia="bg-BG"/>
        </w:rPr>
        <w:t>и Районен съд – Никопол под № .., том .., вх.рег. № … от ……</w:t>
      </w:r>
      <w:r w:rsidRPr="000170F0">
        <w:rPr>
          <w:rFonts w:ascii="Times New Roman" w:eastAsia="Times New Roman" w:hAnsi="Times New Roman" w:cs="Times New Roman"/>
          <w:bCs/>
          <w:sz w:val="24"/>
          <w:szCs w:val="24"/>
          <w:lang w:eastAsia="bg-BG"/>
        </w:rPr>
        <w:t>2009г.</w:t>
      </w:r>
    </w:p>
    <w:p w:rsidR="000170F0" w:rsidRPr="000170F0" w:rsidRDefault="000170F0" w:rsidP="000170F0">
      <w:pPr>
        <w:spacing w:after="0" w:line="240" w:lineRule="auto"/>
        <w:ind w:firstLine="528"/>
        <w:jc w:val="both"/>
        <w:rPr>
          <w:rFonts w:ascii="Times New Roman" w:eastAsia="Times New Roman" w:hAnsi="Times New Roman" w:cs="Times New Roman"/>
          <w:sz w:val="24"/>
          <w:szCs w:val="24"/>
          <w:lang w:eastAsia="bg-BG"/>
        </w:rPr>
      </w:pPr>
      <w:r w:rsidRPr="000170F0">
        <w:rPr>
          <w:rFonts w:ascii="Times New Roman" w:eastAsia="Times New Roman" w:hAnsi="Times New Roman" w:cs="Times New Roman"/>
          <w:sz w:val="24"/>
          <w:szCs w:val="24"/>
          <w:lang w:eastAsia="bg-BG"/>
        </w:rPr>
        <w:t>3.</w:t>
      </w:r>
      <w:r w:rsidRPr="000170F0">
        <w:rPr>
          <w:rFonts w:ascii="Times New Roman" w:eastAsia="Times New Roman" w:hAnsi="Times New Roman" w:cs="Times New Roman"/>
          <w:bCs/>
          <w:sz w:val="24"/>
          <w:szCs w:val="24"/>
          <w:lang w:eastAsia="bg-BG"/>
        </w:rPr>
        <w:t>Общински съвет – Никопол о</w:t>
      </w:r>
      <w:r w:rsidRPr="000170F0">
        <w:rPr>
          <w:rFonts w:ascii="Times New Roman" w:eastAsia="Times New Roman" w:hAnsi="Times New Roman" w:cs="Times New Roman"/>
          <w:sz w:val="24"/>
          <w:szCs w:val="24"/>
          <w:lang w:eastAsia="bg-BG"/>
        </w:rPr>
        <w:t>правомощава Кмета на Община Никопол да възложи изработването на пазарна оценка на имота описан в точка две от настоящото решение и същата да внесе за разглеждане и приемане от Общински съвет – Никопол.</w:t>
      </w:r>
    </w:p>
    <w:p w:rsidR="000170F0" w:rsidRPr="000170F0" w:rsidRDefault="000170F0" w:rsidP="000170F0">
      <w:pPr>
        <w:spacing w:after="0" w:line="240" w:lineRule="auto"/>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КРАСИМИР ХАЛОВ -</w:t>
      </w:r>
    </w:p>
    <w:p w:rsidR="000170F0" w:rsidRPr="000170F0" w:rsidRDefault="000170F0" w:rsidP="000170F0">
      <w:pPr>
        <w:spacing w:after="0" w:line="240" w:lineRule="auto"/>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Председател на</w:t>
      </w:r>
    </w:p>
    <w:p w:rsidR="000170F0" w:rsidRPr="000170F0" w:rsidRDefault="000170F0" w:rsidP="000170F0">
      <w:pPr>
        <w:spacing w:after="0" w:line="240" w:lineRule="auto"/>
        <w:rPr>
          <w:rFonts w:ascii="Times New Roman" w:eastAsia="Times New Roman" w:hAnsi="Times New Roman" w:cs="Times New Roman"/>
          <w:b/>
          <w:sz w:val="24"/>
          <w:szCs w:val="24"/>
          <w:lang w:eastAsia="bg-BG"/>
        </w:rPr>
      </w:pPr>
      <w:r w:rsidRPr="000170F0">
        <w:rPr>
          <w:rFonts w:ascii="Times New Roman" w:eastAsia="Times New Roman" w:hAnsi="Times New Roman" w:cs="Times New Roman"/>
          <w:b/>
          <w:sz w:val="24"/>
          <w:szCs w:val="24"/>
          <w:lang w:eastAsia="bg-BG"/>
        </w:rPr>
        <w:t>Общински съвет – Никопол</w:t>
      </w:r>
    </w:p>
    <w:p w:rsidR="001F32BF" w:rsidRPr="001F32BF" w:rsidRDefault="001F32BF" w:rsidP="001F32BF">
      <w:pPr>
        <w:keepNext/>
        <w:spacing w:after="0" w:line="240" w:lineRule="auto"/>
        <w:jc w:val="center"/>
        <w:outlineLvl w:val="7"/>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lastRenderedPageBreak/>
        <w:t>О Б Щ И Н С К И   С Ъ В Е Т  –  Н И К О П О Л</w:t>
      </w:r>
    </w:p>
    <w:p w:rsidR="001F32BF" w:rsidRPr="001F32BF" w:rsidRDefault="001F32BF" w:rsidP="001F32BF">
      <w:pPr>
        <w:spacing w:after="0" w:line="240" w:lineRule="auto"/>
        <w:rPr>
          <w:rFonts w:ascii="Times New Roman" w:eastAsia="Times New Roman" w:hAnsi="Times New Roman" w:cs="Times New Roman"/>
          <w:sz w:val="24"/>
          <w:szCs w:val="24"/>
          <w:lang w:eastAsia="bg-BG"/>
        </w:rPr>
      </w:pPr>
      <w:r w:rsidRPr="001F32BF">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0528" behindDoc="0" locked="0" layoutInCell="1" allowOverlap="1" wp14:anchorId="7BD13DA6" wp14:editId="25371546">
                <wp:simplePos x="0" y="0"/>
                <wp:positionH relativeFrom="column">
                  <wp:posOffset>-127000</wp:posOffset>
                </wp:positionH>
                <wp:positionV relativeFrom="paragraph">
                  <wp:posOffset>109855</wp:posOffset>
                </wp:positionV>
                <wp:extent cx="6629400" cy="0"/>
                <wp:effectExtent l="13335" t="10795" r="5715" b="825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1F32BF" w:rsidRPr="001F32BF" w:rsidRDefault="001F32BF" w:rsidP="001F32BF">
      <w:pPr>
        <w:spacing w:after="0" w:line="240" w:lineRule="auto"/>
        <w:rPr>
          <w:rFonts w:ascii="Times New Roman" w:eastAsia="Times New Roman" w:hAnsi="Times New Roman" w:cs="Times New Roman"/>
          <w:b/>
          <w:sz w:val="24"/>
          <w:szCs w:val="24"/>
          <w:lang w:eastAsia="bg-BG"/>
        </w:rPr>
      </w:pPr>
    </w:p>
    <w:p w:rsidR="001F32BF" w:rsidRPr="001F32BF" w:rsidRDefault="001F32BF" w:rsidP="001F32BF">
      <w:pPr>
        <w:spacing w:after="0" w:line="240" w:lineRule="auto"/>
        <w:jc w:val="center"/>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ПРЕПИС-ИЗВЛЕЧЕНИЕ!</w:t>
      </w:r>
    </w:p>
    <w:p w:rsidR="001F32BF" w:rsidRPr="001F32BF" w:rsidRDefault="001F32BF" w:rsidP="001F32BF">
      <w:pPr>
        <w:spacing w:after="0" w:line="240" w:lineRule="auto"/>
        <w:jc w:val="center"/>
        <w:rPr>
          <w:rFonts w:ascii="Times New Roman" w:eastAsia="Times New Roman" w:hAnsi="Times New Roman" w:cs="Times New Roman"/>
          <w:b/>
          <w:color w:val="FF0000"/>
          <w:sz w:val="24"/>
          <w:szCs w:val="24"/>
          <w:lang w:eastAsia="bg-BG"/>
        </w:rPr>
      </w:pPr>
      <w:r w:rsidRPr="001F32BF">
        <w:rPr>
          <w:rFonts w:ascii="Times New Roman" w:eastAsia="Times New Roman" w:hAnsi="Times New Roman" w:cs="Times New Roman"/>
          <w:b/>
          <w:color w:val="FF0000"/>
          <w:sz w:val="24"/>
          <w:szCs w:val="24"/>
          <w:lang w:eastAsia="bg-BG"/>
        </w:rPr>
        <w:t>от Протокол № 54</w:t>
      </w:r>
    </w:p>
    <w:p w:rsidR="001F32BF" w:rsidRPr="001F32BF" w:rsidRDefault="001F32BF" w:rsidP="001F32BF">
      <w:pPr>
        <w:spacing w:after="0" w:line="240" w:lineRule="auto"/>
        <w:jc w:val="center"/>
        <w:rPr>
          <w:rFonts w:ascii="Times New Roman" w:eastAsia="Times New Roman" w:hAnsi="Times New Roman" w:cs="Times New Roman"/>
          <w:b/>
          <w:color w:val="FF0000"/>
          <w:sz w:val="24"/>
          <w:szCs w:val="24"/>
          <w:lang w:eastAsia="bg-BG"/>
        </w:rPr>
      </w:pPr>
      <w:r w:rsidRPr="001F32BF">
        <w:rPr>
          <w:rFonts w:ascii="Times New Roman" w:eastAsia="Times New Roman" w:hAnsi="Times New Roman" w:cs="Times New Roman"/>
          <w:b/>
          <w:sz w:val="24"/>
          <w:szCs w:val="24"/>
          <w:lang w:eastAsia="bg-BG"/>
        </w:rPr>
        <w:t xml:space="preserve">от проведеното заседание </w:t>
      </w:r>
      <w:r w:rsidRPr="001F32BF">
        <w:rPr>
          <w:rFonts w:ascii="Times New Roman" w:eastAsia="Times New Roman" w:hAnsi="Times New Roman" w:cs="Times New Roman"/>
          <w:b/>
          <w:color w:val="FF0000"/>
          <w:sz w:val="24"/>
          <w:szCs w:val="24"/>
          <w:lang w:eastAsia="bg-BG"/>
        </w:rPr>
        <w:t>на 19.12.2018 г.</w:t>
      </w:r>
    </w:p>
    <w:p w:rsidR="001F32BF" w:rsidRPr="001F32BF" w:rsidRDefault="001F32BF" w:rsidP="001F32BF">
      <w:pPr>
        <w:spacing w:after="0" w:line="240" w:lineRule="auto"/>
        <w:jc w:val="center"/>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 xml:space="preserve">по </w:t>
      </w:r>
      <w:r w:rsidRPr="001F32BF">
        <w:rPr>
          <w:rFonts w:ascii="Times New Roman" w:eastAsia="Times New Roman" w:hAnsi="Times New Roman" w:cs="Times New Roman"/>
          <w:b/>
          <w:color w:val="FF0000"/>
          <w:sz w:val="24"/>
          <w:szCs w:val="24"/>
          <w:lang w:eastAsia="bg-BG"/>
        </w:rPr>
        <w:t xml:space="preserve">седма точка </w:t>
      </w:r>
      <w:r w:rsidRPr="001F32BF">
        <w:rPr>
          <w:rFonts w:ascii="Times New Roman" w:eastAsia="Times New Roman" w:hAnsi="Times New Roman" w:cs="Times New Roman"/>
          <w:b/>
          <w:sz w:val="24"/>
          <w:szCs w:val="24"/>
          <w:lang w:eastAsia="bg-BG"/>
        </w:rPr>
        <w:t>от дневния ред</w:t>
      </w:r>
    </w:p>
    <w:p w:rsidR="001F32BF" w:rsidRPr="001F32BF" w:rsidRDefault="001F32BF" w:rsidP="001F32BF">
      <w:pPr>
        <w:tabs>
          <w:tab w:val="left" w:pos="5497"/>
        </w:tabs>
        <w:spacing w:after="0" w:line="240" w:lineRule="auto"/>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ab/>
      </w:r>
    </w:p>
    <w:p w:rsidR="001F32BF" w:rsidRPr="001F32BF" w:rsidRDefault="001F32BF" w:rsidP="001F32BF">
      <w:pPr>
        <w:spacing w:after="0" w:line="240" w:lineRule="auto"/>
        <w:jc w:val="center"/>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РЕШЕНИЕ</w:t>
      </w:r>
    </w:p>
    <w:p w:rsidR="001F32BF" w:rsidRPr="001F32BF" w:rsidRDefault="001F32BF" w:rsidP="001F32BF">
      <w:pPr>
        <w:spacing w:after="0" w:line="240" w:lineRule="auto"/>
        <w:jc w:val="center"/>
        <w:rPr>
          <w:rFonts w:ascii="Times New Roman" w:eastAsia="Times New Roman" w:hAnsi="Times New Roman" w:cs="Times New Roman"/>
          <w:b/>
          <w:color w:val="FF0000"/>
          <w:sz w:val="24"/>
          <w:szCs w:val="24"/>
          <w:lang w:eastAsia="bg-BG"/>
        </w:rPr>
      </w:pPr>
      <w:r w:rsidRPr="001F32BF">
        <w:rPr>
          <w:rFonts w:ascii="Times New Roman" w:eastAsia="Times New Roman" w:hAnsi="Times New Roman" w:cs="Times New Roman"/>
          <w:b/>
          <w:color w:val="FF0000"/>
          <w:sz w:val="24"/>
          <w:szCs w:val="24"/>
          <w:lang w:eastAsia="bg-BG"/>
        </w:rPr>
        <w:t>№ 403/ 19.12.2018 г.</w:t>
      </w:r>
    </w:p>
    <w:p w:rsidR="001F32BF" w:rsidRPr="001F32BF" w:rsidRDefault="001F32BF" w:rsidP="001F32BF">
      <w:pPr>
        <w:spacing w:after="0" w:line="240" w:lineRule="auto"/>
        <w:jc w:val="both"/>
        <w:rPr>
          <w:rFonts w:ascii="Times New Roman" w:eastAsia="Times New Roman" w:hAnsi="Times New Roman" w:cs="Times New Roman"/>
          <w:b/>
          <w:sz w:val="24"/>
          <w:szCs w:val="24"/>
          <w:lang w:eastAsia="bg-BG"/>
        </w:rPr>
      </w:pPr>
    </w:p>
    <w:p w:rsidR="001F32BF" w:rsidRPr="001F32BF" w:rsidRDefault="001F32BF" w:rsidP="001F32BF">
      <w:pPr>
        <w:tabs>
          <w:tab w:val="left" w:pos="-2977"/>
        </w:tabs>
        <w:spacing w:after="0" w:line="240" w:lineRule="auto"/>
        <w:jc w:val="both"/>
        <w:rPr>
          <w:rFonts w:ascii="Times New Roman" w:eastAsia="Times New Roman" w:hAnsi="Times New Roman" w:cs="Times New Roman"/>
          <w:sz w:val="24"/>
          <w:szCs w:val="24"/>
          <w:lang w:eastAsia="bg-BG"/>
        </w:rPr>
      </w:pPr>
      <w:r w:rsidRPr="001F32BF">
        <w:rPr>
          <w:rFonts w:ascii="Times New Roman" w:eastAsia="Times New Roman" w:hAnsi="Times New Roman" w:cs="Times New Roman"/>
          <w:sz w:val="24"/>
          <w:szCs w:val="24"/>
          <w:lang w:eastAsia="bg-BG"/>
        </w:rPr>
        <w:tab/>
      </w:r>
      <w:r w:rsidRPr="001F32BF">
        <w:rPr>
          <w:rFonts w:ascii="Times New Roman" w:eastAsia="Times New Roman" w:hAnsi="Times New Roman" w:cs="Times New Roman"/>
          <w:b/>
          <w:sz w:val="24"/>
          <w:szCs w:val="24"/>
          <w:u w:val="single"/>
          <w:lang w:eastAsia="bg-BG"/>
        </w:rPr>
        <w:t>ОТНОСНО</w:t>
      </w:r>
      <w:r w:rsidRPr="001F32BF">
        <w:rPr>
          <w:rFonts w:ascii="Times New Roman" w:eastAsia="Times New Roman" w:hAnsi="Times New Roman" w:cs="Times New Roman"/>
          <w:sz w:val="24"/>
          <w:szCs w:val="24"/>
          <w:lang w:eastAsia="bg-BG"/>
        </w:rPr>
        <w:t>:</w:t>
      </w:r>
      <w:r w:rsidRPr="001F32BF">
        <w:rPr>
          <w:rFonts w:ascii="Times New Roman" w:eastAsia="Times New Roman" w:hAnsi="Times New Roman" w:cs="Times New Roman"/>
          <w:b/>
          <w:i/>
          <w:iCs/>
          <w:sz w:val="24"/>
          <w:szCs w:val="24"/>
          <w:lang w:eastAsia="bg-BG"/>
        </w:rPr>
        <w:t xml:space="preserve"> </w:t>
      </w:r>
      <w:r w:rsidRPr="001F32BF">
        <w:rPr>
          <w:rFonts w:ascii="Times New Roman" w:eastAsia="Times New Roman" w:hAnsi="Times New Roman" w:cs="Times New Roman"/>
          <w:sz w:val="24"/>
          <w:szCs w:val="24"/>
          <w:lang w:eastAsia="bg-BG"/>
        </w:rPr>
        <w:t>Приемане на нов механизъм по критерии и показатели  за разпределяне на  субсидия от Централния бюджет за нерентабилните междуселищни пътнически превози между превозвачи, с които Община Никопол има сключени договори за обществен превоз на пътници на територията на Община Никопол.</w:t>
      </w:r>
    </w:p>
    <w:p w:rsidR="001F32BF" w:rsidRPr="001F32BF" w:rsidRDefault="001F32BF" w:rsidP="001F32BF">
      <w:pPr>
        <w:tabs>
          <w:tab w:val="left" w:pos="-2977"/>
        </w:tabs>
        <w:spacing w:after="0" w:line="240" w:lineRule="auto"/>
        <w:jc w:val="both"/>
        <w:rPr>
          <w:rFonts w:ascii="Times New Roman" w:eastAsia="Times New Roman" w:hAnsi="Times New Roman" w:cs="Times New Roman"/>
          <w:sz w:val="24"/>
          <w:szCs w:val="24"/>
          <w:lang w:eastAsia="bg-BG"/>
        </w:rPr>
      </w:pPr>
      <w:r w:rsidRPr="00D60BA6">
        <w:rPr>
          <w:rFonts w:ascii="Times New Roman" w:hAnsi="Times New Roman" w:cs="Times New Roman"/>
          <w:sz w:val="24"/>
          <w:szCs w:val="24"/>
        </w:rPr>
        <w:tab/>
        <w:t>На основание чл. 21, ал. 1, т.23 и ал.2 от Закона за местното самоуправление и местната администрация и чл. 57, ал. 1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Общински съвет – Никопол</w:t>
      </w:r>
    </w:p>
    <w:p w:rsidR="001F32BF" w:rsidRPr="001F32BF" w:rsidRDefault="001F32BF" w:rsidP="001F32BF">
      <w:pPr>
        <w:keepNext/>
        <w:keepLines/>
        <w:spacing w:after="0" w:line="240" w:lineRule="auto"/>
        <w:jc w:val="both"/>
        <w:outlineLvl w:val="3"/>
        <w:rPr>
          <w:rFonts w:ascii="Times New Roman" w:eastAsia="Times New Roman" w:hAnsi="Times New Roman" w:cs="Times New Roman"/>
          <w:bCs/>
          <w:i/>
          <w:iCs/>
          <w:color w:val="4F81BD" w:themeColor="accent1"/>
          <w:sz w:val="24"/>
          <w:szCs w:val="24"/>
          <w:lang w:eastAsia="bg-BG"/>
        </w:rPr>
      </w:pPr>
    </w:p>
    <w:p w:rsidR="001F32BF" w:rsidRPr="001F32BF" w:rsidRDefault="001F32BF" w:rsidP="001F32BF">
      <w:pPr>
        <w:spacing w:after="0" w:line="240" w:lineRule="auto"/>
        <w:jc w:val="center"/>
        <w:rPr>
          <w:rFonts w:ascii="Times New Roman" w:eastAsia="Calibri" w:hAnsi="Times New Roman" w:cs="Times New Roman"/>
          <w:b/>
          <w:sz w:val="24"/>
          <w:szCs w:val="24"/>
          <w:lang w:eastAsia="bg-BG"/>
        </w:rPr>
      </w:pPr>
      <w:r w:rsidRPr="001F32BF">
        <w:rPr>
          <w:rFonts w:ascii="Times New Roman" w:eastAsia="Calibri" w:hAnsi="Times New Roman" w:cs="Times New Roman"/>
          <w:b/>
          <w:sz w:val="24"/>
          <w:szCs w:val="24"/>
          <w:lang w:eastAsia="bg-BG"/>
        </w:rPr>
        <w:t>Р Е Ш И :</w:t>
      </w:r>
    </w:p>
    <w:p w:rsidR="001F32BF" w:rsidRPr="001F32BF" w:rsidRDefault="001F32BF" w:rsidP="001F32BF">
      <w:pPr>
        <w:spacing w:after="0" w:line="240" w:lineRule="auto"/>
        <w:rPr>
          <w:rFonts w:ascii="Times New Roman" w:eastAsia="Calibri" w:hAnsi="Times New Roman" w:cs="Times New Roman"/>
          <w:b/>
          <w:sz w:val="24"/>
          <w:szCs w:val="24"/>
          <w:lang w:eastAsia="bg-BG"/>
        </w:rPr>
      </w:pPr>
    </w:p>
    <w:p w:rsidR="001F32BF" w:rsidRPr="001F32BF" w:rsidRDefault="001F32BF" w:rsidP="001F32BF">
      <w:pPr>
        <w:tabs>
          <w:tab w:val="left" w:pos="-426"/>
        </w:tabs>
        <w:spacing w:after="0" w:line="240" w:lineRule="auto"/>
        <w:jc w:val="both"/>
        <w:rPr>
          <w:rFonts w:ascii="Times New Roman" w:eastAsia="Times New Roman" w:hAnsi="Times New Roman" w:cs="Times New Roman"/>
          <w:sz w:val="24"/>
          <w:szCs w:val="24"/>
          <w:lang w:eastAsia="bg-BG"/>
        </w:rPr>
      </w:pPr>
      <w:r w:rsidRPr="001F32BF">
        <w:rPr>
          <w:rFonts w:ascii="Times New Roman" w:eastAsia="Times New Roman" w:hAnsi="Times New Roman" w:cs="Times New Roman"/>
          <w:sz w:val="24"/>
          <w:szCs w:val="24"/>
          <w:lang w:eastAsia="bg-BG"/>
        </w:rPr>
        <w:tab/>
        <w:t>1.Отменя Решение № 133/26.06.2012 год. на Общински съвет – Никопол.</w:t>
      </w:r>
    </w:p>
    <w:p w:rsidR="001F32BF" w:rsidRPr="001F32BF" w:rsidRDefault="001F32BF" w:rsidP="001F32BF">
      <w:pPr>
        <w:tabs>
          <w:tab w:val="left" w:pos="720"/>
          <w:tab w:val="left" w:pos="2160"/>
        </w:tabs>
        <w:spacing w:after="0" w:line="240" w:lineRule="auto"/>
        <w:jc w:val="both"/>
        <w:rPr>
          <w:rFonts w:ascii="Times New Roman" w:eastAsia="Times New Roman" w:hAnsi="Times New Roman" w:cs="Times New Roman"/>
          <w:sz w:val="24"/>
          <w:szCs w:val="24"/>
          <w:lang w:eastAsia="bg-BG"/>
        </w:rPr>
      </w:pPr>
      <w:r w:rsidRPr="001F32BF">
        <w:rPr>
          <w:rFonts w:ascii="Times New Roman" w:eastAsia="Times New Roman" w:hAnsi="Times New Roman" w:cs="Times New Roman"/>
          <w:sz w:val="24"/>
          <w:szCs w:val="24"/>
          <w:lang w:eastAsia="bg-BG"/>
        </w:rPr>
        <w:tab/>
        <w:t>2.Приема механизъм на разпределение, по критерии и показатели на средства предоставени от Централния бюджет за субсидиране на обществени пътнически превози по нерентабилни линии, в междуселищния транспорт за превозвачи, по договори сключени с Община Никопол.</w:t>
      </w:r>
    </w:p>
    <w:p w:rsidR="001F32BF" w:rsidRPr="001F32BF" w:rsidRDefault="001F32BF" w:rsidP="001F32BF">
      <w:pPr>
        <w:tabs>
          <w:tab w:val="left" w:pos="0"/>
          <w:tab w:val="left" w:pos="426"/>
        </w:tabs>
        <w:spacing w:after="0" w:line="240" w:lineRule="auto"/>
        <w:jc w:val="both"/>
        <w:rPr>
          <w:rFonts w:ascii="Times New Roman" w:eastAsia="Times New Roman" w:hAnsi="Times New Roman" w:cs="Times New Roman"/>
          <w:sz w:val="24"/>
          <w:szCs w:val="24"/>
          <w:lang w:eastAsia="bg-BG"/>
        </w:rPr>
      </w:pPr>
      <w:r w:rsidRPr="001F32BF">
        <w:rPr>
          <w:rFonts w:ascii="Times New Roman" w:eastAsia="Times New Roman" w:hAnsi="Times New Roman" w:cs="Times New Roman"/>
          <w:sz w:val="24"/>
          <w:szCs w:val="24"/>
          <w:lang w:eastAsia="bg-BG"/>
        </w:rPr>
        <w:tab/>
      </w:r>
      <w:r w:rsidRPr="001F32BF">
        <w:rPr>
          <w:rFonts w:ascii="Times New Roman" w:eastAsia="Times New Roman" w:hAnsi="Times New Roman" w:cs="Times New Roman"/>
          <w:sz w:val="24"/>
          <w:szCs w:val="24"/>
          <w:lang w:eastAsia="bg-BG"/>
        </w:rPr>
        <w:tab/>
        <w:t>3.Механизмът за разпределение на средствата, по т. 2, да се прилага ежемесечно.</w:t>
      </w:r>
    </w:p>
    <w:p w:rsidR="001F32BF" w:rsidRPr="001F32BF" w:rsidRDefault="001F32BF" w:rsidP="00D60BA6">
      <w:pPr>
        <w:tabs>
          <w:tab w:val="left" w:pos="720"/>
          <w:tab w:val="left" w:pos="2160"/>
        </w:tabs>
        <w:spacing w:after="0" w:line="240" w:lineRule="auto"/>
        <w:jc w:val="both"/>
        <w:rPr>
          <w:rFonts w:ascii="Times New Roman" w:eastAsia="Times New Roman" w:hAnsi="Times New Roman" w:cs="Times New Roman"/>
          <w:sz w:val="24"/>
          <w:szCs w:val="24"/>
          <w:lang w:eastAsia="bg-BG"/>
        </w:rPr>
      </w:pPr>
      <w:r w:rsidRPr="001F32BF">
        <w:rPr>
          <w:rFonts w:ascii="Times New Roman" w:eastAsia="Times New Roman" w:hAnsi="Times New Roman" w:cs="Times New Roman"/>
          <w:sz w:val="24"/>
          <w:szCs w:val="24"/>
          <w:lang w:eastAsia="bg-BG"/>
        </w:rPr>
        <w:tab/>
        <w:t>4.Възлага на Кмета на Община Никопол всички правни и фактически действия за изпълнение на настоящото решение.</w:t>
      </w:r>
    </w:p>
    <w:p w:rsidR="001F32BF" w:rsidRPr="001F32BF" w:rsidRDefault="001F32BF" w:rsidP="001F32BF">
      <w:pPr>
        <w:spacing w:after="0" w:line="240" w:lineRule="auto"/>
        <w:jc w:val="center"/>
        <w:rPr>
          <w:rFonts w:ascii="Times New Roman" w:eastAsia="Calibri" w:hAnsi="Times New Roman" w:cs="Times New Roman"/>
          <w:b/>
          <w:sz w:val="24"/>
          <w:szCs w:val="24"/>
          <w:lang w:eastAsia="bg-BG"/>
        </w:rPr>
      </w:pPr>
    </w:p>
    <w:p w:rsidR="001F32BF" w:rsidRPr="001F32BF" w:rsidRDefault="001F32BF" w:rsidP="001F32BF">
      <w:pPr>
        <w:spacing w:after="0" w:line="240" w:lineRule="auto"/>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КРАСИМИР ХАЛОВ -</w:t>
      </w:r>
    </w:p>
    <w:p w:rsidR="001F32BF" w:rsidRPr="001F32BF" w:rsidRDefault="001F32BF" w:rsidP="001F32BF">
      <w:pPr>
        <w:spacing w:after="0" w:line="240" w:lineRule="auto"/>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Председател на</w:t>
      </w:r>
    </w:p>
    <w:p w:rsidR="001F32BF" w:rsidRPr="001F32BF" w:rsidRDefault="001F32BF" w:rsidP="001F32BF">
      <w:pPr>
        <w:spacing w:after="0" w:line="240" w:lineRule="auto"/>
        <w:rPr>
          <w:rFonts w:ascii="Times New Roman" w:eastAsia="Times New Roman" w:hAnsi="Times New Roman" w:cs="Times New Roman"/>
          <w:b/>
          <w:sz w:val="24"/>
          <w:szCs w:val="24"/>
          <w:lang w:eastAsia="bg-BG"/>
        </w:rPr>
      </w:pPr>
      <w:r w:rsidRPr="001F32BF">
        <w:rPr>
          <w:rFonts w:ascii="Times New Roman" w:eastAsia="Times New Roman" w:hAnsi="Times New Roman" w:cs="Times New Roman"/>
          <w:b/>
          <w:sz w:val="24"/>
          <w:szCs w:val="24"/>
          <w:lang w:eastAsia="bg-BG"/>
        </w:rPr>
        <w:t>Общински съвет – Никопол</w:t>
      </w:r>
    </w:p>
    <w:p w:rsidR="00AF6B3D" w:rsidRPr="000170F0" w:rsidRDefault="00AF6B3D" w:rsidP="00AF6B3D">
      <w:pPr>
        <w:rPr>
          <w:rFonts w:ascii="Times New Roman" w:hAnsi="Times New Roman" w:cs="Times New Roman"/>
          <w:sz w:val="24"/>
          <w:szCs w:val="24"/>
        </w:rPr>
      </w:pPr>
    </w:p>
    <w:p w:rsidR="002327F2" w:rsidRPr="004526F4" w:rsidRDefault="002327F2" w:rsidP="002327F2">
      <w:pPr>
        <w:spacing w:after="0" w:line="240" w:lineRule="auto"/>
        <w:jc w:val="both"/>
        <w:rPr>
          <w:rFonts w:ascii="Times New Roman" w:hAnsi="Times New Roman" w:cs="Times New Roman"/>
          <w:sz w:val="24"/>
          <w:szCs w:val="24"/>
          <w:u w:val="single"/>
        </w:rPr>
      </w:pPr>
      <w:r w:rsidRPr="004526F4">
        <w:rPr>
          <w:rFonts w:ascii="Times New Roman" w:hAnsi="Times New Roman" w:cs="Times New Roman"/>
          <w:sz w:val="24"/>
          <w:szCs w:val="24"/>
          <w:u w:val="single"/>
        </w:rPr>
        <w:t>Приложение:</w:t>
      </w:r>
    </w:p>
    <w:p w:rsidR="002327F2" w:rsidRPr="004526F4" w:rsidRDefault="002327F2" w:rsidP="002327F2">
      <w:pPr>
        <w:spacing w:after="0" w:line="240" w:lineRule="auto"/>
        <w:jc w:val="both"/>
        <w:rPr>
          <w:rFonts w:ascii="Times New Roman" w:hAnsi="Times New Roman" w:cs="Times New Roman"/>
          <w:sz w:val="24"/>
          <w:szCs w:val="24"/>
        </w:rPr>
      </w:pPr>
    </w:p>
    <w:p w:rsidR="002327F2" w:rsidRPr="004526F4" w:rsidRDefault="002327F2" w:rsidP="002327F2">
      <w:pPr>
        <w:pStyle w:val="Style3"/>
        <w:widowControl/>
        <w:spacing w:before="53" w:line="240" w:lineRule="auto"/>
        <w:jc w:val="center"/>
        <w:rPr>
          <w:rStyle w:val="FontStyle12"/>
          <w:b/>
          <w:lang w:val="bg-BG" w:eastAsia="bg-BG"/>
        </w:rPr>
      </w:pPr>
      <w:r w:rsidRPr="004526F4">
        <w:rPr>
          <w:rStyle w:val="FontStyle12"/>
          <w:b/>
          <w:lang w:val="bg-BG" w:eastAsia="bg-BG"/>
        </w:rPr>
        <w:t>МЕХАНИЗЪМ</w:t>
      </w:r>
    </w:p>
    <w:p w:rsidR="002327F2" w:rsidRPr="004526F4" w:rsidRDefault="002327F2" w:rsidP="002327F2">
      <w:pPr>
        <w:pStyle w:val="Style1"/>
        <w:widowControl/>
        <w:spacing w:line="278" w:lineRule="exact"/>
        <w:ind w:left="221"/>
        <w:rPr>
          <w:b/>
          <w:lang w:val="ru-RU"/>
        </w:rPr>
      </w:pPr>
      <w:r w:rsidRPr="004526F4">
        <w:rPr>
          <w:rStyle w:val="FontStyle12"/>
          <w:b/>
          <w:lang w:val="bg-BG" w:eastAsia="bg-BG"/>
        </w:rPr>
        <w:t>за управление и разпределение на средствата за субсидии за междуселищни пътнически превози в Община Никопол</w:t>
      </w:r>
    </w:p>
    <w:p w:rsidR="002327F2" w:rsidRPr="004526F4" w:rsidRDefault="002327F2" w:rsidP="002327F2">
      <w:pPr>
        <w:pStyle w:val="Style4"/>
        <w:widowControl/>
        <w:spacing w:line="240" w:lineRule="exact"/>
        <w:jc w:val="center"/>
        <w:rPr>
          <w:lang w:val="ru-RU"/>
        </w:rPr>
      </w:pPr>
    </w:p>
    <w:p w:rsidR="002327F2" w:rsidRPr="004526F4" w:rsidRDefault="002327F2" w:rsidP="002327F2">
      <w:pPr>
        <w:pStyle w:val="Style4"/>
        <w:widowControl/>
        <w:spacing w:before="72" w:line="240" w:lineRule="auto"/>
        <w:rPr>
          <w:lang w:val="bg-BG" w:eastAsia="bg-BG"/>
        </w:rPr>
      </w:pPr>
      <w:r w:rsidRPr="004526F4">
        <w:rPr>
          <w:rStyle w:val="FontStyle12"/>
          <w:b/>
          <w:lang w:val="bg-BG" w:eastAsia="bg-BG"/>
        </w:rPr>
        <w:t>Чл. 1</w:t>
      </w:r>
      <w:r w:rsidRPr="004526F4">
        <w:rPr>
          <w:rStyle w:val="FontStyle12"/>
          <w:lang w:val="bg-BG" w:eastAsia="bg-BG"/>
        </w:rPr>
        <w:t xml:space="preserve"> </w:t>
      </w:r>
      <w:r w:rsidRPr="004526F4">
        <w:rPr>
          <w:rStyle w:val="FontStyle13"/>
          <w:lang w:val="bg-BG" w:eastAsia="bg-BG"/>
        </w:rPr>
        <w:t xml:space="preserve">Настоящият механизъм е разработен на основание чл.57, ал.1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w:t>
      </w:r>
      <w:r w:rsidRPr="004526F4">
        <w:rPr>
          <w:rStyle w:val="FontStyle13"/>
          <w:lang w:val="bg-BG" w:eastAsia="bg-BG"/>
        </w:rPr>
        <w:lastRenderedPageBreak/>
        <w:t>превозите/Наредбата/, приета е постановление № 163 от 29.06.2015г. на Министерски съвет /изм. ДВ бр.53 от 04.07.2017г./.</w:t>
      </w:r>
    </w:p>
    <w:p w:rsidR="002327F2" w:rsidRPr="004526F4" w:rsidRDefault="002327F2" w:rsidP="002327F2">
      <w:pPr>
        <w:pStyle w:val="Style4"/>
        <w:widowControl/>
        <w:spacing w:before="29" w:line="240" w:lineRule="auto"/>
        <w:rPr>
          <w:lang w:val="bg-BG" w:eastAsia="bg-BG"/>
        </w:rPr>
      </w:pPr>
      <w:r w:rsidRPr="004526F4">
        <w:rPr>
          <w:rStyle w:val="FontStyle12"/>
          <w:b/>
          <w:lang w:val="bg-BG" w:eastAsia="bg-BG"/>
        </w:rPr>
        <w:t>Чл. 2</w:t>
      </w:r>
      <w:r w:rsidRPr="004526F4">
        <w:rPr>
          <w:rStyle w:val="FontStyle12"/>
          <w:lang w:val="bg-BG" w:eastAsia="bg-BG"/>
        </w:rPr>
        <w:t xml:space="preserve"> </w:t>
      </w:r>
      <w:r w:rsidRPr="004526F4">
        <w:rPr>
          <w:rStyle w:val="FontStyle13"/>
          <w:lang w:val="bg-BG" w:eastAsia="bg-BG"/>
        </w:rPr>
        <w:t>Право да получат субсидии за превоз по междуселищни автобусни линии имат всички превозвачи, с които Община Никопол е сключила договори, отговарящи на изискванията на Регламент № 1370/2007г. на Европейския парламент и на Съвета от 23 октомври 2007г. относно обществените услуги за пътнически превоз за железопътен и автомобилен транспорт и за отмяна на Регламенти (ЕИО) № 1191/1969 и (ЕИО) № 1107/1970 на Съвета.</w:t>
      </w:r>
    </w:p>
    <w:p w:rsidR="002327F2" w:rsidRPr="004526F4" w:rsidRDefault="002327F2" w:rsidP="002327F2">
      <w:pPr>
        <w:pStyle w:val="Style4"/>
        <w:widowControl/>
        <w:spacing w:before="29" w:line="240" w:lineRule="auto"/>
        <w:rPr>
          <w:lang w:val="bg-BG" w:eastAsia="bg-BG"/>
        </w:rPr>
      </w:pPr>
      <w:r w:rsidRPr="004526F4">
        <w:rPr>
          <w:rStyle w:val="FontStyle12"/>
          <w:b/>
          <w:lang w:val="bg-BG" w:eastAsia="bg-BG"/>
        </w:rPr>
        <w:t>Чл. 3</w:t>
      </w:r>
      <w:r w:rsidRPr="004526F4">
        <w:rPr>
          <w:rStyle w:val="FontStyle12"/>
          <w:lang w:val="bg-BG" w:eastAsia="bg-BG"/>
        </w:rPr>
        <w:t xml:space="preserve"> </w:t>
      </w:r>
      <w:r w:rsidRPr="004526F4">
        <w:rPr>
          <w:rStyle w:val="FontStyle13"/>
          <w:lang w:val="bg-BG" w:eastAsia="bg-BG"/>
        </w:rPr>
        <w:t>Субсидии за пътнически превози се предоставят на превозвачите до размер, който не превишава сумата, съответстваща на нетния финансов ефект от изпълнението на задължение за обществени услуги, д</w:t>
      </w:r>
      <w:r>
        <w:rPr>
          <w:rStyle w:val="FontStyle13"/>
          <w:lang w:val="bg-BG" w:eastAsia="bg-BG"/>
        </w:rPr>
        <w:t>о размера на утвърдения бюджет.</w:t>
      </w:r>
    </w:p>
    <w:p w:rsidR="002327F2" w:rsidRPr="004526F4" w:rsidRDefault="002327F2" w:rsidP="002327F2">
      <w:pPr>
        <w:pStyle w:val="Style4"/>
        <w:widowControl/>
        <w:spacing w:before="43" w:line="240" w:lineRule="auto"/>
        <w:rPr>
          <w:rStyle w:val="FontStyle13"/>
          <w:lang w:val="bg-BG" w:eastAsia="bg-BG"/>
        </w:rPr>
      </w:pPr>
      <w:r w:rsidRPr="004526F4">
        <w:rPr>
          <w:rStyle w:val="FontStyle12"/>
          <w:b/>
          <w:lang w:val="bg-BG" w:eastAsia="bg-BG"/>
        </w:rPr>
        <w:t>Чл. 4</w:t>
      </w:r>
      <w:r w:rsidRPr="004526F4">
        <w:rPr>
          <w:rStyle w:val="FontStyle12"/>
          <w:lang w:val="bg-BG" w:eastAsia="bg-BG"/>
        </w:rPr>
        <w:t xml:space="preserve"> </w:t>
      </w:r>
      <w:r w:rsidRPr="004526F4">
        <w:rPr>
          <w:rStyle w:val="FontStyle13"/>
          <w:lang w:val="bg-BG" w:eastAsia="bg-BG"/>
        </w:rPr>
        <w:t>Разпределянето на средствата да става съобразно отчитане равнището на следните показатели:</w:t>
      </w:r>
    </w:p>
    <w:p w:rsidR="002327F2" w:rsidRPr="004526F4" w:rsidRDefault="002327F2" w:rsidP="002327F2">
      <w:pPr>
        <w:pStyle w:val="Style5"/>
        <w:widowControl/>
        <w:numPr>
          <w:ilvl w:val="0"/>
          <w:numId w:val="11"/>
        </w:numPr>
        <w:tabs>
          <w:tab w:val="left" w:pos="0"/>
        </w:tabs>
        <w:spacing w:line="240" w:lineRule="auto"/>
        <w:ind w:firstLine="284"/>
        <w:rPr>
          <w:rStyle w:val="FontStyle13"/>
          <w:lang w:val="bg-BG" w:eastAsia="bg-BG"/>
        </w:rPr>
      </w:pPr>
      <w:r w:rsidRPr="004526F4">
        <w:rPr>
          <w:rStyle w:val="FontStyle13"/>
          <w:lang w:val="bg-BG" w:eastAsia="bg-BG"/>
        </w:rPr>
        <w:t>Съгласно реализираната месечна загуба, но в рамките на отпуснатата от републиканския бюджет сума. Загубите се доказват по предоставени от превозвачите ежемесечни справки за финансовите резултати от превозната дейност в междуселищния транспорт, съгласно приложение № 3 към чл.12 ,ал.1 от Наредбата;</w:t>
      </w:r>
    </w:p>
    <w:p w:rsidR="002327F2" w:rsidRPr="004526F4" w:rsidRDefault="002327F2" w:rsidP="002327F2">
      <w:pPr>
        <w:pStyle w:val="Style5"/>
        <w:widowControl/>
        <w:numPr>
          <w:ilvl w:val="0"/>
          <w:numId w:val="11"/>
        </w:numPr>
        <w:tabs>
          <w:tab w:val="left" w:pos="0"/>
        </w:tabs>
        <w:spacing w:line="240" w:lineRule="auto"/>
        <w:ind w:firstLine="284"/>
        <w:rPr>
          <w:rStyle w:val="FontStyle13"/>
          <w:lang w:val="bg-BG" w:eastAsia="bg-BG"/>
        </w:rPr>
      </w:pPr>
      <w:r w:rsidRPr="004526F4">
        <w:rPr>
          <w:rStyle w:val="FontStyle13"/>
          <w:lang w:val="bg-BG" w:eastAsia="bg-BG"/>
        </w:rPr>
        <w:t>Средствата се разпределят съобразно участие на всеки от превозвачите в междуселищния транспорт на база изминат пробег;</w:t>
      </w:r>
    </w:p>
    <w:p w:rsidR="002327F2" w:rsidRPr="004526F4" w:rsidRDefault="002327F2" w:rsidP="002327F2">
      <w:pPr>
        <w:pStyle w:val="Style5"/>
        <w:widowControl/>
        <w:numPr>
          <w:ilvl w:val="0"/>
          <w:numId w:val="11"/>
        </w:numPr>
        <w:tabs>
          <w:tab w:val="left" w:pos="710"/>
        </w:tabs>
        <w:spacing w:line="240" w:lineRule="auto"/>
        <w:ind w:left="710" w:hanging="426"/>
        <w:rPr>
          <w:rStyle w:val="FontStyle13"/>
          <w:lang w:val="bg-BG" w:eastAsia="bg-BG"/>
        </w:rPr>
      </w:pPr>
      <w:r w:rsidRPr="004526F4">
        <w:rPr>
          <w:rStyle w:val="FontStyle13"/>
          <w:lang w:val="bg-BG" w:eastAsia="bg-BG"/>
        </w:rPr>
        <w:t>Съгласно превозната цена;</w:t>
      </w:r>
    </w:p>
    <w:p w:rsidR="002327F2" w:rsidRPr="004526F4" w:rsidRDefault="002327F2" w:rsidP="002327F2">
      <w:pPr>
        <w:pStyle w:val="Style5"/>
        <w:widowControl/>
        <w:numPr>
          <w:ilvl w:val="0"/>
          <w:numId w:val="11"/>
        </w:numPr>
        <w:tabs>
          <w:tab w:val="left" w:pos="710"/>
        </w:tabs>
        <w:spacing w:line="240" w:lineRule="auto"/>
        <w:ind w:left="710" w:hanging="426"/>
        <w:rPr>
          <w:rStyle w:val="FontStyle13"/>
          <w:lang w:val="bg-BG" w:eastAsia="bg-BG"/>
        </w:rPr>
      </w:pPr>
      <w:r w:rsidRPr="004526F4">
        <w:rPr>
          <w:rStyle w:val="FontStyle13"/>
          <w:lang w:val="bg-BG" w:eastAsia="bg-BG"/>
        </w:rPr>
        <w:t>Съгласно експлоатационните условия;</w:t>
      </w:r>
    </w:p>
    <w:p w:rsidR="002327F2" w:rsidRPr="004526F4" w:rsidRDefault="002327F2" w:rsidP="002327F2">
      <w:pPr>
        <w:pStyle w:val="Style5"/>
        <w:widowControl/>
        <w:numPr>
          <w:ilvl w:val="0"/>
          <w:numId w:val="11"/>
        </w:numPr>
        <w:tabs>
          <w:tab w:val="left" w:pos="0"/>
        </w:tabs>
        <w:spacing w:line="240" w:lineRule="auto"/>
        <w:ind w:firstLine="284"/>
        <w:rPr>
          <w:lang w:val="bg-BG" w:eastAsia="bg-BG"/>
        </w:rPr>
      </w:pPr>
      <w:r w:rsidRPr="004526F4">
        <w:rPr>
          <w:rStyle w:val="FontStyle13"/>
          <w:lang w:val="bg-BG" w:eastAsia="bg-BG"/>
        </w:rPr>
        <w:t>Съгласно качеството на транспортното обслужване и въздействието върху околната среда;</w:t>
      </w:r>
    </w:p>
    <w:p w:rsidR="002327F2" w:rsidRPr="004526F4" w:rsidRDefault="002327F2" w:rsidP="002327F2">
      <w:pPr>
        <w:pStyle w:val="Style4"/>
        <w:widowControl/>
        <w:spacing w:before="29" w:line="240" w:lineRule="auto"/>
        <w:rPr>
          <w:lang w:val="bg-BG" w:eastAsia="bg-BG"/>
        </w:rPr>
      </w:pPr>
      <w:r w:rsidRPr="004526F4">
        <w:rPr>
          <w:rStyle w:val="FontStyle12"/>
          <w:b/>
          <w:lang w:val="bg-BG" w:eastAsia="bg-BG"/>
        </w:rPr>
        <w:t>Чл. 5</w:t>
      </w:r>
      <w:r w:rsidRPr="004526F4">
        <w:rPr>
          <w:rStyle w:val="FontStyle12"/>
          <w:lang w:val="bg-BG" w:eastAsia="bg-BG"/>
        </w:rPr>
        <w:t xml:space="preserve"> </w:t>
      </w:r>
      <w:r w:rsidRPr="004526F4">
        <w:rPr>
          <w:rStyle w:val="FontStyle13"/>
          <w:lang w:val="bg-BG" w:eastAsia="bg-BG"/>
        </w:rPr>
        <w:t>При констатирано неизпълнение на задължението по договорите за обществен превоз на пътници на превозвачите се налагат санкции, съгласно клаузите по сключените договори.</w:t>
      </w:r>
    </w:p>
    <w:p w:rsidR="002327F2" w:rsidRPr="004526F4" w:rsidRDefault="002327F2" w:rsidP="002327F2">
      <w:pPr>
        <w:pStyle w:val="Style4"/>
        <w:widowControl/>
        <w:spacing w:before="38" w:line="240" w:lineRule="auto"/>
        <w:rPr>
          <w:lang w:val="bg-BG" w:eastAsia="bg-BG"/>
        </w:rPr>
      </w:pPr>
      <w:r w:rsidRPr="004526F4">
        <w:rPr>
          <w:rStyle w:val="FontStyle12"/>
          <w:b/>
          <w:lang w:val="bg-BG" w:eastAsia="bg-BG"/>
        </w:rPr>
        <w:t>Чл. 6</w:t>
      </w:r>
      <w:r w:rsidRPr="004526F4">
        <w:rPr>
          <w:rStyle w:val="FontStyle12"/>
          <w:lang w:val="bg-BG" w:eastAsia="bg-BG"/>
        </w:rPr>
        <w:t xml:space="preserve"> </w:t>
      </w:r>
      <w:r w:rsidRPr="004526F4">
        <w:rPr>
          <w:rStyle w:val="FontStyle13"/>
          <w:lang w:val="bg-BG" w:eastAsia="bg-BG"/>
        </w:rPr>
        <w:t>Разпоредбата на чл.5 не се прилага при лоши метеорологични условия - обилен снеговалеж, поледица, гъста мъгла, при отклонение на превозните средства по разпореждане на държавните органи и непредвидени обстоятелства.</w:t>
      </w:r>
    </w:p>
    <w:p w:rsidR="002327F2" w:rsidRPr="004526F4" w:rsidRDefault="002327F2" w:rsidP="002327F2">
      <w:pPr>
        <w:pStyle w:val="Style4"/>
        <w:widowControl/>
        <w:spacing w:before="29" w:line="240" w:lineRule="auto"/>
        <w:rPr>
          <w:rStyle w:val="FontStyle13"/>
          <w:lang w:val="bg-BG" w:eastAsia="bg-BG"/>
        </w:rPr>
      </w:pPr>
      <w:r w:rsidRPr="004526F4">
        <w:rPr>
          <w:rStyle w:val="FontStyle12"/>
          <w:b/>
          <w:lang w:val="bg-BG" w:eastAsia="bg-BG"/>
        </w:rPr>
        <w:t xml:space="preserve">Чл. </w:t>
      </w:r>
      <w:r w:rsidRPr="004526F4">
        <w:rPr>
          <w:rStyle w:val="FontStyle13"/>
          <w:b/>
          <w:lang w:val="bg-BG" w:eastAsia="bg-BG"/>
        </w:rPr>
        <w:t>7</w:t>
      </w:r>
      <w:r w:rsidRPr="004526F4">
        <w:rPr>
          <w:rStyle w:val="FontStyle13"/>
          <w:lang w:val="bg-BG" w:eastAsia="bg-BG"/>
        </w:rPr>
        <w:t xml:space="preserve"> За предоставяне на субсидии е необходимо превозвачите да предоставят до 7-мо число на месеца, следващ отчетния период, справка за финансовите резултати от дейността във вътрешноградския и междуселищния транспорт, съгласно Приложение № 3 към </w:t>
      </w:r>
      <w:r>
        <w:rPr>
          <w:rStyle w:val="FontStyle13"/>
          <w:lang w:val="bg-BG" w:eastAsia="bg-BG"/>
        </w:rPr>
        <w:t>чл.12, ал.1 от Наредбата.</w:t>
      </w:r>
    </w:p>
    <w:p w:rsidR="002327F2" w:rsidRPr="004526F4" w:rsidRDefault="002327F2" w:rsidP="002327F2">
      <w:pPr>
        <w:pStyle w:val="Style1"/>
        <w:widowControl/>
        <w:spacing w:before="53" w:line="240" w:lineRule="auto"/>
        <w:jc w:val="both"/>
        <w:rPr>
          <w:lang w:val="bg-BG" w:eastAsia="bg-BG"/>
        </w:rPr>
      </w:pPr>
      <w:r w:rsidRPr="004526F4">
        <w:rPr>
          <w:rStyle w:val="FontStyle12"/>
          <w:b/>
          <w:lang w:val="bg-BG" w:eastAsia="bg-BG"/>
        </w:rPr>
        <w:t>Чл. 8</w:t>
      </w:r>
      <w:r w:rsidRPr="004526F4">
        <w:rPr>
          <w:rStyle w:val="FontStyle12"/>
          <w:lang w:val="bg-BG" w:eastAsia="bg-BG"/>
        </w:rPr>
        <w:t xml:space="preserve"> </w:t>
      </w:r>
      <w:r w:rsidRPr="004526F4">
        <w:rPr>
          <w:rStyle w:val="FontStyle13"/>
          <w:lang w:val="bg-BG" w:eastAsia="bg-BG"/>
        </w:rPr>
        <w:t>На превозвачите, които не са изпълнили изискванията по чл.7 от настоящия механизъм не се начисляват и предоставят субсидии.</w:t>
      </w:r>
    </w:p>
    <w:p w:rsidR="002327F2" w:rsidRDefault="002327F2" w:rsidP="002327F2">
      <w:pPr>
        <w:pStyle w:val="Style1"/>
        <w:widowControl/>
        <w:spacing w:before="24" w:line="240" w:lineRule="auto"/>
        <w:jc w:val="both"/>
        <w:rPr>
          <w:rStyle w:val="FontStyle13"/>
          <w:lang w:val="bg-BG" w:eastAsia="bg-BG"/>
        </w:rPr>
      </w:pPr>
      <w:r w:rsidRPr="004526F4">
        <w:rPr>
          <w:rStyle w:val="FontStyle12"/>
          <w:b/>
          <w:lang w:val="bg-BG" w:eastAsia="bg-BG"/>
        </w:rPr>
        <w:t>Чл. 9</w:t>
      </w:r>
      <w:r w:rsidRPr="004526F4">
        <w:rPr>
          <w:rStyle w:val="FontStyle12"/>
          <w:lang w:val="bg-BG" w:eastAsia="bg-BG"/>
        </w:rPr>
        <w:t xml:space="preserve"> </w:t>
      </w:r>
      <w:r w:rsidRPr="004526F4">
        <w:rPr>
          <w:rStyle w:val="FontStyle13"/>
          <w:lang w:val="bg-BG" w:eastAsia="bg-BG"/>
        </w:rPr>
        <w:t>Средствата за субсидии, полагащи се на превозвачи, неизправни по чл.5 и чл.7 от настоящия механизъм се начисляват и изплащат на изправните превозвачи, пропорционално на дяловото им участие в междуселищен транспорт.</w:t>
      </w:r>
    </w:p>
    <w:p w:rsidR="00AF6B3D" w:rsidRPr="00906007" w:rsidRDefault="002327F2" w:rsidP="00906007">
      <w:pPr>
        <w:pStyle w:val="Style1"/>
        <w:widowControl/>
        <w:spacing w:before="24" w:line="240" w:lineRule="auto"/>
        <w:jc w:val="both"/>
        <w:rPr>
          <w:sz w:val="22"/>
          <w:szCs w:val="22"/>
          <w:lang w:val="bg-BG" w:eastAsia="bg-BG"/>
        </w:rPr>
      </w:pPr>
      <w:r w:rsidRPr="004526F4">
        <w:rPr>
          <w:rStyle w:val="FontStyle13"/>
          <w:lang w:val="bg-BG" w:eastAsia="bg-BG"/>
        </w:rPr>
        <w:t xml:space="preserve">Настоящият механизъм влиза в сила от датата на приемането му и е неразделна част от Решение №403/19.12.2018г. </w:t>
      </w:r>
      <w:r w:rsidRPr="004526F4">
        <w:rPr>
          <w:rStyle w:val="FontStyle11"/>
          <w:spacing w:val="-10"/>
          <w:lang w:val="bg-BG" w:eastAsia="bg-BG"/>
        </w:rPr>
        <w:t>на</w:t>
      </w:r>
      <w:r w:rsidRPr="004526F4">
        <w:rPr>
          <w:rStyle w:val="FontStyle11"/>
          <w:lang w:val="bg-BG" w:eastAsia="bg-BG"/>
        </w:rPr>
        <w:t xml:space="preserve"> </w:t>
      </w:r>
      <w:r w:rsidRPr="004526F4">
        <w:rPr>
          <w:rStyle w:val="FontStyle13"/>
          <w:lang w:val="bg-BG" w:eastAsia="bg-BG"/>
        </w:rPr>
        <w:t>Общински съвет - Никопол, Протокол №54/19.12.2018г.</w:t>
      </w:r>
    </w:p>
    <w:p w:rsidR="006C4CD7" w:rsidRPr="006C4CD7" w:rsidRDefault="006C4CD7" w:rsidP="006C4CD7">
      <w:pPr>
        <w:keepNext/>
        <w:spacing w:after="0" w:line="240" w:lineRule="auto"/>
        <w:jc w:val="center"/>
        <w:outlineLvl w:val="7"/>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О Б Щ И Н С К И   С Ъ В Е Т  –  Н И К О П О Л</w:t>
      </w:r>
    </w:p>
    <w:p w:rsidR="006C4CD7" w:rsidRPr="006C4CD7" w:rsidRDefault="006C4CD7" w:rsidP="006C4CD7">
      <w:pPr>
        <w:spacing w:after="0" w:line="240" w:lineRule="auto"/>
        <w:rPr>
          <w:rFonts w:ascii="Times New Roman" w:eastAsia="Times New Roman" w:hAnsi="Times New Roman" w:cs="Times New Roman"/>
          <w:sz w:val="24"/>
          <w:szCs w:val="24"/>
          <w:lang w:eastAsia="bg-BG"/>
        </w:rPr>
      </w:pPr>
      <w:r w:rsidRPr="006C4CD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2576" behindDoc="0" locked="0" layoutInCell="1" allowOverlap="1" wp14:anchorId="2C124E80" wp14:editId="555A58A5">
                <wp:simplePos x="0" y="0"/>
                <wp:positionH relativeFrom="column">
                  <wp:posOffset>-127000</wp:posOffset>
                </wp:positionH>
                <wp:positionV relativeFrom="paragraph">
                  <wp:posOffset>109855</wp:posOffset>
                </wp:positionV>
                <wp:extent cx="6629400" cy="0"/>
                <wp:effectExtent l="13335" t="10795" r="5715" b="8255"/>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6C4CD7" w:rsidRPr="006C4CD7" w:rsidRDefault="006C4CD7" w:rsidP="006C4CD7">
      <w:pPr>
        <w:spacing w:after="0" w:line="240" w:lineRule="auto"/>
        <w:rPr>
          <w:rFonts w:ascii="Times New Roman" w:eastAsia="Times New Roman" w:hAnsi="Times New Roman" w:cs="Times New Roman"/>
          <w:b/>
          <w:sz w:val="24"/>
          <w:szCs w:val="24"/>
          <w:lang w:eastAsia="bg-BG"/>
        </w:rPr>
      </w:pPr>
    </w:p>
    <w:p w:rsidR="006C4CD7" w:rsidRPr="006C4CD7" w:rsidRDefault="006C4CD7" w:rsidP="006C4CD7">
      <w:pPr>
        <w:spacing w:after="0" w:line="240" w:lineRule="auto"/>
        <w:jc w:val="center"/>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ПРЕПИС-ИЗВЛЕЧЕНИЕ!</w:t>
      </w:r>
    </w:p>
    <w:p w:rsidR="006C4CD7" w:rsidRPr="006C4CD7" w:rsidRDefault="006C4CD7" w:rsidP="006C4CD7">
      <w:pPr>
        <w:spacing w:after="0" w:line="240" w:lineRule="auto"/>
        <w:jc w:val="center"/>
        <w:rPr>
          <w:rFonts w:ascii="Times New Roman" w:eastAsia="Times New Roman" w:hAnsi="Times New Roman" w:cs="Times New Roman"/>
          <w:b/>
          <w:color w:val="FF0000"/>
          <w:sz w:val="24"/>
          <w:szCs w:val="24"/>
          <w:lang w:eastAsia="bg-BG"/>
        </w:rPr>
      </w:pPr>
      <w:r w:rsidRPr="006C4CD7">
        <w:rPr>
          <w:rFonts w:ascii="Times New Roman" w:eastAsia="Times New Roman" w:hAnsi="Times New Roman" w:cs="Times New Roman"/>
          <w:b/>
          <w:color w:val="FF0000"/>
          <w:sz w:val="24"/>
          <w:szCs w:val="24"/>
          <w:lang w:eastAsia="bg-BG"/>
        </w:rPr>
        <w:t>от Протокол № 54</w:t>
      </w:r>
    </w:p>
    <w:p w:rsidR="006C4CD7" w:rsidRPr="006C4CD7" w:rsidRDefault="006C4CD7" w:rsidP="006C4CD7">
      <w:pPr>
        <w:spacing w:after="0" w:line="240" w:lineRule="auto"/>
        <w:jc w:val="center"/>
        <w:rPr>
          <w:rFonts w:ascii="Times New Roman" w:eastAsia="Times New Roman" w:hAnsi="Times New Roman" w:cs="Times New Roman"/>
          <w:b/>
          <w:color w:val="FF0000"/>
          <w:sz w:val="24"/>
          <w:szCs w:val="24"/>
          <w:lang w:eastAsia="bg-BG"/>
        </w:rPr>
      </w:pPr>
      <w:r w:rsidRPr="006C4CD7">
        <w:rPr>
          <w:rFonts w:ascii="Times New Roman" w:eastAsia="Times New Roman" w:hAnsi="Times New Roman" w:cs="Times New Roman"/>
          <w:b/>
          <w:sz w:val="24"/>
          <w:szCs w:val="24"/>
          <w:lang w:eastAsia="bg-BG"/>
        </w:rPr>
        <w:t xml:space="preserve">от проведеното заседание </w:t>
      </w:r>
      <w:r w:rsidRPr="006C4CD7">
        <w:rPr>
          <w:rFonts w:ascii="Times New Roman" w:eastAsia="Times New Roman" w:hAnsi="Times New Roman" w:cs="Times New Roman"/>
          <w:b/>
          <w:color w:val="FF0000"/>
          <w:sz w:val="24"/>
          <w:szCs w:val="24"/>
          <w:lang w:eastAsia="bg-BG"/>
        </w:rPr>
        <w:t>на 19.12.2018 г.</w:t>
      </w:r>
    </w:p>
    <w:p w:rsidR="006C4CD7" w:rsidRPr="006C4CD7" w:rsidRDefault="006C4CD7" w:rsidP="00906007">
      <w:pPr>
        <w:spacing w:after="0" w:line="240" w:lineRule="auto"/>
        <w:jc w:val="center"/>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 xml:space="preserve">по </w:t>
      </w:r>
      <w:r w:rsidRPr="006C4CD7">
        <w:rPr>
          <w:rFonts w:ascii="Times New Roman" w:eastAsia="Times New Roman" w:hAnsi="Times New Roman" w:cs="Times New Roman"/>
          <w:b/>
          <w:color w:val="FF0000"/>
          <w:sz w:val="24"/>
          <w:szCs w:val="24"/>
          <w:lang w:eastAsia="bg-BG"/>
        </w:rPr>
        <w:t xml:space="preserve">осма точка </w:t>
      </w:r>
      <w:r w:rsidRPr="006C4CD7">
        <w:rPr>
          <w:rFonts w:ascii="Times New Roman" w:eastAsia="Times New Roman" w:hAnsi="Times New Roman" w:cs="Times New Roman"/>
          <w:b/>
          <w:sz w:val="24"/>
          <w:szCs w:val="24"/>
          <w:lang w:eastAsia="bg-BG"/>
        </w:rPr>
        <w:t>от дневния ред</w:t>
      </w:r>
    </w:p>
    <w:p w:rsidR="006C4CD7" w:rsidRPr="006C4CD7" w:rsidRDefault="006C4CD7" w:rsidP="006C4CD7">
      <w:pPr>
        <w:spacing w:after="0" w:line="240" w:lineRule="auto"/>
        <w:jc w:val="center"/>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РЕШЕНИЕ</w:t>
      </w:r>
    </w:p>
    <w:p w:rsidR="006C4CD7" w:rsidRPr="006C4CD7" w:rsidRDefault="006C4CD7" w:rsidP="006C4CD7">
      <w:pPr>
        <w:spacing w:after="0" w:line="240" w:lineRule="auto"/>
        <w:jc w:val="center"/>
        <w:rPr>
          <w:rFonts w:ascii="Times New Roman" w:eastAsia="Times New Roman" w:hAnsi="Times New Roman" w:cs="Times New Roman"/>
          <w:b/>
          <w:color w:val="FF0000"/>
          <w:sz w:val="24"/>
          <w:szCs w:val="24"/>
          <w:lang w:eastAsia="bg-BG"/>
        </w:rPr>
      </w:pPr>
      <w:r w:rsidRPr="006C4CD7">
        <w:rPr>
          <w:rFonts w:ascii="Times New Roman" w:eastAsia="Times New Roman" w:hAnsi="Times New Roman" w:cs="Times New Roman"/>
          <w:b/>
          <w:color w:val="FF0000"/>
          <w:sz w:val="24"/>
          <w:szCs w:val="24"/>
          <w:lang w:eastAsia="bg-BG"/>
        </w:rPr>
        <w:t>№ 404/ 19.12.2018 г.</w:t>
      </w:r>
    </w:p>
    <w:p w:rsidR="006C4CD7" w:rsidRPr="006C4CD7" w:rsidRDefault="006C4CD7" w:rsidP="006C4CD7">
      <w:pPr>
        <w:spacing w:after="0" w:line="240" w:lineRule="auto"/>
        <w:jc w:val="both"/>
        <w:rPr>
          <w:rFonts w:ascii="Times New Roman" w:eastAsia="Times New Roman" w:hAnsi="Times New Roman" w:cs="Times New Roman"/>
          <w:b/>
          <w:sz w:val="24"/>
          <w:szCs w:val="24"/>
          <w:lang w:eastAsia="bg-BG"/>
        </w:rPr>
      </w:pPr>
    </w:p>
    <w:p w:rsidR="006C4CD7" w:rsidRPr="006C4CD7" w:rsidRDefault="006C4CD7" w:rsidP="00906007">
      <w:p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ab/>
      </w:r>
      <w:r w:rsidRPr="006C4CD7">
        <w:rPr>
          <w:rFonts w:ascii="Times New Roman" w:eastAsia="Times New Roman" w:hAnsi="Times New Roman" w:cs="Times New Roman"/>
          <w:b/>
          <w:sz w:val="24"/>
          <w:szCs w:val="24"/>
          <w:u w:val="single"/>
          <w:lang w:eastAsia="bg-BG"/>
        </w:rPr>
        <w:t>ОТНОСНО</w:t>
      </w:r>
      <w:r w:rsidRPr="006C4CD7">
        <w:rPr>
          <w:rFonts w:ascii="Times New Roman" w:eastAsia="Times New Roman" w:hAnsi="Times New Roman" w:cs="Times New Roman"/>
          <w:sz w:val="24"/>
          <w:szCs w:val="24"/>
          <w:lang w:eastAsia="bg-BG"/>
        </w:rPr>
        <w:t>:</w:t>
      </w:r>
      <w:r w:rsidRPr="006C4CD7">
        <w:rPr>
          <w:rFonts w:ascii="Times New Roman" w:eastAsia="Times New Roman" w:hAnsi="Times New Roman" w:cs="Times New Roman"/>
          <w:b/>
          <w:i/>
          <w:iCs/>
          <w:sz w:val="24"/>
          <w:szCs w:val="24"/>
          <w:lang w:eastAsia="bg-BG"/>
        </w:rPr>
        <w:t xml:space="preserve"> </w:t>
      </w:r>
      <w:r w:rsidRPr="006C4CD7">
        <w:rPr>
          <w:rFonts w:ascii="Times New Roman" w:eastAsia="Times New Roman" w:hAnsi="Times New Roman" w:cs="Times New Roman"/>
          <w:sz w:val="24"/>
          <w:szCs w:val="24"/>
          <w:lang w:eastAsia="bg-BG"/>
        </w:rPr>
        <w:t xml:space="preserve">уточнен план за касовото изпълнение на бюджета, на сметките за средства от Европейския съюз и на сметките за чужди средства към </w:t>
      </w:r>
      <w:r w:rsidRPr="006C4CD7">
        <w:rPr>
          <w:rFonts w:ascii="Times New Roman" w:eastAsia="Times New Roman" w:hAnsi="Times New Roman" w:cs="Times New Roman"/>
          <w:color w:val="FF0000"/>
          <w:sz w:val="24"/>
          <w:szCs w:val="24"/>
          <w:lang w:eastAsia="bg-BG"/>
        </w:rPr>
        <w:t>31.12.2018 г.</w:t>
      </w:r>
      <w:r w:rsidRPr="006C4CD7">
        <w:rPr>
          <w:rFonts w:ascii="Times New Roman" w:eastAsia="Times New Roman" w:hAnsi="Times New Roman" w:cs="Times New Roman"/>
          <w:sz w:val="24"/>
          <w:szCs w:val="24"/>
          <w:lang w:eastAsia="bg-BG"/>
        </w:rPr>
        <w:t xml:space="preserve"> Предварителни разчети по бюджета на Община Никопол </w:t>
      </w:r>
      <w:r w:rsidRPr="006C4CD7">
        <w:rPr>
          <w:rFonts w:ascii="Times New Roman" w:eastAsia="Times New Roman" w:hAnsi="Times New Roman" w:cs="Times New Roman"/>
          <w:color w:val="FF0000"/>
          <w:sz w:val="24"/>
          <w:szCs w:val="24"/>
          <w:lang w:eastAsia="bg-BG"/>
        </w:rPr>
        <w:t>за 2019 г.</w:t>
      </w:r>
    </w:p>
    <w:p w:rsidR="006C4CD7" w:rsidRPr="006C4CD7" w:rsidRDefault="006C4CD7" w:rsidP="00207650">
      <w:p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На основание чл. 21, ал. 1, т. 6 от Закона за местното самоуправление и местната администрация, чл. 100, ал. 2, т. 4, ал. 4 и ал. 8 от Закона за лечебните заведения и чл. 124 и чл. 127  от Закона за публичните финанси, Общински съвет-Никопол</w:t>
      </w:r>
    </w:p>
    <w:p w:rsidR="006C4CD7" w:rsidRPr="006C4CD7" w:rsidRDefault="006C4CD7" w:rsidP="006C4CD7">
      <w:pPr>
        <w:spacing w:after="0" w:line="240" w:lineRule="auto"/>
        <w:jc w:val="center"/>
        <w:rPr>
          <w:rFonts w:ascii="Times New Roman" w:eastAsia="Calibri" w:hAnsi="Times New Roman" w:cs="Times New Roman"/>
          <w:b/>
          <w:sz w:val="24"/>
          <w:szCs w:val="24"/>
          <w:lang w:eastAsia="bg-BG"/>
        </w:rPr>
      </w:pPr>
      <w:r w:rsidRPr="006C4CD7">
        <w:rPr>
          <w:rFonts w:ascii="Times New Roman" w:eastAsia="Calibri" w:hAnsi="Times New Roman" w:cs="Times New Roman"/>
          <w:b/>
          <w:sz w:val="24"/>
          <w:szCs w:val="24"/>
          <w:lang w:eastAsia="bg-BG"/>
        </w:rPr>
        <w:t>Р Е Ш И :</w:t>
      </w:r>
    </w:p>
    <w:p w:rsidR="006C4CD7" w:rsidRPr="006C4CD7" w:rsidRDefault="006C4CD7" w:rsidP="006C4CD7">
      <w:pPr>
        <w:spacing w:after="0" w:line="240" w:lineRule="auto"/>
        <w:rPr>
          <w:rFonts w:ascii="Times New Roman" w:eastAsia="Calibri" w:hAnsi="Times New Roman" w:cs="Times New Roman"/>
          <w:b/>
          <w:sz w:val="24"/>
          <w:szCs w:val="24"/>
          <w:lang w:eastAsia="bg-BG"/>
        </w:rPr>
      </w:pPr>
    </w:p>
    <w:p w:rsidR="006C4CD7" w:rsidRPr="006C4CD7" w:rsidRDefault="006C4CD7" w:rsidP="00207650">
      <w:pPr>
        <w:spacing w:after="0" w:line="240" w:lineRule="auto"/>
        <w:jc w:val="both"/>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sz w:val="24"/>
          <w:szCs w:val="24"/>
          <w:lang w:eastAsia="bg-BG"/>
        </w:rPr>
        <w:t xml:space="preserve">1. Утвърждава предварителен разчет на средства по бюджета на Община Никопол за </w:t>
      </w:r>
      <w:r w:rsidRPr="006C4CD7">
        <w:rPr>
          <w:rFonts w:ascii="Times New Roman" w:eastAsia="Times New Roman" w:hAnsi="Times New Roman" w:cs="Times New Roman"/>
          <w:color w:val="FF0000"/>
          <w:sz w:val="24"/>
          <w:szCs w:val="24"/>
          <w:lang w:eastAsia="bg-BG"/>
        </w:rPr>
        <w:t>2019 г.,</w:t>
      </w:r>
      <w:r w:rsidRPr="006C4CD7">
        <w:rPr>
          <w:rFonts w:ascii="Times New Roman" w:eastAsia="Times New Roman" w:hAnsi="Times New Roman" w:cs="Times New Roman"/>
          <w:sz w:val="24"/>
          <w:szCs w:val="24"/>
          <w:lang w:eastAsia="bg-BG"/>
        </w:rPr>
        <w:t xml:space="preserve"> до приемане бюджета на Община Никопол </w:t>
      </w:r>
      <w:r w:rsidRPr="006C4CD7">
        <w:rPr>
          <w:rFonts w:ascii="Times New Roman" w:eastAsia="Times New Roman" w:hAnsi="Times New Roman" w:cs="Times New Roman"/>
          <w:color w:val="FF0000"/>
          <w:sz w:val="24"/>
          <w:szCs w:val="24"/>
          <w:lang w:eastAsia="bg-BG"/>
        </w:rPr>
        <w:t>за 2019 г.,</w:t>
      </w:r>
      <w:r w:rsidRPr="006C4CD7">
        <w:rPr>
          <w:rFonts w:ascii="Times New Roman" w:eastAsia="Times New Roman" w:hAnsi="Times New Roman" w:cs="Times New Roman"/>
          <w:sz w:val="24"/>
          <w:szCs w:val="24"/>
          <w:lang w:eastAsia="bg-BG"/>
        </w:rPr>
        <w:t xml:space="preserve"> с източник собствени бюджетни средства, за финансиране </w:t>
      </w:r>
      <w:r w:rsidRPr="006C4CD7">
        <w:rPr>
          <w:rFonts w:ascii="Times New Roman" w:eastAsia="Times New Roman" w:hAnsi="Times New Roman" w:cs="Times New Roman"/>
          <w:color w:val="FF0000"/>
          <w:sz w:val="24"/>
          <w:szCs w:val="24"/>
          <w:lang w:eastAsia="bg-BG"/>
        </w:rPr>
        <w:t>през 2019 г.,</w:t>
      </w:r>
      <w:r w:rsidRPr="006C4CD7">
        <w:rPr>
          <w:rFonts w:ascii="Times New Roman" w:eastAsia="Times New Roman" w:hAnsi="Times New Roman" w:cs="Times New Roman"/>
          <w:sz w:val="24"/>
          <w:szCs w:val="24"/>
          <w:lang w:eastAsia="bg-BG"/>
        </w:rPr>
        <w:t xml:space="preserve"> </w:t>
      </w:r>
      <w:r w:rsidRPr="006C4CD7">
        <w:rPr>
          <w:rFonts w:ascii="Times New Roman" w:eastAsia="Times New Roman" w:hAnsi="Times New Roman" w:cs="Times New Roman"/>
          <w:b/>
          <w:sz w:val="24"/>
          <w:szCs w:val="24"/>
          <w:lang w:eastAsia="bg-BG"/>
        </w:rPr>
        <w:t>на капиталови обекти:</w:t>
      </w:r>
    </w:p>
    <w:p w:rsidR="006C4CD7" w:rsidRPr="006C4CD7" w:rsidRDefault="006C4CD7" w:rsidP="006C4CD7">
      <w:pPr>
        <w:spacing w:after="0" w:line="240" w:lineRule="auto"/>
        <w:ind w:firstLine="450"/>
        <w:jc w:val="both"/>
        <w:rPr>
          <w:rFonts w:ascii="Times New Roman" w:eastAsia="Times New Roman" w:hAnsi="Times New Roman" w:cs="Times New Roman"/>
          <w:i/>
          <w:sz w:val="24"/>
          <w:szCs w:val="24"/>
          <w:lang w:eastAsia="bg-BG"/>
        </w:rPr>
      </w:pPr>
      <w:r w:rsidRPr="006C4CD7">
        <w:rPr>
          <w:rFonts w:ascii="Times New Roman" w:eastAsia="Times New Roman" w:hAnsi="Times New Roman" w:cs="Times New Roman"/>
          <w:b/>
          <w:sz w:val="24"/>
          <w:szCs w:val="24"/>
          <w:lang w:eastAsia="bg-BG"/>
        </w:rPr>
        <w:t>1.</w:t>
      </w:r>
      <w:proofErr w:type="spellStart"/>
      <w:r w:rsidRPr="006C4CD7">
        <w:rPr>
          <w:rFonts w:ascii="Times New Roman" w:eastAsia="Times New Roman" w:hAnsi="Times New Roman" w:cs="Times New Roman"/>
          <w:b/>
          <w:sz w:val="24"/>
          <w:szCs w:val="24"/>
          <w:lang w:eastAsia="bg-BG"/>
        </w:rPr>
        <w:t>1</w:t>
      </w:r>
      <w:proofErr w:type="spellEnd"/>
      <w:r w:rsidRPr="006C4CD7">
        <w:rPr>
          <w:rFonts w:ascii="Times New Roman" w:eastAsia="Times New Roman" w:hAnsi="Times New Roman" w:cs="Times New Roman"/>
          <w:b/>
          <w:sz w:val="24"/>
          <w:szCs w:val="24"/>
          <w:lang w:eastAsia="bg-BG"/>
        </w:rPr>
        <w:t xml:space="preserve">.  </w:t>
      </w:r>
      <w:r w:rsidRPr="006C4CD7">
        <w:rPr>
          <w:rFonts w:ascii="Times New Roman" w:eastAsia="Times New Roman" w:hAnsi="Times New Roman" w:cs="Times New Roman"/>
          <w:b/>
          <w:i/>
          <w:sz w:val="24"/>
          <w:szCs w:val="24"/>
          <w:lang w:eastAsia="bg-BG"/>
        </w:rPr>
        <w:t xml:space="preserve">„Проект № DIR-5112122-3-68 „Изграждане на РСУО в регион Левски(Никопол)”, ДБФП №DIR-5112122-C006/22.08.2012 г., ОП”Околна среда 2007-2013г.” – с годишна задача </w:t>
      </w:r>
      <w:r w:rsidRPr="006C4CD7">
        <w:rPr>
          <w:rFonts w:ascii="Times New Roman" w:eastAsia="Times New Roman" w:hAnsi="Times New Roman" w:cs="Times New Roman"/>
          <w:b/>
          <w:i/>
          <w:color w:val="FF0000"/>
          <w:sz w:val="24"/>
          <w:szCs w:val="24"/>
          <w:lang w:eastAsia="bg-BG"/>
        </w:rPr>
        <w:t>за 2019 г.:</w:t>
      </w:r>
      <w:r w:rsidRPr="006C4CD7">
        <w:rPr>
          <w:rFonts w:ascii="Times New Roman" w:eastAsia="Times New Roman" w:hAnsi="Times New Roman" w:cs="Times New Roman"/>
          <w:b/>
          <w:i/>
          <w:sz w:val="24"/>
          <w:szCs w:val="24"/>
          <w:lang w:eastAsia="bg-BG"/>
        </w:rPr>
        <w:t xml:space="preserve"> 36 000 лв., погасяване на заем към Фонд ФЛАГ”, по договор за кредит № 794/28.08.2015 г.</w:t>
      </w:r>
      <w:r w:rsidRPr="006C4CD7">
        <w:rPr>
          <w:rFonts w:ascii="Times New Roman" w:eastAsia="Times New Roman" w:hAnsi="Times New Roman" w:cs="Times New Roman"/>
          <w:i/>
          <w:sz w:val="24"/>
          <w:szCs w:val="24"/>
          <w:lang w:eastAsia="bg-BG"/>
        </w:rPr>
        <w:t xml:space="preserve"> </w:t>
      </w:r>
    </w:p>
    <w:p w:rsidR="006C4CD7" w:rsidRPr="006C4CD7" w:rsidRDefault="006C4CD7" w:rsidP="006C4CD7">
      <w:pPr>
        <w:spacing w:after="0" w:line="240" w:lineRule="auto"/>
        <w:ind w:firstLine="450"/>
        <w:jc w:val="both"/>
        <w:rPr>
          <w:rFonts w:ascii="Times New Roman" w:eastAsia="Times New Roman" w:hAnsi="Times New Roman" w:cs="Times New Roman"/>
          <w:i/>
          <w:sz w:val="24"/>
          <w:szCs w:val="24"/>
          <w:lang w:eastAsia="bg-BG"/>
        </w:rPr>
      </w:pPr>
      <w:r w:rsidRPr="006C4CD7">
        <w:rPr>
          <w:rFonts w:ascii="Times New Roman" w:eastAsia="Times New Roman" w:hAnsi="Times New Roman" w:cs="Times New Roman"/>
          <w:i/>
          <w:sz w:val="24"/>
          <w:szCs w:val="24"/>
          <w:lang w:eastAsia="bg-BG"/>
        </w:rPr>
        <w:t xml:space="preserve">1.2. </w:t>
      </w:r>
      <w:r w:rsidRPr="006C4CD7">
        <w:rPr>
          <w:rFonts w:ascii="Times New Roman" w:eastAsia="Times New Roman" w:hAnsi="Times New Roman" w:cs="Times New Roman"/>
          <w:b/>
          <w:i/>
          <w:color w:val="FF0000"/>
          <w:sz w:val="24"/>
          <w:szCs w:val="24"/>
          <w:lang w:eastAsia="bg-BG"/>
        </w:rPr>
        <w:t>проект</w:t>
      </w:r>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Prevent</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the</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risk</w:t>
      </w:r>
      <w:proofErr w:type="spellEnd"/>
      <w:r w:rsidRPr="006C4CD7">
        <w:rPr>
          <w:rFonts w:ascii="Times New Roman" w:eastAsia="Times New Roman" w:hAnsi="Times New Roman" w:cs="Times New Roman"/>
          <w:b/>
          <w:i/>
          <w:sz w:val="24"/>
          <w:szCs w:val="24"/>
          <w:lang w:eastAsia="bg-BG"/>
        </w:rPr>
        <w:t xml:space="preserve"> of </w:t>
      </w:r>
      <w:proofErr w:type="spellStart"/>
      <w:r w:rsidRPr="006C4CD7">
        <w:rPr>
          <w:rFonts w:ascii="Times New Roman" w:eastAsia="Times New Roman" w:hAnsi="Times New Roman" w:cs="Times New Roman"/>
          <w:b/>
          <w:i/>
          <w:sz w:val="24"/>
          <w:szCs w:val="24"/>
          <w:lang w:eastAsia="bg-BG"/>
        </w:rPr>
        <w:t>flooding</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from</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the</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Danube</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at</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Nikopol</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and</w:t>
      </w:r>
      <w:proofErr w:type="spellEnd"/>
      <w:r w:rsidRPr="006C4CD7">
        <w:rPr>
          <w:rFonts w:ascii="Times New Roman" w:eastAsia="Times New Roman" w:hAnsi="Times New Roman" w:cs="Times New Roman"/>
          <w:b/>
          <w:i/>
          <w:sz w:val="24"/>
          <w:szCs w:val="24"/>
          <w:lang w:eastAsia="bg-BG"/>
        </w:rPr>
        <w:t xml:space="preserve"> Turnu Magurele – A </w:t>
      </w:r>
      <w:proofErr w:type="spellStart"/>
      <w:r w:rsidRPr="006C4CD7">
        <w:rPr>
          <w:rFonts w:ascii="Times New Roman" w:eastAsia="Times New Roman" w:hAnsi="Times New Roman" w:cs="Times New Roman"/>
          <w:b/>
          <w:i/>
          <w:sz w:val="24"/>
          <w:szCs w:val="24"/>
          <w:lang w:eastAsia="bg-BG"/>
        </w:rPr>
        <w:t>prerequisite</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for</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environmental</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protection</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in</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cross-border</w:t>
      </w:r>
      <w:proofErr w:type="spellEnd"/>
      <w:r w:rsidRPr="006C4CD7">
        <w:rPr>
          <w:rFonts w:ascii="Times New Roman" w:eastAsia="Times New Roman" w:hAnsi="Times New Roman" w:cs="Times New Roman"/>
          <w:b/>
          <w:i/>
          <w:sz w:val="24"/>
          <w:szCs w:val="24"/>
          <w:lang w:eastAsia="bg-BG"/>
        </w:rPr>
        <w:t xml:space="preserve"> </w:t>
      </w:r>
      <w:proofErr w:type="spellStart"/>
      <w:r w:rsidRPr="006C4CD7">
        <w:rPr>
          <w:rFonts w:ascii="Times New Roman" w:eastAsia="Times New Roman" w:hAnsi="Times New Roman" w:cs="Times New Roman"/>
          <w:b/>
          <w:i/>
          <w:sz w:val="24"/>
          <w:szCs w:val="24"/>
          <w:lang w:eastAsia="bg-BG"/>
        </w:rPr>
        <w:t>region</w:t>
      </w:r>
      <w:proofErr w:type="spellEnd"/>
      <w:r w:rsidRPr="006C4CD7">
        <w:rPr>
          <w:rFonts w:ascii="Times New Roman" w:eastAsia="Times New Roman" w:hAnsi="Times New Roman" w:cs="Times New Roman"/>
          <w:b/>
          <w:i/>
          <w:sz w:val="24"/>
          <w:szCs w:val="24"/>
          <w:lang w:eastAsia="bg-BG"/>
        </w:rPr>
        <w:t xml:space="preserve">” (в превод на български език: </w:t>
      </w:r>
      <w:r w:rsidRPr="006C4CD7">
        <w:rPr>
          <w:rFonts w:ascii="Times New Roman" w:eastAsia="Times New Roman" w:hAnsi="Times New Roman" w:cs="Times New Roman"/>
          <w:b/>
          <w:i/>
          <w:color w:val="0000FF"/>
          <w:sz w:val="24"/>
          <w:szCs w:val="24"/>
          <w:lang w:eastAsia="bg-BG"/>
        </w:rPr>
        <w:t>„Предотвратяване на риска от наводнения от река Дунав при Никопол и Турну Мъгуреле – предпоставка за опазване на околната среда в трансграничния регион,</w:t>
      </w:r>
      <w:r w:rsidRPr="006C4CD7">
        <w:rPr>
          <w:rFonts w:ascii="Times New Roman" w:eastAsia="Times New Roman" w:hAnsi="Times New Roman" w:cs="Times New Roman"/>
          <w:b/>
          <w:i/>
          <w:sz w:val="24"/>
          <w:szCs w:val="24"/>
          <w:lang w:eastAsia="bg-BG"/>
        </w:rPr>
        <w:t xml:space="preserve"> с годишна задача </w:t>
      </w:r>
      <w:r w:rsidRPr="006C4CD7">
        <w:rPr>
          <w:rFonts w:ascii="Times New Roman" w:eastAsia="Times New Roman" w:hAnsi="Times New Roman" w:cs="Times New Roman"/>
          <w:b/>
          <w:i/>
          <w:color w:val="FF0000"/>
          <w:sz w:val="24"/>
          <w:szCs w:val="24"/>
          <w:lang w:eastAsia="bg-BG"/>
        </w:rPr>
        <w:t>за 2019 г.:</w:t>
      </w:r>
      <w:r w:rsidRPr="006C4CD7">
        <w:rPr>
          <w:rFonts w:ascii="Times New Roman" w:eastAsia="Times New Roman" w:hAnsi="Times New Roman" w:cs="Times New Roman"/>
          <w:b/>
          <w:i/>
          <w:sz w:val="24"/>
          <w:szCs w:val="24"/>
          <w:lang w:eastAsia="bg-BG"/>
        </w:rPr>
        <w:t xml:space="preserve"> 72 000 лв., погасяване на заем към Фонд ФЛАГ””, по договор за кредит № 1033/30.11.2018 г.</w:t>
      </w:r>
      <w:r w:rsidRPr="006C4CD7">
        <w:rPr>
          <w:rFonts w:ascii="Times New Roman" w:eastAsia="Times New Roman" w:hAnsi="Times New Roman" w:cs="Times New Roman"/>
          <w:i/>
          <w:sz w:val="24"/>
          <w:szCs w:val="24"/>
          <w:lang w:eastAsia="bg-BG"/>
        </w:rPr>
        <w:t xml:space="preserve"> </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1.3. С утвърдените средства:</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1.3.1. по т.1.</w:t>
      </w:r>
      <w:proofErr w:type="spellStart"/>
      <w:r w:rsidRPr="006C4CD7">
        <w:rPr>
          <w:rFonts w:ascii="Times New Roman" w:eastAsia="Times New Roman" w:hAnsi="Times New Roman" w:cs="Times New Roman"/>
          <w:sz w:val="24"/>
          <w:szCs w:val="24"/>
          <w:lang w:eastAsia="bg-BG"/>
        </w:rPr>
        <w:t>1</w:t>
      </w:r>
      <w:proofErr w:type="spellEnd"/>
      <w:r w:rsidRPr="006C4CD7">
        <w:rPr>
          <w:rFonts w:ascii="Times New Roman" w:eastAsia="Times New Roman" w:hAnsi="Times New Roman" w:cs="Times New Roman"/>
          <w:sz w:val="24"/>
          <w:szCs w:val="24"/>
          <w:lang w:eastAsia="bg-BG"/>
        </w:rPr>
        <w:t xml:space="preserve">., да се извърши погасяване на вноската по главницата, в ежемесечен размер от 3 000 лв., по договор за кредит №794/28.08.2015 г. между Община Никопол и  Фонд за органите на местно самоуправление в България- ФЛАГ. </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1.3.1. по т.1.2., да се извърши погасяване на вноската по главницата, в ежемесечен размер от 6 000 лв., по договор за кредит №1033/30.11.2018 г. между Община Никопол и  Фонд за органите на местно самоуправление в България- ФЛАГ. </w:t>
      </w:r>
    </w:p>
    <w:p w:rsidR="006C4CD7" w:rsidRPr="006C4CD7" w:rsidRDefault="006C4CD7" w:rsidP="006C4CD7">
      <w:pPr>
        <w:spacing w:after="0" w:line="240" w:lineRule="auto"/>
        <w:ind w:firstLine="450"/>
        <w:jc w:val="both"/>
        <w:rPr>
          <w:rFonts w:ascii="Times New Roman" w:eastAsia="Times New Roman" w:hAnsi="Times New Roman" w:cs="Times New Roman"/>
          <w:color w:val="FF0000"/>
          <w:sz w:val="24"/>
          <w:szCs w:val="24"/>
          <w:lang w:eastAsia="bg-BG"/>
        </w:rPr>
      </w:pPr>
      <w:r w:rsidRPr="006C4CD7">
        <w:rPr>
          <w:rFonts w:ascii="Times New Roman" w:eastAsia="Times New Roman" w:hAnsi="Times New Roman" w:cs="Times New Roman"/>
          <w:sz w:val="24"/>
          <w:szCs w:val="24"/>
          <w:lang w:eastAsia="bg-BG"/>
        </w:rPr>
        <w:t xml:space="preserve">1.4. плащанията на лихвите, таксите и комисионните по кредита се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6C4CD7">
        <w:rPr>
          <w:rFonts w:ascii="Times New Roman" w:eastAsia="Times New Roman" w:hAnsi="Times New Roman" w:cs="Times New Roman"/>
          <w:color w:val="FF0000"/>
          <w:sz w:val="24"/>
          <w:szCs w:val="24"/>
          <w:lang w:eastAsia="bg-BG"/>
        </w:rPr>
        <w:t>2019 г.</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1.5. с приемането на бюджета на Община Никопол </w:t>
      </w:r>
      <w:r w:rsidRPr="006C4CD7">
        <w:rPr>
          <w:rFonts w:ascii="Times New Roman" w:eastAsia="Times New Roman" w:hAnsi="Times New Roman" w:cs="Times New Roman"/>
          <w:color w:val="FF0000"/>
          <w:sz w:val="24"/>
          <w:szCs w:val="24"/>
          <w:lang w:eastAsia="bg-BG"/>
        </w:rPr>
        <w:t>за 2019 г.</w:t>
      </w:r>
      <w:r w:rsidRPr="006C4CD7">
        <w:rPr>
          <w:rFonts w:ascii="Times New Roman" w:eastAsia="Times New Roman" w:hAnsi="Times New Roman" w:cs="Times New Roman"/>
          <w:sz w:val="24"/>
          <w:szCs w:val="24"/>
          <w:lang w:eastAsia="bg-BG"/>
        </w:rPr>
        <w:t xml:space="preserve"> се уточнява източника на финансиране на двата обекта, както и останалите параметри за обектите.</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2. Утвърждава </w:t>
      </w:r>
      <w:r w:rsidRPr="006C4CD7">
        <w:rPr>
          <w:rFonts w:ascii="Times New Roman" w:eastAsia="Times New Roman" w:hAnsi="Times New Roman" w:cs="Times New Roman"/>
          <w:b/>
          <w:sz w:val="24"/>
          <w:szCs w:val="24"/>
          <w:lang w:eastAsia="bg-BG"/>
        </w:rPr>
        <w:t>предварителен разчет</w:t>
      </w:r>
      <w:r w:rsidRPr="006C4CD7">
        <w:rPr>
          <w:rFonts w:ascii="Times New Roman" w:eastAsia="Times New Roman" w:hAnsi="Times New Roman" w:cs="Times New Roman"/>
          <w:sz w:val="24"/>
          <w:szCs w:val="24"/>
          <w:lang w:eastAsia="bg-BG"/>
        </w:rPr>
        <w:t xml:space="preserve"> за някой целеви разходи по бюджета на община Никопол, считано </w:t>
      </w:r>
      <w:r w:rsidRPr="006C4CD7">
        <w:rPr>
          <w:rFonts w:ascii="Times New Roman" w:eastAsia="Times New Roman" w:hAnsi="Times New Roman" w:cs="Times New Roman"/>
          <w:b/>
          <w:color w:val="FF0000"/>
          <w:sz w:val="24"/>
          <w:szCs w:val="24"/>
          <w:lang w:eastAsia="bg-BG"/>
        </w:rPr>
        <w:t>от</w:t>
      </w:r>
      <w:r w:rsidRPr="006C4CD7">
        <w:rPr>
          <w:rFonts w:ascii="Times New Roman" w:eastAsia="Times New Roman" w:hAnsi="Times New Roman" w:cs="Times New Roman"/>
          <w:color w:val="FF0000"/>
          <w:sz w:val="24"/>
          <w:szCs w:val="24"/>
          <w:lang w:eastAsia="bg-BG"/>
        </w:rPr>
        <w:t xml:space="preserve"> </w:t>
      </w:r>
      <w:r w:rsidRPr="006C4CD7">
        <w:rPr>
          <w:rFonts w:ascii="Times New Roman" w:eastAsia="Times New Roman" w:hAnsi="Times New Roman" w:cs="Times New Roman"/>
          <w:b/>
          <w:color w:val="FF0000"/>
          <w:sz w:val="24"/>
          <w:szCs w:val="24"/>
          <w:lang w:eastAsia="bg-BG"/>
        </w:rPr>
        <w:t>01.</w:t>
      </w:r>
      <w:proofErr w:type="spellStart"/>
      <w:r w:rsidRPr="006C4CD7">
        <w:rPr>
          <w:rFonts w:ascii="Times New Roman" w:eastAsia="Times New Roman" w:hAnsi="Times New Roman" w:cs="Times New Roman"/>
          <w:b/>
          <w:color w:val="FF0000"/>
          <w:sz w:val="24"/>
          <w:szCs w:val="24"/>
          <w:lang w:eastAsia="bg-BG"/>
        </w:rPr>
        <w:t>01</w:t>
      </w:r>
      <w:proofErr w:type="spellEnd"/>
      <w:r w:rsidRPr="006C4CD7">
        <w:rPr>
          <w:rFonts w:ascii="Times New Roman" w:eastAsia="Times New Roman" w:hAnsi="Times New Roman" w:cs="Times New Roman"/>
          <w:b/>
          <w:color w:val="FF0000"/>
          <w:sz w:val="24"/>
          <w:szCs w:val="24"/>
          <w:lang w:eastAsia="bg-BG"/>
        </w:rPr>
        <w:t>.2019 г.,</w:t>
      </w:r>
      <w:r w:rsidRPr="006C4CD7">
        <w:rPr>
          <w:rFonts w:ascii="Times New Roman" w:eastAsia="Times New Roman" w:hAnsi="Times New Roman" w:cs="Times New Roman"/>
          <w:sz w:val="24"/>
          <w:szCs w:val="24"/>
          <w:lang w:eastAsia="bg-BG"/>
        </w:rPr>
        <w:t xml:space="preserve"> както следва:</w:t>
      </w:r>
    </w:p>
    <w:p w:rsidR="006C4CD7" w:rsidRPr="006C4CD7" w:rsidRDefault="006C4CD7" w:rsidP="006C4CD7">
      <w:pPr>
        <w:spacing w:after="0" w:line="240" w:lineRule="auto"/>
        <w:ind w:firstLine="72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b/>
          <w:sz w:val="24"/>
          <w:szCs w:val="24"/>
          <w:lang w:eastAsia="bg-BG"/>
        </w:rPr>
        <w:t>- за кръводарители</w:t>
      </w:r>
      <w:r w:rsidRPr="006C4CD7">
        <w:rPr>
          <w:rFonts w:ascii="Times New Roman" w:eastAsia="Times New Roman" w:hAnsi="Times New Roman" w:cs="Times New Roman"/>
          <w:sz w:val="24"/>
          <w:szCs w:val="24"/>
          <w:lang w:eastAsia="bg-BG"/>
        </w:rPr>
        <w:t xml:space="preserve">, с постоянен адрес в община Никопол, да се изплаща еднократна сума в размер на </w:t>
      </w:r>
      <w:r w:rsidRPr="006C4CD7">
        <w:rPr>
          <w:rFonts w:ascii="Times New Roman" w:eastAsia="Times New Roman" w:hAnsi="Times New Roman" w:cs="Times New Roman"/>
          <w:b/>
          <w:sz w:val="24"/>
          <w:szCs w:val="24"/>
          <w:lang w:eastAsia="bg-BG"/>
        </w:rPr>
        <w:t>30 лв.</w:t>
      </w:r>
      <w:r w:rsidRPr="006C4CD7">
        <w:rPr>
          <w:rFonts w:ascii="Times New Roman" w:eastAsia="Times New Roman" w:hAnsi="Times New Roman" w:cs="Times New Roman"/>
          <w:sz w:val="24"/>
          <w:szCs w:val="24"/>
          <w:lang w:eastAsia="bg-BG"/>
        </w:rPr>
        <w:t xml:space="preserve"> на кръводарител, по утвърден списък (брой кръводарители по населени места и място и период на кръводаряване) от кмета на общината. Общ годишен лимит на помощите за кръводаряване – </w:t>
      </w:r>
      <w:r w:rsidRPr="006C4CD7">
        <w:rPr>
          <w:rFonts w:ascii="Times New Roman" w:eastAsia="Times New Roman" w:hAnsi="Times New Roman" w:cs="Times New Roman"/>
          <w:b/>
          <w:sz w:val="24"/>
          <w:szCs w:val="24"/>
          <w:lang w:eastAsia="bg-BG"/>
        </w:rPr>
        <w:t>6600 лв.;</w:t>
      </w:r>
    </w:p>
    <w:p w:rsidR="006C4CD7" w:rsidRPr="006C4CD7" w:rsidRDefault="006C4CD7" w:rsidP="006C4CD7">
      <w:pPr>
        <w:spacing w:after="0" w:line="240" w:lineRule="auto"/>
        <w:ind w:firstLine="720"/>
        <w:jc w:val="both"/>
        <w:rPr>
          <w:rFonts w:ascii="Times New Roman" w:eastAsia="Times New Roman" w:hAnsi="Times New Roman" w:cs="Times New Roman"/>
          <w:color w:val="FF0000"/>
          <w:sz w:val="24"/>
          <w:szCs w:val="24"/>
          <w:lang w:eastAsia="bg-BG"/>
        </w:rPr>
      </w:pPr>
      <w:r w:rsidRPr="006C4CD7">
        <w:rPr>
          <w:rFonts w:ascii="Times New Roman" w:eastAsia="Times New Roman" w:hAnsi="Times New Roman" w:cs="Times New Roman"/>
          <w:b/>
          <w:sz w:val="24"/>
          <w:szCs w:val="24"/>
          <w:lang w:eastAsia="bg-BG"/>
        </w:rPr>
        <w:t>- за пациентите на хемодиализирано лечение</w:t>
      </w:r>
      <w:r w:rsidRPr="006C4CD7">
        <w:rPr>
          <w:rFonts w:ascii="Times New Roman" w:eastAsia="Times New Roman" w:hAnsi="Times New Roman" w:cs="Times New Roman"/>
          <w:sz w:val="24"/>
          <w:szCs w:val="24"/>
          <w:lang w:eastAsia="bg-BG"/>
        </w:rPr>
        <w:t xml:space="preserve">, с постоянен адрес в община Никопол, да се изплаща месечно сумата от </w:t>
      </w:r>
      <w:r w:rsidRPr="006C4CD7">
        <w:rPr>
          <w:rFonts w:ascii="Times New Roman" w:eastAsia="Times New Roman" w:hAnsi="Times New Roman" w:cs="Times New Roman"/>
          <w:b/>
          <w:sz w:val="24"/>
          <w:szCs w:val="24"/>
          <w:lang w:eastAsia="bg-BG"/>
        </w:rPr>
        <w:t>100 лв</w:t>
      </w:r>
      <w:r w:rsidRPr="006C4CD7">
        <w:rPr>
          <w:rFonts w:ascii="Times New Roman" w:eastAsia="Times New Roman" w:hAnsi="Times New Roman" w:cs="Times New Roman"/>
          <w:sz w:val="24"/>
          <w:szCs w:val="24"/>
          <w:lang w:eastAsia="bg-BG"/>
        </w:rPr>
        <w:t xml:space="preserve">. на пациент. Общият годишен лимит на помощите за пациентите на хемодиализирано лечение </w:t>
      </w:r>
      <w:r w:rsidRPr="006C4CD7">
        <w:rPr>
          <w:rFonts w:ascii="Times New Roman" w:eastAsia="Times New Roman" w:hAnsi="Times New Roman" w:cs="Times New Roman"/>
          <w:b/>
          <w:color w:val="FF0000"/>
          <w:sz w:val="24"/>
          <w:szCs w:val="24"/>
          <w:lang w:eastAsia="bg-BG"/>
        </w:rPr>
        <w:t>за 2019 г.</w:t>
      </w:r>
      <w:r w:rsidRPr="006C4CD7">
        <w:rPr>
          <w:rFonts w:ascii="Times New Roman" w:eastAsia="Times New Roman" w:hAnsi="Times New Roman" w:cs="Times New Roman"/>
          <w:b/>
          <w:sz w:val="24"/>
          <w:szCs w:val="24"/>
          <w:lang w:eastAsia="bg-BG"/>
        </w:rPr>
        <w:t xml:space="preserve"> е</w:t>
      </w:r>
      <w:r w:rsidRPr="006C4CD7">
        <w:rPr>
          <w:rFonts w:ascii="Times New Roman" w:eastAsia="Times New Roman" w:hAnsi="Times New Roman" w:cs="Times New Roman"/>
          <w:sz w:val="24"/>
          <w:szCs w:val="24"/>
          <w:lang w:eastAsia="bg-BG"/>
        </w:rPr>
        <w:t xml:space="preserve"> </w:t>
      </w:r>
      <w:r w:rsidRPr="006C4CD7">
        <w:rPr>
          <w:rFonts w:ascii="Times New Roman" w:eastAsia="Times New Roman" w:hAnsi="Times New Roman" w:cs="Times New Roman"/>
          <w:b/>
          <w:sz w:val="24"/>
          <w:szCs w:val="24"/>
          <w:lang w:eastAsia="bg-BG"/>
        </w:rPr>
        <w:t xml:space="preserve">10 800 лв. </w:t>
      </w:r>
      <w:r w:rsidRPr="006C4CD7">
        <w:rPr>
          <w:rFonts w:ascii="Times New Roman" w:eastAsia="Times New Roman" w:hAnsi="Times New Roman" w:cs="Times New Roman"/>
          <w:color w:val="FF0000"/>
          <w:sz w:val="24"/>
          <w:szCs w:val="24"/>
          <w:lang w:eastAsia="bg-BG"/>
        </w:rPr>
        <w:t>Към 31.12.2018 утвърждава годишен разчет за пациентите на хемодиализирано лечение в размер до 10 800 лв.</w:t>
      </w:r>
    </w:p>
    <w:p w:rsidR="006C4CD7" w:rsidRPr="006C4CD7" w:rsidRDefault="006C4CD7" w:rsidP="006C4CD7">
      <w:pPr>
        <w:spacing w:after="0" w:line="240" w:lineRule="auto"/>
        <w:ind w:firstLine="72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b/>
          <w:sz w:val="24"/>
          <w:szCs w:val="24"/>
          <w:lang w:eastAsia="bg-BG"/>
        </w:rPr>
        <w:t xml:space="preserve">- помощи, за погребение </w:t>
      </w:r>
      <w:r w:rsidRPr="006C4CD7">
        <w:rPr>
          <w:rFonts w:ascii="Times New Roman" w:eastAsia="Times New Roman" w:hAnsi="Times New Roman" w:cs="Times New Roman"/>
          <w:sz w:val="24"/>
          <w:szCs w:val="24"/>
          <w:lang w:eastAsia="bg-BG"/>
        </w:rPr>
        <w:t xml:space="preserve">на бивши жители с постоянен адрес в община Никопол – общ годишен лимит </w:t>
      </w:r>
      <w:r w:rsidRPr="006C4CD7">
        <w:rPr>
          <w:rFonts w:ascii="Times New Roman" w:eastAsia="Times New Roman" w:hAnsi="Times New Roman" w:cs="Times New Roman"/>
          <w:b/>
          <w:sz w:val="24"/>
          <w:szCs w:val="24"/>
          <w:lang w:eastAsia="bg-BG"/>
        </w:rPr>
        <w:t>3 000 лв</w:t>
      </w:r>
      <w:r w:rsidRPr="006C4CD7">
        <w:rPr>
          <w:rFonts w:ascii="Times New Roman" w:eastAsia="Times New Roman" w:hAnsi="Times New Roman" w:cs="Times New Roman"/>
          <w:sz w:val="24"/>
          <w:szCs w:val="24"/>
          <w:lang w:eastAsia="bg-BG"/>
        </w:rPr>
        <w:t>.;</w:t>
      </w:r>
    </w:p>
    <w:p w:rsidR="006C4CD7" w:rsidRPr="006C4CD7" w:rsidRDefault="006C4CD7" w:rsidP="006C4CD7">
      <w:pPr>
        <w:spacing w:after="0" w:line="240" w:lineRule="auto"/>
        <w:ind w:firstLine="72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b/>
          <w:sz w:val="24"/>
          <w:szCs w:val="24"/>
          <w:lang w:eastAsia="bg-BG"/>
        </w:rPr>
        <w:t>- други помощи: 1 000 лв</w:t>
      </w:r>
      <w:r w:rsidRPr="006C4CD7">
        <w:rPr>
          <w:rFonts w:ascii="Times New Roman" w:eastAsia="Times New Roman" w:hAnsi="Times New Roman" w:cs="Times New Roman"/>
          <w:sz w:val="24"/>
          <w:szCs w:val="24"/>
          <w:lang w:eastAsia="bg-BG"/>
        </w:rPr>
        <w:t>. общ годишен лимит за помощи, за лица с увреждания от организации с нестопанска цел - от община Никопол.</w:t>
      </w:r>
    </w:p>
    <w:p w:rsidR="006C4CD7" w:rsidRPr="006C4CD7" w:rsidRDefault="006C4CD7" w:rsidP="006C4CD7">
      <w:p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       2.1. упълномощава кмета на общината да договори допълнителни условия по целевите разходи, свързани с времето, начинът и редът на предоставяне и отчитане на тези средства.</w:t>
      </w:r>
    </w:p>
    <w:p w:rsidR="006C4CD7" w:rsidRPr="006C4CD7" w:rsidRDefault="006C4CD7" w:rsidP="006C4CD7">
      <w:pPr>
        <w:spacing w:after="0" w:line="240" w:lineRule="auto"/>
        <w:ind w:firstLine="36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3. Дава съгласие за извършване на разходи и авансови плащания през </w:t>
      </w:r>
      <w:r w:rsidRPr="006C4CD7">
        <w:rPr>
          <w:rFonts w:ascii="Times New Roman" w:eastAsia="Times New Roman" w:hAnsi="Times New Roman" w:cs="Times New Roman"/>
          <w:color w:val="FF0000"/>
          <w:sz w:val="24"/>
          <w:szCs w:val="24"/>
          <w:lang w:eastAsia="bg-BG"/>
        </w:rPr>
        <w:t>2019 г</w:t>
      </w:r>
      <w:r w:rsidRPr="006C4CD7">
        <w:rPr>
          <w:rFonts w:ascii="Times New Roman" w:eastAsia="Times New Roman" w:hAnsi="Times New Roman" w:cs="Times New Roman"/>
          <w:sz w:val="24"/>
          <w:szCs w:val="24"/>
          <w:lang w:eastAsia="bg-BG"/>
        </w:rPr>
        <w:t>. със средства от общинския бюджет по одобрени проекти/програми/мерки (местни, национални и международни), когато тези плащания е необходимо да бъдат извършени преди одобряването им от договарящите с общината органи, до размера на касовите постъпления по бюджета на общината за местни дейности, за периода на участие в такива проекти /програми/мерки.</w:t>
      </w:r>
    </w:p>
    <w:p w:rsidR="006C4CD7" w:rsidRPr="006C4CD7" w:rsidRDefault="006C4CD7" w:rsidP="006C4CD7">
      <w:p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4. Утвърждава предварителен разчет </w:t>
      </w:r>
      <w:r w:rsidRPr="006C4CD7">
        <w:rPr>
          <w:rFonts w:ascii="Times New Roman" w:eastAsia="Times New Roman" w:hAnsi="Times New Roman" w:cs="Times New Roman"/>
          <w:color w:val="FF0000"/>
          <w:sz w:val="24"/>
          <w:szCs w:val="24"/>
          <w:lang w:eastAsia="bg-BG"/>
        </w:rPr>
        <w:t>за 2019 г.</w:t>
      </w:r>
      <w:r w:rsidRPr="006C4CD7">
        <w:rPr>
          <w:rFonts w:ascii="Times New Roman" w:eastAsia="Times New Roman" w:hAnsi="Times New Roman" w:cs="Times New Roman"/>
          <w:sz w:val="24"/>
          <w:szCs w:val="24"/>
          <w:lang w:eastAsia="bg-BG"/>
        </w:rPr>
        <w:t xml:space="preserve"> на субсидии за организации с нестопанска цел в размер </w:t>
      </w:r>
      <w:r w:rsidRPr="006C4CD7">
        <w:rPr>
          <w:rFonts w:ascii="Times New Roman" w:eastAsia="Times New Roman" w:hAnsi="Times New Roman" w:cs="Times New Roman"/>
          <w:color w:val="FF0000"/>
          <w:sz w:val="24"/>
          <w:szCs w:val="24"/>
          <w:lang w:eastAsia="bg-BG"/>
        </w:rPr>
        <w:t>до</w:t>
      </w:r>
      <w:r w:rsidRPr="006C4CD7">
        <w:rPr>
          <w:rFonts w:ascii="Times New Roman" w:eastAsia="Times New Roman" w:hAnsi="Times New Roman" w:cs="Times New Roman"/>
          <w:sz w:val="24"/>
          <w:szCs w:val="24"/>
          <w:lang w:eastAsia="bg-BG"/>
        </w:rPr>
        <w:t xml:space="preserve"> </w:t>
      </w:r>
      <w:r w:rsidRPr="006C4CD7">
        <w:rPr>
          <w:rFonts w:ascii="Times New Roman" w:eastAsia="Times New Roman" w:hAnsi="Times New Roman" w:cs="Times New Roman"/>
          <w:b/>
          <w:sz w:val="24"/>
          <w:szCs w:val="24"/>
          <w:lang w:eastAsia="bg-BG"/>
        </w:rPr>
        <w:t>25</w:t>
      </w:r>
      <w:r w:rsidRPr="006C4CD7">
        <w:rPr>
          <w:rFonts w:ascii="Times New Roman" w:eastAsia="Times New Roman" w:hAnsi="Times New Roman" w:cs="Times New Roman"/>
          <w:sz w:val="24"/>
          <w:szCs w:val="24"/>
          <w:lang w:eastAsia="bg-BG"/>
        </w:rPr>
        <w:t xml:space="preserve"> </w:t>
      </w:r>
      <w:r w:rsidRPr="006C4CD7">
        <w:rPr>
          <w:rFonts w:ascii="Times New Roman" w:eastAsia="Times New Roman" w:hAnsi="Times New Roman" w:cs="Times New Roman"/>
          <w:b/>
          <w:sz w:val="24"/>
          <w:szCs w:val="24"/>
          <w:lang w:eastAsia="bg-BG"/>
        </w:rPr>
        <w:t>000 лв.</w:t>
      </w:r>
      <w:r w:rsidRPr="006C4CD7">
        <w:rPr>
          <w:rFonts w:ascii="Times New Roman" w:eastAsia="Times New Roman" w:hAnsi="Times New Roman" w:cs="Times New Roman"/>
          <w:sz w:val="24"/>
          <w:szCs w:val="24"/>
          <w:lang w:eastAsia="bg-BG"/>
        </w:rPr>
        <w:t xml:space="preserve"> за спортно-състезателна  и учебно-</w:t>
      </w:r>
      <w:r w:rsidRPr="006C4CD7">
        <w:rPr>
          <w:rFonts w:ascii="Times New Roman" w:eastAsia="Times New Roman" w:hAnsi="Times New Roman" w:cs="Times New Roman"/>
          <w:sz w:val="24"/>
          <w:szCs w:val="24"/>
          <w:lang w:eastAsia="bg-BG"/>
        </w:rPr>
        <w:lastRenderedPageBreak/>
        <w:t xml:space="preserve">тренировъчна дейност (съдийски разходи, хонорари, </w:t>
      </w:r>
      <w:proofErr w:type="spellStart"/>
      <w:r w:rsidRPr="006C4CD7">
        <w:rPr>
          <w:rFonts w:ascii="Times New Roman" w:eastAsia="Times New Roman" w:hAnsi="Times New Roman" w:cs="Times New Roman"/>
          <w:sz w:val="24"/>
          <w:szCs w:val="24"/>
          <w:lang w:eastAsia="bg-BG"/>
        </w:rPr>
        <w:t>траспорт</w:t>
      </w:r>
      <w:proofErr w:type="spellEnd"/>
      <w:r w:rsidRPr="006C4CD7">
        <w:rPr>
          <w:rFonts w:ascii="Times New Roman" w:eastAsia="Times New Roman" w:hAnsi="Times New Roman" w:cs="Times New Roman"/>
          <w:sz w:val="24"/>
          <w:szCs w:val="24"/>
          <w:lang w:eastAsia="bg-BG"/>
        </w:rPr>
        <w:t>, екипировка и др.), както следва:</w:t>
      </w:r>
    </w:p>
    <w:p w:rsidR="006C4CD7" w:rsidRPr="006C4CD7" w:rsidRDefault="006C4CD7" w:rsidP="006C4CD7">
      <w:pPr>
        <w:numPr>
          <w:ilvl w:val="0"/>
          <w:numId w:val="12"/>
        </w:num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на Сдружение „ФК Ситомир” – гр.Никопол – до 10 000 лв.;</w:t>
      </w:r>
    </w:p>
    <w:p w:rsidR="006C4CD7" w:rsidRPr="006C4CD7" w:rsidRDefault="006C4CD7" w:rsidP="006C4CD7">
      <w:pPr>
        <w:numPr>
          <w:ilvl w:val="0"/>
          <w:numId w:val="12"/>
        </w:num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на Сдружение „Клуб по водни спортове-Никопол” – до 5 000 лв.</w:t>
      </w:r>
    </w:p>
    <w:p w:rsidR="006C4CD7" w:rsidRPr="006C4CD7" w:rsidRDefault="006C4CD7" w:rsidP="006C4CD7">
      <w:pPr>
        <w:numPr>
          <w:ilvl w:val="0"/>
          <w:numId w:val="12"/>
        </w:num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на Сдружение „ФУТБОЛЕН КЛУБ-СЛАВИЯ” – с.Новачене – до 5 000 лв.</w:t>
      </w:r>
    </w:p>
    <w:p w:rsidR="006C4CD7" w:rsidRPr="006C4CD7" w:rsidRDefault="006C4CD7" w:rsidP="006C4CD7">
      <w:pPr>
        <w:numPr>
          <w:ilvl w:val="0"/>
          <w:numId w:val="12"/>
        </w:num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на Сдружение „ФУТБОЛЕН КЛУБ-ВОЙВОДА” – с.Драгаш войвода – до 5 000 лв.;</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4.1. Оправомощава кмета на общината да договори условията за ползване на средствата, като за дейността си сдруженията по т.4 представят финансов отчет в деловодствата на общинския съвет и Общинска администрация-Никопол до 10-то число на месеца, следващ отчетния.</w:t>
      </w:r>
    </w:p>
    <w:p w:rsidR="006C4CD7" w:rsidRPr="006C4CD7" w:rsidRDefault="006C4CD7" w:rsidP="006C4CD7">
      <w:pPr>
        <w:spacing w:after="0" w:line="240" w:lineRule="auto"/>
        <w:ind w:firstLine="45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5.Определя субсидираните дейности и разпоредителите с бюджет към първостепенния разпоредител с бюджет, считано от </w:t>
      </w:r>
      <w:r w:rsidRPr="006C4CD7">
        <w:rPr>
          <w:rFonts w:ascii="Times New Roman" w:eastAsia="Times New Roman" w:hAnsi="Times New Roman" w:cs="Times New Roman"/>
          <w:color w:val="FF0000"/>
          <w:sz w:val="24"/>
          <w:szCs w:val="24"/>
          <w:lang w:eastAsia="bg-BG"/>
        </w:rPr>
        <w:t>01.</w:t>
      </w:r>
      <w:proofErr w:type="spellStart"/>
      <w:r w:rsidRPr="006C4CD7">
        <w:rPr>
          <w:rFonts w:ascii="Times New Roman" w:eastAsia="Times New Roman" w:hAnsi="Times New Roman" w:cs="Times New Roman"/>
          <w:color w:val="FF0000"/>
          <w:sz w:val="24"/>
          <w:szCs w:val="24"/>
          <w:lang w:eastAsia="bg-BG"/>
        </w:rPr>
        <w:t>01</w:t>
      </w:r>
      <w:proofErr w:type="spellEnd"/>
      <w:r w:rsidRPr="006C4CD7">
        <w:rPr>
          <w:rFonts w:ascii="Times New Roman" w:eastAsia="Times New Roman" w:hAnsi="Times New Roman" w:cs="Times New Roman"/>
          <w:color w:val="FF0000"/>
          <w:sz w:val="24"/>
          <w:szCs w:val="24"/>
          <w:lang w:eastAsia="bg-BG"/>
        </w:rPr>
        <w:t>.2019 г.</w:t>
      </w:r>
      <w:r w:rsidRPr="006C4CD7">
        <w:rPr>
          <w:rFonts w:ascii="Times New Roman" w:eastAsia="Times New Roman" w:hAnsi="Times New Roman" w:cs="Times New Roman"/>
          <w:sz w:val="24"/>
          <w:szCs w:val="24"/>
          <w:lang w:eastAsia="bg-BG"/>
        </w:rPr>
        <w:t xml:space="preserve"> съгласно </w:t>
      </w:r>
      <w:r w:rsidRPr="006C4CD7">
        <w:rPr>
          <w:rFonts w:ascii="Times New Roman" w:eastAsia="Times New Roman" w:hAnsi="Times New Roman" w:cs="Times New Roman"/>
          <w:b/>
          <w:color w:val="FF0000"/>
          <w:sz w:val="24"/>
          <w:szCs w:val="24"/>
          <w:lang w:eastAsia="bg-BG"/>
        </w:rPr>
        <w:t>приложение № 1.</w:t>
      </w:r>
    </w:p>
    <w:p w:rsidR="006C4CD7" w:rsidRPr="006C4CD7" w:rsidRDefault="006C4CD7" w:rsidP="006C4CD7">
      <w:pPr>
        <w:spacing w:after="0" w:line="240" w:lineRule="auto"/>
        <w:ind w:firstLine="36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 6. Временно свободните средства по консолидирания бюджет на общината, с източник паричните постъпления от продажба на общински нефинансови активи, средствата от закритите извънбюджетни сметки на общината и приходите от таксата за битови отпадъци, както и  временно свободните средства от сметките за чужди средства, могат да се ползват към </w:t>
      </w:r>
      <w:r w:rsidRPr="006C4CD7">
        <w:rPr>
          <w:rFonts w:ascii="Times New Roman" w:eastAsia="Times New Roman" w:hAnsi="Times New Roman" w:cs="Times New Roman"/>
          <w:color w:val="FF0000"/>
          <w:sz w:val="24"/>
          <w:szCs w:val="24"/>
          <w:lang w:eastAsia="bg-BG"/>
        </w:rPr>
        <w:t>31.12.2018 г.</w:t>
      </w:r>
      <w:r w:rsidRPr="006C4CD7">
        <w:rPr>
          <w:rFonts w:ascii="Times New Roman" w:eastAsia="Times New Roman" w:hAnsi="Times New Roman" w:cs="Times New Roman"/>
          <w:sz w:val="24"/>
          <w:szCs w:val="24"/>
          <w:lang w:eastAsia="bg-BG"/>
        </w:rPr>
        <w:t xml:space="preserve"> и през </w:t>
      </w:r>
      <w:r w:rsidRPr="006C4CD7">
        <w:rPr>
          <w:rFonts w:ascii="Times New Roman" w:eastAsia="Times New Roman" w:hAnsi="Times New Roman" w:cs="Times New Roman"/>
          <w:color w:val="FF0000"/>
          <w:sz w:val="24"/>
          <w:szCs w:val="24"/>
          <w:lang w:eastAsia="bg-BG"/>
        </w:rPr>
        <w:t>2019 г.,</w:t>
      </w:r>
      <w:r w:rsidRPr="006C4CD7">
        <w:rPr>
          <w:rFonts w:ascii="Times New Roman" w:eastAsia="Times New Roman" w:hAnsi="Times New Roman" w:cs="Times New Roman"/>
          <w:sz w:val="24"/>
          <w:szCs w:val="24"/>
          <w:lang w:eastAsia="bg-BG"/>
        </w:rPr>
        <w:t xml:space="preserve"> до тяхното възстановяване, при условие че не се нарушава своевременното финансиране според предназначението им, за заеми и извършване на разходи за местни и дофинансирани дейности по бюджета, общинските сметки и дейности по програми, мерки, проекти и други на Европейския съюз, Кохезионния и Структурните фондове, Разплащателна агенция, местни, национални и други международни програми/проекти/мерки.</w:t>
      </w:r>
    </w:p>
    <w:p w:rsidR="006C4CD7" w:rsidRPr="006C4CD7" w:rsidRDefault="006C4CD7" w:rsidP="006C4CD7">
      <w:pPr>
        <w:spacing w:after="0" w:line="240" w:lineRule="auto"/>
        <w:ind w:firstLine="360"/>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 7. На лицата, заемащи длъжностите и имащи право на транспортни разноски за пътуване от местоживеенето до местоработата и обратно, когато те се намират в различни населени места, </w:t>
      </w:r>
      <w:r w:rsidRPr="006C4CD7">
        <w:rPr>
          <w:rFonts w:ascii="Times New Roman" w:eastAsia="Times New Roman" w:hAnsi="Times New Roman" w:cs="Times New Roman"/>
          <w:color w:val="FF0000"/>
          <w:sz w:val="24"/>
          <w:szCs w:val="24"/>
          <w:lang w:eastAsia="bg-BG"/>
        </w:rPr>
        <w:t>по Решение №311/29.01.2018 г. и Решение № 384/30.10.2018 г</w:t>
      </w:r>
      <w:r w:rsidRPr="006C4CD7">
        <w:rPr>
          <w:rFonts w:ascii="Times New Roman" w:eastAsia="Times New Roman" w:hAnsi="Times New Roman" w:cs="Times New Roman"/>
          <w:sz w:val="24"/>
          <w:szCs w:val="24"/>
          <w:lang w:eastAsia="bg-BG"/>
        </w:rPr>
        <w:t xml:space="preserve">. се възстановяват разходите за транспорт </w:t>
      </w:r>
      <w:r w:rsidRPr="006C4CD7">
        <w:rPr>
          <w:rFonts w:ascii="Times New Roman" w:eastAsia="Times New Roman" w:hAnsi="Times New Roman" w:cs="Times New Roman"/>
          <w:color w:val="FF0000"/>
          <w:sz w:val="24"/>
          <w:szCs w:val="24"/>
          <w:lang w:eastAsia="bg-BG"/>
        </w:rPr>
        <w:t>и през 2019 г</w:t>
      </w:r>
      <w:r w:rsidRPr="006C4CD7">
        <w:rPr>
          <w:rFonts w:ascii="Times New Roman" w:eastAsia="Times New Roman" w:hAnsi="Times New Roman" w:cs="Times New Roman"/>
          <w:sz w:val="24"/>
          <w:szCs w:val="24"/>
          <w:lang w:eastAsia="bg-BG"/>
        </w:rPr>
        <w:t>., съгласно утвърдените разпоредби за тях.</w:t>
      </w:r>
    </w:p>
    <w:p w:rsidR="006C4CD7" w:rsidRPr="006C4CD7" w:rsidRDefault="006C4CD7" w:rsidP="006C4CD7">
      <w:pPr>
        <w:spacing w:after="0" w:line="240" w:lineRule="auto"/>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       8. Утвърждава предварителен разчет на субсидия в размер до 100 500 лв., за финансиране на МБАЛ-Никопол ЕООД, в изпълнение на т.7.2.</w:t>
      </w:r>
      <w:proofErr w:type="spellStart"/>
      <w:r w:rsidRPr="006C4CD7">
        <w:rPr>
          <w:rFonts w:ascii="Times New Roman" w:eastAsia="Times New Roman" w:hAnsi="Times New Roman" w:cs="Times New Roman"/>
          <w:sz w:val="24"/>
          <w:szCs w:val="24"/>
          <w:lang w:eastAsia="bg-BG"/>
        </w:rPr>
        <w:t>2</w:t>
      </w:r>
      <w:proofErr w:type="spellEnd"/>
      <w:r w:rsidRPr="006C4CD7">
        <w:rPr>
          <w:rFonts w:ascii="Times New Roman" w:eastAsia="Times New Roman" w:hAnsi="Times New Roman" w:cs="Times New Roman"/>
          <w:sz w:val="24"/>
          <w:szCs w:val="24"/>
          <w:lang w:eastAsia="bg-BG"/>
        </w:rPr>
        <w:t>. на Решение № 353/28.06.2018 г. на Общински съвет-Никопол, за обслужване на заема по договор за кредит № 6/25.10.2018 г. с кредитор Банка ДСК, кредитополучател „МБАЛ-НИКОПОЛ” ЕООД  и съдлъжник Община Никопол. Допуска се погасителните вноски по кредита да се нареждат и от Община Никопол по банкова сметка, посочена от кредитора.</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9. Утвърждава плановия размер на приходите и разходите по натурални и стойностни показатели по бюджета на общината, по</w:t>
      </w:r>
      <w:r w:rsidRPr="006C4CD7">
        <w:rPr>
          <w:rFonts w:ascii="Times New Roman" w:eastAsia="Times New Roman" w:hAnsi="Times New Roman" w:cs="Times New Roman"/>
          <w:b/>
          <w:sz w:val="24"/>
          <w:szCs w:val="24"/>
          <w:lang w:eastAsia="bg-BG"/>
        </w:rPr>
        <w:t xml:space="preserve"> </w:t>
      </w:r>
      <w:r w:rsidRPr="006C4CD7">
        <w:rPr>
          <w:rFonts w:ascii="Times New Roman" w:eastAsia="Times New Roman" w:hAnsi="Times New Roman" w:cs="Times New Roman"/>
          <w:sz w:val="24"/>
          <w:szCs w:val="24"/>
          <w:lang w:eastAsia="bg-BG"/>
        </w:rPr>
        <w:t xml:space="preserve">сметките за средства от Европейския съюз и по сметките за чужди средства към </w:t>
      </w:r>
      <w:r w:rsidRPr="006C4CD7">
        <w:rPr>
          <w:rFonts w:ascii="Times New Roman" w:eastAsia="Times New Roman" w:hAnsi="Times New Roman" w:cs="Times New Roman"/>
          <w:color w:val="FF0000"/>
          <w:sz w:val="24"/>
          <w:szCs w:val="24"/>
          <w:lang w:eastAsia="bg-BG"/>
        </w:rPr>
        <w:t>31.12.2018 г.,</w:t>
      </w:r>
      <w:r w:rsidRPr="006C4CD7">
        <w:rPr>
          <w:rFonts w:ascii="Times New Roman" w:eastAsia="Times New Roman" w:hAnsi="Times New Roman" w:cs="Times New Roman"/>
          <w:sz w:val="24"/>
          <w:szCs w:val="24"/>
          <w:lang w:eastAsia="bg-BG"/>
        </w:rPr>
        <w:t xml:space="preserve"> по пълна единна бюджетна класификация, в размер не по-малък от фактическото касово изпълнение.</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10. Считано от </w:t>
      </w:r>
      <w:r w:rsidRPr="006C4CD7">
        <w:rPr>
          <w:rFonts w:ascii="Times New Roman" w:eastAsia="Times New Roman" w:hAnsi="Times New Roman" w:cs="Times New Roman"/>
          <w:color w:val="FF0000"/>
          <w:sz w:val="24"/>
          <w:szCs w:val="24"/>
          <w:lang w:eastAsia="bg-BG"/>
        </w:rPr>
        <w:t>01.</w:t>
      </w:r>
      <w:proofErr w:type="spellStart"/>
      <w:r w:rsidRPr="006C4CD7">
        <w:rPr>
          <w:rFonts w:ascii="Times New Roman" w:eastAsia="Times New Roman" w:hAnsi="Times New Roman" w:cs="Times New Roman"/>
          <w:color w:val="FF0000"/>
          <w:sz w:val="24"/>
          <w:szCs w:val="24"/>
          <w:lang w:eastAsia="bg-BG"/>
        </w:rPr>
        <w:t>01</w:t>
      </w:r>
      <w:proofErr w:type="spellEnd"/>
      <w:r w:rsidRPr="006C4CD7">
        <w:rPr>
          <w:rFonts w:ascii="Times New Roman" w:eastAsia="Times New Roman" w:hAnsi="Times New Roman" w:cs="Times New Roman"/>
          <w:color w:val="FF0000"/>
          <w:sz w:val="24"/>
          <w:szCs w:val="24"/>
          <w:lang w:eastAsia="bg-BG"/>
        </w:rPr>
        <w:t>.2019 г.</w:t>
      </w:r>
      <w:r w:rsidRPr="006C4CD7">
        <w:rPr>
          <w:rFonts w:ascii="Times New Roman" w:eastAsia="Times New Roman" w:hAnsi="Times New Roman" w:cs="Times New Roman"/>
          <w:sz w:val="24"/>
          <w:szCs w:val="24"/>
          <w:lang w:eastAsia="bg-BG"/>
        </w:rPr>
        <w:t xml:space="preserve"> утвърждава нови второстепенни разпоредители с бюджет , както следва:</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10.1. управителя на Центъра за настаняване от семеен тип за пълнолетни лица с психични разстройства </w:t>
      </w:r>
      <w:r w:rsidRPr="006C4CD7">
        <w:rPr>
          <w:rFonts w:ascii="Times New Roman" w:eastAsia="Times New Roman" w:hAnsi="Times New Roman" w:cs="Times New Roman"/>
          <w:b/>
          <w:sz w:val="24"/>
          <w:szCs w:val="24"/>
          <w:lang w:eastAsia="bg-BG"/>
        </w:rPr>
        <w:t>№ 1,</w:t>
      </w:r>
      <w:r w:rsidRPr="006C4CD7">
        <w:rPr>
          <w:rFonts w:ascii="Times New Roman" w:eastAsia="Times New Roman" w:hAnsi="Times New Roman" w:cs="Times New Roman"/>
          <w:sz w:val="24"/>
          <w:szCs w:val="24"/>
          <w:lang w:eastAsia="bg-BG"/>
        </w:rPr>
        <w:t xml:space="preserve"> с. Драгаш войвода;</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 xml:space="preserve">10.2. управителя на Центъра за настаняване от семеен тип за пълнолетни лица с психични разстройства </w:t>
      </w:r>
      <w:r w:rsidRPr="006C4CD7">
        <w:rPr>
          <w:rFonts w:ascii="Times New Roman" w:eastAsia="Times New Roman" w:hAnsi="Times New Roman" w:cs="Times New Roman"/>
          <w:b/>
          <w:sz w:val="24"/>
          <w:szCs w:val="24"/>
          <w:lang w:eastAsia="bg-BG"/>
        </w:rPr>
        <w:t>№ 2,</w:t>
      </w:r>
      <w:r w:rsidRPr="006C4CD7">
        <w:rPr>
          <w:rFonts w:ascii="Times New Roman" w:eastAsia="Times New Roman" w:hAnsi="Times New Roman" w:cs="Times New Roman"/>
          <w:sz w:val="24"/>
          <w:szCs w:val="24"/>
          <w:lang w:eastAsia="bg-BG"/>
        </w:rPr>
        <w:t xml:space="preserve"> с. Драгаш войвода;</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10.3. управителя на Центъра за обществена подкрепа в гр. Никопол.</w:t>
      </w:r>
    </w:p>
    <w:p w:rsidR="006C4CD7" w:rsidRPr="006C4CD7" w:rsidRDefault="006C4CD7" w:rsidP="006C4CD7">
      <w:pPr>
        <w:spacing w:after="0" w:line="240" w:lineRule="auto"/>
        <w:ind w:firstLine="426"/>
        <w:jc w:val="both"/>
        <w:rPr>
          <w:rFonts w:ascii="Times New Roman" w:eastAsia="Times New Roman" w:hAnsi="Times New Roman" w:cs="Times New Roman"/>
          <w:sz w:val="24"/>
          <w:szCs w:val="24"/>
          <w:lang w:eastAsia="bg-BG"/>
        </w:rPr>
      </w:pPr>
      <w:r w:rsidRPr="006C4CD7">
        <w:rPr>
          <w:rFonts w:ascii="Times New Roman" w:eastAsia="Times New Roman" w:hAnsi="Times New Roman" w:cs="Times New Roman"/>
          <w:sz w:val="24"/>
          <w:szCs w:val="24"/>
          <w:lang w:eastAsia="bg-BG"/>
        </w:rPr>
        <w:t>11. На новите второстепенни разпоредители с бюджет по т.10 се откриват бюджетни банкови сметки за извършване на разплащания от/по бюджетите им.</w:t>
      </w:r>
    </w:p>
    <w:p w:rsidR="006C4CD7" w:rsidRPr="006C4CD7" w:rsidRDefault="006C4CD7" w:rsidP="00906007">
      <w:pPr>
        <w:spacing w:after="0" w:line="240" w:lineRule="auto"/>
        <w:rPr>
          <w:rFonts w:ascii="Times New Roman" w:eastAsia="Calibri" w:hAnsi="Times New Roman" w:cs="Times New Roman"/>
          <w:b/>
          <w:sz w:val="24"/>
          <w:szCs w:val="24"/>
          <w:lang w:eastAsia="bg-BG"/>
        </w:rPr>
      </w:pPr>
    </w:p>
    <w:p w:rsidR="006C4CD7" w:rsidRPr="006C4CD7" w:rsidRDefault="006C4CD7" w:rsidP="006C4CD7">
      <w:pPr>
        <w:spacing w:after="0" w:line="240" w:lineRule="auto"/>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КРАСИМИР ХАЛОВ -</w:t>
      </w:r>
    </w:p>
    <w:p w:rsidR="006C4CD7" w:rsidRPr="006C4CD7" w:rsidRDefault="006C4CD7" w:rsidP="006C4CD7">
      <w:pPr>
        <w:spacing w:after="0" w:line="240" w:lineRule="auto"/>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Председател на</w:t>
      </w:r>
    </w:p>
    <w:p w:rsidR="006C4CD7" w:rsidRPr="006C4CD7" w:rsidRDefault="006C4CD7" w:rsidP="006C4CD7">
      <w:pPr>
        <w:spacing w:after="0" w:line="240" w:lineRule="auto"/>
        <w:rPr>
          <w:rFonts w:ascii="Times New Roman" w:eastAsia="Times New Roman" w:hAnsi="Times New Roman" w:cs="Times New Roman"/>
          <w:b/>
          <w:sz w:val="24"/>
          <w:szCs w:val="24"/>
          <w:lang w:eastAsia="bg-BG"/>
        </w:rPr>
      </w:pPr>
      <w:r w:rsidRPr="006C4CD7">
        <w:rPr>
          <w:rFonts w:ascii="Times New Roman" w:eastAsia="Times New Roman" w:hAnsi="Times New Roman" w:cs="Times New Roman"/>
          <w:b/>
          <w:sz w:val="24"/>
          <w:szCs w:val="24"/>
          <w:lang w:eastAsia="bg-BG"/>
        </w:rPr>
        <w:t>Общински съвет – Никопол</w:t>
      </w:r>
    </w:p>
    <w:p w:rsidR="00EA7980" w:rsidRPr="00EA7980" w:rsidRDefault="00EA7980" w:rsidP="00EA7980">
      <w:pPr>
        <w:keepNext/>
        <w:spacing w:after="0" w:line="240" w:lineRule="auto"/>
        <w:jc w:val="center"/>
        <w:outlineLvl w:val="7"/>
        <w:rPr>
          <w:rFonts w:ascii="Times New Roman" w:eastAsia="Times New Roman" w:hAnsi="Times New Roman" w:cs="Times New Roman"/>
          <w:b/>
          <w:sz w:val="24"/>
          <w:szCs w:val="24"/>
          <w:lang w:val="ru-RU" w:eastAsia="bg-BG"/>
        </w:rPr>
      </w:pPr>
      <w:r w:rsidRPr="00EA7980">
        <w:rPr>
          <w:rFonts w:ascii="Times New Roman" w:eastAsia="Times New Roman" w:hAnsi="Times New Roman" w:cs="Times New Roman"/>
          <w:b/>
          <w:sz w:val="24"/>
          <w:szCs w:val="24"/>
          <w:lang w:eastAsia="bg-BG"/>
        </w:rPr>
        <w:lastRenderedPageBreak/>
        <w:t>О Б Щ И Н С К И   С Ъ В Е Т  –  Н И К О П О Л</w:t>
      </w:r>
    </w:p>
    <w:p w:rsidR="00EA7980" w:rsidRPr="00EA7980" w:rsidRDefault="00EA7980" w:rsidP="00EA7980">
      <w:pPr>
        <w:spacing w:after="0" w:line="240" w:lineRule="auto"/>
        <w:rPr>
          <w:rFonts w:ascii="Times New Roman" w:eastAsia="Times New Roman" w:hAnsi="Times New Roman" w:cs="Times New Roman"/>
          <w:sz w:val="24"/>
          <w:szCs w:val="24"/>
          <w:lang w:eastAsia="bg-BG"/>
        </w:rPr>
      </w:pPr>
      <w:r w:rsidRPr="00EA7980">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4624" behindDoc="0" locked="0" layoutInCell="1" allowOverlap="1" wp14:anchorId="6EDB08D3" wp14:editId="63EE7E76">
                <wp:simplePos x="0" y="0"/>
                <wp:positionH relativeFrom="column">
                  <wp:posOffset>-127000</wp:posOffset>
                </wp:positionH>
                <wp:positionV relativeFrom="paragraph">
                  <wp:posOffset>109855</wp:posOffset>
                </wp:positionV>
                <wp:extent cx="6629400" cy="0"/>
                <wp:effectExtent l="10160" t="12065" r="8890" b="698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EA7980" w:rsidRPr="00EA7980" w:rsidRDefault="00EA7980" w:rsidP="00EA7980">
      <w:pPr>
        <w:spacing w:after="0" w:line="240" w:lineRule="auto"/>
        <w:jc w:val="center"/>
        <w:rPr>
          <w:rFonts w:ascii="Times New Roman" w:eastAsia="Times New Roman" w:hAnsi="Times New Roman" w:cs="Times New Roman"/>
          <w:b/>
          <w:sz w:val="24"/>
          <w:szCs w:val="24"/>
          <w:lang w:eastAsia="bg-BG"/>
        </w:rPr>
      </w:pPr>
    </w:p>
    <w:p w:rsidR="00EA7980" w:rsidRPr="00EA7980" w:rsidRDefault="00EA7980" w:rsidP="00EA7980">
      <w:pPr>
        <w:spacing w:after="0" w:line="240" w:lineRule="auto"/>
        <w:jc w:val="center"/>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ПРЕПИС-ИЗВЛЕЧЕНИЕ!</w:t>
      </w:r>
    </w:p>
    <w:p w:rsidR="00EA7980" w:rsidRPr="00EA7980" w:rsidRDefault="00EA7980" w:rsidP="00EA7980">
      <w:pPr>
        <w:spacing w:after="0" w:line="240" w:lineRule="auto"/>
        <w:jc w:val="center"/>
        <w:rPr>
          <w:rFonts w:ascii="Times New Roman" w:eastAsia="Times New Roman" w:hAnsi="Times New Roman" w:cs="Times New Roman"/>
          <w:b/>
          <w:color w:val="FF0000"/>
          <w:sz w:val="24"/>
          <w:szCs w:val="24"/>
          <w:lang w:val="ru-RU" w:eastAsia="bg-BG"/>
        </w:rPr>
      </w:pPr>
      <w:r w:rsidRPr="00EA7980">
        <w:rPr>
          <w:rFonts w:ascii="Times New Roman" w:eastAsia="Times New Roman" w:hAnsi="Times New Roman" w:cs="Times New Roman"/>
          <w:b/>
          <w:color w:val="FF0000"/>
          <w:sz w:val="24"/>
          <w:szCs w:val="24"/>
          <w:lang w:eastAsia="bg-BG"/>
        </w:rPr>
        <w:t xml:space="preserve">от Протокол № </w:t>
      </w:r>
      <w:r w:rsidRPr="00EA7980">
        <w:rPr>
          <w:rFonts w:ascii="Times New Roman" w:eastAsia="Times New Roman" w:hAnsi="Times New Roman" w:cs="Times New Roman"/>
          <w:b/>
          <w:color w:val="FF0000"/>
          <w:sz w:val="24"/>
          <w:szCs w:val="24"/>
          <w:lang w:val="ru-RU" w:eastAsia="bg-BG"/>
        </w:rPr>
        <w:t>54</w:t>
      </w:r>
    </w:p>
    <w:p w:rsidR="00EA7980" w:rsidRPr="00EA7980" w:rsidRDefault="00EA7980" w:rsidP="00EA7980">
      <w:pPr>
        <w:spacing w:after="0" w:line="240" w:lineRule="auto"/>
        <w:jc w:val="center"/>
        <w:rPr>
          <w:rFonts w:ascii="Times New Roman" w:eastAsia="Times New Roman" w:hAnsi="Times New Roman" w:cs="Times New Roman"/>
          <w:b/>
          <w:color w:val="FF0000"/>
          <w:sz w:val="24"/>
          <w:szCs w:val="24"/>
          <w:lang w:eastAsia="bg-BG"/>
        </w:rPr>
      </w:pPr>
      <w:r w:rsidRPr="00EA7980">
        <w:rPr>
          <w:rFonts w:ascii="Times New Roman" w:eastAsia="Times New Roman" w:hAnsi="Times New Roman" w:cs="Times New Roman"/>
          <w:b/>
          <w:sz w:val="24"/>
          <w:szCs w:val="24"/>
          <w:lang w:eastAsia="bg-BG"/>
        </w:rPr>
        <w:t xml:space="preserve">от проведеното заседание </w:t>
      </w:r>
      <w:r w:rsidRPr="00EA7980">
        <w:rPr>
          <w:rFonts w:ascii="Times New Roman" w:eastAsia="Times New Roman" w:hAnsi="Times New Roman" w:cs="Times New Roman"/>
          <w:b/>
          <w:color w:val="FF0000"/>
          <w:sz w:val="24"/>
          <w:szCs w:val="24"/>
          <w:lang w:eastAsia="bg-BG"/>
        </w:rPr>
        <w:t xml:space="preserve">на </w:t>
      </w:r>
      <w:r w:rsidRPr="00EA7980">
        <w:rPr>
          <w:rFonts w:ascii="Times New Roman" w:eastAsia="Times New Roman" w:hAnsi="Times New Roman" w:cs="Times New Roman"/>
          <w:b/>
          <w:color w:val="FF0000"/>
          <w:sz w:val="24"/>
          <w:szCs w:val="24"/>
          <w:lang w:val="ru-RU" w:eastAsia="bg-BG"/>
        </w:rPr>
        <w:t>19</w:t>
      </w:r>
      <w:r w:rsidRPr="00EA7980">
        <w:rPr>
          <w:rFonts w:ascii="Times New Roman" w:eastAsia="Times New Roman" w:hAnsi="Times New Roman" w:cs="Times New Roman"/>
          <w:b/>
          <w:color w:val="FF0000"/>
          <w:sz w:val="24"/>
          <w:szCs w:val="24"/>
          <w:lang w:eastAsia="bg-BG"/>
        </w:rPr>
        <w:t>.</w:t>
      </w:r>
      <w:r w:rsidRPr="00EA7980">
        <w:rPr>
          <w:rFonts w:ascii="Times New Roman" w:eastAsia="Times New Roman" w:hAnsi="Times New Roman" w:cs="Times New Roman"/>
          <w:b/>
          <w:color w:val="FF0000"/>
          <w:sz w:val="24"/>
          <w:szCs w:val="24"/>
          <w:lang w:val="ru-RU" w:eastAsia="bg-BG"/>
        </w:rPr>
        <w:t>12</w:t>
      </w:r>
      <w:r w:rsidRPr="00EA7980">
        <w:rPr>
          <w:rFonts w:ascii="Times New Roman" w:eastAsia="Times New Roman" w:hAnsi="Times New Roman" w:cs="Times New Roman"/>
          <w:b/>
          <w:color w:val="FF0000"/>
          <w:sz w:val="24"/>
          <w:szCs w:val="24"/>
          <w:lang w:eastAsia="bg-BG"/>
        </w:rPr>
        <w:t>.2018 г.</w:t>
      </w:r>
    </w:p>
    <w:p w:rsidR="00EA7980" w:rsidRPr="00EA7980" w:rsidRDefault="00EA7980" w:rsidP="00EA7980">
      <w:pPr>
        <w:spacing w:after="0" w:line="240" w:lineRule="auto"/>
        <w:jc w:val="center"/>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 xml:space="preserve">по </w:t>
      </w:r>
      <w:r w:rsidRPr="00EA7980">
        <w:rPr>
          <w:rFonts w:ascii="Times New Roman" w:eastAsia="Times New Roman" w:hAnsi="Times New Roman" w:cs="Times New Roman"/>
          <w:b/>
          <w:color w:val="FF0000"/>
          <w:sz w:val="24"/>
          <w:szCs w:val="24"/>
          <w:lang w:eastAsia="bg-BG"/>
        </w:rPr>
        <w:t xml:space="preserve">девета точка </w:t>
      </w:r>
      <w:r w:rsidRPr="00EA7980">
        <w:rPr>
          <w:rFonts w:ascii="Times New Roman" w:eastAsia="Times New Roman" w:hAnsi="Times New Roman" w:cs="Times New Roman"/>
          <w:b/>
          <w:sz w:val="24"/>
          <w:szCs w:val="24"/>
          <w:lang w:eastAsia="bg-BG"/>
        </w:rPr>
        <w:t>от дневния ред</w:t>
      </w:r>
    </w:p>
    <w:p w:rsidR="00EA7980" w:rsidRPr="00EA7980" w:rsidRDefault="00EA7980" w:rsidP="00EA7980">
      <w:pPr>
        <w:tabs>
          <w:tab w:val="left" w:pos="5497"/>
        </w:tabs>
        <w:spacing w:after="0" w:line="240" w:lineRule="auto"/>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ab/>
      </w:r>
    </w:p>
    <w:p w:rsidR="00EA7980" w:rsidRPr="00EA7980" w:rsidRDefault="00EA7980" w:rsidP="00EA7980">
      <w:pPr>
        <w:spacing w:after="0" w:line="240" w:lineRule="auto"/>
        <w:jc w:val="center"/>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РЕШЕНИЕ:</w:t>
      </w:r>
    </w:p>
    <w:p w:rsidR="00EA7980" w:rsidRPr="00EA7980" w:rsidRDefault="00EA7980" w:rsidP="00EA7980">
      <w:pPr>
        <w:spacing w:after="0" w:line="240" w:lineRule="auto"/>
        <w:jc w:val="center"/>
        <w:rPr>
          <w:rFonts w:ascii="Times New Roman" w:eastAsia="Times New Roman" w:hAnsi="Times New Roman" w:cs="Times New Roman"/>
          <w:b/>
          <w:color w:val="FF0000"/>
          <w:sz w:val="24"/>
          <w:szCs w:val="24"/>
          <w:lang w:eastAsia="bg-BG"/>
        </w:rPr>
      </w:pPr>
      <w:r w:rsidRPr="00EA7980">
        <w:rPr>
          <w:rFonts w:ascii="Times New Roman" w:eastAsia="Times New Roman" w:hAnsi="Times New Roman" w:cs="Times New Roman"/>
          <w:b/>
          <w:color w:val="FF0000"/>
          <w:sz w:val="24"/>
          <w:szCs w:val="24"/>
          <w:lang w:eastAsia="bg-BG"/>
        </w:rPr>
        <w:t xml:space="preserve">№ </w:t>
      </w:r>
      <w:r w:rsidRPr="00EA7980">
        <w:rPr>
          <w:rFonts w:ascii="Times New Roman" w:eastAsia="Times New Roman" w:hAnsi="Times New Roman" w:cs="Times New Roman"/>
          <w:b/>
          <w:color w:val="FF0000"/>
          <w:sz w:val="24"/>
          <w:szCs w:val="24"/>
          <w:lang w:val="ru-RU" w:eastAsia="bg-BG"/>
        </w:rPr>
        <w:t>405</w:t>
      </w:r>
      <w:r w:rsidRPr="00EA7980">
        <w:rPr>
          <w:rFonts w:ascii="Times New Roman" w:eastAsia="Times New Roman" w:hAnsi="Times New Roman" w:cs="Times New Roman"/>
          <w:b/>
          <w:color w:val="FF0000"/>
          <w:sz w:val="24"/>
          <w:szCs w:val="24"/>
          <w:lang w:eastAsia="bg-BG"/>
        </w:rPr>
        <w:t>/</w:t>
      </w:r>
      <w:r w:rsidRPr="00EA7980">
        <w:rPr>
          <w:rFonts w:ascii="Times New Roman" w:eastAsia="Times New Roman" w:hAnsi="Times New Roman" w:cs="Times New Roman"/>
          <w:b/>
          <w:color w:val="FF0000"/>
          <w:sz w:val="24"/>
          <w:szCs w:val="24"/>
          <w:lang w:val="ru-RU" w:eastAsia="bg-BG"/>
        </w:rPr>
        <w:t>19.12.2018</w:t>
      </w:r>
      <w:r w:rsidRPr="00EA7980">
        <w:rPr>
          <w:rFonts w:ascii="Times New Roman" w:eastAsia="Times New Roman" w:hAnsi="Times New Roman" w:cs="Times New Roman"/>
          <w:b/>
          <w:color w:val="FF0000"/>
          <w:sz w:val="24"/>
          <w:szCs w:val="24"/>
          <w:lang w:eastAsia="bg-BG"/>
        </w:rPr>
        <w:t xml:space="preserve"> г.</w:t>
      </w:r>
    </w:p>
    <w:p w:rsidR="00EA7980" w:rsidRPr="00EA7980" w:rsidRDefault="00EA7980" w:rsidP="00EA7980">
      <w:pPr>
        <w:spacing w:after="0" w:line="240" w:lineRule="auto"/>
        <w:jc w:val="both"/>
        <w:rPr>
          <w:rFonts w:ascii="Times New Roman" w:eastAsia="Times New Roman" w:hAnsi="Times New Roman" w:cs="Times New Roman"/>
          <w:b/>
          <w:sz w:val="24"/>
          <w:szCs w:val="24"/>
          <w:lang w:eastAsia="bg-BG"/>
        </w:rPr>
      </w:pP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b/>
          <w:sz w:val="24"/>
          <w:szCs w:val="24"/>
          <w:u w:val="single"/>
          <w:lang w:eastAsia="bg-BG"/>
        </w:rPr>
        <w:t>ОТНОСНО</w:t>
      </w:r>
      <w:r w:rsidRPr="00EA7980">
        <w:rPr>
          <w:rFonts w:ascii="Times New Roman" w:eastAsia="Times New Roman" w:hAnsi="Times New Roman" w:cs="Times New Roman"/>
          <w:sz w:val="24"/>
          <w:szCs w:val="24"/>
          <w:lang w:eastAsia="bg-BG"/>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EA7980">
        <w:rPr>
          <w:rFonts w:ascii="Times New Roman" w:eastAsia="Times New Roman" w:hAnsi="Times New Roman" w:cs="Times New Roman"/>
          <w:color w:val="FF0000"/>
          <w:sz w:val="24"/>
          <w:szCs w:val="24"/>
          <w:lang w:eastAsia="bg-BG"/>
        </w:rPr>
        <w:t>30.</w:t>
      </w:r>
      <w:r w:rsidRPr="00EA7980">
        <w:rPr>
          <w:rFonts w:ascii="Times New Roman" w:eastAsia="Times New Roman" w:hAnsi="Times New Roman" w:cs="Times New Roman"/>
          <w:color w:val="FF0000"/>
          <w:sz w:val="24"/>
          <w:szCs w:val="24"/>
          <w:lang w:val="ru-RU" w:eastAsia="bg-BG"/>
        </w:rPr>
        <w:t>09</w:t>
      </w:r>
      <w:r w:rsidRPr="00EA7980">
        <w:rPr>
          <w:rFonts w:ascii="Times New Roman" w:eastAsia="Times New Roman" w:hAnsi="Times New Roman" w:cs="Times New Roman"/>
          <w:color w:val="FF0000"/>
          <w:sz w:val="24"/>
          <w:szCs w:val="24"/>
          <w:lang w:eastAsia="bg-BG"/>
        </w:rPr>
        <w:t>.20</w:t>
      </w:r>
      <w:r w:rsidRPr="00EA7980">
        <w:rPr>
          <w:rFonts w:ascii="Times New Roman" w:eastAsia="Times New Roman" w:hAnsi="Times New Roman" w:cs="Times New Roman"/>
          <w:color w:val="FF0000"/>
          <w:sz w:val="24"/>
          <w:szCs w:val="24"/>
          <w:lang w:val="ru-RU" w:eastAsia="bg-BG"/>
        </w:rPr>
        <w:t>18</w:t>
      </w:r>
      <w:r w:rsidRPr="00EA7980">
        <w:rPr>
          <w:rFonts w:ascii="Times New Roman" w:eastAsia="Times New Roman" w:hAnsi="Times New Roman" w:cs="Times New Roman"/>
          <w:sz w:val="24"/>
          <w:szCs w:val="24"/>
          <w:lang w:eastAsia="bg-BG"/>
        </w:rPr>
        <w:t xml:space="preserve"> година на Община Никопол. </w:t>
      </w: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sz w:val="24"/>
          <w:szCs w:val="24"/>
          <w:lang w:eastAsia="bg-BG"/>
        </w:rPr>
        <w:t>На основание чл. 21, ал. 1, т. 6  от Закона за местното самоуправление и местната администрация, чл. 124, 127 и 137 от Закона за публичните финанси</w:t>
      </w:r>
      <w:r w:rsidRPr="00EA7980">
        <w:rPr>
          <w:rFonts w:ascii="Times New Roman" w:eastAsia="Times New Roman" w:hAnsi="Times New Roman" w:cs="Times New Roman"/>
          <w:sz w:val="24"/>
          <w:szCs w:val="24"/>
          <w:lang w:val="ru-RU" w:eastAsia="bg-BG"/>
        </w:rPr>
        <w:t xml:space="preserve"> </w:t>
      </w:r>
      <w:r w:rsidRPr="00EA7980">
        <w:rPr>
          <w:rFonts w:ascii="Times New Roman" w:eastAsia="Times New Roman" w:hAnsi="Times New Roman" w:cs="Times New Roman"/>
          <w:sz w:val="24"/>
          <w:szCs w:val="24"/>
          <w:lang w:eastAsia="bg-BG"/>
        </w:rPr>
        <w:t xml:space="preserve">и чл. 54, ал. 2 от </w:t>
      </w:r>
      <w:r w:rsidRPr="00EA7980">
        <w:rPr>
          <w:rFonts w:ascii="Times New Roman" w:eastAsia="Times New Roman" w:hAnsi="Times New Roman" w:cs="Times New Roman"/>
          <w:i/>
          <w:sz w:val="24"/>
          <w:szCs w:val="24"/>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EA7980">
        <w:rPr>
          <w:rFonts w:ascii="Times New Roman" w:eastAsia="Times New Roman" w:hAnsi="Times New Roman" w:cs="Times New Roman"/>
          <w:sz w:val="24"/>
          <w:szCs w:val="24"/>
          <w:lang w:eastAsia="bg-BG"/>
        </w:rPr>
        <w:t>Общински съвет-Никопол:</w:t>
      </w:r>
    </w:p>
    <w:p w:rsidR="00EA7980" w:rsidRPr="00EA7980" w:rsidRDefault="00EA7980" w:rsidP="00EA7980">
      <w:pPr>
        <w:spacing w:after="0" w:line="240" w:lineRule="auto"/>
        <w:ind w:left="360"/>
        <w:jc w:val="center"/>
        <w:rPr>
          <w:rFonts w:ascii="Times New Roman" w:eastAsia="Times New Roman" w:hAnsi="Times New Roman" w:cs="Times New Roman"/>
          <w:b/>
          <w:sz w:val="24"/>
          <w:szCs w:val="24"/>
          <w:lang w:eastAsia="bg-BG"/>
        </w:rPr>
      </w:pPr>
    </w:p>
    <w:p w:rsidR="00EA7980" w:rsidRPr="00EA7980" w:rsidRDefault="00EA7980" w:rsidP="00EA7980">
      <w:pPr>
        <w:spacing w:after="0" w:line="240" w:lineRule="auto"/>
        <w:ind w:left="360"/>
        <w:jc w:val="center"/>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Р Е Ш И:</w:t>
      </w:r>
    </w:p>
    <w:p w:rsidR="00EA7980" w:rsidRPr="00EA7980" w:rsidRDefault="00EA7980" w:rsidP="00EA7980">
      <w:pPr>
        <w:spacing w:after="0" w:line="240" w:lineRule="auto"/>
        <w:ind w:left="360"/>
        <w:jc w:val="center"/>
        <w:rPr>
          <w:rFonts w:ascii="Times New Roman" w:eastAsia="Times New Roman" w:hAnsi="Times New Roman" w:cs="Times New Roman"/>
          <w:b/>
          <w:sz w:val="24"/>
          <w:szCs w:val="24"/>
          <w:lang w:eastAsia="bg-BG"/>
        </w:rPr>
      </w:pP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sz w:val="24"/>
          <w:szCs w:val="24"/>
          <w:lang w:eastAsia="bg-BG"/>
        </w:rPr>
        <w:t xml:space="preserve">1.Приема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EA7980">
        <w:rPr>
          <w:rFonts w:ascii="Times New Roman" w:eastAsia="Times New Roman" w:hAnsi="Times New Roman" w:cs="Times New Roman"/>
          <w:color w:val="FF0000"/>
          <w:sz w:val="24"/>
          <w:szCs w:val="24"/>
          <w:lang w:eastAsia="bg-BG"/>
        </w:rPr>
        <w:t>30.</w:t>
      </w:r>
      <w:r w:rsidRPr="00EA7980">
        <w:rPr>
          <w:rFonts w:ascii="Times New Roman" w:eastAsia="Times New Roman" w:hAnsi="Times New Roman" w:cs="Times New Roman"/>
          <w:color w:val="FF0000"/>
          <w:sz w:val="24"/>
          <w:szCs w:val="24"/>
          <w:lang w:val="ru-RU" w:eastAsia="bg-BG"/>
        </w:rPr>
        <w:t>09</w:t>
      </w:r>
      <w:r w:rsidRPr="00EA7980">
        <w:rPr>
          <w:rFonts w:ascii="Times New Roman" w:eastAsia="Times New Roman" w:hAnsi="Times New Roman" w:cs="Times New Roman"/>
          <w:color w:val="FF0000"/>
          <w:sz w:val="24"/>
          <w:szCs w:val="24"/>
          <w:lang w:eastAsia="bg-BG"/>
        </w:rPr>
        <w:t>.20</w:t>
      </w:r>
      <w:r w:rsidRPr="00EA7980">
        <w:rPr>
          <w:rFonts w:ascii="Times New Roman" w:eastAsia="Times New Roman" w:hAnsi="Times New Roman" w:cs="Times New Roman"/>
          <w:color w:val="FF0000"/>
          <w:sz w:val="24"/>
          <w:szCs w:val="24"/>
          <w:lang w:val="ru-RU" w:eastAsia="bg-BG"/>
        </w:rPr>
        <w:t>18</w:t>
      </w:r>
      <w:r w:rsidRPr="00EA7980">
        <w:rPr>
          <w:rFonts w:ascii="Times New Roman" w:eastAsia="Times New Roman" w:hAnsi="Times New Roman" w:cs="Times New Roman"/>
          <w:sz w:val="24"/>
          <w:szCs w:val="24"/>
          <w:lang w:eastAsia="bg-BG"/>
        </w:rPr>
        <w:t xml:space="preserve"> година на Община Никопол, по натурални и стойностни показатели, съгласно </w:t>
      </w:r>
      <w:r w:rsidRPr="00EA7980">
        <w:rPr>
          <w:rFonts w:ascii="Times New Roman" w:eastAsia="Times New Roman" w:hAnsi="Times New Roman" w:cs="Times New Roman"/>
          <w:color w:val="FF0000"/>
          <w:sz w:val="24"/>
          <w:szCs w:val="24"/>
          <w:lang w:eastAsia="bg-BG"/>
        </w:rPr>
        <w:t>приложение № 3</w:t>
      </w:r>
      <w:r w:rsidRPr="00EA7980">
        <w:rPr>
          <w:rFonts w:ascii="Times New Roman" w:eastAsia="Times New Roman" w:hAnsi="Times New Roman" w:cs="Times New Roman"/>
          <w:sz w:val="24"/>
          <w:szCs w:val="24"/>
          <w:lang w:eastAsia="bg-BG"/>
        </w:rPr>
        <w:t>.</w:t>
      </w: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sz w:val="24"/>
          <w:szCs w:val="24"/>
          <w:lang w:eastAsia="bg-BG"/>
        </w:rPr>
        <w:t xml:space="preserve">2.Приема натуралните и стойностни показатели към отчета за изпълнението на капиталовите разходи към </w:t>
      </w:r>
      <w:r w:rsidRPr="00EA7980">
        <w:rPr>
          <w:rFonts w:ascii="Times New Roman" w:eastAsia="Times New Roman" w:hAnsi="Times New Roman" w:cs="Times New Roman"/>
          <w:color w:val="FF0000"/>
          <w:sz w:val="24"/>
          <w:szCs w:val="24"/>
          <w:lang w:eastAsia="bg-BG"/>
        </w:rPr>
        <w:t>30.0</w:t>
      </w:r>
      <w:r w:rsidRPr="00EA7980">
        <w:rPr>
          <w:rFonts w:ascii="Times New Roman" w:eastAsia="Times New Roman" w:hAnsi="Times New Roman" w:cs="Times New Roman"/>
          <w:color w:val="FF0000"/>
          <w:sz w:val="24"/>
          <w:szCs w:val="24"/>
          <w:lang w:val="ru-RU" w:eastAsia="bg-BG"/>
        </w:rPr>
        <w:t>9</w:t>
      </w:r>
      <w:r w:rsidRPr="00EA7980">
        <w:rPr>
          <w:rFonts w:ascii="Times New Roman" w:eastAsia="Times New Roman" w:hAnsi="Times New Roman" w:cs="Times New Roman"/>
          <w:color w:val="FF0000"/>
          <w:sz w:val="24"/>
          <w:szCs w:val="24"/>
          <w:lang w:eastAsia="bg-BG"/>
        </w:rPr>
        <w:t>.201</w:t>
      </w:r>
      <w:r w:rsidRPr="00EA7980">
        <w:rPr>
          <w:rFonts w:ascii="Times New Roman" w:eastAsia="Times New Roman" w:hAnsi="Times New Roman" w:cs="Times New Roman"/>
          <w:color w:val="FF0000"/>
          <w:sz w:val="24"/>
          <w:szCs w:val="24"/>
          <w:lang w:val="ru-RU" w:eastAsia="bg-BG"/>
        </w:rPr>
        <w:t>8</w:t>
      </w:r>
      <w:r w:rsidRPr="00EA7980">
        <w:rPr>
          <w:rFonts w:ascii="Times New Roman" w:eastAsia="Times New Roman" w:hAnsi="Times New Roman" w:cs="Times New Roman"/>
          <w:color w:val="FF0000"/>
          <w:sz w:val="24"/>
          <w:szCs w:val="24"/>
          <w:lang w:eastAsia="bg-BG"/>
        </w:rPr>
        <w:t xml:space="preserve"> г</w:t>
      </w:r>
      <w:r w:rsidRPr="00EA7980">
        <w:rPr>
          <w:rFonts w:ascii="Times New Roman" w:eastAsia="Times New Roman" w:hAnsi="Times New Roman" w:cs="Times New Roman"/>
          <w:sz w:val="24"/>
          <w:szCs w:val="24"/>
          <w:lang w:eastAsia="bg-BG"/>
        </w:rPr>
        <w:t xml:space="preserve">., съгласно </w:t>
      </w:r>
      <w:r w:rsidRPr="00EA7980">
        <w:rPr>
          <w:rFonts w:ascii="Times New Roman" w:eastAsia="Times New Roman" w:hAnsi="Times New Roman" w:cs="Times New Roman"/>
          <w:color w:val="FF0000"/>
          <w:sz w:val="24"/>
          <w:szCs w:val="24"/>
          <w:lang w:eastAsia="bg-BG"/>
        </w:rPr>
        <w:t>приложение № 1.</w:t>
      </w: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sz w:val="24"/>
          <w:szCs w:val="24"/>
          <w:lang w:eastAsia="bg-BG"/>
        </w:rPr>
        <w:t xml:space="preserve">3.Приема натуралните и стойностни показатели по уточнения план на капиталовия разчет към  </w:t>
      </w:r>
      <w:r w:rsidRPr="00EA7980">
        <w:rPr>
          <w:rFonts w:ascii="Times New Roman" w:eastAsia="Times New Roman" w:hAnsi="Times New Roman" w:cs="Times New Roman"/>
          <w:color w:val="FF0000"/>
          <w:sz w:val="24"/>
          <w:szCs w:val="24"/>
          <w:lang w:eastAsia="bg-BG"/>
        </w:rPr>
        <w:t>30.0</w:t>
      </w:r>
      <w:r w:rsidRPr="00EA7980">
        <w:rPr>
          <w:rFonts w:ascii="Times New Roman" w:eastAsia="Times New Roman" w:hAnsi="Times New Roman" w:cs="Times New Roman"/>
          <w:color w:val="FF0000"/>
          <w:sz w:val="24"/>
          <w:szCs w:val="24"/>
          <w:lang w:val="ru-RU" w:eastAsia="bg-BG"/>
        </w:rPr>
        <w:t>9</w:t>
      </w:r>
      <w:r w:rsidRPr="00EA7980">
        <w:rPr>
          <w:rFonts w:ascii="Times New Roman" w:eastAsia="Times New Roman" w:hAnsi="Times New Roman" w:cs="Times New Roman"/>
          <w:color w:val="FF0000"/>
          <w:sz w:val="24"/>
          <w:szCs w:val="24"/>
          <w:lang w:eastAsia="bg-BG"/>
        </w:rPr>
        <w:t>.201</w:t>
      </w:r>
      <w:r w:rsidRPr="00EA7980">
        <w:rPr>
          <w:rFonts w:ascii="Times New Roman" w:eastAsia="Times New Roman" w:hAnsi="Times New Roman" w:cs="Times New Roman"/>
          <w:color w:val="FF0000"/>
          <w:sz w:val="24"/>
          <w:szCs w:val="24"/>
          <w:lang w:val="ru-RU" w:eastAsia="bg-BG"/>
        </w:rPr>
        <w:t>8</w:t>
      </w:r>
      <w:r w:rsidRPr="00EA7980">
        <w:rPr>
          <w:rFonts w:ascii="Times New Roman" w:eastAsia="Times New Roman" w:hAnsi="Times New Roman" w:cs="Times New Roman"/>
          <w:color w:val="FF0000"/>
          <w:sz w:val="24"/>
          <w:szCs w:val="24"/>
          <w:lang w:eastAsia="bg-BG"/>
        </w:rPr>
        <w:t xml:space="preserve"> г</w:t>
      </w:r>
      <w:r w:rsidRPr="00EA7980">
        <w:rPr>
          <w:rFonts w:ascii="Times New Roman" w:eastAsia="Times New Roman" w:hAnsi="Times New Roman" w:cs="Times New Roman"/>
          <w:sz w:val="24"/>
          <w:szCs w:val="24"/>
          <w:lang w:eastAsia="bg-BG"/>
        </w:rPr>
        <w:t xml:space="preserve">., съгласно </w:t>
      </w:r>
      <w:r w:rsidRPr="00EA7980">
        <w:rPr>
          <w:rFonts w:ascii="Times New Roman" w:eastAsia="Times New Roman" w:hAnsi="Times New Roman" w:cs="Times New Roman"/>
          <w:color w:val="FF0000"/>
          <w:sz w:val="24"/>
          <w:szCs w:val="24"/>
          <w:lang w:eastAsia="bg-BG"/>
        </w:rPr>
        <w:t>приложение № 2.</w:t>
      </w:r>
    </w:p>
    <w:p w:rsidR="00EA7980" w:rsidRPr="00EA7980" w:rsidRDefault="00EA7980" w:rsidP="00EA7980">
      <w:pPr>
        <w:spacing w:after="0" w:line="240" w:lineRule="auto"/>
        <w:jc w:val="both"/>
        <w:rPr>
          <w:rFonts w:ascii="Times New Roman" w:eastAsia="Times New Roman" w:hAnsi="Times New Roman" w:cs="Times New Roman"/>
          <w:sz w:val="24"/>
          <w:szCs w:val="24"/>
          <w:lang w:eastAsia="bg-BG"/>
        </w:rPr>
      </w:pPr>
      <w:r w:rsidRPr="00EA7980">
        <w:rPr>
          <w:rFonts w:ascii="Times New Roman" w:eastAsia="Times New Roman" w:hAnsi="Times New Roman" w:cs="Times New Roman"/>
          <w:sz w:val="24"/>
          <w:szCs w:val="24"/>
          <w:lang w:eastAsia="bg-BG"/>
        </w:rPr>
        <w:t xml:space="preserve">4.Приема отчетната информация за касово изпълнение на бюджета, на сметките за средства от Европейския съюз и на сметките за чужди средства към </w:t>
      </w:r>
      <w:r w:rsidRPr="00EA7980">
        <w:rPr>
          <w:rFonts w:ascii="Times New Roman" w:eastAsia="Times New Roman" w:hAnsi="Times New Roman" w:cs="Times New Roman"/>
          <w:color w:val="FF0000"/>
          <w:sz w:val="24"/>
          <w:szCs w:val="24"/>
          <w:lang w:eastAsia="bg-BG"/>
        </w:rPr>
        <w:t>30.0</w:t>
      </w:r>
      <w:r w:rsidRPr="00EA7980">
        <w:rPr>
          <w:rFonts w:ascii="Times New Roman" w:eastAsia="Times New Roman" w:hAnsi="Times New Roman" w:cs="Times New Roman"/>
          <w:color w:val="FF0000"/>
          <w:sz w:val="24"/>
          <w:szCs w:val="24"/>
          <w:lang w:val="ru-RU" w:eastAsia="bg-BG"/>
        </w:rPr>
        <w:t>9</w:t>
      </w:r>
      <w:r w:rsidRPr="00EA7980">
        <w:rPr>
          <w:rFonts w:ascii="Times New Roman" w:eastAsia="Times New Roman" w:hAnsi="Times New Roman" w:cs="Times New Roman"/>
          <w:color w:val="FF0000"/>
          <w:sz w:val="24"/>
          <w:szCs w:val="24"/>
          <w:lang w:eastAsia="bg-BG"/>
        </w:rPr>
        <w:t>.20</w:t>
      </w:r>
      <w:r w:rsidRPr="00EA7980">
        <w:rPr>
          <w:rFonts w:ascii="Times New Roman" w:eastAsia="Times New Roman" w:hAnsi="Times New Roman" w:cs="Times New Roman"/>
          <w:color w:val="FF0000"/>
          <w:sz w:val="24"/>
          <w:szCs w:val="24"/>
          <w:lang w:val="ru-RU" w:eastAsia="bg-BG"/>
        </w:rPr>
        <w:t>18</w:t>
      </w:r>
      <w:r w:rsidRPr="00EA7980">
        <w:rPr>
          <w:rFonts w:ascii="Times New Roman" w:eastAsia="Times New Roman" w:hAnsi="Times New Roman" w:cs="Times New Roman"/>
          <w:color w:val="FF0000"/>
          <w:sz w:val="24"/>
          <w:szCs w:val="24"/>
          <w:lang w:eastAsia="bg-BG"/>
        </w:rPr>
        <w:t xml:space="preserve"> г.</w:t>
      </w:r>
      <w:r w:rsidRPr="00EA7980">
        <w:rPr>
          <w:rFonts w:ascii="Times New Roman" w:eastAsia="Times New Roman" w:hAnsi="Times New Roman" w:cs="Times New Roman"/>
          <w:sz w:val="24"/>
          <w:szCs w:val="24"/>
          <w:lang w:eastAsia="bg-BG"/>
        </w:rPr>
        <w:t xml:space="preserve"> на Община Никопол, по доклада на кмета на Община Никопол съгласно </w:t>
      </w:r>
      <w:r w:rsidRPr="00EA7980">
        <w:rPr>
          <w:rFonts w:ascii="Times New Roman" w:eastAsia="Times New Roman" w:hAnsi="Times New Roman" w:cs="Times New Roman"/>
          <w:color w:val="FF0000"/>
          <w:sz w:val="24"/>
          <w:szCs w:val="24"/>
          <w:lang w:eastAsia="bg-BG"/>
        </w:rPr>
        <w:t>приложение №4.</w:t>
      </w:r>
    </w:p>
    <w:p w:rsidR="00EA7980" w:rsidRPr="00EA7980" w:rsidRDefault="00EA7980" w:rsidP="00EA7980">
      <w:pPr>
        <w:spacing w:after="0" w:line="240" w:lineRule="auto"/>
        <w:jc w:val="both"/>
        <w:rPr>
          <w:rFonts w:ascii="Times New Roman" w:eastAsia="Times New Roman" w:hAnsi="Times New Roman" w:cs="Times New Roman"/>
          <w:b/>
          <w:sz w:val="24"/>
          <w:szCs w:val="24"/>
          <w:lang w:eastAsia="bg-BG"/>
        </w:rPr>
      </w:pPr>
    </w:p>
    <w:p w:rsidR="00EA7980" w:rsidRPr="00EA7980" w:rsidRDefault="00EA7980" w:rsidP="00EA7980">
      <w:pPr>
        <w:spacing w:after="0" w:line="240" w:lineRule="auto"/>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КРАСИМИР ХАЛОВ-</w:t>
      </w:r>
    </w:p>
    <w:p w:rsidR="00EA7980" w:rsidRPr="00EA7980" w:rsidRDefault="00EA7980" w:rsidP="00EA7980">
      <w:pPr>
        <w:spacing w:after="0" w:line="240" w:lineRule="auto"/>
        <w:rPr>
          <w:rFonts w:ascii="Times New Roman" w:eastAsia="Times New Roman" w:hAnsi="Times New Roman" w:cs="Times New Roman"/>
          <w:b/>
          <w:sz w:val="24"/>
          <w:szCs w:val="24"/>
          <w:lang w:val="ru-RU" w:eastAsia="bg-BG"/>
        </w:rPr>
      </w:pPr>
      <w:r w:rsidRPr="00EA7980">
        <w:rPr>
          <w:rFonts w:ascii="Times New Roman" w:eastAsia="Times New Roman" w:hAnsi="Times New Roman" w:cs="Times New Roman"/>
          <w:b/>
          <w:sz w:val="24"/>
          <w:szCs w:val="24"/>
          <w:lang w:eastAsia="bg-BG"/>
        </w:rPr>
        <w:t xml:space="preserve">Председател на </w:t>
      </w:r>
    </w:p>
    <w:p w:rsidR="00EA7980" w:rsidRPr="00EA7980" w:rsidRDefault="00EA7980" w:rsidP="00EA7980">
      <w:pPr>
        <w:spacing w:after="0" w:line="240" w:lineRule="auto"/>
        <w:rPr>
          <w:rFonts w:ascii="Times New Roman" w:eastAsia="Times New Roman" w:hAnsi="Times New Roman" w:cs="Times New Roman"/>
          <w:b/>
          <w:sz w:val="24"/>
          <w:szCs w:val="24"/>
          <w:lang w:eastAsia="bg-BG"/>
        </w:rPr>
      </w:pPr>
      <w:r w:rsidRPr="00EA7980">
        <w:rPr>
          <w:rFonts w:ascii="Times New Roman" w:eastAsia="Times New Roman" w:hAnsi="Times New Roman" w:cs="Times New Roman"/>
          <w:b/>
          <w:sz w:val="24"/>
          <w:szCs w:val="24"/>
          <w:lang w:eastAsia="bg-BG"/>
        </w:rPr>
        <w:t>Общински съвет Никопол</w:t>
      </w:r>
    </w:p>
    <w:p w:rsidR="00EA7980" w:rsidRPr="00EA7980" w:rsidRDefault="00EA7980" w:rsidP="00EA7980">
      <w:pPr>
        <w:spacing w:after="0" w:line="240" w:lineRule="auto"/>
        <w:rPr>
          <w:rFonts w:ascii="Times New Roman" w:eastAsia="Times New Roman" w:hAnsi="Times New Roman" w:cs="Times New Roman"/>
          <w:sz w:val="24"/>
          <w:szCs w:val="24"/>
          <w:lang w:eastAsia="bg-BG"/>
        </w:rPr>
      </w:pPr>
    </w:p>
    <w:p w:rsidR="00124047" w:rsidRPr="00124047" w:rsidRDefault="00124047" w:rsidP="00124047">
      <w:pPr>
        <w:keepNext/>
        <w:spacing w:after="0" w:line="240" w:lineRule="auto"/>
        <w:jc w:val="center"/>
        <w:outlineLvl w:val="7"/>
        <w:rPr>
          <w:rFonts w:ascii="Times New Roman" w:eastAsia="Times New Roman" w:hAnsi="Times New Roman" w:cs="Times New Roman"/>
          <w:b/>
          <w:sz w:val="24"/>
          <w:szCs w:val="24"/>
          <w:lang w:val="ru-RU" w:eastAsia="bg-BG"/>
        </w:rPr>
      </w:pPr>
      <w:r w:rsidRPr="00124047">
        <w:rPr>
          <w:rFonts w:ascii="Times New Roman" w:eastAsia="Times New Roman" w:hAnsi="Times New Roman" w:cs="Times New Roman"/>
          <w:b/>
          <w:sz w:val="24"/>
          <w:szCs w:val="24"/>
          <w:lang w:eastAsia="bg-BG"/>
        </w:rPr>
        <w:t>О Б Щ И Н С К И   С Ъ В Е Т  –  Н И К О П О Л</w:t>
      </w:r>
    </w:p>
    <w:p w:rsidR="00124047" w:rsidRPr="00124047" w:rsidRDefault="00124047" w:rsidP="00124047">
      <w:pPr>
        <w:spacing w:after="0" w:line="240" w:lineRule="auto"/>
        <w:rPr>
          <w:rFonts w:ascii="Times New Roman" w:eastAsia="Times New Roman" w:hAnsi="Times New Roman" w:cs="Times New Roman"/>
          <w:sz w:val="24"/>
          <w:szCs w:val="24"/>
          <w:lang w:eastAsia="bg-BG"/>
        </w:rPr>
      </w:pPr>
      <w:r w:rsidRPr="00124047">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6672" behindDoc="0" locked="0" layoutInCell="1" allowOverlap="1" wp14:anchorId="3B3AAC29" wp14:editId="54EB83F3">
                <wp:simplePos x="0" y="0"/>
                <wp:positionH relativeFrom="column">
                  <wp:posOffset>-127000</wp:posOffset>
                </wp:positionH>
                <wp:positionV relativeFrom="paragraph">
                  <wp:posOffset>109855</wp:posOffset>
                </wp:positionV>
                <wp:extent cx="6629400" cy="0"/>
                <wp:effectExtent l="10160" t="12065" r="8890" b="6985"/>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124047" w:rsidRPr="00124047" w:rsidRDefault="00124047" w:rsidP="00124047">
      <w:pPr>
        <w:spacing w:after="0" w:line="240" w:lineRule="auto"/>
        <w:jc w:val="center"/>
        <w:rPr>
          <w:rFonts w:ascii="Times New Roman" w:eastAsia="Times New Roman" w:hAnsi="Times New Roman" w:cs="Times New Roman"/>
          <w:b/>
          <w:sz w:val="24"/>
          <w:szCs w:val="24"/>
          <w:lang w:eastAsia="bg-BG"/>
        </w:rPr>
      </w:pPr>
    </w:p>
    <w:p w:rsidR="00124047" w:rsidRPr="00124047" w:rsidRDefault="00124047" w:rsidP="00124047">
      <w:pPr>
        <w:spacing w:after="0" w:line="240" w:lineRule="auto"/>
        <w:jc w:val="center"/>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ПРЕПИС-ИЗВЛЕЧЕНИЕ!</w:t>
      </w:r>
    </w:p>
    <w:p w:rsidR="00124047" w:rsidRPr="00124047" w:rsidRDefault="00124047" w:rsidP="00124047">
      <w:pPr>
        <w:spacing w:after="0" w:line="240" w:lineRule="auto"/>
        <w:jc w:val="center"/>
        <w:rPr>
          <w:rFonts w:ascii="Times New Roman" w:eastAsia="Times New Roman" w:hAnsi="Times New Roman" w:cs="Times New Roman"/>
          <w:b/>
          <w:color w:val="FF0000"/>
          <w:sz w:val="24"/>
          <w:szCs w:val="24"/>
          <w:lang w:val="ru-RU" w:eastAsia="bg-BG"/>
        </w:rPr>
      </w:pPr>
      <w:r w:rsidRPr="00124047">
        <w:rPr>
          <w:rFonts w:ascii="Times New Roman" w:eastAsia="Times New Roman" w:hAnsi="Times New Roman" w:cs="Times New Roman"/>
          <w:b/>
          <w:color w:val="FF0000"/>
          <w:sz w:val="24"/>
          <w:szCs w:val="24"/>
          <w:lang w:eastAsia="bg-BG"/>
        </w:rPr>
        <w:t xml:space="preserve">от Протокол № </w:t>
      </w:r>
      <w:r w:rsidRPr="00124047">
        <w:rPr>
          <w:rFonts w:ascii="Times New Roman" w:eastAsia="Times New Roman" w:hAnsi="Times New Roman" w:cs="Times New Roman"/>
          <w:b/>
          <w:color w:val="FF0000"/>
          <w:sz w:val="24"/>
          <w:szCs w:val="24"/>
          <w:lang w:val="ru-RU" w:eastAsia="bg-BG"/>
        </w:rPr>
        <w:t>54</w:t>
      </w:r>
    </w:p>
    <w:p w:rsidR="00124047" w:rsidRPr="00124047" w:rsidRDefault="00124047" w:rsidP="00124047">
      <w:pPr>
        <w:spacing w:after="0" w:line="240" w:lineRule="auto"/>
        <w:jc w:val="center"/>
        <w:rPr>
          <w:rFonts w:ascii="Times New Roman" w:eastAsia="Times New Roman" w:hAnsi="Times New Roman" w:cs="Times New Roman"/>
          <w:b/>
          <w:color w:val="FF0000"/>
          <w:sz w:val="24"/>
          <w:szCs w:val="24"/>
          <w:lang w:eastAsia="bg-BG"/>
        </w:rPr>
      </w:pPr>
      <w:r w:rsidRPr="00124047">
        <w:rPr>
          <w:rFonts w:ascii="Times New Roman" w:eastAsia="Times New Roman" w:hAnsi="Times New Roman" w:cs="Times New Roman"/>
          <w:b/>
          <w:sz w:val="24"/>
          <w:szCs w:val="24"/>
          <w:lang w:eastAsia="bg-BG"/>
        </w:rPr>
        <w:t xml:space="preserve">от проведеното заседание </w:t>
      </w:r>
      <w:r w:rsidRPr="00124047">
        <w:rPr>
          <w:rFonts w:ascii="Times New Roman" w:eastAsia="Times New Roman" w:hAnsi="Times New Roman" w:cs="Times New Roman"/>
          <w:b/>
          <w:color w:val="FF0000"/>
          <w:sz w:val="24"/>
          <w:szCs w:val="24"/>
          <w:lang w:eastAsia="bg-BG"/>
        </w:rPr>
        <w:t xml:space="preserve">на </w:t>
      </w:r>
      <w:r w:rsidRPr="00124047">
        <w:rPr>
          <w:rFonts w:ascii="Times New Roman" w:eastAsia="Times New Roman" w:hAnsi="Times New Roman" w:cs="Times New Roman"/>
          <w:b/>
          <w:color w:val="FF0000"/>
          <w:sz w:val="24"/>
          <w:szCs w:val="24"/>
          <w:lang w:val="ru-RU" w:eastAsia="bg-BG"/>
        </w:rPr>
        <w:t>19</w:t>
      </w:r>
      <w:r w:rsidRPr="00124047">
        <w:rPr>
          <w:rFonts w:ascii="Times New Roman" w:eastAsia="Times New Roman" w:hAnsi="Times New Roman" w:cs="Times New Roman"/>
          <w:b/>
          <w:color w:val="FF0000"/>
          <w:sz w:val="24"/>
          <w:szCs w:val="24"/>
          <w:lang w:eastAsia="bg-BG"/>
        </w:rPr>
        <w:t>.</w:t>
      </w:r>
      <w:r w:rsidRPr="00124047">
        <w:rPr>
          <w:rFonts w:ascii="Times New Roman" w:eastAsia="Times New Roman" w:hAnsi="Times New Roman" w:cs="Times New Roman"/>
          <w:b/>
          <w:color w:val="FF0000"/>
          <w:sz w:val="24"/>
          <w:szCs w:val="24"/>
          <w:lang w:val="ru-RU" w:eastAsia="bg-BG"/>
        </w:rPr>
        <w:t>12</w:t>
      </w:r>
      <w:r w:rsidRPr="00124047">
        <w:rPr>
          <w:rFonts w:ascii="Times New Roman" w:eastAsia="Times New Roman" w:hAnsi="Times New Roman" w:cs="Times New Roman"/>
          <w:b/>
          <w:color w:val="FF0000"/>
          <w:sz w:val="24"/>
          <w:szCs w:val="24"/>
          <w:lang w:eastAsia="bg-BG"/>
        </w:rPr>
        <w:t>.2018 г.</w:t>
      </w:r>
    </w:p>
    <w:p w:rsidR="00124047" w:rsidRPr="00124047" w:rsidRDefault="00124047" w:rsidP="00124047">
      <w:pPr>
        <w:spacing w:after="0" w:line="240" w:lineRule="auto"/>
        <w:jc w:val="center"/>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 xml:space="preserve">по </w:t>
      </w:r>
      <w:r w:rsidRPr="00124047">
        <w:rPr>
          <w:rFonts w:ascii="Times New Roman" w:eastAsia="Times New Roman" w:hAnsi="Times New Roman" w:cs="Times New Roman"/>
          <w:b/>
          <w:color w:val="FF0000"/>
          <w:sz w:val="24"/>
          <w:szCs w:val="24"/>
          <w:lang w:eastAsia="bg-BG"/>
        </w:rPr>
        <w:t xml:space="preserve">десета точка </w:t>
      </w:r>
      <w:r w:rsidRPr="00124047">
        <w:rPr>
          <w:rFonts w:ascii="Times New Roman" w:eastAsia="Times New Roman" w:hAnsi="Times New Roman" w:cs="Times New Roman"/>
          <w:b/>
          <w:sz w:val="24"/>
          <w:szCs w:val="24"/>
          <w:lang w:eastAsia="bg-BG"/>
        </w:rPr>
        <w:t>от дневния ред</w:t>
      </w:r>
    </w:p>
    <w:p w:rsidR="00124047" w:rsidRPr="00124047" w:rsidRDefault="00124047" w:rsidP="00124047">
      <w:pPr>
        <w:tabs>
          <w:tab w:val="left" w:pos="5497"/>
        </w:tabs>
        <w:spacing w:after="0" w:line="240" w:lineRule="auto"/>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ab/>
      </w:r>
    </w:p>
    <w:p w:rsidR="00124047" w:rsidRPr="00124047" w:rsidRDefault="00124047" w:rsidP="00124047">
      <w:pPr>
        <w:spacing w:after="0" w:line="240" w:lineRule="auto"/>
        <w:jc w:val="center"/>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РЕШЕНИЕ:</w:t>
      </w:r>
    </w:p>
    <w:p w:rsidR="00124047" w:rsidRPr="00124047" w:rsidRDefault="00124047" w:rsidP="00124047">
      <w:pPr>
        <w:spacing w:after="0" w:line="240" w:lineRule="auto"/>
        <w:jc w:val="center"/>
        <w:rPr>
          <w:rFonts w:ascii="Times New Roman" w:eastAsia="Times New Roman" w:hAnsi="Times New Roman" w:cs="Times New Roman"/>
          <w:b/>
          <w:color w:val="FF0000"/>
          <w:sz w:val="24"/>
          <w:szCs w:val="24"/>
          <w:lang w:eastAsia="bg-BG"/>
        </w:rPr>
      </w:pPr>
      <w:r w:rsidRPr="00124047">
        <w:rPr>
          <w:rFonts w:ascii="Times New Roman" w:eastAsia="Times New Roman" w:hAnsi="Times New Roman" w:cs="Times New Roman"/>
          <w:b/>
          <w:color w:val="FF0000"/>
          <w:sz w:val="24"/>
          <w:szCs w:val="24"/>
          <w:lang w:eastAsia="bg-BG"/>
        </w:rPr>
        <w:t xml:space="preserve">№ </w:t>
      </w:r>
      <w:r w:rsidRPr="00124047">
        <w:rPr>
          <w:rFonts w:ascii="Times New Roman" w:eastAsia="Times New Roman" w:hAnsi="Times New Roman" w:cs="Times New Roman"/>
          <w:b/>
          <w:color w:val="FF0000"/>
          <w:sz w:val="24"/>
          <w:szCs w:val="24"/>
          <w:lang w:val="ru-RU" w:eastAsia="bg-BG"/>
        </w:rPr>
        <w:t>406</w:t>
      </w:r>
      <w:r w:rsidRPr="00124047">
        <w:rPr>
          <w:rFonts w:ascii="Times New Roman" w:eastAsia="Times New Roman" w:hAnsi="Times New Roman" w:cs="Times New Roman"/>
          <w:b/>
          <w:color w:val="FF0000"/>
          <w:sz w:val="24"/>
          <w:szCs w:val="24"/>
          <w:lang w:eastAsia="bg-BG"/>
        </w:rPr>
        <w:t>/</w:t>
      </w:r>
      <w:r w:rsidRPr="00124047">
        <w:rPr>
          <w:rFonts w:ascii="Times New Roman" w:eastAsia="Times New Roman" w:hAnsi="Times New Roman" w:cs="Times New Roman"/>
          <w:b/>
          <w:color w:val="FF0000"/>
          <w:sz w:val="24"/>
          <w:szCs w:val="24"/>
          <w:lang w:val="ru-RU" w:eastAsia="bg-BG"/>
        </w:rPr>
        <w:t>19.12.2018</w:t>
      </w:r>
      <w:r w:rsidRPr="00124047">
        <w:rPr>
          <w:rFonts w:ascii="Times New Roman" w:eastAsia="Times New Roman" w:hAnsi="Times New Roman" w:cs="Times New Roman"/>
          <w:b/>
          <w:color w:val="FF0000"/>
          <w:sz w:val="24"/>
          <w:szCs w:val="24"/>
          <w:lang w:eastAsia="bg-BG"/>
        </w:rPr>
        <w:t xml:space="preserve"> г.</w:t>
      </w:r>
    </w:p>
    <w:p w:rsidR="00124047" w:rsidRPr="00124047" w:rsidRDefault="00124047" w:rsidP="00124047">
      <w:pPr>
        <w:spacing w:after="0" w:line="240" w:lineRule="auto"/>
        <w:jc w:val="both"/>
        <w:rPr>
          <w:rFonts w:ascii="Times New Roman" w:eastAsia="Times New Roman" w:hAnsi="Times New Roman" w:cs="Times New Roman"/>
          <w:b/>
          <w:sz w:val="24"/>
          <w:szCs w:val="24"/>
          <w:lang w:eastAsia="bg-BG"/>
        </w:rPr>
      </w:pPr>
    </w:p>
    <w:p w:rsidR="00124047" w:rsidRPr="00124047" w:rsidRDefault="00124047" w:rsidP="00124047">
      <w:pPr>
        <w:spacing w:line="240" w:lineRule="auto"/>
        <w:jc w:val="both"/>
        <w:rPr>
          <w:rFonts w:ascii="Times New Roman" w:eastAsia="Times New Roman" w:hAnsi="Times New Roman" w:cs="Times New Roman"/>
          <w:sz w:val="24"/>
          <w:szCs w:val="24"/>
          <w:lang w:eastAsia="bg-BG"/>
        </w:rPr>
      </w:pPr>
      <w:r w:rsidRPr="00124047">
        <w:rPr>
          <w:rFonts w:ascii="Times New Roman" w:eastAsia="Times New Roman" w:hAnsi="Times New Roman" w:cs="Times New Roman"/>
          <w:b/>
          <w:sz w:val="24"/>
          <w:szCs w:val="24"/>
          <w:u w:val="single"/>
          <w:lang w:eastAsia="bg-BG"/>
        </w:rPr>
        <w:t>ОТНОСНО</w:t>
      </w:r>
      <w:r w:rsidRPr="00124047">
        <w:rPr>
          <w:rFonts w:ascii="Times New Roman" w:eastAsia="Times New Roman" w:hAnsi="Times New Roman" w:cs="Times New Roman"/>
          <w:sz w:val="24"/>
          <w:szCs w:val="24"/>
          <w:lang w:eastAsia="bg-BG"/>
        </w:rPr>
        <w:t>: Одобрение на план-сметка за определяне на необходимите разходи за дейностите по чл. 66,ал. 1 от Закона за местните данъци и такси /ЗМДТ/ за всички населени места на територията на Община Никопол за 2019година.</w:t>
      </w:r>
    </w:p>
    <w:p w:rsidR="00124047" w:rsidRPr="00124047" w:rsidRDefault="00124047" w:rsidP="00124047">
      <w:pPr>
        <w:spacing w:after="0" w:line="240" w:lineRule="auto"/>
        <w:ind w:firstLine="708"/>
        <w:jc w:val="both"/>
        <w:rPr>
          <w:rFonts w:ascii="Times New Roman" w:eastAsia="Times New Roman" w:hAnsi="Times New Roman" w:cs="Times New Roman"/>
          <w:sz w:val="24"/>
          <w:szCs w:val="24"/>
          <w:lang w:eastAsia="bg-BG"/>
        </w:rPr>
      </w:pPr>
      <w:r w:rsidRPr="00124047">
        <w:rPr>
          <w:rStyle w:val="FontStyle35"/>
          <w:sz w:val="24"/>
          <w:szCs w:val="24"/>
        </w:rPr>
        <w:lastRenderedPageBreak/>
        <w:t>На основание чл.21, ал.1, т. 7 от Закона за местното самоуправление и местната администрация, чл.66, ал.1 от Закона за местните данъци и такси и чл. 65 от Закона за управление на отпадъците, Общински съвет – Никопол</w:t>
      </w:r>
    </w:p>
    <w:p w:rsidR="00124047" w:rsidRPr="00124047" w:rsidRDefault="00124047" w:rsidP="00124047">
      <w:pPr>
        <w:spacing w:after="0" w:line="240" w:lineRule="auto"/>
        <w:ind w:left="360"/>
        <w:jc w:val="center"/>
        <w:rPr>
          <w:rFonts w:ascii="Times New Roman" w:eastAsia="Times New Roman" w:hAnsi="Times New Roman" w:cs="Times New Roman"/>
          <w:b/>
          <w:sz w:val="24"/>
          <w:szCs w:val="24"/>
          <w:lang w:eastAsia="bg-BG"/>
        </w:rPr>
      </w:pPr>
    </w:p>
    <w:p w:rsidR="00124047" w:rsidRPr="00124047" w:rsidRDefault="00124047" w:rsidP="00124047">
      <w:pPr>
        <w:spacing w:after="0" w:line="240" w:lineRule="auto"/>
        <w:ind w:left="360"/>
        <w:jc w:val="center"/>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Р Е Ш И:</w:t>
      </w:r>
    </w:p>
    <w:p w:rsidR="00124047" w:rsidRPr="00124047" w:rsidRDefault="00124047" w:rsidP="00124047">
      <w:pPr>
        <w:spacing w:after="0" w:line="240" w:lineRule="auto"/>
        <w:ind w:left="360"/>
        <w:jc w:val="center"/>
        <w:rPr>
          <w:rFonts w:ascii="Times New Roman" w:eastAsia="Times New Roman" w:hAnsi="Times New Roman" w:cs="Times New Roman"/>
          <w:b/>
          <w:sz w:val="24"/>
          <w:szCs w:val="24"/>
          <w:lang w:eastAsia="bg-BG"/>
        </w:rPr>
      </w:pPr>
    </w:p>
    <w:p w:rsidR="00124047" w:rsidRPr="00124047" w:rsidRDefault="00124047" w:rsidP="00124047">
      <w:pPr>
        <w:pStyle w:val="Style8"/>
        <w:widowControl/>
        <w:spacing w:line="240" w:lineRule="auto"/>
        <w:ind w:right="10" w:firstLine="708"/>
        <w:rPr>
          <w:rStyle w:val="FontStyle35"/>
          <w:sz w:val="24"/>
          <w:szCs w:val="24"/>
        </w:rPr>
      </w:pPr>
      <w:r w:rsidRPr="00124047">
        <w:rPr>
          <w:rStyle w:val="FontStyle35"/>
          <w:sz w:val="24"/>
          <w:szCs w:val="24"/>
        </w:rPr>
        <w:t>1.Одобрява  План-сметка за необходимите разходи за дейностите по чл. 66, ал. 1 от ЗМДТ на Община Никопол за 2019 година, съгласно Приложение 1, 2 и 3, които са неразделна част от решението.</w:t>
      </w:r>
    </w:p>
    <w:p w:rsidR="00124047" w:rsidRPr="00124047" w:rsidRDefault="00124047" w:rsidP="00124047">
      <w:pPr>
        <w:pStyle w:val="Style8"/>
        <w:widowControl/>
        <w:spacing w:line="240" w:lineRule="auto"/>
        <w:ind w:firstLine="708"/>
        <w:rPr>
          <w:rStyle w:val="FontStyle35"/>
          <w:sz w:val="24"/>
          <w:szCs w:val="24"/>
        </w:rPr>
      </w:pPr>
      <w:r w:rsidRPr="00124047">
        <w:rPr>
          <w:rStyle w:val="FontStyle35"/>
          <w:sz w:val="24"/>
          <w:szCs w:val="24"/>
        </w:rPr>
        <w:t>2.Възлага на Кмета на Община Никопол да управлява одобрената план-сметка за 2019година.</w:t>
      </w:r>
    </w:p>
    <w:p w:rsidR="00124047" w:rsidRPr="00124047" w:rsidRDefault="00124047" w:rsidP="00124047">
      <w:pPr>
        <w:spacing w:after="0" w:line="240" w:lineRule="auto"/>
        <w:jc w:val="both"/>
        <w:rPr>
          <w:rFonts w:ascii="Times New Roman" w:eastAsia="Times New Roman" w:hAnsi="Times New Roman" w:cs="Times New Roman"/>
          <w:b/>
          <w:sz w:val="24"/>
          <w:szCs w:val="24"/>
          <w:lang w:eastAsia="bg-BG"/>
        </w:rPr>
      </w:pPr>
    </w:p>
    <w:p w:rsidR="00124047" w:rsidRPr="00124047" w:rsidRDefault="00124047" w:rsidP="00124047">
      <w:pPr>
        <w:spacing w:after="0" w:line="240" w:lineRule="auto"/>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КРАСИМИР ХАЛОВ-</w:t>
      </w:r>
    </w:p>
    <w:p w:rsidR="00124047" w:rsidRPr="00124047" w:rsidRDefault="00124047" w:rsidP="00124047">
      <w:pPr>
        <w:spacing w:after="0" w:line="240" w:lineRule="auto"/>
        <w:rPr>
          <w:rFonts w:ascii="Times New Roman" w:eastAsia="Times New Roman" w:hAnsi="Times New Roman" w:cs="Times New Roman"/>
          <w:b/>
          <w:sz w:val="24"/>
          <w:szCs w:val="24"/>
          <w:lang w:val="ru-RU" w:eastAsia="bg-BG"/>
        </w:rPr>
      </w:pPr>
      <w:r w:rsidRPr="00124047">
        <w:rPr>
          <w:rFonts w:ascii="Times New Roman" w:eastAsia="Times New Roman" w:hAnsi="Times New Roman" w:cs="Times New Roman"/>
          <w:b/>
          <w:sz w:val="24"/>
          <w:szCs w:val="24"/>
          <w:lang w:eastAsia="bg-BG"/>
        </w:rPr>
        <w:t xml:space="preserve">Председател на </w:t>
      </w:r>
    </w:p>
    <w:p w:rsidR="00124047" w:rsidRPr="00124047" w:rsidRDefault="00124047" w:rsidP="00124047">
      <w:pPr>
        <w:spacing w:after="0" w:line="240" w:lineRule="auto"/>
        <w:rPr>
          <w:rFonts w:ascii="Times New Roman" w:eastAsia="Times New Roman" w:hAnsi="Times New Roman" w:cs="Times New Roman"/>
          <w:b/>
          <w:sz w:val="24"/>
          <w:szCs w:val="24"/>
          <w:lang w:eastAsia="bg-BG"/>
        </w:rPr>
      </w:pPr>
      <w:r w:rsidRPr="00124047">
        <w:rPr>
          <w:rFonts w:ascii="Times New Roman" w:eastAsia="Times New Roman" w:hAnsi="Times New Roman" w:cs="Times New Roman"/>
          <w:b/>
          <w:sz w:val="24"/>
          <w:szCs w:val="24"/>
          <w:lang w:eastAsia="bg-BG"/>
        </w:rPr>
        <w:t>Общински съвет Никопол</w:t>
      </w:r>
    </w:p>
    <w:p w:rsidR="00124047" w:rsidRDefault="00124047" w:rsidP="00124047">
      <w:pPr>
        <w:rPr>
          <w:sz w:val="24"/>
          <w:szCs w:val="24"/>
        </w:rPr>
      </w:pPr>
    </w:p>
    <w:tbl>
      <w:tblPr>
        <w:tblW w:w="9980" w:type="dxa"/>
        <w:tblInd w:w="55" w:type="dxa"/>
        <w:tblCellMar>
          <w:left w:w="70" w:type="dxa"/>
          <w:right w:w="70" w:type="dxa"/>
        </w:tblCellMar>
        <w:tblLook w:val="04A0" w:firstRow="1" w:lastRow="0" w:firstColumn="1" w:lastColumn="0" w:noHBand="0" w:noVBand="1"/>
      </w:tblPr>
      <w:tblGrid>
        <w:gridCol w:w="4620"/>
        <w:gridCol w:w="1400"/>
        <w:gridCol w:w="1340"/>
        <w:gridCol w:w="1660"/>
        <w:gridCol w:w="960"/>
      </w:tblGrid>
      <w:tr w:rsidR="00405F61" w:rsidRPr="00754B88" w:rsidTr="00A76B03">
        <w:trPr>
          <w:trHeight w:val="1125"/>
        </w:trPr>
        <w:tc>
          <w:tcPr>
            <w:tcW w:w="7360" w:type="dxa"/>
            <w:gridSpan w:val="3"/>
            <w:vAlign w:val="bottom"/>
            <w:hideMark/>
          </w:tcPr>
          <w:p w:rsidR="00405F61" w:rsidRPr="00754B88" w:rsidRDefault="00405F61" w:rsidP="00A76B03">
            <w:pPr>
              <w:spacing w:after="0"/>
              <w:jc w:val="center"/>
              <w:rPr>
                <w:rFonts w:ascii="Times New Roman" w:eastAsia="Times New Roman" w:hAnsi="Times New Roman" w:cs="Times New Roman"/>
                <w:b/>
                <w:bCs/>
                <w:sz w:val="24"/>
                <w:szCs w:val="24"/>
              </w:rPr>
            </w:pPr>
            <w:r w:rsidRPr="00754B88">
              <w:rPr>
                <w:rFonts w:ascii="Times New Roman" w:eastAsia="Times New Roman" w:hAnsi="Times New Roman" w:cs="Times New Roman"/>
                <w:b/>
                <w:bCs/>
                <w:sz w:val="24"/>
                <w:szCs w:val="24"/>
              </w:rPr>
              <w:t>ПЛАН-СМЕТКА ЗА НЕОБХОДИМИТЕ РАЗХОДИ ЗА ДЕЙНОСТИТЕ ПО ЧЛ. 66, АЛ. 1 ОТ ЗМДТ НА ОБЩИНА НИКОПОЛ ЗА 2019ГОДИНА</w:t>
            </w:r>
          </w:p>
        </w:tc>
        <w:tc>
          <w:tcPr>
            <w:tcW w:w="1660" w:type="dxa"/>
            <w:noWrap/>
            <w:vAlign w:val="bottom"/>
            <w:hideMark/>
          </w:tcPr>
          <w:p w:rsidR="00405F61" w:rsidRPr="00754B88" w:rsidRDefault="00405F61" w:rsidP="00A76B03">
            <w:pPr>
              <w:spacing w:after="0"/>
              <w:rPr>
                <w:rFonts w:ascii="Calibri" w:eastAsia="Calibri" w:hAnsi="Calibri" w:cs="Times New Roman"/>
              </w:rPr>
            </w:pPr>
          </w:p>
        </w:tc>
        <w:tc>
          <w:tcPr>
            <w:tcW w:w="960" w:type="dxa"/>
            <w:noWrap/>
            <w:vAlign w:val="bottom"/>
            <w:hideMark/>
          </w:tcPr>
          <w:p w:rsidR="00405F61" w:rsidRPr="00754B88" w:rsidRDefault="00405F61" w:rsidP="00A76B03">
            <w:pPr>
              <w:spacing w:after="0"/>
              <w:rPr>
                <w:rFonts w:ascii="Calibri" w:eastAsia="Calibri" w:hAnsi="Calibri" w:cs="Times New Roman"/>
              </w:rPr>
            </w:pPr>
          </w:p>
        </w:tc>
      </w:tr>
      <w:tr w:rsidR="00405F61" w:rsidRPr="00F4370F" w:rsidTr="00A76B03">
        <w:trPr>
          <w:trHeight w:val="315"/>
        </w:trPr>
        <w:tc>
          <w:tcPr>
            <w:tcW w:w="4620" w:type="dxa"/>
            <w:noWrap/>
            <w:vAlign w:val="bottom"/>
            <w:hideMark/>
          </w:tcPr>
          <w:p w:rsidR="00405F61" w:rsidRPr="00F4370F" w:rsidRDefault="00405F61" w:rsidP="00A76B03">
            <w:pPr>
              <w:spacing w:after="0"/>
              <w:rPr>
                <w:rFonts w:ascii="Times New Roman" w:eastAsia="Calibri" w:hAnsi="Times New Roman" w:cs="Times New Roman"/>
                <w:sz w:val="18"/>
                <w:szCs w:val="18"/>
              </w:rPr>
            </w:pPr>
          </w:p>
        </w:tc>
        <w:tc>
          <w:tcPr>
            <w:tcW w:w="1400" w:type="dxa"/>
            <w:noWrap/>
            <w:vAlign w:val="bottom"/>
            <w:hideMark/>
          </w:tcPr>
          <w:p w:rsidR="00405F61" w:rsidRPr="00F4370F" w:rsidRDefault="00405F61" w:rsidP="00A76B03">
            <w:pPr>
              <w:spacing w:after="0"/>
              <w:rPr>
                <w:rFonts w:ascii="Times New Roman" w:eastAsia="Calibri" w:hAnsi="Times New Roman" w:cs="Times New Roman"/>
                <w:sz w:val="18"/>
                <w:szCs w:val="18"/>
              </w:rPr>
            </w:pPr>
          </w:p>
        </w:tc>
        <w:tc>
          <w:tcPr>
            <w:tcW w:w="1340" w:type="dxa"/>
            <w:noWrap/>
            <w:vAlign w:val="bottom"/>
            <w:hideMark/>
          </w:tcPr>
          <w:p w:rsidR="00405F61" w:rsidRPr="00F4370F" w:rsidRDefault="00405F61" w:rsidP="00A76B03">
            <w:pPr>
              <w:spacing w:after="0"/>
              <w:rPr>
                <w:rFonts w:ascii="Times New Roman" w:eastAsia="Calibri" w:hAnsi="Times New Roman" w:cs="Times New Roman"/>
                <w:sz w:val="18"/>
                <w:szCs w:val="18"/>
              </w:rPr>
            </w:pPr>
          </w:p>
        </w:tc>
        <w:tc>
          <w:tcPr>
            <w:tcW w:w="1660" w:type="dxa"/>
            <w:noWrap/>
            <w:vAlign w:val="bottom"/>
            <w:hideMark/>
          </w:tcPr>
          <w:p w:rsidR="00405F61" w:rsidRPr="00F4370F" w:rsidRDefault="00405F61" w:rsidP="00A76B03">
            <w:pPr>
              <w:spacing w:after="0"/>
              <w:rPr>
                <w:rFonts w:ascii="Times New Roman" w:eastAsia="Calibri" w:hAnsi="Times New Roman" w:cs="Times New Roman"/>
                <w:sz w:val="18"/>
                <w:szCs w:val="18"/>
              </w:rPr>
            </w:pPr>
          </w:p>
        </w:tc>
        <w:tc>
          <w:tcPr>
            <w:tcW w:w="960" w:type="dxa"/>
            <w:noWrap/>
            <w:vAlign w:val="bottom"/>
            <w:hideMark/>
          </w:tcPr>
          <w:p w:rsidR="00405F61" w:rsidRPr="00F4370F" w:rsidRDefault="00405F61" w:rsidP="00A76B03">
            <w:pPr>
              <w:spacing w:after="0"/>
              <w:rPr>
                <w:rFonts w:ascii="Times New Roman" w:eastAsia="Calibri" w:hAnsi="Times New Roman" w:cs="Times New Roman"/>
                <w:sz w:val="18"/>
                <w:szCs w:val="18"/>
              </w:rPr>
            </w:pPr>
          </w:p>
        </w:tc>
      </w:tr>
      <w:tr w:rsidR="00405F61" w:rsidRPr="00F4370F" w:rsidTr="00A76B03">
        <w:trPr>
          <w:trHeight w:val="765"/>
        </w:trPr>
        <w:tc>
          <w:tcPr>
            <w:tcW w:w="4620" w:type="dxa"/>
            <w:tcBorders>
              <w:top w:val="single" w:sz="8" w:space="0" w:color="auto"/>
              <w:left w:val="single" w:sz="8" w:space="0" w:color="auto"/>
              <w:bottom w:val="single" w:sz="4" w:space="0" w:color="auto"/>
              <w:right w:val="single" w:sz="8" w:space="0" w:color="auto"/>
            </w:tcBorders>
            <w:vAlign w:val="center"/>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Наименование на услугата/дейността</w:t>
            </w:r>
          </w:p>
        </w:tc>
        <w:tc>
          <w:tcPr>
            <w:tcW w:w="1400" w:type="dxa"/>
            <w:tcBorders>
              <w:top w:val="single" w:sz="8" w:space="0" w:color="auto"/>
              <w:left w:val="nil"/>
              <w:bottom w:val="single" w:sz="4" w:space="0" w:color="auto"/>
              <w:right w:val="single" w:sz="8" w:space="0" w:color="auto"/>
            </w:tcBorders>
            <w:vAlign w:val="center"/>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Мерна единица, количество</w:t>
            </w:r>
          </w:p>
        </w:tc>
        <w:tc>
          <w:tcPr>
            <w:tcW w:w="1340" w:type="dxa"/>
            <w:tcBorders>
              <w:top w:val="single" w:sz="8" w:space="0" w:color="auto"/>
              <w:left w:val="nil"/>
              <w:bottom w:val="single" w:sz="4" w:space="0" w:color="auto"/>
              <w:right w:val="single" w:sz="8" w:space="0" w:color="auto"/>
            </w:tcBorders>
            <w:vAlign w:val="center"/>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Единична цена</w:t>
            </w:r>
          </w:p>
        </w:tc>
        <w:tc>
          <w:tcPr>
            <w:tcW w:w="1660" w:type="dxa"/>
            <w:tcBorders>
              <w:top w:val="single" w:sz="8" w:space="0" w:color="auto"/>
              <w:left w:val="nil"/>
              <w:bottom w:val="single" w:sz="4" w:space="0" w:color="auto"/>
              <w:right w:val="single" w:sz="8" w:space="0" w:color="auto"/>
            </w:tcBorders>
            <w:vAlign w:val="center"/>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Общо лева</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Приложение №1</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"Осигуряване на съдове за съхраняване на битовите отпадъци"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Резервни части, ремонт и поправка на съдовете за отпадъци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3 000,00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Закупуване на контейнери за битови отпадъци 1.1куб. М./1100л.- тип "Бобър"</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20 бр.</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600,00 лв</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12 000,00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Закупуване на контейнери за битови отпадъци 4куб. М./4000л.</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10бр.</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1 500,00 лв</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Всичко</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30 000,00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76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102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Събиране и транспортиране на битовите отпадъци от жилищните и нежилищните имоти на граждани и предприятия, попадащи в границите на организираното сметосъбиране и сметоизвозване</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177 580,00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Разделно събиране на биоотпадъци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7 000,00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Всичко</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184 580,00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229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lastRenderedPageBreak/>
              <w:t>"Проучване, проектиране, изграждане, поддържане, експлоатация, закриване и мониторинг на депата за листови отпадъци или други инсталации или съоръжения за обезвреждане, рециклиране, компостиране, анаеробно разграждане и друго третиране и оползотворяване на битови отпадъци, отчисления по чл.60 и чл.64 от Закона за управление на отпадъците"</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Отчисления по чл.60 от Закона за управление на отпадъците за регионално депо І клетка</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4 860,00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xml:space="preserve">Отчисления по чл.64 от Закона за управление на отпадъците </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34 627,50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76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Експлоатационни разходи на съответните съоръжения (включително за сепариране и оползотворяване на битови отпадъци);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165 758,94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Всичко</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205 246,44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76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"Почистване на улични платна, площади, алеи, паркове и други територии от населените места предназначени за обществено ползване</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Почистване на нерегламентирани сметища;</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204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 дейността почистване на уличните платна, площади, алеи, паркове и други територии от населените места, предназначени за обществено ползване се включва персонала ( работна заплата, осигуровки, работно облекло и други), за техника (закупуване, амортизация, гориво, смазочни материали и други), за материали ( препарати, пясък, сол и други)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40 500,00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Всичко</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55 500,00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Общо за всички дейности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475 326,44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76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Словом: Четиристотин седемдесет и пет хиляди триста двадесет и шест лева и четиридесет и четири стотинки</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Приложение №2</w:t>
            </w:r>
          </w:p>
        </w:tc>
        <w:tc>
          <w:tcPr>
            <w:tcW w:w="140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103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i/>
                <w:iCs/>
                <w:sz w:val="20"/>
                <w:szCs w:val="20"/>
              </w:rPr>
            </w:pPr>
            <w:r w:rsidRPr="00F4370F">
              <w:rPr>
                <w:rFonts w:ascii="Times New Roman" w:eastAsia="Times New Roman" w:hAnsi="Times New Roman" w:cs="Times New Roman"/>
                <w:b/>
                <w:bCs/>
                <w:i/>
                <w:iCs/>
                <w:sz w:val="20"/>
                <w:szCs w:val="20"/>
              </w:rPr>
              <w:t xml:space="preserve">Разходи по икономически елементи за : </w:t>
            </w:r>
            <w:r w:rsidRPr="00F4370F">
              <w:rPr>
                <w:rFonts w:ascii="Times New Roman" w:eastAsia="Times New Roman" w:hAnsi="Times New Roman" w:cs="Times New Roman"/>
                <w:b/>
                <w:bCs/>
                <w:sz w:val="20"/>
                <w:szCs w:val="20"/>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Заплати и възнаграждения на персонала, нает по трудови и служебни правоотношения</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48 180,00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Задължителни осигурителни вноски от работодатели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9 900,00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Облекло</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2 500,00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Материали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12 000,00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Вода, горива и енергия</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55 000,00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Разходи за външни услуги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35 000,00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Текущ ремонт</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10 000,00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Командировки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Разходи за застраховки, други финансови услуги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12 000,00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1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i/>
                <w:iCs/>
                <w:sz w:val="20"/>
                <w:szCs w:val="20"/>
              </w:rPr>
            </w:pPr>
            <w:r w:rsidRPr="00F4370F">
              <w:rPr>
                <w:rFonts w:ascii="Times New Roman" w:eastAsia="Times New Roman" w:hAnsi="Times New Roman" w:cs="Times New Roman"/>
                <w:b/>
                <w:bCs/>
                <w:i/>
                <w:iCs/>
                <w:sz w:val="20"/>
                <w:szCs w:val="20"/>
              </w:rPr>
              <w:lastRenderedPageBreak/>
              <w:t>Общо за услугата:</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184 580,00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15"/>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i/>
                <w:iCs/>
                <w:sz w:val="20"/>
                <w:szCs w:val="20"/>
              </w:rPr>
            </w:pPr>
            <w:r w:rsidRPr="00F4370F">
              <w:rPr>
                <w:rFonts w:ascii="Times New Roman" w:eastAsia="Times New Roman" w:hAnsi="Times New Roman" w:cs="Times New Roman"/>
                <w:b/>
                <w:bCs/>
                <w:i/>
                <w:iCs/>
                <w:sz w:val="20"/>
                <w:szCs w:val="20"/>
              </w:rPr>
              <w:t>Приложение №3</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8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i/>
                <w:iCs/>
                <w:sz w:val="20"/>
                <w:szCs w:val="20"/>
              </w:rPr>
            </w:pPr>
            <w:r w:rsidRPr="00F4370F">
              <w:rPr>
                <w:rFonts w:ascii="Times New Roman" w:eastAsia="Times New Roman" w:hAnsi="Times New Roman" w:cs="Times New Roman"/>
                <w:b/>
                <w:bCs/>
                <w:i/>
                <w:iCs/>
                <w:sz w:val="20"/>
                <w:szCs w:val="20"/>
              </w:rPr>
              <w:t>Разходи по икономически елементи за : "Чистота на територии за обществено ползване"</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 </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Заплати и възнаграждения на персонала, нает по трудови и служебни правоотношения</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13 500,00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51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Задължителни осигурителни вноски от работодатели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2 500,00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Облекло</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Материали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4 000,00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Вода, горива и енергия</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Разходи за външни услуги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15 000,00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Текущ ремонт</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3 000,00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00"/>
        </w:trPr>
        <w:tc>
          <w:tcPr>
            <w:tcW w:w="4620" w:type="dxa"/>
            <w:tcBorders>
              <w:top w:val="nil"/>
              <w:left w:val="single" w:sz="8" w:space="0" w:color="auto"/>
              <w:bottom w:val="single" w:sz="4"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Разходи за застраховки, други финансови услуги</w:t>
            </w:r>
          </w:p>
        </w:tc>
        <w:tc>
          <w:tcPr>
            <w:tcW w:w="4400" w:type="dxa"/>
            <w:gridSpan w:val="3"/>
            <w:tcBorders>
              <w:top w:val="single" w:sz="4" w:space="0" w:color="auto"/>
              <w:left w:val="nil"/>
              <w:bottom w:val="single" w:sz="4"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sz w:val="20"/>
                <w:szCs w:val="20"/>
              </w:rPr>
            </w:pPr>
            <w:r w:rsidRPr="00F4370F">
              <w:rPr>
                <w:rFonts w:ascii="Times New Roman" w:eastAsia="Times New Roman" w:hAnsi="Times New Roman" w:cs="Times New Roman"/>
                <w:sz w:val="20"/>
                <w:szCs w:val="20"/>
              </w:rPr>
              <w:t>2 000,00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r w:rsidR="00405F61" w:rsidRPr="00F4370F" w:rsidTr="00A76B03">
        <w:trPr>
          <w:trHeight w:val="330"/>
        </w:trPr>
        <w:tc>
          <w:tcPr>
            <w:tcW w:w="4620" w:type="dxa"/>
            <w:tcBorders>
              <w:top w:val="nil"/>
              <w:left w:val="single" w:sz="8" w:space="0" w:color="auto"/>
              <w:bottom w:val="single" w:sz="8" w:space="0" w:color="auto"/>
              <w:right w:val="single" w:sz="8" w:space="0" w:color="auto"/>
            </w:tcBorders>
            <w:vAlign w:val="bottom"/>
            <w:hideMark/>
          </w:tcPr>
          <w:p w:rsidR="00405F61" w:rsidRPr="00F4370F" w:rsidRDefault="00405F61" w:rsidP="00A76B03">
            <w:pPr>
              <w:spacing w:after="0"/>
              <w:rPr>
                <w:rFonts w:ascii="Times New Roman" w:eastAsia="Times New Roman" w:hAnsi="Times New Roman" w:cs="Times New Roman"/>
                <w:b/>
                <w:bCs/>
                <w:i/>
                <w:iCs/>
                <w:sz w:val="20"/>
                <w:szCs w:val="20"/>
              </w:rPr>
            </w:pPr>
            <w:r w:rsidRPr="00F4370F">
              <w:rPr>
                <w:rFonts w:ascii="Times New Roman" w:eastAsia="Times New Roman" w:hAnsi="Times New Roman" w:cs="Times New Roman"/>
                <w:b/>
                <w:bCs/>
                <w:i/>
                <w:iCs/>
                <w:sz w:val="20"/>
                <w:szCs w:val="20"/>
              </w:rPr>
              <w:t>Общо за услугата:</w:t>
            </w:r>
          </w:p>
        </w:tc>
        <w:tc>
          <w:tcPr>
            <w:tcW w:w="4400" w:type="dxa"/>
            <w:gridSpan w:val="3"/>
            <w:tcBorders>
              <w:top w:val="single" w:sz="4" w:space="0" w:color="auto"/>
              <w:left w:val="nil"/>
              <w:bottom w:val="single" w:sz="8" w:space="0" w:color="auto"/>
              <w:right w:val="single" w:sz="8" w:space="0" w:color="auto"/>
            </w:tcBorders>
            <w:noWrap/>
            <w:vAlign w:val="bottom"/>
            <w:hideMark/>
          </w:tcPr>
          <w:p w:rsidR="00405F61" w:rsidRPr="00F4370F" w:rsidRDefault="00405F61" w:rsidP="00A76B03">
            <w:pPr>
              <w:spacing w:after="0"/>
              <w:rPr>
                <w:rFonts w:ascii="Times New Roman" w:eastAsia="Times New Roman" w:hAnsi="Times New Roman" w:cs="Times New Roman"/>
                <w:b/>
                <w:bCs/>
                <w:sz w:val="20"/>
                <w:szCs w:val="20"/>
              </w:rPr>
            </w:pPr>
            <w:r w:rsidRPr="00F4370F">
              <w:rPr>
                <w:rFonts w:ascii="Times New Roman" w:eastAsia="Times New Roman" w:hAnsi="Times New Roman" w:cs="Times New Roman"/>
                <w:b/>
                <w:bCs/>
                <w:sz w:val="20"/>
                <w:szCs w:val="20"/>
              </w:rPr>
              <w:t>55 500,00 лв</w:t>
            </w:r>
          </w:p>
        </w:tc>
        <w:tc>
          <w:tcPr>
            <w:tcW w:w="960" w:type="dxa"/>
            <w:noWrap/>
            <w:vAlign w:val="bottom"/>
            <w:hideMark/>
          </w:tcPr>
          <w:p w:rsidR="00405F61" w:rsidRPr="00F4370F" w:rsidRDefault="00405F61" w:rsidP="00A76B03">
            <w:pPr>
              <w:spacing w:after="0"/>
              <w:rPr>
                <w:rFonts w:ascii="Times New Roman" w:eastAsia="Calibri" w:hAnsi="Times New Roman" w:cs="Times New Roman"/>
                <w:sz w:val="20"/>
                <w:szCs w:val="20"/>
              </w:rPr>
            </w:pPr>
          </w:p>
        </w:tc>
      </w:tr>
    </w:tbl>
    <w:p w:rsidR="00B261CE" w:rsidRPr="00124047" w:rsidRDefault="00B261CE" w:rsidP="00124047">
      <w:pPr>
        <w:rPr>
          <w:sz w:val="24"/>
          <w:szCs w:val="24"/>
        </w:rPr>
      </w:pPr>
    </w:p>
    <w:p w:rsidR="006C03C2" w:rsidRPr="006C03C2" w:rsidRDefault="006C03C2" w:rsidP="006C03C2">
      <w:pPr>
        <w:keepNext/>
        <w:spacing w:after="0" w:line="240" w:lineRule="auto"/>
        <w:jc w:val="center"/>
        <w:outlineLvl w:val="7"/>
        <w:rPr>
          <w:rFonts w:ascii="Times New Roman" w:eastAsia="Times New Roman" w:hAnsi="Times New Roman" w:cs="Times New Roman"/>
          <w:b/>
          <w:sz w:val="24"/>
          <w:szCs w:val="24"/>
          <w:lang w:val="ru-RU" w:eastAsia="bg-BG"/>
        </w:rPr>
      </w:pPr>
      <w:r w:rsidRPr="006C03C2">
        <w:rPr>
          <w:rFonts w:ascii="Times New Roman" w:eastAsia="Times New Roman" w:hAnsi="Times New Roman" w:cs="Times New Roman"/>
          <w:b/>
          <w:sz w:val="24"/>
          <w:szCs w:val="24"/>
          <w:lang w:eastAsia="bg-BG"/>
        </w:rPr>
        <w:t>О Б Щ И Н С К И   С Ъ В Е Т  –  Н И К О П О Л</w:t>
      </w:r>
    </w:p>
    <w:p w:rsidR="006C03C2" w:rsidRPr="006C03C2" w:rsidRDefault="006C03C2" w:rsidP="006C03C2">
      <w:pPr>
        <w:spacing w:after="0" w:line="240" w:lineRule="auto"/>
        <w:rPr>
          <w:rFonts w:ascii="Times New Roman" w:eastAsia="Times New Roman" w:hAnsi="Times New Roman" w:cs="Times New Roman"/>
          <w:sz w:val="24"/>
          <w:szCs w:val="24"/>
          <w:lang w:eastAsia="bg-BG"/>
        </w:rPr>
      </w:pPr>
      <w:r w:rsidRPr="006C03C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8720" behindDoc="0" locked="0" layoutInCell="1" allowOverlap="1" wp14:anchorId="4069D23A" wp14:editId="36B2C0E8">
                <wp:simplePos x="0" y="0"/>
                <wp:positionH relativeFrom="column">
                  <wp:posOffset>-127000</wp:posOffset>
                </wp:positionH>
                <wp:positionV relativeFrom="paragraph">
                  <wp:posOffset>109855</wp:posOffset>
                </wp:positionV>
                <wp:extent cx="6629400" cy="0"/>
                <wp:effectExtent l="10160" t="12065" r="8890" b="6985"/>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6C03C2" w:rsidRPr="006C03C2" w:rsidRDefault="006C03C2" w:rsidP="006C03C2">
      <w:pPr>
        <w:spacing w:after="0" w:line="240" w:lineRule="auto"/>
        <w:jc w:val="center"/>
        <w:rPr>
          <w:rFonts w:ascii="Times New Roman" w:eastAsia="Times New Roman" w:hAnsi="Times New Roman" w:cs="Times New Roman"/>
          <w:b/>
          <w:sz w:val="24"/>
          <w:szCs w:val="24"/>
          <w:lang w:eastAsia="bg-BG"/>
        </w:rPr>
      </w:pPr>
    </w:p>
    <w:p w:rsidR="006C03C2" w:rsidRPr="006C03C2" w:rsidRDefault="006C03C2" w:rsidP="006C03C2">
      <w:pPr>
        <w:spacing w:after="0" w:line="240" w:lineRule="auto"/>
        <w:jc w:val="center"/>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ПРЕПИС-ИЗВЛЕЧЕНИЕ!</w:t>
      </w:r>
    </w:p>
    <w:p w:rsidR="006C03C2" w:rsidRPr="006C03C2" w:rsidRDefault="006C03C2" w:rsidP="006C03C2">
      <w:pPr>
        <w:spacing w:after="0" w:line="240" w:lineRule="auto"/>
        <w:jc w:val="center"/>
        <w:rPr>
          <w:rFonts w:ascii="Times New Roman" w:eastAsia="Times New Roman" w:hAnsi="Times New Roman" w:cs="Times New Roman"/>
          <w:b/>
          <w:color w:val="FF0000"/>
          <w:sz w:val="24"/>
          <w:szCs w:val="24"/>
          <w:lang w:val="ru-RU" w:eastAsia="bg-BG"/>
        </w:rPr>
      </w:pPr>
      <w:r w:rsidRPr="006C03C2">
        <w:rPr>
          <w:rFonts w:ascii="Times New Roman" w:eastAsia="Times New Roman" w:hAnsi="Times New Roman" w:cs="Times New Roman"/>
          <w:b/>
          <w:color w:val="FF0000"/>
          <w:sz w:val="24"/>
          <w:szCs w:val="24"/>
          <w:lang w:eastAsia="bg-BG"/>
        </w:rPr>
        <w:t xml:space="preserve">от Протокол № </w:t>
      </w:r>
      <w:r w:rsidRPr="006C03C2">
        <w:rPr>
          <w:rFonts w:ascii="Times New Roman" w:eastAsia="Times New Roman" w:hAnsi="Times New Roman" w:cs="Times New Roman"/>
          <w:b/>
          <w:color w:val="FF0000"/>
          <w:sz w:val="24"/>
          <w:szCs w:val="24"/>
          <w:lang w:val="ru-RU" w:eastAsia="bg-BG"/>
        </w:rPr>
        <w:t>54</w:t>
      </w:r>
    </w:p>
    <w:p w:rsidR="006C03C2" w:rsidRPr="006C03C2" w:rsidRDefault="006C03C2" w:rsidP="006C03C2">
      <w:pPr>
        <w:spacing w:after="0" w:line="240" w:lineRule="auto"/>
        <w:jc w:val="center"/>
        <w:rPr>
          <w:rFonts w:ascii="Times New Roman" w:eastAsia="Times New Roman" w:hAnsi="Times New Roman" w:cs="Times New Roman"/>
          <w:b/>
          <w:color w:val="FF0000"/>
          <w:sz w:val="24"/>
          <w:szCs w:val="24"/>
          <w:lang w:eastAsia="bg-BG"/>
        </w:rPr>
      </w:pPr>
      <w:r w:rsidRPr="006C03C2">
        <w:rPr>
          <w:rFonts w:ascii="Times New Roman" w:eastAsia="Times New Roman" w:hAnsi="Times New Roman" w:cs="Times New Roman"/>
          <w:b/>
          <w:sz w:val="24"/>
          <w:szCs w:val="24"/>
          <w:lang w:eastAsia="bg-BG"/>
        </w:rPr>
        <w:t xml:space="preserve">от проведеното заседание </w:t>
      </w:r>
      <w:r w:rsidRPr="006C03C2">
        <w:rPr>
          <w:rFonts w:ascii="Times New Roman" w:eastAsia="Times New Roman" w:hAnsi="Times New Roman" w:cs="Times New Roman"/>
          <w:b/>
          <w:color w:val="FF0000"/>
          <w:sz w:val="24"/>
          <w:szCs w:val="24"/>
          <w:lang w:eastAsia="bg-BG"/>
        </w:rPr>
        <w:t xml:space="preserve">на </w:t>
      </w:r>
      <w:r w:rsidRPr="006C03C2">
        <w:rPr>
          <w:rFonts w:ascii="Times New Roman" w:eastAsia="Times New Roman" w:hAnsi="Times New Roman" w:cs="Times New Roman"/>
          <w:b/>
          <w:color w:val="FF0000"/>
          <w:sz w:val="24"/>
          <w:szCs w:val="24"/>
          <w:lang w:val="ru-RU" w:eastAsia="bg-BG"/>
        </w:rPr>
        <w:t>19</w:t>
      </w:r>
      <w:r w:rsidRPr="006C03C2">
        <w:rPr>
          <w:rFonts w:ascii="Times New Roman" w:eastAsia="Times New Roman" w:hAnsi="Times New Roman" w:cs="Times New Roman"/>
          <w:b/>
          <w:color w:val="FF0000"/>
          <w:sz w:val="24"/>
          <w:szCs w:val="24"/>
          <w:lang w:eastAsia="bg-BG"/>
        </w:rPr>
        <w:t>.</w:t>
      </w:r>
      <w:r w:rsidRPr="006C03C2">
        <w:rPr>
          <w:rFonts w:ascii="Times New Roman" w:eastAsia="Times New Roman" w:hAnsi="Times New Roman" w:cs="Times New Roman"/>
          <w:b/>
          <w:color w:val="FF0000"/>
          <w:sz w:val="24"/>
          <w:szCs w:val="24"/>
          <w:lang w:val="ru-RU" w:eastAsia="bg-BG"/>
        </w:rPr>
        <w:t>12</w:t>
      </w:r>
      <w:r w:rsidRPr="006C03C2">
        <w:rPr>
          <w:rFonts w:ascii="Times New Roman" w:eastAsia="Times New Roman" w:hAnsi="Times New Roman" w:cs="Times New Roman"/>
          <w:b/>
          <w:color w:val="FF0000"/>
          <w:sz w:val="24"/>
          <w:szCs w:val="24"/>
          <w:lang w:eastAsia="bg-BG"/>
        </w:rPr>
        <w:t>.2018 г.</w:t>
      </w:r>
    </w:p>
    <w:p w:rsidR="006C03C2" w:rsidRPr="006C03C2" w:rsidRDefault="006C03C2" w:rsidP="006C03C2">
      <w:pPr>
        <w:spacing w:after="0" w:line="240" w:lineRule="auto"/>
        <w:jc w:val="center"/>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 xml:space="preserve">по </w:t>
      </w:r>
      <w:r w:rsidRPr="006C03C2">
        <w:rPr>
          <w:rFonts w:ascii="Times New Roman" w:eastAsia="Times New Roman" w:hAnsi="Times New Roman" w:cs="Times New Roman"/>
          <w:b/>
          <w:color w:val="FF0000"/>
          <w:sz w:val="24"/>
          <w:szCs w:val="24"/>
          <w:lang w:eastAsia="bg-BG"/>
        </w:rPr>
        <w:t xml:space="preserve">единадесета точка </w:t>
      </w:r>
      <w:r w:rsidRPr="006C03C2">
        <w:rPr>
          <w:rFonts w:ascii="Times New Roman" w:eastAsia="Times New Roman" w:hAnsi="Times New Roman" w:cs="Times New Roman"/>
          <w:b/>
          <w:sz w:val="24"/>
          <w:szCs w:val="24"/>
          <w:lang w:eastAsia="bg-BG"/>
        </w:rPr>
        <w:t>от дневния ред</w:t>
      </w:r>
    </w:p>
    <w:p w:rsidR="006C03C2" w:rsidRPr="006C03C2" w:rsidRDefault="006C03C2" w:rsidP="006C03C2">
      <w:pPr>
        <w:tabs>
          <w:tab w:val="left" w:pos="5497"/>
        </w:tabs>
        <w:spacing w:after="0" w:line="240" w:lineRule="auto"/>
        <w:rPr>
          <w:rFonts w:ascii="Times New Roman" w:eastAsia="Times New Roman" w:hAnsi="Times New Roman" w:cs="Times New Roman"/>
          <w:b/>
          <w:sz w:val="24"/>
          <w:szCs w:val="24"/>
          <w:lang w:eastAsia="bg-BG"/>
        </w:rPr>
      </w:pPr>
    </w:p>
    <w:p w:rsidR="006C03C2" w:rsidRPr="006C03C2" w:rsidRDefault="006C03C2" w:rsidP="006C03C2">
      <w:pPr>
        <w:spacing w:after="0" w:line="240" w:lineRule="auto"/>
        <w:jc w:val="center"/>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РЕШЕНИЕ:</w:t>
      </w:r>
    </w:p>
    <w:p w:rsidR="006C03C2" w:rsidRPr="006C03C2" w:rsidRDefault="006C03C2" w:rsidP="006C03C2">
      <w:pPr>
        <w:spacing w:after="0" w:line="240" w:lineRule="auto"/>
        <w:jc w:val="center"/>
        <w:rPr>
          <w:rFonts w:ascii="Times New Roman" w:eastAsia="Times New Roman" w:hAnsi="Times New Roman" w:cs="Times New Roman"/>
          <w:b/>
          <w:color w:val="FF0000"/>
          <w:sz w:val="24"/>
          <w:szCs w:val="24"/>
          <w:lang w:eastAsia="bg-BG"/>
        </w:rPr>
      </w:pPr>
      <w:r w:rsidRPr="006C03C2">
        <w:rPr>
          <w:rFonts w:ascii="Times New Roman" w:eastAsia="Times New Roman" w:hAnsi="Times New Roman" w:cs="Times New Roman"/>
          <w:b/>
          <w:color w:val="FF0000"/>
          <w:sz w:val="24"/>
          <w:szCs w:val="24"/>
          <w:lang w:eastAsia="bg-BG"/>
        </w:rPr>
        <w:t xml:space="preserve">№ </w:t>
      </w:r>
      <w:r w:rsidRPr="006C03C2">
        <w:rPr>
          <w:rFonts w:ascii="Times New Roman" w:eastAsia="Times New Roman" w:hAnsi="Times New Roman" w:cs="Times New Roman"/>
          <w:b/>
          <w:color w:val="FF0000"/>
          <w:sz w:val="24"/>
          <w:szCs w:val="24"/>
          <w:lang w:val="ru-RU" w:eastAsia="bg-BG"/>
        </w:rPr>
        <w:t>407</w:t>
      </w:r>
      <w:r w:rsidRPr="006C03C2">
        <w:rPr>
          <w:rFonts w:ascii="Times New Roman" w:eastAsia="Times New Roman" w:hAnsi="Times New Roman" w:cs="Times New Roman"/>
          <w:b/>
          <w:color w:val="FF0000"/>
          <w:sz w:val="24"/>
          <w:szCs w:val="24"/>
          <w:lang w:eastAsia="bg-BG"/>
        </w:rPr>
        <w:t>/</w:t>
      </w:r>
      <w:r w:rsidRPr="006C03C2">
        <w:rPr>
          <w:rFonts w:ascii="Times New Roman" w:eastAsia="Times New Roman" w:hAnsi="Times New Roman" w:cs="Times New Roman"/>
          <w:b/>
          <w:color w:val="FF0000"/>
          <w:sz w:val="24"/>
          <w:szCs w:val="24"/>
          <w:lang w:val="ru-RU" w:eastAsia="bg-BG"/>
        </w:rPr>
        <w:t>19.12.2018</w:t>
      </w:r>
      <w:r w:rsidRPr="006C03C2">
        <w:rPr>
          <w:rFonts w:ascii="Times New Roman" w:eastAsia="Times New Roman" w:hAnsi="Times New Roman" w:cs="Times New Roman"/>
          <w:b/>
          <w:color w:val="FF0000"/>
          <w:sz w:val="24"/>
          <w:szCs w:val="24"/>
          <w:lang w:eastAsia="bg-BG"/>
        </w:rPr>
        <w:t xml:space="preserve"> г.</w:t>
      </w:r>
    </w:p>
    <w:p w:rsidR="006C03C2" w:rsidRPr="006C03C2" w:rsidRDefault="006C03C2" w:rsidP="006C03C2">
      <w:pPr>
        <w:spacing w:after="0" w:line="240" w:lineRule="auto"/>
        <w:jc w:val="both"/>
        <w:rPr>
          <w:rFonts w:ascii="Times New Roman" w:eastAsia="Times New Roman" w:hAnsi="Times New Roman" w:cs="Times New Roman"/>
          <w:b/>
          <w:sz w:val="24"/>
          <w:szCs w:val="24"/>
          <w:lang w:eastAsia="bg-BG"/>
        </w:rPr>
      </w:pPr>
    </w:p>
    <w:p w:rsidR="006C03C2" w:rsidRPr="006C03C2" w:rsidRDefault="006C03C2" w:rsidP="006C03C2">
      <w:pPr>
        <w:ind w:firstLine="708"/>
        <w:jc w:val="both"/>
        <w:rPr>
          <w:rFonts w:ascii="Times New Roman" w:eastAsia="Times New Roman" w:hAnsi="Times New Roman" w:cs="Times New Roman"/>
          <w:sz w:val="24"/>
          <w:szCs w:val="24"/>
          <w:lang w:eastAsia="bg-BG"/>
        </w:rPr>
      </w:pPr>
      <w:r w:rsidRPr="006C03C2">
        <w:rPr>
          <w:rFonts w:ascii="Times New Roman" w:eastAsia="Times New Roman" w:hAnsi="Times New Roman" w:cs="Times New Roman"/>
          <w:b/>
          <w:sz w:val="24"/>
          <w:szCs w:val="24"/>
          <w:u w:val="single"/>
          <w:lang w:eastAsia="bg-BG"/>
        </w:rPr>
        <w:t>ОТНОСНО</w:t>
      </w:r>
      <w:r w:rsidRPr="006C03C2">
        <w:rPr>
          <w:rFonts w:ascii="Times New Roman" w:eastAsia="Times New Roman" w:hAnsi="Times New Roman" w:cs="Times New Roman"/>
          <w:sz w:val="24"/>
          <w:szCs w:val="24"/>
          <w:lang w:eastAsia="bg-BG"/>
        </w:rPr>
        <w:t xml:space="preserve">: Утвърждаване на План- график за работата на Общински съвет-Никопол, мандат 2015 г. – 2019 г. за </w:t>
      </w:r>
      <w:r w:rsidRPr="006C03C2">
        <w:rPr>
          <w:rFonts w:ascii="Times New Roman" w:eastAsia="Times New Roman" w:hAnsi="Times New Roman" w:cs="Times New Roman"/>
          <w:sz w:val="24"/>
          <w:szCs w:val="24"/>
          <w:lang w:val="en-US" w:eastAsia="bg-BG"/>
        </w:rPr>
        <w:t>I</w:t>
      </w:r>
      <w:r w:rsidRPr="006C03C2">
        <w:rPr>
          <w:rFonts w:ascii="Times New Roman" w:eastAsia="Times New Roman" w:hAnsi="Times New Roman" w:cs="Times New Roman"/>
          <w:sz w:val="24"/>
          <w:szCs w:val="24"/>
          <w:lang w:val="ru-RU" w:eastAsia="bg-BG"/>
        </w:rPr>
        <w:t>-</w:t>
      </w:r>
      <w:r w:rsidRPr="006C03C2">
        <w:rPr>
          <w:rFonts w:ascii="Times New Roman" w:eastAsia="Times New Roman" w:hAnsi="Times New Roman" w:cs="Times New Roman"/>
          <w:sz w:val="24"/>
          <w:szCs w:val="24"/>
          <w:lang w:eastAsia="bg-BG"/>
        </w:rPr>
        <w:t>то тримесечие на 201</w:t>
      </w:r>
      <w:r w:rsidRPr="006C03C2">
        <w:rPr>
          <w:rFonts w:ascii="Times New Roman" w:eastAsia="Times New Roman" w:hAnsi="Times New Roman" w:cs="Times New Roman"/>
          <w:sz w:val="24"/>
          <w:szCs w:val="24"/>
          <w:lang w:val="ru-RU" w:eastAsia="bg-BG"/>
        </w:rPr>
        <w:t>9</w:t>
      </w:r>
      <w:r w:rsidRPr="006C03C2">
        <w:rPr>
          <w:rFonts w:ascii="Times New Roman" w:eastAsia="Times New Roman" w:hAnsi="Times New Roman" w:cs="Times New Roman"/>
          <w:sz w:val="24"/>
          <w:szCs w:val="24"/>
          <w:lang w:eastAsia="bg-BG"/>
        </w:rPr>
        <w:t xml:space="preserve"> г.</w:t>
      </w:r>
    </w:p>
    <w:p w:rsidR="006C03C2" w:rsidRPr="006C03C2" w:rsidRDefault="006C03C2" w:rsidP="006C03C2">
      <w:pPr>
        <w:spacing w:after="0" w:line="240" w:lineRule="auto"/>
        <w:ind w:firstLine="708"/>
        <w:jc w:val="both"/>
        <w:rPr>
          <w:rFonts w:ascii="Times New Roman" w:eastAsia="Times New Roman" w:hAnsi="Times New Roman" w:cs="Times New Roman"/>
          <w:sz w:val="24"/>
          <w:szCs w:val="24"/>
          <w:lang w:eastAsia="bg-BG"/>
        </w:rPr>
      </w:pPr>
      <w:r w:rsidRPr="006C03C2">
        <w:rPr>
          <w:rFonts w:ascii="Times New Roman" w:eastAsia="Times New Roman" w:hAnsi="Times New Roman" w:cs="Times New Roman"/>
          <w:sz w:val="24"/>
          <w:szCs w:val="24"/>
          <w:lang w:eastAsia="bg-BG"/>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p>
    <w:p w:rsidR="006C03C2" w:rsidRPr="006C03C2" w:rsidRDefault="006C03C2" w:rsidP="006C03C2">
      <w:pPr>
        <w:spacing w:after="0" w:line="240" w:lineRule="auto"/>
        <w:ind w:left="360"/>
        <w:jc w:val="center"/>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Р Е Ш И:</w:t>
      </w:r>
    </w:p>
    <w:p w:rsidR="006C03C2" w:rsidRPr="006C03C2" w:rsidRDefault="006C03C2" w:rsidP="006C03C2">
      <w:pPr>
        <w:spacing w:after="0" w:line="240" w:lineRule="auto"/>
        <w:ind w:left="360"/>
        <w:jc w:val="center"/>
        <w:rPr>
          <w:rFonts w:ascii="Times New Roman" w:eastAsia="Times New Roman" w:hAnsi="Times New Roman" w:cs="Times New Roman"/>
          <w:b/>
          <w:sz w:val="24"/>
          <w:szCs w:val="24"/>
          <w:lang w:eastAsia="bg-BG"/>
        </w:rPr>
      </w:pPr>
    </w:p>
    <w:p w:rsidR="006C03C2" w:rsidRPr="006C03C2" w:rsidRDefault="006C03C2" w:rsidP="006C03C2">
      <w:pPr>
        <w:spacing w:after="0" w:line="240" w:lineRule="auto"/>
        <w:ind w:firstLine="708"/>
        <w:jc w:val="both"/>
        <w:rPr>
          <w:rFonts w:ascii="Times New Roman" w:eastAsia="Times New Roman" w:hAnsi="Times New Roman" w:cs="Times New Roman"/>
          <w:sz w:val="24"/>
          <w:szCs w:val="24"/>
          <w:lang w:eastAsia="bg-BG"/>
        </w:rPr>
      </w:pPr>
      <w:r w:rsidRPr="006C03C2">
        <w:rPr>
          <w:rFonts w:ascii="Times New Roman" w:eastAsia="Times New Roman" w:hAnsi="Times New Roman" w:cs="Times New Roman"/>
          <w:sz w:val="24"/>
          <w:szCs w:val="24"/>
          <w:lang w:eastAsia="bg-BG"/>
        </w:rPr>
        <w:t xml:space="preserve">1.Утвърждава План-график за работата на Общински съвет-Никопол, мандат 2015- 2019 г.,  за </w:t>
      </w:r>
      <w:r w:rsidRPr="006C03C2">
        <w:rPr>
          <w:rFonts w:ascii="Times New Roman" w:eastAsia="Times New Roman" w:hAnsi="Times New Roman" w:cs="Times New Roman"/>
          <w:sz w:val="24"/>
          <w:szCs w:val="24"/>
          <w:lang w:val="en-US" w:eastAsia="bg-BG"/>
        </w:rPr>
        <w:t>I</w:t>
      </w:r>
      <w:r w:rsidRPr="006C03C2">
        <w:rPr>
          <w:rFonts w:ascii="Times New Roman" w:eastAsia="Times New Roman" w:hAnsi="Times New Roman" w:cs="Times New Roman"/>
          <w:sz w:val="24"/>
          <w:szCs w:val="24"/>
          <w:lang w:eastAsia="bg-BG"/>
        </w:rPr>
        <w:t>-то тримесечие на 201</w:t>
      </w:r>
      <w:r w:rsidRPr="006C03C2">
        <w:rPr>
          <w:rFonts w:ascii="Times New Roman" w:eastAsia="Times New Roman" w:hAnsi="Times New Roman" w:cs="Times New Roman"/>
          <w:sz w:val="24"/>
          <w:szCs w:val="24"/>
          <w:lang w:val="ru-RU" w:eastAsia="bg-BG"/>
        </w:rPr>
        <w:t>9</w:t>
      </w:r>
      <w:r w:rsidRPr="006C03C2">
        <w:rPr>
          <w:rFonts w:ascii="Times New Roman" w:eastAsia="Times New Roman" w:hAnsi="Times New Roman" w:cs="Times New Roman"/>
          <w:sz w:val="24"/>
          <w:szCs w:val="24"/>
          <w:lang w:eastAsia="bg-BG"/>
        </w:rPr>
        <w:t xml:space="preserve"> г., съгласно Приложение № 1.</w:t>
      </w:r>
    </w:p>
    <w:p w:rsidR="006C03C2" w:rsidRPr="006C03C2" w:rsidRDefault="006C03C2" w:rsidP="006C03C2">
      <w:pPr>
        <w:tabs>
          <w:tab w:val="left" w:pos="720"/>
        </w:tabs>
        <w:spacing w:after="0" w:line="240" w:lineRule="auto"/>
        <w:jc w:val="both"/>
        <w:rPr>
          <w:rFonts w:ascii="Times New Roman" w:eastAsia="Times New Roman" w:hAnsi="Times New Roman" w:cs="Times New Roman"/>
          <w:sz w:val="24"/>
          <w:szCs w:val="24"/>
          <w:lang w:eastAsia="bg-BG"/>
        </w:rPr>
      </w:pPr>
    </w:p>
    <w:p w:rsidR="006C03C2" w:rsidRPr="006C03C2" w:rsidRDefault="006C03C2" w:rsidP="006C03C2">
      <w:pPr>
        <w:spacing w:after="0" w:line="240" w:lineRule="auto"/>
        <w:jc w:val="both"/>
        <w:rPr>
          <w:rFonts w:ascii="Times New Roman" w:eastAsia="Times New Roman" w:hAnsi="Times New Roman" w:cs="Times New Roman"/>
          <w:b/>
          <w:sz w:val="24"/>
          <w:szCs w:val="24"/>
          <w:lang w:eastAsia="bg-BG"/>
        </w:rPr>
      </w:pPr>
    </w:p>
    <w:p w:rsidR="006C03C2" w:rsidRPr="006C03C2" w:rsidRDefault="006C03C2" w:rsidP="006C03C2">
      <w:pPr>
        <w:spacing w:after="0" w:line="240" w:lineRule="auto"/>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КРАСИМИР ХАЛОВ-</w:t>
      </w:r>
    </w:p>
    <w:p w:rsidR="006C03C2" w:rsidRPr="006C03C2" w:rsidRDefault="006C03C2" w:rsidP="006C03C2">
      <w:pPr>
        <w:spacing w:after="0" w:line="240" w:lineRule="auto"/>
        <w:rPr>
          <w:rFonts w:ascii="Times New Roman" w:eastAsia="Times New Roman" w:hAnsi="Times New Roman" w:cs="Times New Roman"/>
          <w:b/>
          <w:sz w:val="24"/>
          <w:szCs w:val="24"/>
          <w:lang w:val="ru-RU" w:eastAsia="bg-BG"/>
        </w:rPr>
      </w:pPr>
      <w:r w:rsidRPr="006C03C2">
        <w:rPr>
          <w:rFonts w:ascii="Times New Roman" w:eastAsia="Times New Roman" w:hAnsi="Times New Roman" w:cs="Times New Roman"/>
          <w:b/>
          <w:sz w:val="24"/>
          <w:szCs w:val="24"/>
          <w:lang w:eastAsia="bg-BG"/>
        </w:rPr>
        <w:t xml:space="preserve">Председател на </w:t>
      </w:r>
    </w:p>
    <w:p w:rsidR="006C03C2" w:rsidRPr="006C03C2" w:rsidRDefault="006C03C2" w:rsidP="006C03C2">
      <w:pPr>
        <w:spacing w:after="0" w:line="240" w:lineRule="auto"/>
        <w:rPr>
          <w:rFonts w:ascii="Times New Roman" w:eastAsia="Times New Roman" w:hAnsi="Times New Roman" w:cs="Times New Roman"/>
          <w:b/>
          <w:sz w:val="24"/>
          <w:szCs w:val="24"/>
          <w:lang w:eastAsia="bg-BG"/>
        </w:rPr>
      </w:pPr>
      <w:r w:rsidRPr="006C03C2">
        <w:rPr>
          <w:rFonts w:ascii="Times New Roman" w:eastAsia="Times New Roman" w:hAnsi="Times New Roman" w:cs="Times New Roman"/>
          <w:b/>
          <w:sz w:val="24"/>
          <w:szCs w:val="24"/>
          <w:lang w:eastAsia="bg-BG"/>
        </w:rPr>
        <w:t>Общински съвет Никопол</w:t>
      </w:r>
    </w:p>
    <w:p w:rsidR="00EC62B4" w:rsidRPr="00124047" w:rsidRDefault="00EC62B4" w:rsidP="00AF6B3D">
      <w:pPr>
        <w:rPr>
          <w:rFonts w:ascii="Times New Roman" w:hAnsi="Times New Roman" w:cs="Times New Roman"/>
          <w:sz w:val="24"/>
          <w:szCs w:val="24"/>
        </w:rPr>
      </w:pPr>
    </w:p>
    <w:p w:rsidR="00EC62B4" w:rsidRDefault="00EC62B4" w:rsidP="00AF6B3D">
      <w:pPr>
        <w:rPr>
          <w:rFonts w:ascii="Times New Roman" w:hAnsi="Times New Roman" w:cs="Times New Roman"/>
          <w:sz w:val="24"/>
          <w:szCs w:val="24"/>
        </w:rPr>
      </w:pPr>
    </w:p>
    <w:p w:rsidR="006C03C2" w:rsidRDefault="006C03C2" w:rsidP="00AF6B3D">
      <w:pPr>
        <w:rPr>
          <w:rFonts w:ascii="Times New Roman" w:hAnsi="Times New Roman" w:cs="Times New Roman"/>
          <w:sz w:val="24"/>
          <w:szCs w:val="24"/>
        </w:rPr>
      </w:pPr>
    </w:p>
    <w:p w:rsidR="006C03C2" w:rsidRDefault="006C03C2" w:rsidP="00AF6B3D">
      <w:pPr>
        <w:rPr>
          <w:rFonts w:ascii="Times New Roman" w:hAnsi="Times New Roman" w:cs="Times New Roman"/>
          <w:sz w:val="24"/>
          <w:szCs w:val="24"/>
        </w:rPr>
      </w:pPr>
    </w:p>
    <w:p w:rsidR="006C03C2" w:rsidRDefault="006C03C2" w:rsidP="00AF6B3D">
      <w:pPr>
        <w:rPr>
          <w:rFonts w:ascii="Times New Roman" w:hAnsi="Times New Roman" w:cs="Times New Roman"/>
          <w:sz w:val="24"/>
          <w:szCs w:val="24"/>
        </w:rPr>
        <w:sectPr w:rsidR="006C03C2" w:rsidSect="00207650">
          <w:footerReference w:type="default" r:id="rId10"/>
          <w:pgSz w:w="11906" w:h="16838"/>
          <w:pgMar w:top="851" w:right="1417" w:bottom="426" w:left="1417" w:header="708" w:footer="708" w:gutter="0"/>
          <w:cols w:space="708"/>
          <w:docGrid w:linePitch="360"/>
        </w:sectPr>
      </w:pPr>
    </w:p>
    <w:p w:rsidR="006C03C2" w:rsidRPr="00924C80" w:rsidRDefault="006C03C2" w:rsidP="006C03C2">
      <w:pPr>
        <w:spacing w:after="0" w:line="240" w:lineRule="auto"/>
        <w:ind w:left="8496" w:firstLine="708"/>
        <w:rPr>
          <w:rFonts w:ascii="Times New Roman" w:eastAsia="Times New Roman" w:hAnsi="Times New Roman" w:cs="Times New Roman"/>
          <w:b/>
          <w:sz w:val="20"/>
          <w:szCs w:val="20"/>
          <w:u w:val="single"/>
          <w:lang w:eastAsia="bg-BG"/>
        </w:rPr>
      </w:pPr>
      <w:r w:rsidRPr="00924C80">
        <w:rPr>
          <w:rFonts w:ascii="Times New Roman" w:eastAsia="Times New Roman" w:hAnsi="Times New Roman" w:cs="Times New Roman"/>
          <w:b/>
          <w:sz w:val="20"/>
          <w:szCs w:val="20"/>
          <w:u w:val="single"/>
          <w:lang w:eastAsia="bg-BG"/>
        </w:rPr>
        <w:lastRenderedPageBreak/>
        <w:t>ПРИЛОЖЕНИЕ № 1</w:t>
      </w:r>
    </w:p>
    <w:p w:rsidR="006C03C2" w:rsidRPr="00924C80" w:rsidRDefault="006C03C2" w:rsidP="006C03C2">
      <w:pPr>
        <w:spacing w:after="0" w:line="240" w:lineRule="auto"/>
        <w:ind w:left="7080" w:firstLine="708"/>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ind w:left="7080"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 xml:space="preserve">  Приет с Решение № 407/ 19.12.</w:t>
      </w:r>
      <w:r w:rsidRPr="00924C80">
        <w:rPr>
          <w:rFonts w:ascii="Times New Roman" w:eastAsia="Times New Roman" w:hAnsi="Times New Roman" w:cs="Times New Roman"/>
          <w:b/>
          <w:sz w:val="20"/>
          <w:szCs w:val="20"/>
          <w:lang w:eastAsia="bg-BG"/>
        </w:rPr>
        <w:t>2019г.</w:t>
      </w:r>
    </w:p>
    <w:p w:rsidR="006C03C2" w:rsidRPr="00924C80" w:rsidRDefault="006C03C2" w:rsidP="006C03C2">
      <w:pPr>
        <w:spacing w:after="0" w:line="240" w:lineRule="auto"/>
        <w:ind w:left="7080"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на Общински съвет-Никопол</w:t>
      </w:r>
    </w:p>
    <w:p w:rsidR="006C03C2" w:rsidRPr="00924C80" w:rsidRDefault="006C03C2" w:rsidP="006C03C2">
      <w:pPr>
        <w:spacing w:after="0" w:line="240" w:lineRule="auto"/>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ind w:left="7080" w:firstLine="708"/>
        <w:jc w:val="center"/>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ind w:left="2832"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Утвърдил:</w:t>
      </w:r>
    </w:p>
    <w:p w:rsidR="006C03C2" w:rsidRPr="00924C80" w:rsidRDefault="006C03C2" w:rsidP="006C03C2">
      <w:pPr>
        <w:spacing w:after="0" w:line="240" w:lineRule="auto"/>
        <w:ind w:left="2832" w:firstLine="708"/>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t xml:space="preserve">                             КРАСИМИР ХАЛОВ- Председател на</w:t>
      </w:r>
    </w:p>
    <w:p w:rsidR="006C03C2" w:rsidRPr="00924C80" w:rsidRDefault="006C03C2" w:rsidP="006C03C2">
      <w:pPr>
        <w:spacing w:after="0" w:line="240" w:lineRule="auto"/>
        <w:ind w:left="2832" w:firstLine="708"/>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r>
      <w:r w:rsidRPr="00924C80">
        <w:rPr>
          <w:rFonts w:ascii="Times New Roman" w:eastAsia="Times New Roman" w:hAnsi="Times New Roman" w:cs="Times New Roman"/>
          <w:b/>
          <w:sz w:val="20"/>
          <w:szCs w:val="20"/>
          <w:lang w:eastAsia="bg-BG"/>
        </w:rPr>
        <w:tab/>
        <w:t xml:space="preserve">                    </w:t>
      </w:r>
      <w:r w:rsidRPr="00924C80">
        <w:rPr>
          <w:rFonts w:ascii="Times New Roman" w:eastAsia="Times New Roman" w:hAnsi="Times New Roman" w:cs="Times New Roman"/>
          <w:b/>
          <w:sz w:val="20"/>
          <w:szCs w:val="20"/>
          <w:lang w:eastAsia="bg-BG"/>
        </w:rPr>
        <w:tab/>
        <w:t xml:space="preserve">                        Общински съвет- Никопол </w:t>
      </w: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ПЛАН- ГРАФИК </w:t>
      </w: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 xml:space="preserve">ЗА РАБОТАТА НА ОБЩИНСКИ СЪВЕТ-НИКОПОЛ ЗА МАНДАТ 2015 г.-2019 г.  </w:t>
      </w: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ЗА I-то ТРИМЕСЕЧИЕ НА 2019 г..</w:t>
      </w: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6C03C2" w:rsidRPr="00924C80" w:rsidTr="00A76B03">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Месец януари</w:t>
            </w:r>
          </w:p>
          <w:p w:rsidR="006C03C2" w:rsidRPr="00924C80" w:rsidRDefault="006C03C2" w:rsidP="00A76B03">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lang w:eastAsia="bg-BG"/>
              </w:rPr>
              <w:t xml:space="preserve"> 2019 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месец февруари 2019г.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 xml:space="preserve">месец март </w:t>
            </w:r>
          </w:p>
          <w:p w:rsidR="006C03C2" w:rsidRPr="00924C80" w:rsidRDefault="006C03C2" w:rsidP="00A76B03">
            <w:pPr>
              <w:spacing w:after="0" w:line="240" w:lineRule="auto"/>
              <w:rPr>
                <w:rFonts w:ascii="Times New Roman" w:eastAsia="Times New Roman" w:hAnsi="Times New Roman" w:cs="Times New Roman"/>
                <w:b/>
                <w:lang w:eastAsia="bg-BG"/>
              </w:rPr>
            </w:pPr>
            <w:r w:rsidRPr="00924C80">
              <w:rPr>
                <w:rFonts w:ascii="Times New Roman" w:eastAsia="Times New Roman" w:hAnsi="Times New Roman" w:cs="Times New Roman"/>
                <w:b/>
                <w:lang w:eastAsia="bg-BG"/>
              </w:rPr>
              <w:t>2019 г.</w:t>
            </w:r>
          </w:p>
        </w:tc>
      </w:tr>
      <w:tr w:rsidR="006C03C2" w:rsidRPr="00924C80" w:rsidTr="00A76B03">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C03C2" w:rsidRPr="00924C80" w:rsidRDefault="006C03C2" w:rsidP="00A76B03">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14.01.2019г.</w:t>
            </w:r>
          </w:p>
        </w:tc>
        <w:tc>
          <w:tcPr>
            <w:tcW w:w="2340"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sz w:val="24"/>
                <w:szCs w:val="24"/>
                <w:lang w:eastAsia="bg-BG"/>
              </w:rPr>
            </w:pPr>
            <w:r w:rsidRPr="00924C80">
              <w:rPr>
                <w:rFonts w:ascii="Times New Roman" w:eastAsia="Times New Roman" w:hAnsi="Times New Roman" w:cs="Times New Roman"/>
                <w:b/>
                <w:sz w:val="24"/>
                <w:szCs w:val="24"/>
                <w:lang w:eastAsia="bg-BG"/>
              </w:rPr>
              <w:t>13.02.2019г</w:t>
            </w:r>
            <w:r w:rsidRPr="00924C80">
              <w:rPr>
                <w:rFonts w:ascii="Times New Roman" w:eastAsia="Times New Roman" w:hAnsi="Times New Roman" w:cs="Times New Roman"/>
                <w:sz w:val="24"/>
                <w:szCs w:val="24"/>
                <w:lang w:eastAsia="bg-BG"/>
              </w:rPr>
              <w:t>.</w:t>
            </w:r>
          </w:p>
        </w:tc>
        <w:tc>
          <w:tcPr>
            <w:tcW w:w="2891"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15.03.2019г.</w:t>
            </w:r>
          </w:p>
        </w:tc>
      </w:tr>
      <w:tr w:rsidR="006C03C2" w:rsidRPr="00924C80" w:rsidTr="00A76B03">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C03C2" w:rsidRPr="00924C80" w:rsidRDefault="006C03C2" w:rsidP="00A76B03">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22.01.2019г.</w:t>
            </w:r>
          </w:p>
        </w:tc>
        <w:tc>
          <w:tcPr>
            <w:tcW w:w="2340" w:type="dxa"/>
            <w:tcBorders>
              <w:top w:val="nil"/>
              <w:left w:val="nil"/>
              <w:bottom w:val="single" w:sz="4" w:space="0" w:color="auto"/>
              <w:right w:val="single" w:sz="4" w:space="0" w:color="auto"/>
            </w:tcBorders>
            <w:shd w:val="clear" w:color="auto" w:fill="auto"/>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20.02.2019г.</w:t>
            </w:r>
          </w:p>
        </w:tc>
        <w:tc>
          <w:tcPr>
            <w:tcW w:w="2891"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22.03.2019г.</w:t>
            </w:r>
          </w:p>
        </w:tc>
      </w:tr>
      <w:tr w:rsidR="006C03C2" w:rsidRPr="00924C80" w:rsidTr="00A76B03">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C03C2" w:rsidRPr="00924C80" w:rsidRDefault="006C03C2" w:rsidP="00A76B03">
            <w:pPr>
              <w:spacing w:after="0" w:line="240" w:lineRule="auto"/>
              <w:rPr>
                <w:rFonts w:ascii="Times New Roman" w:eastAsia="Times New Roman" w:hAnsi="Times New Roman" w:cs="Times New Roman"/>
                <w:b/>
                <w:sz w:val="20"/>
                <w:szCs w:val="20"/>
                <w:lang w:eastAsia="bg-BG"/>
              </w:rPr>
            </w:pPr>
            <w:r w:rsidRPr="00924C80">
              <w:rPr>
                <w:rFonts w:ascii="Times New Roman" w:eastAsia="Times New Roman" w:hAnsi="Times New Roman" w:cs="Times New Roman"/>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30.01.2019г.</w:t>
            </w:r>
          </w:p>
        </w:tc>
        <w:tc>
          <w:tcPr>
            <w:tcW w:w="2340"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27.02.2019г.</w:t>
            </w:r>
          </w:p>
        </w:tc>
        <w:tc>
          <w:tcPr>
            <w:tcW w:w="2891" w:type="dxa"/>
            <w:tcBorders>
              <w:top w:val="nil"/>
              <w:left w:val="nil"/>
              <w:bottom w:val="single" w:sz="4" w:space="0" w:color="auto"/>
              <w:right w:val="single" w:sz="4" w:space="0" w:color="auto"/>
            </w:tcBorders>
            <w:shd w:val="clear" w:color="auto" w:fill="auto"/>
            <w:noWrap/>
            <w:vAlign w:val="bottom"/>
          </w:tcPr>
          <w:p w:rsidR="006C03C2" w:rsidRPr="00924C80" w:rsidRDefault="006C03C2" w:rsidP="00A76B03">
            <w:pPr>
              <w:spacing w:after="0" w:line="240" w:lineRule="auto"/>
              <w:rPr>
                <w:rFonts w:ascii="Times New Roman" w:eastAsia="Times New Roman" w:hAnsi="Times New Roman" w:cs="Times New Roman"/>
                <w:b/>
                <w:sz w:val="24"/>
                <w:szCs w:val="24"/>
                <w:lang w:eastAsia="bg-BG"/>
              </w:rPr>
            </w:pPr>
            <w:r w:rsidRPr="00924C80">
              <w:rPr>
                <w:rFonts w:ascii="Times New Roman" w:eastAsia="Times New Roman" w:hAnsi="Times New Roman" w:cs="Times New Roman"/>
                <w:b/>
                <w:sz w:val="24"/>
                <w:szCs w:val="24"/>
                <w:lang w:eastAsia="bg-BG"/>
              </w:rPr>
              <w:t>29.03.2019г.</w:t>
            </w:r>
          </w:p>
        </w:tc>
      </w:tr>
    </w:tbl>
    <w:p w:rsidR="006C03C2" w:rsidRPr="00924C80" w:rsidRDefault="006C03C2" w:rsidP="006C03C2">
      <w:pPr>
        <w:spacing w:after="0" w:line="240" w:lineRule="auto"/>
        <w:jc w:val="center"/>
        <w:rPr>
          <w:rFonts w:ascii="Times New Roman" w:eastAsia="Times New Roman" w:hAnsi="Times New Roman" w:cs="Times New Roman"/>
          <w:b/>
          <w:sz w:val="20"/>
          <w:szCs w:val="20"/>
          <w:lang w:eastAsia="bg-BG"/>
        </w:rPr>
      </w:pPr>
    </w:p>
    <w:p w:rsidR="006C03C2" w:rsidRPr="00924C80" w:rsidRDefault="006C03C2" w:rsidP="006C03C2">
      <w:pPr>
        <w:spacing w:after="0" w:line="240" w:lineRule="auto"/>
        <w:rPr>
          <w:rFonts w:ascii="Times New Roman" w:eastAsia="Times New Roman" w:hAnsi="Times New Roman" w:cs="Times New Roman"/>
          <w:sz w:val="20"/>
          <w:szCs w:val="20"/>
          <w:lang w:eastAsia="bg-BG"/>
        </w:rPr>
      </w:pPr>
    </w:p>
    <w:p w:rsidR="006C03C2" w:rsidRPr="00924C80" w:rsidRDefault="006C03C2" w:rsidP="006C03C2">
      <w:pPr>
        <w:spacing w:after="0" w:line="240" w:lineRule="auto"/>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u w:val="single"/>
          <w:lang w:eastAsia="bg-BG"/>
        </w:rPr>
        <w:t>ЗАБЕЛЕЖКА</w:t>
      </w:r>
      <w:r w:rsidRPr="00924C80">
        <w:rPr>
          <w:rFonts w:ascii="Times New Roman" w:eastAsia="Times New Roman" w:hAnsi="Times New Roman" w:cs="Times New Roman"/>
          <w:sz w:val="20"/>
          <w:szCs w:val="20"/>
          <w:lang w:eastAsia="bg-BG"/>
        </w:rPr>
        <w:t>: План-графика за работата на Общински съвет- Никопол има отворен характер и търпи изменения;</w:t>
      </w:r>
    </w:p>
    <w:p w:rsidR="006C03C2" w:rsidRPr="00924C80" w:rsidRDefault="006C03C2" w:rsidP="006C03C2">
      <w:pPr>
        <w:spacing w:after="0" w:line="240" w:lineRule="auto"/>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sz w:val="20"/>
          <w:szCs w:val="20"/>
          <w:lang w:eastAsia="bg-BG"/>
        </w:rPr>
        <w:tab/>
      </w:r>
      <w:r w:rsidRPr="00924C80">
        <w:rPr>
          <w:rFonts w:ascii="Times New Roman" w:eastAsia="Times New Roman" w:hAnsi="Times New Roman" w:cs="Times New Roman"/>
          <w:sz w:val="20"/>
          <w:szCs w:val="20"/>
          <w:lang w:eastAsia="bg-BG"/>
        </w:rPr>
        <w:tab/>
        <w:t xml:space="preserve">      За спазване на сроковете, приети в Правилника на Общински съвет-Никопол, мандат 2015-2019, свързани със</w:t>
      </w:r>
    </w:p>
    <w:p w:rsidR="006C03C2" w:rsidRPr="00924C80" w:rsidRDefault="006C03C2" w:rsidP="006C03C2">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sz w:val="20"/>
          <w:szCs w:val="20"/>
          <w:lang w:eastAsia="bg-BG"/>
        </w:rPr>
        <w:t xml:space="preserve">      законосъобразната и правилна работа на Общински съвет-Никопол и неговите комисии и органи, е </w:t>
      </w:r>
    </w:p>
    <w:p w:rsidR="006C03C2" w:rsidRPr="00924C80" w:rsidRDefault="006C03C2" w:rsidP="006C03C2">
      <w:pPr>
        <w:spacing w:after="0" w:line="240" w:lineRule="auto"/>
        <w:ind w:left="2124"/>
        <w:rPr>
          <w:rFonts w:ascii="Times New Roman" w:eastAsia="Times New Roman" w:hAnsi="Times New Roman" w:cs="Times New Roman"/>
          <w:b/>
          <w:sz w:val="20"/>
          <w:szCs w:val="20"/>
          <w:u w:val="single"/>
          <w:lang w:eastAsia="bg-BG"/>
        </w:rPr>
      </w:pPr>
      <w:r w:rsidRPr="00924C80">
        <w:rPr>
          <w:rFonts w:ascii="Times New Roman" w:eastAsia="Times New Roman" w:hAnsi="Times New Roman" w:cs="Times New Roman"/>
          <w:sz w:val="20"/>
          <w:szCs w:val="20"/>
          <w:lang w:eastAsia="bg-BG"/>
        </w:rPr>
        <w:t xml:space="preserve">      необходимо </w:t>
      </w:r>
      <w:r w:rsidRPr="00924C80">
        <w:rPr>
          <w:rFonts w:ascii="Times New Roman" w:eastAsia="Times New Roman" w:hAnsi="Times New Roman" w:cs="Times New Roman"/>
          <w:b/>
          <w:sz w:val="20"/>
          <w:szCs w:val="20"/>
          <w:u w:val="single"/>
          <w:lang w:eastAsia="bg-BG"/>
        </w:rPr>
        <w:t>вносителите да представят своите материали в деловодството на Общински съвет- Никопол</w:t>
      </w:r>
    </w:p>
    <w:p w:rsidR="006C03C2" w:rsidRPr="00924C80" w:rsidRDefault="006C03C2" w:rsidP="006C03C2">
      <w:pPr>
        <w:spacing w:after="0" w:line="240" w:lineRule="auto"/>
        <w:ind w:left="2124"/>
        <w:rPr>
          <w:rFonts w:ascii="Times New Roman" w:eastAsia="Times New Roman" w:hAnsi="Times New Roman" w:cs="Times New Roman"/>
          <w:sz w:val="20"/>
          <w:szCs w:val="20"/>
          <w:lang w:eastAsia="bg-BG"/>
        </w:rPr>
      </w:pPr>
      <w:r w:rsidRPr="00924C80">
        <w:rPr>
          <w:rFonts w:ascii="Times New Roman" w:eastAsia="Times New Roman" w:hAnsi="Times New Roman" w:cs="Times New Roman"/>
          <w:b/>
          <w:sz w:val="20"/>
          <w:szCs w:val="20"/>
          <w:lang w:eastAsia="bg-BG"/>
        </w:rPr>
        <w:t xml:space="preserve">      </w:t>
      </w:r>
      <w:r w:rsidRPr="00924C80">
        <w:rPr>
          <w:rFonts w:ascii="Times New Roman" w:eastAsia="Times New Roman" w:hAnsi="Times New Roman" w:cs="Times New Roman"/>
          <w:b/>
          <w:sz w:val="20"/>
          <w:szCs w:val="20"/>
          <w:u w:val="single"/>
          <w:lang w:eastAsia="bg-BG"/>
        </w:rPr>
        <w:t>НЕ ПО-КЪСНО ОТ 10-ТО ЧИСЛО НА ТЕКУЩИЯ МЕСЕЦ</w:t>
      </w:r>
      <w:r w:rsidRPr="00924C80">
        <w:rPr>
          <w:rFonts w:ascii="Times New Roman" w:eastAsia="Times New Roman" w:hAnsi="Times New Roman" w:cs="Times New Roman"/>
          <w:sz w:val="20"/>
          <w:szCs w:val="20"/>
          <w:lang w:eastAsia="bg-BG"/>
        </w:rPr>
        <w:t xml:space="preserve">, с изкл. на случаите описани в чл.69 от </w:t>
      </w:r>
    </w:p>
    <w:p w:rsidR="00A07E3E" w:rsidRPr="00A07E3E" w:rsidRDefault="00A07E3E" w:rsidP="00A07E3E">
      <w:pPr>
        <w:spacing w:after="0" w:line="240" w:lineRule="auto"/>
        <w:ind w:left="2124"/>
        <w:rPr>
          <w:rFonts w:ascii="Times New Roman" w:eastAsia="Times New Roman" w:hAnsi="Times New Roman" w:cs="Times New Roman"/>
          <w:sz w:val="20"/>
          <w:szCs w:val="20"/>
          <w:lang w:eastAsia="bg-BG"/>
        </w:rPr>
        <w:sectPr w:rsidR="00A07E3E" w:rsidRPr="00A07E3E" w:rsidSect="006C03C2">
          <w:pgSz w:w="16838" w:h="11906" w:orient="landscape"/>
          <w:pgMar w:top="1418" w:right="425" w:bottom="1418" w:left="851" w:header="709" w:footer="709" w:gutter="0"/>
          <w:cols w:space="708"/>
          <w:docGrid w:linePitch="360"/>
        </w:sectPr>
      </w:pPr>
      <w:r>
        <w:rPr>
          <w:rFonts w:ascii="Times New Roman" w:eastAsia="Times New Roman" w:hAnsi="Times New Roman" w:cs="Times New Roman"/>
          <w:sz w:val="20"/>
          <w:szCs w:val="20"/>
          <w:lang w:eastAsia="bg-BG"/>
        </w:rPr>
        <w:t xml:space="preserve">      Правилника.</w:t>
      </w:r>
    </w:p>
    <w:p w:rsidR="00AF6B3D" w:rsidRPr="004E7AF8" w:rsidRDefault="00AF6B3D" w:rsidP="00A07E3E">
      <w:pPr>
        <w:rPr>
          <w:rFonts w:ascii="Times New Roman" w:hAnsi="Times New Roman" w:cs="Times New Roman"/>
          <w:sz w:val="24"/>
          <w:szCs w:val="24"/>
        </w:rPr>
      </w:pPr>
    </w:p>
    <w:sectPr w:rsidR="00AF6B3D" w:rsidRPr="004E7AF8" w:rsidSect="00A07E3E">
      <w:pgSz w:w="11906" w:h="16838"/>
      <w:pgMar w:top="851"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63" w:rsidRDefault="00823163" w:rsidP="00AF6B3D">
      <w:pPr>
        <w:spacing w:after="0" w:line="240" w:lineRule="auto"/>
      </w:pPr>
      <w:r>
        <w:separator/>
      </w:r>
    </w:p>
  </w:endnote>
  <w:endnote w:type="continuationSeparator" w:id="0">
    <w:p w:rsidR="00823163" w:rsidRDefault="00823163" w:rsidP="00AF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39518"/>
      <w:docPartObj>
        <w:docPartGallery w:val="Page Numbers (Bottom of Page)"/>
        <w:docPartUnique/>
      </w:docPartObj>
    </w:sdtPr>
    <w:sdtContent>
      <w:p w:rsidR="00247742" w:rsidRDefault="00247742">
        <w:pPr>
          <w:pStyle w:val="a5"/>
          <w:jc w:val="right"/>
        </w:pPr>
        <w:r>
          <w:fldChar w:fldCharType="begin"/>
        </w:r>
        <w:r>
          <w:instrText>PAGE   \* MERGEFORMAT</w:instrText>
        </w:r>
        <w:r>
          <w:fldChar w:fldCharType="separate"/>
        </w:r>
        <w:r w:rsidR="001B411A">
          <w:rPr>
            <w:noProof/>
          </w:rPr>
          <w:t>2</w:t>
        </w:r>
        <w:r>
          <w:fldChar w:fldCharType="end"/>
        </w:r>
      </w:p>
    </w:sdtContent>
  </w:sdt>
  <w:p w:rsidR="00247742" w:rsidRDefault="00247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63" w:rsidRDefault="00823163" w:rsidP="00AF6B3D">
      <w:pPr>
        <w:spacing w:after="0" w:line="240" w:lineRule="auto"/>
      </w:pPr>
      <w:r>
        <w:separator/>
      </w:r>
    </w:p>
  </w:footnote>
  <w:footnote w:type="continuationSeparator" w:id="0">
    <w:p w:rsidR="00823163" w:rsidRDefault="00823163" w:rsidP="00AF6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5B"/>
    <w:multiLevelType w:val="hybridMultilevel"/>
    <w:tmpl w:val="2C1A5848"/>
    <w:lvl w:ilvl="0" w:tplc="B110234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D53D55"/>
    <w:multiLevelType w:val="hybridMultilevel"/>
    <w:tmpl w:val="C088B4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B1D2ED1"/>
    <w:multiLevelType w:val="hybridMultilevel"/>
    <w:tmpl w:val="FC282E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89A31DD"/>
    <w:multiLevelType w:val="hybridMultilevel"/>
    <w:tmpl w:val="5FE68A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6B266D4"/>
    <w:multiLevelType w:val="singleLevel"/>
    <w:tmpl w:val="2AAC8FF2"/>
    <w:lvl w:ilvl="0">
      <w:start w:val="1"/>
      <w:numFmt w:val="decimal"/>
      <w:lvlText w:val="(%1)"/>
      <w:legacy w:legacy="1" w:legacySpace="0" w:legacyIndent="346"/>
      <w:lvlJc w:val="left"/>
      <w:rPr>
        <w:rFonts w:ascii="Times New Roman" w:hAnsi="Times New Roman" w:cs="Times New Roman" w:hint="default"/>
      </w:rPr>
    </w:lvl>
  </w:abstractNum>
  <w:abstractNum w:abstractNumId="5">
    <w:nsid w:val="52110DFB"/>
    <w:multiLevelType w:val="hybridMultilevel"/>
    <w:tmpl w:val="2668D5F2"/>
    <w:lvl w:ilvl="0" w:tplc="D1A8C6E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C20E4F"/>
    <w:multiLevelType w:val="hybridMultilevel"/>
    <w:tmpl w:val="42589D28"/>
    <w:lvl w:ilvl="0" w:tplc="D1A8C6E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5085C2C"/>
    <w:multiLevelType w:val="hybridMultilevel"/>
    <w:tmpl w:val="77D0F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0C77DE6"/>
    <w:multiLevelType w:val="hybridMultilevel"/>
    <w:tmpl w:val="C6F677B2"/>
    <w:lvl w:ilvl="0" w:tplc="04020001">
      <w:start w:val="1"/>
      <w:numFmt w:val="bullet"/>
      <w:lvlText w:val=""/>
      <w:lvlJc w:val="left"/>
      <w:pPr>
        <w:ind w:left="720" w:hanging="360"/>
      </w:pPr>
      <w:rPr>
        <w:rFonts w:ascii="Symbol" w:hAnsi="Symbol" w:hint="default"/>
      </w:rPr>
    </w:lvl>
    <w:lvl w:ilvl="1" w:tplc="B0BEE37C">
      <w:start w:val="2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0">
    <w:nsid w:val="69C1679D"/>
    <w:multiLevelType w:val="hybridMultilevel"/>
    <w:tmpl w:val="16DEBC20"/>
    <w:lvl w:ilvl="0" w:tplc="E3EC8A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5E93157"/>
    <w:multiLevelType w:val="hybridMultilevel"/>
    <w:tmpl w:val="8D907812"/>
    <w:lvl w:ilvl="0" w:tplc="0402000F">
      <w:start w:val="1"/>
      <w:numFmt w:val="decimal"/>
      <w:lvlText w:val="%1."/>
      <w:lvlJc w:val="left"/>
      <w:pPr>
        <w:tabs>
          <w:tab w:val="num" w:pos="900"/>
        </w:tabs>
        <w:ind w:left="90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0"/>
  </w:num>
  <w:num w:numId="6">
    <w:abstractNumId w:val="6"/>
  </w:num>
  <w:num w:numId="7">
    <w:abstractNumId w:val="5"/>
  </w:num>
  <w:num w:numId="8">
    <w:abstractNumId w:val="1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B0"/>
    <w:rsid w:val="000138FF"/>
    <w:rsid w:val="000170F0"/>
    <w:rsid w:val="00042CEB"/>
    <w:rsid w:val="0005425C"/>
    <w:rsid w:val="00057FE7"/>
    <w:rsid w:val="00124047"/>
    <w:rsid w:val="001248A7"/>
    <w:rsid w:val="00176671"/>
    <w:rsid w:val="001B411A"/>
    <w:rsid w:val="001F32BF"/>
    <w:rsid w:val="00207650"/>
    <w:rsid w:val="002327F2"/>
    <w:rsid w:val="00247742"/>
    <w:rsid w:val="00270FC2"/>
    <w:rsid w:val="003150B0"/>
    <w:rsid w:val="0032247B"/>
    <w:rsid w:val="00405F61"/>
    <w:rsid w:val="004E7AF8"/>
    <w:rsid w:val="00661BB5"/>
    <w:rsid w:val="00685EAC"/>
    <w:rsid w:val="006C03C2"/>
    <w:rsid w:val="006C4CD7"/>
    <w:rsid w:val="00823163"/>
    <w:rsid w:val="00906007"/>
    <w:rsid w:val="009E488B"/>
    <w:rsid w:val="00A07E3E"/>
    <w:rsid w:val="00A56285"/>
    <w:rsid w:val="00A67C14"/>
    <w:rsid w:val="00A95B1E"/>
    <w:rsid w:val="00AF6B3D"/>
    <w:rsid w:val="00B05B7F"/>
    <w:rsid w:val="00B261CE"/>
    <w:rsid w:val="00B50D3F"/>
    <w:rsid w:val="00CC6649"/>
    <w:rsid w:val="00CC7B92"/>
    <w:rsid w:val="00D16A4F"/>
    <w:rsid w:val="00D60BA6"/>
    <w:rsid w:val="00D87316"/>
    <w:rsid w:val="00E622B1"/>
    <w:rsid w:val="00EA7980"/>
    <w:rsid w:val="00EC62B4"/>
    <w:rsid w:val="00F730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B3D"/>
    <w:pPr>
      <w:tabs>
        <w:tab w:val="center" w:pos="4536"/>
        <w:tab w:val="right" w:pos="9072"/>
      </w:tabs>
      <w:spacing w:after="0" w:line="240" w:lineRule="auto"/>
    </w:pPr>
  </w:style>
  <w:style w:type="character" w:customStyle="1" w:styleId="a4">
    <w:name w:val="Горен колонтитул Знак"/>
    <w:basedOn w:val="a0"/>
    <w:link w:val="a3"/>
    <w:uiPriority w:val="99"/>
    <w:rsid w:val="00AF6B3D"/>
  </w:style>
  <w:style w:type="paragraph" w:styleId="a5">
    <w:name w:val="footer"/>
    <w:basedOn w:val="a"/>
    <w:link w:val="a6"/>
    <w:uiPriority w:val="99"/>
    <w:unhideWhenUsed/>
    <w:rsid w:val="00AF6B3D"/>
    <w:pPr>
      <w:tabs>
        <w:tab w:val="center" w:pos="4536"/>
        <w:tab w:val="right" w:pos="9072"/>
      </w:tabs>
      <w:spacing w:after="0" w:line="240" w:lineRule="auto"/>
    </w:pPr>
  </w:style>
  <w:style w:type="character" w:customStyle="1" w:styleId="a6">
    <w:name w:val="Долен колонтитул Знак"/>
    <w:basedOn w:val="a0"/>
    <w:link w:val="a5"/>
    <w:uiPriority w:val="99"/>
    <w:rsid w:val="00AF6B3D"/>
  </w:style>
  <w:style w:type="character" w:styleId="a7">
    <w:name w:val="Strong"/>
    <w:basedOn w:val="a0"/>
    <w:qFormat/>
    <w:rsid w:val="004E7AF8"/>
    <w:rPr>
      <w:b/>
      <w:bCs/>
    </w:rPr>
  </w:style>
  <w:style w:type="character" w:customStyle="1" w:styleId="FontStyle13">
    <w:name w:val="Font Style13"/>
    <w:basedOn w:val="a0"/>
    <w:uiPriority w:val="99"/>
    <w:rsid w:val="002327F2"/>
    <w:rPr>
      <w:rFonts w:ascii="Times New Roman" w:hAnsi="Times New Roman" w:cs="Times New Roman"/>
      <w:sz w:val="22"/>
      <w:szCs w:val="22"/>
    </w:rPr>
  </w:style>
  <w:style w:type="paragraph" w:customStyle="1" w:styleId="Style1">
    <w:name w:val="Style1"/>
    <w:basedOn w:val="a"/>
    <w:uiPriority w:val="99"/>
    <w:rsid w:val="002327F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val="en-US"/>
    </w:rPr>
  </w:style>
  <w:style w:type="paragraph" w:customStyle="1" w:styleId="Style3">
    <w:name w:val="Style3"/>
    <w:basedOn w:val="a"/>
    <w:uiPriority w:val="99"/>
    <w:rsid w:val="002327F2"/>
    <w:pPr>
      <w:widowControl w:val="0"/>
      <w:autoSpaceDE w:val="0"/>
      <w:autoSpaceDN w:val="0"/>
      <w:adjustRightInd w:val="0"/>
      <w:spacing w:after="0" w:line="283" w:lineRule="exact"/>
    </w:pPr>
    <w:rPr>
      <w:rFonts w:ascii="Times New Roman" w:eastAsia="Times New Roman" w:hAnsi="Times New Roman" w:cs="Times New Roman"/>
      <w:sz w:val="24"/>
      <w:szCs w:val="24"/>
      <w:lang w:val="en-US"/>
    </w:rPr>
  </w:style>
  <w:style w:type="paragraph" w:customStyle="1" w:styleId="Style4">
    <w:name w:val="Style4"/>
    <w:basedOn w:val="a"/>
    <w:uiPriority w:val="99"/>
    <w:rsid w:val="002327F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5">
    <w:name w:val="Style5"/>
    <w:basedOn w:val="a"/>
    <w:uiPriority w:val="99"/>
    <w:rsid w:val="002327F2"/>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2327F2"/>
    <w:rPr>
      <w:rFonts w:ascii="Times New Roman" w:hAnsi="Times New Roman" w:cs="Times New Roman"/>
      <w:sz w:val="22"/>
      <w:szCs w:val="22"/>
    </w:rPr>
  </w:style>
  <w:style w:type="character" w:customStyle="1" w:styleId="FontStyle12">
    <w:name w:val="Font Style12"/>
    <w:basedOn w:val="a0"/>
    <w:uiPriority w:val="99"/>
    <w:rsid w:val="002327F2"/>
    <w:rPr>
      <w:rFonts w:ascii="Times New Roman" w:hAnsi="Times New Roman" w:cs="Times New Roman"/>
      <w:sz w:val="22"/>
      <w:szCs w:val="22"/>
    </w:rPr>
  </w:style>
  <w:style w:type="character" w:customStyle="1" w:styleId="FontStyle35">
    <w:name w:val="Font Style35"/>
    <w:basedOn w:val="a0"/>
    <w:rsid w:val="00124047"/>
    <w:rPr>
      <w:rFonts w:ascii="Times New Roman" w:hAnsi="Times New Roman" w:cs="Times New Roman" w:hint="default"/>
      <w:sz w:val="22"/>
      <w:szCs w:val="22"/>
    </w:rPr>
  </w:style>
  <w:style w:type="paragraph" w:customStyle="1" w:styleId="Style8">
    <w:name w:val="Style8"/>
    <w:basedOn w:val="a"/>
    <w:rsid w:val="00124047"/>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 w:type="paragraph" w:styleId="a8">
    <w:name w:val="Balloon Text"/>
    <w:basedOn w:val="a"/>
    <w:link w:val="a9"/>
    <w:uiPriority w:val="99"/>
    <w:semiHidden/>
    <w:unhideWhenUsed/>
    <w:rsid w:val="00057FE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57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B3D"/>
    <w:pPr>
      <w:tabs>
        <w:tab w:val="center" w:pos="4536"/>
        <w:tab w:val="right" w:pos="9072"/>
      </w:tabs>
      <w:spacing w:after="0" w:line="240" w:lineRule="auto"/>
    </w:pPr>
  </w:style>
  <w:style w:type="character" w:customStyle="1" w:styleId="a4">
    <w:name w:val="Горен колонтитул Знак"/>
    <w:basedOn w:val="a0"/>
    <w:link w:val="a3"/>
    <w:uiPriority w:val="99"/>
    <w:rsid w:val="00AF6B3D"/>
  </w:style>
  <w:style w:type="paragraph" w:styleId="a5">
    <w:name w:val="footer"/>
    <w:basedOn w:val="a"/>
    <w:link w:val="a6"/>
    <w:uiPriority w:val="99"/>
    <w:unhideWhenUsed/>
    <w:rsid w:val="00AF6B3D"/>
    <w:pPr>
      <w:tabs>
        <w:tab w:val="center" w:pos="4536"/>
        <w:tab w:val="right" w:pos="9072"/>
      </w:tabs>
      <w:spacing w:after="0" w:line="240" w:lineRule="auto"/>
    </w:pPr>
  </w:style>
  <w:style w:type="character" w:customStyle="1" w:styleId="a6">
    <w:name w:val="Долен колонтитул Знак"/>
    <w:basedOn w:val="a0"/>
    <w:link w:val="a5"/>
    <w:uiPriority w:val="99"/>
    <w:rsid w:val="00AF6B3D"/>
  </w:style>
  <w:style w:type="character" w:styleId="a7">
    <w:name w:val="Strong"/>
    <w:basedOn w:val="a0"/>
    <w:qFormat/>
    <w:rsid w:val="004E7AF8"/>
    <w:rPr>
      <w:b/>
      <w:bCs/>
    </w:rPr>
  </w:style>
  <w:style w:type="character" w:customStyle="1" w:styleId="FontStyle13">
    <w:name w:val="Font Style13"/>
    <w:basedOn w:val="a0"/>
    <w:uiPriority w:val="99"/>
    <w:rsid w:val="002327F2"/>
    <w:rPr>
      <w:rFonts w:ascii="Times New Roman" w:hAnsi="Times New Roman" w:cs="Times New Roman"/>
      <w:sz w:val="22"/>
      <w:szCs w:val="22"/>
    </w:rPr>
  </w:style>
  <w:style w:type="paragraph" w:customStyle="1" w:styleId="Style1">
    <w:name w:val="Style1"/>
    <w:basedOn w:val="a"/>
    <w:uiPriority w:val="99"/>
    <w:rsid w:val="002327F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val="en-US"/>
    </w:rPr>
  </w:style>
  <w:style w:type="paragraph" w:customStyle="1" w:styleId="Style3">
    <w:name w:val="Style3"/>
    <w:basedOn w:val="a"/>
    <w:uiPriority w:val="99"/>
    <w:rsid w:val="002327F2"/>
    <w:pPr>
      <w:widowControl w:val="0"/>
      <w:autoSpaceDE w:val="0"/>
      <w:autoSpaceDN w:val="0"/>
      <w:adjustRightInd w:val="0"/>
      <w:spacing w:after="0" w:line="283" w:lineRule="exact"/>
    </w:pPr>
    <w:rPr>
      <w:rFonts w:ascii="Times New Roman" w:eastAsia="Times New Roman" w:hAnsi="Times New Roman" w:cs="Times New Roman"/>
      <w:sz w:val="24"/>
      <w:szCs w:val="24"/>
      <w:lang w:val="en-US"/>
    </w:rPr>
  </w:style>
  <w:style w:type="paragraph" w:customStyle="1" w:styleId="Style4">
    <w:name w:val="Style4"/>
    <w:basedOn w:val="a"/>
    <w:uiPriority w:val="99"/>
    <w:rsid w:val="002327F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5">
    <w:name w:val="Style5"/>
    <w:basedOn w:val="a"/>
    <w:uiPriority w:val="99"/>
    <w:rsid w:val="002327F2"/>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2327F2"/>
    <w:rPr>
      <w:rFonts w:ascii="Times New Roman" w:hAnsi="Times New Roman" w:cs="Times New Roman"/>
      <w:sz w:val="22"/>
      <w:szCs w:val="22"/>
    </w:rPr>
  </w:style>
  <w:style w:type="character" w:customStyle="1" w:styleId="FontStyle12">
    <w:name w:val="Font Style12"/>
    <w:basedOn w:val="a0"/>
    <w:uiPriority w:val="99"/>
    <w:rsid w:val="002327F2"/>
    <w:rPr>
      <w:rFonts w:ascii="Times New Roman" w:hAnsi="Times New Roman" w:cs="Times New Roman"/>
      <w:sz w:val="22"/>
      <w:szCs w:val="22"/>
    </w:rPr>
  </w:style>
  <w:style w:type="character" w:customStyle="1" w:styleId="FontStyle35">
    <w:name w:val="Font Style35"/>
    <w:basedOn w:val="a0"/>
    <w:rsid w:val="00124047"/>
    <w:rPr>
      <w:rFonts w:ascii="Times New Roman" w:hAnsi="Times New Roman" w:cs="Times New Roman" w:hint="default"/>
      <w:sz w:val="22"/>
      <w:szCs w:val="22"/>
    </w:rPr>
  </w:style>
  <w:style w:type="paragraph" w:customStyle="1" w:styleId="Style8">
    <w:name w:val="Style8"/>
    <w:basedOn w:val="a"/>
    <w:rsid w:val="00124047"/>
    <w:pPr>
      <w:widowControl w:val="0"/>
      <w:autoSpaceDE w:val="0"/>
      <w:autoSpaceDN w:val="0"/>
      <w:adjustRightInd w:val="0"/>
      <w:spacing w:after="0" w:line="278" w:lineRule="exact"/>
      <w:ind w:firstLine="706"/>
      <w:jc w:val="both"/>
    </w:pPr>
    <w:rPr>
      <w:rFonts w:ascii="Corbel" w:eastAsia="Times New Roman" w:hAnsi="Corbel" w:cs="Times New Roman"/>
      <w:sz w:val="24"/>
      <w:szCs w:val="24"/>
      <w:lang w:eastAsia="bg-BG"/>
    </w:rPr>
  </w:style>
  <w:style w:type="paragraph" w:styleId="a8">
    <w:name w:val="Balloon Text"/>
    <w:basedOn w:val="a"/>
    <w:link w:val="a9"/>
    <w:uiPriority w:val="99"/>
    <w:semiHidden/>
    <w:unhideWhenUsed/>
    <w:rsid w:val="00057FE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5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31</Pages>
  <Words>12487</Words>
  <Characters>71177</Characters>
  <Application>Microsoft Office Word</Application>
  <DocSecurity>0</DocSecurity>
  <Lines>593</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2019-01-03T12:26:00Z</cp:lastPrinted>
  <dcterms:created xsi:type="dcterms:W3CDTF">2019-01-03T11:23:00Z</dcterms:created>
  <dcterms:modified xsi:type="dcterms:W3CDTF">2019-01-03T12:35:00Z</dcterms:modified>
</cp:coreProperties>
</file>