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576" w:rsidRPr="00691D3B" w:rsidRDefault="006B7576" w:rsidP="006B7576">
      <w:pPr>
        <w:spacing w:after="0" w:line="240" w:lineRule="auto"/>
        <w:jc w:val="center"/>
        <w:rPr>
          <w:rFonts w:ascii="Times New Roman" w:eastAsia="Times New Roman" w:hAnsi="Times New Roman" w:cs="Times New Roman"/>
          <w:b/>
          <w:sz w:val="36"/>
          <w:szCs w:val="36"/>
          <w:lang w:eastAsia="bg-BG"/>
        </w:rPr>
      </w:pPr>
      <w:r w:rsidRPr="00691D3B">
        <w:rPr>
          <w:rFonts w:ascii="Times New Roman" w:eastAsia="Times New Roman" w:hAnsi="Times New Roman" w:cs="Times New Roman"/>
          <w:b/>
          <w:sz w:val="36"/>
          <w:szCs w:val="36"/>
          <w:lang w:eastAsia="bg-BG"/>
        </w:rPr>
        <w:t>РЕШЕНИЯ НА ОБЩИНСКИ СЪВЕТ – НИКОПОЛ ОТ ПРОВЕДЕНОТО ЗАСЕДАНИЕ</w:t>
      </w:r>
    </w:p>
    <w:p w:rsidR="006B7576" w:rsidRPr="00691D3B" w:rsidRDefault="006B7576" w:rsidP="006B7576">
      <w:pPr>
        <w:pBdr>
          <w:bottom w:val="single" w:sz="6" w:space="1" w:color="auto"/>
        </w:pBdr>
        <w:spacing w:after="0" w:line="240" w:lineRule="auto"/>
        <w:jc w:val="center"/>
        <w:rPr>
          <w:rFonts w:ascii="Times New Roman" w:eastAsia="Times New Roman" w:hAnsi="Times New Roman" w:cs="Times New Roman"/>
          <w:b/>
          <w:sz w:val="36"/>
          <w:szCs w:val="36"/>
          <w:lang w:eastAsia="bg-BG"/>
        </w:rPr>
      </w:pPr>
      <w:r>
        <w:rPr>
          <w:rFonts w:ascii="Times New Roman" w:eastAsia="Times New Roman" w:hAnsi="Times New Roman" w:cs="Times New Roman"/>
          <w:b/>
          <w:sz w:val="36"/>
          <w:szCs w:val="36"/>
          <w:lang w:eastAsia="bg-BG"/>
        </w:rPr>
        <w:t>НА  24.04</w:t>
      </w:r>
      <w:r w:rsidRPr="00691D3B">
        <w:rPr>
          <w:rFonts w:ascii="Times New Roman" w:eastAsia="Times New Roman" w:hAnsi="Times New Roman" w:cs="Times New Roman"/>
          <w:b/>
          <w:sz w:val="36"/>
          <w:szCs w:val="36"/>
          <w:lang w:eastAsia="bg-BG"/>
        </w:rPr>
        <w:t>.201</w:t>
      </w:r>
      <w:r>
        <w:rPr>
          <w:rFonts w:ascii="Times New Roman" w:eastAsia="Times New Roman" w:hAnsi="Times New Roman" w:cs="Times New Roman"/>
          <w:b/>
          <w:sz w:val="36"/>
          <w:szCs w:val="36"/>
          <w:lang w:val="ru-RU" w:eastAsia="bg-BG"/>
        </w:rPr>
        <w:t>9</w:t>
      </w:r>
      <w:r w:rsidRPr="00691D3B">
        <w:rPr>
          <w:rFonts w:ascii="Times New Roman" w:eastAsia="Times New Roman" w:hAnsi="Times New Roman" w:cs="Times New Roman"/>
          <w:b/>
          <w:sz w:val="36"/>
          <w:szCs w:val="36"/>
          <w:lang w:eastAsia="bg-BG"/>
        </w:rPr>
        <w:t>г.</w:t>
      </w:r>
    </w:p>
    <w:p w:rsidR="00ED3819" w:rsidRDefault="00ED3819"/>
    <w:p w:rsidR="006B7576" w:rsidRPr="00567A2F" w:rsidRDefault="006B7576" w:rsidP="006B7576">
      <w:pPr>
        <w:keepNext/>
        <w:spacing w:after="0" w:line="240" w:lineRule="auto"/>
        <w:jc w:val="center"/>
        <w:outlineLvl w:val="7"/>
        <w:rPr>
          <w:rFonts w:ascii="Times New Roman" w:eastAsia="Times New Roman" w:hAnsi="Times New Roman" w:cs="Times New Roman"/>
          <w:b/>
          <w:sz w:val="28"/>
          <w:szCs w:val="28"/>
          <w:lang w:val="ru-RU" w:eastAsia="bg-BG"/>
        </w:rPr>
      </w:pPr>
      <w:r w:rsidRPr="00567A2F">
        <w:rPr>
          <w:rFonts w:ascii="Times New Roman" w:eastAsia="Times New Roman" w:hAnsi="Times New Roman" w:cs="Times New Roman"/>
          <w:b/>
          <w:sz w:val="28"/>
          <w:szCs w:val="28"/>
          <w:lang w:eastAsia="bg-BG"/>
        </w:rPr>
        <w:t>О Б Щ И Н С К И   С Ъ В Е Т  –  Н И К О П О Л</w:t>
      </w:r>
    </w:p>
    <w:p w:rsidR="006B7576" w:rsidRPr="00567A2F" w:rsidRDefault="006B7576" w:rsidP="006B7576">
      <w:pPr>
        <w:spacing w:after="0" w:line="240" w:lineRule="auto"/>
        <w:rPr>
          <w:rFonts w:ascii="Times New Roman" w:eastAsia="Times New Roman" w:hAnsi="Times New Roman" w:cs="Times New Roman"/>
          <w:sz w:val="28"/>
          <w:szCs w:val="28"/>
          <w:lang w:eastAsia="bg-BG"/>
        </w:rPr>
      </w:pPr>
      <w:r w:rsidRPr="00567A2F">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59264" behindDoc="0" locked="0" layoutInCell="1" allowOverlap="1" wp14:anchorId="64600762" wp14:editId="53081B42">
                <wp:simplePos x="0" y="0"/>
                <wp:positionH relativeFrom="column">
                  <wp:posOffset>-127000</wp:posOffset>
                </wp:positionH>
                <wp:positionV relativeFrom="paragraph">
                  <wp:posOffset>109855</wp:posOffset>
                </wp:positionV>
                <wp:extent cx="6629400" cy="0"/>
                <wp:effectExtent l="10160" t="12065" r="8890" b="6985"/>
                <wp:wrapNone/>
                <wp:docPr id="1" name="Право съединение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"/>
            </w:pict>
          </mc:Fallback>
        </mc:AlternateContent>
      </w:r>
    </w:p>
    <w:p w:rsidR="006B7576" w:rsidRDefault="006B7576" w:rsidP="006B7576">
      <w:pPr>
        <w:spacing w:after="0" w:line="240" w:lineRule="auto"/>
        <w:rPr>
          <w:rFonts w:ascii="Times New Roman" w:eastAsia="Times New Roman" w:hAnsi="Times New Roman" w:cs="Times New Roman"/>
          <w:b/>
          <w:sz w:val="28"/>
          <w:szCs w:val="28"/>
          <w:lang w:eastAsia="bg-BG"/>
        </w:rPr>
      </w:pPr>
    </w:p>
    <w:p w:rsidR="006B7576" w:rsidRPr="00567A2F" w:rsidRDefault="006B7576" w:rsidP="006B7576">
      <w:pPr>
        <w:spacing w:after="0" w:line="240" w:lineRule="auto"/>
        <w:rPr>
          <w:rFonts w:ascii="Times New Roman" w:eastAsia="Times New Roman" w:hAnsi="Times New Roman" w:cs="Times New Roman"/>
          <w:b/>
          <w:sz w:val="28"/>
          <w:szCs w:val="28"/>
          <w:lang w:eastAsia="bg-BG"/>
        </w:rPr>
      </w:pPr>
    </w:p>
    <w:p w:rsidR="006B7576" w:rsidRPr="00567A2F" w:rsidRDefault="006B7576" w:rsidP="006B7576">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ПРЕПИС-ИЗВЛЕЧЕНИЕ!</w:t>
      </w:r>
    </w:p>
    <w:p w:rsidR="006B7576" w:rsidRPr="00567A2F" w:rsidRDefault="006B7576" w:rsidP="006B7576">
      <w:pPr>
        <w:spacing w:after="0" w:line="240" w:lineRule="auto"/>
        <w:jc w:val="center"/>
        <w:rPr>
          <w:rFonts w:ascii="Times New Roman" w:eastAsia="Times New Roman" w:hAnsi="Times New Roman" w:cs="Times New Roman"/>
          <w:b/>
          <w:color w:val="FF0000"/>
          <w:sz w:val="28"/>
          <w:szCs w:val="28"/>
          <w:lang w:val="ru-RU" w:eastAsia="bg-BG"/>
        </w:rPr>
      </w:pPr>
      <w:r w:rsidRPr="00567A2F">
        <w:rPr>
          <w:rFonts w:ascii="Times New Roman" w:eastAsia="Times New Roman" w:hAnsi="Times New Roman" w:cs="Times New Roman"/>
          <w:b/>
          <w:color w:val="FF0000"/>
          <w:sz w:val="28"/>
          <w:szCs w:val="28"/>
          <w:lang w:eastAsia="bg-BG"/>
        </w:rPr>
        <w:t xml:space="preserve">от Протокол № </w:t>
      </w:r>
      <w:r>
        <w:rPr>
          <w:rFonts w:ascii="Times New Roman" w:eastAsia="Times New Roman" w:hAnsi="Times New Roman" w:cs="Times New Roman"/>
          <w:b/>
          <w:color w:val="FF0000"/>
          <w:sz w:val="28"/>
          <w:szCs w:val="28"/>
          <w:lang w:val="ru-RU" w:eastAsia="bg-BG"/>
        </w:rPr>
        <w:t>59</w:t>
      </w:r>
    </w:p>
    <w:p w:rsidR="006B7576" w:rsidRPr="00567A2F" w:rsidRDefault="006B7576" w:rsidP="006B7576">
      <w:pPr>
        <w:spacing w:after="0" w:line="240" w:lineRule="auto"/>
        <w:jc w:val="center"/>
        <w:rPr>
          <w:rFonts w:ascii="Times New Roman" w:eastAsia="Times New Roman" w:hAnsi="Times New Roman" w:cs="Times New Roman"/>
          <w:b/>
          <w:color w:val="FF0000"/>
          <w:sz w:val="28"/>
          <w:szCs w:val="28"/>
          <w:lang w:eastAsia="bg-BG"/>
        </w:rPr>
      </w:pPr>
      <w:r w:rsidRPr="00567A2F">
        <w:rPr>
          <w:rFonts w:ascii="Times New Roman" w:eastAsia="Times New Roman" w:hAnsi="Times New Roman" w:cs="Times New Roman"/>
          <w:b/>
          <w:sz w:val="28"/>
          <w:szCs w:val="28"/>
          <w:lang w:eastAsia="bg-BG"/>
        </w:rPr>
        <w:t xml:space="preserve">от проведеното заседание </w:t>
      </w:r>
      <w:r>
        <w:rPr>
          <w:rFonts w:ascii="Times New Roman" w:eastAsia="Times New Roman" w:hAnsi="Times New Roman" w:cs="Times New Roman"/>
          <w:b/>
          <w:color w:val="FF0000"/>
          <w:sz w:val="28"/>
          <w:szCs w:val="28"/>
          <w:lang w:eastAsia="bg-BG"/>
        </w:rPr>
        <w:t>на 24</w:t>
      </w:r>
      <w:r w:rsidRPr="00567A2F">
        <w:rPr>
          <w:rFonts w:ascii="Times New Roman" w:eastAsia="Times New Roman" w:hAnsi="Times New Roman" w:cs="Times New Roman"/>
          <w:b/>
          <w:color w:val="FF0000"/>
          <w:sz w:val="28"/>
          <w:szCs w:val="28"/>
          <w:lang w:eastAsia="bg-BG"/>
        </w:rPr>
        <w:t>.0</w:t>
      </w:r>
      <w:r>
        <w:rPr>
          <w:rFonts w:ascii="Times New Roman" w:eastAsia="Times New Roman" w:hAnsi="Times New Roman" w:cs="Times New Roman"/>
          <w:b/>
          <w:color w:val="FF0000"/>
          <w:sz w:val="28"/>
          <w:szCs w:val="28"/>
          <w:lang w:val="ru-RU" w:eastAsia="bg-BG"/>
        </w:rPr>
        <w:t>4</w:t>
      </w:r>
      <w:r w:rsidRPr="00567A2F">
        <w:rPr>
          <w:rFonts w:ascii="Times New Roman" w:eastAsia="Times New Roman" w:hAnsi="Times New Roman" w:cs="Times New Roman"/>
          <w:b/>
          <w:color w:val="FF0000"/>
          <w:sz w:val="28"/>
          <w:szCs w:val="28"/>
          <w:lang w:eastAsia="bg-BG"/>
        </w:rPr>
        <w:t>.2019 г.</w:t>
      </w:r>
    </w:p>
    <w:p w:rsidR="006B7576" w:rsidRPr="00567A2F" w:rsidRDefault="006B7576" w:rsidP="006B7576">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по</w:t>
      </w:r>
      <w:r>
        <w:rPr>
          <w:rFonts w:ascii="Times New Roman" w:eastAsia="Times New Roman" w:hAnsi="Times New Roman" w:cs="Times New Roman"/>
          <w:b/>
          <w:sz w:val="28"/>
          <w:szCs w:val="28"/>
          <w:lang w:eastAsia="bg-BG"/>
        </w:rPr>
        <w:t xml:space="preserve"> първа</w:t>
      </w:r>
      <w:r w:rsidRPr="00567A2F">
        <w:rPr>
          <w:rFonts w:ascii="Times New Roman" w:eastAsia="Times New Roman" w:hAnsi="Times New Roman" w:cs="Times New Roman"/>
          <w:b/>
          <w:sz w:val="28"/>
          <w:szCs w:val="28"/>
          <w:lang w:eastAsia="bg-BG"/>
        </w:rPr>
        <w:t xml:space="preserve"> </w:t>
      </w:r>
      <w:r w:rsidRPr="00567A2F">
        <w:rPr>
          <w:rFonts w:ascii="Times New Roman" w:eastAsia="Times New Roman" w:hAnsi="Times New Roman" w:cs="Times New Roman"/>
          <w:b/>
          <w:color w:val="FF0000"/>
          <w:sz w:val="28"/>
          <w:szCs w:val="28"/>
          <w:lang w:eastAsia="bg-BG"/>
        </w:rPr>
        <w:t xml:space="preserve"> точка </w:t>
      </w:r>
      <w:r w:rsidRPr="00567A2F">
        <w:rPr>
          <w:rFonts w:ascii="Times New Roman" w:eastAsia="Times New Roman" w:hAnsi="Times New Roman" w:cs="Times New Roman"/>
          <w:b/>
          <w:sz w:val="28"/>
          <w:szCs w:val="28"/>
          <w:lang w:eastAsia="bg-BG"/>
        </w:rPr>
        <w:t>от дневния ред</w:t>
      </w:r>
    </w:p>
    <w:p w:rsidR="006B7576" w:rsidRDefault="006B7576" w:rsidP="006B7576">
      <w:pPr>
        <w:tabs>
          <w:tab w:val="left" w:pos="5497"/>
        </w:tabs>
        <w:spacing w:after="0" w:line="240" w:lineRule="auto"/>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ab/>
      </w:r>
    </w:p>
    <w:p w:rsidR="006B7576" w:rsidRPr="00567A2F" w:rsidRDefault="006B7576" w:rsidP="006B7576">
      <w:pPr>
        <w:tabs>
          <w:tab w:val="left" w:pos="5497"/>
        </w:tabs>
        <w:spacing w:after="0" w:line="240" w:lineRule="auto"/>
        <w:rPr>
          <w:rFonts w:ascii="Times New Roman" w:eastAsia="Times New Roman" w:hAnsi="Times New Roman" w:cs="Times New Roman"/>
          <w:b/>
          <w:sz w:val="28"/>
          <w:szCs w:val="28"/>
          <w:lang w:eastAsia="bg-BG"/>
        </w:rPr>
      </w:pPr>
    </w:p>
    <w:p w:rsidR="006B7576" w:rsidRPr="00567A2F" w:rsidRDefault="006B7576" w:rsidP="006B7576">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РЕШЕНИЕ:</w:t>
      </w:r>
    </w:p>
    <w:p w:rsidR="006B7576" w:rsidRDefault="006B7576" w:rsidP="006B7576">
      <w:pPr>
        <w:spacing w:after="0" w:line="240" w:lineRule="auto"/>
        <w:jc w:val="center"/>
        <w:rPr>
          <w:rFonts w:ascii="Times New Roman" w:eastAsia="Times New Roman" w:hAnsi="Times New Roman" w:cs="Times New Roman"/>
          <w:b/>
          <w:color w:val="FF0000"/>
          <w:sz w:val="28"/>
          <w:szCs w:val="28"/>
          <w:lang w:eastAsia="bg-BG"/>
        </w:rPr>
      </w:pPr>
      <w:r w:rsidRPr="00567A2F">
        <w:rPr>
          <w:rFonts w:ascii="Times New Roman" w:eastAsia="Times New Roman" w:hAnsi="Times New Roman" w:cs="Times New Roman"/>
          <w:b/>
          <w:color w:val="FF0000"/>
          <w:sz w:val="28"/>
          <w:szCs w:val="28"/>
          <w:lang w:eastAsia="bg-BG"/>
        </w:rPr>
        <w:t xml:space="preserve">№ </w:t>
      </w:r>
      <w:r>
        <w:rPr>
          <w:rFonts w:ascii="Times New Roman" w:eastAsia="Times New Roman" w:hAnsi="Times New Roman" w:cs="Times New Roman"/>
          <w:b/>
          <w:color w:val="FF0000"/>
          <w:sz w:val="28"/>
          <w:szCs w:val="28"/>
          <w:lang w:val="ru-RU" w:eastAsia="bg-BG"/>
        </w:rPr>
        <w:t>439</w:t>
      </w:r>
      <w:r>
        <w:rPr>
          <w:rFonts w:ascii="Times New Roman" w:eastAsia="Times New Roman" w:hAnsi="Times New Roman" w:cs="Times New Roman"/>
          <w:b/>
          <w:color w:val="FF0000"/>
          <w:sz w:val="28"/>
          <w:szCs w:val="28"/>
          <w:lang w:eastAsia="bg-BG"/>
        </w:rPr>
        <w:t>/24</w:t>
      </w:r>
      <w:r>
        <w:rPr>
          <w:rFonts w:ascii="Times New Roman" w:eastAsia="Times New Roman" w:hAnsi="Times New Roman" w:cs="Times New Roman"/>
          <w:b/>
          <w:color w:val="FF0000"/>
          <w:sz w:val="28"/>
          <w:szCs w:val="28"/>
          <w:lang w:val="ru-RU" w:eastAsia="bg-BG"/>
        </w:rPr>
        <w:t>.04</w:t>
      </w:r>
      <w:r w:rsidRPr="00567A2F">
        <w:rPr>
          <w:rFonts w:ascii="Times New Roman" w:eastAsia="Times New Roman" w:hAnsi="Times New Roman" w:cs="Times New Roman"/>
          <w:b/>
          <w:color w:val="FF0000"/>
          <w:sz w:val="28"/>
          <w:szCs w:val="28"/>
          <w:lang w:val="ru-RU" w:eastAsia="bg-BG"/>
        </w:rPr>
        <w:t>.2019</w:t>
      </w:r>
      <w:r w:rsidRPr="00567A2F">
        <w:rPr>
          <w:rFonts w:ascii="Times New Roman" w:eastAsia="Times New Roman" w:hAnsi="Times New Roman" w:cs="Times New Roman"/>
          <w:b/>
          <w:color w:val="FF0000"/>
          <w:sz w:val="28"/>
          <w:szCs w:val="28"/>
          <w:lang w:eastAsia="bg-BG"/>
        </w:rPr>
        <w:t xml:space="preserve"> г.</w:t>
      </w:r>
    </w:p>
    <w:p w:rsidR="006B7576" w:rsidRPr="00567A2F" w:rsidRDefault="006B7576" w:rsidP="006B7576">
      <w:pPr>
        <w:spacing w:after="0" w:line="240" w:lineRule="auto"/>
        <w:jc w:val="center"/>
        <w:rPr>
          <w:rFonts w:ascii="Times New Roman" w:eastAsia="Times New Roman" w:hAnsi="Times New Roman" w:cs="Times New Roman"/>
          <w:b/>
          <w:color w:val="FF0000"/>
          <w:sz w:val="28"/>
          <w:szCs w:val="28"/>
          <w:lang w:eastAsia="bg-BG"/>
        </w:rPr>
      </w:pPr>
    </w:p>
    <w:p w:rsidR="006B7576" w:rsidRPr="00567A2F" w:rsidRDefault="006B7576" w:rsidP="006B7576">
      <w:pPr>
        <w:spacing w:after="0" w:line="240" w:lineRule="auto"/>
        <w:jc w:val="both"/>
        <w:rPr>
          <w:rFonts w:ascii="Times New Roman" w:eastAsia="Times New Roman" w:hAnsi="Times New Roman" w:cs="Times New Roman"/>
          <w:b/>
          <w:sz w:val="28"/>
          <w:szCs w:val="28"/>
          <w:lang w:eastAsia="bg-BG"/>
        </w:rPr>
      </w:pPr>
    </w:p>
    <w:p w:rsidR="006B7576" w:rsidRPr="006B3D7E" w:rsidRDefault="006B7576" w:rsidP="006B7576">
      <w:pPr>
        <w:spacing w:after="0" w:line="240" w:lineRule="auto"/>
        <w:jc w:val="both"/>
        <w:rPr>
          <w:rFonts w:ascii="Times New Roman" w:eastAsia="Times New Roman" w:hAnsi="Times New Roman" w:cs="Times New Roman"/>
          <w:sz w:val="28"/>
          <w:szCs w:val="28"/>
          <w:lang w:eastAsia="bg-BG"/>
        </w:rPr>
      </w:pPr>
      <w:r w:rsidRPr="00567A2F">
        <w:rPr>
          <w:rFonts w:ascii="Times New Roman" w:eastAsia="Times New Roman" w:hAnsi="Times New Roman" w:cs="Times New Roman"/>
          <w:b/>
          <w:sz w:val="28"/>
          <w:szCs w:val="28"/>
          <w:u w:val="single"/>
          <w:lang w:eastAsia="bg-BG"/>
        </w:rPr>
        <w:t>ОТНОСНО</w:t>
      </w:r>
      <w:r w:rsidRPr="00567A2F">
        <w:rPr>
          <w:rFonts w:ascii="Times New Roman" w:eastAsia="Times New Roman" w:hAnsi="Times New Roman" w:cs="Times New Roman"/>
          <w:sz w:val="28"/>
          <w:szCs w:val="28"/>
          <w:lang w:eastAsia="bg-BG"/>
        </w:rPr>
        <w:t>:</w:t>
      </w:r>
      <w:r w:rsidRPr="006B3D7E">
        <w:rPr>
          <w:rFonts w:ascii="Times New Roman" w:eastAsia="Times New Roman" w:hAnsi="Times New Roman" w:cs="Times New Roman"/>
          <w:sz w:val="24"/>
          <w:szCs w:val="20"/>
          <w:lang w:eastAsia="bg-BG"/>
        </w:rPr>
        <w:t xml:space="preserve"> </w:t>
      </w:r>
      <w:r w:rsidRPr="006B3D7E">
        <w:rPr>
          <w:rFonts w:ascii="Times New Roman" w:eastAsia="Times New Roman" w:hAnsi="Times New Roman" w:cs="Times New Roman"/>
          <w:sz w:val="28"/>
          <w:szCs w:val="28"/>
          <w:lang w:eastAsia="bg-BG"/>
        </w:rPr>
        <w:t>Годишен отчет за дейността за 2018 година на общинско търговско дружество "МБАЛ - Никопол" ЕООД, гр. Никопол.</w:t>
      </w:r>
    </w:p>
    <w:p w:rsidR="006B7576" w:rsidRPr="006B3D7E" w:rsidRDefault="006B7576" w:rsidP="006B7576">
      <w:pPr>
        <w:spacing w:after="0" w:line="240" w:lineRule="auto"/>
        <w:jc w:val="both"/>
        <w:rPr>
          <w:rFonts w:ascii="Times New Roman" w:eastAsia="Times New Roman" w:hAnsi="Times New Roman" w:cs="Times New Roman"/>
          <w:sz w:val="28"/>
          <w:szCs w:val="28"/>
          <w:lang w:eastAsia="bg-BG"/>
        </w:rPr>
      </w:pPr>
      <w:r w:rsidRPr="006B3D7E">
        <w:rPr>
          <w:rFonts w:ascii="Times New Roman" w:eastAsia="Times New Roman" w:hAnsi="Times New Roman" w:cs="Times New Roman"/>
          <w:sz w:val="28"/>
          <w:szCs w:val="28"/>
          <w:lang w:eastAsia="bg-BG"/>
        </w:rPr>
        <w:t xml:space="preserve"> </w:t>
      </w:r>
    </w:p>
    <w:p w:rsidR="006B7576" w:rsidRDefault="006B7576" w:rsidP="006B7576">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Н</w:t>
      </w:r>
      <w:r w:rsidRPr="003355E1">
        <w:rPr>
          <w:rFonts w:ascii="Times New Roman" w:hAnsi="Times New Roman" w:cs="Times New Roman"/>
          <w:sz w:val="28"/>
          <w:szCs w:val="28"/>
        </w:rPr>
        <w:t>а основание чл. 21, ал.1, т.24  от ЗМСМА, чл.  137, ал.1, т.3 от Търговския закон и чл. 2 ал.1, т.16 от Наредбата за упражняване правата на собственост на Община Никопол върху общинската част от капитала на търговските дружества, граждански дружества и сдружения с нестопанска цел</w:t>
      </w:r>
      <w:r>
        <w:rPr>
          <w:rFonts w:ascii="Times New Roman" w:hAnsi="Times New Roman" w:cs="Times New Roman"/>
          <w:sz w:val="28"/>
          <w:szCs w:val="28"/>
        </w:rPr>
        <w:t>, Общински съвет – Никопол</w:t>
      </w:r>
    </w:p>
    <w:p w:rsidR="006B7576" w:rsidRPr="009D4B03" w:rsidRDefault="006B7576" w:rsidP="006B7576">
      <w:pPr>
        <w:spacing w:after="0" w:line="240" w:lineRule="auto"/>
        <w:jc w:val="both"/>
        <w:rPr>
          <w:rFonts w:ascii="Times New Roman" w:hAnsi="Times New Roman" w:cs="Times New Roman"/>
          <w:bCs/>
          <w:sz w:val="28"/>
          <w:szCs w:val="28"/>
        </w:rPr>
      </w:pPr>
    </w:p>
    <w:p w:rsidR="006B7576" w:rsidRDefault="006B7576" w:rsidP="006B7576">
      <w:pPr>
        <w:spacing w:after="0" w:line="240" w:lineRule="auto"/>
        <w:ind w:left="360"/>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Р Е Ш И:</w:t>
      </w:r>
    </w:p>
    <w:p w:rsidR="006B7576" w:rsidRDefault="006B7576" w:rsidP="006B7576">
      <w:pPr>
        <w:spacing w:after="0" w:line="240" w:lineRule="auto"/>
        <w:jc w:val="both"/>
        <w:rPr>
          <w:rFonts w:ascii="Times New Roman" w:hAnsi="Times New Roman" w:cs="Times New Roman"/>
          <w:sz w:val="28"/>
          <w:szCs w:val="28"/>
        </w:rPr>
      </w:pPr>
    </w:p>
    <w:p w:rsidR="006B7576" w:rsidRPr="00D35C11" w:rsidRDefault="006B7576" w:rsidP="006B7576">
      <w:pPr>
        <w:spacing w:after="0" w:line="240" w:lineRule="auto"/>
        <w:ind w:firstLine="708"/>
        <w:jc w:val="both"/>
        <w:rPr>
          <w:rFonts w:ascii="Times New Roman" w:eastAsia="Times New Roman" w:hAnsi="Times New Roman" w:cs="Times New Roman"/>
          <w:sz w:val="28"/>
          <w:szCs w:val="28"/>
          <w:lang w:eastAsia="bg-BG"/>
        </w:rPr>
      </w:pPr>
      <w:r w:rsidRPr="00D35C11">
        <w:rPr>
          <w:rFonts w:ascii="Times New Roman" w:eastAsia="Times New Roman" w:hAnsi="Times New Roman" w:cs="Times New Roman"/>
          <w:sz w:val="28"/>
          <w:szCs w:val="28"/>
          <w:lang w:eastAsia="bg-BG"/>
        </w:rPr>
        <w:t>1. Общински съвет - Никопол приема годишен финансов отчет за 2018</w:t>
      </w:r>
      <w:r>
        <w:rPr>
          <w:rFonts w:ascii="Times New Roman" w:eastAsia="Times New Roman" w:hAnsi="Times New Roman" w:cs="Times New Roman"/>
          <w:sz w:val="28"/>
          <w:szCs w:val="28"/>
          <w:lang w:eastAsia="bg-BG"/>
        </w:rPr>
        <w:t xml:space="preserve"> година</w:t>
      </w:r>
      <w:r w:rsidRPr="00D35C11">
        <w:rPr>
          <w:rFonts w:ascii="Times New Roman" w:eastAsia="Times New Roman" w:hAnsi="Times New Roman" w:cs="Times New Roman"/>
          <w:sz w:val="28"/>
          <w:szCs w:val="28"/>
          <w:lang w:eastAsia="bg-BG"/>
        </w:rPr>
        <w:t xml:space="preserve"> на общинско търговско дружество "МБАЛ - Никопол" ЕООД, гр. Никопол, ЕИК 000410049.</w:t>
      </w:r>
    </w:p>
    <w:p w:rsidR="006B7576" w:rsidRPr="00D35C11" w:rsidRDefault="006B7576" w:rsidP="006B7576">
      <w:pPr>
        <w:spacing w:after="0" w:line="240" w:lineRule="auto"/>
        <w:ind w:firstLine="708"/>
        <w:jc w:val="both"/>
        <w:rPr>
          <w:rFonts w:ascii="Times New Roman" w:eastAsia="Times New Roman" w:hAnsi="Times New Roman" w:cs="Times New Roman"/>
          <w:sz w:val="28"/>
          <w:szCs w:val="28"/>
          <w:lang w:eastAsia="bg-BG"/>
        </w:rPr>
      </w:pPr>
      <w:r w:rsidRPr="00D35C11">
        <w:rPr>
          <w:rFonts w:ascii="Times New Roman" w:eastAsia="Times New Roman" w:hAnsi="Times New Roman" w:cs="Times New Roman"/>
          <w:sz w:val="28"/>
          <w:szCs w:val="28"/>
          <w:lang w:eastAsia="bg-BG"/>
        </w:rPr>
        <w:t xml:space="preserve">2. Общински съвет - Никопол задължава управителя на общинско търговско дружество "МБАЛ - Никопол" ЕООД, гр. Никопол, ЕИК 000410049 да </w:t>
      </w:r>
      <w:r w:rsidRPr="00D35C11">
        <w:rPr>
          <w:rFonts w:ascii="Times New Roman" w:eastAsia="Times New Roman" w:hAnsi="Times New Roman" w:cs="Times New Roman"/>
          <w:color w:val="000000"/>
          <w:sz w:val="28"/>
          <w:szCs w:val="28"/>
          <w:lang w:eastAsia="bg-BG"/>
        </w:rPr>
        <w:t xml:space="preserve">представи за обявяване в търговския регистър </w:t>
      </w:r>
      <w:r w:rsidRPr="00D35C11">
        <w:rPr>
          <w:rFonts w:ascii="Times New Roman" w:eastAsia="Times New Roman" w:hAnsi="Times New Roman" w:cs="Times New Roman"/>
          <w:sz w:val="28"/>
          <w:szCs w:val="28"/>
          <w:lang w:eastAsia="bg-BG"/>
        </w:rPr>
        <w:t xml:space="preserve">годишния финансов отчет. </w:t>
      </w:r>
    </w:p>
    <w:p w:rsidR="006B7576" w:rsidRDefault="006B7576" w:rsidP="006B7576">
      <w:pPr>
        <w:spacing w:after="0" w:line="240" w:lineRule="auto"/>
        <w:ind w:firstLine="708"/>
        <w:jc w:val="both"/>
        <w:rPr>
          <w:rFonts w:ascii="Times New Roman" w:eastAsia="Times New Roman" w:hAnsi="Times New Roman" w:cs="Times New Roman"/>
          <w:bCs/>
          <w:sz w:val="28"/>
          <w:szCs w:val="28"/>
          <w:lang w:eastAsia="bg-BG"/>
        </w:rPr>
      </w:pPr>
    </w:p>
    <w:p w:rsidR="006B7576" w:rsidRPr="0007767D" w:rsidRDefault="006B7576" w:rsidP="006B7576">
      <w:pPr>
        <w:spacing w:after="0" w:line="240" w:lineRule="auto"/>
        <w:jc w:val="both"/>
        <w:rPr>
          <w:rFonts w:ascii="Times New Roman" w:eastAsia="Times New Roman" w:hAnsi="Times New Roman" w:cs="Times New Roman"/>
          <w:bCs/>
          <w:sz w:val="28"/>
          <w:szCs w:val="28"/>
          <w:lang w:eastAsia="bg-BG"/>
        </w:rPr>
      </w:pPr>
    </w:p>
    <w:p w:rsidR="006B7576" w:rsidRPr="00567A2F" w:rsidRDefault="006B7576" w:rsidP="006B7576">
      <w:pPr>
        <w:spacing w:after="0" w:line="240" w:lineRule="auto"/>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КРАСИМИР ХАЛОВ-</w:t>
      </w:r>
    </w:p>
    <w:p w:rsidR="006B7576" w:rsidRPr="00567A2F" w:rsidRDefault="006B7576" w:rsidP="006B7576">
      <w:pPr>
        <w:spacing w:after="0" w:line="240" w:lineRule="auto"/>
        <w:rPr>
          <w:rFonts w:ascii="Times New Roman" w:eastAsia="Times New Roman" w:hAnsi="Times New Roman" w:cs="Times New Roman"/>
          <w:b/>
          <w:sz w:val="28"/>
          <w:szCs w:val="28"/>
          <w:lang w:val="ru-RU" w:eastAsia="bg-BG"/>
        </w:rPr>
      </w:pPr>
      <w:r w:rsidRPr="00567A2F">
        <w:rPr>
          <w:rFonts w:ascii="Times New Roman" w:eastAsia="Times New Roman" w:hAnsi="Times New Roman" w:cs="Times New Roman"/>
          <w:b/>
          <w:sz w:val="28"/>
          <w:szCs w:val="28"/>
          <w:lang w:eastAsia="bg-BG"/>
        </w:rPr>
        <w:t xml:space="preserve">Председател на </w:t>
      </w:r>
    </w:p>
    <w:p w:rsidR="006B7576" w:rsidRPr="00567A2F" w:rsidRDefault="006B7576" w:rsidP="006B7576">
      <w:pP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Общински съвет Никопол</w:t>
      </w:r>
    </w:p>
    <w:p w:rsidR="001959DE" w:rsidRPr="00567A2F" w:rsidRDefault="001959DE" w:rsidP="001959DE">
      <w:pPr>
        <w:keepNext/>
        <w:spacing w:after="0" w:line="240" w:lineRule="auto"/>
        <w:jc w:val="center"/>
        <w:outlineLvl w:val="7"/>
        <w:rPr>
          <w:rFonts w:ascii="Times New Roman" w:eastAsia="Times New Roman" w:hAnsi="Times New Roman" w:cs="Times New Roman"/>
          <w:b/>
          <w:sz w:val="28"/>
          <w:szCs w:val="28"/>
          <w:lang w:val="ru-RU" w:eastAsia="bg-BG"/>
        </w:rPr>
      </w:pPr>
      <w:r w:rsidRPr="00567A2F">
        <w:rPr>
          <w:rFonts w:ascii="Times New Roman" w:eastAsia="Times New Roman" w:hAnsi="Times New Roman" w:cs="Times New Roman"/>
          <w:b/>
          <w:sz w:val="28"/>
          <w:szCs w:val="28"/>
          <w:lang w:eastAsia="bg-BG"/>
        </w:rPr>
        <w:lastRenderedPageBreak/>
        <w:t>О Б Щ И Н С К И   С Ъ В Е Т  –  Н И К О П О Л</w:t>
      </w:r>
    </w:p>
    <w:p w:rsidR="001959DE" w:rsidRPr="00567A2F" w:rsidRDefault="001959DE" w:rsidP="001959DE">
      <w:pPr>
        <w:spacing w:after="0" w:line="240" w:lineRule="auto"/>
        <w:rPr>
          <w:rFonts w:ascii="Times New Roman" w:eastAsia="Times New Roman" w:hAnsi="Times New Roman" w:cs="Times New Roman"/>
          <w:sz w:val="28"/>
          <w:szCs w:val="28"/>
          <w:lang w:eastAsia="bg-BG"/>
        </w:rPr>
      </w:pPr>
      <w:r w:rsidRPr="00567A2F">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61312" behindDoc="0" locked="0" layoutInCell="1" allowOverlap="1" wp14:anchorId="6C448AAF" wp14:editId="1C89533D">
                <wp:simplePos x="0" y="0"/>
                <wp:positionH relativeFrom="column">
                  <wp:posOffset>-127000</wp:posOffset>
                </wp:positionH>
                <wp:positionV relativeFrom="paragraph">
                  <wp:posOffset>109855</wp:posOffset>
                </wp:positionV>
                <wp:extent cx="6629400" cy="0"/>
                <wp:effectExtent l="10160" t="12065" r="8890" b="6985"/>
                <wp:wrapNone/>
                <wp:docPr id="2" name="Право съединение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BsfjVxPQIAAEMEAAAOAAAAAAAA&#10;AAAAAAAAAC4CAABkcnMvZTJvRG9jLnhtbFBLAQItABQABgAIAAAAIQASVMM52wAAAAoBAAAPAAAA&#10;AAAAAAAAAAAAAJcEAABkcnMvZG93bnJldi54bWxQSwUGAAAAAAQABADzAAAAnwUAAAAA&#10;"/>
            </w:pict>
          </mc:Fallback>
        </mc:AlternateContent>
      </w:r>
    </w:p>
    <w:p w:rsidR="001959DE" w:rsidRDefault="001959DE" w:rsidP="001959DE">
      <w:pPr>
        <w:spacing w:after="0" w:line="240" w:lineRule="auto"/>
        <w:rPr>
          <w:rFonts w:ascii="Times New Roman" w:eastAsia="Times New Roman" w:hAnsi="Times New Roman" w:cs="Times New Roman"/>
          <w:b/>
          <w:sz w:val="28"/>
          <w:szCs w:val="28"/>
          <w:lang w:eastAsia="bg-BG"/>
        </w:rPr>
      </w:pPr>
    </w:p>
    <w:p w:rsidR="001959DE" w:rsidRPr="00567A2F" w:rsidRDefault="001959DE" w:rsidP="001959DE">
      <w:pPr>
        <w:spacing w:after="0" w:line="240" w:lineRule="auto"/>
        <w:rPr>
          <w:rFonts w:ascii="Times New Roman" w:eastAsia="Times New Roman" w:hAnsi="Times New Roman" w:cs="Times New Roman"/>
          <w:b/>
          <w:sz w:val="28"/>
          <w:szCs w:val="28"/>
          <w:lang w:eastAsia="bg-BG"/>
        </w:rPr>
      </w:pPr>
    </w:p>
    <w:p w:rsidR="001959DE" w:rsidRPr="00567A2F" w:rsidRDefault="001959DE" w:rsidP="001959DE">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ПРЕПИС-ИЗВЛЕЧЕНИЕ!</w:t>
      </w:r>
    </w:p>
    <w:p w:rsidR="001959DE" w:rsidRPr="00567A2F" w:rsidRDefault="001959DE" w:rsidP="001959DE">
      <w:pPr>
        <w:spacing w:after="0" w:line="240" w:lineRule="auto"/>
        <w:jc w:val="center"/>
        <w:rPr>
          <w:rFonts w:ascii="Times New Roman" w:eastAsia="Times New Roman" w:hAnsi="Times New Roman" w:cs="Times New Roman"/>
          <w:b/>
          <w:color w:val="FF0000"/>
          <w:sz w:val="28"/>
          <w:szCs w:val="28"/>
          <w:lang w:val="ru-RU" w:eastAsia="bg-BG"/>
        </w:rPr>
      </w:pPr>
      <w:r w:rsidRPr="00567A2F">
        <w:rPr>
          <w:rFonts w:ascii="Times New Roman" w:eastAsia="Times New Roman" w:hAnsi="Times New Roman" w:cs="Times New Roman"/>
          <w:b/>
          <w:color w:val="FF0000"/>
          <w:sz w:val="28"/>
          <w:szCs w:val="28"/>
          <w:lang w:eastAsia="bg-BG"/>
        </w:rPr>
        <w:t xml:space="preserve">от Протокол № </w:t>
      </w:r>
      <w:r>
        <w:rPr>
          <w:rFonts w:ascii="Times New Roman" w:eastAsia="Times New Roman" w:hAnsi="Times New Roman" w:cs="Times New Roman"/>
          <w:b/>
          <w:color w:val="FF0000"/>
          <w:sz w:val="28"/>
          <w:szCs w:val="28"/>
          <w:lang w:val="ru-RU" w:eastAsia="bg-BG"/>
        </w:rPr>
        <w:t>59</w:t>
      </w:r>
    </w:p>
    <w:p w:rsidR="001959DE" w:rsidRPr="00567A2F" w:rsidRDefault="001959DE" w:rsidP="001959DE">
      <w:pPr>
        <w:spacing w:after="0" w:line="240" w:lineRule="auto"/>
        <w:jc w:val="center"/>
        <w:rPr>
          <w:rFonts w:ascii="Times New Roman" w:eastAsia="Times New Roman" w:hAnsi="Times New Roman" w:cs="Times New Roman"/>
          <w:b/>
          <w:color w:val="FF0000"/>
          <w:sz w:val="28"/>
          <w:szCs w:val="28"/>
          <w:lang w:eastAsia="bg-BG"/>
        </w:rPr>
      </w:pPr>
      <w:r w:rsidRPr="00567A2F">
        <w:rPr>
          <w:rFonts w:ascii="Times New Roman" w:eastAsia="Times New Roman" w:hAnsi="Times New Roman" w:cs="Times New Roman"/>
          <w:b/>
          <w:sz w:val="28"/>
          <w:szCs w:val="28"/>
          <w:lang w:eastAsia="bg-BG"/>
        </w:rPr>
        <w:t xml:space="preserve">от проведеното заседание </w:t>
      </w:r>
      <w:r>
        <w:rPr>
          <w:rFonts w:ascii="Times New Roman" w:eastAsia="Times New Roman" w:hAnsi="Times New Roman" w:cs="Times New Roman"/>
          <w:b/>
          <w:color w:val="FF0000"/>
          <w:sz w:val="28"/>
          <w:szCs w:val="28"/>
          <w:lang w:eastAsia="bg-BG"/>
        </w:rPr>
        <w:t>на 24</w:t>
      </w:r>
      <w:r w:rsidRPr="00567A2F">
        <w:rPr>
          <w:rFonts w:ascii="Times New Roman" w:eastAsia="Times New Roman" w:hAnsi="Times New Roman" w:cs="Times New Roman"/>
          <w:b/>
          <w:color w:val="FF0000"/>
          <w:sz w:val="28"/>
          <w:szCs w:val="28"/>
          <w:lang w:eastAsia="bg-BG"/>
        </w:rPr>
        <w:t>.0</w:t>
      </w:r>
      <w:r>
        <w:rPr>
          <w:rFonts w:ascii="Times New Roman" w:eastAsia="Times New Roman" w:hAnsi="Times New Roman" w:cs="Times New Roman"/>
          <w:b/>
          <w:color w:val="FF0000"/>
          <w:sz w:val="28"/>
          <w:szCs w:val="28"/>
          <w:lang w:val="ru-RU" w:eastAsia="bg-BG"/>
        </w:rPr>
        <w:t>4</w:t>
      </w:r>
      <w:r w:rsidRPr="00567A2F">
        <w:rPr>
          <w:rFonts w:ascii="Times New Roman" w:eastAsia="Times New Roman" w:hAnsi="Times New Roman" w:cs="Times New Roman"/>
          <w:b/>
          <w:color w:val="FF0000"/>
          <w:sz w:val="28"/>
          <w:szCs w:val="28"/>
          <w:lang w:eastAsia="bg-BG"/>
        </w:rPr>
        <w:t>.2019 г.</w:t>
      </w:r>
    </w:p>
    <w:p w:rsidR="001959DE" w:rsidRPr="00567A2F" w:rsidRDefault="001959DE" w:rsidP="001959DE">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по</w:t>
      </w:r>
      <w:r>
        <w:rPr>
          <w:rFonts w:ascii="Times New Roman" w:eastAsia="Times New Roman" w:hAnsi="Times New Roman" w:cs="Times New Roman"/>
          <w:b/>
          <w:sz w:val="28"/>
          <w:szCs w:val="28"/>
          <w:lang w:eastAsia="bg-BG"/>
        </w:rPr>
        <w:t xml:space="preserve"> втора</w:t>
      </w:r>
      <w:r w:rsidRPr="00567A2F">
        <w:rPr>
          <w:rFonts w:ascii="Times New Roman" w:eastAsia="Times New Roman" w:hAnsi="Times New Roman" w:cs="Times New Roman"/>
          <w:b/>
          <w:sz w:val="28"/>
          <w:szCs w:val="28"/>
          <w:lang w:eastAsia="bg-BG"/>
        </w:rPr>
        <w:t xml:space="preserve"> </w:t>
      </w:r>
      <w:r w:rsidRPr="00567A2F">
        <w:rPr>
          <w:rFonts w:ascii="Times New Roman" w:eastAsia="Times New Roman" w:hAnsi="Times New Roman" w:cs="Times New Roman"/>
          <w:b/>
          <w:color w:val="FF0000"/>
          <w:sz w:val="28"/>
          <w:szCs w:val="28"/>
          <w:lang w:eastAsia="bg-BG"/>
        </w:rPr>
        <w:t xml:space="preserve"> точка </w:t>
      </w:r>
      <w:r w:rsidRPr="00567A2F">
        <w:rPr>
          <w:rFonts w:ascii="Times New Roman" w:eastAsia="Times New Roman" w:hAnsi="Times New Roman" w:cs="Times New Roman"/>
          <w:b/>
          <w:sz w:val="28"/>
          <w:szCs w:val="28"/>
          <w:lang w:eastAsia="bg-BG"/>
        </w:rPr>
        <w:t>от дневния ред</w:t>
      </w:r>
    </w:p>
    <w:p w:rsidR="001959DE" w:rsidRDefault="001959DE" w:rsidP="001959DE">
      <w:pPr>
        <w:tabs>
          <w:tab w:val="left" w:pos="5497"/>
        </w:tabs>
        <w:spacing w:after="0" w:line="240" w:lineRule="auto"/>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ab/>
      </w:r>
    </w:p>
    <w:p w:rsidR="001959DE" w:rsidRPr="00567A2F" w:rsidRDefault="001959DE" w:rsidP="001959DE">
      <w:pPr>
        <w:tabs>
          <w:tab w:val="left" w:pos="5497"/>
        </w:tabs>
        <w:spacing w:after="0" w:line="240" w:lineRule="auto"/>
        <w:rPr>
          <w:rFonts w:ascii="Times New Roman" w:eastAsia="Times New Roman" w:hAnsi="Times New Roman" w:cs="Times New Roman"/>
          <w:b/>
          <w:sz w:val="28"/>
          <w:szCs w:val="28"/>
          <w:lang w:eastAsia="bg-BG"/>
        </w:rPr>
      </w:pPr>
    </w:p>
    <w:p w:rsidR="001959DE" w:rsidRPr="00567A2F" w:rsidRDefault="001959DE" w:rsidP="001959DE">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РЕШЕНИЕ:</w:t>
      </w:r>
    </w:p>
    <w:p w:rsidR="001959DE" w:rsidRDefault="001959DE" w:rsidP="001959DE">
      <w:pPr>
        <w:spacing w:after="0" w:line="240" w:lineRule="auto"/>
        <w:jc w:val="center"/>
        <w:rPr>
          <w:rFonts w:ascii="Times New Roman" w:eastAsia="Times New Roman" w:hAnsi="Times New Roman" w:cs="Times New Roman"/>
          <w:b/>
          <w:color w:val="FF0000"/>
          <w:sz w:val="28"/>
          <w:szCs w:val="28"/>
          <w:lang w:eastAsia="bg-BG"/>
        </w:rPr>
      </w:pPr>
      <w:r w:rsidRPr="00567A2F">
        <w:rPr>
          <w:rFonts w:ascii="Times New Roman" w:eastAsia="Times New Roman" w:hAnsi="Times New Roman" w:cs="Times New Roman"/>
          <w:b/>
          <w:color w:val="FF0000"/>
          <w:sz w:val="28"/>
          <w:szCs w:val="28"/>
          <w:lang w:eastAsia="bg-BG"/>
        </w:rPr>
        <w:t xml:space="preserve">№ </w:t>
      </w:r>
      <w:r>
        <w:rPr>
          <w:rFonts w:ascii="Times New Roman" w:eastAsia="Times New Roman" w:hAnsi="Times New Roman" w:cs="Times New Roman"/>
          <w:b/>
          <w:color w:val="FF0000"/>
          <w:sz w:val="28"/>
          <w:szCs w:val="28"/>
          <w:lang w:val="ru-RU" w:eastAsia="bg-BG"/>
        </w:rPr>
        <w:t>440</w:t>
      </w:r>
      <w:r>
        <w:rPr>
          <w:rFonts w:ascii="Times New Roman" w:eastAsia="Times New Roman" w:hAnsi="Times New Roman" w:cs="Times New Roman"/>
          <w:b/>
          <w:color w:val="FF0000"/>
          <w:sz w:val="28"/>
          <w:szCs w:val="28"/>
          <w:lang w:eastAsia="bg-BG"/>
        </w:rPr>
        <w:t>/24</w:t>
      </w:r>
      <w:r>
        <w:rPr>
          <w:rFonts w:ascii="Times New Roman" w:eastAsia="Times New Roman" w:hAnsi="Times New Roman" w:cs="Times New Roman"/>
          <w:b/>
          <w:color w:val="FF0000"/>
          <w:sz w:val="28"/>
          <w:szCs w:val="28"/>
          <w:lang w:val="ru-RU" w:eastAsia="bg-BG"/>
        </w:rPr>
        <w:t>.04</w:t>
      </w:r>
      <w:r w:rsidRPr="00567A2F">
        <w:rPr>
          <w:rFonts w:ascii="Times New Roman" w:eastAsia="Times New Roman" w:hAnsi="Times New Roman" w:cs="Times New Roman"/>
          <w:b/>
          <w:color w:val="FF0000"/>
          <w:sz w:val="28"/>
          <w:szCs w:val="28"/>
          <w:lang w:val="ru-RU" w:eastAsia="bg-BG"/>
        </w:rPr>
        <w:t>.2019</w:t>
      </w:r>
      <w:r w:rsidRPr="00567A2F">
        <w:rPr>
          <w:rFonts w:ascii="Times New Roman" w:eastAsia="Times New Roman" w:hAnsi="Times New Roman" w:cs="Times New Roman"/>
          <w:b/>
          <w:color w:val="FF0000"/>
          <w:sz w:val="28"/>
          <w:szCs w:val="28"/>
          <w:lang w:eastAsia="bg-BG"/>
        </w:rPr>
        <w:t xml:space="preserve"> г.</w:t>
      </w:r>
    </w:p>
    <w:p w:rsidR="001959DE" w:rsidRPr="00567A2F" w:rsidRDefault="001959DE" w:rsidP="001959DE">
      <w:pPr>
        <w:spacing w:after="0" w:line="240" w:lineRule="auto"/>
        <w:jc w:val="center"/>
        <w:rPr>
          <w:rFonts w:ascii="Times New Roman" w:eastAsia="Times New Roman" w:hAnsi="Times New Roman" w:cs="Times New Roman"/>
          <w:b/>
          <w:color w:val="FF0000"/>
          <w:sz w:val="28"/>
          <w:szCs w:val="28"/>
          <w:lang w:eastAsia="bg-BG"/>
        </w:rPr>
      </w:pPr>
    </w:p>
    <w:p w:rsidR="001959DE" w:rsidRPr="00567A2F" w:rsidRDefault="001959DE" w:rsidP="001959DE">
      <w:pPr>
        <w:spacing w:after="0" w:line="240" w:lineRule="auto"/>
        <w:jc w:val="both"/>
        <w:rPr>
          <w:rFonts w:ascii="Times New Roman" w:eastAsia="Times New Roman" w:hAnsi="Times New Roman" w:cs="Times New Roman"/>
          <w:b/>
          <w:sz w:val="28"/>
          <w:szCs w:val="28"/>
          <w:lang w:eastAsia="bg-BG"/>
        </w:rPr>
      </w:pPr>
    </w:p>
    <w:p w:rsidR="001959DE" w:rsidRPr="00317B5A" w:rsidRDefault="001959DE" w:rsidP="001959DE">
      <w:pPr>
        <w:spacing w:after="0" w:line="240" w:lineRule="auto"/>
        <w:ind w:left="23" w:hanging="23"/>
        <w:jc w:val="both"/>
        <w:rPr>
          <w:rFonts w:ascii="Times New Roman" w:eastAsia="Times New Roman" w:hAnsi="Times New Roman" w:cs="Times New Roman"/>
          <w:sz w:val="28"/>
          <w:szCs w:val="28"/>
          <w:lang w:eastAsia="bg-BG"/>
        </w:rPr>
      </w:pPr>
      <w:r w:rsidRPr="00567A2F">
        <w:rPr>
          <w:rFonts w:ascii="Times New Roman" w:eastAsia="Times New Roman" w:hAnsi="Times New Roman" w:cs="Times New Roman"/>
          <w:b/>
          <w:sz w:val="28"/>
          <w:szCs w:val="28"/>
          <w:u w:val="single"/>
          <w:lang w:eastAsia="bg-BG"/>
        </w:rPr>
        <w:t>ОТНОСНО</w:t>
      </w:r>
      <w:r w:rsidRPr="00567A2F">
        <w:rPr>
          <w:rFonts w:ascii="Times New Roman" w:eastAsia="Times New Roman" w:hAnsi="Times New Roman" w:cs="Times New Roman"/>
          <w:sz w:val="28"/>
          <w:szCs w:val="28"/>
          <w:lang w:eastAsia="bg-BG"/>
        </w:rPr>
        <w:t>:</w:t>
      </w:r>
      <w:r w:rsidRPr="006B3D7E">
        <w:rPr>
          <w:rFonts w:ascii="Times New Roman" w:eastAsia="Times New Roman" w:hAnsi="Times New Roman" w:cs="Times New Roman"/>
          <w:sz w:val="24"/>
          <w:szCs w:val="20"/>
          <w:lang w:eastAsia="bg-BG"/>
        </w:rPr>
        <w:t xml:space="preserve"> </w:t>
      </w:r>
      <w:r w:rsidRPr="00317B5A">
        <w:rPr>
          <w:rFonts w:ascii="Times New Roman" w:eastAsia="Times New Roman" w:hAnsi="Times New Roman" w:cs="Times New Roman"/>
          <w:sz w:val="28"/>
          <w:szCs w:val="28"/>
          <w:lang w:eastAsia="bg-BG"/>
        </w:rPr>
        <w:t>Годишен отчет за дейността за 2018 година на общинско търговско дружество "Медицински център 1 - Никопол "ЕООД</w:t>
      </w:r>
      <w:r w:rsidRPr="00317B5A">
        <w:rPr>
          <w:rFonts w:ascii="Times New Roman" w:eastAsia="Times New Roman" w:hAnsi="Times New Roman" w:cs="Times New Roman"/>
          <w:b/>
          <w:sz w:val="28"/>
          <w:szCs w:val="28"/>
          <w:lang w:eastAsia="bg-BG"/>
        </w:rPr>
        <w:t xml:space="preserve">, </w:t>
      </w:r>
      <w:r w:rsidRPr="00317B5A">
        <w:rPr>
          <w:rFonts w:ascii="Times New Roman" w:eastAsia="Times New Roman" w:hAnsi="Times New Roman" w:cs="Times New Roman"/>
          <w:sz w:val="28"/>
          <w:szCs w:val="28"/>
          <w:lang w:eastAsia="bg-BG"/>
        </w:rPr>
        <w:t>гр. Никопол.</w:t>
      </w:r>
    </w:p>
    <w:p w:rsidR="001959DE" w:rsidRDefault="001959DE" w:rsidP="001959DE">
      <w:pPr>
        <w:spacing w:after="0" w:line="240" w:lineRule="auto"/>
        <w:jc w:val="both"/>
        <w:rPr>
          <w:rFonts w:ascii="Times New Roman" w:hAnsi="Times New Roman" w:cs="Times New Roman"/>
          <w:bCs/>
          <w:sz w:val="28"/>
          <w:szCs w:val="28"/>
        </w:rPr>
      </w:pPr>
    </w:p>
    <w:p w:rsidR="001959DE" w:rsidRDefault="001959DE" w:rsidP="001959DE">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Н</w:t>
      </w:r>
      <w:r w:rsidRPr="008B4265">
        <w:rPr>
          <w:rFonts w:ascii="Times New Roman" w:hAnsi="Times New Roman" w:cs="Times New Roman"/>
          <w:sz w:val="28"/>
          <w:szCs w:val="28"/>
        </w:rPr>
        <w:t>а основание чл. 21, ал.1, т.24  от ЗМСМА, чл.  137, ал.1, т.3 от Търговския закон и чл. 2 ал.1, т.16 от Наредбата за упражняване правата на собственост на община Никопол върху общинската част от капитала на търговските дружества, граждански дружества и сдружения с нестопанска цел</w:t>
      </w:r>
      <w:r>
        <w:rPr>
          <w:rFonts w:ascii="Times New Roman" w:hAnsi="Times New Roman" w:cs="Times New Roman"/>
          <w:sz w:val="28"/>
          <w:szCs w:val="28"/>
        </w:rPr>
        <w:t>, Общински съвет – Никопол</w:t>
      </w:r>
    </w:p>
    <w:p w:rsidR="001959DE" w:rsidRPr="009D4B03" w:rsidRDefault="001959DE" w:rsidP="001959DE">
      <w:pPr>
        <w:spacing w:after="0" w:line="240" w:lineRule="auto"/>
        <w:jc w:val="both"/>
        <w:rPr>
          <w:rFonts w:ascii="Times New Roman" w:hAnsi="Times New Roman" w:cs="Times New Roman"/>
          <w:bCs/>
          <w:sz w:val="28"/>
          <w:szCs w:val="28"/>
        </w:rPr>
      </w:pPr>
    </w:p>
    <w:p w:rsidR="001959DE" w:rsidRDefault="001959DE" w:rsidP="001959DE">
      <w:pPr>
        <w:spacing w:after="0" w:line="240" w:lineRule="auto"/>
        <w:ind w:left="360"/>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Р Е Ш И:</w:t>
      </w:r>
    </w:p>
    <w:p w:rsidR="001959DE" w:rsidRDefault="001959DE" w:rsidP="001959DE">
      <w:pPr>
        <w:spacing w:after="0" w:line="240" w:lineRule="auto"/>
        <w:ind w:left="360"/>
        <w:jc w:val="center"/>
        <w:rPr>
          <w:rFonts w:ascii="Times New Roman" w:eastAsia="Times New Roman" w:hAnsi="Times New Roman" w:cs="Times New Roman"/>
          <w:b/>
          <w:sz w:val="28"/>
          <w:szCs w:val="28"/>
          <w:lang w:eastAsia="bg-BG"/>
        </w:rPr>
      </w:pPr>
    </w:p>
    <w:p w:rsidR="001959DE" w:rsidRPr="00BE6916" w:rsidRDefault="001959DE" w:rsidP="001959DE">
      <w:pPr>
        <w:spacing w:after="0" w:line="240" w:lineRule="auto"/>
        <w:ind w:firstLine="708"/>
        <w:jc w:val="both"/>
        <w:rPr>
          <w:rFonts w:ascii="Times New Roman" w:eastAsia="Times New Roman" w:hAnsi="Times New Roman" w:cs="Times New Roman"/>
          <w:sz w:val="28"/>
          <w:szCs w:val="28"/>
          <w:lang w:eastAsia="bg-BG"/>
        </w:rPr>
      </w:pPr>
      <w:r w:rsidRPr="00BE6916">
        <w:rPr>
          <w:rFonts w:ascii="Times New Roman" w:eastAsia="Times New Roman" w:hAnsi="Times New Roman" w:cs="Times New Roman"/>
          <w:sz w:val="28"/>
          <w:szCs w:val="28"/>
          <w:lang w:eastAsia="bg-BG"/>
        </w:rPr>
        <w:t>1. Общински съвет - Никопол приема годишен финансов отчет за 2018</w:t>
      </w:r>
      <w:r>
        <w:rPr>
          <w:rFonts w:ascii="Times New Roman" w:eastAsia="Times New Roman" w:hAnsi="Times New Roman" w:cs="Times New Roman"/>
          <w:sz w:val="28"/>
          <w:szCs w:val="28"/>
          <w:lang w:eastAsia="bg-BG"/>
        </w:rPr>
        <w:t xml:space="preserve"> година</w:t>
      </w:r>
      <w:r w:rsidRPr="00BE6916">
        <w:rPr>
          <w:rFonts w:ascii="Times New Roman" w:eastAsia="Times New Roman" w:hAnsi="Times New Roman" w:cs="Times New Roman"/>
          <w:sz w:val="28"/>
          <w:szCs w:val="28"/>
          <w:lang w:eastAsia="bg-BG"/>
        </w:rPr>
        <w:t xml:space="preserve"> на общинско търговско дружество "Медицински център 1 - Никопол"ЕООД, гр. Никопол, ЕИК114517172.</w:t>
      </w:r>
    </w:p>
    <w:p w:rsidR="001959DE" w:rsidRPr="00BE6916" w:rsidRDefault="001959DE" w:rsidP="001959DE">
      <w:pPr>
        <w:spacing w:after="0" w:line="240" w:lineRule="auto"/>
        <w:jc w:val="both"/>
        <w:rPr>
          <w:rFonts w:ascii="Times New Roman" w:eastAsia="Times New Roman" w:hAnsi="Times New Roman" w:cs="Times New Roman"/>
          <w:sz w:val="28"/>
          <w:szCs w:val="28"/>
          <w:lang w:eastAsia="bg-BG"/>
        </w:rPr>
      </w:pPr>
      <w:r w:rsidRPr="00BE6916">
        <w:rPr>
          <w:rFonts w:ascii="Times New Roman" w:eastAsia="Times New Roman" w:hAnsi="Times New Roman" w:cs="Times New Roman"/>
          <w:sz w:val="28"/>
          <w:szCs w:val="28"/>
          <w:lang w:eastAsia="bg-BG"/>
        </w:rPr>
        <w:tab/>
        <w:t xml:space="preserve">2. Общински съвет - Никопол задължава управителя на общинско търговско дружество "Медицински център 1 - Никопол"ЕООД, гр. Никопол, ЕИК 114517172 да </w:t>
      </w:r>
      <w:r w:rsidRPr="00BE6916">
        <w:rPr>
          <w:rFonts w:ascii="Times New Roman" w:eastAsia="Times New Roman" w:hAnsi="Times New Roman" w:cs="Times New Roman"/>
          <w:color w:val="000000"/>
          <w:sz w:val="28"/>
          <w:szCs w:val="28"/>
          <w:lang w:eastAsia="bg-BG"/>
        </w:rPr>
        <w:t xml:space="preserve">представи за обявяване в търговския регистър </w:t>
      </w:r>
      <w:r w:rsidRPr="00BE6916">
        <w:rPr>
          <w:rFonts w:ascii="Times New Roman" w:eastAsia="Times New Roman" w:hAnsi="Times New Roman" w:cs="Times New Roman"/>
          <w:sz w:val="28"/>
          <w:szCs w:val="28"/>
          <w:lang w:eastAsia="bg-BG"/>
        </w:rPr>
        <w:t xml:space="preserve">годишния финансов отчет. </w:t>
      </w:r>
    </w:p>
    <w:p w:rsidR="001959DE" w:rsidRPr="00BE6916" w:rsidRDefault="001959DE" w:rsidP="001959DE">
      <w:pPr>
        <w:spacing w:after="0" w:line="240" w:lineRule="auto"/>
        <w:jc w:val="both"/>
        <w:rPr>
          <w:rFonts w:ascii="Times New Roman" w:eastAsia="Times New Roman" w:hAnsi="Times New Roman" w:cs="Times New Roman"/>
          <w:sz w:val="28"/>
          <w:szCs w:val="28"/>
          <w:lang w:eastAsia="bg-BG"/>
        </w:rPr>
      </w:pPr>
    </w:p>
    <w:p w:rsidR="001959DE" w:rsidRDefault="001959DE" w:rsidP="001959DE">
      <w:pPr>
        <w:spacing w:after="0" w:line="240" w:lineRule="auto"/>
        <w:jc w:val="both"/>
        <w:rPr>
          <w:rFonts w:ascii="Times New Roman" w:hAnsi="Times New Roman" w:cs="Times New Roman"/>
          <w:sz w:val="28"/>
          <w:szCs w:val="28"/>
        </w:rPr>
      </w:pPr>
    </w:p>
    <w:p w:rsidR="001959DE" w:rsidRPr="0007767D" w:rsidRDefault="001959DE" w:rsidP="001959DE">
      <w:pPr>
        <w:spacing w:after="0" w:line="240" w:lineRule="auto"/>
        <w:jc w:val="both"/>
        <w:rPr>
          <w:rFonts w:ascii="Times New Roman" w:eastAsia="Times New Roman" w:hAnsi="Times New Roman" w:cs="Times New Roman"/>
          <w:bCs/>
          <w:sz w:val="28"/>
          <w:szCs w:val="28"/>
          <w:lang w:eastAsia="bg-BG"/>
        </w:rPr>
      </w:pPr>
    </w:p>
    <w:p w:rsidR="001959DE" w:rsidRPr="00567A2F" w:rsidRDefault="001959DE" w:rsidP="001959DE">
      <w:pPr>
        <w:spacing w:after="0" w:line="240" w:lineRule="auto"/>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КРАСИМИР ХАЛОВ-</w:t>
      </w:r>
    </w:p>
    <w:p w:rsidR="001959DE" w:rsidRPr="00567A2F" w:rsidRDefault="001959DE" w:rsidP="001959DE">
      <w:pPr>
        <w:spacing w:after="0" w:line="240" w:lineRule="auto"/>
        <w:rPr>
          <w:rFonts w:ascii="Times New Roman" w:eastAsia="Times New Roman" w:hAnsi="Times New Roman" w:cs="Times New Roman"/>
          <w:b/>
          <w:sz w:val="28"/>
          <w:szCs w:val="28"/>
          <w:lang w:val="ru-RU" w:eastAsia="bg-BG"/>
        </w:rPr>
      </w:pPr>
      <w:r w:rsidRPr="00567A2F">
        <w:rPr>
          <w:rFonts w:ascii="Times New Roman" w:eastAsia="Times New Roman" w:hAnsi="Times New Roman" w:cs="Times New Roman"/>
          <w:b/>
          <w:sz w:val="28"/>
          <w:szCs w:val="28"/>
          <w:lang w:eastAsia="bg-BG"/>
        </w:rPr>
        <w:t xml:space="preserve">Председател на </w:t>
      </w:r>
    </w:p>
    <w:p w:rsidR="001959DE" w:rsidRPr="00A81550" w:rsidRDefault="001959DE" w:rsidP="001959DE">
      <w:pP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Общински съвет Никопол</w:t>
      </w:r>
    </w:p>
    <w:p w:rsidR="001959DE" w:rsidRDefault="001959DE" w:rsidP="001959DE"/>
    <w:p w:rsidR="006B7576" w:rsidRDefault="006B7576" w:rsidP="006B7576"/>
    <w:p w:rsidR="002A2E08" w:rsidRPr="00567A2F" w:rsidRDefault="002A2E08" w:rsidP="002A2E08">
      <w:pPr>
        <w:keepNext/>
        <w:spacing w:after="0" w:line="240" w:lineRule="auto"/>
        <w:jc w:val="center"/>
        <w:outlineLvl w:val="7"/>
        <w:rPr>
          <w:rFonts w:ascii="Times New Roman" w:eastAsia="Times New Roman" w:hAnsi="Times New Roman" w:cs="Times New Roman"/>
          <w:b/>
          <w:sz w:val="28"/>
          <w:szCs w:val="28"/>
          <w:lang w:val="ru-RU" w:eastAsia="bg-BG"/>
        </w:rPr>
      </w:pPr>
      <w:r w:rsidRPr="00567A2F">
        <w:rPr>
          <w:rFonts w:ascii="Times New Roman" w:eastAsia="Times New Roman" w:hAnsi="Times New Roman" w:cs="Times New Roman"/>
          <w:b/>
          <w:sz w:val="28"/>
          <w:szCs w:val="28"/>
          <w:lang w:eastAsia="bg-BG"/>
        </w:rPr>
        <w:lastRenderedPageBreak/>
        <w:t>О Б Щ И Н С К И   С Ъ В Е Т  –  Н И К О П О Л</w:t>
      </w:r>
    </w:p>
    <w:p w:rsidR="002A2E08" w:rsidRPr="00567A2F" w:rsidRDefault="002A2E08" w:rsidP="002A2E08">
      <w:pPr>
        <w:spacing w:after="0" w:line="240" w:lineRule="auto"/>
        <w:rPr>
          <w:rFonts w:ascii="Times New Roman" w:eastAsia="Times New Roman" w:hAnsi="Times New Roman" w:cs="Times New Roman"/>
          <w:sz w:val="28"/>
          <w:szCs w:val="28"/>
          <w:lang w:eastAsia="bg-BG"/>
        </w:rPr>
      </w:pPr>
      <w:r w:rsidRPr="00567A2F">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63360" behindDoc="0" locked="0" layoutInCell="1" allowOverlap="1" wp14:anchorId="42ACC467" wp14:editId="78F788DE">
                <wp:simplePos x="0" y="0"/>
                <wp:positionH relativeFrom="column">
                  <wp:posOffset>-127000</wp:posOffset>
                </wp:positionH>
                <wp:positionV relativeFrom="paragraph">
                  <wp:posOffset>109855</wp:posOffset>
                </wp:positionV>
                <wp:extent cx="6629400" cy="0"/>
                <wp:effectExtent l="10160" t="12065" r="8890" b="6985"/>
                <wp:wrapNone/>
                <wp:docPr id="3" name="Право съединение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7jQ6Tj4CAABDBAAADgAAAAAA&#10;AAAAAAAAAAAuAgAAZHJzL2Uyb0RvYy54bWxQSwECLQAUAAYACAAAACEAElTDOdsAAAAKAQAADwAA&#10;AAAAAAAAAAAAAACYBAAAZHJzL2Rvd25yZXYueG1sUEsFBgAAAAAEAAQA8wAAAKAFAAAAAA==&#10;"/>
            </w:pict>
          </mc:Fallback>
        </mc:AlternateContent>
      </w:r>
    </w:p>
    <w:p w:rsidR="002A2E08" w:rsidRDefault="002A2E08" w:rsidP="002A2E08">
      <w:pPr>
        <w:spacing w:after="0" w:line="240" w:lineRule="auto"/>
        <w:rPr>
          <w:rFonts w:ascii="Times New Roman" w:eastAsia="Times New Roman" w:hAnsi="Times New Roman" w:cs="Times New Roman"/>
          <w:b/>
          <w:sz w:val="28"/>
          <w:szCs w:val="28"/>
          <w:lang w:eastAsia="bg-BG"/>
        </w:rPr>
      </w:pPr>
    </w:p>
    <w:p w:rsidR="002A2E08" w:rsidRPr="00567A2F" w:rsidRDefault="002A2E08" w:rsidP="002A2E08">
      <w:pPr>
        <w:spacing w:after="0" w:line="240" w:lineRule="auto"/>
        <w:rPr>
          <w:rFonts w:ascii="Times New Roman" w:eastAsia="Times New Roman" w:hAnsi="Times New Roman" w:cs="Times New Roman"/>
          <w:b/>
          <w:sz w:val="28"/>
          <w:szCs w:val="28"/>
          <w:lang w:eastAsia="bg-BG"/>
        </w:rPr>
      </w:pPr>
    </w:p>
    <w:p w:rsidR="002A2E08" w:rsidRPr="00567A2F" w:rsidRDefault="002A2E08" w:rsidP="002A2E08">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ПРЕПИС-ИЗВЛЕЧЕНИЕ!</w:t>
      </w:r>
    </w:p>
    <w:p w:rsidR="002A2E08" w:rsidRPr="00567A2F" w:rsidRDefault="002A2E08" w:rsidP="002A2E08">
      <w:pPr>
        <w:spacing w:after="0" w:line="240" w:lineRule="auto"/>
        <w:jc w:val="center"/>
        <w:rPr>
          <w:rFonts w:ascii="Times New Roman" w:eastAsia="Times New Roman" w:hAnsi="Times New Roman" w:cs="Times New Roman"/>
          <w:b/>
          <w:color w:val="FF0000"/>
          <w:sz w:val="28"/>
          <w:szCs w:val="28"/>
          <w:lang w:val="ru-RU" w:eastAsia="bg-BG"/>
        </w:rPr>
      </w:pPr>
      <w:r w:rsidRPr="00567A2F">
        <w:rPr>
          <w:rFonts w:ascii="Times New Roman" w:eastAsia="Times New Roman" w:hAnsi="Times New Roman" w:cs="Times New Roman"/>
          <w:b/>
          <w:color w:val="FF0000"/>
          <w:sz w:val="28"/>
          <w:szCs w:val="28"/>
          <w:lang w:eastAsia="bg-BG"/>
        </w:rPr>
        <w:t xml:space="preserve">от Протокол № </w:t>
      </w:r>
      <w:r>
        <w:rPr>
          <w:rFonts w:ascii="Times New Roman" w:eastAsia="Times New Roman" w:hAnsi="Times New Roman" w:cs="Times New Roman"/>
          <w:b/>
          <w:color w:val="FF0000"/>
          <w:sz w:val="28"/>
          <w:szCs w:val="28"/>
          <w:lang w:val="ru-RU" w:eastAsia="bg-BG"/>
        </w:rPr>
        <w:t>59</w:t>
      </w:r>
    </w:p>
    <w:p w:rsidR="002A2E08" w:rsidRPr="00567A2F" w:rsidRDefault="002A2E08" w:rsidP="002A2E08">
      <w:pPr>
        <w:spacing w:after="0" w:line="240" w:lineRule="auto"/>
        <w:jc w:val="center"/>
        <w:rPr>
          <w:rFonts w:ascii="Times New Roman" w:eastAsia="Times New Roman" w:hAnsi="Times New Roman" w:cs="Times New Roman"/>
          <w:b/>
          <w:color w:val="FF0000"/>
          <w:sz w:val="28"/>
          <w:szCs w:val="28"/>
          <w:lang w:eastAsia="bg-BG"/>
        </w:rPr>
      </w:pPr>
      <w:r w:rsidRPr="00567A2F">
        <w:rPr>
          <w:rFonts w:ascii="Times New Roman" w:eastAsia="Times New Roman" w:hAnsi="Times New Roman" w:cs="Times New Roman"/>
          <w:b/>
          <w:sz w:val="28"/>
          <w:szCs w:val="28"/>
          <w:lang w:eastAsia="bg-BG"/>
        </w:rPr>
        <w:t xml:space="preserve">от проведеното заседание </w:t>
      </w:r>
      <w:r>
        <w:rPr>
          <w:rFonts w:ascii="Times New Roman" w:eastAsia="Times New Roman" w:hAnsi="Times New Roman" w:cs="Times New Roman"/>
          <w:b/>
          <w:color w:val="FF0000"/>
          <w:sz w:val="28"/>
          <w:szCs w:val="28"/>
          <w:lang w:eastAsia="bg-BG"/>
        </w:rPr>
        <w:t>на 24</w:t>
      </w:r>
      <w:r w:rsidRPr="00567A2F">
        <w:rPr>
          <w:rFonts w:ascii="Times New Roman" w:eastAsia="Times New Roman" w:hAnsi="Times New Roman" w:cs="Times New Roman"/>
          <w:b/>
          <w:color w:val="FF0000"/>
          <w:sz w:val="28"/>
          <w:szCs w:val="28"/>
          <w:lang w:eastAsia="bg-BG"/>
        </w:rPr>
        <w:t>.0</w:t>
      </w:r>
      <w:r>
        <w:rPr>
          <w:rFonts w:ascii="Times New Roman" w:eastAsia="Times New Roman" w:hAnsi="Times New Roman" w:cs="Times New Roman"/>
          <w:b/>
          <w:color w:val="FF0000"/>
          <w:sz w:val="28"/>
          <w:szCs w:val="28"/>
          <w:lang w:val="ru-RU" w:eastAsia="bg-BG"/>
        </w:rPr>
        <w:t>4</w:t>
      </w:r>
      <w:r w:rsidRPr="00567A2F">
        <w:rPr>
          <w:rFonts w:ascii="Times New Roman" w:eastAsia="Times New Roman" w:hAnsi="Times New Roman" w:cs="Times New Roman"/>
          <w:b/>
          <w:color w:val="FF0000"/>
          <w:sz w:val="28"/>
          <w:szCs w:val="28"/>
          <w:lang w:eastAsia="bg-BG"/>
        </w:rPr>
        <w:t>.2019 г.</w:t>
      </w:r>
    </w:p>
    <w:p w:rsidR="002A2E08" w:rsidRPr="00567A2F" w:rsidRDefault="002A2E08" w:rsidP="002A2E08">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по</w:t>
      </w:r>
      <w:r>
        <w:rPr>
          <w:rFonts w:ascii="Times New Roman" w:eastAsia="Times New Roman" w:hAnsi="Times New Roman" w:cs="Times New Roman"/>
          <w:b/>
          <w:sz w:val="28"/>
          <w:szCs w:val="28"/>
          <w:lang w:eastAsia="bg-BG"/>
        </w:rPr>
        <w:t xml:space="preserve"> трета</w:t>
      </w:r>
      <w:r w:rsidRPr="00567A2F">
        <w:rPr>
          <w:rFonts w:ascii="Times New Roman" w:eastAsia="Times New Roman" w:hAnsi="Times New Roman" w:cs="Times New Roman"/>
          <w:b/>
          <w:sz w:val="28"/>
          <w:szCs w:val="28"/>
          <w:lang w:eastAsia="bg-BG"/>
        </w:rPr>
        <w:t xml:space="preserve"> </w:t>
      </w:r>
      <w:r w:rsidRPr="00567A2F">
        <w:rPr>
          <w:rFonts w:ascii="Times New Roman" w:eastAsia="Times New Roman" w:hAnsi="Times New Roman" w:cs="Times New Roman"/>
          <w:b/>
          <w:color w:val="FF0000"/>
          <w:sz w:val="28"/>
          <w:szCs w:val="28"/>
          <w:lang w:eastAsia="bg-BG"/>
        </w:rPr>
        <w:t xml:space="preserve"> точка </w:t>
      </w:r>
      <w:r w:rsidRPr="00567A2F">
        <w:rPr>
          <w:rFonts w:ascii="Times New Roman" w:eastAsia="Times New Roman" w:hAnsi="Times New Roman" w:cs="Times New Roman"/>
          <w:b/>
          <w:sz w:val="28"/>
          <w:szCs w:val="28"/>
          <w:lang w:eastAsia="bg-BG"/>
        </w:rPr>
        <w:t>от дневния ред</w:t>
      </w:r>
    </w:p>
    <w:p w:rsidR="002A2E08" w:rsidRDefault="002A2E08" w:rsidP="002A2E08">
      <w:pPr>
        <w:tabs>
          <w:tab w:val="left" w:pos="5497"/>
        </w:tabs>
        <w:spacing w:after="0" w:line="240" w:lineRule="auto"/>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ab/>
      </w:r>
    </w:p>
    <w:p w:rsidR="002A2E08" w:rsidRPr="00567A2F" w:rsidRDefault="002A2E08" w:rsidP="002A2E08">
      <w:pPr>
        <w:tabs>
          <w:tab w:val="left" w:pos="5497"/>
        </w:tabs>
        <w:spacing w:after="0" w:line="240" w:lineRule="auto"/>
        <w:rPr>
          <w:rFonts w:ascii="Times New Roman" w:eastAsia="Times New Roman" w:hAnsi="Times New Roman" w:cs="Times New Roman"/>
          <w:b/>
          <w:sz w:val="28"/>
          <w:szCs w:val="28"/>
          <w:lang w:eastAsia="bg-BG"/>
        </w:rPr>
      </w:pPr>
    </w:p>
    <w:p w:rsidR="002A2E08" w:rsidRPr="00567A2F" w:rsidRDefault="002A2E08" w:rsidP="002A2E08">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РЕШЕНИЕ:</w:t>
      </w:r>
    </w:p>
    <w:p w:rsidR="002A2E08" w:rsidRDefault="002A2E08" w:rsidP="002A2E08">
      <w:pPr>
        <w:spacing w:after="0" w:line="240" w:lineRule="auto"/>
        <w:jc w:val="center"/>
        <w:rPr>
          <w:rFonts w:ascii="Times New Roman" w:eastAsia="Times New Roman" w:hAnsi="Times New Roman" w:cs="Times New Roman"/>
          <w:b/>
          <w:color w:val="FF0000"/>
          <w:sz w:val="28"/>
          <w:szCs w:val="28"/>
          <w:lang w:eastAsia="bg-BG"/>
        </w:rPr>
      </w:pPr>
      <w:r w:rsidRPr="00567A2F">
        <w:rPr>
          <w:rFonts w:ascii="Times New Roman" w:eastAsia="Times New Roman" w:hAnsi="Times New Roman" w:cs="Times New Roman"/>
          <w:b/>
          <w:color w:val="FF0000"/>
          <w:sz w:val="28"/>
          <w:szCs w:val="28"/>
          <w:lang w:eastAsia="bg-BG"/>
        </w:rPr>
        <w:t xml:space="preserve">№ </w:t>
      </w:r>
      <w:r>
        <w:rPr>
          <w:rFonts w:ascii="Times New Roman" w:eastAsia="Times New Roman" w:hAnsi="Times New Roman" w:cs="Times New Roman"/>
          <w:b/>
          <w:color w:val="FF0000"/>
          <w:sz w:val="28"/>
          <w:szCs w:val="28"/>
          <w:lang w:val="ru-RU" w:eastAsia="bg-BG"/>
        </w:rPr>
        <w:t>441</w:t>
      </w:r>
      <w:r>
        <w:rPr>
          <w:rFonts w:ascii="Times New Roman" w:eastAsia="Times New Roman" w:hAnsi="Times New Roman" w:cs="Times New Roman"/>
          <w:b/>
          <w:color w:val="FF0000"/>
          <w:sz w:val="28"/>
          <w:szCs w:val="28"/>
          <w:lang w:eastAsia="bg-BG"/>
        </w:rPr>
        <w:t>/24</w:t>
      </w:r>
      <w:r>
        <w:rPr>
          <w:rFonts w:ascii="Times New Roman" w:eastAsia="Times New Roman" w:hAnsi="Times New Roman" w:cs="Times New Roman"/>
          <w:b/>
          <w:color w:val="FF0000"/>
          <w:sz w:val="28"/>
          <w:szCs w:val="28"/>
          <w:lang w:val="ru-RU" w:eastAsia="bg-BG"/>
        </w:rPr>
        <w:t>.04</w:t>
      </w:r>
      <w:r w:rsidRPr="00567A2F">
        <w:rPr>
          <w:rFonts w:ascii="Times New Roman" w:eastAsia="Times New Roman" w:hAnsi="Times New Roman" w:cs="Times New Roman"/>
          <w:b/>
          <w:color w:val="FF0000"/>
          <w:sz w:val="28"/>
          <w:szCs w:val="28"/>
          <w:lang w:val="ru-RU" w:eastAsia="bg-BG"/>
        </w:rPr>
        <w:t>.2019</w:t>
      </w:r>
      <w:r w:rsidRPr="00567A2F">
        <w:rPr>
          <w:rFonts w:ascii="Times New Roman" w:eastAsia="Times New Roman" w:hAnsi="Times New Roman" w:cs="Times New Roman"/>
          <w:b/>
          <w:color w:val="FF0000"/>
          <w:sz w:val="28"/>
          <w:szCs w:val="28"/>
          <w:lang w:eastAsia="bg-BG"/>
        </w:rPr>
        <w:t xml:space="preserve"> г.</w:t>
      </w:r>
    </w:p>
    <w:p w:rsidR="002A2E08" w:rsidRPr="00567A2F" w:rsidRDefault="002A2E08" w:rsidP="002A2E08">
      <w:pPr>
        <w:spacing w:after="0" w:line="240" w:lineRule="auto"/>
        <w:jc w:val="center"/>
        <w:rPr>
          <w:rFonts w:ascii="Times New Roman" w:eastAsia="Times New Roman" w:hAnsi="Times New Roman" w:cs="Times New Roman"/>
          <w:b/>
          <w:color w:val="FF0000"/>
          <w:sz w:val="28"/>
          <w:szCs w:val="28"/>
          <w:lang w:eastAsia="bg-BG"/>
        </w:rPr>
      </w:pPr>
    </w:p>
    <w:p w:rsidR="002A2E08" w:rsidRPr="00567A2F" w:rsidRDefault="002A2E08" w:rsidP="002A2E08">
      <w:pPr>
        <w:spacing w:after="0" w:line="240" w:lineRule="auto"/>
        <w:jc w:val="both"/>
        <w:rPr>
          <w:rFonts w:ascii="Times New Roman" w:eastAsia="Times New Roman" w:hAnsi="Times New Roman" w:cs="Times New Roman"/>
          <w:b/>
          <w:sz w:val="28"/>
          <w:szCs w:val="28"/>
          <w:lang w:eastAsia="bg-BG"/>
        </w:rPr>
      </w:pPr>
    </w:p>
    <w:p w:rsidR="002A2E08" w:rsidRPr="00897BB9" w:rsidRDefault="002A2E08" w:rsidP="002A2E08">
      <w:pPr>
        <w:spacing w:after="0" w:line="240" w:lineRule="auto"/>
        <w:jc w:val="both"/>
        <w:rPr>
          <w:rFonts w:ascii="Times New Roman" w:eastAsia="Times New Roman" w:hAnsi="Times New Roman" w:cs="Times New Roman"/>
          <w:sz w:val="28"/>
          <w:szCs w:val="28"/>
          <w:lang w:eastAsia="bg-BG"/>
        </w:rPr>
      </w:pPr>
      <w:r w:rsidRPr="00567A2F">
        <w:rPr>
          <w:rFonts w:ascii="Times New Roman" w:eastAsia="Times New Roman" w:hAnsi="Times New Roman" w:cs="Times New Roman"/>
          <w:b/>
          <w:sz w:val="28"/>
          <w:szCs w:val="28"/>
          <w:u w:val="single"/>
          <w:lang w:eastAsia="bg-BG"/>
        </w:rPr>
        <w:t>ОТНОСНО</w:t>
      </w:r>
      <w:r w:rsidRPr="00567A2F">
        <w:rPr>
          <w:rFonts w:ascii="Times New Roman" w:eastAsia="Times New Roman" w:hAnsi="Times New Roman" w:cs="Times New Roman"/>
          <w:sz w:val="28"/>
          <w:szCs w:val="28"/>
          <w:lang w:eastAsia="bg-BG"/>
        </w:rPr>
        <w:t>:</w:t>
      </w:r>
      <w:r w:rsidRPr="006B3D7E">
        <w:rPr>
          <w:rFonts w:ascii="Times New Roman" w:eastAsia="Times New Roman" w:hAnsi="Times New Roman" w:cs="Times New Roman"/>
          <w:sz w:val="24"/>
          <w:szCs w:val="20"/>
          <w:lang w:eastAsia="bg-BG"/>
        </w:rPr>
        <w:t xml:space="preserve"> </w:t>
      </w:r>
      <w:r w:rsidRPr="00897BB9">
        <w:rPr>
          <w:rFonts w:ascii="Times New Roman" w:eastAsia="Times New Roman" w:hAnsi="Times New Roman" w:cs="Times New Roman"/>
          <w:sz w:val="28"/>
          <w:szCs w:val="28"/>
          <w:lang w:eastAsia="bg-BG"/>
        </w:rPr>
        <w:t>Годишен отчет за дейността за 2018 година на общинско търговско дружество "Фарма-Никопол" ЕООД, гр. Никопол.</w:t>
      </w:r>
    </w:p>
    <w:p w:rsidR="002A2E08" w:rsidRDefault="002A2E08" w:rsidP="002A2E08">
      <w:pPr>
        <w:spacing w:after="0" w:line="240" w:lineRule="auto"/>
        <w:ind w:left="23" w:hanging="23"/>
        <w:jc w:val="both"/>
        <w:rPr>
          <w:rFonts w:ascii="Times New Roman" w:hAnsi="Times New Roman" w:cs="Times New Roman"/>
          <w:bCs/>
          <w:sz w:val="28"/>
          <w:szCs w:val="28"/>
        </w:rPr>
      </w:pPr>
    </w:p>
    <w:p w:rsidR="002A2E08" w:rsidRPr="00897BB9" w:rsidRDefault="002A2E08" w:rsidP="002A2E08">
      <w:pPr>
        <w:spacing w:after="0" w:line="240" w:lineRule="auto"/>
        <w:ind w:left="23" w:hanging="23"/>
        <w:jc w:val="both"/>
        <w:rPr>
          <w:rFonts w:ascii="Times New Roman" w:hAnsi="Times New Roman" w:cs="Times New Roman"/>
          <w:bCs/>
          <w:sz w:val="28"/>
          <w:szCs w:val="28"/>
        </w:rPr>
      </w:pPr>
      <w:r>
        <w:rPr>
          <w:rFonts w:ascii="Times New Roman" w:hAnsi="Times New Roman" w:cs="Times New Roman"/>
          <w:sz w:val="28"/>
          <w:szCs w:val="28"/>
        </w:rPr>
        <w:t>Н</w:t>
      </w:r>
      <w:r w:rsidRPr="00913A9C">
        <w:rPr>
          <w:rFonts w:ascii="Times New Roman" w:hAnsi="Times New Roman" w:cs="Times New Roman"/>
          <w:sz w:val="28"/>
          <w:szCs w:val="28"/>
        </w:rPr>
        <w:t>а основание чл. 21, ал.1, т. 24  от ЗМСМА, чл. 137, ал.1, т.3 от Търговския закон и чл. 2 ал.1, т.16 от Наредбата за упражняване правата на собственост на Община Никопол върху общинската част от капитала на търговските дружества, граждански дружества и сдружения с нестопанска цел</w:t>
      </w:r>
      <w:r>
        <w:rPr>
          <w:rFonts w:ascii="Times New Roman" w:hAnsi="Times New Roman" w:cs="Times New Roman"/>
          <w:sz w:val="28"/>
          <w:szCs w:val="28"/>
        </w:rPr>
        <w:t>, Общински съвет – Никопол</w:t>
      </w:r>
    </w:p>
    <w:p w:rsidR="002A2E08" w:rsidRPr="009D4B03" w:rsidRDefault="002A2E08" w:rsidP="002A2E08">
      <w:pPr>
        <w:spacing w:after="0" w:line="240" w:lineRule="auto"/>
        <w:jc w:val="both"/>
        <w:rPr>
          <w:rFonts w:ascii="Times New Roman" w:hAnsi="Times New Roman" w:cs="Times New Roman"/>
          <w:bCs/>
          <w:sz w:val="28"/>
          <w:szCs w:val="28"/>
        </w:rPr>
      </w:pPr>
    </w:p>
    <w:p w:rsidR="002A2E08" w:rsidRDefault="002A2E08" w:rsidP="002A2E08">
      <w:pPr>
        <w:spacing w:after="0" w:line="240" w:lineRule="auto"/>
        <w:ind w:left="360"/>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Р Е Ш И:</w:t>
      </w:r>
    </w:p>
    <w:p w:rsidR="002A2E08" w:rsidRDefault="002A2E08" w:rsidP="002A2E08">
      <w:pPr>
        <w:spacing w:after="0" w:line="240" w:lineRule="auto"/>
        <w:ind w:left="360"/>
        <w:jc w:val="center"/>
        <w:rPr>
          <w:rFonts w:ascii="Times New Roman" w:eastAsia="Times New Roman" w:hAnsi="Times New Roman" w:cs="Times New Roman"/>
          <w:b/>
          <w:sz w:val="28"/>
          <w:szCs w:val="28"/>
          <w:lang w:eastAsia="bg-BG"/>
        </w:rPr>
      </w:pPr>
    </w:p>
    <w:p w:rsidR="002A2E08" w:rsidRPr="00B37A39" w:rsidRDefault="002A2E08" w:rsidP="002A2E08">
      <w:pPr>
        <w:spacing w:after="0" w:line="240" w:lineRule="auto"/>
        <w:ind w:firstLine="708"/>
        <w:jc w:val="both"/>
        <w:rPr>
          <w:rFonts w:ascii="Times New Roman" w:eastAsia="Times New Roman" w:hAnsi="Times New Roman" w:cs="Times New Roman"/>
          <w:sz w:val="28"/>
          <w:szCs w:val="28"/>
          <w:lang w:eastAsia="bg-BG"/>
        </w:rPr>
      </w:pPr>
      <w:r w:rsidRPr="00B37A39">
        <w:rPr>
          <w:rFonts w:ascii="Times New Roman" w:eastAsia="Times New Roman" w:hAnsi="Times New Roman" w:cs="Times New Roman"/>
          <w:sz w:val="28"/>
          <w:szCs w:val="28"/>
          <w:lang w:eastAsia="bg-BG"/>
        </w:rPr>
        <w:t>1.  Общински съвет - Никопол приема годишен финансов отчет за 2018 година на общинско търговско дружество "Фарма-Никопол</w:t>
      </w:r>
      <w:r>
        <w:rPr>
          <w:rFonts w:ascii="Times New Roman" w:eastAsia="Times New Roman" w:hAnsi="Times New Roman" w:cs="Times New Roman"/>
          <w:sz w:val="28"/>
          <w:szCs w:val="28"/>
          <w:lang w:eastAsia="bg-BG"/>
        </w:rPr>
        <w:t>" ЕООД,</w:t>
      </w:r>
      <w:r w:rsidRPr="00B37A39">
        <w:rPr>
          <w:rFonts w:ascii="Times New Roman" w:eastAsia="Times New Roman" w:hAnsi="Times New Roman" w:cs="Times New Roman"/>
          <w:sz w:val="28"/>
          <w:szCs w:val="28"/>
          <w:lang w:eastAsia="bg-BG"/>
        </w:rPr>
        <w:t xml:space="preserve"> гр. Никопол, ЕИК 114068927.</w:t>
      </w:r>
    </w:p>
    <w:p w:rsidR="002A2E08" w:rsidRPr="00B37A39" w:rsidRDefault="002A2E08" w:rsidP="002A2E08">
      <w:pPr>
        <w:spacing w:after="0" w:line="240" w:lineRule="auto"/>
        <w:jc w:val="both"/>
        <w:rPr>
          <w:rFonts w:ascii="Times New Roman" w:eastAsia="Times New Roman" w:hAnsi="Times New Roman" w:cs="Times New Roman"/>
          <w:sz w:val="28"/>
          <w:szCs w:val="28"/>
          <w:lang w:eastAsia="bg-BG"/>
        </w:rPr>
      </w:pPr>
      <w:r w:rsidRPr="00B37A39">
        <w:rPr>
          <w:rFonts w:ascii="Times New Roman" w:eastAsia="Times New Roman" w:hAnsi="Times New Roman" w:cs="Times New Roman"/>
          <w:sz w:val="28"/>
          <w:szCs w:val="28"/>
          <w:lang w:eastAsia="bg-BG"/>
        </w:rPr>
        <w:tab/>
        <w:t xml:space="preserve">2. Общински съвет - Никопол задължава управителя на общинско търговско дружество "Фарма-Никопол" ЕООД, гр.Никопол, ЕИК 114068927 да </w:t>
      </w:r>
      <w:r w:rsidRPr="00B37A39">
        <w:rPr>
          <w:rFonts w:ascii="Times New Roman" w:eastAsia="Times New Roman" w:hAnsi="Times New Roman" w:cs="Times New Roman"/>
          <w:color w:val="000000"/>
          <w:sz w:val="28"/>
          <w:szCs w:val="28"/>
          <w:lang w:eastAsia="bg-BG"/>
        </w:rPr>
        <w:t xml:space="preserve">представи за обявяване в търговския регистър </w:t>
      </w:r>
      <w:r w:rsidRPr="00B37A39">
        <w:rPr>
          <w:rFonts w:ascii="Times New Roman" w:eastAsia="Times New Roman" w:hAnsi="Times New Roman" w:cs="Times New Roman"/>
          <w:sz w:val="28"/>
          <w:szCs w:val="28"/>
          <w:lang w:eastAsia="bg-BG"/>
        </w:rPr>
        <w:t xml:space="preserve">годишния финансов отчет. </w:t>
      </w:r>
    </w:p>
    <w:p w:rsidR="002A2E08" w:rsidRPr="00B37A39" w:rsidRDefault="002A2E08" w:rsidP="002A2E08">
      <w:pPr>
        <w:spacing w:after="0" w:line="240" w:lineRule="auto"/>
        <w:jc w:val="both"/>
        <w:rPr>
          <w:rFonts w:ascii="Times New Roman" w:eastAsia="Times New Roman" w:hAnsi="Times New Roman" w:cs="Times New Roman"/>
          <w:sz w:val="28"/>
          <w:szCs w:val="28"/>
          <w:lang w:eastAsia="bg-BG"/>
        </w:rPr>
      </w:pPr>
    </w:p>
    <w:p w:rsidR="002A2E08" w:rsidRDefault="002A2E08" w:rsidP="002A2E08">
      <w:pPr>
        <w:spacing w:after="0" w:line="240" w:lineRule="auto"/>
        <w:jc w:val="both"/>
        <w:rPr>
          <w:rFonts w:ascii="Times New Roman" w:hAnsi="Times New Roman" w:cs="Times New Roman"/>
          <w:sz w:val="28"/>
          <w:szCs w:val="28"/>
        </w:rPr>
      </w:pPr>
    </w:p>
    <w:p w:rsidR="002A2E08" w:rsidRDefault="002A2E08" w:rsidP="002A2E08">
      <w:pPr>
        <w:spacing w:after="0" w:line="240" w:lineRule="auto"/>
        <w:jc w:val="both"/>
        <w:rPr>
          <w:rFonts w:ascii="Times New Roman" w:hAnsi="Times New Roman" w:cs="Times New Roman"/>
          <w:sz w:val="28"/>
          <w:szCs w:val="28"/>
        </w:rPr>
      </w:pPr>
    </w:p>
    <w:p w:rsidR="002A2E08" w:rsidRPr="0007767D" w:rsidRDefault="002A2E08" w:rsidP="002A2E08">
      <w:pPr>
        <w:spacing w:after="0" w:line="240" w:lineRule="auto"/>
        <w:jc w:val="both"/>
        <w:rPr>
          <w:rFonts w:ascii="Times New Roman" w:eastAsia="Times New Roman" w:hAnsi="Times New Roman" w:cs="Times New Roman"/>
          <w:bCs/>
          <w:sz w:val="28"/>
          <w:szCs w:val="28"/>
          <w:lang w:eastAsia="bg-BG"/>
        </w:rPr>
      </w:pPr>
    </w:p>
    <w:p w:rsidR="002A2E08" w:rsidRPr="00567A2F" w:rsidRDefault="002A2E08" w:rsidP="002A2E08">
      <w:pPr>
        <w:spacing w:after="0" w:line="240" w:lineRule="auto"/>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КРАСИМИР ХАЛОВ-</w:t>
      </w:r>
    </w:p>
    <w:p w:rsidR="002A2E08" w:rsidRPr="00567A2F" w:rsidRDefault="002A2E08" w:rsidP="002A2E08">
      <w:pPr>
        <w:spacing w:after="0" w:line="240" w:lineRule="auto"/>
        <w:rPr>
          <w:rFonts w:ascii="Times New Roman" w:eastAsia="Times New Roman" w:hAnsi="Times New Roman" w:cs="Times New Roman"/>
          <w:b/>
          <w:sz w:val="28"/>
          <w:szCs w:val="28"/>
          <w:lang w:val="ru-RU" w:eastAsia="bg-BG"/>
        </w:rPr>
      </w:pPr>
      <w:r w:rsidRPr="00567A2F">
        <w:rPr>
          <w:rFonts w:ascii="Times New Roman" w:eastAsia="Times New Roman" w:hAnsi="Times New Roman" w:cs="Times New Roman"/>
          <w:b/>
          <w:sz w:val="28"/>
          <w:szCs w:val="28"/>
          <w:lang w:eastAsia="bg-BG"/>
        </w:rPr>
        <w:t xml:space="preserve">Председател на </w:t>
      </w:r>
    </w:p>
    <w:p w:rsidR="002A2E08" w:rsidRPr="00A81550" w:rsidRDefault="002A2E08" w:rsidP="002A2E08">
      <w:pP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Общински съвет Никопол</w:t>
      </w:r>
    </w:p>
    <w:p w:rsidR="002A2E08" w:rsidRDefault="002A2E08" w:rsidP="002A2E08"/>
    <w:p w:rsidR="002A2E08" w:rsidRDefault="002A2E08" w:rsidP="006B7576"/>
    <w:p w:rsidR="001F3915" w:rsidRPr="00567A2F" w:rsidRDefault="001F3915" w:rsidP="001F3915">
      <w:pPr>
        <w:keepNext/>
        <w:spacing w:after="0" w:line="240" w:lineRule="auto"/>
        <w:jc w:val="center"/>
        <w:outlineLvl w:val="7"/>
        <w:rPr>
          <w:rFonts w:ascii="Times New Roman" w:eastAsia="Times New Roman" w:hAnsi="Times New Roman" w:cs="Times New Roman"/>
          <w:b/>
          <w:sz w:val="28"/>
          <w:szCs w:val="28"/>
          <w:lang w:val="ru-RU" w:eastAsia="bg-BG"/>
        </w:rPr>
      </w:pPr>
      <w:r w:rsidRPr="00567A2F">
        <w:rPr>
          <w:rFonts w:ascii="Times New Roman" w:eastAsia="Times New Roman" w:hAnsi="Times New Roman" w:cs="Times New Roman"/>
          <w:b/>
          <w:sz w:val="28"/>
          <w:szCs w:val="28"/>
          <w:lang w:eastAsia="bg-BG"/>
        </w:rPr>
        <w:lastRenderedPageBreak/>
        <w:t>О Б Щ И Н С К И   С Ъ В Е Т  –  Н И К О П О Л</w:t>
      </w:r>
    </w:p>
    <w:p w:rsidR="001F3915" w:rsidRPr="00567A2F" w:rsidRDefault="001F3915" w:rsidP="001F3915">
      <w:pPr>
        <w:spacing w:after="0" w:line="240" w:lineRule="auto"/>
        <w:rPr>
          <w:rFonts w:ascii="Times New Roman" w:eastAsia="Times New Roman" w:hAnsi="Times New Roman" w:cs="Times New Roman"/>
          <w:sz w:val="28"/>
          <w:szCs w:val="28"/>
          <w:lang w:eastAsia="bg-BG"/>
        </w:rPr>
      </w:pPr>
      <w:r w:rsidRPr="00567A2F">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65408" behindDoc="0" locked="0" layoutInCell="1" allowOverlap="1" wp14:anchorId="3784D488" wp14:editId="7DDA429D">
                <wp:simplePos x="0" y="0"/>
                <wp:positionH relativeFrom="column">
                  <wp:posOffset>-127000</wp:posOffset>
                </wp:positionH>
                <wp:positionV relativeFrom="paragraph">
                  <wp:posOffset>109855</wp:posOffset>
                </wp:positionV>
                <wp:extent cx="6629400" cy="0"/>
                <wp:effectExtent l="10160" t="12065" r="8890" b="6985"/>
                <wp:wrapNone/>
                <wp:docPr id="4" name="Право съединение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BgwRbzPQIAAEMEAAAOAAAAAAAA&#10;AAAAAAAAAC4CAABkcnMvZTJvRG9jLnhtbFBLAQItABQABgAIAAAAIQASVMM52wAAAAoBAAAPAAAA&#10;AAAAAAAAAAAAAJcEAABkcnMvZG93bnJldi54bWxQSwUGAAAAAAQABADzAAAAnwUAAAAA&#10;"/>
            </w:pict>
          </mc:Fallback>
        </mc:AlternateContent>
      </w:r>
    </w:p>
    <w:p w:rsidR="001F3915" w:rsidRDefault="001F3915" w:rsidP="001F3915">
      <w:pPr>
        <w:spacing w:after="0" w:line="240" w:lineRule="auto"/>
        <w:rPr>
          <w:rFonts w:ascii="Times New Roman" w:eastAsia="Times New Roman" w:hAnsi="Times New Roman" w:cs="Times New Roman"/>
          <w:b/>
          <w:sz w:val="28"/>
          <w:szCs w:val="28"/>
          <w:lang w:eastAsia="bg-BG"/>
        </w:rPr>
      </w:pPr>
    </w:p>
    <w:p w:rsidR="001F3915" w:rsidRPr="00567A2F" w:rsidRDefault="001F3915" w:rsidP="001F3915">
      <w:pPr>
        <w:spacing w:after="0" w:line="240" w:lineRule="auto"/>
        <w:rPr>
          <w:rFonts w:ascii="Times New Roman" w:eastAsia="Times New Roman" w:hAnsi="Times New Roman" w:cs="Times New Roman"/>
          <w:b/>
          <w:sz w:val="28"/>
          <w:szCs w:val="28"/>
          <w:lang w:eastAsia="bg-BG"/>
        </w:rPr>
      </w:pPr>
    </w:p>
    <w:p w:rsidR="001F3915" w:rsidRPr="00567A2F" w:rsidRDefault="001F3915" w:rsidP="001F3915">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ПРЕПИС-ИЗВЛЕЧЕНИЕ!</w:t>
      </w:r>
    </w:p>
    <w:p w:rsidR="001F3915" w:rsidRPr="00567A2F" w:rsidRDefault="001F3915" w:rsidP="001F3915">
      <w:pPr>
        <w:spacing w:after="0" w:line="240" w:lineRule="auto"/>
        <w:jc w:val="center"/>
        <w:rPr>
          <w:rFonts w:ascii="Times New Roman" w:eastAsia="Times New Roman" w:hAnsi="Times New Roman" w:cs="Times New Roman"/>
          <w:b/>
          <w:color w:val="FF0000"/>
          <w:sz w:val="28"/>
          <w:szCs w:val="28"/>
          <w:lang w:val="ru-RU" w:eastAsia="bg-BG"/>
        </w:rPr>
      </w:pPr>
      <w:r w:rsidRPr="00567A2F">
        <w:rPr>
          <w:rFonts w:ascii="Times New Roman" w:eastAsia="Times New Roman" w:hAnsi="Times New Roman" w:cs="Times New Roman"/>
          <w:b/>
          <w:color w:val="FF0000"/>
          <w:sz w:val="28"/>
          <w:szCs w:val="28"/>
          <w:lang w:eastAsia="bg-BG"/>
        </w:rPr>
        <w:t xml:space="preserve">от Протокол № </w:t>
      </w:r>
      <w:r>
        <w:rPr>
          <w:rFonts w:ascii="Times New Roman" w:eastAsia="Times New Roman" w:hAnsi="Times New Roman" w:cs="Times New Roman"/>
          <w:b/>
          <w:color w:val="FF0000"/>
          <w:sz w:val="28"/>
          <w:szCs w:val="28"/>
          <w:lang w:val="ru-RU" w:eastAsia="bg-BG"/>
        </w:rPr>
        <w:t>59</w:t>
      </w:r>
    </w:p>
    <w:p w:rsidR="001F3915" w:rsidRPr="00567A2F" w:rsidRDefault="001F3915" w:rsidP="001F3915">
      <w:pPr>
        <w:spacing w:after="0" w:line="240" w:lineRule="auto"/>
        <w:jc w:val="center"/>
        <w:rPr>
          <w:rFonts w:ascii="Times New Roman" w:eastAsia="Times New Roman" w:hAnsi="Times New Roman" w:cs="Times New Roman"/>
          <w:b/>
          <w:color w:val="FF0000"/>
          <w:sz w:val="28"/>
          <w:szCs w:val="28"/>
          <w:lang w:eastAsia="bg-BG"/>
        </w:rPr>
      </w:pPr>
      <w:r w:rsidRPr="00567A2F">
        <w:rPr>
          <w:rFonts w:ascii="Times New Roman" w:eastAsia="Times New Roman" w:hAnsi="Times New Roman" w:cs="Times New Roman"/>
          <w:b/>
          <w:sz w:val="28"/>
          <w:szCs w:val="28"/>
          <w:lang w:eastAsia="bg-BG"/>
        </w:rPr>
        <w:t xml:space="preserve">от проведеното заседание </w:t>
      </w:r>
      <w:r>
        <w:rPr>
          <w:rFonts w:ascii="Times New Roman" w:eastAsia="Times New Roman" w:hAnsi="Times New Roman" w:cs="Times New Roman"/>
          <w:b/>
          <w:color w:val="FF0000"/>
          <w:sz w:val="28"/>
          <w:szCs w:val="28"/>
          <w:lang w:eastAsia="bg-BG"/>
        </w:rPr>
        <w:t>на 24</w:t>
      </w:r>
      <w:r w:rsidRPr="00567A2F">
        <w:rPr>
          <w:rFonts w:ascii="Times New Roman" w:eastAsia="Times New Roman" w:hAnsi="Times New Roman" w:cs="Times New Roman"/>
          <w:b/>
          <w:color w:val="FF0000"/>
          <w:sz w:val="28"/>
          <w:szCs w:val="28"/>
          <w:lang w:eastAsia="bg-BG"/>
        </w:rPr>
        <w:t>.0</w:t>
      </w:r>
      <w:r>
        <w:rPr>
          <w:rFonts w:ascii="Times New Roman" w:eastAsia="Times New Roman" w:hAnsi="Times New Roman" w:cs="Times New Roman"/>
          <w:b/>
          <w:color w:val="FF0000"/>
          <w:sz w:val="28"/>
          <w:szCs w:val="28"/>
          <w:lang w:val="ru-RU" w:eastAsia="bg-BG"/>
        </w:rPr>
        <w:t>4</w:t>
      </w:r>
      <w:r w:rsidRPr="00567A2F">
        <w:rPr>
          <w:rFonts w:ascii="Times New Roman" w:eastAsia="Times New Roman" w:hAnsi="Times New Roman" w:cs="Times New Roman"/>
          <w:b/>
          <w:color w:val="FF0000"/>
          <w:sz w:val="28"/>
          <w:szCs w:val="28"/>
          <w:lang w:eastAsia="bg-BG"/>
        </w:rPr>
        <w:t>.2019 г.</w:t>
      </w:r>
    </w:p>
    <w:p w:rsidR="001F3915" w:rsidRPr="00567A2F" w:rsidRDefault="001F3915" w:rsidP="001F3915">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по</w:t>
      </w:r>
      <w:r>
        <w:rPr>
          <w:rFonts w:ascii="Times New Roman" w:eastAsia="Times New Roman" w:hAnsi="Times New Roman" w:cs="Times New Roman"/>
          <w:b/>
          <w:sz w:val="28"/>
          <w:szCs w:val="28"/>
          <w:lang w:eastAsia="bg-BG"/>
        </w:rPr>
        <w:t xml:space="preserve"> четвърта</w:t>
      </w:r>
      <w:r w:rsidRPr="00567A2F">
        <w:rPr>
          <w:rFonts w:ascii="Times New Roman" w:eastAsia="Times New Roman" w:hAnsi="Times New Roman" w:cs="Times New Roman"/>
          <w:b/>
          <w:sz w:val="28"/>
          <w:szCs w:val="28"/>
          <w:lang w:eastAsia="bg-BG"/>
        </w:rPr>
        <w:t xml:space="preserve"> </w:t>
      </w:r>
      <w:r w:rsidRPr="00567A2F">
        <w:rPr>
          <w:rFonts w:ascii="Times New Roman" w:eastAsia="Times New Roman" w:hAnsi="Times New Roman" w:cs="Times New Roman"/>
          <w:b/>
          <w:color w:val="FF0000"/>
          <w:sz w:val="28"/>
          <w:szCs w:val="28"/>
          <w:lang w:eastAsia="bg-BG"/>
        </w:rPr>
        <w:t xml:space="preserve"> точка </w:t>
      </w:r>
      <w:r w:rsidRPr="00567A2F">
        <w:rPr>
          <w:rFonts w:ascii="Times New Roman" w:eastAsia="Times New Roman" w:hAnsi="Times New Roman" w:cs="Times New Roman"/>
          <w:b/>
          <w:sz w:val="28"/>
          <w:szCs w:val="28"/>
          <w:lang w:eastAsia="bg-BG"/>
        </w:rPr>
        <w:t>от дневния ред</w:t>
      </w:r>
    </w:p>
    <w:p w:rsidR="001F3915" w:rsidRDefault="001F3915" w:rsidP="001F3915">
      <w:pPr>
        <w:tabs>
          <w:tab w:val="left" w:pos="5497"/>
        </w:tabs>
        <w:spacing w:after="0" w:line="240" w:lineRule="auto"/>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ab/>
      </w:r>
    </w:p>
    <w:p w:rsidR="001F3915" w:rsidRPr="00567A2F" w:rsidRDefault="001F3915" w:rsidP="001F3915">
      <w:pPr>
        <w:tabs>
          <w:tab w:val="left" w:pos="5497"/>
        </w:tabs>
        <w:spacing w:after="0" w:line="240" w:lineRule="auto"/>
        <w:rPr>
          <w:rFonts w:ascii="Times New Roman" w:eastAsia="Times New Roman" w:hAnsi="Times New Roman" w:cs="Times New Roman"/>
          <w:b/>
          <w:sz w:val="28"/>
          <w:szCs w:val="28"/>
          <w:lang w:eastAsia="bg-BG"/>
        </w:rPr>
      </w:pPr>
    </w:p>
    <w:p w:rsidR="001F3915" w:rsidRPr="00567A2F" w:rsidRDefault="001F3915" w:rsidP="001F3915">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РЕШЕНИЕ:</w:t>
      </w:r>
    </w:p>
    <w:p w:rsidR="001F3915" w:rsidRDefault="001F3915" w:rsidP="001F3915">
      <w:pPr>
        <w:spacing w:after="0" w:line="240" w:lineRule="auto"/>
        <w:jc w:val="center"/>
        <w:rPr>
          <w:rFonts w:ascii="Times New Roman" w:eastAsia="Times New Roman" w:hAnsi="Times New Roman" w:cs="Times New Roman"/>
          <w:b/>
          <w:color w:val="FF0000"/>
          <w:sz w:val="28"/>
          <w:szCs w:val="28"/>
          <w:lang w:eastAsia="bg-BG"/>
        </w:rPr>
      </w:pPr>
      <w:r w:rsidRPr="00567A2F">
        <w:rPr>
          <w:rFonts w:ascii="Times New Roman" w:eastAsia="Times New Roman" w:hAnsi="Times New Roman" w:cs="Times New Roman"/>
          <w:b/>
          <w:color w:val="FF0000"/>
          <w:sz w:val="28"/>
          <w:szCs w:val="28"/>
          <w:lang w:eastAsia="bg-BG"/>
        </w:rPr>
        <w:t xml:space="preserve">№ </w:t>
      </w:r>
      <w:r>
        <w:rPr>
          <w:rFonts w:ascii="Times New Roman" w:eastAsia="Times New Roman" w:hAnsi="Times New Roman" w:cs="Times New Roman"/>
          <w:b/>
          <w:color w:val="FF0000"/>
          <w:sz w:val="28"/>
          <w:szCs w:val="28"/>
          <w:lang w:val="ru-RU" w:eastAsia="bg-BG"/>
        </w:rPr>
        <w:t>442</w:t>
      </w:r>
      <w:r>
        <w:rPr>
          <w:rFonts w:ascii="Times New Roman" w:eastAsia="Times New Roman" w:hAnsi="Times New Roman" w:cs="Times New Roman"/>
          <w:b/>
          <w:color w:val="FF0000"/>
          <w:sz w:val="28"/>
          <w:szCs w:val="28"/>
          <w:lang w:eastAsia="bg-BG"/>
        </w:rPr>
        <w:t>/24</w:t>
      </w:r>
      <w:r>
        <w:rPr>
          <w:rFonts w:ascii="Times New Roman" w:eastAsia="Times New Roman" w:hAnsi="Times New Roman" w:cs="Times New Roman"/>
          <w:b/>
          <w:color w:val="FF0000"/>
          <w:sz w:val="28"/>
          <w:szCs w:val="28"/>
          <w:lang w:val="ru-RU" w:eastAsia="bg-BG"/>
        </w:rPr>
        <w:t>.04</w:t>
      </w:r>
      <w:r w:rsidRPr="00567A2F">
        <w:rPr>
          <w:rFonts w:ascii="Times New Roman" w:eastAsia="Times New Roman" w:hAnsi="Times New Roman" w:cs="Times New Roman"/>
          <w:b/>
          <w:color w:val="FF0000"/>
          <w:sz w:val="28"/>
          <w:szCs w:val="28"/>
          <w:lang w:val="ru-RU" w:eastAsia="bg-BG"/>
        </w:rPr>
        <w:t>.2019</w:t>
      </w:r>
      <w:r w:rsidRPr="00567A2F">
        <w:rPr>
          <w:rFonts w:ascii="Times New Roman" w:eastAsia="Times New Roman" w:hAnsi="Times New Roman" w:cs="Times New Roman"/>
          <w:b/>
          <w:color w:val="FF0000"/>
          <w:sz w:val="28"/>
          <w:szCs w:val="28"/>
          <w:lang w:eastAsia="bg-BG"/>
        </w:rPr>
        <w:t xml:space="preserve"> г.</w:t>
      </w:r>
    </w:p>
    <w:p w:rsidR="001F3915" w:rsidRPr="00567A2F" w:rsidRDefault="001F3915" w:rsidP="001F3915">
      <w:pPr>
        <w:spacing w:after="0" w:line="240" w:lineRule="auto"/>
        <w:jc w:val="center"/>
        <w:rPr>
          <w:rFonts w:ascii="Times New Roman" w:eastAsia="Times New Roman" w:hAnsi="Times New Roman" w:cs="Times New Roman"/>
          <w:b/>
          <w:color w:val="FF0000"/>
          <w:sz w:val="28"/>
          <w:szCs w:val="28"/>
          <w:lang w:eastAsia="bg-BG"/>
        </w:rPr>
      </w:pPr>
    </w:p>
    <w:p w:rsidR="001F3915" w:rsidRPr="00567A2F" w:rsidRDefault="001F3915" w:rsidP="001F3915">
      <w:pPr>
        <w:spacing w:after="0" w:line="240" w:lineRule="auto"/>
        <w:jc w:val="both"/>
        <w:rPr>
          <w:rFonts w:ascii="Times New Roman" w:eastAsia="Times New Roman" w:hAnsi="Times New Roman" w:cs="Times New Roman"/>
          <w:b/>
          <w:sz w:val="28"/>
          <w:szCs w:val="28"/>
          <w:lang w:eastAsia="bg-BG"/>
        </w:rPr>
      </w:pPr>
    </w:p>
    <w:p w:rsidR="001F3915" w:rsidRPr="008A30EA" w:rsidRDefault="001F3915" w:rsidP="001F3915">
      <w:pPr>
        <w:spacing w:after="0" w:line="240" w:lineRule="auto"/>
        <w:jc w:val="both"/>
        <w:rPr>
          <w:rFonts w:ascii="Times New Roman" w:eastAsia="Times New Roman" w:hAnsi="Times New Roman" w:cs="Times New Roman"/>
          <w:sz w:val="28"/>
          <w:szCs w:val="28"/>
          <w:lang w:eastAsia="bg-BG"/>
        </w:rPr>
      </w:pPr>
      <w:r w:rsidRPr="00567A2F">
        <w:rPr>
          <w:rFonts w:ascii="Times New Roman" w:eastAsia="Times New Roman" w:hAnsi="Times New Roman" w:cs="Times New Roman"/>
          <w:b/>
          <w:sz w:val="28"/>
          <w:szCs w:val="28"/>
          <w:u w:val="single"/>
          <w:lang w:eastAsia="bg-BG"/>
        </w:rPr>
        <w:t>ОТНОСНО</w:t>
      </w:r>
      <w:r w:rsidRPr="00567A2F">
        <w:rPr>
          <w:rFonts w:ascii="Times New Roman" w:eastAsia="Times New Roman" w:hAnsi="Times New Roman" w:cs="Times New Roman"/>
          <w:sz w:val="28"/>
          <w:szCs w:val="28"/>
          <w:lang w:eastAsia="bg-BG"/>
        </w:rPr>
        <w:t>:</w:t>
      </w:r>
      <w:r w:rsidRPr="008A30EA">
        <w:rPr>
          <w:rFonts w:ascii="Times New Roman" w:eastAsia="Times New Roman" w:hAnsi="Times New Roman" w:cs="Times New Roman"/>
          <w:sz w:val="24"/>
          <w:szCs w:val="20"/>
          <w:lang w:eastAsia="bg-BG"/>
        </w:rPr>
        <w:t xml:space="preserve"> </w:t>
      </w:r>
      <w:r w:rsidRPr="008A30EA">
        <w:rPr>
          <w:rFonts w:ascii="Times New Roman" w:eastAsia="Times New Roman" w:hAnsi="Times New Roman" w:cs="Times New Roman"/>
          <w:sz w:val="28"/>
          <w:szCs w:val="28"/>
          <w:lang w:eastAsia="bg-BG"/>
        </w:rPr>
        <w:t>Годишен отчет за дейността за 2018 година на общинско търговско дружество "Пристанище Никопол" ЕООД, гр. Никопол.</w:t>
      </w:r>
    </w:p>
    <w:p w:rsidR="001F3915" w:rsidRPr="008A30EA" w:rsidRDefault="001F3915" w:rsidP="001F3915">
      <w:pPr>
        <w:spacing w:after="0" w:line="240" w:lineRule="auto"/>
        <w:jc w:val="both"/>
        <w:rPr>
          <w:rFonts w:ascii="Times New Roman" w:hAnsi="Times New Roman" w:cs="Times New Roman"/>
          <w:bCs/>
          <w:sz w:val="28"/>
          <w:szCs w:val="28"/>
        </w:rPr>
      </w:pPr>
      <w:r w:rsidRPr="008A30EA">
        <w:rPr>
          <w:rFonts w:ascii="Times New Roman" w:eastAsia="Times New Roman" w:hAnsi="Times New Roman" w:cs="Times New Roman"/>
          <w:sz w:val="28"/>
          <w:szCs w:val="28"/>
          <w:lang w:eastAsia="bg-BG"/>
        </w:rPr>
        <w:t xml:space="preserve"> </w:t>
      </w:r>
    </w:p>
    <w:p w:rsidR="001F3915" w:rsidRDefault="001F3915" w:rsidP="001F3915">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Н</w:t>
      </w:r>
      <w:r w:rsidRPr="00C57B69">
        <w:rPr>
          <w:rFonts w:ascii="Times New Roman" w:hAnsi="Times New Roman" w:cs="Times New Roman"/>
          <w:sz w:val="28"/>
          <w:szCs w:val="28"/>
        </w:rPr>
        <w:t>а основание чл. 21, ал.1, т.24  от ЗМСМА, във връзка с чл.  137, ал.1, т.3 от Търговския закон и чл. 2 ал.1, т.16 от Наредбата за упражняване правата на собственост на община Никопол върху общинската част от капитала на търговските дружества, граждански дружества и сдружения с нестопанска цел</w:t>
      </w:r>
      <w:r>
        <w:rPr>
          <w:rFonts w:ascii="Times New Roman" w:hAnsi="Times New Roman" w:cs="Times New Roman"/>
          <w:sz w:val="28"/>
          <w:szCs w:val="28"/>
        </w:rPr>
        <w:t>, Общински съвет – Никопол</w:t>
      </w:r>
    </w:p>
    <w:p w:rsidR="001F3915" w:rsidRPr="009D4B03" w:rsidRDefault="001F3915" w:rsidP="001F3915">
      <w:pPr>
        <w:spacing w:after="0" w:line="240" w:lineRule="auto"/>
        <w:jc w:val="both"/>
        <w:rPr>
          <w:rFonts w:ascii="Times New Roman" w:hAnsi="Times New Roman" w:cs="Times New Roman"/>
          <w:bCs/>
          <w:sz w:val="28"/>
          <w:szCs w:val="28"/>
        </w:rPr>
      </w:pPr>
    </w:p>
    <w:p w:rsidR="001F3915" w:rsidRDefault="001F3915" w:rsidP="001F3915">
      <w:pPr>
        <w:spacing w:after="0" w:line="240" w:lineRule="auto"/>
        <w:ind w:left="360"/>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Р Е Ш И:</w:t>
      </w:r>
    </w:p>
    <w:p w:rsidR="001F3915" w:rsidRDefault="001F3915" w:rsidP="001F3915">
      <w:pPr>
        <w:spacing w:after="0" w:line="240" w:lineRule="auto"/>
        <w:ind w:left="360"/>
        <w:jc w:val="center"/>
        <w:rPr>
          <w:rFonts w:ascii="Times New Roman" w:eastAsia="Times New Roman" w:hAnsi="Times New Roman" w:cs="Times New Roman"/>
          <w:b/>
          <w:sz w:val="28"/>
          <w:szCs w:val="28"/>
          <w:lang w:eastAsia="bg-BG"/>
        </w:rPr>
      </w:pPr>
    </w:p>
    <w:p w:rsidR="001F3915" w:rsidRPr="00C5300B" w:rsidRDefault="001F3915" w:rsidP="001F3915">
      <w:pPr>
        <w:spacing w:after="0" w:line="240" w:lineRule="auto"/>
        <w:ind w:firstLine="708"/>
        <w:jc w:val="both"/>
        <w:rPr>
          <w:rFonts w:ascii="Times New Roman" w:eastAsia="Times New Roman" w:hAnsi="Times New Roman" w:cs="Times New Roman"/>
          <w:sz w:val="28"/>
          <w:szCs w:val="28"/>
          <w:lang w:eastAsia="bg-BG"/>
        </w:rPr>
      </w:pPr>
      <w:r w:rsidRPr="00C5300B">
        <w:rPr>
          <w:rFonts w:ascii="Times New Roman" w:eastAsia="Times New Roman" w:hAnsi="Times New Roman" w:cs="Times New Roman"/>
          <w:sz w:val="28"/>
          <w:szCs w:val="28"/>
          <w:lang w:eastAsia="bg-BG"/>
        </w:rPr>
        <w:t>1. Общински съвет - Никопол приема годишен финансов отчет за 2018</w:t>
      </w:r>
      <w:r>
        <w:rPr>
          <w:rFonts w:ascii="Times New Roman" w:eastAsia="Times New Roman" w:hAnsi="Times New Roman" w:cs="Times New Roman"/>
          <w:sz w:val="28"/>
          <w:szCs w:val="28"/>
          <w:lang w:eastAsia="bg-BG"/>
        </w:rPr>
        <w:t xml:space="preserve"> година</w:t>
      </w:r>
      <w:r w:rsidRPr="00C5300B">
        <w:rPr>
          <w:rFonts w:ascii="Times New Roman" w:eastAsia="Times New Roman" w:hAnsi="Times New Roman" w:cs="Times New Roman"/>
          <w:sz w:val="28"/>
          <w:szCs w:val="28"/>
          <w:lang w:eastAsia="bg-BG"/>
        </w:rPr>
        <w:t xml:space="preserve"> на общинско търговско дружество "Пристанище Никопол"ЕООД, гр. Никопол, ЕИК200179982.</w:t>
      </w:r>
    </w:p>
    <w:p w:rsidR="001F3915" w:rsidRPr="00C5300B" w:rsidRDefault="001F3915" w:rsidP="001F3915">
      <w:pPr>
        <w:spacing w:after="0" w:line="240" w:lineRule="auto"/>
        <w:jc w:val="both"/>
        <w:rPr>
          <w:rFonts w:ascii="Times New Roman" w:eastAsia="Times New Roman" w:hAnsi="Times New Roman" w:cs="Times New Roman"/>
          <w:sz w:val="28"/>
          <w:szCs w:val="28"/>
          <w:lang w:eastAsia="bg-BG"/>
        </w:rPr>
      </w:pPr>
      <w:r w:rsidRPr="00C5300B">
        <w:rPr>
          <w:rFonts w:ascii="Times New Roman" w:eastAsia="Times New Roman" w:hAnsi="Times New Roman" w:cs="Times New Roman"/>
          <w:sz w:val="28"/>
          <w:szCs w:val="28"/>
          <w:lang w:eastAsia="bg-BG"/>
        </w:rPr>
        <w:tab/>
        <w:t xml:space="preserve">2. Общински съвет - Никопол задължава управителя на общинско търговско дружество "Пристанище Никопол" ЕООД,  гр. Никопол, ЕИК200179982 да </w:t>
      </w:r>
      <w:r w:rsidRPr="00C5300B">
        <w:rPr>
          <w:rFonts w:ascii="Times New Roman" w:eastAsia="Times New Roman" w:hAnsi="Times New Roman" w:cs="Times New Roman"/>
          <w:color w:val="000000"/>
          <w:sz w:val="28"/>
          <w:szCs w:val="28"/>
          <w:lang w:eastAsia="bg-BG"/>
        </w:rPr>
        <w:t xml:space="preserve">представи за обявяване в търговския регистър </w:t>
      </w:r>
      <w:r w:rsidRPr="00C5300B">
        <w:rPr>
          <w:rFonts w:ascii="Times New Roman" w:eastAsia="Times New Roman" w:hAnsi="Times New Roman" w:cs="Times New Roman"/>
          <w:sz w:val="28"/>
          <w:szCs w:val="28"/>
          <w:lang w:eastAsia="bg-BG"/>
        </w:rPr>
        <w:t xml:space="preserve">годишния финансов отчет. </w:t>
      </w:r>
    </w:p>
    <w:p w:rsidR="001F3915" w:rsidRDefault="001F3915" w:rsidP="001F3915">
      <w:pPr>
        <w:spacing w:after="0" w:line="240" w:lineRule="auto"/>
        <w:rPr>
          <w:rFonts w:ascii="Times New Roman" w:eastAsia="Times New Roman" w:hAnsi="Times New Roman" w:cs="Times New Roman"/>
          <w:b/>
          <w:sz w:val="28"/>
          <w:szCs w:val="28"/>
          <w:lang w:eastAsia="bg-BG"/>
        </w:rPr>
      </w:pPr>
    </w:p>
    <w:p w:rsidR="001F3915" w:rsidRDefault="001F3915" w:rsidP="001F3915">
      <w:pPr>
        <w:spacing w:after="0" w:line="240" w:lineRule="auto"/>
        <w:rPr>
          <w:rFonts w:ascii="Times New Roman" w:eastAsia="Times New Roman" w:hAnsi="Times New Roman" w:cs="Times New Roman"/>
          <w:b/>
          <w:sz w:val="28"/>
          <w:szCs w:val="28"/>
          <w:lang w:eastAsia="bg-BG"/>
        </w:rPr>
      </w:pPr>
    </w:p>
    <w:p w:rsidR="001F3915" w:rsidRPr="0007767D" w:rsidRDefault="001F3915" w:rsidP="001F3915">
      <w:pPr>
        <w:spacing w:after="0" w:line="240" w:lineRule="auto"/>
        <w:jc w:val="both"/>
        <w:rPr>
          <w:rFonts w:ascii="Times New Roman" w:eastAsia="Times New Roman" w:hAnsi="Times New Roman" w:cs="Times New Roman"/>
          <w:bCs/>
          <w:sz w:val="28"/>
          <w:szCs w:val="28"/>
          <w:lang w:eastAsia="bg-BG"/>
        </w:rPr>
      </w:pPr>
    </w:p>
    <w:p w:rsidR="001F3915" w:rsidRPr="00567A2F" w:rsidRDefault="001F3915" w:rsidP="001F3915">
      <w:pPr>
        <w:spacing w:after="0" w:line="240" w:lineRule="auto"/>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КРАСИМИР ХАЛОВ-</w:t>
      </w:r>
    </w:p>
    <w:p w:rsidR="001F3915" w:rsidRPr="00567A2F" w:rsidRDefault="001F3915" w:rsidP="001F3915">
      <w:pPr>
        <w:spacing w:after="0" w:line="240" w:lineRule="auto"/>
        <w:rPr>
          <w:rFonts w:ascii="Times New Roman" w:eastAsia="Times New Roman" w:hAnsi="Times New Roman" w:cs="Times New Roman"/>
          <w:b/>
          <w:sz w:val="28"/>
          <w:szCs w:val="28"/>
          <w:lang w:val="ru-RU" w:eastAsia="bg-BG"/>
        </w:rPr>
      </w:pPr>
      <w:r w:rsidRPr="00567A2F">
        <w:rPr>
          <w:rFonts w:ascii="Times New Roman" w:eastAsia="Times New Roman" w:hAnsi="Times New Roman" w:cs="Times New Roman"/>
          <w:b/>
          <w:sz w:val="28"/>
          <w:szCs w:val="28"/>
          <w:lang w:eastAsia="bg-BG"/>
        </w:rPr>
        <w:t xml:space="preserve">Председател на </w:t>
      </w:r>
    </w:p>
    <w:p w:rsidR="001F3915" w:rsidRPr="00A81550" w:rsidRDefault="001F3915" w:rsidP="001F3915">
      <w:pP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Общински съвет Никопол</w:t>
      </w:r>
    </w:p>
    <w:p w:rsidR="001F3915" w:rsidRDefault="001F3915" w:rsidP="001F3915"/>
    <w:p w:rsidR="001F3915" w:rsidRDefault="001F3915" w:rsidP="006B7576"/>
    <w:p w:rsidR="00B34A02" w:rsidRDefault="00B34A02" w:rsidP="006B7576"/>
    <w:p w:rsidR="00B34A02" w:rsidRPr="00567A2F" w:rsidRDefault="00B34A02" w:rsidP="00B34A02">
      <w:pPr>
        <w:keepNext/>
        <w:spacing w:after="0" w:line="240" w:lineRule="auto"/>
        <w:jc w:val="center"/>
        <w:outlineLvl w:val="7"/>
        <w:rPr>
          <w:rFonts w:ascii="Times New Roman" w:eastAsia="Times New Roman" w:hAnsi="Times New Roman" w:cs="Times New Roman"/>
          <w:b/>
          <w:sz w:val="28"/>
          <w:szCs w:val="28"/>
          <w:lang w:val="ru-RU" w:eastAsia="bg-BG"/>
        </w:rPr>
      </w:pPr>
      <w:r w:rsidRPr="00567A2F">
        <w:rPr>
          <w:rFonts w:ascii="Times New Roman" w:eastAsia="Times New Roman" w:hAnsi="Times New Roman" w:cs="Times New Roman"/>
          <w:b/>
          <w:sz w:val="28"/>
          <w:szCs w:val="28"/>
          <w:lang w:eastAsia="bg-BG"/>
        </w:rPr>
        <w:lastRenderedPageBreak/>
        <w:t>О Б Щ И Н С К И   С Ъ В Е Т  –  Н И К О П О Л</w:t>
      </w:r>
    </w:p>
    <w:p w:rsidR="00B34A02" w:rsidRPr="00567A2F" w:rsidRDefault="00B34A02" w:rsidP="00B34A02">
      <w:pPr>
        <w:spacing w:after="0" w:line="240" w:lineRule="auto"/>
        <w:rPr>
          <w:rFonts w:ascii="Times New Roman" w:eastAsia="Times New Roman" w:hAnsi="Times New Roman" w:cs="Times New Roman"/>
          <w:sz w:val="28"/>
          <w:szCs w:val="28"/>
          <w:lang w:eastAsia="bg-BG"/>
        </w:rPr>
      </w:pPr>
      <w:r w:rsidRPr="00567A2F">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67456" behindDoc="0" locked="0" layoutInCell="1" allowOverlap="1" wp14:anchorId="40E4B257" wp14:editId="209A9D72">
                <wp:simplePos x="0" y="0"/>
                <wp:positionH relativeFrom="column">
                  <wp:posOffset>-127000</wp:posOffset>
                </wp:positionH>
                <wp:positionV relativeFrom="paragraph">
                  <wp:posOffset>109855</wp:posOffset>
                </wp:positionV>
                <wp:extent cx="6629400" cy="0"/>
                <wp:effectExtent l="10160" t="12065" r="8890" b="6985"/>
                <wp:wrapNone/>
                <wp:docPr id="5" name="Право съединение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DiixnMPQIAAEMEAAAOAAAAAAAA&#10;AAAAAAAAAC4CAABkcnMvZTJvRG9jLnhtbFBLAQItABQABgAIAAAAIQASVMM52wAAAAoBAAAPAAAA&#10;AAAAAAAAAAAAAJcEAABkcnMvZG93bnJldi54bWxQSwUGAAAAAAQABADzAAAAnwUAAAAA&#10;"/>
            </w:pict>
          </mc:Fallback>
        </mc:AlternateContent>
      </w:r>
    </w:p>
    <w:p w:rsidR="00B34A02" w:rsidRPr="00567A2F" w:rsidRDefault="00B34A02" w:rsidP="00B34A02">
      <w:pPr>
        <w:spacing w:after="0" w:line="240" w:lineRule="auto"/>
        <w:rPr>
          <w:rFonts w:ascii="Times New Roman" w:eastAsia="Times New Roman" w:hAnsi="Times New Roman" w:cs="Times New Roman"/>
          <w:b/>
          <w:sz w:val="28"/>
          <w:szCs w:val="28"/>
          <w:lang w:eastAsia="bg-BG"/>
        </w:rPr>
      </w:pPr>
    </w:p>
    <w:p w:rsidR="00B34A02" w:rsidRPr="00567A2F" w:rsidRDefault="00B34A02" w:rsidP="00B34A02">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ПРЕПИС-ИЗВЛЕЧЕНИЕ!</w:t>
      </w:r>
    </w:p>
    <w:p w:rsidR="00B34A02" w:rsidRPr="00567A2F" w:rsidRDefault="00B34A02" w:rsidP="00B34A02">
      <w:pPr>
        <w:spacing w:after="0" w:line="240" w:lineRule="auto"/>
        <w:jc w:val="center"/>
        <w:rPr>
          <w:rFonts w:ascii="Times New Roman" w:eastAsia="Times New Roman" w:hAnsi="Times New Roman" w:cs="Times New Roman"/>
          <w:b/>
          <w:color w:val="FF0000"/>
          <w:sz w:val="28"/>
          <w:szCs w:val="28"/>
          <w:lang w:val="ru-RU" w:eastAsia="bg-BG"/>
        </w:rPr>
      </w:pPr>
      <w:r w:rsidRPr="00567A2F">
        <w:rPr>
          <w:rFonts w:ascii="Times New Roman" w:eastAsia="Times New Roman" w:hAnsi="Times New Roman" w:cs="Times New Roman"/>
          <w:b/>
          <w:color w:val="FF0000"/>
          <w:sz w:val="28"/>
          <w:szCs w:val="28"/>
          <w:lang w:eastAsia="bg-BG"/>
        </w:rPr>
        <w:t xml:space="preserve">от Протокол № </w:t>
      </w:r>
      <w:r>
        <w:rPr>
          <w:rFonts w:ascii="Times New Roman" w:eastAsia="Times New Roman" w:hAnsi="Times New Roman" w:cs="Times New Roman"/>
          <w:b/>
          <w:color w:val="FF0000"/>
          <w:sz w:val="28"/>
          <w:szCs w:val="28"/>
          <w:lang w:val="ru-RU" w:eastAsia="bg-BG"/>
        </w:rPr>
        <w:t>59</w:t>
      </w:r>
    </w:p>
    <w:p w:rsidR="00B34A02" w:rsidRPr="00567A2F" w:rsidRDefault="00B34A02" w:rsidP="00B34A02">
      <w:pPr>
        <w:spacing w:after="0" w:line="240" w:lineRule="auto"/>
        <w:jc w:val="center"/>
        <w:rPr>
          <w:rFonts w:ascii="Times New Roman" w:eastAsia="Times New Roman" w:hAnsi="Times New Roman" w:cs="Times New Roman"/>
          <w:b/>
          <w:color w:val="FF0000"/>
          <w:sz w:val="28"/>
          <w:szCs w:val="28"/>
          <w:lang w:eastAsia="bg-BG"/>
        </w:rPr>
      </w:pPr>
      <w:r w:rsidRPr="00567A2F">
        <w:rPr>
          <w:rFonts w:ascii="Times New Roman" w:eastAsia="Times New Roman" w:hAnsi="Times New Roman" w:cs="Times New Roman"/>
          <w:b/>
          <w:sz w:val="28"/>
          <w:szCs w:val="28"/>
          <w:lang w:eastAsia="bg-BG"/>
        </w:rPr>
        <w:t xml:space="preserve">от проведеното заседание </w:t>
      </w:r>
      <w:r>
        <w:rPr>
          <w:rFonts w:ascii="Times New Roman" w:eastAsia="Times New Roman" w:hAnsi="Times New Roman" w:cs="Times New Roman"/>
          <w:b/>
          <w:color w:val="FF0000"/>
          <w:sz w:val="28"/>
          <w:szCs w:val="28"/>
          <w:lang w:eastAsia="bg-BG"/>
        </w:rPr>
        <w:t>на 24</w:t>
      </w:r>
      <w:r w:rsidRPr="00567A2F">
        <w:rPr>
          <w:rFonts w:ascii="Times New Roman" w:eastAsia="Times New Roman" w:hAnsi="Times New Roman" w:cs="Times New Roman"/>
          <w:b/>
          <w:color w:val="FF0000"/>
          <w:sz w:val="28"/>
          <w:szCs w:val="28"/>
          <w:lang w:eastAsia="bg-BG"/>
        </w:rPr>
        <w:t>.0</w:t>
      </w:r>
      <w:r>
        <w:rPr>
          <w:rFonts w:ascii="Times New Roman" w:eastAsia="Times New Roman" w:hAnsi="Times New Roman" w:cs="Times New Roman"/>
          <w:b/>
          <w:color w:val="FF0000"/>
          <w:sz w:val="28"/>
          <w:szCs w:val="28"/>
          <w:lang w:val="ru-RU" w:eastAsia="bg-BG"/>
        </w:rPr>
        <w:t>4</w:t>
      </w:r>
      <w:r w:rsidRPr="00567A2F">
        <w:rPr>
          <w:rFonts w:ascii="Times New Roman" w:eastAsia="Times New Roman" w:hAnsi="Times New Roman" w:cs="Times New Roman"/>
          <w:b/>
          <w:color w:val="FF0000"/>
          <w:sz w:val="28"/>
          <w:szCs w:val="28"/>
          <w:lang w:eastAsia="bg-BG"/>
        </w:rPr>
        <w:t>.2019 г.</w:t>
      </w:r>
    </w:p>
    <w:p w:rsidR="00B34A02" w:rsidRPr="00567A2F" w:rsidRDefault="00B34A02" w:rsidP="00B34A02">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по</w:t>
      </w:r>
      <w:r>
        <w:rPr>
          <w:rFonts w:ascii="Times New Roman" w:eastAsia="Times New Roman" w:hAnsi="Times New Roman" w:cs="Times New Roman"/>
          <w:b/>
          <w:sz w:val="28"/>
          <w:szCs w:val="28"/>
          <w:lang w:eastAsia="bg-BG"/>
        </w:rPr>
        <w:t xml:space="preserve"> пета</w:t>
      </w:r>
      <w:r w:rsidRPr="00567A2F">
        <w:rPr>
          <w:rFonts w:ascii="Times New Roman" w:eastAsia="Times New Roman" w:hAnsi="Times New Roman" w:cs="Times New Roman"/>
          <w:b/>
          <w:sz w:val="28"/>
          <w:szCs w:val="28"/>
          <w:lang w:eastAsia="bg-BG"/>
        </w:rPr>
        <w:t xml:space="preserve"> </w:t>
      </w:r>
      <w:r w:rsidRPr="00567A2F">
        <w:rPr>
          <w:rFonts w:ascii="Times New Roman" w:eastAsia="Times New Roman" w:hAnsi="Times New Roman" w:cs="Times New Roman"/>
          <w:b/>
          <w:color w:val="FF0000"/>
          <w:sz w:val="28"/>
          <w:szCs w:val="28"/>
          <w:lang w:eastAsia="bg-BG"/>
        </w:rPr>
        <w:t xml:space="preserve"> точка </w:t>
      </w:r>
      <w:r w:rsidRPr="00567A2F">
        <w:rPr>
          <w:rFonts w:ascii="Times New Roman" w:eastAsia="Times New Roman" w:hAnsi="Times New Roman" w:cs="Times New Roman"/>
          <w:b/>
          <w:sz w:val="28"/>
          <w:szCs w:val="28"/>
          <w:lang w:eastAsia="bg-BG"/>
        </w:rPr>
        <w:t>от дневния ред</w:t>
      </w:r>
    </w:p>
    <w:p w:rsidR="00B34A02" w:rsidRPr="00567A2F" w:rsidRDefault="00B34A02" w:rsidP="00B34A02">
      <w:pPr>
        <w:tabs>
          <w:tab w:val="left" w:pos="5497"/>
        </w:tabs>
        <w:spacing w:after="0" w:line="240" w:lineRule="auto"/>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ab/>
      </w:r>
    </w:p>
    <w:p w:rsidR="00B34A02" w:rsidRPr="00567A2F" w:rsidRDefault="00B34A02" w:rsidP="00B34A02">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РЕШЕНИЕ:</w:t>
      </w:r>
    </w:p>
    <w:p w:rsidR="00B34A02" w:rsidRPr="00567A2F" w:rsidRDefault="00B34A02" w:rsidP="00B34A02">
      <w:pPr>
        <w:spacing w:after="0" w:line="240" w:lineRule="auto"/>
        <w:jc w:val="center"/>
        <w:rPr>
          <w:rFonts w:ascii="Times New Roman" w:eastAsia="Times New Roman" w:hAnsi="Times New Roman" w:cs="Times New Roman"/>
          <w:b/>
          <w:color w:val="FF0000"/>
          <w:sz w:val="28"/>
          <w:szCs w:val="28"/>
          <w:lang w:eastAsia="bg-BG"/>
        </w:rPr>
      </w:pPr>
      <w:r w:rsidRPr="00567A2F">
        <w:rPr>
          <w:rFonts w:ascii="Times New Roman" w:eastAsia="Times New Roman" w:hAnsi="Times New Roman" w:cs="Times New Roman"/>
          <w:b/>
          <w:color w:val="FF0000"/>
          <w:sz w:val="28"/>
          <w:szCs w:val="28"/>
          <w:lang w:eastAsia="bg-BG"/>
        </w:rPr>
        <w:t xml:space="preserve">№ </w:t>
      </w:r>
      <w:r>
        <w:rPr>
          <w:rFonts w:ascii="Times New Roman" w:eastAsia="Times New Roman" w:hAnsi="Times New Roman" w:cs="Times New Roman"/>
          <w:b/>
          <w:color w:val="FF0000"/>
          <w:sz w:val="28"/>
          <w:szCs w:val="28"/>
          <w:lang w:val="ru-RU" w:eastAsia="bg-BG"/>
        </w:rPr>
        <w:t>443</w:t>
      </w:r>
      <w:r>
        <w:rPr>
          <w:rFonts w:ascii="Times New Roman" w:eastAsia="Times New Roman" w:hAnsi="Times New Roman" w:cs="Times New Roman"/>
          <w:b/>
          <w:color w:val="FF0000"/>
          <w:sz w:val="28"/>
          <w:szCs w:val="28"/>
          <w:lang w:eastAsia="bg-BG"/>
        </w:rPr>
        <w:t>/24</w:t>
      </w:r>
      <w:r>
        <w:rPr>
          <w:rFonts w:ascii="Times New Roman" w:eastAsia="Times New Roman" w:hAnsi="Times New Roman" w:cs="Times New Roman"/>
          <w:b/>
          <w:color w:val="FF0000"/>
          <w:sz w:val="28"/>
          <w:szCs w:val="28"/>
          <w:lang w:val="ru-RU" w:eastAsia="bg-BG"/>
        </w:rPr>
        <w:t>.04</w:t>
      </w:r>
      <w:r w:rsidRPr="00567A2F">
        <w:rPr>
          <w:rFonts w:ascii="Times New Roman" w:eastAsia="Times New Roman" w:hAnsi="Times New Roman" w:cs="Times New Roman"/>
          <w:b/>
          <w:color w:val="FF0000"/>
          <w:sz w:val="28"/>
          <w:szCs w:val="28"/>
          <w:lang w:val="ru-RU" w:eastAsia="bg-BG"/>
        </w:rPr>
        <w:t>.2019</w:t>
      </w:r>
      <w:r w:rsidRPr="00567A2F">
        <w:rPr>
          <w:rFonts w:ascii="Times New Roman" w:eastAsia="Times New Roman" w:hAnsi="Times New Roman" w:cs="Times New Roman"/>
          <w:b/>
          <w:color w:val="FF0000"/>
          <w:sz w:val="28"/>
          <w:szCs w:val="28"/>
          <w:lang w:eastAsia="bg-BG"/>
        </w:rPr>
        <w:t xml:space="preserve"> г.</w:t>
      </w:r>
    </w:p>
    <w:p w:rsidR="00B34A02" w:rsidRPr="00567A2F" w:rsidRDefault="00B34A02" w:rsidP="00B34A02">
      <w:pPr>
        <w:spacing w:after="0" w:line="240" w:lineRule="auto"/>
        <w:jc w:val="both"/>
        <w:rPr>
          <w:rFonts w:ascii="Times New Roman" w:eastAsia="Times New Roman" w:hAnsi="Times New Roman" w:cs="Times New Roman"/>
          <w:b/>
          <w:sz w:val="28"/>
          <w:szCs w:val="28"/>
          <w:lang w:eastAsia="bg-BG"/>
        </w:rPr>
      </w:pPr>
    </w:p>
    <w:p w:rsidR="00B34A02" w:rsidRPr="002B0978" w:rsidRDefault="00B34A02" w:rsidP="00B34A02">
      <w:pPr>
        <w:spacing w:after="0" w:line="240" w:lineRule="auto"/>
        <w:jc w:val="both"/>
        <w:rPr>
          <w:rFonts w:ascii="Times New Roman" w:eastAsia="Times New Roman" w:hAnsi="Times New Roman" w:cs="Times New Roman"/>
          <w:sz w:val="28"/>
          <w:szCs w:val="28"/>
          <w:lang w:eastAsia="bg-BG"/>
        </w:rPr>
      </w:pPr>
      <w:r w:rsidRPr="00567A2F">
        <w:rPr>
          <w:rFonts w:ascii="Times New Roman" w:eastAsia="Times New Roman" w:hAnsi="Times New Roman" w:cs="Times New Roman"/>
          <w:b/>
          <w:sz w:val="28"/>
          <w:szCs w:val="28"/>
          <w:u w:val="single"/>
          <w:lang w:eastAsia="bg-BG"/>
        </w:rPr>
        <w:t>ОТНОСНО</w:t>
      </w:r>
      <w:r w:rsidRPr="00567A2F">
        <w:rPr>
          <w:rFonts w:ascii="Times New Roman" w:eastAsia="Times New Roman" w:hAnsi="Times New Roman" w:cs="Times New Roman"/>
          <w:sz w:val="28"/>
          <w:szCs w:val="28"/>
          <w:lang w:eastAsia="bg-BG"/>
        </w:rPr>
        <w:t>:</w:t>
      </w:r>
      <w:r w:rsidRPr="008A30EA">
        <w:rPr>
          <w:rFonts w:ascii="Times New Roman" w:eastAsia="Times New Roman" w:hAnsi="Times New Roman" w:cs="Times New Roman"/>
          <w:sz w:val="24"/>
          <w:szCs w:val="20"/>
          <w:lang w:eastAsia="bg-BG"/>
        </w:rPr>
        <w:t xml:space="preserve"> </w:t>
      </w:r>
      <w:r w:rsidRPr="002B0978">
        <w:rPr>
          <w:rFonts w:ascii="Times New Roman" w:eastAsia="Times New Roman" w:hAnsi="Times New Roman" w:cs="Times New Roman"/>
          <w:sz w:val="28"/>
          <w:szCs w:val="28"/>
          <w:lang w:eastAsia="bg-BG"/>
        </w:rPr>
        <w:t>Актуализация на бюджета на Община Никопол за 20</w:t>
      </w:r>
      <w:r w:rsidRPr="002B0978">
        <w:rPr>
          <w:rFonts w:ascii="Times New Roman" w:eastAsia="Times New Roman" w:hAnsi="Times New Roman" w:cs="Times New Roman"/>
          <w:sz w:val="28"/>
          <w:szCs w:val="28"/>
          <w:lang w:val="ru-RU" w:eastAsia="bg-BG"/>
        </w:rPr>
        <w:t>19</w:t>
      </w:r>
      <w:r w:rsidRPr="002B0978">
        <w:rPr>
          <w:rFonts w:ascii="Times New Roman" w:eastAsia="Times New Roman" w:hAnsi="Times New Roman" w:cs="Times New Roman"/>
          <w:sz w:val="28"/>
          <w:szCs w:val="28"/>
          <w:lang w:eastAsia="bg-BG"/>
        </w:rPr>
        <w:t xml:space="preserve"> година.</w:t>
      </w:r>
    </w:p>
    <w:p w:rsidR="00B34A02" w:rsidRDefault="00B34A02" w:rsidP="00B34A02">
      <w:pPr>
        <w:spacing w:after="0" w:line="240" w:lineRule="auto"/>
        <w:jc w:val="both"/>
        <w:rPr>
          <w:rFonts w:ascii="Times New Roman" w:hAnsi="Times New Roman" w:cs="Times New Roman"/>
          <w:bCs/>
          <w:sz w:val="28"/>
          <w:szCs w:val="28"/>
        </w:rPr>
      </w:pPr>
    </w:p>
    <w:p w:rsidR="00B34A02" w:rsidRDefault="00B34A02" w:rsidP="00B34A02">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Н</w:t>
      </w:r>
      <w:r w:rsidRPr="00FD395A">
        <w:rPr>
          <w:rFonts w:ascii="Times New Roman" w:hAnsi="Times New Roman" w:cs="Times New Roman"/>
          <w:sz w:val="28"/>
          <w:szCs w:val="28"/>
        </w:rPr>
        <w:t>а основание чл. 21, ал. 1, т. 6 от Закона за местното самоуправление и местната администрация и чл.124 от Закона за публичните финанси</w:t>
      </w:r>
      <w:r>
        <w:rPr>
          <w:rFonts w:ascii="Times New Roman" w:hAnsi="Times New Roman" w:cs="Times New Roman"/>
          <w:sz w:val="28"/>
          <w:szCs w:val="28"/>
        </w:rPr>
        <w:t>, Общински съвет – Никопол</w:t>
      </w:r>
    </w:p>
    <w:p w:rsidR="00B34A02" w:rsidRPr="009D4B03" w:rsidRDefault="00B34A02" w:rsidP="00B34A02">
      <w:pPr>
        <w:spacing w:after="0" w:line="240" w:lineRule="auto"/>
        <w:jc w:val="both"/>
        <w:rPr>
          <w:rFonts w:ascii="Times New Roman" w:hAnsi="Times New Roman" w:cs="Times New Roman"/>
          <w:bCs/>
          <w:sz w:val="28"/>
          <w:szCs w:val="28"/>
        </w:rPr>
      </w:pPr>
    </w:p>
    <w:p w:rsidR="00B34A02" w:rsidRDefault="00B34A02" w:rsidP="00B34A02">
      <w:pPr>
        <w:spacing w:after="0" w:line="240" w:lineRule="auto"/>
        <w:ind w:left="360"/>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Р Е Ш И:</w:t>
      </w:r>
    </w:p>
    <w:p w:rsidR="00B34A02" w:rsidRDefault="00B34A02" w:rsidP="00B34A02">
      <w:pPr>
        <w:spacing w:after="0" w:line="240" w:lineRule="auto"/>
        <w:ind w:left="360"/>
        <w:jc w:val="center"/>
        <w:rPr>
          <w:rFonts w:ascii="Times New Roman" w:eastAsia="Times New Roman" w:hAnsi="Times New Roman" w:cs="Times New Roman"/>
          <w:b/>
          <w:sz w:val="28"/>
          <w:szCs w:val="28"/>
          <w:lang w:eastAsia="bg-BG"/>
        </w:rPr>
      </w:pPr>
    </w:p>
    <w:p w:rsidR="00B34A02" w:rsidRPr="00FD395A" w:rsidRDefault="00B34A02" w:rsidP="00B34A0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1.</w:t>
      </w:r>
      <w:r w:rsidRPr="00FD395A">
        <w:rPr>
          <w:rFonts w:ascii="Times New Roman" w:eastAsia="Times New Roman" w:hAnsi="Times New Roman" w:cs="Times New Roman"/>
          <w:sz w:val="28"/>
          <w:szCs w:val="28"/>
          <w:lang w:eastAsia="bg-BG"/>
        </w:rPr>
        <w:t xml:space="preserve">Утвърждава нов капиталов обект с наименование: </w:t>
      </w:r>
      <w:r w:rsidRPr="00FD395A">
        <w:rPr>
          <w:rFonts w:ascii="Times New Roman" w:eastAsia="Times New Roman" w:hAnsi="Times New Roman" w:cs="Times New Roman"/>
          <w:b/>
          <w:sz w:val="28"/>
          <w:szCs w:val="28"/>
          <w:lang w:eastAsia="bg-BG"/>
        </w:rPr>
        <w:t xml:space="preserve">„Закупуване на имот с идентификатор 51723.114.35 в землището на град Никопол, м. „Карач дере“, с НТП: „Нива“, с площ 8201 кв.м., шеста категория“, </w:t>
      </w:r>
      <w:r w:rsidRPr="00FD395A">
        <w:rPr>
          <w:rFonts w:ascii="Times New Roman" w:eastAsia="Times New Roman" w:hAnsi="Times New Roman" w:cs="Times New Roman"/>
          <w:sz w:val="28"/>
          <w:szCs w:val="28"/>
          <w:lang w:eastAsia="bg-BG"/>
        </w:rPr>
        <w:t>на стойност 8 201 лв., с година начало/край 2019-2019 г., съгласно Приложение № 1.</w:t>
      </w:r>
    </w:p>
    <w:p w:rsidR="00B34A02" w:rsidRPr="00FD395A" w:rsidRDefault="00B34A02" w:rsidP="00B34A0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2.</w:t>
      </w:r>
      <w:r w:rsidRPr="00FD395A">
        <w:rPr>
          <w:rFonts w:ascii="Times New Roman" w:eastAsia="Times New Roman" w:hAnsi="Times New Roman" w:cs="Times New Roman"/>
          <w:sz w:val="28"/>
          <w:szCs w:val="28"/>
          <w:lang w:eastAsia="bg-BG"/>
        </w:rPr>
        <w:t>Утвърждава показателите за актуализиране на бюджета на Община Никопол за 2019 г., във връзка с извършване на разходите по т.1 от настоящото решение, както следва:</w:t>
      </w:r>
    </w:p>
    <w:p w:rsidR="00B34A02" w:rsidRDefault="00B34A02" w:rsidP="00B34A0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2.1.</w:t>
      </w:r>
      <w:r w:rsidRPr="00FD395A">
        <w:rPr>
          <w:rFonts w:ascii="Times New Roman" w:eastAsia="Times New Roman" w:hAnsi="Times New Roman" w:cs="Times New Roman"/>
          <w:sz w:val="28"/>
          <w:szCs w:val="28"/>
          <w:lang w:eastAsia="bg-BG"/>
        </w:rPr>
        <w:t>По бюджета на Първостепенния разпоредител с бюджет - за гр.Никопол:</w:t>
      </w:r>
    </w:p>
    <w:p w:rsidR="00B34A02" w:rsidRPr="00FD395A" w:rsidRDefault="00B34A02" w:rsidP="00B34A02">
      <w:pPr>
        <w:spacing w:after="0" w:line="240" w:lineRule="auto"/>
        <w:jc w:val="both"/>
        <w:rPr>
          <w:rFonts w:ascii="Times New Roman" w:eastAsia="Times New Roman" w:hAnsi="Times New Roman" w:cs="Times New Roman"/>
          <w:sz w:val="28"/>
          <w:szCs w:val="28"/>
          <w:lang w:eastAsia="bg-BG"/>
        </w:rPr>
      </w:pPr>
    </w:p>
    <w:tbl>
      <w:tblPr>
        <w:tblW w:w="9874" w:type="dxa"/>
        <w:tblInd w:w="157" w:type="dxa"/>
        <w:tblLook w:val="01E0" w:firstRow="1" w:lastRow="1" w:firstColumn="1" w:lastColumn="1" w:noHBand="0" w:noVBand="0"/>
      </w:tblPr>
      <w:tblGrid>
        <w:gridCol w:w="4361"/>
        <w:gridCol w:w="1134"/>
        <w:gridCol w:w="1134"/>
        <w:gridCol w:w="977"/>
        <w:gridCol w:w="1134"/>
        <w:gridCol w:w="1134"/>
      </w:tblGrid>
      <w:tr w:rsidR="00B34A02" w:rsidRPr="00FD395A" w:rsidTr="0026602C">
        <w:tc>
          <w:tcPr>
            <w:tcW w:w="4361"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center"/>
              <w:rPr>
                <w:rFonts w:ascii="Times New Roman" w:eastAsia="Times New Roman" w:hAnsi="Times New Roman" w:cs="Times New Roman"/>
                <w:b/>
                <w:sz w:val="20"/>
                <w:szCs w:val="20"/>
                <w:lang w:eastAsia="bg-BG"/>
              </w:rPr>
            </w:pPr>
            <w:r w:rsidRPr="00FD395A">
              <w:rPr>
                <w:rFonts w:ascii="Times New Roman" w:eastAsia="Times New Roman" w:hAnsi="Times New Roman" w:cs="Times New Roman"/>
                <w:b/>
                <w:sz w:val="20"/>
                <w:szCs w:val="20"/>
                <w:lang w:eastAsia="bg-BG"/>
              </w:rPr>
              <w:t xml:space="preserve">Наименование/Дейност </w:t>
            </w:r>
          </w:p>
        </w:tc>
        <w:tc>
          <w:tcPr>
            <w:tcW w:w="1134"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center"/>
              <w:rPr>
                <w:rFonts w:ascii="Times New Roman" w:eastAsia="Times New Roman" w:hAnsi="Times New Roman" w:cs="Times New Roman"/>
                <w:b/>
                <w:sz w:val="20"/>
                <w:szCs w:val="20"/>
                <w:lang w:eastAsia="bg-BG"/>
              </w:rPr>
            </w:pPr>
            <w:r w:rsidRPr="00FD395A">
              <w:rPr>
                <w:rFonts w:ascii="Times New Roman" w:eastAsia="Times New Roman" w:hAnsi="Times New Roman" w:cs="Times New Roman"/>
                <w:b/>
                <w:sz w:val="20"/>
                <w:szCs w:val="20"/>
                <w:lang w:eastAsia="bg-BG"/>
              </w:rPr>
              <w:t>Общо</w:t>
            </w:r>
          </w:p>
        </w:tc>
        <w:tc>
          <w:tcPr>
            <w:tcW w:w="1134"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center"/>
              <w:rPr>
                <w:rFonts w:ascii="Times New Roman" w:eastAsia="Times New Roman" w:hAnsi="Times New Roman" w:cs="Times New Roman"/>
                <w:b/>
                <w:sz w:val="20"/>
                <w:szCs w:val="20"/>
                <w:lang w:eastAsia="bg-BG"/>
              </w:rPr>
            </w:pPr>
            <w:r w:rsidRPr="00FD395A">
              <w:rPr>
                <w:rFonts w:ascii="Times New Roman" w:eastAsia="Times New Roman" w:hAnsi="Times New Roman" w:cs="Times New Roman"/>
                <w:b/>
                <w:sz w:val="20"/>
                <w:szCs w:val="20"/>
                <w:lang w:eastAsia="bg-BG"/>
              </w:rPr>
              <w:t>І трим.</w:t>
            </w:r>
          </w:p>
        </w:tc>
        <w:tc>
          <w:tcPr>
            <w:tcW w:w="977"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center"/>
              <w:rPr>
                <w:rFonts w:ascii="Times New Roman" w:eastAsia="Times New Roman" w:hAnsi="Times New Roman" w:cs="Times New Roman"/>
                <w:b/>
                <w:sz w:val="20"/>
                <w:szCs w:val="20"/>
                <w:lang w:eastAsia="bg-BG"/>
              </w:rPr>
            </w:pPr>
            <w:r w:rsidRPr="00FD395A">
              <w:rPr>
                <w:rFonts w:ascii="Times New Roman" w:eastAsia="Times New Roman" w:hAnsi="Times New Roman" w:cs="Times New Roman"/>
                <w:b/>
                <w:sz w:val="20"/>
                <w:szCs w:val="20"/>
                <w:lang w:eastAsia="bg-BG"/>
              </w:rPr>
              <w:t>ІІ трим.</w:t>
            </w:r>
          </w:p>
        </w:tc>
        <w:tc>
          <w:tcPr>
            <w:tcW w:w="1134"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center"/>
              <w:rPr>
                <w:rFonts w:ascii="Times New Roman" w:eastAsia="Times New Roman" w:hAnsi="Times New Roman" w:cs="Times New Roman"/>
                <w:b/>
                <w:sz w:val="20"/>
                <w:szCs w:val="20"/>
                <w:lang w:eastAsia="bg-BG"/>
              </w:rPr>
            </w:pPr>
            <w:r w:rsidRPr="00FD395A">
              <w:rPr>
                <w:rFonts w:ascii="Times New Roman" w:eastAsia="Times New Roman" w:hAnsi="Times New Roman" w:cs="Times New Roman"/>
                <w:b/>
                <w:sz w:val="20"/>
                <w:szCs w:val="20"/>
                <w:lang w:eastAsia="bg-BG"/>
              </w:rPr>
              <w:t>ІІІ трим.</w:t>
            </w:r>
          </w:p>
        </w:tc>
        <w:tc>
          <w:tcPr>
            <w:tcW w:w="1134"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center"/>
              <w:rPr>
                <w:rFonts w:ascii="Times New Roman" w:eastAsia="Times New Roman" w:hAnsi="Times New Roman" w:cs="Times New Roman"/>
                <w:b/>
                <w:sz w:val="20"/>
                <w:szCs w:val="20"/>
                <w:lang w:eastAsia="bg-BG"/>
              </w:rPr>
            </w:pPr>
            <w:r w:rsidRPr="00FD395A">
              <w:rPr>
                <w:rFonts w:ascii="Times New Roman" w:eastAsia="Times New Roman" w:hAnsi="Times New Roman" w:cs="Times New Roman"/>
                <w:b/>
                <w:sz w:val="20"/>
                <w:szCs w:val="20"/>
                <w:lang w:eastAsia="bg-BG"/>
              </w:rPr>
              <w:t>ІV трим.</w:t>
            </w:r>
          </w:p>
        </w:tc>
      </w:tr>
      <w:tr w:rsidR="00B34A02" w:rsidRPr="00FD395A" w:rsidTr="0026602C">
        <w:tc>
          <w:tcPr>
            <w:tcW w:w="4361"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center"/>
              <w:rPr>
                <w:rFonts w:ascii="Times New Roman" w:eastAsia="Times New Roman" w:hAnsi="Times New Roman" w:cs="Times New Roman"/>
                <w:b/>
                <w:sz w:val="20"/>
                <w:szCs w:val="20"/>
                <w:lang w:eastAsia="bg-BG"/>
              </w:rPr>
            </w:pPr>
            <w:r w:rsidRPr="00FD395A">
              <w:rPr>
                <w:rFonts w:ascii="Times New Roman" w:eastAsia="Times New Roman" w:hAnsi="Times New Roman" w:cs="Times New Roman"/>
                <w:b/>
                <w:sz w:val="20"/>
                <w:szCs w:val="20"/>
                <w:lang w:eastAsia="bg-BG"/>
              </w:rPr>
              <w:t>ПО ПРИХОДА</w:t>
            </w:r>
          </w:p>
        </w:tc>
        <w:tc>
          <w:tcPr>
            <w:tcW w:w="1134"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center"/>
              <w:rPr>
                <w:rFonts w:ascii="Times New Roman" w:eastAsia="Times New Roman" w:hAnsi="Times New Roman" w:cs="Times New Roman"/>
                <w:b/>
                <w:sz w:val="20"/>
                <w:szCs w:val="20"/>
                <w:lang w:eastAsia="bg-BG"/>
              </w:rPr>
            </w:pPr>
          </w:p>
        </w:tc>
        <w:tc>
          <w:tcPr>
            <w:tcW w:w="1134"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center"/>
              <w:rPr>
                <w:rFonts w:ascii="Times New Roman" w:eastAsia="Times New Roman" w:hAnsi="Times New Roman" w:cs="Times New Roman"/>
                <w:b/>
                <w:sz w:val="20"/>
                <w:szCs w:val="20"/>
                <w:lang w:eastAsia="bg-BG"/>
              </w:rPr>
            </w:pPr>
          </w:p>
        </w:tc>
        <w:tc>
          <w:tcPr>
            <w:tcW w:w="977"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center"/>
              <w:rPr>
                <w:rFonts w:ascii="Times New Roman" w:eastAsia="Times New Roman" w:hAnsi="Times New Roman" w:cs="Times New Roman"/>
                <w:b/>
                <w:sz w:val="20"/>
                <w:szCs w:val="20"/>
                <w:lang w:eastAsia="bg-BG"/>
              </w:rPr>
            </w:pPr>
          </w:p>
        </w:tc>
        <w:tc>
          <w:tcPr>
            <w:tcW w:w="1134"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center"/>
              <w:rPr>
                <w:rFonts w:ascii="Times New Roman" w:eastAsia="Times New Roman" w:hAnsi="Times New Roman" w:cs="Times New Roman"/>
                <w:b/>
                <w:sz w:val="20"/>
                <w:szCs w:val="20"/>
                <w:lang w:eastAsia="bg-BG"/>
              </w:rPr>
            </w:pPr>
          </w:p>
        </w:tc>
        <w:tc>
          <w:tcPr>
            <w:tcW w:w="1134"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center"/>
              <w:rPr>
                <w:rFonts w:ascii="Times New Roman" w:eastAsia="Times New Roman" w:hAnsi="Times New Roman" w:cs="Times New Roman"/>
                <w:b/>
                <w:sz w:val="20"/>
                <w:szCs w:val="20"/>
                <w:lang w:eastAsia="bg-BG"/>
              </w:rPr>
            </w:pPr>
          </w:p>
        </w:tc>
      </w:tr>
      <w:tr w:rsidR="00B34A02" w:rsidRPr="00FD395A" w:rsidTr="0026602C">
        <w:tc>
          <w:tcPr>
            <w:tcW w:w="4361"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rPr>
                <w:rFonts w:ascii="Times New Roman" w:eastAsia="Times New Roman" w:hAnsi="Times New Roman" w:cs="Times New Roman"/>
                <w:sz w:val="20"/>
                <w:szCs w:val="20"/>
                <w:lang w:eastAsia="bg-BG"/>
              </w:rPr>
            </w:pPr>
            <w:r w:rsidRPr="00FD395A">
              <w:rPr>
                <w:rFonts w:ascii="Times New Roman" w:eastAsia="Times New Roman" w:hAnsi="Times New Roman" w:cs="Times New Roman"/>
                <w:sz w:val="20"/>
                <w:szCs w:val="20"/>
                <w:lang w:eastAsia="bg-BG"/>
              </w:rPr>
              <w:t>Приходи за местни дейности: §13-03-Данък върху превозните средства</w:t>
            </w:r>
          </w:p>
        </w:tc>
        <w:tc>
          <w:tcPr>
            <w:tcW w:w="1134"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right"/>
              <w:rPr>
                <w:rFonts w:ascii="Times New Roman" w:eastAsia="Times New Roman" w:hAnsi="Times New Roman" w:cs="Times New Roman"/>
                <w:b/>
                <w:lang w:eastAsia="bg-BG"/>
              </w:rPr>
            </w:pPr>
            <w:r w:rsidRPr="00FD395A">
              <w:rPr>
                <w:rFonts w:ascii="Times New Roman" w:eastAsia="Times New Roman" w:hAnsi="Times New Roman" w:cs="Times New Roman"/>
                <w:b/>
                <w:lang w:eastAsia="bg-BG"/>
              </w:rPr>
              <w:t>+ 8 201</w:t>
            </w:r>
          </w:p>
        </w:tc>
        <w:tc>
          <w:tcPr>
            <w:tcW w:w="1134"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right"/>
              <w:rPr>
                <w:rFonts w:ascii="Times New Roman" w:eastAsia="Times New Roman" w:hAnsi="Times New Roman" w:cs="Times New Roman"/>
                <w:lang w:eastAsia="bg-BG"/>
              </w:rPr>
            </w:pPr>
            <w:r w:rsidRPr="00FD395A">
              <w:rPr>
                <w:rFonts w:ascii="Times New Roman" w:eastAsia="Times New Roman" w:hAnsi="Times New Roman" w:cs="Times New Roman"/>
                <w:lang w:eastAsia="bg-BG"/>
              </w:rPr>
              <w:t>0</w:t>
            </w:r>
          </w:p>
        </w:tc>
        <w:tc>
          <w:tcPr>
            <w:tcW w:w="977"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right"/>
              <w:rPr>
                <w:rFonts w:ascii="Times New Roman" w:eastAsia="Times New Roman" w:hAnsi="Times New Roman" w:cs="Times New Roman"/>
                <w:lang w:eastAsia="bg-BG"/>
              </w:rPr>
            </w:pPr>
            <w:r w:rsidRPr="00FD395A">
              <w:rPr>
                <w:rFonts w:ascii="Times New Roman" w:eastAsia="Times New Roman" w:hAnsi="Times New Roman" w:cs="Times New Roman"/>
                <w:lang w:eastAsia="bg-BG"/>
              </w:rPr>
              <w:t>+ 8 201</w:t>
            </w:r>
          </w:p>
        </w:tc>
        <w:tc>
          <w:tcPr>
            <w:tcW w:w="1134"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right"/>
              <w:rPr>
                <w:rFonts w:ascii="Times New Roman" w:eastAsia="Times New Roman" w:hAnsi="Times New Roman" w:cs="Times New Roman"/>
                <w:lang w:eastAsia="bg-BG"/>
              </w:rPr>
            </w:pPr>
            <w:r w:rsidRPr="00FD395A">
              <w:rPr>
                <w:rFonts w:ascii="Times New Roman" w:eastAsia="Times New Roman" w:hAnsi="Times New Roman" w:cs="Times New Roman"/>
                <w:lang w:eastAsia="bg-BG"/>
              </w:rPr>
              <w:t>0</w:t>
            </w:r>
          </w:p>
        </w:tc>
        <w:tc>
          <w:tcPr>
            <w:tcW w:w="1134"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right"/>
              <w:rPr>
                <w:rFonts w:ascii="Times New Roman" w:eastAsia="Times New Roman" w:hAnsi="Times New Roman" w:cs="Times New Roman"/>
                <w:lang w:eastAsia="bg-BG"/>
              </w:rPr>
            </w:pPr>
            <w:r w:rsidRPr="00FD395A">
              <w:rPr>
                <w:rFonts w:ascii="Times New Roman" w:eastAsia="Times New Roman" w:hAnsi="Times New Roman" w:cs="Times New Roman"/>
                <w:lang w:eastAsia="bg-BG"/>
              </w:rPr>
              <w:t>0</w:t>
            </w:r>
          </w:p>
        </w:tc>
      </w:tr>
      <w:tr w:rsidR="00B34A02" w:rsidRPr="00FD395A" w:rsidTr="0026602C">
        <w:tc>
          <w:tcPr>
            <w:tcW w:w="4361"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center"/>
              <w:rPr>
                <w:rFonts w:ascii="Times New Roman" w:eastAsia="Times New Roman" w:hAnsi="Times New Roman" w:cs="Times New Roman"/>
                <w:sz w:val="20"/>
                <w:szCs w:val="20"/>
                <w:lang w:eastAsia="bg-BG"/>
              </w:rPr>
            </w:pPr>
            <w:r w:rsidRPr="00FD395A">
              <w:rPr>
                <w:rFonts w:ascii="Times New Roman" w:eastAsia="Times New Roman" w:hAnsi="Times New Roman" w:cs="Times New Roman"/>
                <w:b/>
                <w:sz w:val="20"/>
                <w:szCs w:val="20"/>
                <w:lang w:eastAsia="bg-BG"/>
              </w:rPr>
              <w:t>ПО РАЗХОДА</w:t>
            </w:r>
          </w:p>
        </w:tc>
        <w:tc>
          <w:tcPr>
            <w:tcW w:w="1134"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right"/>
              <w:rPr>
                <w:rFonts w:ascii="Times New Roman" w:eastAsia="Times New Roman" w:hAnsi="Times New Roman" w:cs="Times New Roman"/>
                <w:b/>
                <w:sz w:val="20"/>
                <w:szCs w:val="20"/>
                <w:lang w:eastAsia="bg-BG"/>
              </w:rPr>
            </w:pPr>
          </w:p>
        </w:tc>
        <w:tc>
          <w:tcPr>
            <w:tcW w:w="1134"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right"/>
              <w:rPr>
                <w:rFonts w:ascii="Times New Roman" w:eastAsia="Times New Roman" w:hAnsi="Times New Roman" w:cs="Times New Roman"/>
                <w:sz w:val="20"/>
                <w:szCs w:val="20"/>
                <w:lang w:eastAsia="bg-BG"/>
              </w:rPr>
            </w:pPr>
          </w:p>
        </w:tc>
        <w:tc>
          <w:tcPr>
            <w:tcW w:w="977"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right"/>
              <w:rPr>
                <w:rFonts w:ascii="Times New Roman" w:eastAsia="Times New Roman" w:hAnsi="Times New Roman" w:cs="Times New Roman"/>
                <w:sz w:val="20"/>
                <w:szCs w:val="20"/>
                <w:lang w:eastAsia="bg-BG"/>
              </w:rPr>
            </w:pPr>
          </w:p>
        </w:tc>
        <w:tc>
          <w:tcPr>
            <w:tcW w:w="1134"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right"/>
              <w:rPr>
                <w:rFonts w:ascii="Times New Roman" w:eastAsia="Times New Roman" w:hAnsi="Times New Roman" w:cs="Times New Roman"/>
                <w:sz w:val="20"/>
                <w:szCs w:val="20"/>
                <w:lang w:eastAsia="bg-BG"/>
              </w:rPr>
            </w:pPr>
          </w:p>
        </w:tc>
        <w:tc>
          <w:tcPr>
            <w:tcW w:w="1134"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right"/>
              <w:rPr>
                <w:rFonts w:ascii="Times New Roman" w:eastAsia="Times New Roman" w:hAnsi="Times New Roman" w:cs="Times New Roman"/>
                <w:sz w:val="20"/>
                <w:szCs w:val="20"/>
                <w:lang w:eastAsia="bg-BG"/>
              </w:rPr>
            </w:pPr>
          </w:p>
        </w:tc>
      </w:tr>
      <w:tr w:rsidR="00B34A02" w:rsidRPr="00FD395A" w:rsidTr="0026602C">
        <w:tc>
          <w:tcPr>
            <w:tcW w:w="4361"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both"/>
              <w:rPr>
                <w:rFonts w:ascii="Times New Roman" w:eastAsia="Times New Roman" w:hAnsi="Times New Roman" w:cs="Times New Roman"/>
                <w:lang w:eastAsia="bg-BG"/>
              </w:rPr>
            </w:pPr>
            <w:r w:rsidRPr="00FD395A">
              <w:rPr>
                <w:rFonts w:ascii="Times New Roman" w:eastAsia="Times New Roman" w:hAnsi="Times New Roman" w:cs="Times New Roman"/>
                <w:lang w:eastAsia="bg-BG"/>
              </w:rPr>
              <w:t>Местна дейност 623 „Чистота”</w:t>
            </w:r>
          </w:p>
          <w:p w:rsidR="00B34A02" w:rsidRPr="00FD395A" w:rsidRDefault="00B34A02" w:rsidP="0026602C">
            <w:pPr>
              <w:spacing w:after="0" w:line="240" w:lineRule="auto"/>
              <w:jc w:val="both"/>
              <w:rPr>
                <w:rFonts w:ascii="Times New Roman" w:eastAsia="Times New Roman" w:hAnsi="Times New Roman" w:cs="Times New Roman"/>
                <w:lang w:eastAsia="bg-BG"/>
              </w:rPr>
            </w:pPr>
            <w:r w:rsidRPr="00FD395A">
              <w:rPr>
                <w:rFonts w:ascii="Times New Roman" w:eastAsia="Times New Roman" w:hAnsi="Times New Roman" w:cs="Times New Roman"/>
                <w:lang w:eastAsia="bg-BG"/>
              </w:rPr>
              <w:t>-подпараграф 54-00 „Придобиване на земя”</w:t>
            </w:r>
          </w:p>
        </w:tc>
        <w:tc>
          <w:tcPr>
            <w:tcW w:w="1134"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right"/>
              <w:rPr>
                <w:rFonts w:ascii="Times New Roman" w:eastAsia="Times New Roman" w:hAnsi="Times New Roman" w:cs="Times New Roman"/>
                <w:b/>
                <w:lang w:eastAsia="bg-BG"/>
              </w:rPr>
            </w:pPr>
            <w:r w:rsidRPr="00FD395A">
              <w:rPr>
                <w:rFonts w:ascii="Times New Roman" w:eastAsia="Times New Roman" w:hAnsi="Times New Roman" w:cs="Times New Roman"/>
                <w:b/>
                <w:lang w:eastAsia="bg-BG"/>
              </w:rPr>
              <w:t>+ 8 201</w:t>
            </w:r>
          </w:p>
        </w:tc>
        <w:tc>
          <w:tcPr>
            <w:tcW w:w="1134"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right"/>
              <w:rPr>
                <w:rFonts w:ascii="Times New Roman" w:eastAsia="Times New Roman" w:hAnsi="Times New Roman" w:cs="Times New Roman"/>
                <w:lang w:eastAsia="bg-BG"/>
              </w:rPr>
            </w:pPr>
            <w:r w:rsidRPr="00FD395A">
              <w:rPr>
                <w:rFonts w:ascii="Times New Roman" w:eastAsia="Times New Roman" w:hAnsi="Times New Roman" w:cs="Times New Roman"/>
                <w:lang w:eastAsia="bg-BG"/>
              </w:rPr>
              <w:t>0</w:t>
            </w:r>
          </w:p>
        </w:tc>
        <w:tc>
          <w:tcPr>
            <w:tcW w:w="977"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right"/>
              <w:rPr>
                <w:rFonts w:ascii="Times New Roman" w:eastAsia="Times New Roman" w:hAnsi="Times New Roman" w:cs="Times New Roman"/>
                <w:lang w:eastAsia="bg-BG"/>
              </w:rPr>
            </w:pPr>
            <w:r w:rsidRPr="00FD395A">
              <w:rPr>
                <w:rFonts w:ascii="Times New Roman" w:eastAsia="Times New Roman" w:hAnsi="Times New Roman" w:cs="Times New Roman"/>
                <w:lang w:eastAsia="bg-BG"/>
              </w:rPr>
              <w:t>+ 8 201</w:t>
            </w:r>
          </w:p>
        </w:tc>
        <w:tc>
          <w:tcPr>
            <w:tcW w:w="1134"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right"/>
              <w:rPr>
                <w:rFonts w:ascii="Times New Roman" w:eastAsia="Times New Roman" w:hAnsi="Times New Roman" w:cs="Times New Roman"/>
                <w:lang w:eastAsia="bg-BG"/>
              </w:rPr>
            </w:pPr>
            <w:r w:rsidRPr="00FD395A">
              <w:rPr>
                <w:rFonts w:ascii="Times New Roman" w:eastAsia="Times New Roman" w:hAnsi="Times New Roman" w:cs="Times New Roman"/>
                <w:lang w:eastAsia="bg-BG"/>
              </w:rPr>
              <w:t>0</w:t>
            </w:r>
          </w:p>
        </w:tc>
        <w:tc>
          <w:tcPr>
            <w:tcW w:w="1134" w:type="dxa"/>
            <w:tcBorders>
              <w:top w:val="single" w:sz="4" w:space="0" w:color="auto"/>
              <w:left w:val="single" w:sz="4" w:space="0" w:color="auto"/>
              <w:bottom w:val="single" w:sz="4" w:space="0" w:color="auto"/>
              <w:right w:val="single" w:sz="4" w:space="0" w:color="auto"/>
            </w:tcBorders>
          </w:tcPr>
          <w:p w:rsidR="00B34A02" w:rsidRPr="00FD395A" w:rsidRDefault="00B34A02" w:rsidP="0026602C">
            <w:pPr>
              <w:spacing w:after="0" w:line="240" w:lineRule="auto"/>
              <w:jc w:val="right"/>
              <w:rPr>
                <w:rFonts w:ascii="Times New Roman" w:eastAsia="Times New Roman" w:hAnsi="Times New Roman" w:cs="Times New Roman"/>
                <w:lang w:eastAsia="bg-BG"/>
              </w:rPr>
            </w:pPr>
            <w:r w:rsidRPr="00FD395A">
              <w:rPr>
                <w:rFonts w:ascii="Times New Roman" w:eastAsia="Times New Roman" w:hAnsi="Times New Roman" w:cs="Times New Roman"/>
                <w:lang w:eastAsia="bg-BG"/>
              </w:rPr>
              <w:t>0</w:t>
            </w:r>
          </w:p>
        </w:tc>
      </w:tr>
    </w:tbl>
    <w:p w:rsidR="00B34A02" w:rsidRPr="00FD395A" w:rsidRDefault="00B34A02" w:rsidP="00B34A02">
      <w:pPr>
        <w:spacing w:after="0" w:line="240" w:lineRule="auto"/>
        <w:ind w:left="852"/>
        <w:jc w:val="both"/>
        <w:rPr>
          <w:rFonts w:ascii="Times New Roman" w:eastAsia="Times New Roman" w:hAnsi="Times New Roman" w:cs="Times New Roman"/>
          <w:sz w:val="24"/>
          <w:szCs w:val="24"/>
          <w:lang w:eastAsia="bg-BG"/>
        </w:rPr>
      </w:pPr>
    </w:p>
    <w:p w:rsidR="00B34A02" w:rsidRPr="00FD395A" w:rsidRDefault="00B34A02" w:rsidP="00B34A02">
      <w:pPr>
        <w:spacing w:after="0" w:line="240" w:lineRule="auto"/>
        <w:ind w:left="450"/>
        <w:jc w:val="both"/>
        <w:rPr>
          <w:rFonts w:ascii="Times New Roman" w:eastAsia="Times New Roman" w:hAnsi="Times New Roman" w:cs="Times New Roman"/>
          <w:sz w:val="24"/>
          <w:szCs w:val="24"/>
          <w:lang w:val="ru-RU" w:eastAsia="bg-BG"/>
        </w:rPr>
      </w:pPr>
    </w:p>
    <w:p w:rsidR="00B34A02" w:rsidRDefault="00B34A02" w:rsidP="00B34A02">
      <w:pPr>
        <w:spacing w:after="0" w:line="240" w:lineRule="auto"/>
        <w:rPr>
          <w:rFonts w:ascii="Times New Roman" w:eastAsia="Times New Roman" w:hAnsi="Times New Roman" w:cs="Times New Roman"/>
          <w:b/>
          <w:sz w:val="28"/>
          <w:szCs w:val="28"/>
          <w:lang w:eastAsia="bg-BG"/>
        </w:rPr>
      </w:pPr>
    </w:p>
    <w:p w:rsidR="00B34A02" w:rsidRPr="0007767D" w:rsidRDefault="00B34A02" w:rsidP="00B34A02">
      <w:pPr>
        <w:spacing w:after="0" w:line="240" w:lineRule="auto"/>
        <w:jc w:val="both"/>
        <w:rPr>
          <w:rFonts w:ascii="Times New Roman" w:eastAsia="Times New Roman" w:hAnsi="Times New Roman" w:cs="Times New Roman"/>
          <w:bCs/>
          <w:sz w:val="28"/>
          <w:szCs w:val="28"/>
          <w:lang w:eastAsia="bg-BG"/>
        </w:rPr>
      </w:pPr>
    </w:p>
    <w:p w:rsidR="00B34A02" w:rsidRPr="00567A2F" w:rsidRDefault="00B34A02" w:rsidP="00B34A02">
      <w:pPr>
        <w:spacing w:after="0" w:line="240" w:lineRule="auto"/>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КРАСИМИР ХАЛОВ-</w:t>
      </w:r>
    </w:p>
    <w:p w:rsidR="00B34A02" w:rsidRPr="00567A2F" w:rsidRDefault="00B34A02" w:rsidP="00B34A02">
      <w:pPr>
        <w:spacing w:after="0" w:line="240" w:lineRule="auto"/>
        <w:rPr>
          <w:rFonts w:ascii="Times New Roman" w:eastAsia="Times New Roman" w:hAnsi="Times New Roman" w:cs="Times New Roman"/>
          <w:b/>
          <w:sz w:val="28"/>
          <w:szCs w:val="28"/>
          <w:lang w:val="ru-RU" w:eastAsia="bg-BG"/>
        </w:rPr>
      </w:pPr>
      <w:r w:rsidRPr="00567A2F">
        <w:rPr>
          <w:rFonts w:ascii="Times New Roman" w:eastAsia="Times New Roman" w:hAnsi="Times New Roman" w:cs="Times New Roman"/>
          <w:b/>
          <w:sz w:val="28"/>
          <w:szCs w:val="28"/>
          <w:lang w:eastAsia="bg-BG"/>
        </w:rPr>
        <w:t xml:space="preserve">Председател на </w:t>
      </w:r>
    </w:p>
    <w:p w:rsidR="00B34A02" w:rsidRPr="00A81550" w:rsidRDefault="00B34A02" w:rsidP="00B34A02">
      <w:pP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Общински съвет Никопол</w:t>
      </w:r>
    </w:p>
    <w:p w:rsidR="00B34A02" w:rsidRDefault="00B34A02" w:rsidP="00B34A02"/>
    <w:p w:rsidR="00D05062" w:rsidRPr="00567A2F" w:rsidRDefault="00D05062" w:rsidP="00D05062">
      <w:pPr>
        <w:keepNext/>
        <w:spacing w:after="0" w:line="240" w:lineRule="auto"/>
        <w:jc w:val="center"/>
        <w:outlineLvl w:val="7"/>
        <w:rPr>
          <w:rFonts w:ascii="Times New Roman" w:eastAsia="Times New Roman" w:hAnsi="Times New Roman" w:cs="Times New Roman"/>
          <w:b/>
          <w:sz w:val="28"/>
          <w:szCs w:val="28"/>
          <w:lang w:val="ru-RU" w:eastAsia="bg-BG"/>
        </w:rPr>
      </w:pPr>
      <w:r w:rsidRPr="00567A2F">
        <w:rPr>
          <w:rFonts w:ascii="Times New Roman" w:eastAsia="Times New Roman" w:hAnsi="Times New Roman" w:cs="Times New Roman"/>
          <w:b/>
          <w:sz w:val="28"/>
          <w:szCs w:val="28"/>
          <w:lang w:eastAsia="bg-BG"/>
        </w:rPr>
        <w:t>О Б Щ И Н С К И   С Ъ В Е Т  –  Н И К О П О Л</w:t>
      </w:r>
    </w:p>
    <w:p w:rsidR="00D05062" w:rsidRPr="00567A2F" w:rsidRDefault="00D05062" w:rsidP="00D05062">
      <w:pPr>
        <w:spacing w:after="0" w:line="240" w:lineRule="auto"/>
        <w:rPr>
          <w:rFonts w:ascii="Times New Roman" w:eastAsia="Times New Roman" w:hAnsi="Times New Roman" w:cs="Times New Roman"/>
          <w:sz w:val="28"/>
          <w:szCs w:val="28"/>
          <w:lang w:eastAsia="bg-BG"/>
        </w:rPr>
      </w:pPr>
      <w:r w:rsidRPr="00567A2F">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69504" behindDoc="0" locked="0" layoutInCell="1" allowOverlap="1" wp14:anchorId="1FDCBE54" wp14:editId="727E698A">
                <wp:simplePos x="0" y="0"/>
                <wp:positionH relativeFrom="column">
                  <wp:posOffset>-127000</wp:posOffset>
                </wp:positionH>
                <wp:positionV relativeFrom="paragraph">
                  <wp:posOffset>109855</wp:posOffset>
                </wp:positionV>
                <wp:extent cx="6629400" cy="0"/>
                <wp:effectExtent l="10160" t="12065" r="8890" b="6985"/>
                <wp:wrapNone/>
                <wp:docPr id="6" name="Право съединение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BkVAiNPQIAAEMEAAAOAAAAAAAA&#10;AAAAAAAAAC4CAABkcnMvZTJvRG9jLnhtbFBLAQItABQABgAIAAAAIQASVMM52wAAAAoBAAAPAAAA&#10;AAAAAAAAAAAAAJcEAABkcnMvZG93bnJldi54bWxQSwUGAAAAAAQABADzAAAAnwUAAAAA&#10;"/>
            </w:pict>
          </mc:Fallback>
        </mc:AlternateContent>
      </w:r>
    </w:p>
    <w:p w:rsidR="00D05062" w:rsidRPr="00567A2F" w:rsidRDefault="00D05062" w:rsidP="00D05062">
      <w:pPr>
        <w:spacing w:after="0" w:line="240" w:lineRule="auto"/>
        <w:rPr>
          <w:rFonts w:ascii="Times New Roman" w:eastAsia="Times New Roman" w:hAnsi="Times New Roman" w:cs="Times New Roman"/>
          <w:b/>
          <w:sz w:val="28"/>
          <w:szCs w:val="28"/>
          <w:lang w:eastAsia="bg-BG"/>
        </w:rPr>
      </w:pPr>
    </w:p>
    <w:p w:rsidR="00D05062" w:rsidRPr="00567A2F" w:rsidRDefault="00D05062" w:rsidP="00D05062">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ПРЕПИС-ИЗВЛЕЧЕНИЕ!</w:t>
      </w:r>
    </w:p>
    <w:p w:rsidR="00D05062" w:rsidRPr="00567A2F" w:rsidRDefault="00D05062" w:rsidP="00D05062">
      <w:pPr>
        <w:spacing w:after="0" w:line="240" w:lineRule="auto"/>
        <w:jc w:val="center"/>
        <w:rPr>
          <w:rFonts w:ascii="Times New Roman" w:eastAsia="Times New Roman" w:hAnsi="Times New Roman" w:cs="Times New Roman"/>
          <w:b/>
          <w:color w:val="FF0000"/>
          <w:sz w:val="28"/>
          <w:szCs w:val="28"/>
          <w:lang w:val="ru-RU" w:eastAsia="bg-BG"/>
        </w:rPr>
      </w:pPr>
      <w:r w:rsidRPr="00567A2F">
        <w:rPr>
          <w:rFonts w:ascii="Times New Roman" w:eastAsia="Times New Roman" w:hAnsi="Times New Roman" w:cs="Times New Roman"/>
          <w:b/>
          <w:color w:val="FF0000"/>
          <w:sz w:val="28"/>
          <w:szCs w:val="28"/>
          <w:lang w:eastAsia="bg-BG"/>
        </w:rPr>
        <w:t xml:space="preserve">от Протокол № </w:t>
      </w:r>
      <w:r>
        <w:rPr>
          <w:rFonts w:ascii="Times New Roman" w:eastAsia="Times New Roman" w:hAnsi="Times New Roman" w:cs="Times New Roman"/>
          <w:b/>
          <w:color w:val="FF0000"/>
          <w:sz w:val="28"/>
          <w:szCs w:val="28"/>
          <w:lang w:val="ru-RU" w:eastAsia="bg-BG"/>
        </w:rPr>
        <w:t>59</w:t>
      </w:r>
    </w:p>
    <w:p w:rsidR="00D05062" w:rsidRPr="00567A2F" w:rsidRDefault="00D05062" w:rsidP="00D05062">
      <w:pPr>
        <w:spacing w:after="0" w:line="240" w:lineRule="auto"/>
        <w:jc w:val="center"/>
        <w:rPr>
          <w:rFonts w:ascii="Times New Roman" w:eastAsia="Times New Roman" w:hAnsi="Times New Roman" w:cs="Times New Roman"/>
          <w:b/>
          <w:color w:val="FF0000"/>
          <w:sz w:val="28"/>
          <w:szCs w:val="28"/>
          <w:lang w:eastAsia="bg-BG"/>
        </w:rPr>
      </w:pPr>
      <w:r w:rsidRPr="00567A2F">
        <w:rPr>
          <w:rFonts w:ascii="Times New Roman" w:eastAsia="Times New Roman" w:hAnsi="Times New Roman" w:cs="Times New Roman"/>
          <w:b/>
          <w:sz w:val="28"/>
          <w:szCs w:val="28"/>
          <w:lang w:eastAsia="bg-BG"/>
        </w:rPr>
        <w:t xml:space="preserve">от проведеното заседание </w:t>
      </w:r>
      <w:r>
        <w:rPr>
          <w:rFonts w:ascii="Times New Roman" w:eastAsia="Times New Roman" w:hAnsi="Times New Roman" w:cs="Times New Roman"/>
          <w:b/>
          <w:color w:val="FF0000"/>
          <w:sz w:val="28"/>
          <w:szCs w:val="28"/>
          <w:lang w:eastAsia="bg-BG"/>
        </w:rPr>
        <w:t>на 24</w:t>
      </w:r>
      <w:r w:rsidRPr="00567A2F">
        <w:rPr>
          <w:rFonts w:ascii="Times New Roman" w:eastAsia="Times New Roman" w:hAnsi="Times New Roman" w:cs="Times New Roman"/>
          <w:b/>
          <w:color w:val="FF0000"/>
          <w:sz w:val="28"/>
          <w:szCs w:val="28"/>
          <w:lang w:eastAsia="bg-BG"/>
        </w:rPr>
        <w:t>.0</w:t>
      </w:r>
      <w:r>
        <w:rPr>
          <w:rFonts w:ascii="Times New Roman" w:eastAsia="Times New Roman" w:hAnsi="Times New Roman" w:cs="Times New Roman"/>
          <w:b/>
          <w:color w:val="FF0000"/>
          <w:sz w:val="28"/>
          <w:szCs w:val="28"/>
          <w:lang w:val="ru-RU" w:eastAsia="bg-BG"/>
        </w:rPr>
        <w:t>4</w:t>
      </w:r>
      <w:r w:rsidRPr="00567A2F">
        <w:rPr>
          <w:rFonts w:ascii="Times New Roman" w:eastAsia="Times New Roman" w:hAnsi="Times New Roman" w:cs="Times New Roman"/>
          <w:b/>
          <w:color w:val="FF0000"/>
          <w:sz w:val="28"/>
          <w:szCs w:val="28"/>
          <w:lang w:eastAsia="bg-BG"/>
        </w:rPr>
        <w:t>.2019 г.</w:t>
      </w:r>
    </w:p>
    <w:p w:rsidR="00D05062" w:rsidRPr="00567A2F" w:rsidRDefault="00D05062" w:rsidP="00D05062">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по</w:t>
      </w:r>
      <w:r>
        <w:rPr>
          <w:rFonts w:ascii="Times New Roman" w:eastAsia="Times New Roman" w:hAnsi="Times New Roman" w:cs="Times New Roman"/>
          <w:b/>
          <w:sz w:val="28"/>
          <w:szCs w:val="28"/>
          <w:lang w:eastAsia="bg-BG"/>
        </w:rPr>
        <w:t xml:space="preserve"> шеста</w:t>
      </w:r>
      <w:r w:rsidRPr="00567A2F">
        <w:rPr>
          <w:rFonts w:ascii="Times New Roman" w:eastAsia="Times New Roman" w:hAnsi="Times New Roman" w:cs="Times New Roman"/>
          <w:b/>
          <w:sz w:val="28"/>
          <w:szCs w:val="28"/>
          <w:lang w:eastAsia="bg-BG"/>
        </w:rPr>
        <w:t xml:space="preserve"> </w:t>
      </w:r>
      <w:r w:rsidRPr="00567A2F">
        <w:rPr>
          <w:rFonts w:ascii="Times New Roman" w:eastAsia="Times New Roman" w:hAnsi="Times New Roman" w:cs="Times New Roman"/>
          <w:b/>
          <w:color w:val="FF0000"/>
          <w:sz w:val="28"/>
          <w:szCs w:val="28"/>
          <w:lang w:eastAsia="bg-BG"/>
        </w:rPr>
        <w:t xml:space="preserve"> точка </w:t>
      </w:r>
      <w:r w:rsidRPr="00567A2F">
        <w:rPr>
          <w:rFonts w:ascii="Times New Roman" w:eastAsia="Times New Roman" w:hAnsi="Times New Roman" w:cs="Times New Roman"/>
          <w:b/>
          <w:sz w:val="28"/>
          <w:szCs w:val="28"/>
          <w:lang w:eastAsia="bg-BG"/>
        </w:rPr>
        <w:t>от дневния ред</w:t>
      </w:r>
    </w:p>
    <w:p w:rsidR="00D05062" w:rsidRPr="00567A2F" w:rsidRDefault="00D05062" w:rsidP="00D05062">
      <w:pPr>
        <w:tabs>
          <w:tab w:val="left" w:pos="5497"/>
        </w:tabs>
        <w:spacing w:after="0" w:line="240" w:lineRule="auto"/>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ab/>
      </w:r>
    </w:p>
    <w:p w:rsidR="00D05062" w:rsidRPr="00567A2F" w:rsidRDefault="00D05062" w:rsidP="00D05062">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РЕШЕНИЕ:</w:t>
      </w:r>
    </w:p>
    <w:p w:rsidR="00D05062" w:rsidRPr="00D05062" w:rsidRDefault="00D05062" w:rsidP="00D05062">
      <w:pPr>
        <w:spacing w:after="0" w:line="240" w:lineRule="auto"/>
        <w:jc w:val="center"/>
        <w:rPr>
          <w:rFonts w:ascii="Times New Roman" w:eastAsia="Times New Roman" w:hAnsi="Times New Roman" w:cs="Times New Roman"/>
          <w:b/>
          <w:color w:val="FF0000"/>
          <w:sz w:val="24"/>
          <w:szCs w:val="28"/>
          <w:lang w:eastAsia="bg-BG"/>
        </w:rPr>
      </w:pPr>
      <w:r w:rsidRPr="00D05062">
        <w:rPr>
          <w:rFonts w:ascii="Times New Roman" w:eastAsia="Times New Roman" w:hAnsi="Times New Roman" w:cs="Times New Roman"/>
          <w:b/>
          <w:color w:val="FF0000"/>
          <w:sz w:val="24"/>
          <w:szCs w:val="28"/>
          <w:lang w:eastAsia="bg-BG"/>
        </w:rPr>
        <w:t xml:space="preserve">№ </w:t>
      </w:r>
      <w:r w:rsidRPr="00D05062">
        <w:rPr>
          <w:rFonts w:ascii="Times New Roman" w:eastAsia="Times New Roman" w:hAnsi="Times New Roman" w:cs="Times New Roman"/>
          <w:b/>
          <w:color w:val="FF0000"/>
          <w:sz w:val="24"/>
          <w:szCs w:val="28"/>
          <w:lang w:val="ru-RU" w:eastAsia="bg-BG"/>
        </w:rPr>
        <w:t>444</w:t>
      </w:r>
      <w:r w:rsidRPr="00D05062">
        <w:rPr>
          <w:rFonts w:ascii="Times New Roman" w:eastAsia="Times New Roman" w:hAnsi="Times New Roman" w:cs="Times New Roman"/>
          <w:b/>
          <w:color w:val="FF0000"/>
          <w:sz w:val="24"/>
          <w:szCs w:val="28"/>
          <w:lang w:eastAsia="bg-BG"/>
        </w:rPr>
        <w:t>/24</w:t>
      </w:r>
      <w:r w:rsidRPr="00D05062">
        <w:rPr>
          <w:rFonts w:ascii="Times New Roman" w:eastAsia="Times New Roman" w:hAnsi="Times New Roman" w:cs="Times New Roman"/>
          <w:b/>
          <w:color w:val="FF0000"/>
          <w:sz w:val="24"/>
          <w:szCs w:val="28"/>
          <w:lang w:val="ru-RU" w:eastAsia="bg-BG"/>
        </w:rPr>
        <w:t>.04.2019</w:t>
      </w:r>
      <w:r w:rsidRPr="00D05062">
        <w:rPr>
          <w:rFonts w:ascii="Times New Roman" w:eastAsia="Times New Roman" w:hAnsi="Times New Roman" w:cs="Times New Roman"/>
          <w:b/>
          <w:color w:val="FF0000"/>
          <w:sz w:val="24"/>
          <w:szCs w:val="28"/>
          <w:lang w:eastAsia="bg-BG"/>
        </w:rPr>
        <w:t xml:space="preserve"> г.</w:t>
      </w:r>
    </w:p>
    <w:p w:rsidR="00D05062" w:rsidRPr="00EB33C4" w:rsidRDefault="00D05062" w:rsidP="00D05062">
      <w:pPr>
        <w:pStyle w:val="a7"/>
        <w:spacing w:line="240" w:lineRule="auto"/>
        <w:jc w:val="both"/>
        <w:rPr>
          <w:rFonts w:ascii="Times New Roman" w:eastAsia="Times New Roman" w:hAnsi="Times New Roman" w:cs="Times New Roman"/>
          <w:sz w:val="28"/>
          <w:szCs w:val="28"/>
          <w:u w:val="single"/>
          <w:lang w:eastAsia="bg-BG"/>
        </w:rPr>
      </w:pPr>
      <w:r w:rsidRPr="00567A2F">
        <w:rPr>
          <w:rFonts w:ascii="Times New Roman" w:eastAsia="Times New Roman" w:hAnsi="Times New Roman" w:cs="Times New Roman"/>
          <w:b/>
          <w:sz w:val="28"/>
          <w:szCs w:val="28"/>
          <w:u w:val="single"/>
          <w:lang w:eastAsia="bg-BG"/>
        </w:rPr>
        <w:t>ОТНОСНО</w:t>
      </w:r>
      <w:r w:rsidRPr="00567A2F">
        <w:rPr>
          <w:rFonts w:ascii="Times New Roman" w:eastAsia="Times New Roman" w:hAnsi="Times New Roman" w:cs="Times New Roman"/>
          <w:sz w:val="28"/>
          <w:szCs w:val="28"/>
          <w:lang w:eastAsia="bg-BG"/>
        </w:rPr>
        <w:t>:</w:t>
      </w:r>
      <w:r w:rsidRPr="008A30EA">
        <w:rPr>
          <w:rFonts w:ascii="Times New Roman" w:eastAsia="Times New Roman" w:hAnsi="Times New Roman" w:cs="Times New Roman"/>
          <w:sz w:val="24"/>
          <w:szCs w:val="20"/>
          <w:lang w:eastAsia="bg-BG"/>
        </w:rPr>
        <w:t xml:space="preserve"> </w:t>
      </w:r>
      <w:r w:rsidRPr="00EB33C4">
        <w:rPr>
          <w:rFonts w:ascii="Times New Roman" w:eastAsia="Times New Roman" w:hAnsi="Times New Roman" w:cs="Times New Roman"/>
          <w:sz w:val="28"/>
          <w:szCs w:val="28"/>
          <w:lang w:eastAsia="bg-BG"/>
        </w:rPr>
        <w:t xml:space="preserve">Продължаване срока за погасяване на поет </w:t>
      </w:r>
      <w:r w:rsidRPr="00EB33C4">
        <w:rPr>
          <w:rFonts w:ascii="Times New Roman" w:eastAsia="Times New Roman" w:hAnsi="Times New Roman" w:cs="Times New Roman"/>
          <w:color w:val="FF0000"/>
          <w:sz w:val="28"/>
          <w:szCs w:val="28"/>
          <w:lang w:eastAsia="bg-BG"/>
        </w:rPr>
        <w:t>дълг</w:t>
      </w:r>
      <w:r w:rsidRPr="00EB33C4">
        <w:rPr>
          <w:rFonts w:ascii="Times New Roman" w:eastAsia="Times New Roman" w:hAnsi="Times New Roman" w:cs="Times New Roman"/>
          <w:sz w:val="28"/>
          <w:szCs w:val="28"/>
          <w:lang w:eastAsia="bg-BG"/>
        </w:rPr>
        <w:t xml:space="preserve">, по реда на Закона за общинския дълг, по </w:t>
      </w:r>
      <w:r w:rsidRPr="00EB33C4">
        <w:rPr>
          <w:rFonts w:ascii="Times New Roman" w:eastAsia="Times New Roman" w:hAnsi="Times New Roman" w:cs="Times New Roman"/>
          <w:b/>
          <w:sz w:val="28"/>
          <w:szCs w:val="28"/>
          <w:lang w:eastAsia="bg-BG"/>
        </w:rPr>
        <w:t xml:space="preserve">договор </w:t>
      </w:r>
      <w:r w:rsidRPr="00EB33C4">
        <w:rPr>
          <w:rFonts w:ascii="Times New Roman" w:eastAsia="Times New Roman" w:hAnsi="Times New Roman" w:cs="Times New Roman"/>
          <w:b/>
          <w:color w:val="FF0000"/>
          <w:sz w:val="28"/>
          <w:szCs w:val="28"/>
          <w:lang w:eastAsia="bg-BG"/>
        </w:rPr>
        <w:t>№931</w:t>
      </w:r>
      <w:r w:rsidRPr="00EB33C4">
        <w:rPr>
          <w:rFonts w:ascii="Times New Roman" w:eastAsia="Times New Roman" w:hAnsi="Times New Roman" w:cs="Times New Roman"/>
          <w:b/>
          <w:sz w:val="28"/>
          <w:szCs w:val="28"/>
          <w:lang w:eastAsia="bg-BG"/>
        </w:rPr>
        <w:t>/29.11.2017 г.</w:t>
      </w:r>
      <w:r w:rsidRPr="00EB33C4">
        <w:rPr>
          <w:rFonts w:ascii="Times New Roman" w:eastAsia="Times New Roman" w:hAnsi="Times New Roman" w:cs="Times New Roman"/>
          <w:sz w:val="28"/>
          <w:szCs w:val="28"/>
          <w:lang w:eastAsia="bg-BG"/>
        </w:rPr>
        <w:t xml:space="preserve"> за </w:t>
      </w:r>
      <w:r w:rsidRPr="00EB33C4">
        <w:rPr>
          <w:rFonts w:ascii="Times New Roman" w:eastAsia="Times New Roman" w:hAnsi="Times New Roman" w:cs="Times New Roman"/>
          <w:color w:val="FF0000"/>
          <w:sz w:val="28"/>
          <w:szCs w:val="28"/>
          <w:lang w:eastAsia="bg-BG"/>
        </w:rPr>
        <w:t xml:space="preserve">(мостов) кредит, </w:t>
      </w:r>
      <w:r w:rsidRPr="00EB33C4">
        <w:rPr>
          <w:rFonts w:ascii="Times New Roman" w:eastAsia="Times New Roman" w:hAnsi="Times New Roman" w:cs="Times New Roman"/>
          <w:sz w:val="28"/>
          <w:szCs w:val="28"/>
          <w:lang w:eastAsia="bg-BG"/>
        </w:rPr>
        <w:t xml:space="preserve">финансиран от „Фонд за органите на местното самоуправление в България-ФЛАГ” ЕАД, за реализацията на проекти: </w:t>
      </w:r>
      <w:r w:rsidRPr="00EB33C4">
        <w:rPr>
          <w:rFonts w:ascii="Times New Roman" w:eastAsia="Times New Roman" w:hAnsi="Times New Roman" w:cs="Times New Roman"/>
          <w:b/>
          <w:i/>
          <w:color w:val="FF0000"/>
          <w:sz w:val="28"/>
          <w:szCs w:val="28"/>
          <w:lang w:eastAsia="bg-BG"/>
        </w:rPr>
        <w:t>„</w:t>
      </w:r>
      <w:r w:rsidRPr="00EB33C4">
        <w:rPr>
          <w:rFonts w:ascii="Times New Roman" w:eastAsia="Times New Roman" w:hAnsi="Times New Roman" w:cs="Times New Roman"/>
          <w:b/>
          <w:bCs/>
          <w:i/>
          <w:color w:val="FF0000"/>
          <w:sz w:val="28"/>
          <w:szCs w:val="28"/>
          <w:lang w:eastAsia="bg-BG"/>
        </w:rPr>
        <w:t xml:space="preserve">BG16RFOP001-2.001-0148 „Региони в растеж обновява </w:t>
      </w:r>
      <w:r w:rsidRPr="00EB33C4">
        <w:rPr>
          <w:rFonts w:ascii="Times New Roman" w:eastAsia="Times New Roman" w:hAnsi="Times New Roman" w:cs="Times New Roman"/>
          <w:b/>
          <w:bCs/>
          <w:i/>
          <w:color w:val="0000FF"/>
          <w:sz w:val="28"/>
          <w:szCs w:val="28"/>
          <w:u w:val="single"/>
          <w:lang w:eastAsia="bg-BG"/>
        </w:rPr>
        <w:t>домовете</w:t>
      </w:r>
      <w:r w:rsidRPr="00EB33C4">
        <w:rPr>
          <w:rFonts w:ascii="Times New Roman" w:eastAsia="Times New Roman" w:hAnsi="Times New Roman" w:cs="Times New Roman"/>
          <w:b/>
          <w:bCs/>
          <w:i/>
          <w:color w:val="FF0000"/>
          <w:sz w:val="28"/>
          <w:szCs w:val="28"/>
          <w:lang w:eastAsia="bg-BG"/>
        </w:rPr>
        <w:t xml:space="preserve"> в град Никопол“</w:t>
      </w:r>
      <w:r w:rsidRPr="00EB33C4">
        <w:rPr>
          <w:rFonts w:ascii="Times New Roman" w:eastAsia="Times New Roman" w:hAnsi="Times New Roman" w:cs="Times New Roman"/>
          <w:b/>
          <w:bCs/>
          <w:sz w:val="28"/>
          <w:szCs w:val="28"/>
          <w:lang w:eastAsia="bg-BG"/>
        </w:rPr>
        <w:t xml:space="preserve">  и </w:t>
      </w:r>
      <w:r w:rsidRPr="00EB33C4">
        <w:rPr>
          <w:rFonts w:ascii="Times New Roman" w:eastAsia="Times New Roman" w:hAnsi="Times New Roman" w:cs="Times New Roman"/>
          <w:b/>
          <w:i/>
          <w:color w:val="FF0000"/>
          <w:sz w:val="28"/>
          <w:szCs w:val="28"/>
          <w:lang w:eastAsia="bg-BG"/>
        </w:rPr>
        <w:t>„</w:t>
      </w:r>
      <w:r w:rsidRPr="00EB33C4">
        <w:rPr>
          <w:rFonts w:ascii="Times New Roman" w:eastAsia="Times New Roman" w:hAnsi="Times New Roman" w:cs="Times New Roman"/>
          <w:b/>
          <w:bCs/>
          <w:i/>
          <w:color w:val="FF0000"/>
          <w:sz w:val="28"/>
          <w:szCs w:val="28"/>
          <w:lang w:eastAsia="bg-BG"/>
        </w:rPr>
        <w:t xml:space="preserve">BG16RFOP001-2.001-0146 „Региони в растеж обновява </w:t>
      </w:r>
      <w:r w:rsidRPr="00EB33C4">
        <w:rPr>
          <w:rFonts w:ascii="Times New Roman" w:eastAsia="Times New Roman" w:hAnsi="Times New Roman" w:cs="Times New Roman"/>
          <w:b/>
          <w:bCs/>
          <w:i/>
          <w:color w:val="0000FF"/>
          <w:sz w:val="28"/>
          <w:szCs w:val="28"/>
          <w:u w:val="single"/>
          <w:lang w:eastAsia="bg-BG"/>
        </w:rPr>
        <w:t>жилищата</w:t>
      </w:r>
      <w:r w:rsidRPr="00EB33C4">
        <w:rPr>
          <w:rFonts w:ascii="Times New Roman" w:eastAsia="Times New Roman" w:hAnsi="Times New Roman" w:cs="Times New Roman"/>
          <w:b/>
          <w:bCs/>
          <w:i/>
          <w:color w:val="0000FF"/>
          <w:sz w:val="28"/>
          <w:szCs w:val="28"/>
          <w:lang w:eastAsia="bg-BG"/>
        </w:rPr>
        <w:t xml:space="preserve"> </w:t>
      </w:r>
      <w:r w:rsidRPr="00EB33C4">
        <w:rPr>
          <w:rFonts w:ascii="Times New Roman" w:eastAsia="Times New Roman" w:hAnsi="Times New Roman" w:cs="Times New Roman"/>
          <w:b/>
          <w:bCs/>
          <w:i/>
          <w:color w:val="FF0000"/>
          <w:sz w:val="28"/>
          <w:szCs w:val="28"/>
          <w:lang w:eastAsia="bg-BG"/>
        </w:rPr>
        <w:t>в град Никопол“,</w:t>
      </w:r>
      <w:r w:rsidRPr="00EB33C4">
        <w:rPr>
          <w:rFonts w:ascii="Times New Roman" w:eastAsia="Times New Roman" w:hAnsi="Times New Roman" w:cs="Times New Roman"/>
          <w:b/>
          <w:bCs/>
          <w:color w:val="FF0000"/>
          <w:sz w:val="28"/>
          <w:szCs w:val="28"/>
          <w:lang w:eastAsia="bg-BG"/>
        </w:rPr>
        <w:t xml:space="preserve"> </w:t>
      </w:r>
      <w:r w:rsidRPr="00EB33C4">
        <w:rPr>
          <w:rFonts w:ascii="Times New Roman" w:eastAsia="Times New Roman" w:hAnsi="Times New Roman" w:cs="Times New Roman"/>
          <w:sz w:val="28"/>
          <w:szCs w:val="28"/>
          <w:lang w:eastAsia="bg-BG"/>
        </w:rPr>
        <w:t>по Оперативна програма „Региони в растеж” 2014-2020 г.</w:t>
      </w:r>
    </w:p>
    <w:p w:rsidR="00D05062" w:rsidRDefault="00D05062" w:rsidP="00D05062">
      <w:pPr>
        <w:spacing w:after="0" w:line="240" w:lineRule="auto"/>
        <w:rPr>
          <w:rFonts w:ascii="Times New Roman" w:eastAsia="Times New Roman" w:hAnsi="Times New Roman" w:cs="Times New Roman"/>
          <w:sz w:val="24"/>
          <w:szCs w:val="24"/>
          <w:lang w:eastAsia="bg-BG"/>
        </w:rPr>
      </w:pPr>
    </w:p>
    <w:p w:rsidR="00D05062" w:rsidRPr="00983936" w:rsidRDefault="00D05062" w:rsidP="00D05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983936">
        <w:rPr>
          <w:rFonts w:ascii="Times New Roman" w:eastAsia="Times New Roman" w:hAnsi="Times New Roman" w:cs="Times New Roman"/>
          <w:sz w:val="28"/>
          <w:szCs w:val="28"/>
          <w:lang w:eastAsia="bg-BG"/>
        </w:rPr>
        <w:t xml:space="preserve">На основание чл. 13, чл.17 и чл. 19а от Закона за общинския дълг и чл.21, ал. 1, т. 10 от Закона местното самоуправление и местната администрация, във връзка с предложение на Кмета на Община Никопол относно продължаване срока за  погасяване на поет дълг, направено по реда на Закона за общинския </w:t>
      </w:r>
      <w:r>
        <w:rPr>
          <w:rFonts w:ascii="Times New Roman" w:eastAsia="Times New Roman" w:hAnsi="Times New Roman" w:cs="Times New Roman"/>
          <w:sz w:val="28"/>
          <w:szCs w:val="28"/>
          <w:lang w:eastAsia="bg-BG"/>
        </w:rPr>
        <w:t xml:space="preserve">дълг, Общинският съвет </w:t>
      </w:r>
      <w:r w:rsidRPr="00983936">
        <w:rPr>
          <w:rFonts w:ascii="Times New Roman" w:eastAsia="Times New Roman" w:hAnsi="Times New Roman" w:cs="Times New Roman"/>
          <w:sz w:val="28"/>
          <w:szCs w:val="28"/>
          <w:lang w:eastAsia="bg-BG"/>
        </w:rPr>
        <w:t xml:space="preserve"> Никопол</w:t>
      </w:r>
    </w:p>
    <w:p w:rsidR="00D05062" w:rsidRPr="009D4B03" w:rsidRDefault="00D05062" w:rsidP="00D05062">
      <w:pPr>
        <w:spacing w:after="0" w:line="240" w:lineRule="auto"/>
        <w:jc w:val="both"/>
        <w:rPr>
          <w:rFonts w:ascii="Times New Roman" w:hAnsi="Times New Roman" w:cs="Times New Roman"/>
          <w:bCs/>
          <w:sz w:val="28"/>
          <w:szCs w:val="28"/>
        </w:rPr>
      </w:pPr>
    </w:p>
    <w:p w:rsidR="00D05062" w:rsidRDefault="00D05062" w:rsidP="00D05062">
      <w:pPr>
        <w:spacing w:after="0" w:line="240" w:lineRule="auto"/>
        <w:ind w:left="360"/>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Р Е Ш И:</w:t>
      </w:r>
    </w:p>
    <w:p w:rsidR="00D05062" w:rsidRDefault="00D05062" w:rsidP="00D05062">
      <w:pPr>
        <w:spacing w:after="0" w:line="240" w:lineRule="auto"/>
        <w:ind w:left="360"/>
        <w:jc w:val="center"/>
        <w:rPr>
          <w:rFonts w:ascii="Times New Roman" w:eastAsia="Times New Roman" w:hAnsi="Times New Roman" w:cs="Times New Roman"/>
          <w:b/>
          <w:sz w:val="28"/>
          <w:szCs w:val="28"/>
          <w:lang w:eastAsia="bg-BG"/>
        </w:rPr>
      </w:pPr>
    </w:p>
    <w:p w:rsidR="00D05062" w:rsidRPr="00972FF5" w:rsidRDefault="00D05062" w:rsidP="00D05062">
      <w:pPr>
        <w:spacing w:after="0" w:line="240" w:lineRule="auto"/>
        <w:ind w:firstLine="708"/>
        <w:jc w:val="both"/>
        <w:rPr>
          <w:rFonts w:ascii="Times New Roman" w:eastAsia="Times New Roman" w:hAnsi="Times New Roman" w:cs="Times New Roman"/>
          <w:sz w:val="28"/>
          <w:szCs w:val="28"/>
          <w:lang w:eastAsia="x-none"/>
        </w:rPr>
      </w:pPr>
      <w:r w:rsidRPr="00972FF5">
        <w:rPr>
          <w:rFonts w:ascii="Times New Roman" w:eastAsia="Times New Roman" w:hAnsi="Times New Roman" w:cs="Times New Roman"/>
          <w:b/>
          <w:sz w:val="28"/>
          <w:szCs w:val="28"/>
          <w:lang w:eastAsia="x-none"/>
        </w:rPr>
        <w:t>1.</w:t>
      </w:r>
      <w:r w:rsidRPr="00972FF5">
        <w:rPr>
          <w:rFonts w:ascii="Times New Roman" w:eastAsia="Times New Roman" w:hAnsi="Times New Roman" w:cs="Times New Roman"/>
          <w:sz w:val="28"/>
          <w:szCs w:val="28"/>
          <w:lang w:eastAsia="x-none"/>
        </w:rPr>
        <w:t xml:space="preserve">Общински съвет – </w:t>
      </w:r>
      <w:r w:rsidRPr="00972FF5">
        <w:rPr>
          <w:rFonts w:ascii="Times New Roman" w:eastAsia="Times New Roman" w:hAnsi="Times New Roman" w:cs="Times New Roman"/>
          <w:sz w:val="28"/>
          <w:szCs w:val="28"/>
          <w:lang w:eastAsia="bg-BG"/>
        </w:rPr>
        <w:t>Никопол</w:t>
      </w:r>
      <w:r w:rsidRPr="00972FF5">
        <w:rPr>
          <w:rFonts w:ascii="Times New Roman" w:eastAsia="Times New Roman" w:hAnsi="Times New Roman" w:cs="Times New Roman"/>
          <w:sz w:val="28"/>
          <w:szCs w:val="28"/>
          <w:lang w:eastAsia="x-none"/>
        </w:rPr>
        <w:t xml:space="preserve"> променя свое </w:t>
      </w:r>
      <w:r w:rsidRPr="00972FF5">
        <w:rPr>
          <w:rFonts w:ascii="Times New Roman" w:eastAsia="Times New Roman" w:hAnsi="Times New Roman" w:cs="Times New Roman"/>
          <w:b/>
          <w:sz w:val="28"/>
          <w:szCs w:val="28"/>
          <w:lang w:eastAsia="x-none"/>
        </w:rPr>
        <w:t xml:space="preserve">решение № </w:t>
      </w:r>
      <w:r w:rsidRPr="00972FF5">
        <w:rPr>
          <w:rFonts w:ascii="Times New Roman" w:eastAsia="Times New Roman" w:hAnsi="Times New Roman" w:cs="Times New Roman"/>
          <w:b/>
          <w:sz w:val="28"/>
          <w:szCs w:val="28"/>
          <w:lang w:eastAsia="bg-BG"/>
        </w:rPr>
        <w:t>263</w:t>
      </w:r>
      <w:r w:rsidRPr="00972FF5">
        <w:rPr>
          <w:rFonts w:ascii="Times New Roman" w:eastAsia="Times New Roman" w:hAnsi="Times New Roman" w:cs="Times New Roman"/>
          <w:sz w:val="28"/>
          <w:szCs w:val="28"/>
          <w:lang w:eastAsia="bg-BG"/>
        </w:rPr>
        <w:t>,</w:t>
      </w:r>
      <w:r w:rsidRPr="00972FF5">
        <w:rPr>
          <w:rFonts w:ascii="Times New Roman" w:eastAsia="Times New Roman" w:hAnsi="Times New Roman" w:cs="Times New Roman"/>
          <w:sz w:val="28"/>
          <w:szCs w:val="28"/>
          <w:lang w:eastAsia="x-none"/>
        </w:rPr>
        <w:t xml:space="preserve"> прието на заседание № 37 на Общински съвет – Никопол, проведено на 26.10.2017 г., изменено с Решение № 316 от 27.02.2018 г., </w:t>
      </w:r>
      <w:r w:rsidRPr="00972FF5">
        <w:rPr>
          <w:rFonts w:ascii="Times New Roman" w:eastAsia="Times New Roman" w:hAnsi="Times New Roman" w:cs="Times New Roman"/>
          <w:sz w:val="28"/>
          <w:szCs w:val="28"/>
          <w:lang w:eastAsia="bg-BG"/>
        </w:rPr>
        <w:t xml:space="preserve">за реализацията на проект </w:t>
      </w:r>
      <w:r w:rsidRPr="00972FF5">
        <w:rPr>
          <w:rFonts w:ascii="Times New Roman" w:eastAsia="Times New Roman" w:hAnsi="Times New Roman" w:cs="Times New Roman"/>
          <w:b/>
          <w:i/>
          <w:color w:val="FF0000"/>
          <w:sz w:val="28"/>
          <w:szCs w:val="28"/>
          <w:lang w:eastAsia="bg-BG"/>
        </w:rPr>
        <w:t>„</w:t>
      </w:r>
      <w:r w:rsidRPr="00972FF5">
        <w:rPr>
          <w:rFonts w:ascii="Times New Roman" w:eastAsia="Times New Roman" w:hAnsi="Times New Roman" w:cs="Times New Roman"/>
          <w:b/>
          <w:bCs/>
          <w:i/>
          <w:color w:val="FF0000"/>
          <w:sz w:val="28"/>
          <w:szCs w:val="28"/>
          <w:lang w:eastAsia="bg-BG"/>
        </w:rPr>
        <w:t xml:space="preserve">BG16RFOP001-2.001-0146 „Региони в растеж обновява </w:t>
      </w:r>
      <w:r w:rsidRPr="00972FF5">
        <w:rPr>
          <w:rFonts w:ascii="Times New Roman" w:eastAsia="Times New Roman" w:hAnsi="Times New Roman" w:cs="Times New Roman"/>
          <w:b/>
          <w:bCs/>
          <w:i/>
          <w:color w:val="0000FF"/>
          <w:sz w:val="28"/>
          <w:szCs w:val="28"/>
          <w:u w:val="single"/>
          <w:lang w:eastAsia="bg-BG"/>
        </w:rPr>
        <w:t>жилищата</w:t>
      </w:r>
      <w:r w:rsidRPr="00972FF5">
        <w:rPr>
          <w:rFonts w:ascii="Times New Roman" w:eastAsia="Times New Roman" w:hAnsi="Times New Roman" w:cs="Times New Roman"/>
          <w:b/>
          <w:bCs/>
          <w:i/>
          <w:color w:val="0000FF"/>
          <w:sz w:val="28"/>
          <w:szCs w:val="28"/>
          <w:lang w:eastAsia="bg-BG"/>
        </w:rPr>
        <w:t xml:space="preserve"> </w:t>
      </w:r>
      <w:r w:rsidRPr="00972FF5">
        <w:rPr>
          <w:rFonts w:ascii="Times New Roman" w:eastAsia="Times New Roman" w:hAnsi="Times New Roman" w:cs="Times New Roman"/>
          <w:b/>
          <w:bCs/>
          <w:i/>
          <w:color w:val="FF0000"/>
          <w:sz w:val="28"/>
          <w:szCs w:val="28"/>
          <w:lang w:eastAsia="bg-BG"/>
        </w:rPr>
        <w:t>в град Никопол“,</w:t>
      </w:r>
      <w:r w:rsidRPr="00972FF5">
        <w:rPr>
          <w:rFonts w:ascii="Times New Roman" w:eastAsia="Times New Roman" w:hAnsi="Times New Roman" w:cs="Times New Roman"/>
          <w:b/>
          <w:bCs/>
          <w:color w:val="FF0000"/>
          <w:sz w:val="28"/>
          <w:szCs w:val="28"/>
          <w:lang w:eastAsia="bg-BG"/>
        </w:rPr>
        <w:t xml:space="preserve"> </w:t>
      </w:r>
      <w:r w:rsidRPr="00972FF5">
        <w:rPr>
          <w:rFonts w:ascii="Times New Roman" w:eastAsia="Times New Roman" w:hAnsi="Times New Roman" w:cs="Times New Roman"/>
          <w:sz w:val="28"/>
          <w:szCs w:val="28"/>
          <w:lang w:eastAsia="bg-BG"/>
        </w:rPr>
        <w:t xml:space="preserve">финансиран  по договор № </w:t>
      </w:r>
      <w:r w:rsidRPr="00972FF5">
        <w:rPr>
          <w:rFonts w:ascii="Times New Roman" w:eastAsia="Times New Roman" w:hAnsi="Times New Roman" w:cs="Times New Roman"/>
          <w:bCs/>
          <w:sz w:val="28"/>
          <w:szCs w:val="28"/>
          <w:lang w:eastAsia="bg-BG"/>
        </w:rPr>
        <w:t>BG16RFOP001-2.001-0146-C01/18.11.2016 г.</w:t>
      </w:r>
      <w:r w:rsidRPr="00972FF5">
        <w:rPr>
          <w:rFonts w:ascii="Times New Roman" w:eastAsia="Times New Roman" w:hAnsi="Times New Roman" w:cs="Times New Roman"/>
          <w:sz w:val="28"/>
          <w:szCs w:val="28"/>
          <w:lang w:eastAsia="bg-BG"/>
        </w:rPr>
        <w:t xml:space="preserve">, </w:t>
      </w:r>
      <w:r w:rsidRPr="00972FF5">
        <w:rPr>
          <w:rFonts w:ascii="Times New Roman" w:eastAsia="Times New Roman" w:hAnsi="Times New Roman" w:cs="Times New Roman"/>
          <w:sz w:val="28"/>
          <w:szCs w:val="28"/>
          <w:lang w:eastAsia="x-none"/>
        </w:rPr>
        <w:t xml:space="preserve"> в частта за сроковете на дълга, както следва:</w:t>
      </w:r>
    </w:p>
    <w:p w:rsidR="00D05062" w:rsidRPr="00972FF5" w:rsidRDefault="00D05062" w:rsidP="00D05062">
      <w:pPr>
        <w:spacing w:after="0" w:line="240" w:lineRule="auto"/>
        <w:ind w:firstLine="708"/>
        <w:jc w:val="both"/>
        <w:rPr>
          <w:rFonts w:ascii="Times New Roman" w:eastAsia="Times New Roman" w:hAnsi="Times New Roman" w:cs="Times New Roman"/>
          <w:sz w:val="28"/>
          <w:szCs w:val="28"/>
          <w:lang w:eastAsia="bg-BG"/>
        </w:rPr>
      </w:pPr>
      <w:r w:rsidRPr="00972FF5">
        <w:rPr>
          <w:rFonts w:ascii="Times New Roman" w:eastAsia="Times New Roman" w:hAnsi="Times New Roman" w:cs="Times New Roman"/>
          <w:sz w:val="28"/>
          <w:szCs w:val="28"/>
          <w:lang w:eastAsia="x-none"/>
        </w:rPr>
        <w:t>1.</w:t>
      </w:r>
      <w:proofErr w:type="spellStart"/>
      <w:r w:rsidRPr="00972FF5">
        <w:rPr>
          <w:rFonts w:ascii="Times New Roman" w:eastAsia="Times New Roman" w:hAnsi="Times New Roman" w:cs="Times New Roman"/>
          <w:sz w:val="28"/>
          <w:szCs w:val="28"/>
          <w:lang w:eastAsia="x-none"/>
        </w:rPr>
        <w:t>1</w:t>
      </w:r>
      <w:proofErr w:type="spellEnd"/>
      <w:r w:rsidRPr="00972FF5">
        <w:rPr>
          <w:rFonts w:ascii="Times New Roman" w:eastAsia="Times New Roman" w:hAnsi="Times New Roman" w:cs="Times New Roman"/>
          <w:sz w:val="28"/>
          <w:szCs w:val="28"/>
          <w:lang w:eastAsia="x-none"/>
        </w:rPr>
        <w:t xml:space="preserve">. </w:t>
      </w:r>
      <w:r w:rsidRPr="00972FF5">
        <w:rPr>
          <w:rFonts w:ascii="Times New Roman" w:eastAsia="Times New Roman" w:hAnsi="Times New Roman" w:cs="Times New Roman"/>
          <w:b/>
          <w:sz w:val="28"/>
          <w:szCs w:val="28"/>
          <w:lang w:eastAsia="bg-BG"/>
        </w:rPr>
        <w:t>Вид на дълга</w:t>
      </w:r>
      <w:r w:rsidRPr="00972FF5">
        <w:rPr>
          <w:rFonts w:ascii="Times New Roman" w:eastAsia="Times New Roman" w:hAnsi="Times New Roman" w:cs="Times New Roman"/>
          <w:sz w:val="28"/>
          <w:szCs w:val="28"/>
          <w:lang w:eastAsia="bg-BG"/>
        </w:rPr>
        <w:t xml:space="preserve"> – </w:t>
      </w:r>
      <w:r w:rsidRPr="00972FF5">
        <w:rPr>
          <w:rFonts w:ascii="Times New Roman" w:eastAsia="Times New Roman" w:hAnsi="Times New Roman" w:cs="Times New Roman"/>
          <w:b/>
          <w:sz w:val="28"/>
          <w:szCs w:val="28"/>
          <w:lang w:eastAsia="bg-BG"/>
        </w:rPr>
        <w:t>дългосрочен дълг</w:t>
      </w:r>
      <w:r w:rsidRPr="00972FF5">
        <w:rPr>
          <w:rFonts w:ascii="Times New Roman" w:eastAsia="Times New Roman" w:hAnsi="Times New Roman" w:cs="Times New Roman"/>
          <w:sz w:val="28"/>
          <w:szCs w:val="28"/>
          <w:lang w:eastAsia="bg-BG"/>
        </w:rPr>
        <w:t xml:space="preserve">, поет с договор за общински заем; </w:t>
      </w:r>
    </w:p>
    <w:p w:rsidR="00D05062" w:rsidRPr="00972FF5" w:rsidRDefault="00D05062" w:rsidP="00D05062">
      <w:pPr>
        <w:spacing w:after="0" w:line="240" w:lineRule="auto"/>
        <w:ind w:firstLine="708"/>
        <w:jc w:val="both"/>
        <w:rPr>
          <w:rFonts w:ascii="Times New Roman" w:eastAsia="Times New Roman" w:hAnsi="Times New Roman" w:cs="Times New Roman"/>
          <w:sz w:val="28"/>
          <w:szCs w:val="28"/>
          <w:lang w:eastAsia="bg-BG"/>
        </w:rPr>
      </w:pPr>
      <w:r w:rsidRPr="00972FF5">
        <w:rPr>
          <w:rFonts w:ascii="Times New Roman" w:eastAsia="Times New Roman" w:hAnsi="Times New Roman" w:cs="Times New Roman"/>
          <w:sz w:val="28"/>
          <w:szCs w:val="28"/>
          <w:lang w:eastAsia="bg-BG"/>
        </w:rPr>
        <w:t xml:space="preserve">1.2. Срок на погасяване – </w:t>
      </w:r>
      <w:r w:rsidRPr="00972FF5">
        <w:rPr>
          <w:rFonts w:ascii="Times New Roman" w:eastAsia="Times New Roman" w:hAnsi="Times New Roman" w:cs="Times New Roman"/>
          <w:b/>
          <w:sz w:val="28"/>
          <w:szCs w:val="28"/>
          <w:lang w:eastAsia="bg-BG"/>
        </w:rPr>
        <w:t>до 25 декември 2019 година</w:t>
      </w:r>
      <w:r w:rsidRPr="00972FF5">
        <w:rPr>
          <w:rFonts w:ascii="Times New Roman" w:eastAsia="Times New Roman" w:hAnsi="Times New Roman" w:cs="Times New Roman"/>
          <w:sz w:val="28"/>
          <w:szCs w:val="28"/>
          <w:lang w:eastAsia="bg-BG"/>
        </w:rPr>
        <w:t>, с възможност за предсрочно погасяване изцяло или на части, без такса за предсрочно погасяване.</w:t>
      </w:r>
    </w:p>
    <w:p w:rsidR="00D05062" w:rsidRPr="00972FF5" w:rsidRDefault="00D05062" w:rsidP="00D05062">
      <w:pPr>
        <w:spacing w:after="0" w:line="240" w:lineRule="auto"/>
        <w:ind w:firstLine="708"/>
        <w:jc w:val="both"/>
        <w:rPr>
          <w:rFonts w:ascii="Times New Roman" w:eastAsia="Times New Roman" w:hAnsi="Times New Roman" w:cs="Times New Roman"/>
          <w:sz w:val="28"/>
          <w:szCs w:val="28"/>
          <w:lang w:eastAsia="bg-BG"/>
        </w:rPr>
      </w:pPr>
      <w:r w:rsidRPr="00972FF5">
        <w:rPr>
          <w:rFonts w:ascii="Times New Roman" w:eastAsia="Times New Roman" w:hAnsi="Times New Roman" w:cs="Times New Roman"/>
          <w:sz w:val="28"/>
          <w:szCs w:val="28"/>
          <w:lang w:eastAsia="bg-BG"/>
        </w:rPr>
        <w:t xml:space="preserve">1.3. Останалите условия и параметри по дълга, приети с решения </w:t>
      </w:r>
      <w:r w:rsidRPr="00972FF5">
        <w:rPr>
          <w:rFonts w:ascii="Times New Roman" w:eastAsia="Times New Roman" w:hAnsi="Times New Roman" w:cs="Times New Roman"/>
          <w:color w:val="FF0000"/>
          <w:sz w:val="28"/>
          <w:szCs w:val="28"/>
          <w:lang w:eastAsia="bg-BG"/>
        </w:rPr>
        <w:t>№ 263/26.10.2017 г.</w:t>
      </w:r>
      <w:r w:rsidRPr="00972FF5">
        <w:rPr>
          <w:rFonts w:ascii="Times New Roman" w:eastAsia="Times New Roman" w:hAnsi="Times New Roman" w:cs="Times New Roman"/>
          <w:sz w:val="28"/>
          <w:szCs w:val="28"/>
          <w:lang w:eastAsia="bg-BG"/>
        </w:rPr>
        <w:t xml:space="preserve">  и </w:t>
      </w:r>
      <w:r w:rsidRPr="00972FF5">
        <w:rPr>
          <w:rFonts w:ascii="Times New Roman" w:eastAsia="Times New Roman" w:hAnsi="Times New Roman" w:cs="Times New Roman"/>
          <w:color w:val="FF0000"/>
          <w:sz w:val="28"/>
          <w:szCs w:val="28"/>
          <w:lang w:eastAsia="bg-BG"/>
        </w:rPr>
        <w:t>№ 316/27.02.2018 г.</w:t>
      </w:r>
      <w:r w:rsidRPr="00972FF5">
        <w:rPr>
          <w:rFonts w:ascii="Times New Roman" w:eastAsia="Times New Roman" w:hAnsi="Times New Roman" w:cs="Times New Roman"/>
          <w:sz w:val="28"/>
          <w:szCs w:val="28"/>
          <w:lang w:eastAsia="bg-BG"/>
        </w:rPr>
        <w:t xml:space="preserve">  остават непроменени.</w:t>
      </w:r>
    </w:p>
    <w:p w:rsidR="00D05062" w:rsidRPr="00972FF5" w:rsidRDefault="00D05062" w:rsidP="00D05062">
      <w:pPr>
        <w:spacing w:after="0" w:line="240" w:lineRule="auto"/>
        <w:jc w:val="both"/>
        <w:rPr>
          <w:rFonts w:ascii="Times New Roman" w:eastAsia="Times New Roman" w:hAnsi="Times New Roman" w:cs="Times New Roman"/>
          <w:b/>
          <w:sz w:val="28"/>
          <w:szCs w:val="28"/>
          <w:lang w:eastAsia="x-none"/>
        </w:rPr>
      </w:pPr>
    </w:p>
    <w:p w:rsidR="00D05062" w:rsidRPr="00972FF5" w:rsidRDefault="00D05062" w:rsidP="00D05062">
      <w:pPr>
        <w:spacing w:after="0" w:line="240" w:lineRule="auto"/>
        <w:ind w:firstLine="708"/>
        <w:jc w:val="both"/>
        <w:rPr>
          <w:rFonts w:ascii="Times New Roman" w:eastAsia="Times New Roman" w:hAnsi="Times New Roman" w:cs="Times New Roman"/>
          <w:sz w:val="28"/>
          <w:szCs w:val="28"/>
          <w:lang w:eastAsia="x-none"/>
        </w:rPr>
      </w:pPr>
      <w:r w:rsidRPr="00972FF5">
        <w:rPr>
          <w:rFonts w:ascii="Times New Roman" w:eastAsia="Times New Roman" w:hAnsi="Times New Roman" w:cs="Times New Roman"/>
          <w:b/>
          <w:sz w:val="28"/>
          <w:szCs w:val="28"/>
          <w:lang w:eastAsia="x-none"/>
        </w:rPr>
        <w:lastRenderedPageBreak/>
        <w:t>2.</w:t>
      </w:r>
      <w:r w:rsidRPr="00972FF5">
        <w:rPr>
          <w:rFonts w:ascii="Times New Roman" w:eastAsia="Times New Roman" w:hAnsi="Times New Roman" w:cs="Times New Roman"/>
          <w:sz w:val="28"/>
          <w:szCs w:val="28"/>
          <w:lang w:eastAsia="x-none"/>
        </w:rPr>
        <w:t xml:space="preserve">Общински съвет – </w:t>
      </w:r>
      <w:r w:rsidRPr="00972FF5">
        <w:rPr>
          <w:rFonts w:ascii="Times New Roman" w:eastAsia="Times New Roman" w:hAnsi="Times New Roman" w:cs="Times New Roman"/>
          <w:sz w:val="28"/>
          <w:szCs w:val="28"/>
          <w:lang w:eastAsia="bg-BG"/>
        </w:rPr>
        <w:t>Никопол</w:t>
      </w:r>
      <w:r w:rsidRPr="00972FF5">
        <w:rPr>
          <w:rFonts w:ascii="Times New Roman" w:eastAsia="Times New Roman" w:hAnsi="Times New Roman" w:cs="Times New Roman"/>
          <w:sz w:val="28"/>
          <w:szCs w:val="28"/>
          <w:lang w:eastAsia="x-none"/>
        </w:rPr>
        <w:t xml:space="preserve"> променя свое </w:t>
      </w:r>
      <w:r w:rsidRPr="00972FF5">
        <w:rPr>
          <w:rFonts w:ascii="Times New Roman" w:eastAsia="Times New Roman" w:hAnsi="Times New Roman" w:cs="Times New Roman"/>
          <w:b/>
          <w:sz w:val="28"/>
          <w:szCs w:val="28"/>
          <w:lang w:eastAsia="x-none"/>
        </w:rPr>
        <w:t xml:space="preserve">решение № </w:t>
      </w:r>
      <w:r w:rsidRPr="00972FF5">
        <w:rPr>
          <w:rFonts w:ascii="Times New Roman" w:eastAsia="Times New Roman" w:hAnsi="Times New Roman" w:cs="Times New Roman"/>
          <w:b/>
          <w:sz w:val="28"/>
          <w:szCs w:val="28"/>
          <w:lang w:eastAsia="bg-BG"/>
        </w:rPr>
        <w:t>264</w:t>
      </w:r>
      <w:r w:rsidRPr="00972FF5">
        <w:rPr>
          <w:rFonts w:ascii="Times New Roman" w:eastAsia="Times New Roman" w:hAnsi="Times New Roman" w:cs="Times New Roman"/>
          <w:sz w:val="28"/>
          <w:szCs w:val="28"/>
          <w:lang w:eastAsia="bg-BG"/>
        </w:rPr>
        <w:t>,</w:t>
      </w:r>
      <w:r w:rsidRPr="00972FF5">
        <w:rPr>
          <w:rFonts w:ascii="Times New Roman" w:eastAsia="Times New Roman" w:hAnsi="Times New Roman" w:cs="Times New Roman"/>
          <w:sz w:val="28"/>
          <w:szCs w:val="28"/>
          <w:lang w:eastAsia="x-none"/>
        </w:rPr>
        <w:t xml:space="preserve"> прието на заседание № 37 на Общински съвет – Никопол, проведено на 26.10.2017 г., изменено с Решение № 316 от 27.02.2018 г., </w:t>
      </w:r>
      <w:r w:rsidRPr="00972FF5">
        <w:rPr>
          <w:rFonts w:ascii="Times New Roman" w:eastAsia="Times New Roman" w:hAnsi="Times New Roman" w:cs="Times New Roman"/>
          <w:sz w:val="28"/>
          <w:szCs w:val="28"/>
          <w:lang w:eastAsia="bg-BG"/>
        </w:rPr>
        <w:t xml:space="preserve">за реализацията на проект </w:t>
      </w:r>
      <w:r w:rsidRPr="00972FF5">
        <w:rPr>
          <w:rFonts w:ascii="Times New Roman" w:eastAsia="Times New Roman" w:hAnsi="Times New Roman" w:cs="Times New Roman"/>
          <w:b/>
          <w:i/>
          <w:color w:val="FF0000"/>
          <w:sz w:val="28"/>
          <w:szCs w:val="28"/>
          <w:lang w:eastAsia="bg-BG"/>
        </w:rPr>
        <w:t>„</w:t>
      </w:r>
      <w:r w:rsidRPr="00972FF5">
        <w:rPr>
          <w:rFonts w:ascii="Times New Roman" w:eastAsia="Times New Roman" w:hAnsi="Times New Roman" w:cs="Times New Roman"/>
          <w:b/>
          <w:bCs/>
          <w:i/>
          <w:color w:val="FF0000"/>
          <w:sz w:val="28"/>
          <w:szCs w:val="28"/>
          <w:lang w:eastAsia="bg-BG"/>
        </w:rPr>
        <w:t xml:space="preserve">BG16RFOP001-2.001-0148 „Региони в растеж обновява </w:t>
      </w:r>
      <w:r w:rsidRPr="00972FF5">
        <w:rPr>
          <w:rFonts w:ascii="Times New Roman" w:eastAsia="Times New Roman" w:hAnsi="Times New Roman" w:cs="Times New Roman"/>
          <w:b/>
          <w:bCs/>
          <w:i/>
          <w:color w:val="0000FF"/>
          <w:sz w:val="28"/>
          <w:szCs w:val="28"/>
          <w:u w:val="single"/>
          <w:lang w:eastAsia="bg-BG"/>
        </w:rPr>
        <w:t>домовете</w:t>
      </w:r>
      <w:r w:rsidRPr="00972FF5">
        <w:rPr>
          <w:rFonts w:ascii="Times New Roman" w:eastAsia="Times New Roman" w:hAnsi="Times New Roman" w:cs="Times New Roman"/>
          <w:b/>
          <w:bCs/>
          <w:i/>
          <w:color w:val="FF0000"/>
          <w:sz w:val="28"/>
          <w:szCs w:val="28"/>
          <w:lang w:eastAsia="bg-BG"/>
        </w:rPr>
        <w:t xml:space="preserve"> в град Никопол“</w:t>
      </w:r>
      <w:r w:rsidRPr="00972FF5">
        <w:rPr>
          <w:rFonts w:ascii="Times New Roman" w:eastAsia="Times New Roman" w:hAnsi="Times New Roman" w:cs="Times New Roman"/>
          <w:b/>
          <w:bCs/>
          <w:sz w:val="28"/>
          <w:szCs w:val="28"/>
          <w:lang w:eastAsia="bg-BG"/>
        </w:rPr>
        <w:t xml:space="preserve"> </w:t>
      </w:r>
      <w:r w:rsidRPr="00972FF5">
        <w:rPr>
          <w:rFonts w:ascii="Times New Roman" w:eastAsia="Times New Roman" w:hAnsi="Times New Roman" w:cs="Times New Roman"/>
          <w:b/>
          <w:sz w:val="28"/>
          <w:szCs w:val="28"/>
          <w:lang w:eastAsia="bg-BG"/>
        </w:rPr>
        <w:t xml:space="preserve"> </w:t>
      </w:r>
      <w:r w:rsidRPr="00972FF5">
        <w:rPr>
          <w:rFonts w:ascii="Times New Roman" w:eastAsia="Times New Roman" w:hAnsi="Times New Roman" w:cs="Times New Roman"/>
          <w:b/>
          <w:bCs/>
          <w:color w:val="FF0000"/>
          <w:sz w:val="28"/>
          <w:szCs w:val="28"/>
          <w:lang w:eastAsia="bg-BG"/>
        </w:rPr>
        <w:t xml:space="preserve"> </w:t>
      </w:r>
      <w:r w:rsidRPr="00972FF5">
        <w:rPr>
          <w:rFonts w:ascii="Times New Roman" w:eastAsia="Times New Roman" w:hAnsi="Times New Roman" w:cs="Times New Roman"/>
          <w:sz w:val="28"/>
          <w:szCs w:val="28"/>
          <w:lang w:eastAsia="bg-BG"/>
        </w:rPr>
        <w:t xml:space="preserve">финансиран  по договор № </w:t>
      </w:r>
      <w:r w:rsidRPr="00972FF5">
        <w:rPr>
          <w:rFonts w:ascii="Times New Roman" w:eastAsia="Times New Roman" w:hAnsi="Times New Roman" w:cs="Times New Roman"/>
          <w:bCs/>
          <w:sz w:val="28"/>
          <w:szCs w:val="28"/>
          <w:lang w:eastAsia="bg-BG"/>
        </w:rPr>
        <w:t>BG16RFOP001-2.001-0148-C01/26.09.2016 г.</w:t>
      </w:r>
      <w:r w:rsidRPr="00972FF5">
        <w:rPr>
          <w:rFonts w:ascii="Times New Roman" w:eastAsia="Times New Roman" w:hAnsi="Times New Roman" w:cs="Times New Roman"/>
          <w:sz w:val="28"/>
          <w:szCs w:val="28"/>
          <w:lang w:eastAsia="bg-BG"/>
        </w:rPr>
        <w:t xml:space="preserve">, </w:t>
      </w:r>
      <w:r w:rsidRPr="00972FF5">
        <w:rPr>
          <w:rFonts w:ascii="Times New Roman" w:eastAsia="Times New Roman" w:hAnsi="Times New Roman" w:cs="Times New Roman"/>
          <w:sz w:val="28"/>
          <w:szCs w:val="28"/>
          <w:lang w:eastAsia="x-none"/>
        </w:rPr>
        <w:t xml:space="preserve"> в частта за сроковете на дълга, както следва:</w:t>
      </w:r>
    </w:p>
    <w:p w:rsidR="00D05062" w:rsidRPr="00972FF5" w:rsidRDefault="00D05062" w:rsidP="00D05062">
      <w:pPr>
        <w:spacing w:after="0" w:line="240" w:lineRule="auto"/>
        <w:ind w:firstLine="708"/>
        <w:jc w:val="both"/>
        <w:rPr>
          <w:rFonts w:ascii="Times New Roman" w:eastAsia="Times New Roman" w:hAnsi="Times New Roman" w:cs="Times New Roman"/>
          <w:sz w:val="28"/>
          <w:szCs w:val="28"/>
          <w:lang w:eastAsia="bg-BG"/>
        </w:rPr>
      </w:pPr>
      <w:r w:rsidRPr="00972FF5">
        <w:rPr>
          <w:rFonts w:ascii="Times New Roman" w:eastAsia="Times New Roman" w:hAnsi="Times New Roman" w:cs="Times New Roman"/>
          <w:sz w:val="28"/>
          <w:szCs w:val="28"/>
          <w:lang w:eastAsia="x-none"/>
        </w:rPr>
        <w:t xml:space="preserve">2.1. </w:t>
      </w:r>
      <w:r w:rsidRPr="00972FF5">
        <w:rPr>
          <w:rFonts w:ascii="Times New Roman" w:eastAsia="Times New Roman" w:hAnsi="Times New Roman" w:cs="Times New Roman"/>
          <w:b/>
          <w:sz w:val="28"/>
          <w:szCs w:val="28"/>
          <w:lang w:eastAsia="bg-BG"/>
        </w:rPr>
        <w:t>Вид на дълга</w:t>
      </w:r>
      <w:r w:rsidRPr="00972FF5">
        <w:rPr>
          <w:rFonts w:ascii="Times New Roman" w:eastAsia="Times New Roman" w:hAnsi="Times New Roman" w:cs="Times New Roman"/>
          <w:sz w:val="28"/>
          <w:szCs w:val="28"/>
          <w:lang w:eastAsia="bg-BG"/>
        </w:rPr>
        <w:t xml:space="preserve"> – </w:t>
      </w:r>
      <w:r w:rsidRPr="00972FF5">
        <w:rPr>
          <w:rFonts w:ascii="Times New Roman" w:eastAsia="Times New Roman" w:hAnsi="Times New Roman" w:cs="Times New Roman"/>
          <w:b/>
          <w:sz w:val="28"/>
          <w:szCs w:val="28"/>
          <w:lang w:eastAsia="bg-BG"/>
        </w:rPr>
        <w:t>дългосрочен дълг</w:t>
      </w:r>
      <w:r w:rsidRPr="00972FF5">
        <w:rPr>
          <w:rFonts w:ascii="Times New Roman" w:eastAsia="Times New Roman" w:hAnsi="Times New Roman" w:cs="Times New Roman"/>
          <w:sz w:val="28"/>
          <w:szCs w:val="28"/>
          <w:lang w:eastAsia="bg-BG"/>
        </w:rPr>
        <w:t xml:space="preserve">, поет с договор за общински заем; </w:t>
      </w:r>
    </w:p>
    <w:p w:rsidR="00D05062" w:rsidRPr="00972FF5" w:rsidRDefault="00D05062" w:rsidP="00D05062">
      <w:pPr>
        <w:spacing w:after="0" w:line="240" w:lineRule="auto"/>
        <w:ind w:firstLine="708"/>
        <w:jc w:val="both"/>
        <w:rPr>
          <w:rFonts w:ascii="Times New Roman" w:eastAsia="Times New Roman" w:hAnsi="Times New Roman" w:cs="Times New Roman"/>
          <w:sz w:val="28"/>
          <w:szCs w:val="28"/>
          <w:lang w:eastAsia="bg-BG"/>
        </w:rPr>
      </w:pPr>
      <w:r w:rsidRPr="00972FF5">
        <w:rPr>
          <w:rFonts w:ascii="Times New Roman" w:eastAsia="Times New Roman" w:hAnsi="Times New Roman" w:cs="Times New Roman"/>
          <w:sz w:val="28"/>
          <w:szCs w:val="28"/>
          <w:lang w:eastAsia="bg-BG"/>
        </w:rPr>
        <w:t>2.</w:t>
      </w:r>
      <w:proofErr w:type="spellStart"/>
      <w:r w:rsidRPr="00972FF5">
        <w:rPr>
          <w:rFonts w:ascii="Times New Roman" w:eastAsia="Times New Roman" w:hAnsi="Times New Roman" w:cs="Times New Roman"/>
          <w:sz w:val="28"/>
          <w:szCs w:val="28"/>
          <w:lang w:eastAsia="bg-BG"/>
        </w:rPr>
        <w:t>2</w:t>
      </w:r>
      <w:proofErr w:type="spellEnd"/>
      <w:r w:rsidRPr="00972FF5">
        <w:rPr>
          <w:rFonts w:ascii="Times New Roman" w:eastAsia="Times New Roman" w:hAnsi="Times New Roman" w:cs="Times New Roman"/>
          <w:sz w:val="28"/>
          <w:szCs w:val="28"/>
          <w:lang w:eastAsia="bg-BG"/>
        </w:rPr>
        <w:t xml:space="preserve">. Срок на погасяване – </w:t>
      </w:r>
      <w:r w:rsidRPr="00972FF5">
        <w:rPr>
          <w:rFonts w:ascii="Times New Roman" w:eastAsia="Times New Roman" w:hAnsi="Times New Roman" w:cs="Times New Roman"/>
          <w:b/>
          <w:sz w:val="28"/>
          <w:szCs w:val="28"/>
          <w:lang w:eastAsia="bg-BG"/>
        </w:rPr>
        <w:t>до 25 декември 2019 година</w:t>
      </w:r>
      <w:r w:rsidRPr="00972FF5">
        <w:rPr>
          <w:rFonts w:ascii="Times New Roman" w:eastAsia="Times New Roman" w:hAnsi="Times New Roman" w:cs="Times New Roman"/>
          <w:sz w:val="28"/>
          <w:szCs w:val="28"/>
          <w:lang w:eastAsia="bg-BG"/>
        </w:rPr>
        <w:t>, с възможност за предсрочно погасяване изцяло или на части, без такса за предсрочно погасяване.</w:t>
      </w:r>
    </w:p>
    <w:p w:rsidR="00D05062" w:rsidRPr="00972FF5" w:rsidRDefault="00D05062" w:rsidP="00D05062">
      <w:pPr>
        <w:spacing w:after="0" w:line="240" w:lineRule="auto"/>
        <w:ind w:firstLine="708"/>
        <w:jc w:val="both"/>
        <w:rPr>
          <w:rFonts w:ascii="Times New Roman" w:eastAsia="Times New Roman" w:hAnsi="Times New Roman" w:cs="Times New Roman"/>
          <w:sz w:val="28"/>
          <w:szCs w:val="28"/>
          <w:lang w:eastAsia="bg-BG"/>
        </w:rPr>
      </w:pPr>
      <w:r w:rsidRPr="00972FF5">
        <w:rPr>
          <w:rFonts w:ascii="Times New Roman" w:eastAsia="Times New Roman" w:hAnsi="Times New Roman" w:cs="Times New Roman"/>
          <w:sz w:val="28"/>
          <w:szCs w:val="28"/>
          <w:lang w:eastAsia="bg-BG"/>
        </w:rPr>
        <w:t xml:space="preserve">2.3. Останалите условия и параметри по дълга, приети с решение </w:t>
      </w:r>
      <w:r w:rsidRPr="00972FF5">
        <w:rPr>
          <w:rFonts w:ascii="Times New Roman" w:eastAsia="Times New Roman" w:hAnsi="Times New Roman" w:cs="Times New Roman"/>
          <w:color w:val="FF0000"/>
          <w:sz w:val="28"/>
          <w:szCs w:val="28"/>
          <w:lang w:eastAsia="bg-BG"/>
        </w:rPr>
        <w:t>№ 264/26.10.2017 г.</w:t>
      </w:r>
      <w:r w:rsidRPr="00972FF5">
        <w:rPr>
          <w:rFonts w:ascii="Times New Roman" w:eastAsia="Times New Roman" w:hAnsi="Times New Roman" w:cs="Times New Roman"/>
          <w:sz w:val="28"/>
          <w:szCs w:val="28"/>
          <w:lang w:eastAsia="bg-BG"/>
        </w:rPr>
        <w:t xml:space="preserve"> и </w:t>
      </w:r>
      <w:r w:rsidRPr="00972FF5">
        <w:rPr>
          <w:rFonts w:ascii="Times New Roman" w:eastAsia="Times New Roman" w:hAnsi="Times New Roman" w:cs="Times New Roman"/>
          <w:color w:val="FF0000"/>
          <w:sz w:val="28"/>
          <w:szCs w:val="28"/>
          <w:lang w:eastAsia="bg-BG"/>
        </w:rPr>
        <w:t>№ 316/27.02.2018 г.</w:t>
      </w:r>
      <w:r w:rsidRPr="00972FF5">
        <w:rPr>
          <w:rFonts w:ascii="Times New Roman" w:eastAsia="Times New Roman" w:hAnsi="Times New Roman" w:cs="Times New Roman"/>
          <w:sz w:val="28"/>
          <w:szCs w:val="28"/>
          <w:lang w:eastAsia="bg-BG"/>
        </w:rPr>
        <w:t xml:space="preserve">  остават непроменени.</w:t>
      </w:r>
    </w:p>
    <w:p w:rsidR="00D05062" w:rsidRPr="0007767D" w:rsidRDefault="00D05062" w:rsidP="00D05062">
      <w:pPr>
        <w:spacing w:after="0" w:line="240" w:lineRule="auto"/>
        <w:jc w:val="both"/>
        <w:rPr>
          <w:rFonts w:ascii="Times New Roman" w:eastAsia="Times New Roman" w:hAnsi="Times New Roman" w:cs="Times New Roman"/>
          <w:bCs/>
          <w:sz w:val="28"/>
          <w:szCs w:val="28"/>
          <w:lang w:eastAsia="bg-BG"/>
        </w:rPr>
      </w:pPr>
    </w:p>
    <w:p w:rsidR="00D05062" w:rsidRPr="00567A2F" w:rsidRDefault="00D05062" w:rsidP="00D05062">
      <w:pPr>
        <w:spacing w:after="0" w:line="240" w:lineRule="auto"/>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КРАСИМИР ХАЛОВ-</w:t>
      </w:r>
    </w:p>
    <w:p w:rsidR="00D05062" w:rsidRPr="00567A2F" w:rsidRDefault="00D05062" w:rsidP="00D05062">
      <w:pPr>
        <w:spacing w:after="0" w:line="240" w:lineRule="auto"/>
        <w:rPr>
          <w:rFonts w:ascii="Times New Roman" w:eastAsia="Times New Roman" w:hAnsi="Times New Roman" w:cs="Times New Roman"/>
          <w:b/>
          <w:sz w:val="28"/>
          <w:szCs w:val="28"/>
          <w:lang w:val="ru-RU" w:eastAsia="bg-BG"/>
        </w:rPr>
      </w:pPr>
      <w:r w:rsidRPr="00567A2F">
        <w:rPr>
          <w:rFonts w:ascii="Times New Roman" w:eastAsia="Times New Roman" w:hAnsi="Times New Roman" w:cs="Times New Roman"/>
          <w:b/>
          <w:sz w:val="28"/>
          <w:szCs w:val="28"/>
          <w:lang w:eastAsia="bg-BG"/>
        </w:rPr>
        <w:t xml:space="preserve">Председател на </w:t>
      </w:r>
    </w:p>
    <w:p w:rsidR="00D05062" w:rsidRPr="008A4CAE" w:rsidRDefault="00D05062" w:rsidP="00D05062">
      <w:pP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Общински съвет Никопол</w:t>
      </w:r>
    </w:p>
    <w:p w:rsidR="00F72046" w:rsidRPr="00567A2F" w:rsidRDefault="00F72046" w:rsidP="00F72046">
      <w:pPr>
        <w:keepNext/>
        <w:spacing w:after="0" w:line="240" w:lineRule="auto"/>
        <w:jc w:val="center"/>
        <w:outlineLvl w:val="7"/>
        <w:rPr>
          <w:rFonts w:ascii="Times New Roman" w:eastAsia="Times New Roman" w:hAnsi="Times New Roman" w:cs="Times New Roman"/>
          <w:b/>
          <w:sz w:val="28"/>
          <w:szCs w:val="28"/>
          <w:lang w:val="ru-RU" w:eastAsia="bg-BG"/>
        </w:rPr>
      </w:pPr>
      <w:r w:rsidRPr="00567A2F">
        <w:rPr>
          <w:rFonts w:ascii="Times New Roman" w:eastAsia="Times New Roman" w:hAnsi="Times New Roman" w:cs="Times New Roman"/>
          <w:b/>
          <w:sz w:val="28"/>
          <w:szCs w:val="28"/>
          <w:lang w:eastAsia="bg-BG"/>
        </w:rPr>
        <w:t>О Б Щ И Н С К И   С Ъ В Е Т  –  Н И К О П О Л</w:t>
      </w:r>
    </w:p>
    <w:p w:rsidR="00F72046" w:rsidRPr="00567A2F" w:rsidRDefault="00F72046" w:rsidP="00F72046">
      <w:pPr>
        <w:spacing w:after="0" w:line="240" w:lineRule="auto"/>
        <w:rPr>
          <w:rFonts w:ascii="Times New Roman" w:eastAsia="Times New Roman" w:hAnsi="Times New Roman" w:cs="Times New Roman"/>
          <w:sz w:val="28"/>
          <w:szCs w:val="28"/>
          <w:lang w:eastAsia="bg-BG"/>
        </w:rPr>
      </w:pPr>
      <w:r w:rsidRPr="00567A2F">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71552" behindDoc="0" locked="0" layoutInCell="1" allowOverlap="1" wp14:anchorId="282273C3" wp14:editId="4CBFD51C">
                <wp:simplePos x="0" y="0"/>
                <wp:positionH relativeFrom="column">
                  <wp:posOffset>-127000</wp:posOffset>
                </wp:positionH>
                <wp:positionV relativeFrom="paragraph">
                  <wp:posOffset>109855</wp:posOffset>
                </wp:positionV>
                <wp:extent cx="6629400" cy="0"/>
                <wp:effectExtent l="10160" t="12065" r="8890" b="6985"/>
                <wp:wrapNone/>
                <wp:docPr id="7" name="Право съединение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5h4Hsj4CAABDBAAADgAAAAAA&#10;AAAAAAAAAAAuAgAAZHJzL2Uyb0RvYy54bWxQSwECLQAUAAYACAAAACEAElTDOdsAAAAKAQAADwAA&#10;AAAAAAAAAAAAAACYBAAAZHJzL2Rvd25yZXYueG1sUEsFBgAAAAAEAAQA8wAAAKAFAAAAAA==&#10;"/>
            </w:pict>
          </mc:Fallback>
        </mc:AlternateContent>
      </w:r>
    </w:p>
    <w:p w:rsidR="00F72046" w:rsidRPr="00567A2F" w:rsidRDefault="00F72046" w:rsidP="00F72046">
      <w:pPr>
        <w:spacing w:after="0" w:line="240" w:lineRule="auto"/>
        <w:rPr>
          <w:rFonts w:ascii="Times New Roman" w:eastAsia="Times New Roman" w:hAnsi="Times New Roman" w:cs="Times New Roman"/>
          <w:b/>
          <w:sz w:val="28"/>
          <w:szCs w:val="28"/>
          <w:lang w:eastAsia="bg-BG"/>
        </w:rPr>
      </w:pPr>
    </w:p>
    <w:p w:rsidR="00F72046" w:rsidRPr="00567A2F" w:rsidRDefault="00F72046" w:rsidP="00F72046">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ПРЕПИС-ИЗВЛЕЧЕНИЕ!</w:t>
      </w:r>
    </w:p>
    <w:p w:rsidR="00F72046" w:rsidRPr="00567A2F" w:rsidRDefault="00F72046" w:rsidP="00F72046">
      <w:pPr>
        <w:spacing w:after="0" w:line="240" w:lineRule="auto"/>
        <w:jc w:val="center"/>
        <w:rPr>
          <w:rFonts w:ascii="Times New Roman" w:eastAsia="Times New Roman" w:hAnsi="Times New Roman" w:cs="Times New Roman"/>
          <w:b/>
          <w:color w:val="FF0000"/>
          <w:sz w:val="28"/>
          <w:szCs w:val="28"/>
          <w:lang w:val="ru-RU" w:eastAsia="bg-BG"/>
        </w:rPr>
      </w:pPr>
      <w:r w:rsidRPr="00567A2F">
        <w:rPr>
          <w:rFonts w:ascii="Times New Roman" w:eastAsia="Times New Roman" w:hAnsi="Times New Roman" w:cs="Times New Roman"/>
          <w:b/>
          <w:color w:val="FF0000"/>
          <w:sz w:val="28"/>
          <w:szCs w:val="28"/>
          <w:lang w:eastAsia="bg-BG"/>
        </w:rPr>
        <w:t xml:space="preserve">от Протокол № </w:t>
      </w:r>
      <w:r>
        <w:rPr>
          <w:rFonts w:ascii="Times New Roman" w:eastAsia="Times New Roman" w:hAnsi="Times New Roman" w:cs="Times New Roman"/>
          <w:b/>
          <w:color w:val="FF0000"/>
          <w:sz w:val="28"/>
          <w:szCs w:val="28"/>
          <w:lang w:val="ru-RU" w:eastAsia="bg-BG"/>
        </w:rPr>
        <w:t>59</w:t>
      </w:r>
    </w:p>
    <w:p w:rsidR="00F72046" w:rsidRPr="00567A2F" w:rsidRDefault="00F72046" w:rsidP="00F72046">
      <w:pPr>
        <w:spacing w:after="0" w:line="240" w:lineRule="auto"/>
        <w:jc w:val="center"/>
        <w:rPr>
          <w:rFonts w:ascii="Times New Roman" w:eastAsia="Times New Roman" w:hAnsi="Times New Roman" w:cs="Times New Roman"/>
          <w:b/>
          <w:color w:val="FF0000"/>
          <w:sz w:val="28"/>
          <w:szCs w:val="28"/>
          <w:lang w:eastAsia="bg-BG"/>
        </w:rPr>
      </w:pPr>
      <w:r w:rsidRPr="00567A2F">
        <w:rPr>
          <w:rFonts w:ascii="Times New Roman" w:eastAsia="Times New Roman" w:hAnsi="Times New Roman" w:cs="Times New Roman"/>
          <w:b/>
          <w:sz w:val="28"/>
          <w:szCs w:val="28"/>
          <w:lang w:eastAsia="bg-BG"/>
        </w:rPr>
        <w:t xml:space="preserve">от проведеното заседание </w:t>
      </w:r>
      <w:r>
        <w:rPr>
          <w:rFonts w:ascii="Times New Roman" w:eastAsia="Times New Roman" w:hAnsi="Times New Roman" w:cs="Times New Roman"/>
          <w:b/>
          <w:color w:val="FF0000"/>
          <w:sz w:val="28"/>
          <w:szCs w:val="28"/>
          <w:lang w:eastAsia="bg-BG"/>
        </w:rPr>
        <w:t>на 24</w:t>
      </w:r>
      <w:r w:rsidRPr="00567A2F">
        <w:rPr>
          <w:rFonts w:ascii="Times New Roman" w:eastAsia="Times New Roman" w:hAnsi="Times New Roman" w:cs="Times New Roman"/>
          <w:b/>
          <w:color w:val="FF0000"/>
          <w:sz w:val="28"/>
          <w:szCs w:val="28"/>
          <w:lang w:eastAsia="bg-BG"/>
        </w:rPr>
        <w:t>.0</w:t>
      </w:r>
      <w:r>
        <w:rPr>
          <w:rFonts w:ascii="Times New Roman" w:eastAsia="Times New Roman" w:hAnsi="Times New Roman" w:cs="Times New Roman"/>
          <w:b/>
          <w:color w:val="FF0000"/>
          <w:sz w:val="28"/>
          <w:szCs w:val="28"/>
          <w:lang w:val="ru-RU" w:eastAsia="bg-BG"/>
        </w:rPr>
        <w:t>4</w:t>
      </w:r>
      <w:r w:rsidRPr="00567A2F">
        <w:rPr>
          <w:rFonts w:ascii="Times New Roman" w:eastAsia="Times New Roman" w:hAnsi="Times New Roman" w:cs="Times New Roman"/>
          <w:b/>
          <w:color w:val="FF0000"/>
          <w:sz w:val="28"/>
          <w:szCs w:val="28"/>
          <w:lang w:eastAsia="bg-BG"/>
        </w:rPr>
        <w:t>.2019 г.</w:t>
      </w:r>
    </w:p>
    <w:p w:rsidR="00F72046" w:rsidRPr="00567A2F" w:rsidRDefault="00F72046" w:rsidP="00F72046">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по</w:t>
      </w:r>
      <w:r>
        <w:rPr>
          <w:rFonts w:ascii="Times New Roman" w:eastAsia="Times New Roman" w:hAnsi="Times New Roman" w:cs="Times New Roman"/>
          <w:b/>
          <w:sz w:val="28"/>
          <w:szCs w:val="28"/>
          <w:lang w:eastAsia="bg-BG"/>
        </w:rPr>
        <w:t xml:space="preserve"> седма</w:t>
      </w:r>
      <w:r w:rsidRPr="00567A2F">
        <w:rPr>
          <w:rFonts w:ascii="Times New Roman" w:eastAsia="Times New Roman" w:hAnsi="Times New Roman" w:cs="Times New Roman"/>
          <w:b/>
          <w:sz w:val="28"/>
          <w:szCs w:val="28"/>
          <w:lang w:eastAsia="bg-BG"/>
        </w:rPr>
        <w:t xml:space="preserve"> </w:t>
      </w:r>
      <w:r w:rsidRPr="00567A2F">
        <w:rPr>
          <w:rFonts w:ascii="Times New Roman" w:eastAsia="Times New Roman" w:hAnsi="Times New Roman" w:cs="Times New Roman"/>
          <w:b/>
          <w:color w:val="FF0000"/>
          <w:sz w:val="28"/>
          <w:szCs w:val="28"/>
          <w:lang w:eastAsia="bg-BG"/>
        </w:rPr>
        <w:t xml:space="preserve"> точка </w:t>
      </w:r>
      <w:r w:rsidRPr="00567A2F">
        <w:rPr>
          <w:rFonts w:ascii="Times New Roman" w:eastAsia="Times New Roman" w:hAnsi="Times New Roman" w:cs="Times New Roman"/>
          <w:b/>
          <w:sz w:val="28"/>
          <w:szCs w:val="28"/>
          <w:lang w:eastAsia="bg-BG"/>
        </w:rPr>
        <w:t>от дневния ред</w:t>
      </w:r>
    </w:p>
    <w:p w:rsidR="00F72046" w:rsidRPr="00567A2F" w:rsidRDefault="00F72046" w:rsidP="00F72046">
      <w:pPr>
        <w:tabs>
          <w:tab w:val="left" w:pos="5497"/>
        </w:tabs>
        <w:spacing w:after="0" w:line="240" w:lineRule="auto"/>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ab/>
      </w:r>
    </w:p>
    <w:p w:rsidR="00F72046" w:rsidRPr="00567A2F" w:rsidRDefault="00F72046" w:rsidP="00F72046">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РЕШЕНИЕ:</w:t>
      </w:r>
    </w:p>
    <w:p w:rsidR="00F72046" w:rsidRPr="00567A2F" w:rsidRDefault="00F72046" w:rsidP="00F72046">
      <w:pPr>
        <w:spacing w:after="0" w:line="240" w:lineRule="auto"/>
        <w:jc w:val="center"/>
        <w:rPr>
          <w:rFonts w:ascii="Times New Roman" w:eastAsia="Times New Roman" w:hAnsi="Times New Roman" w:cs="Times New Roman"/>
          <w:b/>
          <w:color w:val="FF0000"/>
          <w:sz w:val="28"/>
          <w:szCs w:val="28"/>
          <w:lang w:eastAsia="bg-BG"/>
        </w:rPr>
      </w:pPr>
      <w:r w:rsidRPr="00567A2F">
        <w:rPr>
          <w:rFonts w:ascii="Times New Roman" w:eastAsia="Times New Roman" w:hAnsi="Times New Roman" w:cs="Times New Roman"/>
          <w:b/>
          <w:color w:val="FF0000"/>
          <w:sz w:val="28"/>
          <w:szCs w:val="28"/>
          <w:lang w:eastAsia="bg-BG"/>
        </w:rPr>
        <w:t xml:space="preserve">№ </w:t>
      </w:r>
      <w:r>
        <w:rPr>
          <w:rFonts w:ascii="Times New Roman" w:eastAsia="Times New Roman" w:hAnsi="Times New Roman" w:cs="Times New Roman"/>
          <w:b/>
          <w:color w:val="FF0000"/>
          <w:sz w:val="28"/>
          <w:szCs w:val="28"/>
          <w:lang w:val="ru-RU" w:eastAsia="bg-BG"/>
        </w:rPr>
        <w:t>445</w:t>
      </w:r>
      <w:r>
        <w:rPr>
          <w:rFonts w:ascii="Times New Roman" w:eastAsia="Times New Roman" w:hAnsi="Times New Roman" w:cs="Times New Roman"/>
          <w:b/>
          <w:color w:val="FF0000"/>
          <w:sz w:val="28"/>
          <w:szCs w:val="28"/>
          <w:lang w:eastAsia="bg-BG"/>
        </w:rPr>
        <w:t>/24</w:t>
      </w:r>
      <w:r>
        <w:rPr>
          <w:rFonts w:ascii="Times New Roman" w:eastAsia="Times New Roman" w:hAnsi="Times New Roman" w:cs="Times New Roman"/>
          <w:b/>
          <w:color w:val="FF0000"/>
          <w:sz w:val="28"/>
          <w:szCs w:val="28"/>
          <w:lang w:val="ru-RU" w:eastAsia="bg-BG"/>
        </w:rPr>
        <w:t>.04</w:t>
      </w:r>
      <w:r w:rsidRPr="00567A2F">
        <w:rPr>
          <w:rFonts w:ascii="Times New Roman" w:eastAsia="Times New Roman" w:hAnsi="Times New Roman" w:cs="Times New Roman"/>
          <w:b/>
          <w:color w:val="FF0000"/>
          <w:sz w:val="28"/>
          <w:szCs w:val="28"/>
          <w:lang w:val="ru-RU" w:eastAsia="bg-BG"/>
        </w:rPr>
        <w:t>.2019</w:t>
      </w:r>
      <w:r w:rsidRPr="00567A2F">
        <w:rPr>
          <w:rFonts w:ascii="Times New Roman" w:eastAsia="Times New Roman" w:hAnsi="Times New Roman" w:cs="Times New Roman"/>
          <w:b/>
          <w:color w:val="FF0000"/>
          <w:sz w:val="28"/>
          <w:szCs w:val="28"/>
          <w:lang w:eastAsia="bg-BG"/>
        </w:rPr>
        <w:t xml:space="preserve"> г.</w:t>
      </w:r>
    </w:p>
    <w:p w:rsidR="00F72046" w:rsidRPr="00567A2F" w:rsidRDefault="00F72046" w:rsidP="00F72046">
      <w:pPr>
        <w:spacing w:after="0" w:line="240" w:lineRule="auto"/>
        <w:jc w:val="both"/>
        <w:rPr>
          <w:rFonts w:ascii="Times New Roman" w:eastAsia="Times New Roman" w:hAnsi="Times New Roman" w:cs="Times New Roman"/>
          <w:b/>
          <w:sz w:val="28"/>
          <w:szCs w:val="28"/>
          <w:lang w:eastAsia="bg-BG"/>
        </w:rPr>
      </w:pPr>
    </w:p>
    <w:p w:rsidR="00F72046" w:rsidRDefault="00F72046" w:rsidP="00F72046">
      <w:pPr>
        <w:pStyle w:val="a7"/>
        <w:spacing w:line="240" w:lineRule="auto"/>
        <w:jc w:val="both"/>
        <w:rPr>
          <w:rFonts w:ascii="Times New Roman" w:eastAsia="Times New Roman" w:hAnsi="Times New Roman" w:cs="Times New Roman"/>
          <w:sz w:val="28"/>
          <w:szCs w:val="28"/>
          <w:lang w:eastAsia="bg-BG"/>
        </w:rPr>
      </w:pPr>
      <w:r w:rsidRPr="00567A2F">
        <w:rPr>
          <w:rFonts w:ascii="Times New Roman" w:eastAsia="Times New Roman" w:hAnsi="Times New Roman" w:cs="Times New Roman"/>
          <w:b/>
          <w:sz w:val="28"/>
          <w:szCs w:val="28"/>
          <w:u w:val="single"/>
          <w:lang w:eastAsia="bg-BG"/>
        </w:rPr>
        <w:t>ОТНОСНО</w:t>
      </w:r>
      <w:r w:rsidRPr="00567A2F">
        <w:rPr>
          <w:rFonts w:ascii="Times New Roman" w:eastAsia="Times New Roman" w:hAnsi="Times New Roman" w:cs="Times New Roman"/>
          <w:sz w:val="28"/>
          <w:szCs w:val="28"/>
          <w:lang w:eastAsia="bg-BG"/>
        </w:rPr>
        <w:t>:</w:t>
      </w:r>
      <w:r w:rsidRPr="008A30EA">
        <w:rPr>
          <w:rFonts w:ascii="Times New Roman" w:eastAsia="Times New Roman" w:hAnsi="Times New Roman" w:cs="Times New Roman"/>
          <w:sz w:val="24"/>
          <w:szCs w:val="20"/>
          <w:lang w:eastAsia="bg-BG"/>
        </w:rPr>
        <w:t xml:space="preserve"> </w:t>
      </w:r>
      <w:r w:rsidRPr="002802F3">
        <w:rPr>
          <w:rFonts w:ascii="Times New Roman" w:eastAsia="Times New Roman" w:hAnsi="Times New Roman" w:cs="Times New Roman"/>
          <w:sz w:val="28"/>
          <w:szCs w:val="28"/>
          <w:lang w:eastAsia="bg-BG"/>
        </w:rPr>
        <w:t xml:space="preserve">Продължаване срока за погасяване на поет </w:t>
      </w:r>
      <w:r w:rsidRPr="002802F3">
        <w:rPr>
          <w:rFonts w:ascii="Times New Roman" w:eastAsia="Times New Roman" w:hAnsi="Times New Roman" w:cs="Times New Roman"/>
          <w:color w:val="FF0000"/>
          <w:sz w:val="28"/>
          <w:szCs w:val="28"/>
          <w:lang w:eastAsia="bg-BG"/>
        </w:rPr>
        <w:t>дълг</w:t>
      </w:r>
      <w:r w:rsidRPr="002802F3">
        <w:rPr>
          <w:rFonts w:ascii="Times New Roman" w:eastAsia="Times New Roman" w:hAnsi="Times New Roman" w:cs="Times New Roman"/>
          <w:sz w:val="28"/>
          <w:szCs w:val="28"/>
          <w:lang w:eastAsia="bg-BG"/>
        </w:rPr>
        <w:t xml:space="preserve">, по реда на Закона за общинския дълг, по </w:t>
      </w:r>
      <w:r w:rsidRPr="002802F3">
        <w:rPr>
          <w:rFonts w:ascii="Times New Roman" w:eastAsia="Times New Roman" w:hAnsi="Times New Roman" w:cs="Times New Roman"/>
          <w:b/>
          <w:sz w:val="28"/>
          <w:szCs w:val="28"/>
          <w:lang w:eastAsia="bg-BG"/>
        </w:rPr>
        <w:t xml:space="preserve">договор </w:t>
      </w:r>
      <w:r w:rsidRPr="002802F3">
        <w:rPr>
          <w:rFonts w:ascii="Times New Roman" w:eastAsia="Times New Roman" w:hAnsi="Times New Roman" w:cs="Times New Roman"/>
          <w:b/>
          <w:color w:val="0000FF"/>
          <w:sz w:val="28"/>
          <w:szCs w:val="28"/>
          <w:lang w:eastAsia="bg-BG"/>
        </w:rPr>
        <w:t>№930</w:t>
      </w:r>
      <w:r w:rsidRPr="002802F3">
        <w:rPr>
          <w:rFonts w:ascii="Times New Roman" w:eastAsia="Times New Roman" w:hAnsi="Times New Roman" w:cs="Times New Roman"/>
          <w:b/>
          <w:sz w:val="28"/>
          <w:szCs w:val="28"/>
          <w:lang w:eastAsia="bg-BG"/>
        </w:rPr>
        <w:t>/29.11.2017 г.</w:t>
      </w:r>
      <w:r w:rsidRPr="002802F3">
        <w:rPr>
          <w:rFonts w:ascii="Times New Roman" w:eastAsia="Times New Roman" w:hAnsi="Times New Roman" w:cs="Times New Roman"/>
          <w:sz w:val="28"/>
          <w:szCs w:val="28"/>
          <w:lang w:eastAsia="bg-BG"/>
        </w:rPr>
        <w:t xml:space="preserve"> за </w:t>
      </w:r>
      <w:r w:rsidRPr="002802F3">
        <w:rPr>
          <w:rFonts w:ascii="Times New Roman" w:eastAsia="Times New Roman" w:hAnsi="Times New Roman" w:cs="Times New Roman"/>
          <w:color w:val="FF0000"/>
          <w:sz w:val="28"/>
          <w:szCs w:val="28"/>
          <w:lang w:eastAsia="bg-BG"/>
        </w:rPr>
        <w:t xml:space="preserve">(мостов) кредит, </w:t>
      </w:r>
      <w:r w:rsidRPr="002802F3">
        <w:rPr>
          <w:rFonts w:ascii="Times New Roman" w:eastAsia="Times New Roman" w:hAnsi="Times New Roman" w:cs="Times New Roman"/>
          <w:sz w:val="28"/>
          <w:szCs w:val="28"/>
          <w:lang w:eastAsia="bg-BG"/>
        </w:rPr>
        <w:t xml:space="preserve">финансиран от „Фонд за органите на местното самоуправление в България-ФЛАГ” ЕАД, за реализацията на проекти: </w:t>
      </w:r>
      <w:r w:rsidRPr="002802F3">
        <w:rPr>
          <w:rFonts w:ascii="Times New Roman" w:eastAsia="Times New Roman" w:hAnsi="Times New Roman" w:cs="Times New Roman"/>
          <w:i/>
          <w:color w:val="FF0000"/>
          <w:sz w:val="28"/>
          <w:szCs w:val="28"/>
          <w:lang w:eastAsia="bg-BG"/>
        </w:rPr>
        <w:t xml:space="preserve">„BG16RFOP001-2.001-0100 „Региони в растеж обновява </w:t>
      </w:r>
      <w:r w:rsidRPr="002802F3">
        <w:rPr>
          <w:rFonts w:ascii="Times New Roman" w:eastAsia="Times New Roman" w:hAnsi="Times New Roman" w:cs="Times New Roman"/>
          <w:b/>
          <w:i/>
          <w:color w:val="0000FF"/>
          <w:sz w:val="28"/>
          <w:szCs w:val="28"/>
          <w:u w:val="single"/>
          <w:lang w:eastAsia="bg-BG"/>
        </w:rPr>
        <w:t>Полицията</w:t>
      </w:r>
      <w:r w:rsidRPr="002802F3">
        <w:rPr>
          <w:rFonts w:ascii="Times New Roman" w:eastAsia="Times New Roman" w:hAnsi="Times New Roman" w:cs="Times New Roman"/>
          <w:i/>
          <w:color w:val="FF0000"/>
          <w:sz w:val="28"/>
          <w:szCs w:val="28"/>
          <w:lang w:eastAsia="bg-BG"/>
        </w:rPr>
        <w:t xml:space="preserve"> в град Никопол“</w:t>
      </w:r>
      <w:r w:rsidRPr="002802F3">
        <w:rPr>
          <w:rFonts w:ascii="Times New Roman" w:eastAsia="Times New Roman" w:hAnsi="Times New Roman" w:cs="Times New Roman"/>
          <w:sz w:val="28"/>
          <w:szCs w:val="28"/>
          <w:lang w:eastAsia="bg-BG"/>
        </w:rPr>
        <w:t xml:space="preserve">; </w:t>
      </w:r>
      <w:r w:rsidRPr="002802F3">
        <w:rPr>
          <w:rFonts w:ascii="Times New Roman" w:eastAsia="Times New Roman" w:hAnsi="Times New Roman" w:cs="Times New Roman"/>
          <w:i/>
          <w:sz w:val="28"/>
          <w:szCs w:val="28"/>
          <w:lang w:eastAsia="bg-BG"/>
        </w:rPr>
        <w:t xml:space="preserve">„BG16RFOP001-2.001-0097 „Региони в растеж обновява </w:t>
      </w:r>
      <w:r w:rsidRPr="002802F3">
        <w:rPr>
          <w:rFonts w:ascii="Times New Roman" w:eastAsia="Times New Roman" w:hAnsi="Times New Roman" w:cs="Times New Roman"/>
          <w:b/>
          <w:i/>
          <w:color w:val="0000FF"/>
          <w:sz w:val="28"/>
          <w:szCs w:val="28"/>
          <w:u w:val="single"/>
          <w:lang w:eastAsia="bg-BG"/>
        </w:rPr>
        <w:t>Общинска администрация Никопол“</w:t>
      </w:r>
      <w:r w:rsidRPr="002802F3">
        <w:rPr>
          <w:rFonts w:ascii="Times New Roman" w:eastAsia="Times New Roman" w:hAnsi="Times New Roman" w:cs="Times New Roman"/>
          <w:i/>
          <w:sz w:val="28"/>
          <w:szCs w:val="28"/>
          <w:lang w:eastAsia="bg-BG"/>
        </w:rPr>
        <w:t xml:space="preserve"> и </w:t>
      </w:r>
      <w:r w:rsidRPr="002802F3">
        <w:rPr>
          <w:rFonts w:ascii="Times New Roman" w:eastAsia="Times New Roman" w:hAnsi="Times New Roman" w:cs="Times New Roman"/>
          <w:b/>
          <w:i/>
          <w:sz w:val="28"/>
          <w:szCs w:val="28"/>
          <w:lang w:eastAsia="bg-BG"/>
        </w:rPr>
        <w:t xml:space="preserve">„BG16RFOP001-2.001-0101 „Региони в растеж обновява </w:t>
      </w:r>
      <w:r w:rsidRPr="002802F3">
        <w:rPr>
          <w:rFonts w:ascii="Times New Roman" w:eastAsia="Times New Roman" w:hAnsi="Times New Roman" w:cs="Times New Roman"/>
          <w:b/>
          <w:i/>
          <w:color w:val="0000FF"/>
          <w:sz w:val="28"/>
          <w:szCs w:val="28"/>
          <w:u w:val="single"/>
          <w:lang w:eastAsia="bg-BG"/>
        </w:rPr>
        <w:t>Читалището</w:t>
      </w:r>
      <w:r w:rsidRPr="002802F3">
        <w:rPr>
          <w:rFonts w:ascii="Times New Roman" w:eastAsia="Times New Roman" w:hAnsi="Times New Roman" w:cs="Times New Roman"/>
          <w:b/>
          <w:i/>
          <w:sz w:val="28"/>
          <w:szCs w:val="28"/>
          <w:lang w:eastAsia="bg-BG"/>
        </w:rPr>
        <w:t xml:space="preserve"> в град Никопол“</w:t>
      </w:r>
      <w:r w:rsidRPr="002802F3">
        <w:rPr>
          <w:rFonts w:ascii="Times New Roman" w:eastAsia="Times New Roman" w:hAnsi="Times New Roman" w:cs="Times New Roman"/>
          <w:b/>
          <w:sz w:val="28"/>
          <w:szCs w:val="28"/>
          <w:lang w:eastAsia="bg-BG"/>
        </w:rPr>
        <w:t xml:space="preserve"> ,</w:t>
      </w:r>
      <w:r w:rsidRPr="002802F3">
        <w:rPr>
          <w:rFonts w:ascii="Times New Roman" w:eastAsia="Times New Roman" w:hAnsi="Times New Roman" w:cs="Times New Roman"/>
          <w:b/>
          <w:bCs/>
          <w:sz w:val="28"/>
          <w:szCs w:val="28"/>
          <w:lang w:eastAsia="bg-BG"/>
        </w:rPr>
        <w:t xml:space="preserve"> </w:t>
      </w:r>
      <w:r w:rsidRPr="002802F3">
        <w:rPr>
          <w:rFonts w:ascii="Times New Roman" w:eastAsia="Times New Roman" w:hAnsi="Times New Roman" w:cs="Times New Roman"/>
          <w:b/>
          <w:i/>
          <w:sz w:val="28"/>
          <w:szCs w:val="28"/>
          <w:lang w:eastAsia="bg-BG"/>
        </w:rPr>
        <w:t xml:space="preserve"> </w:t>
      </w:r>
      <w:r w:rsidRPr="002802F3">
        <w:rPr>
          <w:rFonts w:ascii="Times New Roman" w:eastAsia="Times New Roman" w:hAnsi="Times New Roman" w:cs="Times New Roman"/>
          <w:sz w:val="28"/>
          <w:szCs w:val="28"/>
          <w:lang w:eastAsia="bg-BG"/>
        </w:rPr>
        <w:t>по Оперативна програма „Региони в растеж” 2014-2020 г.</w:t>
      </w:r>
      <w:r>
        <w:rPr>
          <w:rFonts w:ascii="Times New Roman" w:eastAsia="Times New Roman" w:hAnsi="Times New Roman" w:cs="Times New Roman"/>
          <w:sz w:val="28"/>
          <w:szCs w:val="28"/>
          <w:lang w:eastAsia="bg-BG"/>
        </w:rPr>
        <w:t>.</w:t>
      </w:r>
    </w:p>
    <w:p w:rsidR="00F72046" w:rsidRDefault="00F72046" w:rsidP="00F72046">
      <w:pPr>
        <w:pStyle w:val="a7"/>
        <w:spacing w:line="240" w:lineRule="auto"/>
        <w:jc w:val="both"/>
        <w:rPr>
          <w:rFonts w:ascii="Times New Roman" w:eastAsia="Times New Roman" w:hAnsi="Times New Roman" w:cs="Times New Roman"/>
          <w:sz w:val="28"/>
          <w:szCs w:val="28"/>
          <w:lang w:eastAsia="bg-BG"/>
        </w:rPr>
      </w:pPr>
    </w:p>
    <w:p w:rsidR="00F72046" w:rsidRPr="00530E73" w:rsidRDefault="00F72046" w:rsidP="00F72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eastAsia="Times New Roman" w:hAnsi="Times New Roman" w:cs="Times New Roman"/>
          <w:sz w:val="28"/>
          <w:szCs w:val="28"/>
          <w:lang w:eastAsia="bg-BG"/>
        </w:rPr>
      </w:pPr>
      <w:r w:rsidRPr="00530E73">
        <w:rPr>
          <w:rFonts w:ascii="Times New Roman" w:eastAsia="Times New Roman" w:hAnsi="Times New Roman" w:cs="Times New Roman"/>
          <w:sz w:val="28"/>
          <w:szCs w:val="28"/>
          <w:lang w:eastAsia="bg-BG"/>
        </w:rPr>
        <w:t xml:space="preserve">На основание чл. 13, чл.17 и чл. 19а от Закона за общинския дълг и чл.21, ал. 1, т. 10 от Закона местното самоуправление и местната администрация, във връзка с предложение на Кмета на Община Никопол </w:t>
      </w:r>
      <w:r w:rsidRPr="00530E73">
        <w:rPr>
          <w:rFonts w:ascii="Times New Roman" w:eastAsia="Times New Roman" w:hAnsi="Times New Roman" w:cs="Times New Roman"/>
          <w:sz w:val="28"/>
          <w:szCs w:val="28"/>
          <w:lang w:eastAsia="bg-BG"/>
        </w:rPr>
        <w:lastRenderedPageBreak/>
        <w:t xml:space="preserve">относно продължаване срока за  погасяване на поет дълг, направено по реда на Закона за общинския </w:t>
      </w:r>
      <w:r>
        <w:rPr>
          <w:rFonts w:ascii="Times New Roman" w:eastAsia="Times New Roman" w:hAnsi="Times New Roman" w:cs="Times New Roman"/>
          <w:sz w:val="28"/>
          <w:szCs w:val="28"/>
          <w:lang w:eastAsia="bg-BG"/>
        </w:rPr>
        <w:t xml:space="preserve">дълг, Общинският съвет </w:t>
      </w:r>
      <w:r w:rsidRPr="00530E73">
        <w:rPr>
          <w:rFonts w:ascii="Times New Roman" w:eastAsia="Times New Roman" w:hAnsi="Times New Roman" w:cs="Times New Roman"/>
          <w:sz w:val="28"/>
          <w:szCs w:val="28"/>
          <w:lang w:eastAsia="bg-BG"/>
        </w:rPr>
        <w:t xml:space="preserve"> Никопол</w:t>
      </w:r>
    </w:p>
    <w:p w:rsidR="00F72046" w:rsidRPr="009D4B03" w:rsidRDefault="00F72046" w:rsidP="00F72046">
      <w:pPr>
        <w:spacing w:after="0" w:line="240" w:lineRule="auto"/>
        <w:jc w:val="both"/>
        <w:rPr>
          <w:rFonts w:ascii="Times New Roman" w:hAnsi="Times New Roman" w:cs="Times New Roman"/>
          <w:bCs/>
          <w:sz w:val="28"/>
          <w:szCs w:val="28"/>
        </w:rPr>
      </w:pPr>
    </w:p>
    <w:p w:rsidR="00F72046" w:rsidRDefault="00F72046" w:rsidP="00F72046">
      <w:pPr>
        <w:spacing w:after="0" w:line="240" w:lineRule="auto"/>
        <w:ind w:left="360"/>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Р Е Ш И:</w:t>
      </w:r>
    </w:p>
    <w:p w:rsidR="00F72046" w:rsidRDefault="00F72046" w:rsidP="00F72046">
      <w:pPr>
        <w:spacing w:after="0" w:line="240" w:lineRule="auto"/>
        <w:ind w:left="360"/>
        <w:jc w:val="center"/>
        <w:rPr>
          <w:rFonts w:ascii="Times New Roman" w:eastAsia="Times New Roman" w:hAnsi="Times New Roman" w:cs="Times New Roman"/>
          <w:b/>
          <w:sz w:val="28"/>
          <w:szCs w:val="28"/>
          <w:lang w:eastAsia="bg-BG"/>
        </w:rPr>
      </w:pPr>
    </w:p>
    <w:p w:rsidR="00F72046" w:rsidRPr="002F29B0" w:rsidRDefault="00F72046" w:rsidP="00F72046">
      <w:pPr>
        <w:spacing w:after="0" w:line="240" w:lineRule="auto"/>
        <w:ind w:firstLine="708"/>
        <w:jc w:val="both"/>
        <w:rPr>
          <w:rFonts w:ascii="Times New Roman" w:eastAsia="Times New Roman" w:hAnsi="Times New Roman" w:cs="Times New Roman"/>
          <w:sz w:val="28"/>
          <w:szCs w:val="28"/>
          <w:lang w:eastAsia="x-none"/>
        </w:rPr>
      </w:pPr>
      <w:r w:rsidRPr="002F29B0">
        <w:rPr>
          <w:rFonts w:ascii="Times New Roman" w:eastAsia="Times New Roman" w:hAnsi="Times New Roman" w:cs="Times New Roman"/>
          <w:b/>
          <w:sz w:val="28"/>
          <w:szCs w:val="28"/>
          <w:lang w:eastAsia="x-none"/>
        </w:rPr>
        <w:t>1.</w:t>
      </w:r>
      <w:r w:rsidRPr="002F29B0">
        <w:rPr>
          <w:rFonts w:ascii="Times New Roman" w:eastAsia="Times New Roman" w:hAnsi="Times New Roman" w:cs="Times New Roman"/>
          <w:sz w:val="28"/>
          <w:szCs w:val="28"/>
          <w:lang w:eastAsia="x-none"/>
        </w:rPr>
        <w:t xml:space="preserve">Общински съвет – </w:t>
      </w:r>
      <w:r w:rsidRPr="002F29B0">
        <w:rPr>
          <w:rFonts w:ascii="Times New Roman" w:eastAsia="Times New Roman" w:hAnsi="Times New Roman" w:cs="Times New Roman"/>
          <w:sz w:val="28"/>
          <w:szCs w:val="28"/>
          <w:lang w:eastAsia="bg-BG"/>
        </w:rPr>
        <w:t>Никопол</w:t>
      </w:r>
      <w:r w:rsidRPr="002F29B0">
        <w:rPr>
          <w:rFonts w:ascii="Times New Roman" w:eastAsia="Times New Roman" w:hAnsi="Times New Roman" w:cs="Times New Roman"/>
          <w:sz w:val="28"/>
          <w:szCs w:val="28"/>
          <w:lang w:eastAsia="x-none"/>
        </w:rPr>
        <w:t xml:space="preserve"> променя свое </w:t>
      </w:r>
      <w:r w:rsidRPr="002F29B0">
        <w:rPr>
          <w:rFonts w:ascii="Times New Roman" w:eastAsia="Times New Roman" w:hAnsi="Times New Roman" w:cs="Times New Roman"/>
          <w:b/>
          <w:sz w:val="28"/>
          <w:szCs w:val="28"/>
          <w:lang w:eastAsia="x-none"/>
        </w:rPr>
        <w:t xml:space="preserve">решение № </w:t>
      </w:r>
      <w:r w:rsidRPr="002F29B0">
        <w:rPr>
          <w:rFonts w:ascii="Times New Roman" w:eastAsia="Times New Roman" w:hAnsi="Times New Roman" w:cs="Times New Roman"/>
          <w:b/>
          <w:sz w:val="28"/>
          <w:szCs w:val="28"/>
          <w:lang w:eastAsia="bg-BG"/>
        </w:rPr>
        <w:t>265</w:t>
      </w:r>
      <w:r w:rsidRPr="002F29B0">
        <w:rPr>
          <w:rFonts w:ascii="Times New Roman" w:eastAsia="Times New Roman" w:hAnsi="Times New Roman" w:cs="Times New Roman"/>
          <w:sz w:val="28"/>
          <w:szCs w:val="28"/>
          <w:lang w:eastAsia="bg-BG"/>
        </w:rPr>
        <w:t>,</w:t>
      </w:r>
      <w:r w:rsidRPr="002F29B0">
        <w:rPr>
          <w:rFonts w:ascii="Times New Roman" w:eastAsia="Times New Roman" w:hAnsi="Times New Roman" w:cs="Times New Roman"/>
          <w:sz w:val="28"/>
          <w:szCs w:val="28"/>
          <w:lang w:eastAsia="x-none"/>
        </w:rPr>
        <w:t xml:space="preserve"> прието на заседание № 37 на Общински съвет – Никопол, проведено на 26.10.2017 г., изменено с Решение № 317 от 27.02.2018 г., </w:t>
      </w:r>
      <w:r w:rsidRPr="002F29B0">
        <w:rPr>
          <w:rFonts w:ascii="Times New Roman" w:eastAsia="Times New Roman" w:hAnsi="Times New Roman" w:cs="Times New Roman"/>
          <w:sz w:val="28"/>
          <w:szCs w:val="28"/>
          <w:lang w:eastAsia="bg-BG"/>
        </w:rPr>
        <w:t xml:space="preserve">за реализацията на проект </w:t>
      </w:r>
      <w:r w:rsidRPr="002F29B0">
        <w:rPr>
          <w:rFonts w:ascii="Times New Roman" w:eastAsia="Times New Roman" w:hAnsi="Times New Roman" w:cs="Times New Roman"/>
          <w:b/>
          <w:i/>
          <w:color w:val="FF0000"/>
          <w:sz w:val="28"/>
          <w:szCs w:val="28"/>
          <w:lang w:eastAsia="bg-BG"/>
        </w:rPr>
        <w:t xml:space="preserve">„BG16RFOP001-2.001-0097 „Региони в растеж обновява </w:t>
      </w:r>
      <w:r w:rsidRPr="002F29B0">
        <w:rPr>
          <w:rFonts w:ascii="Times New Roman" w:eastAsia="Times New Roman" w:hAnsi="Times New Roman" w:cs="Times New Roman"/>
          <w:b/>
          <w:i/>
          <w:color w:val="0000FF"/>
          <w:sz w:val="28"/>
          <w:szCs w:val="28"/>
          <w:u w:val="single"/>
          <w:lang w:eastAsia="bg-BG"/>
        </w:rPr>
        <w:t>Общинска администрация Никопол“</w:t>
      </w:r>
      <w:r w:rsidRPr="002F29B0">
        <w:rPr>
          <w:rFonts w:ascii="Times New Roman" w:eastAsia="Times New Roman" w:hAnsi="Times New Roman" w:cs="Times New Roman"/>
          <w:b/>
          <w:i/>
          <w:color w:val="FF0000"/>
          <w:sz w:val="28"/>
          <w:szCs w:val="28"/>
          <w:lang w:eastAsia="bg-BG"/>
        </w:rPr>
        <w:t>,</w:t>
      </w:r>
      <w:r w:rsidRPr="002F29B0">
        <w:rPr>
          <w:rFonts w:ascii="Times New Roman" w:eastAsia="Times New Roman" w:hAnsi="Times New Roman" w:cs="Times New Roman"/>
          <w:b/>
          <w:sz w:val="28"/>
          <w:szCs w:val="28"/>
          <w:lang w:eastAsia="bg-BG"/>
        </w:rPr>
        <w:t xml:space="preserve">  </w:t>
      </w:r>
      <w:r w:rsidRPr="002F29B0">
        <w:rPr>
          <w:rFonts w:ascii="Times New Roman" w:eastAsia="Times New Roman" w:hAnsi="Times New Roman" w:cs="Times New Roman"/>
          <w:sz w:val="28"/>
          <w:szCs w:val="28"/>
          <w:lang w:eastAsia="bg-BG"/>
        </w:rPr>
        <w:t xml:space="preserve">финансиран  по договор № BG16RFOP001-2.001-0097-C01/10.09.2016 г., </w:t>
      </w:r>
      <w:r w:rsidRPr="002F29B0">
        <w:rPr>
          <w:rFonts w:ascii="Times New Roman" w:eastAsia="Times New Roman" w:hAnsi="Times New Roman" w:cs="Times New Roman"/>
          <w:sz w:val="28"/>
          <w:szCs w:val="28"/>
          <w:lang w:eastAsia="x-none"/>
        </w:rPr>
        <w:t xml:space="preserve"> в частта за сроковете на дълга, както следва:</w:t>
      </w:r>
    </w:p>
    <w:p w:rsidR="00F72046" w:rsidRPr="002F29B0" w:rsidRDefault="00F72046" w:rsidP="00F72046">
      <w:pPr>
        <w:spacing w:after="0" w:line="240" w:lineRule="auto"/>
        <w:ind w:firstLine="708"/>
        <w:jc w:val="both"/>
        <w:rPr>
          <w:rFonts w:ascii="Times New Roman" w:eastAsia="Times New Roman" w:hAnsi="Times New Roman" w:cs="Times New Roman"/>
          <w:sz w:val="28"/>
          <w:szCs w:val="28"/>
          <w:lang w:eastAsia="bg-BG"/>
        </w:rPr>
      </w:pPr>
      <w:r w:rsidRPr="002F29B0">
        <w:rPr>
          <w:rFonts w:ascii="Times New Roman" w:eastAsia="Times New Roman" w:hAnsi="Times New Roman" w:cs="Times New Roman"/>
          <w:sz w:val="28"/>
          <w:szCs w:val="28"/>
          <w:lang w:eastAsia="x-none"/>
        </w:rPr>
        <w:t>1.</w:t>
      </w:r>
      <w:proofErr w:type="spellStart"/>
      <w:r w:rsidRPr="002F29B0">
        <w:rPr>
          <w:rFonts w:ascii="Times New Roman" w:eastAsia="Times New Roman" w:hAnsi="Times New Roman" w:cs="Times New Roman"/>
          <w:sz w:val="28"/>
          <w:szCs w:val="28"/>
          <w:lang w:eastAsia="x-none"/>
        </w:rPr>
        <w:t>1</w:t>
      </w:r>
      <w:proofErr w:type="spellEnd"/>
      <w:r w:rsidRPr="002F29B0">
        <w:rPr>
          <w:rFonts w:ascii="Times New Roman" w:eastAsia="Times New Roman" w:hAnsi="Times New Roman" w:cs="Times New Roman"/>
          <w:sz w:val="28"/>
          <w:szCs w:val="28"/>
          <w:lang w:eastAsia="x-none"/>
        </w:rPr>
        <w:t xml:space="preserve">. </w:t>
      </w:r>
      <w:r w:rsidRPr="002F29B0">
        <w:rPr>
          <w:rFonts w:ascii="Times New Roman" w:eastAsia="Times New Roman" w:hAnsi="Times New Roman" w:cs="Times New Roman"/>
          <w:b/>
          <w:sz w:val="28"/>
          <w:szCs w:val="28"/>
          <w:lang w:eastAsia="bg-BG"/>
        </w:rPr>
        <w:t>Вид на дълга</w:t>
      </w:r>
      <w:r w:rsidRPr="002F29B0">
        <w:rPr>
          <w:rFonts w:ascii="Times New Roman" w:eastAsia="Times New Roman" w:hAnsi="Times New Roman" w:cs="Times New Roman"/>
          <w:sz w:val="28"/>
          <w:szCs w:val="28"/>
          <w:lang w:eastAsia="bg-BG"/>
        </w:rPr>
        <w:t xml:space="preserve"> – </w:t>
      </w:r>
      <w:r w:rsidRPr="002F29B0">
        <w:rPr>
          <w:rFonts w:ascii="Times New Roman" w:eastAsia="Times New Roman" w:hAnsi="Times New Roman" w:cs="Times New Roman"/>
          <w:b/>
          <w:sz w:val="28"/>
          <w:szCs w:val="28"/>
          <w:lang w:eastAsia="bg-BG"/>
        </w:rPr>
        <w:t>дългосрочен дълг</w:t>
      </w:r>
      <w:r w:rsidRPr="002F29B0">
        <w:rPr>
          <w:rFonts w:ascii="Times New Roman" w:eastAsia="Times New Roman" w:hAnsi="Times New Roman" w:cs="Times New Roman"/>
          <w:sz w:val="28"/>
          <w:szCs w:val="28"/>
          <w:lang w:eastAsia="bg-BG"/>
        </w:rPr>
        <w:t xml:space="preserve">, поет с договор за общински заем; </w:t>
      </w:r>
    </w:p>
    <w:p w:rsidR="00F72046" w:rsidRPr="002F29B0" w:rsidRDefault="00F72046" w:rsidP="00F72046">
      <w:pPr>
        <w:spacing w:after="0" w:line="240" w:lineRule="auto"/>
        <w:ind w:firstLine="708"/>
        <w:jc w:val="both"/>
        <w:rPr>
          <w:rFonts w:ascii="Times New Roman" w:eastAsia="Times New Roman" w:hAnsi="Times New Roman" w:cs="Times New Roman"/>
          <w:sz w:val="28"/>
          <w:szCs w:val="28"/>
          <w:lang w:eastAsia="bg-BG"/>
        </w:rPr>
      </w:pPr>
      <w:r w:rsidRPr="002F29B0">
        <w:rPr>
          <w:rFonts w:ascii="Times New Roman" w:eastAsia="Times New Roman" w:hAnsi="Times New Roman" w:cs="Times New Roman"/>
          <w:sz w:val="28"/>
          <w:szCs w:val="28"/>
          <w:lang w:eastAsia="bg-BG"/>
        </w:rPr>
        <w:t xml:space="preserve">1.2. Срок на погасяване – </w:t>
      </w:r>
      <w:r w:rsidRPr="002F29B0">
        <w:rPr>
          <w:rFonts w:ascii="Times New Roman" w:eastAsia="Times New Roman" w:hAnsi="Times New Roman" w:cs="Times New Roman"/>
          <w:b/>
          <w:sz w:val="28"/>
          <w:szCs w:val="28"/>
          <w:lang w:eastAsia="bg-BG"/>
        </w:rPr>
        <w:t>до 25 декември 2019 година</w:t>
      </w:r>
      <w:r w:rsidRPr="002F29B0">
        <w:rPr>
          <w:rFonts w:ascii="Times New Roman" w:eastAsia="Times New Roman" w:hAnsi="Times New Roman" w:cs="Times New Roman"/>
          <w:sz w:val="28"/>
          <w:szCs w:val="28"/>
          <w:lang w:eastAsia="bg-BG"/>
        </w:rPr>
        <w:t>, с възможност за предсрочно погасяване изцяло или на части, без такса за предсрочно погасяване.</w:t>
      </w:r>
    </w:p>
    <w:p w:rsidR="00F72046" w:rsidRPr="002F29B0" w:rsidRDefault="00F72046" w:rsidP="00F72046">
      <w:pPr>
        <w:spacing w:after="0" w:line="240" w:lineRule="auto"/>
        <w:ind w:firstLine="708"/>
        <w:jc w:val="both"/>
        <w:rPr>
          <w:rFonts w:ascii="Times New Roman" w:eastAsia="Times New Roman" w:hAnsi="Times New Roman" w:cs="Times New Roman"/>
          <w:sz w:val="28"/>
          <w:szCs w:val="28"/>
          <w:lang w:eastAsia="bg-BG"/>
        </w:rPr>
      </w:pPr>
      <w:r w:rsidRPr="002F29B0">
        <w:rPr>
          <w:rFonts w:ascii="Times New Roman" w:eastAsia="Times New Roman" w:hAnsi="Times New Roman" w:cs="Times New Roman"/>
          <w:sz w:val="28"/>
          <w:szCs w:val="28"/>
          <w:lang w:eastAsia="bg-BG"/>
        </w:rPr>
        <w:t xml:space="preserve">1.3. Останалите условия и параметри по дълга, приети с решение </w:t>
      </w:r>
      <w:r w:rsidRPr="002F29B0">
        <w:rPr>
          <w:rFonts w:ascii="Times New Roman" w:eastAsia="Times New Roman" w:hAnsi="Times New Roman" w:cs="Times New Roman"/>
          <w:color w:val="FF0000"/>
          <w:sz w:val="28"/>
          <w:szCs w:val="28"/>
          <w:lang w:eastAsia="bg-BG"/>
        </w:rPr>
        <w:t>№ 265/26.10.2017 г.</w:t>
      </w:r>
      <w:r w:rsidRPr="002F29B0">
        <w:rPr>
          <w:rFonts w:ascii="Times New Roman" w:eastAsia="Times New Roman" w:hAnsi="Times New Roman" w:cs="Times New Roman"/>
          <w:sz w:val="28"/>
          <w:szCs w:val="28"/>
          <w:lang w:eastAsia="bg-BG"/>
        </w:rPr>
        <w:t xml:space="preserve"> и </w:t>
      </w:r>
      <w:r w:rsidRPr="002F29B0">
        <w:rPr>
          <w:rFonts w:ascii="Times New Roman" w:eastAsia="Times New Roman" w:hAnsi="Times New Roman" w:cs="Times New Roman"/>
          <w:color w:val="FF0000"/>
          <w:sz w:val="28"/>
          <w:szCs w:val="28"/>
          <w:lang w:eastAsia="bg-BG"/>
        </w:rPr>
        <w:t>№ 317/27.02.2018 г.</w:t>
      </w:r>
      <w:r w:rsidRPr="002F29B0">
        <w:rPr>
          <w:rFonts w:ascii="Times New Roman" w:eastAsia="Times New Roman" w:hAnsi="Times New Roman" w:cs="Times New Roman"/>
          <w:sz w:val="28"/>
          <w:szCs w:val="28"/>
          <w:lang w:eastAsia="bg-BG"/>
        </w:rPr>
        <w:t xml:space="preserve">  остават непроменени.</w:t>
      </w:r>
    </w:p>
    <w:p w:rsidR="00F72046" w:rsidRPr="002F29B0" w:rsidRDefault="00F72046" w:rsidP="00F72046">
      <w:pPr>
        <w:spacing w:after="0" w:line="240" w:lineRule="auto"/>
        <w:ind w:firstLine="708"/>
        <w:jc w:val="both"/>
        <w:rPr>
          <w:rFonts w:ascii="Times New Roman" w:eastAsia="Times New Roman" w:hAnsi="Times New Roman" w:cs="Times New Roman"/>
          <w:sz w:val="28"/>
          <w:szCs w:val="28"/>
          <w:lang w:eastAsia="x-none"/>
        </w:rPr>
      </w:pPr>
      <w:r w:rsidRPr="002F29B0">
        <w:rPr>
          <w:rFonts w:ascii="Times New Roman" w:eastAsia="Times New Roman" w:hAnsi="Times New Roman" w:cs="Times New Roman"/>
          <w:b/>
          <w:sz w:val="28"/>
          <w:szCs w:val="28"/>
          <w:lang w:eastAsia="x-none"/>
        </w:rPr>
        <w:t>2.</w:t>
      </w:r>
      <w:r w:rsidRPr="002F29B0">
        <w:rPr>
          <w:rFonts w:ascii="Times New Roman" w:eastAsia="Times New Roman" w:hAnsi="Times New Roman" w:cs="Times New Roman"/>
          <w:sz w:val="28"/>
          <w:szCs w:val="28"/>
          <w:lang w:eastAsia="x-none"/>
        </w:rPr>
        <w:t xml:space="preserve">Общински съвет – </w:t>
      </w:r>
      <w:r w:rsidRPr="002F29B0">
        <w:rPr>
          <w:rFonts w:ascii="Times New Roman" w:eastAsia="Times New Roman" w:hAnsi="Times New Roman" w:cs="Times New Roman"/>
          <w:sz w:val="28"/>
          <w:szCs w:val="28"/>
          <w:lang w:eastAsia="bg-BG"/>
        </w:rPr>
        <w:t>Никопол</w:t>
      </w:r>
      <w:r w:rsidRPr="002F29B0">
        <w:rPr>
          <w:rFonts w:ascii="Times New Roman" w:eastAsia="Times New Roman" w:hAnsi="Times New Roman" w:cs="Times New Roman"/>
          <w:sz w:val="28"/>
          <w:szCs w:val="28"/>
          <w:lang w:eastAsia="x-none"/>
        </w:rPr>
        <w:t xml:space="preserve"> променя свое </w:t>
      </w:r>
      <w:r w:rsidRPr="002F29B0">
        <w:rPr>
          <w:rFonts w:ascii="Times New Roman" w:eastAsia="Times New Roman" w:hAnsi="Times New Roman" w:cs="Times New Roman"/>
          <w:b/>
          <w:sz w:val="28"/>
          <w:szCs w:val="28"/>
          <w:lang w:eastAsia="x-none"/>
        </w:rPr>
        <w:t xml:space="preserve">решение № </w:t>
      </w:r>
      <w:r w:rsidRPr="002F29B0">
        <w:rPr>
          <w:rFonts w:ascii="Times New Roman" w:eastAsia="Times New Roman" w:hAnsi="Times New Roman" w:cs="Times New Roman"/>
          <w:b/>
          <w:sz w:val="28"/>
          <w:szCs w:val="28"/>
          <w:lang w:eastAsia="bg-BG"/>
        </w:rPr>
        <w:t>266</w:t>
      </w:r>
      <w:r w:rsidRPr="002F29B0">
        <w:rPr>
          <w:rFonts w:ascii="Times New Roman" w:eastAsia="Times New Roman" w:hAnsi="Times New Roman" w:cs="Times New Roman"/>
          <w:sz w:val="28"/>
          <w:szCs w:val="28"/>
          <w:lang w:eastAsia="bg-BG"/>
        </w:rPr>
        <w:t>,</w:t>
      </w:r>
      <w:r w:rsidRPr="002F29B0">
        <w:rPr>
          <w:rFonts w:ascii="Times New Roman" w:eastAsia="Times New Roman" w:hAnsi="Times New Roman" w:cs="Times New Roman"/>
          <w:sz w:val="28"/>
          <w:szCs w:val="28"/>
          <w:lang w:eastAsia="x-none"/>
        </w:rPr>
        <w:t xml:space="preserve"> прието на заседание № 37 на Общински съвет – Никопол, проведено на 26.10.2017 г., изменено с Решение № 317 от 27.02.2018 г., </w:t>
      </w:r>
      <w:r w:rsidRPr="002F29B0">
        <w:rPr>
          <w:rFonts w:ascii="Times New Roman" w:eastAsia="Times New Roman" w:hAnsi="Times New Roman" w:cs="Times New Roman"/>
          <w:sz w:val="28"/>
          <w:szCs w:val="28"/>
          <w:lang w:eastAsia="bg-BG"/>
        </w:rPr>
        <w:t xml:space="preserve">за реализацията на проект </w:t>
      </w:r>
      <w:r w:rsidRPr="002F29B0">
        <w:rPr>
          <w:rFonts w:ascii="Times New Roman" w:eastAsia="Times New Roman" w:hAnsi="Times New Roman" w:cs="Times New Roman"/>
          <w:b/>
          <w:i/>
          <w:color w:val="FF0000"/>
          <w:sz w:val="28"/>
          <w:szCs w:val="28"/>
          <w:lang w:eastAsia="bg-BG"/>
        </w:rPr>
        <w:t xml:space="preserve">„BG16RFOP001-2.001-0101 „Региони в растеж обновява </w:t>
      </w:r>
      <w:r w:rsidRPr="002F29B0">
        <w:rPr>
          <w:rFonts w:ascii="Times New Roman" w:eastAsia="Times New Roman" w:hAnsi="Times New Roman" w:cs="Times New Roman"/>
          <w:b/>
          <w:i/>
          <w:color w:val="0000FF"/>
          <w:sz w:val="28"/>
          <w:szCs w:val="28"/>
          <w:u w:val="single"/>
          <w:lang w:eastAsia="bg-BG"/>
        </w:rPr>
        <w:t>Читалището</w:t>
      </w:r>
      <w:r w:rsidRPr="002F29B0">
        <w:rPr>
          <w:rFonts w:ascii="Times New Roman" w:eastAsia="Times New Roman" w:hAnsi="Times New Roman" w:cs="Times New Roman"/>
          <w:b/>
          <w:i/>
          <w:color w:val="FF0000"/>
          <w:sz w:val="28"/>
          <w:szCs w:val="28"/>
          <w:lang w:eastAsia="bg-BG"/>
        </w:rPr>
        <w:t xml:space="preserve"> в град Никопол“</w:t>
      </w:r>
      <w:r w:rsidRPr="002F29B0">
        <w:rPr>
          <w:rFonts w:ascii="Times New Roman" w:eastAsia="Times New Roman" w:hAnsi="Times New Roman" w:cs="Times New Roman"/>
          <w:b/>
          <w:sz w:val="28"/>
          <w:szCs w:val="28"/>
          <w:lang w:eastAsia="bg-BG"/>
        </w:rPr>
        <w:t xml:space="preserve"> </w:t>
      </w:r>
      <w:r w:rsidRPr="002F29B0">
        <w:rPr>
          <w:rFonts w:ascii="Times New Roman" w:eastAsia="Times New Roman" w:hAnsi="Times New Roman" w:cs="Times New Roman"/>
          <w:b/>
          <w:bCs/>
          <w:color w:val="FF0000"/>
          <w:sz w:val="28"/>
          <w:szCs w:val="28"/>
          <w:lang w:eastAsia="bg-BG"/>
        </w:rPr>
        <w:t xml:space="preserve"> </w:t>
      </w:r>
      <w:r w:rsidRPr="002F29B0">
        <w:rPr>
          <w:rFonts w:ascii="Times New Roman" w:eastAsia="Times New Roman" w:hAnsi="Times New Roman" w:cs="Times New Roman"/>
          <w:sz w:val="28"/>
          <w:szCs w:val="28"/>
          <w:lang w:eastAsia="bg-BG"/>
        </w:rPr>
        <w:t xml:space="preserve">финансиран  по договор № BG16RFOP001-2.001-0101-C01/26.09.2016 г., </w:t>
      </w:r>
      <w:r w:rsidRPr="002F29B0">
        <w:rPr>
          <w:rFonts w:ascii="Times New Roman" w:eastAsia="Times New Roman" w:hAnsi="Times New Roman" w:cs="Times New Roman"/>
          <w:sz w:val="28"/>
          <w:szCs w:val="28"/>
          <w:lang w:eastAsia="x-none"/>
        </w:rPr>
        <w:t xml:space="preserve"> в частта за сроковете на дълга, както следва:</w:t>
      </w:r>
    </w:p>
    <w:p w:rsidR="00F72046" w:rsidRPr="002F29B0" w:rsidRDefault="00F72046" w:rsidP="00F72046">
      <w:pPr>
        <w:spacing w:after="0" w:line="240" w:lineRule="auto"/>
        <w:ind w:firstLine="708"/>
        <w:jc w:val="both"/>
        <w:rPr>
          <w:rFonts w:ascii="Times New Roman" w:eastAsia="Times New Roman" w:hAnsi="Times New Roman" w:cs="Times New Roman"/>
          <w:sz w:val="28"/>
          <w:szCs w:val="28"/>
          <w:lang w:eastAsia="bg-BG"/>
        </w:rPr>
      </w:pPr>
      <w:r w:rsidRPr="002F29B0">
        <w:rPr>
          <w:rFonts w:ascii="Times New Roman" w:eastAsia="Times New Roman" w:hAnsi="Times New Roman" w:cs="Times New Roman"/>
          <w:sz w:val="28"/>
          <w:szCs w:val="28"/>
          <w:lang w:eastAsia="x-none"/>
        </w:rPr>
        <w:t xml:space="preserve">2.1. </w:t>
      </w:r>
      <w:r w:rsidRPr="002F29B0">
        <w:rPr>
          <w:rFonts w:ascii="Times New Roman" w:eastAsia="Times New Roman" w:hAnsi="Times New Roman" w:cs="Times New Roman"/>
          <w:b/>
          <w:sz w:val="28"/>
          <w:szCs w:val="28"/>
          <w:lang w:eastAsia="bg-BG"/>
        </w:rPr>
        <w:t>Вид на дълга</w:t>
      </w:r>
      <w:r w:rsidRPr="002F29B0">
        <w:rPr>
          <w:rFonts w:ascii="Times New Roman" w:eastAsia="Times New Roman" w:hAnsi="Times New Roman" w:cs="Times New Roman"/>
          <w:sz w:val="28"/>
          <w:szCs w:val="28"/>
          <w:lang w:eastAsia="bg-BG"/>
        </w:rPr>
        <w:t xml:space="preserve"> – </w:t>
      </w:r>
      <w:r w:rsidRPr="002F29B0">
        <w:rPr>
          <w:rFonts w:ascii="Times New Roman" w:eastAsia="Times New Roman" w:hAnsi="Times New Roman" w:cs="Times New Roman"/>
          <w:b/>
          <w:sz w:val="28"/>
          <w:szCs w:val="28"/>
          <w:lang w:eastAsia="bg-BG"/>
        </w:rPr>
        <w:t>дългосрочен дълг</w:t>
      </w:r>
      <w:r w:rsidRPr="002F29B0">
        <w:rPr>
          <w:rFonts w:ascii="Times New Roman" w:eastAsia="Times New Roman" w:hAnsi="Times New Roman" w:cs="Times New Roman"/>
          <w:sz w:val="28"/>
          <w:szCs w:val="28"/>
          <w:lang w:eastAsia="bg-BG"/>
        </w:rPr>
        <w:t xml:space="preserve">, поет с договор за общински заем; </w:t>
      </w:r>
    </w:p>
    <w:p w:rsidR="00F72046" w:rsidRPr="002F29B0" w:rsidRDefault="00F72046" w:rsidP="00F72046">
      <w:pPr>
        <w:spacing w:after="0" w:line="240" w:lineRule="auto"/>
        <w:ind w:firstLine="708"/>
        <w:jc w:val="both"/>
        <w:rPr>
          <w:rFonts w:ascii="Times New Roman" w:eastAsia="Times New Roman" w:hAnsi="Times New Roman" w:cs="Times New Roman"/>
          <w:sz w:val="28"/>
          <w:szCs w:val="28"/>
          <w:lang w:eastAsia="bg-BG"/>
        </w:rPr>
      </w:pPr>
      <w:r w:rsidRPr="002F29B0">
        <w:rPr>
          <w:rFonts w:ascii="Times New Roman" w:eastAsia="Times New Roman" w:hAnsi="Times New Roman" w:cs="Times New Roman"/>
          <w:sz w:val="28"/>
          <w:szCs w:val="28"/>
          <w:lang w:eastAsia="bg-BG"/>
        </w:rPr>
        <w:t>2.</w:t>
      </w:r>
      <w:proofErr w:type="spellStart"/>
      <w:r w:rsidRPr="002F29B0">
        <w:rPr>
          <w:rFonts w:ascii="Times New Roman" w:eastAsia="Times New Roman" w:hAnsi="Times New Roman" w:cs="Times New Roman"/>
          <w:sz w:val="28"/>
          <w:szCs w:val="28"/>
          <w:lang w:eastAsia="bg-BG"/>
        </w:rPr>
        <w:t>2</w:t>
      </w:r>
      <w:proofErr w:type="spellEnd"/>
      <w:r w:rsidRPr="002F29B0">
        <w:rPr>
          <w:rFonts w:ascii="Times New Roman" w:eastAsia="Times New Roman" w:hAnsi="Times New Roman" w:cs="Times New Roman"/>
          <w:sz w:val="28"/>
          <w:szCs w:val="28"/>
          <w:lang w:eastAsia="bg-BG"/>
        </w:rPr>
        <w:t xml:space="preserve">. Срок на погасяване – </w:t>
      </w:r>
      <w:r w:rsidRPr="002F29B0">
        <w:rPr>
          <w:rFonts w:ascii="Times New Roman" w:eastAsia="Times New Roman" w:hAnsi="Times New Roman" w:cs="Times New Roman"/>
          <w:b/>
          <w:sz w:val="28"/>
          <w:szCs w:val="28"/>
          <w:lang w:eastAsia="bg-BG"/>
        </w:rPr>
        <w:t>до 25 декември 2019 година</w:t>
      </w:r>
      <w:r w:rsidRPr="002F29B0">
        <w:rPr>
          <w:rFonts w:ascii="Times New Roman" w:eastAsia="Times New Roman" w:hAnsi="Times New Roman" w:cs="Times New Roman"/>
          <w:sz w:val="28"/>
          <w:szCs w:val="28"/>
          <w:lang w:eastAsia="bg-BG"/>
        </w:rPr>
        <w:t>, с възможност за предсрочно погасяване изцяло или на части, без такса за предсрочно погасяване.</w:t>
      </w:r>
    </w:p>
    <w:p w:rsidR="00F72046" w:rsidRPr="002F29B0" w:rsidRDefault="00F72046" w:rsidP="00F72046">
      <w:pPr>
        <w:spacing w:after="0" w:line="240" w:lineRule="auto"/>
        <w:ind w:firstLine="708"/>
        <w:jc w:val="both"/>
        <w:rPr>
          <w:rFonts w:ascii="Times New Roman" w:eastAsia="Times New Roman" w:hAnsi="Times New Roman" w:cs="Times New Roman"/>
          <w:sz w:val="28"/>
          <w:szCs w:val="28"/>
          <w:lang w:eastAsia="bg-BG"/>
        </w:rPr>
      </w:pPr>
      <w:r w:rsidRPr="002F29B0">
        <w:rPr>
          <w:rFonts w:ascii="Times New Roman" w:eastAsia="Times New Roman" w:hAnsi="Times New Roman" w:cs="Times New Roman"/>
          <w:sz w:val="28"/>
          <w:szCs w:val="28"/>
          <w:lang w:eastAsia="bg-BG"/>
        </w:rPr>
        <w:t xml:space="preserve">2.3. Останалите условия и параметри по дълга, приети с решение </w:t>
      </w:r>
      <w:r w:rsidRPr="002F29B0">
        <w:rPr>
          <w:rFonts w:ascii="Times New Roman" w:eastAsia="Times New Roman" w:hAnsi="Times New Roman" w:cs="Times New Roman"/>
          <w:color w:val="FF0000"/>
          <w:sz w:val="28"/>
          <w:szCs w:val="28"/>
          <w:lang w:eastAsia="bg-BG"/>
        </w:rPr>
        <w:t>№ 266/26.10.2017 г.</w:t>
      </w:r>
      <w:r w:rsidRPr="002F29B0">
        <w:rPr>
          <w:rFonts w:ascii="Times New Roman" w:eastAsia="Times New Roman" w:hAnsi="Times New Roman" w:cs="Times New Roman"/>
          <w:sz w:val="28"/>
          <w:szCs w:val="28"/>
          <w:lang w:eastAsia="bg-BG"/>
        </w:rPr>
        <w:t xml:space="preserve"> и </w:t>
      </w:r>
      <w:r w:rsidRPr="002F29B0">
        <w:rPr>
          <w:rFonts w:ascii="Times New Roman" w:eastAsia="Times New Roman" w:hAnsi="Times New Roman" w:cs="Times New Roman"/>
          <w:color w:val="FF0000"/>
          <w:sz w:val="28"/>
          <w:szCs w:val="28"/>
          <w:lang w:eastAsia="bg-BG"/>
        </w:rPr>
        <w:t>№ 317/27.02.2018 г.</w:t>
      </w:r>
      <w:r w:rsidRPr="002F29B0">
        <w:rPr>
          <w:rFonts w:ascii="Times New Roman" w:eastAsia="Times New Roman" w:hAnsi="Times New Roman" w:cs="Times New Roman"/>
          <w:sz w:val="28"/>
          <w:szCs w:val="28"/>
          <w:lang w:eastAsia="bg-BG"/>
        </w:rPr>
        <w:t xml:space="preserve">  остават непроменени.</w:t>
      </w:r>
    </w:p>
    <w:p w:rsidR="00F72046" w:rsidRPr="002F29B0" w:rsidRDefault="00F72046" w:rsidP="00F72046">
      <w:pPr>
        <w:spacing w:after="0" w:line="240" w:lineRule="auto"/>
        <w:ind w:firstLine="708"/>
        <w:jc w:val="both"/>
        <w:rPr>
          <w:rFonts w:ascii="Times New Roman" w:eastAsia="Times New Roman" w:hAnsi="Times New Roman" w:cs="Times New Roman"/>
          <w:sz w:val="28"/>
          <w:szCs w:val="28"/>
          <w:lang w:eastAsia="x-none"/>
        </w:rPr>
      </w:pPr>
      <w:r w:rsidRPr="002F29B0">
        <w:rPr>
          <w:rFonts w:ascii="Times New Roman" w:eastAsia="Times New Roman" w:hAnsi="Times New Roman" w:cs="Times New Roman"/>
          <w:b/>
          <w:sz w:val="28"/>
          <w:szCs w:val="28"/>
          <w:lang w:eastAsia="x-none"/>
        </w:rPr>
        <w:t>3.</w:t>
      </w:r>
      <w:r w:rsidRPr="002F29B0">
        <w:rPr>
          <w:rFonts w:ascii="Times New Roman" w:eastAsia="Times New Roman" w:hAnsi="Times New Roman" w:cs="Times New Roman"/>
          <w:sz w:val="28"/>
          <w:szCs w:val="28"/>
          <w:lang w:eastAsia="x-none"/>
        </w:rPr>
        <w:t xml:space="preserve">Общински съвет – </w:t>
      </w:r>
      <w:r w:rsidRPr="002F29B0">
        <w:rPr>
          <w:rFonts w:ascii="Times New Roman" w:eastAsia="Times New Roman" w:hAnsi="Times New Roman" w:cs="Times New Roman"/>
          <w:sz w:val="28"/>
          <w:szCs w:val="28"/>
          <w:lang w:eastAsia="bg-BG"/>
        </w:rPr>
        <w:t>Никопол</w:t>
      </w:r>
      <w:r w:rsidRPr="002F29B0">
        <w:rPr>
          <w:rFonts w:ascii="Times New Roman" w:eastAsia="Times New Roman" w:hAnsi="Times New Roman" w:cs="Times New Roman"/>
          <w:sz w:val="28"/>
          <w:szCs w:val="28"/>
          <w:lang w:eastAsia="x-none"/>
        </w:rPr>
        <w:t xml:space="preserve"> променя свое </w:t>
      </w:r>
      <w:r w:rsidRPr="002F29B0">
        <w:rPr>
          <w:rFonts w:ascii="Times New Roman" w:eastAsia="Times New Roman" w:hAnsi="Times New Roman" w:cs="Times New Roman"/>
          <w:b/>
          <w:sz w:val="28"/>
          <w:szCs w:val="28"/>
          <w:lang w:eastAsia="x-none"/>
        </w:rPr>
        <w:t xml:space="preserve">решение № </w:t>
      </w:r>
      <w:r w:rsidRPr="002F29B0">
        <w:rPr>
          <w:rFonts w:ascii="Times New Roman" w:eastAsia="Times New Roman" w:hAnsi="Times New Roman" w:cs="Times New Roman"/>
          <w:b/>
          <w:sz w:val="28"/>
          <w:szCs w:val="28"/>
          <w:lang w:eastAsia="bg-BG"/>
        </w:rPr>
        <w:t>267</w:t>
      </w:r>
      <w:r w:rsidRPr="002F29B0">
        <w:rPr>
          <w:rFonts w:ascii="Times New Roman" w:eastAsia="Times New Roman" w:hAnsi="Times New Roman" w:cs="Times New Roman"/>
          <w:sz w:val="28"/>
          <w:szCs w:val="28"/>
          <w:lang w:eastAsia="bg-BG"/>
        </w:rPr>
        <w:t>,</w:t>
      </w:r>
      <w:r w:rsidRPr="002F29B0">
        <w:rPr>
          <w:rFonts w:ascii="Times New Roman" w:eastAsia="Times New Roman" w:hAnsi="Times New Roman" w:cs="Times New Roman"/>
          <w:sz w:val="28"/>
          <w:szCs w:val="28"/>
          <w:lang w:eastAsia="x-none"/>
        </w:rPr>
        <w:t xml:space="preserve"> прието на заседание № 37 на Общински съвет – Никопол, проведено на 26.10.2017 г., изменено с Решение № 317 от 27.02.2018 г.,  </w:t>
      </w:r>
      <w:r w:rsidRPr="002F29B0">
        <w:rPr>
          <w:rFonts w:ascii="Times New Roman" w:eastAsia="Times New Roman" w:hAnsi="Times New Roman" w:cs="Times New Roman"/>
          <w:sz w:val="28"/>
          <w:szCs w:val="28"/>
          <w:lang w:eastAsia="bg-BG"/>
        </w:rPr>
        <w:t xml:space="preserve">за реализацията на проект </w:t>
      </w:r>
      <w:r w:rsidRPr="002F29B0">
        <w:rPr>
          <w:rFonts w:ascii="Times New Roman" w:eastAsia="Times New Roman" w:hAnsi="Times New Roman" w:cs="Times New Roman"/>
          <w:b/>
          <w:i/>
          <w:color w:val="FF0000"/>
          <w:sz w:val="28"/>
          <w:szCs w:val="28"/>
          <w:lang w:eastAsia="bg-BG"/>
        </w:rPr>
        <w:t xml:space="preserve">„BG16RFOP001-2.001-0100 „Региони в растеж обновява </w:t>
      </w:r>
      <w:r w:rsidRPr="002F29B0">
        <w:rPr>
          <w:rFonts w:ascii="Times New Roman" w:eastAsia="Times New Roman" w:hAnsi="Times New Roman" w:cs="Times New Roman"/>
          <w:b/>
          <w:i/>
          <w:color w:val="0000FF"/>
          <w:sz w:val="28"/>
          <w:szCs w:val="28"/>
          <w:u w:val="single"/>
          <w:lang w:eastAsia="bg-BG"/>
        </w:rPr>
        <w:t>Полицията</w:t>
      </w:r>
      <w:r w:rsidRPr="002F29B0">
        <w:rPr>
          <w:rFonts w:ascii="Times New Roman" w:eastAsia="Times New Roman" w:hAnsi="Times New Roman" w:cs="Times New Roman"/>
          <w:b/>
          <w:i/>
          <w:color w:val="FF0000"/>
          <w:sz w:val="28"/>
          <w:szCs w:val="28"/>
          <w:lang w:eastAsia="bg-BG"/>
        </w:rPr>
        <w:t xml:space="preserve"> в град Никопол“</w:t>
      </w:r>
      <w:r w:rsidRPr="002F29B0">
        <w:rPr>
          <w:rFonts w:ascii="Times New Roman" w:eastAsia="Times New Roman" w:hAnsi="Times New Roman" w:cs="Times New Roman"/>
          <w:b/>
          <w:sz w:val="28"/>
          <w:szCs w:val="28"/>
          <w:lang w:eastAsia="bg-BG"/>
        </w:rPr>
        <w:t xml:space="preserve">, </w:t>
      </w:r>
      <w:r w:rsidRPr="002F29B0">
        <w:rPr>
          <w:rFonts w:ascii="Times New Roman" w:eastAsia="Times New Roman" w:hAnsi="Times New Roman" w:cs="Times New Roman"/>
          <w:sz w:val="28"/>
          <w:szCs w:val="28"/>
          <w:lang w:eastAsia="bg-BG"/>
        </w:rPr>
        <w:t xml:space="preserve">по договор за безвъзмездна финансова помощ (ДБФП) № BG16RFOP001-2.001-0100-C01/01.09.2016 г., </w:t>
      </w:r>
      <w:r w:rsidRPr="002F29B0">
        <w:rPr>
          <w:rFonts w:ascii="Times New Roman" w:eastAsia="Times New Roman" w:hAnsi="Times New Roman" w:cs="Times New Roman"/>
          <w:sz w:val="28"/>
          <w:szCs w:val="28"/>
          <w:lang w:eastAsia="x-none"/>
        </w:rPr>
        <w:t xml:space="preserve"> в частта за сроковете на дълга, както следва:</w:t>
      </w:r>
    </w:p>
    <w:p w:rsidR="00F72046" w:rsidRPr="002F29B0" w:rsidRDefault="00F72046" w:rsidP="00F72046">
      <w:pPr>
        <w:spacing w:after="0" w:line="240" w:lineRule="auto"/>
        <w:ind w:firstLine="708"/>
        <w:jc w:val="both"/>
        <w:rPr>
          <w:rFonts w:ascii="Times New Roman" w:eastAsia="Times New Roman" w:hAnsi="Times New Roman" w:cs="Times New Roman"/>
          <w:sz w:val="28"/>
          <w:szCs w:val="28"/>
          <w:lang w:eastAsia="bg-BG"/>
        </w:rPr>
      </w:pPr>
      <w:r w:rsidRPr="002F29B0">
        <w:rPr>
          <w:rFonts w:ascii="Times New Roman" w:eastAsia="Times New Roman" w:hAnsi="Times New Roman" w:cs="Times New Roman"/>
          <w:sz w:val="28"/>
          <w:szCs w:val="28"/>
          <w:lang w:eastAsia="x-none"/>
        </w:rPr>
        <w:t xml:space="preserve">3.1. </w:t>
      </w:r>
      <w:r w:rsidRPr="002F29B0">
        <w:rPr>
          <w:rFonts w:ascii="Times New Roman" w:eastAsia="Times New Roman" w:hAnsi="Times New Roman" w:cs="Times New Roman"/>
          <w:b/>
          <w:sz w:val="28"/>
          <w:szCs w:val="28"/>
          <w:lang w:eastAsia="bg-BG"/>
        </w:rPr>
        <w:t>Вид на дълга</w:t>
      </w:r>
      <w:r w:rsidRPr="002F29B0">
        <w:rPr>
          <w:rFonts w:ascii="Times New Roman" w:eastAsia="Times New Roman" w:hAnsi="Times New Roman" w:cs="Times New Roman"/>
          <w:sz w:val="28"/>
          <w:szCs w:val="28"/>
          <w:lang w:eastAsia="bg-BG"/>
        </w:rPr>
        <w:t xml:space="preserve"> – </w:t>
      </w:r>
      <w:r w:rsidRPr="002F29B0">
        <w:rPr>
          <w:rFonts w:ascii="Times New Roman" w:eastAsia="Times New Roman" w:hAnsi="Times New Roman" w:cs="Times New Roman"/>
          <w:b/>
          <w:sz w:val="28"/>
          <w:szCs w:val="28"/>
          <w:lang w:eastAsia="bg-BG"/>
        </w:rPr>
        <w:t>дългосрочен дълг</w:t>
      </w:r>
      <w:r w:rsidRPr="002F29B0">
        <w:rPr>
          <w:rFonts w:ascii="Times New Roman" w:eastAsia="Times New Roman" w:hAnsi="Times New Roman" w:cs="Times New Roman"/>
          <w:sz w:val="28"/>
          <w:szCs w:val="28"/>
          <w:lang w:eastAsia="bg-BG"/>
        </w:rPr>
        <w:t xml:space="preserve">, поет с договор за общински заем; </w:t>
      </w:r>
    </w:p>
    <w:p w:rsidR="00F72046" w:rsidRPr="002F29B0" w:rsidRDefault="00F72046" w:rsidP="00F72046">
      <w:pPr>
        <w:spacing w:after="0" w:line="240" w:lineRule="auto"/>
        <w:ind w:firstLine="708"/>
        <w:jc w:val="both"/>
        <w:rPr>
          <w:rFonts w:ascii="Times New Roman" w:eastAsia="Times New Roman" w:hAnsi="Times New Roman" w:cs="Times New Roman"/>
          <w:sz w:val="28"/>
          <w:szCs w:val="28"/>
          <w:lang w:eastAsia="bg-BG"/>
        </w:rPr>
      </w:pPr>
      <w:r w:rsidRPr="002F29B0">
        <w:rPr>
          <w:rFonts w:ascii="Times New Roman" w:eastAsia="Times New Roman" w:hAnsi="Times New Roman" w:cs="Times New Roman"/>
          <w:sz w:val="28"/>
          <w:szCs w:val="28"/>
          <w:lang w:eastAsia="bg-BG"/>
        </w:rPr>
        <w:t xml:space="preserve">3.2. Срок на погасяване – </w:t>
      </w:r>
      <w:r w:rsidRPr="002F29B0">
        <w:rPr>
          <w:rFonts w:ascii="Times New Roman" w:eastAsia="Times New Roman" w:hAnsi="Times New Roman" w:cs="Times New Roman"/>
          <w:b/>
          <w:sz w:val="28"/>
          <w:szCs w:val="28"/>
          <w:lang w:eastAsia="bg-BG"/>
        </w:rPr>
        <w:t>до 25 декември 2019 година</w:t>
      </w:r>
      <w:r w:rsidRPr="002F29B0">
        <w:rPr>
          <w:rFonts w:ascii="Times New Roman" w:eastAsia="Times New Roman" w:hAnsi="Times New Roman" w:cs="Times New Roman"/>
          <w:sz w:val="28"/>
          <w:szCs w:val="28"/>
          <w:lang w:eastAsia="bg-BG"/>
        </w:rPr>
        <w:t>, с възможност за предсрочно погасяване изцяло или на части, без такса за предсрочно погасяване.</w:t>
      </w:r>
    </w:p>
    <w:p w:rsidR="00F72046" w:rsidRPr="002F29B0" w:rsidRDefault="00F72046" w:rsidP="00F72046">
      <w:pPr>
        <w:spacing w:after="0" w:line="240" w:lineRule="auto"/>
        <w:ind w:firstLine="708"/>
        <w:jc w:val="both"/>
        <w:rPr>
          <w:rFonts w:ascii="Times New Roman" w:eastAsia="Times New Roman" w:hAnsi="Times New Roman" w:cs="Times New Roman"/>
          <w:sz w:val="28"/>
          <w:szCs w:val="28"/>
          <w:lang w:eastAsia="bg-BG"/>
        </w:rPr>
      </w:pPr>
      <w:r w:rsidRPr="002F29B0">
        <w:rPr>
          <w:rFonts w:ascii="Times New Roman" w:eastAsia="Times New Roman" w:hAnsi="Times New Roman" w:cs="Times New Roman"/>
          <w:sz w:val="28"/>
          <w:szCs w:val="28"/>
          <w:lang w:eastAsia="bg-BG"/>
        </w:rPr>
        <w:lastRenderedPageBreak/>
        <w:t>3.</w:t>
      </w:r>
      <w:proofErr w:type="spellStart"/>
      <w:r w:rsidRPr="002F29B0">
        <w:rPr>
          <w:rFonts w:ascii="Times New Roman" w:eastAsia="Times New Roman" w:hAnsi="Times New Roman" w:cs="Times New Roman"/>
          <w:sz w:val="28"/>
          <w:szCs w:val="28"/>
          <w:lang w:eastAsia="bg-BG"/>
        </w:rPr>
        <w:t>3</w:t>
      </w:r>
      <w:proofErr w:type="spellEnd"/>
      <w:r w:rsidRPr="002F29B0">
        <w:rPr>
          <w:rFonts w:ascii="Times New Roman" w:eastAsia="Times New Roman" w:hAnsi="Times New Roman" w:cs="Times New Roman"/>
          <w:sz w:val="28"/>
          <w:szCs w:val="28"/>
          <w:lang w:eastAsia="bg-BG"/>
        </w:rPr>
        <w:t xml:space="preserve">. Останалите условия и параметри по дълга, приети с решение </w:t>
      </w:r>
      <w:r w:rsidRPr="002F29B0">
        <w:rPr>
          <w:rFonts w:ascii="Times New Roman" w:eastAsia="Times New Roman" w:hAnsi="Times New Roman" w:cs="Times New Roman"/>
          <w:color w:val="FF0000"/>
          <w:sz w:val="28"/>
          <w:szCs w:val="28"/>
          <w:lang w:eastAsia="bg-BG"/>
        </w:rPr>
        <w:t>№ 267/26.10.2017 г.</w:t>
      </w:r>
      <w:r w:rsidRPr="002F29B0">
        <w:rPr>
          <w:rFonts w:ascii="Times New Roman" w:eastAsia="Times New Roman" w:hAnsi="Times New Roman" w:cs="Times New Roman"/>
          <w:sz w:val="28"/>
          <w:szCs w:val="28"/>
          <w:lang w:eastAsia="bg-BG"/>
        </w:rPr>
        <w:t xml:space="preserve"> и </w:t>
      </w:r>
      <w:r w:rsidRPr="002F29B0">
        <w:rPr>
          <w:rFonts w:ascii="Times New Roman" w:eastAsia="Times New Roman" w:hAnsi="Times New Roman" w:cs="Times New Roman"/>
          <w:color w:val="FF0000"/>
          <w:sz w:val="28"/>
          <w:szCs w:val="28"/>
          <w:lang w:eastAsia="bg-BG"/>
        </w:rPr>
        <w:t>№ 317/27.02.2018 г.</w:t>
      </w:r>
      <w:r w:rsidRPr="002F29B0">
        <w:rPr>
          <w:rFonts w:ascii="Times New Roman" w:eastAsia="Times New Roman" w:hAnsi="Times New Roman" w:cs="Times New Roman"/>
          <w:sz w:val="28"/>
          <w:szCs w:val="28"/>
          <w:lang w:eastAsia="bg-BG"/>
        </w:rPr>
        <w:t xml:space="preserve">  остават непроменени.</w:t>
      </w:r>
    </w:p>
    <w:p w:rsidR="00F72046" w:rsidRPr="002F29B0" w:rsidRDefault="00F72046" w:rsidP="00F72046">
      <w:pPr>
        <w:spacing w:after="0" w:line="240" w:lineRule="auto"/>
        <w:jc w:val="both"/>
        <w:rPr>
          <w:rFonts w:ascii="Times New Roman" w:eastAsia="Times New Roman" w:hAnsi="Times New Roman" w:cs="Times New Roman"/>
          <w:bCs/>
          <w:sz w:val="28"/>
          <w:szCs w:val="28"/>
          <w:lang w:eastAsia="bg-BG"/>
        </w:rPr>
      </w:pPr>
    </w:p>
    <w:p w:rsidR="00F72046" w:rsidRPr="0007767D" w:rsidRDefault="00F72046" w:rsidP="00F72046">
      <w:pPr>
        <w:spacing w:after="0" w:line="240" w:lineRule="auto"/>
        <w:jc w:val="both"/>
        <w:rPr>
          <w:rFonts w:ascii="Times New Roman" w:eastAsia="Times New Roman" w:hAnsi="Times New Roman" w:cs="Times New Roman"/>
          <w:bCs/>
          <w:sz w:val="28"/>
          <w:szCs w:val="28"/>
          <w:lang w:eastAsia="bg-BG"/>
        </w:rPr>
      </w:pPr>
    </w:p>
    <w:p w:rsidR="00F72046" w:rsidRPr="00567A2F" w:rsidRDefault="00F72046" w:rsidP="00F72046">
      <w:pPr>
        <w:spacing w:after="0" w:line="240" w:lineRule="auto"/>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КРАСИМИР ХАЛОВ-</w:t>
      </w:r>
    </w:p>
    <w:p w:rsidR="00F72046" w:rsidRPr="00567A2F" w:rsidRDefault="00F72046" w:rsidP="00F72046">
      <w:pPr>
        <w:spacing w:after="0" w:line="240" w:lineRule="auto"/>
        <w:rPr>
          <w:rFonts w:ascii="Times New Roman" w:eastAsia="Times New Roman" w:hAnsi="Times New Roman" w:cs="Times New Roman"/>
          <w:b/>
          <w:sz w:val="28"/>
          <w:szCs w:val="28"/>
          <w:lang w:val="ru-RU" w:eastAsia="bg-BG"/>
        </w:rPr>
      </w:pPr>
      <w:r w:rsidRPr="00567A2F">
        <w:rPr>
          <w:rFonts w:ascii="Times New Roman" w:eastAsia="Times New Roman" w:hAnsi="Times New Roman" w:cs="Times New Roman"/>
          <w:b/>
          <w:sz w:val="28"/>
          <w:szCs w:val="28"/>
          <w:lang w:eastAsia="bg-BG"/>
        </w:rPr>
        <w:t xml:space="preserve">Председател на </w:t>
      </w:r>
    </w:p>
    <w:p w:rsidR="00F72046" w:rsidRPr="008A4CAE" w:rsidRDefault="00F72046" w:rsidP="00F72046">
      <w:pP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Общински съвет Никопол</w:t>
      </w:r>
    </w:p>
    <w:p w:rsidR="00F72046" w:rsidRDefault="00F72046" w:rsidP="00F72046"/>
    <w:p w:rsidR="00095E6D" w:rsidRPr="00567A2F" w:rsidRDefault="00095E6D" w:rsidP="00095E6D">
      <w:pPr>
        <w:keepNext/>
        <w:spacing w:after="0" w:line="240" w:lineRule="auto"/>
        <w:jc w:val="center"/>
        <w:outlineLvl w:val="7"/>
        <w:rPr>
          <w:rFonts w:ascii="Times New Roman" w:eastAsia="Times New Roman" w:hAnsi="Times New Roman" w:cs="Times New Roman"/>
          <w:b/>
          <w:sz w:val="28"/>
          <w:szCs w:val="28"/>
          <w:lang w:val="ru-RU" w:eastAsia="bg-BG"/>
        </w:rPr>
      </w:pPr>
      <w:r w:rsidRPr="00567A2F">
        <w:rPr>
          <w:rFonts w:ascii="Times New Roman" w:eastAsia="Times New Roman" w:hAnsi="Times New Roman" w:cs="Times New Roman"/>
          <w:b/>
          <w:sz w:val="28"/>
          <w:szCs w:val="28"/>
          <w:lang w:eastAsia="bg-BG"/>
        </w:rPr>
        <w:t>О Б Щ И Н С К И   С Ъ В Е Т  –  Н И К О П О Л</w:t>
      </w:r>
    </w:p>
    <w:p w:rsidR="00095E6D" w:rsidRPr="00567A2F" w:rsidRDefault="00095E6D" w:rsidP="00095E6D">
      <w:pPr>
        <w:spacing w:after="0" w:line="240" w:lineRule="auto"/>
        <w:rPr>
          <w:rFonts w:ascii="Times New Roman" w:eastAsia="Times New Roman" w:hAnsi="Times New Roman" w:cs="Times New Roman"/>
          <w:sz w:val="28"/>
          <w:szCs w:val="28"/>
          <w:lang w:eastAsia="bg-BG"/>
        </w:rPr>
      </w:pPr>
      <w:r w:rsidRPr="00567A2F">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73600" behindDoc="0" locked="0" layoutInCell="1" allowOverlap="1" wp14:anchorId="3BC4AB1A" wp14:editId="02E4C663">
                <wp:simplePos x="0" y="0"/>
                <wp:positionH relativeFrom="column">
                  <wp:posOffset>-127000</wp:posOffset>
                </wp:positionH>
                <wp:positionV relativeFrom="paragraph">
                  <wp:posOffset>109855</wp:posOffset>
                </wp:positionV>
                <wp:extent cx="6629400" cy="0"/>
                <wp:effectExtent l="10160" t="12065" r="8890" b="6985"/>
                <wp:wrapNone/>
                <wp:docPr id="8" name="Право съединение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A5uSAsPQIAAEMEAAAOAAAAAAAA&#10;AAAAAAAAAC4CAABkcnMvZTJvRG9jLnhtbFBLAQItABQABgAIAAAAIQASVMM52wAAAAoBAAAPAAAA&#10;AAAAAAAAAAAAAJcEAABkcnMvZG93bnJldi54bWxQSwUGAAAAAAQABADzAAAAnwUAAAAA&#10;"/>
            </w:pict>
          </mc:Fallback>
        </mc:AlternateContent>
      </w:r>
    </w:p>
    <w:p w:rsidR="00095E6D" w:rsidRPr="00567A2F" w:rsidRDefault="00095E6D" w:rsidP="00095E6D">
      <w:pPr>
        <w:spacing w:after="0" w:line="240" w:lineRule="auto"/>
        <w:rPr>
          <w:rFonts w:ascii="Times New Roman" w:eastAsia="Times New Roman" w:hAnsi="Times New Roman" w:cs="Times New Roman"/>
          <w:b/>
          <w:sz w:val="28"/>
          <w:szCs w:val="28"/>
          <w:lang w:eastAsia="bg-BG"/>
        </w:rPr>
      </w:pPr>
    </w:p>
    <w:p w:rsidR="00095E6D" w:rsidRPr="00567A2F" w:rsidRDefault="00095E6D" w:rsidP="00095E6D">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ПРЕПИС-ИЗВЛЕЧЕНИЕ!</w:t>
      </w:r>
    </w:p>
    <w:p w:rsidR="00095E6D" w:rsidRPr="00567A2F" w:rsidRDefault="00095E6D" w:rsidP="00095E6D">
      <w:pPr>
        <w:spacing w:after="0" w:line="240" w:lineRule="auto"/>
        <w:jc w:val="center"/>
        <w:rPr>
          <w:rFonts w:ascii="Times New Roman" w:eastAsia="Times New Roman" w:hAnsi="Times New Roman" w:cs="Times New Roman"/>
          <w:b/>
          <w:color w:val="FF0000"/>
          <w:sz w:val="28"/>
          <w:szCs w:val="28"/>
          <w:lang w:val="ru-RU" w:eastAsia="bg-BG"/>
        </w:rPr>
      </w:pPr>
      <w:r w:rsidRPr="00567A2F">
        <w:rPr>
          <w:rFonts w:ascii="Times New Roman" w:eastAsia="Times New Roman" w:hAnsi="Times New Roman" w:cs="Times New Roman"/>
          <w:b/>
          <w:color w:val="FF0000"/>
          <w:sz w:val="28"/>
          <w:szCs w:val="28"/>
          <w:lang w:eastAsia="bg-BG"/>
        </w:rPr>
        <w:t xml:space="preserve">от Протокол № </w:t>
      </w:r>
      <w:r>
        <w:rPr>
          <w:rFonts w:ascii="Times New Roman" w:eastAsia="Times New Roman" w:hAnsi="Times New Roman" w:cs="Times New Roman"/>
          <w:b/>
          <w:color w:val="FF0000"/>
          <w:sz w:val="28"/>
          <w:szCs w:val="28"/>
          <w:lang w:val="ru-RU" w:eastAsia="bg-BG"/>
        </w:rPr>
        <w:t>59</w:t>
      </w:r>
    </w:p>
    <w:p w:rsidR="00095E6D" w:rsidRPr="00567A2F" w:rsidRDefault="00095E6D" w:rsidP="00095E6D">
      <w:pPr>
        <w:spacing w:after="0" w:line="240" w:lineRule="auto"/>
        <w:jc w:val="center"/>
        <w:rPr>
          <w:rFonts w:ascii="Times New Roman" w:eastAsia="Times New Roman" w:hAnsi="Times New Roman" w:cs="Times New Roman"/>
          <w:b/>
          <w:color w:val="FF0000"/>
          <w:sz w:val="28"/>
          <w:szCs w:val="28"/>
          <w:lang w:eastAsia="bg-BG"/>
        </w:rPr>
      </w:pPr>
      <w:r w:rsidRPr="00567A2F">
        <w:rPr>
          <w:rFonts w:ascii="Times New Roman" w:eastAsia="Times New Roman" w:hAnsi="Times New Roman" w:cs="Times New Roman"/>
          <w:b/>
          <w:sz w:val="28"/>
          <w:szCs w:val="28"/>
          <w:lang w:eastAsia="bg-BG"/>
        </w:rPr>
        <w:t xml:space="preserve">от проведеното заседание </w:t>
      </w:r>
      <w:r>
        <w:rPr>
          <w:rFonts w:ascii="Times New Roman" w:eastAsia="Times New Roman" w:hAnsi="Times New Roman" w:cs="Times New Roman"/>
          <w:b/>
          <w:color w:val="FF0000"/>
          <w:sz w:val="28"/>
          <w:szCs w:val="28"/>
          <w:lang w:eastAsia="bg-BG"/>
        </w:rPr>
        <w:t>на 24</w:t>
      </w:r>
      <w:r w:rsidRPr="00567A2F">
        <w:rPr>
          <w:rFonts w:ascii="Times New Roman" w:eastAsia="Times New Roman" w:hAnsi="Times New Roman" w:cs="Times New Roman"/>
          <w:b/>
          <w:color w:val="FF0000"/>
          <w:sz w:val="28"/>
          <w:szCs w:val="28"/>
          <w:lang w:eastAsia="bg-BG"/>
        </w:rPr>
        <w:t>.0</w:t>
      </w:r>
      <w:r>
        <w:rPr>
          <w:rFonts w:ascii="Times New Roman" w:eastAsia="Times New Roman" w:hAnsi="Times New Roman" w:cs="Times New Roman"/>
          <w:b/>
          <w:color w:val="FF0000"/>
          <w:sz w:val="28"/>
          <w:szCs w:val="28"/>
          <w:lang w:val="ru-RU" w:eastAsia="bg-BG"/>
        </w:rPr>
        <w:t>4</w:t>
      </w:r>
      <w:r w:rsidRPr="00567A2F">
        <w:rPr>
          <w:rFonts w:ascii="Times New Roman" w:eastAsia="Times New Roman" w:hAnsi="Times New Roman" w:cs="Times New Roman"/>
          <w:b/>
          <w:color w:val="FF0000"/>
          <w:sz w:val="28"/>
          <w:szCs w:val="28"/>
          <w:lang w:eastAsia="bg-BG"/>
        </w:rPr>
        <w:t>.2019 г.</w:t>
      </w:r>
    </w:p>
    <w:p w:rsidR="00095E6D" w:rsidRPr="00567A2F" w:rsidRDefault="00095E6D" w:rsidP="00095E6D">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по</w:t>
      </w:r>
      <w:r>
        <w:rPr>
          <w:rFonts w:ascii="Times New Roman" w:eastAsia="Times New Roman" w:hAnsi="Times New Roman" w:cs="Times New Roman"/>
          <w:b/>
          <w:sz w:val="28"/>
          <w:szCs w:val="28"/>
          <w:lang w:eastAsia="bg-BG"/>
        </w:rPr>
        <w:t xml:space="preserve"> осма</w:t>
      </w:r>
      <w:r w:rsidRPr="00567A2F">
        <w:rPr>
          <w:rFonts w:ascii="Times New Roman" w:eastAsia="Times New Roman" w:hAnsi="Times New Roman" w:cs="Times New Roman"/>
          <w:b/>
          <w:sz w:val="28"/>
          <w:szCs w:val="28"/>
          <w:lang w:eastAsia="bg-BG"/>
        </w:rPr>
        <w:t xml:space="preserve"> </w:t>
      </w:r>
      <w:r w:rsidRPr="00567A2F">
        <w:rPr>
          <w:rFonts w:ascii="Times New Roman" w:eastAsia="Times New Roman" w:hAnsi="Times New Roman" w:cs="Times New Roman"/>
          <w:b/>
          <w:color w:val="FF0000"/>
          <w:sz w:val="28"/>
          <w:szCs w:val="28"/>
          <w:lang w:eastAsia="bg-BG"/>
        </w:rPr>
        <w:t xml:space="preserve"> точка </w:t>
      </w:r>
      <w:r w:rsidRPr="00567A2F">
        <w:rPr>
          <w:rFonts w:ascii="Times New Roman" w:eastAsia="Times New Roman" w:hAnsi="Times New Roman" w:cs="Times New Roman"/>
          <w:b/>
          <w:sz w:val="28"/>
          <w:szCs w:val="28"/>
          <w:lang w:eastAsia="bg-BG"/>
        </w:rPr>
        <w:t>от дневния ред</w:t>
      </w:r>
    </w:p>
    <w:p w:rsidR="00095E6D" w:rsidRPr="00567A2F" w:rsidRDefault="00095E6D" w:rsidP="00095E6D">
      <w:pPr>
        <w:tabs>
          <w:tab w:val="left" w:pos="5497"/>
        </w:tabs>
        <w:spacing w:after="0" w:line="240" w:lineRule="auto"/>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ab/>
      </w:r>
    </w:p>
    <w:p w:rsidR="00095E6D" w:rsidRPr="00567A2F" w:rsidRDefault="00095E6D" w:rsidP="00095E6D">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РЕШЕНИЕ:</w:t>
      </w:r>
    </w:p>
    <w:p w:rsidR="00095E6D" w:rsidRPr="00567A2F" w:rsidRDefault="00095E6D" w:rsidP="00095E6D">
      <w:pPr>
        <w:spacing w:after="0" w:line="240" w:lineRule="auto"/>
        <w:jc w:val="center"/>
        <w:rPr>
          <w:rFonts w:ascii="Times New Roman" w:eastAsia="Times New Roman" w:hAnsi="Times New Roman" w:cs="Times New Roman"/>
          <w:b/>
          <w:color w:val="FF0000"/>
          <w:sz w:val="28"/>
          <w:szCs w:val="28"/>
          <w:lang w:eastAsia="bg-BG"/>
        </w:rPr>
      </w:pPr>
      <w:r w:rsidRPr="00567A2F">
        <w:rPr>
          <w:rFonts w:ascii="Times New Roman" w:eastAsia="Times New Roman" w:hAnsi="Times New Roman" w:cs="Times New Roman"/>
          <w:b/>
          <w:color w:val="FF0000"/>
          <w:sz w:val="28"/>
          <w:szCs w:val="28"/>
          <w:lang w:eastAsia="bg-BG"/>
        </w:rPr>
        <w:t xml:space="preserve">№ </w:t>
      </w:r>
      <w:r>
        <w:rPr>
          <w:rFonts w:ascii="Times New Roman" w:eastAsia="Times New Roman" w:hAnsi="Times New Roman" w:cs="Times New Roman"/>
          <w:b/>
          <w:color w:val="FF0000"/>
          <w:sz w:val="28"/>
          <w:szCs w:val="28"/>
          <w:lang w:val="ru-RU" w:eastAsia="bg-BG"/>
        </w:rPr>
        <w:t>446</w:t>
      </w:r>
      <w:r>
        <w:rPr>
          <w:rFonts w:ascii="Times New Roman" w:eastAsia="Times New Roman" w:hAnsi="Times New Roman" w:cs="Times New Roman"/>
          <w:b/>
          <w:color w:val="FF0000"/>
          <w:sz w:val="28"/>
          <w:szCs w:val="28"/>
          <w:lang w:eastAsia="bg-BG"/>
        </w:rPr>
        <w:t>/24</w:t>
      </w:r>
      <w:r>
        <w:rPr>
          <w:rFonts w:ascii="Times New Roman" w:eastAsia="Times New Roman" w:hAnsi="Times New Roman" w:cs="Times New Roman"/>
          <w:b/>
          <w:color w:val="FF0000"/>
          <w:sz w:val="28"/>
          <w:szCs w:val="28"/>
          <w:lang w:val="ru-RU" w:eastAsia="bg-BG"/>
        </w:rPr>
        <w:t>.04</w:t>
      </w:r>
      <w:r w:rsidRPr="00567A2F">
        <w:rPr>
          <w:rFonts w:ascii="Times New Roman" w:eastAsia="Times New Roman" w:hAnsi="Times New Roman" w:cs="Times New Roman"/>
          <w:b/>
          <w:color w:val="FF0000"/>
          <w:sz w:val="28"/>
          <w:szCs w:val="28"/>
          <w:lang w:val="ru-RU" w:eastAsia="bg-BG"/>
        </w:rPr>
        <w:t>.2019</w:t>
      </w:r>
      <w:r w:rsidRPr="00567A2F">
        <w:rPr>
          <w:rFonts w:ascii="Times New Roman" w:eastAsia="Times New Roman" w:hAnsi="Times New Roman" w:cs="Times New Roman"/>
          <w:b/>
          <w:color w:val="FF0000"/>
          <w:sz w:val="28"/>
          <w:szCs w:val="28"/>
          <w:lang w:eastAsia="bg-BG"/>
        </w:rPr>
        <w:t xml:space="preserve"> г.</w:t>
      </w:r>
    </w:p>
    <w:p w:rsidR="00095E6D" w:rsidRPr="00567A2F" w:rsidRDefault="00095E6D" w:rsidP="00095E6D">
      <w:pPr>
        <w:spacing w:after="0" w:line="240" w:lineRule="auto"/>
        <w:jc w:val="both"/>
        <w:rPr>
          <w:rFonts w:ascii="Times New Roman" w:eastAsia="Times New Roman" w:hAnsi="Times New Roman" w:cs="Times New Roman"/>
          <w:b/>
          <w:sz w:val="28"/>
          <w:szCs w:val="28"/>
          <w:lang w:eastAsia="bg-BG"/>
        </w:rPr>
      </w:pPr>
    </w:p>
    <w:p w:rsidR="00095E6D" w:rsidRDefault="00095E6D" w:rsidP="00095E6D">
      <w:pPr>
        <w:spacing w:line="240" w:lineRule="auto"/>
        <w:jc w:val="both"/>
        <w:rPr>
          <w:rFonts w:ascii="Times New Roman" w:eastAsia="Times New Roman" w:hAnsi="Times New Roman" w:cs="Times New Roman"/>
          <w:sz w:val="28"/>
          <w:szCs w:val="28"/>
          <w:lang w:eastAsia="bg-BG"/>
        </w:rPr>
      </w:pPr>
      <w:r w:rsidRPr="00567A2F">
        <w:rPr>
          <w:rFonts w:ascii="Times New Roman" w:eastAsia="Times New Roman" w:hAnsi="Times New Roman" w:cs="Times New Roman"/>
          <w:b/>
          <w:sz w:val="28"/>
          <w:szCs w:val="28"/>
          <w:u w:val="single"/>
          <w:lang w:eastAsia="bg-BG"/>
        </w:rPr>
        <w:t>ОТНОСНО</w:t>
      </w:r>
      <w:r w:rsidRPr="00567A2F">
        <w:rPr>
          <w:rFonts w:ascii="Times New Roman" w:eastAsia="Times New Roman" w:hAnsi="Times New Roman" w:cs="Times New Roman"/>
          <w:sz w:val="28"/>
          <w:szCs w:val="28"/>
          <w:lang w:eastAsia="bg-BG"/>
        </w:rPr>
        <w:t>:</w:t>
      </w:r>
      <w:r w:rsidRPr="008A30EA">
        <w:rPr>
          <w:rFonts w:ascii="Times New Roman" w:eastAsia="Times New Roman" w:hAnsi="Times New Roman" w:cs="Times New Roman"/>
          <w:sz w:val="24"/>
          <w:szCs w:val="20"/>
          <w:lang w:eastAsia="bg-BG"/>
        </w:rPr>
        <w:t xml:space="preserve"> </w:t>
      </w:r>
      <w:r w:rsidRPr="00083182">
        <w:rPr>
          <w:rFonts w:ascii="Times New Roman" w:eastAsia="Times New Roman" w:hAnsi="Times New Roman" w:cs="Times New Roman"/>
          <w:sz w:val="28"/>
          <w:szCs w:val="28"/>
          <w:lang w:eastAsia="bg-BG"/>
        </w:rPr>
        <w:t xml:space="preserve">Актуализиране на  </w:t>
      </w:r>
      <w:r w:rsidRPr="00083182">
        <w:rPr>
          <w:rFonts w:ascii="Times New Roman" w:eastAsia="Times New Roman" w:hAnsi="Times New Roman" w:cs="Times New Roman"/>
          <w:i/>
          <w:sz w:val="28"/>
          <w:szCs w:val="28"/>
          <w:lang w:eastAsia="bg-BG"/>
        </w:rPr>
        <w:t>Списъка</w:t>
      </w:r>
      <w:r w:rsidRPr="00083182">
        <w:rPr>
          <w:rFonts w:ascii="Times New Roman" w:eastAsia="Times New Roman" w:hAnsi="Times New Roman" w:cs="Times New Roman"/>
          <w:sz w:val="28"/>
          <w:szCs w:val="28"/>
          <w:lang w:eastAsia="bg-BG"/>
        </w:rPr>
        <w:t xml:space="preserve"> на длъжностите и на лицата, наети в Центъра за обществена подкрепа-гр.Никопол, които имат право на транспортни разноски за пътуване от местоживеенето до местоработата и обратно, когато те се намират в различни населени места, в сила от 01.04.2019 г.</w:t>
      </w:r>
      <w:r>
        <w:rPr>
          <w:rFonts w:ascii="Times New Roman" w:eastAsia="Times New Roman" w:hAnsi="Times New Roman" w:cs="Times New Roman"/>
          <w:sz w:val="28"/>
          <w:szCs w:val="28"/>
          <w:lang w:eastAsia="bg-BG"/>
        </w:rPr>
        <w:t>.</w:t>
      </w:r>
    </w:p>
    <w:p w:rsidR="00095E6D" w:rsidRDefault="00095E6D" w:rsidP="00095E6D">
      <w:pPr>
        <w:spacing w:after="0" w:line="240" w:lineRule="auto"/>
        <w:ind w:firstLine="360"/>
        <w:jc w:val="both"/>
        <w:rPr>
          <w:rFonts w:ascii="Times New Roman" w:eastAsia="Times New Roman" w:hAnsi="Times New Roman" w:cs="Times New Roman"/>
          <w:sz w:val="28"/>
          <w:szCs w:val="28"/>
          <w:lang w:eastAsia="bg-BG"/>
        </w:rPr>
      </w:pPr>
      <w:r w:rsidRPr="006F43E0">
        <w:rPr>
          <w:rFonts w:ascii="Times New Roman" w:eastAsia="Times New Roman" w:hAnsi="Times New Roman" w:cs="Times New Roman"/>
          <w:sz w:val="28"/>
          <w:szCs w:val="28"/>
          <w:lang w:eastAsia="bg-BG"/>
        </w:rPr>
        <w:t xml:space="preserve">На основание чл. 21, ал. 1, т.23 от Закона за местното самоуправление и местната администрация и чл. 36, ал. 2 от Постановление </w:t>
      </w:r>
      <w:r w:rsidRPr="006F43E0">
        <w:rPr>
          <w:rFonts w:ascii="Times New Roman" w:eastAsia="Times New Roman" w:hAnsi="Times New Roman" w:cs="Times New Roman"/>
          <w:color w:val="FF0000"/>
          <w:sz w:val="28"/>
          <w:szCs w:val="28"/>
          <w:lang w:eastAsia="bg-BG"/>
        </w:rPr>
        <w:t>№ 344 от 21 декември 2018 г.</w:t>
      </w:r>
      <w:r w:rsidRPr="006F43E0">
        <w:rPr>
          <w:rFonts w:ascii="Times New Roman" w:eastAsia="Times New Roman" w:hAnsi="Times New Roman" w:cs="Times New Roman"/>
          <w:sz w:val="28"/>
          <w:szCs w:val="28"/>
          <w:lang w:eastAsia="bg-BG"/>
        </w:rPr>
        <w:t xml:space="preserve"> за изпълнението на държавния бюджет на Република България за </w:t>
      </w:r>
      <w:r w:rsidRPr="006F43E0">
        <w:rPr>
          <w:rFonts w:ascii="Times New Roman" w:eastAsia="Times New Roman" w:hAnsi="Times New Roman" w:cs="Times New Roman"/>
          <w:color w:val="FF0000"/>
          <w:sz w:val="28"/>
          <w:szCs w:val="28"/>
          <w:lang w:eastAsia="bg-BG"/>
        </w:rPr>
        <w:t>2019 г</w:t>
      </w:r>
      <w:r w:rsidRPr="006F43E0">
        <w:rPr>
          <w:rFonts w:ascii="Times New Roman" w:eastAsia="Times New Roman" w:hAnsi="Times New Roman" w:cs="Times New Roman"/>
          <w:sz w:val="28"/>
          <w:szCs w:val="28"/>
          <w:lang w:eastAsia="bg-BG"/>
        </w:rPr>
        <w:t>., Общински съвет-Никопол</w:t>
      </w:r>
    </w:p>
    <w:p w:rsidR="00095E6D" w:rsidRDefault="00095E6D" w:rsidP="00095E6D">
      <w:pPr>
        <w:spacing w:after="0" w:line="240" w:lineRule="auto"/>
        <w:ind w:firstLine="360"/>
        <w:jc w:val="both"/>
        <w:rPr>
          <w:rFonts w:ascii="Times New Roman" w:eastAsia="Times New Roman" w:hAnsi="Times New Roman" w:cs="Times New Roman"/>
          <w:sz w:val="28"/>
          <w:szCs w:val="28"/>
          <w:lang w:eastAsia="bg-BG"/>
        </w:rPr>
      </w:pPr>
    </w:p>
    <w:p w:rsidR="00095E6D" w:rsidRDefault="00095E6D" w:rsidP="00095E6D">
      <w:pPr>
        <w:spacing w:after="0" w:line="240" w:lineRule="auto"/>
        <w:ind w:left="360"/>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Р Е Ш И:</w:t>
      </w:r>
    </w:p>
    <w:p w:rsidR="00095E6D" w:rsidRDefault="00095E6D" w:rsidP="00095E6D">
      <w:pPr>
        <w:spacing w:after="0" w:line="240" w:lineRule="auto"/>
        <w:ind w:left="360"/>
        <w:jc w:val="center"/>
        <w:rPr>
          <w:rFonts w:ascii="Times New Roman" w:eastAsia="Times New Roman" w:hAnsi="Times New Roman" w:cs="Times New Roman"/>
          <w:b/>
          <w:sz w:val="28"/>
          <w:szCs w:val="28"/>
          <w:lang w:eastAsia="bg-BG"/>
        </w:rPr>
      </w:pPr>
    </w:p>
    <w:p w:rsidR="00095E6D" w:rsidRPr="00A24CE6" w:rsidRDefault="00095E6D" w:rsidP="00095E6D">
      <w:pPr>
        <w:spacing w:after="0" w:line="240" w:lineRule="auto"/>
        <w:ind w:firstLine="708"/>
        <w:jc w:val="both"/>
        <w:rPr>
          <w:rFonts w:ascii="Times New Roman" w:eastAsia="Times New Roman" w:hAnsi="Times New Roman" w:cs="Times New Roman"/>
          <w:color w:val="FF0000"/>
          <w:sz w:val="28"/>
          <w:szCs w:val="28"/>
          <w:lang w:eastAsia="bg-BG"/>
        </w:rPr>
      </w:pPr>
      <w:r>
        <w:rPr>
          <w:rFonts w:ascii="Times New Roman" w:eastAsia="Times New Roman" w:hAnsi="Times New Roman" w:cs="Times New Roman"/>
          <w:sz w:val="28"/>
          <w:szCs w:val="28"/>
          <w:lang w:eastAsia="bg-BG"/>
        </w:rPr>
        <w:t>1.</w:t>
      </w:r>
      <w:r w:rsidRPr="00A24CE6">
        <w:rPr>
          <w:rFonts w:ascii="Times New Roman" w:eastAsia="Times New Roman" w:hAnsi="Times New Roman" w:cs="Times New Roman"/>
          <w:sz w:val="28"/>
          <w:szCs w:val="28"/>
          <w:lang w:eastAsia="bg-BG"/>
        </w:rPr>
        <w:t xml:space="preserve">Актуализира утвърдения за 2019 г. Списък на длъжностите и на лицата, които имат право за транспортни разноски за пътуване от местоживеенето до местоработата и обратно, когато те се намират в различни населени места, в частта за персонала, нает в Центъра </w:t>
      </w:r>
      <w:r>
        <w:rPr>
          <w:rFonts w:ascii="Times New Roman" w:eastAsia="Times New Roman" w:hAnsi="Times New Roman" w:cs="Times New Roman"/>
          <w:sz w:val="28"/>
          <w:szCs w:val="28"/>
          <w:lang w:eastAsia="bg-BG"/>
        </w:rPr>
        <w:t>н</w:t>
      </w:r>
      <w:r w:rsidRPr="00A24CE6">
        <w:rPr>
          <w:rFonts w:ascii="Times New Roman" w:eastAsia="Times New Roman" w:hAnsi="Times New Roman" w:cs="Times New Roman"/>
          <w:sz w:val="28"/>
          <w:szCs w:val="28"/>
          <w:lang w:eastAsia="bg-BG"/>
        </w:rPr>
        <w:t xml:space="preserve">а обществена подкрепа-гр.Никопол, </w:t>
      </w:r>
      <w:r w:rsidRPr="00A24CE6">
        <w:rPr>
          <w:rFonts w:ascii="Times New Roman" w:eastAsia="Times New Roman" w:hAnsi="Times New Roman" w:cs="Times New Roman"/>
          <w:b/>
          <w:sz w:val="28"/>
          <w:szCs w:val="28"/>
          <w:lang w:eastAsia="bg-BG"/>
        </w:rPr>
        <w:t>считано от 01.04.2019 г</w:t>
      </w:r>
      <w:r w:rsidRPr="00A24CE6">
        <w:rPr>
          <w:rFonts w:ascii="Times New Roman" w:eastAsia="Times New Roman" w:hAnsi="Times New Roman" w:cs="Times New Roman"/>
          <w:sz w:val="28"/>
          <w:szCs w:val="28"/>
          <w:lang w:eastAsia="bg-BG"/>
        </w:rPr>
        <w:t xml:space="preserve">., съгласно </w:t>
      </w:r>
      <w:r w:rsidRPr="00A24CE6">
        <w:rPr>
          <w:rFonts w:ascii="Times New Roman" w:eastAsia="Times New Roman" w:hAnsi="Times New Roman" w:cs="Times New Roman"/>
          <w:color w:val="FF0000"/>
          <w:sz w:val="28"/>
          <w:szCs w:val="28"/>
          <w:lang w:eastAsia="bg-BG"/>
        </w:rPr>
        <w:t>приложение № 1.</w:t>
      </w:r>
    </w:p>
    <w:p w:rsidR="00095E6D" w:rsidRPr="00A24CE6" w:rsidRDefault="00095E6D" w:rsidP="00095E6D">
      <w:pPr>
        <w:spacing w:after="0" w:line="240" w:lineRule="auto"/>
        <w:ind w:firstLine="708"/>
        <w:jc w:val="both"/>
        <w:rPr>
          <w:rFonts w:ascii="Times New Roman" w:eastAsia="Times New Roman" w:hAnsi="Times New Roman" w:cs="Times New Roman"/>
          <w:color w:val="FF0000"/>
          <w:sz w:val="28"/>
          <w:szCs w:val="28"/>
          <w:lang w:eastAsia="bg-BG"/>
        </w:rPr>
      </w:pPr>
      <w:r>
        <w:rPr>
          <w:rFonts w:ascii="Times New Roman" w:eastAsia="Times New Roman" w:hAnsi="Times New Roman" w:cs="Times New Roman"/>
          <w:color w:val="FF0000"/>
          <w:sz w:val="28"/>
          <w:szCs w:val="28"/>
          <w:lang w:eastAsia="bg-BG"/>
        </w:rPr>
        <w:t>2.</w:t>
      </w:r>
      <w:r w:rsidRPr="00A24CE6">
        <w:rPr>
          <w:rFonts w:ascii="Times New Roman" w:eastAsia="Times New Roman" w:hAnsi="Times New Roman" w:cs="Times New Roman"/>
          <w:color w:val="FF0000"/>
          <w:sz w:val="28"/>
          <w:szCs w:val="28"/>
          <w:lang w:eastAsia="bg-BG"/>
        </w:rPr>
        <w:t xml:space="preserve">На лицата по приложение № 1 </w:t>
      </w:r>
      <w:r w:rsidRPr="00A24CE6">
        <w:rPr>
          <w:rFonts w:ascii="Times New Roman" w:eastAsia="Times New Roman" w:hAnsi="Times New Roman" w:cs="Times New Roman"/>
          <w:sz w:val="28"/>
          <w:szCs w:val="28"/>
          <w:lang w:eastAsia="bg-BG"/>
        </w:rPr>
        <w:t xml:space="preserve">се възстановяват разходите за транспорт, съгласно утвърдените разпоредби с </w:t>
      </w:r>
      <w:r w:rsidRPr="00A24CE6">
        <w:rPr>
          <w:rFonts w:ascii="Times New Roman" w:eastAsia="Times New Roman" w:hAnsi="Times New Roman" w:cs="Times New Roman"/>
          <w:color w:val="FF0000"/>
          <w:sz w:val="28"/>
          <w:szCs w:val="28"/>
          <w:lang w:eastAsia="bg-BG"/>
        </w:rPr>
        <w:t>Решение № 384/30.10.2018 г</w:t>
      </w:r>
      <w:r w:rsidRPr="00A24CE6">
        <w:rPr>
          <w:rFonts w:ascii="Times New Roman" w:eastAsia="Times New Roman" w:hAnsi="Times New Roman" w:cs="Times New Roman"/>
          <w:sz w:val="28"/>
          <w:szCs w:val="28"/>
          <w:lang w:eastAsia="bg-BG"/>
        </w:rPr>
        <w:t>. на Общински съвет-Никопол.</w:t>
      </w:r>
    </w:p>
    <w:p w:rsidR="00095E6D" w:rsidRPr="00A24CE6" w:rsidRDefault="00095E6D" w:rsidP="00095E6D">
      <w:pPr>
        <w:spacing w:after="0" w:line="240" w:lineRule="auto"/>
        <w:jc w:val="both"/>
        <w:rPr>
          <w:rFonts w:ascii="Times New Roman" w:eastAsia="Times New Roman" w:hAnsi="Times New Roman" w:cs="Times New Roman"/>
          <w:color w:val="FF0000"/>
          <w:sz w:val="28"/>
          <w:szCs w:val="28"/>
          <w:lang w:eastAsia="bg-BG"/>
        </w:rPr>
      </w:pPr>
    </w:p>
    <w:p w:rsidR="00095E6D" w:rsidRPr="0007767D" w:rsidRDefault="00095E6D" w:rsidP="00095E6D">
      <w:pPr>
        <w:spacing w:after="0" w:line="240" w:lineRule="auto"/>
        <w:jc w:val="both"/>
        <w:rPr>
          <w:rFonts w:ascii="Times New Roman" w:eastAsia="Times New Roman" w:hAnsi="Times New Roman" w:cs="Times New Roman"/>
          <w:bCs/>
          <w:sz w:val="28"/>
          <w:szCs w:val="28"/>
          <w:lang w:eastAsia="bg-BG"/>
        </w:rPr>
      </w:pPr>
    </w:p>
    <w:p w:rsidR="00095E6D" w:rsidRPr="00567A2F" w:rsidRDefault="00095E6D" w:rsidP="00095E6D">
      <w:pPr>
        <w:spacing w:after="0" w:line="240" w:lineRule="auto"/>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КРАСИМИР ХАЛОВ-</w:t>
      </w:r>
    </w:p>
    <w:p w:rsidR="00095E6D" w:rsidRPr="00567A2F" w:rsidRDefault="00095E6D" w:rsidP="00095E6D">
      <w:pPr>
        <w:spacing w:after="0" w:line="240" w:lineRule="auto"/>
        <w:rPr>
          <w:rFonts w:ascii="Times New Roman" w:eastAsia="Times New Roman" w:hAnsi="Times New Roman" w:cs="Times New Roman"/>
          <w:b/>
          <w:sz w:val="28"/>
          <w:szCs w:val="28"/>
          <w:lang w:val="ru-RU" w:eastAsia="bg-BG"/>
        </w:rPr>
      </w:pPr>
      <w:r w:rsidRPr="00567A2F">
        <w:rPr>
          <w:rFonts w:ascii="Times New Roman" w:eastAsia="Times New Roman" w:hAnsi="Times New Roman" w:cs="Times New Roman"/>
          <w:b/>
          <w:sz w:val="28"/>
          <w:szCs w:val="28"/>
          <w:lang w:eastAsia="bg-BG"/>
        </w:rPr>
        <w:t xml:space="preserve">Председател на </w:t>
      </w:r>
    </w:p>
    <w:p w:rsidR="00095E6D" w:rsidRPr="001F0326" w:rsidRDefault="001F0326" w:rsidP="00095E6D">
      <w:pP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Общински съвет Никопол</w:t>
      </w:r>
    </w:p>
    <w:p w:rsidR="00095E6D" w:rsidRPr="008560E8" w:rsidRDefault="00095E6D" w:rsidP="00095E6D">
      <w:pPr>
        <w:spacing w:after="0" w:line="240" w:lineRule="auto"/>
        <w:ind w:left="1440"/>
        <w:rPr>
          <w:rFonts w:ascii="Times New Roman" w:eastAsia="Times New Roman" w:hAnsi="Times New Roman" w:cs="Times New Roman"/>
          <w:sz w:val="20"/>
          <w:szCs w:val="20"/>
          <w:lang w:val="ru-RU" w:eastAsia="bg-BG"/>
        </w:rPr>
      </w:pPr>
    </w:p>
    <w:p w:rsidR="00095E6D" w:rsidRPr="008560E8" w:rsidRDefault="00095E6D" w:rsidP="00095E6D">
      <w:pPr>
        <w:spacing w:after="0" w:line="240" w:lineRule="auto"/>
        <w:ind w:left="7200" w:firstLine="720"/>
        <w:rPr>
          <w:rFonts w:ascii="Times New Roman" w:eastAsia="Times New Roman" w:hAnsi="Times New Roman" w:cs="Times New Roman"/>
          <w:b/>
          <w:u w:val="single"/>
          <w:lang w:eastAsia="bg-BG"/>
        </w:rPr>
      </w:pPr>
      <w:r w:rsidRPr="008560E8">
        <w:rPr>
          <w:rFonts w:ascii="Times New Roman" w:eastAsia="Times New Roman" w:hAnsi="Times New Roman" w:cs="Times New Roman"/>
          <w:b/>
          <w:lang w:val="ru-RU" w:eastAsia="bg-BG"/>
        </w:rPr>
        <w:t xml:space="preserve"> </w:t>
      </w:r>
      <w:r w:rsidRPr="008560E8">
        <w:rPr>
          <w:rFonts w:ascii="Times New Roman" w:eastAsia="Times New Roman" w:hAnsi="Times New Roman" w:cs="Times New Roman"/>
          <w:b/>
          <w:u w:val="single"/>
          <w:lang w:eastAsia="bg-BG"/>
        </w:rPr>
        <w:t>Приложение 1</w:t>
      </w:r>
    </w:p>
    <w:p w:rsidR="00095E6D" w:rsidRPr="008560E8" w:rsidRDefault="00095E6D" w:rsidP="00095E6D">
      <w:pPr>
        <w:spacing w:after="0" w:line="240" w:lineRule="auto"/>
        <w:ind w:left="2880"/>
        <w:rPr>
          <w:rFonts w:ascii="Times New Roman" w:eastAsia="Times New Roman" w:hAnsi="Times New Roman" w:cs="Times New Roman"/>
          <w:sz w:val="20"/>
          <w:szCs w:val="20"/>
          <w:lang w:eastAsia="bg-BG"/>
        </w:rPr>
      </w:pPr>
      <w:r w:rsidRPr="008560E8">
        <w:rPr>
          <w:rFonts w:ascii="Times New Roman" w:eastAsia="Times New Roman" w:hAnsi="Times New Roman" w:cs="Times New Roman"/>
          <w:b/>
          <w:lang w:eastAsia="bg-BG"/>
        </w:rPr>
        <w:t>към Решение № 446 от 24.04.2019 г. на Общински съвет-Никопол</w:t>
      </w:r>
    </w:p>
    <w:p w:rsidR="00095E6D" w:rsidRPr="008560E8" w:rsidRDefault="00095E6D" w:rsidP="00095E6D">
      <w:pPr>
        <w:spacing w:after="0" w:line="240" w:lineRule="auto"/>
        <w:ind w:left="7200" w:firstLine="720"/>
        <w:rPr>
          <w:rFonts w:ascii="Times New Roman" w:eastAsia="Times New Roman" w:hAnsi="Times New Roman" w:cs="Times New Roman"/>
          <w:sz w:val="20"/>
          <w:szCs w:val="20"/>
          <w:lang w:val="ru-RU" w:eastAsia="bg-BG"/>
        </w:rPr>
      </w:pPr>
    </w:p>
    <w:p w:rsidR="00095E6D" w:rsidRPr="008560E8" w:rsidRDefault="00095E6D" w:rsidP="001F0326">
      <w:pPr>
        <w:spacing w:after="0" w:line="240" w:lineRule="auto"/>
        <w:rPr>
          <w:rFonts w:ascii="Times New Roman" w:eastAsia="Times New Roman" w:hAnsi="Times New Roman" w:cs="Times New Roman"/>
          <w:sz w:val="20"/>
          <w:szCs w:val="20"/>
          <w:lang w:val="ru-RU" w:eastAsia="bg-BG"/>
        </w:rPr>
      </w:pPr>
    </w:p>
    <w:p w:rsidR="00095E6D" w:rsidRPr="008560E8" w:rsidRDefault="00095E6D" w:rsidP="00095E6D">
      <w:pPr>
        <w:spacing w:after="0" w:line="240" w:lineRule="auto"/>
        <w:jc w:val="center"/>
        <w:rPr>
          <w:rFonts w:ascii="Times New Roman" w:eastAsia="Times New Roman" w:hAnsi="Times New Roman" w:cs="Times New Roman"/>
          <w:b/>
          <w:sz w:val="24"/>
          <w:szCs w:val="24"/>
          <w:lang w:eastAsia="bg-BG"/>
        </w:rPr>
      </w:pPr>
      <w:r w:rsidRPr="008560E8">
        <w:rPr>
          <w:rFonts w:ascii="Times New Roman" w:eastAsia="Times New Roman" w:hAnsi="Times New Roman" w:cs="Times New Roman"/>
          <w:b/>
          <w:sz w:val="24"/>
          <w:szCs w:val="24"/>
          <w:lang w:eastAsia="bg-BG"/>
        </w:rPr>
        <w:t>Актуализиран Списък</w:t>
      </w:r>
    </w:p>
    <w:p w:rsidR="00095E6D" w:rsidRPr="008560E8" w:rsidRDefault="00095E6D" w:rsidP="00095E6D">
      <w:pPr>
        <w:spacing w:after="0" w:line="240" w:lineRule="auto"/>
        <w:jc w:val="center"/>
        <w:rPr>
          <w:rFonts w:ascii="Times New Roman" w:eastAsia="Times New Roman" w:hAnsi="Times New Roman" w:cs="Times New Roman"/>
          <w:sz w:val="24"/>
          <w:szCs w:val="24"/>
          <w:lang w:eastAsia="bg-BG"/>
        </w:rPr>
      </w:pPr>
      <w:r w:rsidRPr="008560E8">
        <w:rPr>
          <w:rFonts w:ascii="Times New Roman" w:eastAsia="Times New Roman" w:hAnsi="Times New Roman" w:cs="Times New Roman"/>
          <w:sz w:val="24"/>
          <w:szCs w:val="24"/>
          <w:lang w:eastAsia="bg-BG"/>
        </w:rPr>
        <w:t xml:space="preserve">на длъжностите и лицата, които имат право на транспортни разноски през </w:t>
      </w:r>
      <w:r w:rsidRPr="008560E8">
        <w:rPr>
          <w:rFonts w:ascii="Times New Roman" w:eastAsia="Times New Roman" w:hAnsi="Times New Roman" w:cs="Times New Roman"/>
          <w:color w:val="FF0000"/>
          <w:sz w:val="24"/>
          <w:szCs w:val="24"/>
          <w:lang w:eastAsia="bg-BG"/>
        </w:rPr>
        <w:t>2019 г</w:t>
      </w:r>
      <w:r w:rsidRPr="008560E8">
        <w:rPr>
          <w:rFonts w:ascii="Times New Roman" w:eastAsia="Times New Roman" w:hAnsi="Times New Roman" w:cs="Times New Roman"/>
          <w:sz w:val="24"/>
          <w:szCs w:val="24"/>
          <w:lang w:eastAsia="bg-BG"/>
        </w:rPr>
        <w:t xml:space="preserve">. за сметка на общинския бюджет-персонал зает в </w:t>
      </w:r>
      <w:r w:rsidRPr="008560E8">
        <w:rPr>
          <w:rFonts w:ascii="Times New Roman" w:eastAsia="Times New Roman" w:hAnsi="Times New Roman" w:cs="Times New Roman"/>
          <w:b/>
          <w:i/>
          <w:color w:val="0000FF"/>
          <w:sz w:val="24"/>
          <w:szCs w:val="24"/>
          <w:lang w:eastAsia="bg-BG"/>
        </w:rPr>
        <w:t>Центъра за обществена подкрепа (ЦОП)</w:t>
      </w:r>
    </w:p>
    <w:p w:rsidR="00095E6D" w:rsidRPr="008560E8" w:rsidRDefault="00095E6D" w:rsidP="00095E6D">
      <w:pPr>
        <w:spacing w:after="0" w:line="240" w:lineRule="auto"/>
        <w:jc w:val="center"/>
        <w:rPr>
          <w:rFonts w:ascii="Times New Roman" w:eastAsia="Times New Roman" w:hAnsi="Times New Roman" w:cs="Times New Roman"/>
          <w:b/>
          <w:sz w:val="24"/>
          <w:szCs w:val="24"/>
          <w:lang w:eastAsia="bg-BG"/>
        </w:rPr>
      </w:pPr>
      <w:r w:rsidRPr="008560E8">
        <w:rPr>
          <w:rFonts w:ascii="Times New Roman" w:eastAsia="Times New Roman" w:hAnsi="Times New Roman" w:cs="Times New Roman"/>
          <w:b/>
          <w:sz w:val="24"/>
          <w:szCs w:val="24"/>
          <w:lang w:eastAsia="bg-BG"/>
        </w:rPr>
        <w:t xml:space="preserve">при Община Никопол  в сила от </w:t>
      </w:r>
      <w:r w:rsidRPr="008560E8">
        <w:rPr>
          <w:rFonts w:ascii="Times New Roman" w:eastAsia="Times New Roman" w:hAnsi="Times New Roman" w:cs="Times New Roman"/>
          <w:b/>
          <w:color w:val="FF0000"/>
          <w:sz w:val="24"/>
          <w:szCs w:val="24"/>
          <w:lang w:eastAsia="bg-BG"/>
        </w:rPr>
        <w:t>01.04.2019 г.</w:t>
      </w:r>
    </w:p>
    <w:p w:rsidR="00095E6D" w:rsidRPr="008560E8" w:rsidRDefault="00095E6D" w:rsidP="00095E6D">
      <w:pPr>
        <w:spacing w:after="0" w:line="240" w:lineRule="auto"/>
        <w:rPr>
          <w:rFonts w:ascii="Times New Roman" w:eastAsia="Times New Roman" w:hAnsi="Times New Roman" w:cs="Times New Roman"/>
          <w:sz w:val="20"/>
          <w:szCs w:val="20"/>
          <w:lang w:eastAsia="bg-BG"/>
        </w:rPr>
      </w:pPr>
    </w:p>
    <w:p w:rsidR="00095E6D" w:rsidRPr="008560E8" w:rsidRDefault="00095E6D" w:rsidP="00095E6D">
      <w:pPr>
        <w:spacing w:after="0" w:line="240" w:lineRule="auto"/>
        <w:rPr>
          <w:rFonts w:ascii="Times New Roman" w:eastAsia="Times New Roman" w:hAnsi="Times New Roman" w:cs="Times New Roman"/>
          <w:sz w:val="20"/>
          <w:szCs w:val="20"/>
          <w:lang w:eastAsia="bg-BG"/>
        </w:rPr>
      </w:pPr>
      <w:r w:rsidRPr="008560E8">
        <w:rPr>
          <w:rFonts w:ascii="Times New Roman" w:eastAsia="Times New Roman" w:hAnsi="Times New Roman" w:cs="Times New Roman"/>
          <w:sz w:val="20"/>
          <w:szCs w:val="20"/>
          <w:lang w:eastAsia="bg-BG"/>
        </w:rPr>
        <w:t xml:space="preserve">                 </w:t>
      </w:r>
    </w:p>
    <w:p w:rsidR="00095E6D" w:rsidRPr="008560E8" w:rsidRDefault="00095E6D" w:rsidP="00095E6D">
      <w:pPr>
        <w:spacing w:after="0" w:line="240" w:lineRule="auto"/>
        <w:rPr>
          <w:rFonts w:ascii="Times New Roman" w:eastAsia="Times New Roman" w:hAnsi="Times New Roman" w:cs="Times New Roman"/>
          <w:sz w:val="20"/>
          <w:szCs w:val="20"/>
          <w:lang w:eastAsia="bg-BG"/>
        </w:rPr>
      </w:pPr>
      <w:r w:rsidRPr="008560E8">
        <w:rPr>
          <w:rFonts w:ascii="Times New Roman" w:eastAsia="Times New Roman" w:hAnsi="Times New Roman" w:cs="Times New Roman"/>
          <w:sz w:val="20"/>
          <w:szCs w:val="20"/>
          <w:lang w:eastAsia="bg-BG"/>
        </w:rPr>
        <w:t xml:space="preserve">                   Таблица 1-</w:t>
      </w:r>
      <w:r w:rsidRPr="008560E8">
        <w:rPr>
          <w:rFonts w:ascii="Times New Roman" w:eastAsia="Times New Roman" w:hAnsi="Times New Roman" w:cs="Times New Roman"/>
          <w:b/>
          <w:i/>
          <w:sz w:val="20"/>
          <w:szCs w:val="20"/>
          <w:lang w:eastAsia="bg-BG"/>
        </w:rPr>
        <w:t xml:space="preserve"> ПЕРСОНАЛ ЗАЕТ В ЦЕНТЪРА ЗА ОБЩЕСТВЕНА ПОКДКРЕПА</w:t>
      </w: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
        <w:gridCol w:w="2328"/>
        <w:gridCol w:w="5748"/>
        <w:gridCol w:w="954"/>
      </w:tblGrid>
      <w:tr w:rsidR="00095E6D" w:rsidRPr="008560E8" w:rsidTr="0026602C">
        <w:trPr>
          <w:trHeight w:val="271"/>
        </w:trPr>
        <w:tc>
          <w:tcPr>
            <w:tcW w:w="524" w:type="dxa"/>
            <w:tcBorders>
              <w:top w:val="single" w:sz="4" w:space="0" w:color="auto"/>
              <w:left w:val="single" w:sz="4" w:space="0" w:color="auto"/>
              <w:bottom w:val="single" w:sz="4" w:space="0" w:color="auto"/>
              <w:right w:val="single" w:sz="4" w:space="0" w:color="auto"/>
            </w:tcBorders>
          </w:tcPr>
          <w:p w:rsidR="00095E6D" w:rsidRPr="008560E8" w:rsidRDefault="00095E6D" w:rsidP="0026602C">
            <w:pPr>
              <w:spacing w:after="0" w:line="240" w:lineRule="auto"/>
              <w:jc w:val="center"/>
              <w:rPr>
                <w:rFonts w:ascii="Times New Roman" w:eastAsia="Times New Roman" w:hAnsi="Times New Roman" w:cs="Times New Roman"/>
                <w:b/>
                <w:sz w:val="20"/>
                <w:szCs w:val="20"/>
                <w:lang w:eastAsia="bg-BG"/>
              </w:rPr>
            </w:pPr>
            <w:r w:rsidRPr="008560E8">
              <w:rPr>
                <w:rFonts w:ascii="Times New Roman" w:eastAsia="Times New Roman" w:hAnsi="Times New Roman" w:cs="Times New Roman"/>
                <w:b/>
                <w:sz w:val="20"/>
                <w:szCs w:val="20"/>
                <w:lang w:eastAsia="bg-BG"/>
              </w:rPr>
              <w:t>№</w:t>
            </w:r>
          </w:p>
        </w:tc>
        <w:tc>
          <w:tcPr>
            <w:tcW w:w="2328" w:type="dxa"/>
            <w:tcBorders>
              <w:top w:val="single" w:sz="4" w:space="0" w:color="auto"/>
              <w:left w:val="single" w:sz="4" w:space="0" w:color="auto"/>
              <w:bottom w:val="single" w:sz="4" w:space="0" w:color="auto"/>
              <w:right w:val="single" w:sz="4" w:space="0" w:color="auto"/>
            </w:tcBorders>
          </w:tcPr>
          <w:p w:rsidR="00095E6D" w:rsidRPr="008560E8" w:rsidRDefault="00095E6D" w:rsidP="0026602C">
            <w:pPr>
              <w:spacing w:after="0" w:line="240" w:lineRule="auto"/>
              <w:jc w:val="center"/>
              <w:rPr>
                <w:rFonts w:ascii="Times New Roman" w:eastAsia="Times New Roman" w:hAnsi="Times New Roman" w:cs="Times New Roman"/>
                <w:b/>
                <w:sz w:val="20"/>
                <w:szCs w:val="20"/>
                <w:lang w:eastAsia="bg-BG"/>
              </w:rPr>
            </w:pPr>
            <w:r w:rsidRPr="008560E8">
              <w:rPr>
                <w:rFonts w:ascii="Times New Roman" w:eastAsia="Times New Roman" w:hAnsi="Times New Roman" w:cs="Times New Roman"/>
                <w:b/>
                <w:sz w:val="20"/>
                <w:szCs w:val="20"/>
                <w:lang w:eastAsia="bg-BG"/>
              </w:rPr>
              <w:t>селище</w:t>
            </w:r>
          </w:p>
        </w:tc>
        <w:tc>
          <w:tcPr>
            <w:tcW w:w="5748" w:type="dxa"/>
            <w:tcBorders>
              <w:top w:val="single" w:sz="4" w:space="0" w:color="auto"/>
              <w:left w:val="single" w:sz="4" w:space="0" w:color="auto"/>
              <w:bottom w:val="single" w:sz="4" w:space="0" w:color="auto"/>
              <w:right w:val="single" w:sz="4" w:space="0" w:color="auto"/>
            </w:tcBorders>
          </w:tcPr>
          <w:p w:rsidR="00095E6D" w:rsidRPr="008560E8" w:rsidRDefault="00095E6D" w:rsidP="0026602C">
            <w:pPr>
              <w:spacing w:after="0" w:line="240" w:lineRule="auto"/>
              <w:jc w:val="center"/>
              <w:rPr>
                <w:rFonts w:ascii="Times New Roman" w:eastAsia="Times New Roman" w:hAnsi="Times New Roman" w:cs="Times New Roman"/>
                <w:b/>
                <w:sz w:val="20"/>
                <w:szCs w:val="20"/>
                <w:lang w:eastAsia="bg-BG"/>
              </w:rPr>
            </w:pPr>
            <w:r w:rsidRPr="008560E8">
              <w:rPr>
                <w:rFonts w:ascii="Times New Roman" w:eastAsia="Times New Roman" w:hAnsi="Times New Roman" w:cs="Times New Roman"/>
                <w:b/>
                <w:sz w:val="20"/>
                <w:szCs w:val="20"/>
                <w:lang w:eastAsia="bg-BG"/>
              </w:rPr>
              <w:t>специалност</w:t>
            </w:r>
          </w:p>
        </w:tc>
        <w:tc>
          <w:tcPr>
            <w:tcW w:w="954" w:type="dxa"/>
            <w:tcBorders>
              <w:top w:val="single" w:sz="4" w:space="0" w:color="auto"/>
              <w:left w:val="single" w:sz="4" w:space="0" w:color="auto"/>
              <w:bottom w:val="single" w:sz="4" w:space="0" w:color="auto"/>
              <w:right w:val="single" w:sz="4" w:space="0" w:color="auto"/>
            </w:tcBorders>
          </w:tcPr>
          <w:p w:rsidR="00095E6D" w:rsidRPr="008560E8" w:rsidRDefault="00095E6D" w:rsidP="0026602C">
            <w:pPr>
              <w:tabs>
                <w:tab w:val="left" w:pos="240"/>
                <w:tab w:val="center" w:pos="2245"/>
              </w:tabs>
              <w:spacing w:after="0" w:line="240" w:lineRule="auto"/>
              <w:ind w:right="-3737"/>
              <w:rPr>
                <w:rFonts w:ascii="Times New Roman" w:eastAsia="Times New Roman" w:hAnsi="Times New Roman" w:cs="Times New Roman"/>
                <w:b/>
                <w:sz w:val="20"/>
                <w:szCs w:val="20"/>
                <w:lang w:eastAsia="bg-BG"/>
              </w:rPr>
            </w:pPr>
            <w:r w:rsidRPr="008560E8">
              <w:rPr>
                <w:rFonts w:ascii="Times New Roman" w:eastAsia="Times New Roman" w:hAnsi="Times New Roman" w:cs="Times New Roman"/>
                <w:b/>
                <w:sz w:val="20"/>
                <w:szCs w:val="20"/>
                <w:lang w:eastAsia="bg-BG"/>
              </w:rPr>
              <w:t xml:space="preserve">  брой</w:t>
            </w:r>
            <w:r w:rsidRPr="008560E8">
              <w:rPr>
                <w:rFonts w:ascii="Times New Roman" w:eastAsia="Times New Roman" w:hAnsi="Times New Roman" w:cs="Times New Roman"/>
                <w:b/>
                <w:sz w:val="20"/>
                <w:szCs w:val="20"/>
                <w:lang w:eastAsia="bg-BG"/>
              </w:rPr>
              <w:tab/>
            </w:r>
            <w:proofErr w:type="spellStart"/>
            <w:r w:rsidRPr="008560E8">
              <w:rPr>
                <w:rFonts w:ascii="Times New Roman" w:eastAsia="Times New Roman" w:hAnsi="Times New Roman" w:cs="Times New Roman"/>
                <w:b/>
                <w:sz w:val="20"/>
                <w:szCs w:val="20"/>
                <w:lang w:eastAsia="bg-BG"/>
              </w:rPr>
              <w:t>брой</w:t>
            </w:r>
            <w:proofErr w:type="spellEnd"/>
          </w:p>
        </w:tc>
      </w:tr>
      <w:tr w:rsidR="00095E6D" w:rsidRPr="008560E8" w:rsidTr="0026602C">
        <w:trPr>
          <w:trHeight w:val="291"/>
        </w:trPr>
        <w:tc>
          <w:tcPr>
            <w:tcW w:w="9554" w:type="dxa"/>
            <w:gridSpan w:val="4"/>
            <w:tcBorders>
              <w:top w:val="single" w:sz="4" w:space="0" w:color="auto"/>
              <w:left w:val="single" w:sz="4" w:space="0" w:color="auto"/>
              <w:bottom w:val="single" w:sz="4" w:space="0" w:color="auto"/>
              <w:right w:val="single" w:sz="4" w:space="0" w:color="auto"/>
            </w:tcBorders>
          </w:tcPr>
          <w:p w:rsidR="00095E6D" w:rsidRPr="008560E8" w:rsidRDefault="00095E6D" w:rsidP="0026602C">
            <w:pPr>
              <w:spacing w:after="0" w:line="240" w:lineRule="auto"/>
              <w:jc w:val="center"/>
              <w:rPr>
                <w:rFonts w:ascii="Times New Roman" w:eastAsia="Times New Roman" w:hAnsi="Times New Roman" w:cs="Times New Roman"/>
                <w:sz w:val="20"/>
                <w:szCs w:val="20"/>
                <w:lang w:eastAsia="bg-BG"/>
              </w:rPr>
            </w:pPr>
          </w:p>
        </w:tc>
      </w:tr>
      <w:tr w:rsidR="00095E6D" w:rsidRPr="008560E8" w:rsidTr="0026602C">
        <w:trPr>
          <w:trHeight w:val="291"/>
        </w:trPr>
        <w:tc>
          <w:tcPr>
            <w:tcW w:w="524" w:type="dxa"/>
            <w:tcBorders>
              <w:top w:val="single" w:sz="4" w:space="0" w:color="auto"/>
              <w:left w:val="single" w:sz="4" w:space="0" w:color="auto"/>
              <w:bottom w:val="single" w:sz="4" w:space="0" w:color="auto"/>
              <w:right w:val="single" w:sz="4" w:space="0" w:color="auto"/>
            </w:tcBorders>
          </w:tcPr>
          <w:p w:rsidR="00095E6D" w:rsidRPr="008560E8" w:rsidRDefault="00095E6D" w:rsidP="0026602C">
            <w:pPr>
              <w:spacing w:after="0" w:line="240" w:lineRule="auto"/>
              <w:rPr>
                <w:rFonts w:ascii="Times New Roman" w:eastAsia="Times New Roman" w:hAnsi="Times New Roman" w:cs="Times New Roman"/>
                <w:b/>
                <w:sz w:val="20"/>
                <w:szCs w:val="20"/>
                <w:lang w:eastAsia="bg-BG"/>
              </w:rPr>
            </w:pPr>
            <w:r w:rsidRPr="008560E8">
              <w:rPr>
                <w:rFonts w:ascii="Times New Roman" w:eastAsia="Times New Roman" w:hAnsi="Times New Roman" w:cs="Times New Roman"/>
                <w:b/>
                <w:sz w:val="20"/>
                <w:szCs w:val="20"/>
                <w:lang w:eastAsia="bg-BG"/>
              </w:rPr>
              <w:t>1.</w:t>
            </w:r>
          </w:p>
        </w:tc>
        <w:tc>
          <w:tcPr>
            <w:tcW w:w="2328" w:type="dxa"/>
            <w:tcBorders>
              <w:top w:val="single" w:sz="4" w:space="0" w:color="auto"/>
              <w:left w:val="single" w:sz="4" w:space="0" w:color="auto"/>
              <w:bottom w:val="single" w:sz="4" w:space="0" w:color="auto"/>
              <w:right w:val="single" w:sz="4" w:space="0" w:color="auto"/>
            </w:tcBorders>
          </w:tcPr>
          <w:p w:rsidR="00095E6D" w:rsidRPr="008560E8" w:rsidRDefault="00095E6D" w:rsidP="0026602C">
            <w:pPr>
              <w:spacing w:after="0" w:line="240" w:lineRule="auto"/>
              <w:rPr>
                <w:rFonts w:ascii="Times New Roman" w:eastAsia="Times New Roman" w:hAnsi="Times New Roman" w:cs="Times New Roman"/>
                <w:sz w:val="24"/>
                <w:szCs w:val="24"/>
                <w:lang w:eastAsia="bg-BG"/>
              </w:rPr>
            </w:pPr>
            <w:r w:rsidRPr="008560E8">
              <w:rPr>
                <w:rFonts w:ascii="Times New Roman" w:eastAsia="Times New Roman" w:hAnsi="Times New Roman" w:cs="Times New Roman"/>
                <w:sz w:val="24"/>
                <w:szCs w:val="24"/>
                <w:lang w:eastAsia="bg-BG"/>
              </w:rPr>
              <w:t>гр.Плевен</w:t>
            </w:r>
          </w:p>
          <w:p w:rsidR="00095E6D" w:rsidRPr="008560E8" w:rsidRDefault="00095E6D" w:rsidP="0026602C">
            <w:pPr>
              <w:spacing w:after="0" w:line="240" w:lineRule="auto"/>
              <w:rPr>
                <w:rFonts w:ascii="Times New Roman" w:eastAsia="Times New Roman" w:hAnsi="Times New Roman" w:cs="Times New Roman"/>
                <w:sz w:val="24"/>
                <w:szCs w:val="24"/>
                <w:lang w:eastAsia="bg-BG"/>
              </w:rPr>
            </w:pPr>
          </w:p>
        </w:tc>
        <w:tc>
          <w:tcPr>
            <w:tcW w:w="5748" w:type="dxa"/>
            <w:tcBorders>
              <w:top w:val="single" w:sz="4" w:space="0" w:color="auto"/>
              <w:left w:val="single" w:sz="4" w:space="0" w:color="auto"/>
              <w:bottom w:val="single" w:sz="4" w:space="0" w:color="auto"/>
              <w:right w:val="single" w:sz="4" w:space="0" w:color="auto"/>
            </w:tcBorders>
          </w:tcPr>
          <w:p w:rsidR="00095E6D" w:rsidRPr="008560E8" w:rsidRDefault="00095E6D" w:rsidP="0026602C">
            <w:pPr>
              <w:spacing w:after="0" w:line="240" w:lineRule="auto"/>
              <w:rPr>
                <w:rFonts w:ascii="Times New Roman" w:eastAsia="Times New Roman" w:hAnsi="Times New Roman" w:cs="Times New Roman"/>
                <w:sz w:val="24"/>
                <w:szCs w:val="24"/>
                <w:lang w:eastAsia="bg-BG"/>
              </w:rPr>
            </w:pPr>
            <w:r w:rsidRPr="008560E8">
              <w:rPr>
                <w:rFonts w:ascii="Times New Roman" w:eastAsia="Times New Roman" w:hAnsi="Times New Roman" w:cs="Times New Roman"/>
                <w:sz w:val="24"/>
                <w:szCs w:val="24"/>
                <w:lang w:eastAsia="bg-BG"/>
              </w:rPr>
              <w:t xml:space="preserve">Социален работник </w:t>
            </w:r>
          </w:p>
          <w:p w:rsidR="00095E6D" w:rsidRPr="008560E8" w:rsidRDefault="00095E6D" w:rsidP="0026602C">
            <w:pPr>
              <w:spacing w:after="0" w:line="240" w:lineRule="auto"/>
              <w:rPr>
                <w:rFonts w:ascii="Times New Roman" w:eastAsia="Times New Roman" w:hAnsi="Times New Roman" w:cs="Times New Roman"/>
                <w:sz w:val="24"/>
                <w:szCs w:val="24"/>
                <w:lang w:eastAsia="bg-BG"/>
              </w:rPr>
            </w:pPr>
            <w:r w:rsidRPr="008560E8">
              <w:rPr>
                <w:rFonts w:ascii="Times New Roman" w:eastAsia="Times New Roman" w:hAnsi="Times New Roman" w:cs="Times New Roman"/>
                <w:sz w:val="24"/>
                <w:szCs w:val="24"/>
                <w:lang w:eastAsia="bg-BG"/>
              </w:rPr>
              <w:t>Социален педагог</w:t>
            </w:r>
          </w:p>
        </w:tc>
        <w:tc>
          <w:tcPr>
            <w:tcW w:w="954" w:type="dxa"/>
            <w:tcBorders>
              <w:top w:val="single" w:sz="4" w:space="0" w:color="auto"/>
              <w:left w:val="single" w:sz="4" w:space="0" w:color="auto"/>
              <w:bottom w:val="single" w:sz="4" w:space="0" w:color="auto"/>
              <w:right w:val="single" w:sz="4" w:space="0" w:color="auto"/>
            </w:tcBorders>
          </w:tcPr>
          <w:p w:rsidR="00095E6D" w:rsidRPr="008560E8" w:rsidRDefault="00095E6D" w:rsidP="0026602C">
            <w:pPr>
              <w:spacing w:after="0" w:line="240" w:lineRule="auto"/>
              <w:jc w:val="center"/>
              <w:rPr>
                <w:rFonts w:ascii="Times New Roman" w:eastAsia="Times New Roman" w:hAnsi="Times New Roman" w:cs="Times New Roman"/>
                <w:sz w:val="24"/>
                <w:szCs w:val="24"/>
                <w:lang w:eastAsia="bg-BG"/>
              </w:rPr>
            </w:pPr>
            <w:r w:rsidRPr="008560E8">
              <w:rPr>
                <w:rFonts w:ascii="Times New Roman" w:eastAsia="Times New Roman" w:hAnsi="Times New Roman" w:cs="Times New Roman"/>
                <w:sz w:val="24"/>
                <w:szCs w:val="24"/>
                <w:lang w:eastAsia="bg-BG"/>
              </w:rPr>
              <w:t>1</w:t>
            </w:r>
          </w:p>
          <w:p w:rsidR="00095E6D" w:rsidRPr="008560E8" w:rsidRDefault="00095E6D" w:rsidP="0026602C">
            <w:pPr>
              <w:spacing w:after="0" w:line="240" w:lineRule="auto"/>
              <w:jc w:val="center"/>
              <w:rPr>
                <w:rFonts w:ascii="Times New Roman" w:eastAsia="Times New Roman" w:hAnsi="Times New Roman" w:cs="Times New Roman"/>
                <w:sz w:val="24"/>
                <w:szCs w:val="24"/>
                <w:lang w:eastAsia="bg-BG"/>
              </w:rPr>
            </w:pPr>
            <w:r w:rsidRPr="008560E8">
              <w:rPr>
                <w:rFonts w:ascii="Times New Roman" w:eastAsia="Times New Roman" w:hAnsi="Times New Roman" w:cs="Times New Roman"/>
                <w:sz w:val="24"/>
                <w:szCs w:val="24"/>
                <w:lang w:eastAsia="bg-BG"/>
              </w:rPr>
              <w:t>1</w:t>
            </w:r>
          </w:p>
        </w:tc>
      </w:tr>
    </w:tbl>
    <w:p w:rsidR="00095E6D" w:rsidRPr="008560E8" w:rsidRDefault="00095E6D" w:rsidP="00095E6D">
      <w:pPr>
        <w:spacing w:after="0" w:line="240" w:lineRule="auto"/>
        <w:ind w:left="7200" w:firstLine="720"/>
        <w:rPr>
          <w:rFonts w:ascii="Times New Roman" w:eastAsia="Times New Roman" w:hAnsi="Times New Roman" w:cs="Times New Roman"/>
          <w:sz w:val="20"/>
          <w:szCs w:val="20"/>
          <w:lang w:eastAsia="bg-BG"/>
        </w:rPr>
      </w:pPr>
    </w:p>
    <w:p w:rsidR="00095E6D" w:rsidRPr="008560E8" w:rsidRDefault="00095E6D" w:rsidP="00095E6D">
      <w:pPr>
        <w:spacing w:after="0" w:line="240" w:lineRule="auto"/>
        <w:rPr>
          <w:rFonts w:ascii="Times New Roman" w:eastAsia="Times New Roman" w:hAnsi="Times New Roman" w:cs="Times New Roman"/>
          <w:sz w:val="20"/>
          <w:szCs w:val="20"/>
          <w:lang w:eastAsia="bg-BG"/>
        </w:rPr>
      </w:pPr>
      <w:r w:rsidRPr="008560E8">
        <w:rPr>
          <w:rFonts w:ascii="Times New Roman" w:eastAsia="Times New Roman" w:hAnsi="Times New Roman" w:cs="Times New Roman"/>
          <w:sz w:val="20"/>
          <w:szCs w:val="20"/>
          <w:lang w:eastAsia="bg-BG"/>
        </w:rPr>
        <w:tab/>
        <w:t xml:space="preserve">     </w:t>
      </w:r>
    </w:p>
    <w:p w:rsidR="00095E6D" w:rsidRPr="008560E8" w:rsidRDefault="00095E6D" w:rsidP="00095E6D">
      <w:pPr>
        <w:spacing w:after="0" w:line="240" w:lineRule="auto"/>
        <w:ind w:firstLine="720"/>
        <w:rPr>
          <w:rFonts w:ascii="Times New Roman" w:eastAsia="Times New Roman" w:hAnsi="Times New Roman" w:cs="Times New Roman"/>
          <w:sz w:val="20"/>
          <w:szCs w:val="20"/>
          <w:lang w:eastAsia="bg-BG"/>
        </w:rPr>
      </w:pPr>
      <w:r w:rsidRPr="008560E8">
        <w:rPr>
          <w:rFonts w:ascii="Times New Roman" w:eastAsia="Times New Roman" w:hAnsi="Times New Roman" w:cs="Times New Roman"/>
          <w:sz w:val="20"/>
          <w:szCs w:val="20"/>
          <w:lang w:eastAsia="bg-BG"/>
        </w:rPr>
        <w:t xml:space="preserve"> Таблица 2 - </w:t>
      </w:r>
      <w:r w:rsidRPr="008560E8">
        <w:rPr>
          <w:rFonts w:ascii="Times New Roman" w:eastAsia="Times New Roman" w:hAnsi="Times New Roman" w:cs="Times New Roman"/>
          <w:b/>
          <w:i/>
          <w:sz w:val="20"/>
          <w:szCs w:val="20"/>
          <w:lang w:eastAsia="bg-BG"/>
        </w:rPr>
        <w:t>ПЕРСОНАЛ ЗАЕТ В ЦЕНТЪРА ЗА ОБЩЕСТВЕНА ПОКДКРЕПА</w:t>
      </w:r>
    </w:p>
    <w:tbl>
      <w:tblPr>
        <w:tblStyle w:val="a9"/>
        <w:tblW w:w="10031" w:type="dxa"/>
        <w:tblLook w:val="01E0" w:firstRow="1" w:lastRow="1" w:firstColumn="1" w:lastColumn="1" w:noHBand="0" w:noVBand="0"/>
      </w:tblPr>
      <w:tblGrid>
        <w:gridCol w:w="634"/>
        <w:gridCol w:w="2053"/>
        <w:gridCol w:w="2110"/>
        <w:gridCol w:w="2257"/>
        <w:gridCol w:w="2977"/>
      </w:tblGrid>
      <w:tr w:rsidR="00095E6D" w:rsidRPr="008560E8" w:rsidTr="0026602C">
        <w:tc>
          <w:tcPr>
            <w:tcW w:w="634" w:type="dxa"/>
            <w:tcBorders>
              <w:top w:val="single" w:sz="4" w:space="0" w:color="auto"/>
              <w:left w:val="single" w:sz="4" w:space="0" w:color="auto"/>
              <w:bottom w:val="single" w:sz="4" w:space="0" w:color="auto"/>
              <w:right w:val="single" w:sz="4" w:space="0" w:color="auto"/>
            </w:tcBorders>
            <w:vAlign w:val="center"/>
          </w:tcPr>
          <w:p w:rsidR="00095E6D" w:rsidRPr="008560E8" w:rsidRDefault="00095E6D" w:rsidP="0026602C">
            <w:pPr>
              <w:ind w:right="-27"/>
              <w:jc w:val="center"/>
              <w:rPr>
                <w:b/>
              </w:rPr>
            </w:pPr>
            <w:r w:rsidRPr="008560E8">
              <w:rPr>
                <w:b/>
              </w:rPr>
              <w:t>№ по ред</w:t>
            </w:r>
          </w:p>
        </w:tc>
        <w:tc>
          <w:tcPr>
            <w:tcW w:w="2053" w:type="dxa"/>
            <w:tcBorders>
              <w:top w:val="single" w:sz="4" w:space="0" w:color="auto"/>
              <w:left w:val="single" w:sz="4" w:space="0" w:color="auto"/>
              <w:bottom w:val="single" w:sz="4" w:space="0" w:color="auto"/>
              <w:right w:val="single" w:sz="4" w:space="0" w:color="auto"/>
            </w:tcBorders>
            <w:vAlign w:val="center"/>
          </w:tcPr>
          <w:p w:rsidR="00095E6D" w:rsidRPr="008560E8" w:rsidRDefault="00095E6D" w:rsidP="0026602C">
            <w:pPr>
              <w:jc w:val="center"/>
              <w:rPr>
                <w:b/>
              </w:rPr>
            </w:pPr>
            <w:r w:rsidRPr="008560E8">
              <w:rPr>
                <w:b/>
              </w:rPr>
              <w:t>Име, презиме, фамилия</w:t>
            </w:r>
          </w:p>
        </w:tc>
        <w:tc>
          <w:tcPr>
            <w:tcW w:w="2110" w:type="dxa"/>
            <w:tcBorders>
              <w:top w:val="single" w:sz="4" w:space="0" w:color="auto"/>
              <w:left w:val="single" w:sz="4" w:space="0" w:color="auto"/>
              <w:bottom w:val="single" w:sz="4" w:space="0" w:color="auto"/>
              <w:right w:val="single" w:sz="4" w:space="0" w:color="auto"/>
            </w:tcBorders>
            <w:vAlign w:val="center"/>
          </w:tcPr>
          <w:p w:rsidR="00095E6D" w:rsidRPr="008560E8" w:rsidRDefault="00095E6D" w:rsidP="0026602C">
            <w:pPr>
              <w:jc w:val="center"/>
              <w:rPr>
                <w:b/>
              </w:rPr>
            </w:pPr>
            <w:r w:rsidRPr="008560E8">
              <w:rPr>
                <w:b/>
              </w:rPr>
              <w:t>Месторабота /училище, детска градина, обслужващо звено/</w:t>
            </w:r>
          </w:p>
        </w:tc>
        <w:tc>
          <w:tcPr>
            <w:tcW w:w="2257" w:type="dxa"/>
            <w:tcBorders>
              <w:top w:val="single" w:sz="4" w:space="0" w:color="auto"/>
              <w:left w:val="single" w:sz="4" w:space="0" w:color="auto"/>
              <w:bottom w:val="single" w:sz="4" w:space="0" w:color="auto"/>
              <w:right w:val="single" w:sz="4" w:space="0" w:color="auto"/>
            </w:tcBorders>
          </w:tcPr>
          <w:p w:rsidR="00095E6D" w:rsidRPr="008560E8" w:rsidRDefault="00095E6D" w:rsidP="0026602C">
            <w:pPr>
              <w:jc w:val="center"/>
              <w:rPr>
                <w:b/>
              </w:rPr>
            </w:pPr>
          </w:p>
          <w:p w:rsidR="00095E6D" w:rsidRPr="008560E8" w:rsidRDefault="00095E6D" w:rsidP="0026602C">
            <w:pPr>
              <w:jc w:val="center"/>
              <w:rPr>
                <w:b/>
              </w:rPr>
            </w:pPr>
          </w:p>
          <w:p w:rsidR="00095E6D" w:rsidRPr="008560E8" w:rsidRDefault="00095E6D" w:rsidP="0026602C">
            <w:pPr>
              <w:jc w:val="center"/>
              <w:rPr>
                <w:b/>
              </w:rPr>
            </w:pPr>
            <w:r w:rsidRPr="008560E8">
              <w:rPr>
                <w:b/>
              </w:rPr>
              <w:t xml:space="preserve">Длъжност </w:t>
            </w:r>
          </w:p>
        </w:tc>
        <w:tc>
          <w:tcPr>
            <w:tcW w:w="2977" w:type="dxa"/>
            <w:tcBorders>
              <w:top w:val="single" w:sz="4" w:space="0" w:color="auto"/>
              <w:left w:val="single" w:sz="4" w:space="0" w:color="auto"/>
              <w:bottom w:val="single" w:sz="4" w:space="0" w:color="auto"/>
              <w:right w:val="single" w:sz="4" w:space="0" w:color="auto"/>
            </w:tcBorders>
            <w:vAlign w:val="center"/>
          </w:tcPr>
          <w:p w:rsidR="00095E6D" w:rsidRPr="008560E8" w:rsidRDefault="00095E6D" w:rsidP="0026602C">
            <w:pPr>
              <w:jc w:val="center"/>
              <w:rPr>
                <w:b/>
              </w:rPr>
            </w:pPr>
            <w:r w:rsidRPr="008560E8">
              <w:rPr>
                <w:b/>
              </w:rPr>
              <w:t xml:space="preserve">Маршрут </w:t>
            </w:r>
          </w:p>
        </w:tc>
      </w:tr>
      <w:tr w:rsidR="00095E6D" w:rsidRPr="008560E8" w:rsidTr="0026602C">
        <w:tc>
          <w:tcPr>
            <w:tcW w:w="634" w:type="dxa"/>
            <w:tcBorders>
              <w:top w:val="single" w:sz="4" w:space="0" w:color="auto"/>
              <w:left w:val="single" w:sz="4" w:space="0" w:color="auto"/>
              <w:bottom w:val="single" w:sz="4" w:space="0" w:color="auto"/>
              <w:right w:val="single" w:sz="4" w:space="0" w:color="auto"/>
            </w:tcBorders>
          </w:tcPr>
          <w:p w:rsidR="00095E6D" w:rsidRPr="008560E8" w:rsidRDefault="00095E6D" w:rsidP="0026602C">
            <w:pPr>
              <w:jc w:val="center"/>
              <w:rPr>
                <w:b/>
              </w:rPr>
            </w:pPr>
            <w:r w:rsidRPr="008560E8">
              <w:rPr>
                <w:b/>
              </w:rPr>
              <w:t>1.</w:t>
            </w:r>
          </w:p>
        </w:tc>
        <w:tc>
          <w:tcPr>
            <w:tcW w:w="2053" w:type="dxa"/>
            <w:tcBorders>
              <w:top w:val="single" w:sz="4" w:space="0" w:color="auto"/>
              <w:left w:val="single" w:sz="4" w:space="0" w:color="auto"/>
              <w:bottom w:val="single" w:sz="4" w:space="0" w:color="auto"/>
              <w:right w:val="single" w:sz="4" w:space="0" w:color="auto"/>
            </w:tcBorders>
          </w:tcPr>
          <w:p w:rsidR="00095E6D" w:rsidRPr="008560E8" w:rsidRDefault="00095E6D" w:rsidP="0026602C">
            <w:pPr>
              <w:jc w:val="center"/>
              <w:rPr>
                <w:sz w:val="24"/>
                <w:szCs w:val="24"/>
              </w:rPr>
            </w:pPr>
            <w:r w:rsidRPr="008560E8">
              <w:rPr>
                <w:sz w:val="24"/>
                <w:szCs w:val="24"/>
              </w:rPr>
              <w:t>Клара Николаева Генова</w:t>
            </w:r>
          </w:p>
        </w:tc>
        <w:tc>
          <w:tcPr>
            <w:tcW w:w="2110" w:type="dxa"/>
            <w:tcBorders>
              <w:top w:val="single" w:sz="4" w:space="0" w:color="auto"/>
              <w:left w:val="single" w:sz="4" w:space="0" w:color="auto"/>
              <w:bottom w:val="single" w:sz="4" w:space="0" w:color="auto"/>
              <w:right w:val="single" w:sz="4" w:space="0" w:color="auto"/>
            </w:tcBorders>
          </w:tcPr>
          <w:p w:rsidR="00095E6D" w:rsidRPr="008560E8" w:rsidRDefault="00095E6D" w:rsidP="0026602C">
            <w:pPr>
              <w:rPr>
                <w:sz w:val="24"/>
                <w:szCs w:val="24"/>
              </w:rPr>
            </w:pPr>
            <w:r w:rsidRPr="008560E8">
              <w:rPr>
                <w:sz w:val="24"/>
                <w:szCs w:val="24"/>
              </w:rPr>
              <w:t>ЦОП-гр.Никопол</w:t>
            </w:r>
          </w:p>
        </w:tc>
        <w:tc>
          <w:tcPr>
            <w:tcW w:w="2257" w:type="dxa"/>
            <w:tcBorders>
              <w:top w:val="single" w:sz="4" w:space="0" w:color="auto"/>
              <w:left w:val="single" w:sz="4" w:space="0" w:color="auto"/>
              <w:bottom w:val="single" w:sz="4" w:space="0" w:color="auto"/>
              <w:right w:val="single" w:sz="4" w:space="0" w:color="auto"/>
            </w:tcBorders>
          </w:tcPr>
          <w:p w:rsidR="00095E6D" w:rsidRPr="008560E8" w:rsidRDefault="00095E6D" w:rsidP="0026602C">
            <w:pPr>
              <w:rPr>
                <w:sz w:val="24"/>
                <w:szCs w:val="24"/>
              </w:rPr>
            </w:pPr>
            <w:r w:rsidRPr="008560E8">
              <w:rPr>
                <w:sz w:val="24"/>
                <w:szCs w:val="24"/>
              </w:rPr>
              <w:t>Социален работник</w:t>
            </w:r>
          </w:p>
        </w:tc>
        <w:tc>
          <w:tcPr>
            <w:tcW w:w="2977" w:type="dxa"/>
            <w:tcBorders>
              <w:top w:val="single" w:sz="4" w:space="0" w:color="auto"/>
              <w:left w:val="single" w:sz="4" w:space="0" w:color="auto"/>
              <w:bottom w:val="single" w:sz="4" w:space="0" w:color="auto"/>
              <w:right w:val="single" w:sz="4" w:space="0" w:color="auto"/>
            </w:tcBorders>
          </w:tcPr>
          <w:p w:rsidR="00095E6D" w:rsidRPr="008560E8" w:rsidRDefault="00095E6D" w:rsidP="0026602C">
            <w:pPr>
              <w:rPr>
                <w:sz w:val="24"/>
                <w:szCs w:val="24"/>
              </w:rPr>
            </w:pPr>
            <w:r w:rsidRPr="008560E8">
              <w:rPr>
                <w:sz w:val="24"/>
                <w:szCs w:val="24"/>
              </w:rPr>
              <w:t>Плевен – Никопол и обратно</w:t>
            </w:r>
          </w:p>
        </w:tc>
      </w:tr>
      <w:tr w:rsidR="00095E6D" w:rsidRPr="008560E8" w:rsidTr="0026602C">
        <w:tc>
          <w:tcPr>
            <w:tcW w:w="634" w:type="dxa"/>
            <w:tcBorders>
              <w:top w:val="single" w:sz="4" w:space="0" w:color="auto"/>
              <w:left w:val="single" w:sz="4" w:space="0" w:color="auto"/>
              <w:bottom w:val="single" w:sz="4" w:space="0" w:color="auto"/>
              <w:right w:val="single" w:sz="4" w:space="0" w:color="auto"/>
            </w:tcBorders>
          </w:tcPr>
          <w:p w:rsidR="00095E6D" w:rsidRPr="008560E8" w:rsidRDefault="00095E6D" w:rsidP="0026602C">
            <w:pPr>
              <w:jc w:val="center"/>
              <w:rPr>
                <w:b/>
              </w:rPr>
            </w:pPr>
            <w:r w:rsidRPr="008560E8">
              <w:rPr>
                <w:b/>
              </w:rPr>
              <w:t>2.</w:t>
            </w:r>
          </w:p>
        </w:tc>
        <w:tc>
          <w:tcPr>
            <w:tcW w:w="2053" w:type="dxa"/>
            <w:tcBorders>
              <w:top w:val="single" w:sz="4" w:space="0" w:color="auto"/>
              <w:left w:val="single" w:sz="4" w:space="0" w:color="auto"/>
              <w:bottom w:val="single" w:sz="4" w:space="0" w:color="auto"/>
              <w:right w:val="single" w:sz="4" w:space="0" w:color="auto"/>
            </w:tcBorders>
          </w:tcPr>
          <w:p w:rsidR="00095E6D" w:rsidRPr="008560E8" w:rsidRDefault="00095E6D" w:rsidP="0026602C">
            <w:pPr>
              <w:jc w:val="center"/>
              <w:rPr>
                <w:sz w:val="24"/>
                <w:szCs w:val="24"/>
              </w:rPr>
            </w:pPr>
            <w:r w:rsidRPr="008560E8">
              <w:rPr>
                <w:sz w:val="24"/>
                <w:szCs w:val="24"/>
              </w:rPr>
              <w:t>Зорница Иванова Георгиева</w:t>
            </w:r>
          </w:p>
        </w:tc>
        <w:tc>
          <w:tcPr>
            <w:tcW w:w="2110" w:type="dxa"/>
            <w:tcBorders>
              <w:top w:val="single" w:sz="4" w:space="0" w:color="auto"/>
              <w:left w:val="single" w:sz="4" w:space="0" w:color="auto"/>
              <w:bottom w:val="single" w:sz="4" w:space="0" w:color="auto"/>
              <w:right w:val="single" w:sz="4" w:space="0" w:color="auto"/>
            </w:tcBorders>
          </w:tcPr>
          <w:p w:rsidR="00095E6D" w:rsidRPr="008560E8" w:rsidRDefault="00095E6D" w:rsidP="0026602C">
            <w:pPr>
              <w:rPr>
                <w:sz w:val="24"/>
                <w:szCs w:val="24"/>
              </w:rPr>
            </w:pPr>
            <w:r w:rsidRPr="008560E8">
              <w:rPr>
                <w:sz w:val="24"/>
                <w:szCs w:val="24"/>
              </w:rPr>
              <w:t>ЦОП-гр.Никопол</w:t>
            </w:r>
          </w:p>
        </w:tc>
        <w:tc>
          <w:tcPr>
            <w:tcW w:w="2257" w:type="dxa"/>
            <w:tcBorders>
              <w:top w:val="single" w:sz="4" w:space="0" w:color="auto"/>
              <w:left w:val="single" w:sz="4" w:space="0" w:color="auto"/>
              <w:bottom w:val="single" w:sz="4" w:space="0" w:color="auto"/>
              <w:right w:val="single" w:sz="4" w:space="0" w:color="auto"/>
            </w:tcBorders>
          </w:tcPr>
          <w:p w:rsidR="00095E6D" w:rsidRPr="008560E8" w:rsidRDefault="00095E6D" w:rsidP="0026602C">
            <w:pPr>
              <w:rPr>
                <w:sz w:val="24"/>
                <w:szCs w:val="24"/>
              </w:rPr>
            </w:pPr>
            <w:r w:rsidRPr="008560E8">
              <w:rPr>
                <w:sz w:val="24"/>
                <w:szCs w:val="24"/>
              </w:rPr>
              <w:t>Социален педагог</w:t>
            </w:r>
          </w:p>
        </w:tc>
        <w:tc>
          <w:tcPr>
            <w:tcW w:w="2977" w:type="dxa"/>
            <w:tcBorders>
              <w:top w:val="single" w:sz="4" w:space="0" w:color="auto"/>
              <w:left w:val="single" w:sz="4" w:space="0" w:color="auto"/>
              <w:bottom w:val="single" w:sz="4" w:space="0" w:color="auto"/>
              <w:right w:val="single" w:sz="4" w:space="0" w:color="auto"/>
            </w:tcBorders>
          </w:tcPr>
          <w:p w:rsidR="00095E6D" w:rsidRPr="008560E8" w:rsidRDefault="00095E6D" w:rsidP="0026602C">
            <w:pPr>
              <w:rPr>
                <w:sz w:val="24"/>
                <w:szCs w:val="24"/>
              </w:rPr>
            </w:pPr>
            <w:r w:rsidRPr="008560E8">
              <w:rPr>
                <w:sz w:val="24"/>
                <w:szCs w:val="24"/>
              </w:rPr>
              <w:t>Плевен – Никопол и обратно</w:t>
            </w:r>
          </w:p>
        </w:tc>
      </w:tr>
    </w:tbl>
    <w:p w:rsidR="00095E6D" w:rsidRPr="008560E8" w:rsidRDefault="00095E6D" w:rsidP="00095E6D">
      <w:pPr>
        <w:spacing w:after="0" w:line="240" w:lineRule="auto"/>
        <w:rPr>
          <w:rFonts w:ascii="Times New Roman" w:eastAsia="Times New Roman" w:hAnsi="Times New Roman" w:cs="Times New Roman"/>
          <w:sz w:val="20"/>
          <w:szCs w:val="20"/>
          <w:lang w:eastAsia="bg-BG"/>
        </w:rPr>
      </w:pPr>
      <w:r w:rsidRPr="008560E8">
        <w:rPr>
          <w:rFonts w:ascii="Times New Roman" w:eastAsia="Times New Roman" w:hAnsi="Times New Roman" w:cs="Times New Roman"/>
          <w:sz w:val="20"/>
          <w:szCs w:val="20"/>
          <w:lang w:eastAsia="bg-BG"/>
        </w:rPr>
        <w:t xml:space="preserve">                </w:t>
      </w:r>
    </w:p>
    <w:p w:rsidR="00095E6D" w:rsidRPr="008560E8" w:rsidRDefault="00095E6D" w:rsidP="00095E6D">
      <w:pPr>
        <w:spacing w:after="0" w:line="240" w:lineRule="auto"/>
        <w:ind w:left="1800" w:hanging="1260"/>
        <w:rPr>
          <w:rFonts w:ascii="Times New Roman" w:eastAsia="Times New Roman" w:hAnsi="Times New Roman" w:cs="Times New Roman"/>
          <w:i/>
          <w:sz w:val="20"/>
          <w:szCs w:val="20"/>
          <w:lang w:eastAsia="bg-BG"/>
        </w:rPr>
      </w:pPr>
    </w:p>
    <w:p w:rsidR="00095E6D" w:rsidRPr="008560E8" w:rsidRDefault="00095E6D" w:rsidP="00095E6D">
      <w:pPr>
        <w:spacing w:after="0" w:line="240" w:lineRule="auto"/>
        <w:ind w:left="1800" w:hanging="1260"/>
        <w:rPr>
          <w:rFonts w:ascii="Times New Roman" w:eastAsia="Times New Roman" w:hAnsi="Times New Roman" w:cs="Times New Roman"/>
          <w:sz w:val="24"/>
          <w:szCs w:val="24"/>
          <w:lang w:eastAsia="bg-BG"/>
        </w:rPr>
      </w:pPr>
      <w:r w:rsidRPr="008560E8">
        <w:rPr>
          <w:rFonts w:ascii="Times New Roman" w:eastAsia="Times New Roman" w:hAnsi="Times New Roman" w:cs="Times New Roman"/>
          <w:i/>
          <w:sz w:val="24"/>
          <w:szCs w:val="24"/>
          <w:lang w:eastAsia="bg-BG"/>
        </w:rPr>
        <w:t>Забележка:</w:t>
      </w:r>
      <w:r w:rsidRPr="008560E8">
        <w:rPr>
          <w:rFonts w:ascii="Times New Roman" w:eastAsia="Times New Roman" w:hAnsi="Times New Roman" w:cs="Times New Roman"/>
          <w:sz w:val="24"/>
          <w:szCs w:val="24"/>
          <w:lang w:eastAsia="bg-BG"/>
        </w:rPr>
        <w:t xml:space="preserve"> Настоящият списък се утвърждава за период до актуализирането му или до утвърждаването на нов, със съответният нормативен акт (Решение на Об</w:t>
      </w:r>
      <w:r>
        <w:rPr>
          <w:rFonts w:ascii="Times New Roman" w:eastAsia="Times New Roman" w:hAnsi="Times New Roman" w:cs="Times New Roman"/>
          <w:sz w:val="24"/>
          <w:szCs w:val="24"/>
          <w:lang w:eastAsia="bg-BG"/>
        </w:rPr>
        <w:t>щински Съвет  и/или Заповед на К</w:t>
      </w:r>
      <w:r w:rsidRPr="008560E8">
        <w:rPr>
          <w:rFonts w:ascii="Times New Roman" w:eastAsia="Times New Roman" w:hAnsi="Times New Roman" w:cs="Times New Roman"/>
          <w:sz w:val="24"/>
          <w:szCs w:val="24"/>
          <w:lang w:eastAsia="bg-BG"/>
        </w:rPr>
        <w:t>мета на общината).</w:t>
      </w:r>
    </w:p>
    <w:p w:rsidR="00095E6D" w:rsidRPr="008560E8" w:rsidRDefault="00095E6D" w:rsidP="00095E6D">
      <w:pPr>
        <w:spacing w:after="0" w:line="240" w:lineRule="auto"/>
        <w:jc w:val="center"/>
        <w:rPr>
          <w:rFonts w:ascii="Times New Roman" w:eastAsia="Times New Roman" w:hAnsi="Times New Roman" w:cs="Times New Roman"/>
          <w:sz w:val="20"/>
          <w:szCs w:val="20"/>
          <w:lang w:eastAsia="bg-BG"/>
        </w:rPr>
      </w:pPr>
    </w:p>
    <w:p w:rsidR="00095E6D" w:rsidRPr="008560E8" w:rsidRDefault="00095E6D" w:rsidP="00095E6D">
      <w:pPr>
        <w:spacing w:after="0" w:line="240" w:lineRule="auto"/>
        <w:jc w:val="both"/>
        <w:rPr>
          <w:rFonts w:ascii="Times New Roman" w:eastAsia="Times New Roman" w:hAnsi="Times New Roman" w:cs="Times New Roman"/>
          <w:sz w:val="24"/>
          <w:szCs w:val="24"/>
          <w:lang w:val="ru-RU" w:eastAsia="bg-BG"/>
        </w:rPr>
      </w:pPr>
    </w:p>
    <w:p w:rsidR="00095E6D" w:rsidRPr="008560E8" w:rsidRDefault="00095E6D" w:rsidP="00095E6D">
      <w:pPr>
        <w:spacing w:after="0" w:line="240" w:lineRule="auto"/>
        <w:jc w:val="both"/>
        <w:rPr>
          <w:rFonts w:ascii="Times New Roman" w:eastAsia="Times New Roman" w:hAnsi="Times New Roman" w:cs="Times New Roman"/>
          <w:sz w:val="24"/>
          <w:szCs w:val="24"/>
          <w:lang w:val="ru-RU" w:eastAsia="bg-BG"/>
        </w:rPr>
      </w:pPr>
    </w:p>
    <w:p w:rsidR="008E59C1" w:rsidRPr="00567A2F" w:rsidRDefault="008E59C1" w:rsidP="008E59C1">
      <w:pPr>
        <w:keepNext/>
        <w:spacing w:after="0" w:line="240" w:lineRule="auto"/>
        <w:jc w:val="center"/>
        <w:outlineLvl w:val="7"/>
        <w:rPr>
          <w:rFonts w:ascii="Times New Roman" w:eastAsia="Times New Roman" w:hAnsi="Times New Roman" w:cs="Times New Roman"/>
          <w:b/>
          <w:sz w:val="28"/>
          <w:szCs w:val="28"/>
          <w:lang w:val="ru-RU" w:eastAsia="bg-BG"/>
        </w:rPr>
      </w:pPr>
      <w:r w:rsidRPr="00567A2F">
        <w:rPr>
          <w:rFonts w:ascii="Times New Roman" w:eastAsia="Times New Roman" w:hAnsi="Times New Roman" w:cs="Times New Roman"/>
          <w:b/>
          <w:sz w:val="28"/>
          <w:szCs w:val="28"/>
          <w:lang w:eastAsia="bg-BG"/>
        </w:rPr>
        <w:t>О Б Щ И Н С К И   С Ъ В Е Т  –  Н И К О П О Л</w:t>
      </w:r>
    </w:p>
    <w:p w:rsidR="008E59C1" w:rsidRPr="00567A2F" w:rsidRDefault="008E59C1" w:rsidP="008E59C1">
      <w:pPr>
        <w:spacing w:after="0" w:line="240" w:lineRule="auto"/>
        <w:rPr>
          <w:rFonts w:ascii="Times New Roman" w:eastAsia="Times New Roman" w:hAnsi="Times New Roman" w:cs="Times New Roman"/>
          <w:sz w:val="28"/>
          <w:szCs w:val="28"/>
          <w:lang w:eastAsia="bg-BG"/>
        </w:rPr>
      </w:pPr>
      <w:r w:rsidRPr="00567A2F">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75648" behindDoc="0" locked="0" layoutInCell="1" allowOverlap="1" wp14:anchorId="06341B3B" wp14:editId="18054FA6">
                <wp:simplePos x="0" y="0"/>
                <wp:positionH relativeFrom="column">
                  <wp:posOffset>-127000</wp:posOffset>
                </wp:positionH>
                <wp:positionV relativeFrom="paragraph">
                  <wp:posOffset>109855</wp:posOffset>
                </wp:positionV>
                <wp:extent cx="6629400" cy="0"/>
                <wp:effectExtent l="10160" t="12065" r="8890" b="6985"/>
                <wp:wrapNone/>
                <wp:docPr id="9" name="Право съединение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8TPAIAAEM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"/>
            </w:pict>
          </mc:Fallback>
        </mc:AlternateContent>
      </w:r>
    </w:p>
    <w:p w:rsidR="008E59C1" w:rsidRDefault="008E59C1" w:rsidP="008E59C1">
      <w:pPr>
        <w:spacing w:after="0" w:line="240" w:lineRule="auto"/>
        <w:rPr>
          <w:rFonts w:ascii="Times New Roman" w:eastAsia="Times New Roman" w:hAnsi="Times New Roman" w:cs="Times New Roman"/>
          <w:b/>
          <w:sz w:val="28"/>
          <w:szCs w:val="28"/>
          <w:lang w:eastAsia="bg-BG"/>
        </w:rPr>
      </w:pPr>
    </w:p>
    <w:p w:rsidR="008E59C1" w:rsidRPr="00567A2F" w:rsidRDefault="008E59C1" w:rsidP="008E59C1">
      <w:pPr>
        <w:spacing w:after="0" w:line="240" w:lineRule="auto"/>
        <w:rPr>
          <w:rFonts w:ascii="Times New Roman" w:eastAsia="Times New Roman" w:hAnsi="Times New Roman" w:cs="Times New Roman"/>
          <w:b/>
          <w:sz w:val="28"/>
          <w:szCs w:val="28"/>
          <w:lang w:eastAsia="bg-BG"/>
        </w:rPr>
      </w:pPr>
    </w:p>
    <w:p w:rsidR="008E59C1" w:rsidRPr="00567A2F" w:rsidRDefault="008E59C1" w:rsidP="008E59C1">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ПРЕПИС-ИЗВЛЕЧЕНИЕ!</w:t>
      </w:r>
    </w:p>
    <w:p w:rsidR="008E59C1" w:rsidRPr="00567A2F" w:rsidRDefault="008E59C1" w:rsidP="008E59C1">
      <w:pPr>
        <w:spacing w:after="0" w:line="240" w:lineRule="auto"/>
        <w:jc w:val="center"/>
        <w:rPr>
          <w:rFonts w:ascii="Times New Roman" w:eastAsia="Times New Roman" w:hAnsi="Times New Roman" w:cs="Times New Roman"/>
          <w:b/>
          <w:color w:val="FF0000"/>
          <w:sz w:val="28"/>
          <w:szCs w:val="28"/>
          <w:lang w:val="ru-RU" w:eastAsia="bg-BG"/>
        </w:rPr>
      </w:pPr>
      <w:r w:rsidRPr="00567A2F">
        <w:rPr>
          <w:rFonts w:ascii="Times New Roman" w:eastAsia="Times New Roman" w:hAnsi="Times New Roman" w:cs="Times New Roman"/>
          <w:b/>
          <w:color w:val="FF0000"/>
          <w:sz w:val="28"/>
          <w:szCs w:val="28"/>
          <w:lang w:eastAsia="bg-BG"/>
        </w:rPr>
        <w:t xml:space="preserve">от Протокол № </w:t>
      </w:r>
      <w:r>
        <w:rPr>
          <w:rFonts w:ascii="Times New Roman" w:eastAsia="Times New Roman" w:hAnsi="Times New Roman" w:cs="Times New Roman"/>
          <w:b/>
          <w:color w:val="FF0000"/>
          <w:sz w:val="28"/>
          <w:szCs w:val="28"/>
          <w:lang w:val="ru-RU" w:eastAsia="bg-BG"/>
        </w:rPr>
        <w:t>59</w:t>
      </w:r>
    </w:p>
    <w:p w:rsidR="008E59C1" w:rsidRPr="00567A2F" w:rsidRDefault="008E59C1" w:rsidP="008E59C1">
      <w:pPr>
        <w:spacing w:after="0" w:line="240" w:lineRule="auto"/>
        <w:jc w:val="center"/>
        <w:rPr>
          <w:rFonts w:ascii="Times New Roman" w:eastAsia="Times New Roman" w:hAnsi="Times New Roman" w:cs="Times New Roman"/>
          <w:b/>
          <w:color w:val="FF0000"/>
          <w:sz w:val="28"/>
          <w:szCs w:val="28"/>
          <w:lang w:eastAsia="bg-BG"/>
        </w:rPr>
      </w:pPr>
      <w:r w:rsidRPr="00567A2F">
        <w:rPr>
          <w:rFonts w:ascii="Times New Roman" w:eastAsia="Times New Roman" w:hAnsi="Times New Roman" w:cs="Times New Roman"/>
          <w:b/>
          <w:sz w:val="28"/>
          <w:szCs w:val="28"/>
          <w:lang w:eastAsia="bg-BG"/>
        </w:rPr>
        <w:t xml:space="preserve">от проведеното заседание </w:t>
      </w:r>
      <w:r>
        <w:rPr>
          <w:rFonts w:ascii="Times New Roman" w:eastAsia="Times New Roman" w:hAnsi="Times New Roman" w:cs="Times New Roman"/>
          <w:b/>
          <w:color w:val="FF0000"/>
          <w:sz w:val="28"/>
          <w:szCs w:val="28"/>
          <w:lang w:eastAsia="bg-BG"/>
        </w:rPr>
        <w:t>на 24</w:t>
      </w:r>
      <w:r w:rsidRPr="00567A2F">
        <w:rPr>
          <w:rFonts w:ascii="Times New Roman" w:eastAsia="Times New Roman" w:hAnsi="Times New Roman" w:cs="Times New Roman"/>
          <w:b/>
          <w:color w:val="FF0000"/>
          <w:sz w:val="28"/>
          <w:szCs w:val="28"/>
          <w:lang w:eastAsia="bg-BG"/>
        </w:rPr>
        <w:t>.0</w:t>
      </w:r>
      <w:r>
        <w:rPr>
          <w:rFonts w:ascii="Times New Roman" w:eastAsia="Times New Roman" w:hAnsi="Times New Roman" w:cs="Times New Roman"/>
          <w:b/>
          <w:color w:val="FF0000"/>
          <w:sz w:val="28"/>
          <w:szCs w:val="28"/>
          <w:lang w:val="ru-RU" w:eastAsia="bg-BG"/>
        </w:rPr>
        <w:t>4</w:t>
      </w:r>
      <w:r w:rsidRPr="00567A2F">
        <w:rPr>
          <w:rFonts w:ascii="Times New Roman" w:eastAsia="Times New Roman" w:hAnsi="Times New Roman" w:cs="Times New Roman"/>
          <w:b/>
          <w:color w:val="FF0000"/>
          <w:sz w:val="28"/>
          <w:szCs w:val="28"/>
          <w:lang w:eastAsia="bg-BG"/>
        </w:rPr>
        <w:t>.2019 г.</w:t>
      </w:r>
    </w:p>
    <w:p w:rsidR="008E59C1" w:rsidRPr="00567A2F" w:rsidRDefault="008E59C1" w:rsidP="008E59C1">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по</w:t>
      </w:r>
      <w:r>
        <w:rPr>
          <w:rFonts w:ascii="Times New Roman" w:eastAsia="Times New Roman" w:hAnsi="Times New Roman" w:cs="Times New Roman"/>
          <w:b/>
          <w:sz w:val="28"/>
          <w:szCs w:val="28"/>
          <w:lang w:eastAsia="bg-BG"/>
        </w:rPr>
        <w:t xml:space="preserve"> девета</w:t>
      </w:r>
      <w:r w:rsidRPr="00567A2F">
        <w:rPr>
          <w:rFonts w:ascii="Times New Roman" w:eastAsia="Times New Roman" w:hAnsi="Times New Roman" w:cs="Times New Roman"/>
          <w:b/>
          <w:sz w:val="28"/>
          <w:szCs w:val="28"/>
          <w:lang w:eastAsia="bg-BG"/>
        </w:rPr>
        <w:t xml:space="preserve"> </w:t>
      </w:r>
      <w:r w:rsidRPr="00567A2F">
        <w:rPr>
          <w:rFonts w:ascii="Times New Roman" w:eastAsia="Times New Roman" w:hAnsi="Times New Roman" w:cs="Times New Roman"/>
          <w:b/>
          <w:color w:val="FF0000"/>
          <w:sz w:val="28"/>
          <w:szCs w:val="28"/>
          <w:lang w:eastAsia="bg-BG"/>
        </w:rPr>
        <w:t xml:space="preserve"> точка </w:t>
      </w:r>
      <w:r w:rsidRPr="00567A2F">
        <w:rPr>
          <w:rFonts w:ascii="Times New Roman" w:eastAsia="Times New Roman" w:hAnsi="Times New Roman" w:cs="Times New Roman"/>
          <w:b/>
          <w:sz w:val="28"/>
          <w:szCs w:val="28"/>
          <w:lang w:eastAsia="bg-BG"/>
        </w:rPr>
        <w:t>от дневния ред</w:t>
      </w:r>
    </w:p>
    <w:p w:rsidR="008E59C1" w:rsidRDefault="008E59C1" w:rsidP="008E59C1">
      <w:pPr>
        <w:tabs>
          <w:tab w:val="left" w:pos="5497"/>
        </w:tabs>
        <w:spacing w:after="0" w:line="240" w:lineRule="auto"/>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lastRenderedPageBreak/>
        <w:tab/>
      </w:r>
    </w:p>
    <w:p w:rsidR="008E59C1" w:rsidRPr="00567A2F" w:rsidRDefault="008E59C1" w:rsidP="008E59C1">
      <w:pPr>
        <w:tabs>
          <w:tab w:val="left" w:pos="5497"/>
        </w:tabs>
        <w:spacing w:after="0" w:line="240" w:lineRule="auto"/>
        <w:rPr>
          <w:rFonts w:ascii="Times New Roman" w:eastAsia="Times New Roman" w:hAnsi="Times New Roman" w:cs="Times New Roman"/>
          <w:b/>
          <w:sz w:val="28"/>
          <w:szCs w:val="28"/>
          <w:lang w:eastAsia="bg-BG"/>
        </w:rPr>
      </w:pPr>
    </w:p>
    <w:p w:rsidR="008E59C1" w:rsidRPr="00567A2F" w:rsidRDefault="008E59C1" w:rsidP="008E59C1">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РЕШЕНИЕ:</w:t>
      </w:r>
    </w:p>
    <w:p w:rsidR="008E59C1" w:rsidRPr="00567A2F" w:rsidRDefault="008E59C1" w:rsidP="008E59C1">
      <w:pPr>
        <w:spacing w:after="0" w:line="240" w:lineRule="auto"/>
        <w:jc w:val="center"/>
        <w:rPr>
          <w:rFonts w:ascii="Times New Roman" w:eastAsia="Times New Roman" w:hAnsi="Times New Roman" w:cs="Times New Roman"/>
          <w:b/>
          <w:color w:val="FF0000"/>
          <w:sz w:val="28"/>
          <w:szCs w:val="28"/>
          <w:lang w:eastAsia="bg-BG"/>
        </w:rPr>
      </w:pPr>
      <w:r w:rsidRPr="00567A2F">
        <w:rPr>
          <w:rFonts w:ascii="Times New Roman" w:eastAsia="Times New Roman" w:hAnsi="Times New Roman" w:cs="Times New Roman"/>
          <w:b/>
          <w:color w:val="FF0000"/>
          <w:sz w:val="28"/>
          <w:szCs w:val="28"/>
          <w:lang w:eastAsia="bg-BG"/>
        </w:rPr>
        <w:t xml:space="preserve">№ </w:t>
      </w:r>
      <w:r>
        <w:rPr>
          <w:rFonts w:ascii="Times New Roman" w:eastAsia="Times New Roman" w:hAnsi="Times New Roman" w:cs="Times New Roman"/>
          <w:b/>
          <w:color w:val="FF0000"/>
          <w:sz w:val="28"/>
          <w:szCs w:val="28"/>
          <w:lang w:val="ru-RU" w:eastAsia="bg-BG"/>
        </w:rPr>
        <w:t>447</w:t>
      </w:r>
      <w:r>
        <w:rPr>
          <w:rFonts w:ascii="Times New Roman" w:eastAsia="Times New Roman" w:hAnsi="Times New Roman" w:cs="Times New Roman"/>
          <w:b/>
          <w:color w:val="FF0000"/>
          <w:sz w:val="28"/>
          <w:szCs w:val="28"/>
          <w:lang w:eastAsia="bg-BG"/>
        </w:rPr>
        <w:t>/24</w:t>
      </w:r>
      <w:r>
        <w:rPr>
          <w:rFonts w:ascii="Times New Roman" w:eastAsia="Times New Roman" w:hAnsi="Times New Roman" w:cs="Times New Roman"/>
          <w:b/>
          <w:color w:val="FF0000"/>
          <w:sz w:val="28"/>
          <w:szCs w:val="28"/>
          <w:lang w:val="ru-RU" w:eastAsia="bg-BG"/>
        </w:rPr>
        <w:t>.04</w:t>
      </w:r>
      <w:r w:rsidRPr="00567A2F">
        <w:rPr>
          <w:rFonts w:ascii="Times New Roman" w:eastAsia="Times New Roman" w:hAnsi="Times New Roman" w:cs="Times New Roman"/>
          <w:b/>
          <w:color w:val="FF0000"/>
          <w:sz w:val="28"/>
          <w:szCs w:val="28"/>
          <w:lang w:val="ru-RU" w:eastAsia="bg-BG"/>
        </w:rPr>
        <w:t>.2019</w:t>
      </w:r>
      <w:r w:rsidRPr="00567A2F">
        <w:rPr>
          <w:rFonts w:ascii="Times New Roman" w:eastAsia="Times New Roman" w:hAnsi="Times New Roman" w:cs="Times New Roman"/>
          <w:b/>
          <w:color w:val="FF0000"/>
          <w:sz w:val="28"/>
          <w:szCs w:val="28"/>
          <w:lang w:eastAsia="bg-BG"/>
        </w:rPr>
        <w:t xml:space="preserve"> г.</w:t>
      </w:r>
    </w:p>
    <w:p w:rsidR="008E59C1" w:rsidRPr="00567A2F" w:rsidRDefault="008E59C1" w:rsidP="008E59C1">
      <w:pPr>
        <w:spacing w:after="0" w:line="240" w:lineRule="auto"/>
        <w:jc w:val="both"/>
        <w:rPr>
          <w:rFonts w:ascii="Times New Roman" w:eastAsia="Times New Roman" w:hAnsi="Times New Roman" w:cs="Times New Roman"/>
          <w:b/>
          <w:sz w:val="28"/>
          <w:szCs w:val="28"/>
          <w:lang w:eastAsia="bg-BG"/>
        </w:rPr>
      </w:pPr>
    </w:p>
    <w:p w:rsidR="008E59C1" w:rsidRDefault="008E59C1" w:rsidP="008E59C1">
      <w:pPr>
        <w:spacing w:after="0" w:line="240" w:lineRule="auto"/>
        <w:ind w:right="43" w:firstLine="708"/>
        <w:jc w:val="both"/>
        <w:rPr>
          <w:rFonts w:ascii="Times New Roman" w:eastAsia="Times New Roman" w:hAnsi="Times New Roman" w:cs="Times New Roman"/>
          <w:sz w:val="28"/>
          <w:szCs w:val="28"/>
          <w:lang w:eastAsia="bg-BG"/>
        </w:rPr>
      </w:pPr>
      <w:r w:rsidRPr="00567A2F">
        <w:rPr>
          <w:rFonts w:ascii="Times New Roman" w:eastAsia="Times New Roman" w:hAnsi="Times New Roman" w:cs="Times New Roman"/>
          <w:b/>
          <w:sz w:val="28"/>
          <w:szCs w:val="28"/>
          <w:u w:val="single"/>
          <w:lang w:eastAsia="bg-BG"/>
        </w:rPr>
        <w:t>ОТНОСНО</w:t>
      </w:r>
      <w:r w:rsidRPr="00567A2F">
        <w:rPr>
          <w:rFonts w:ascii="Times New Roman" w:eastAsia="Times New Roman" w:hAnsi="Times New Roman" w:cs="Times New Roman"/>
          <w:sz w:val="28"/>
          <w:szCs w:val="28"/>
          <w:lang w:eastAsia="bg-BG"/>
        </w:rPr>
        <w:t>:</w:t>
      </w:r>
      <w:r w:rsidRPr="008A30EA">
        <w:rPr>
          <w:rFonts w:ascii="Times New Roman" w:eastAsia="Times New Roman" w:hAnsi="Times New Roman" w:cs="Times New Roman"/>
          <w:sz w:val="24"/>
          <w:szCs w:val="20"/>
          <w:lang w:eastAsia="bg-BG"/>
        </w:rPr>
        <w:t xml:space="preserve"> </w:t>
      </w:r>
      <w:r w:rsidRPr="00424E6E">
        <w:rPr>
          <w:rFonts w:ascii="Times New Roman" w:eastAsia="Times New Roman" w:hAnsi="Times New Roman" w:cs="Times New Roman"/>
          <w:sz w:val="28"/>
          <w:szCs w:val="28"/>
          <w:lang w:eastAsia="bg-BG"/>
        </w:rPr>
        <w:t>Приемане Тарифа за цени и условия за ползване на Пристанище Никопол.</w:t>
      </w:r>
    </w:p>
    <w:p w:rsidR="008E59C1" w:rsidRDefault="008E59C1" w:rsidP="008E59C1">
      <w:pPr>
        <w:tabs>
          <w:tab w:val="left" w:pos="708"/>
          <w:tab w:val="left" w:pos="2865"/>
        </w:tabs>
        <w:spacing w:after="0" w:line="240" w:lineRule="auto"/>
        <w:ind w:right="43"/>
        <w:jc w:val="both"/>
        <w:rPr>
          <w:rFonts w:ascii="Times New Roman" w:eastAsia="Times New Roman" w:hAnsi="Times New Roman" w:cs="Times New Roman"/>
          <w:sz w:val="28"/>
          <w:szCs w:val="28"/>
          <w:lang w:eastAsia="bg-BG"/>
        </w:rPr>
      </w:pPr>
    </w:p>
    <w:p w:rsidR="008E59C1" w:rsidRPr="00424E6E" w:rsidRDefault="008E59C1" w:rsidP="008E59C1">
      <w:pPr>
        <w:spacing w:line="240" w:lineRule="auto"/>
        <w:ind w:firstLine="708"/>
        <w:jc w:val="both"/>
        <w:rPr>
          <w:rFonts w:ascii="Times New Roman" w:eastAsia="Times New Roman" w:hAnsi="Times New Roman" w:cs="Times New Roman"/>
          <w:sz w:val="28"/>
          <w:szCs w:val="28"/>
          <w:lang w:eastAsia="bg-BG"/>
        </w:rPr>
      </w:pPr>
      <w:r>
        <w:rPr>
          <w:rFonts w:ascii="Times New Roman" w:hAnsi="Times New Roman" w:cs="Times New Roman"/>
          <w:noProof/>
          <w:sz w:val="28"/>
          <w:szCs w:val="28"/>
        </w:rPr>
        <w:t>Н</w:t>
      </w:r>
      <w:r w:rsidRPr="00133969">
        <w:rPr>
          <w:rFonts w:ascii="Times New Roman" w:hAnsi="Times New Roman" w:cs="Times New Roman"/>
          <w:noProof/>
          <w:sz w:val="28"/>
          <w:szCs w:val="28"/>
        </w:rPr>
        <w:t>а основание чл. 21, ал.1, т.23  от ЗМСМА,</w:t>
      </w:r>
      <w:r>
        <w:rPr>
          <w:rFonts w:ascii="Times New Roman" w:hAnsi="Times New Roman" w:cs="Times New Roman"/>
          <w:noProof/>
          <w:sz w:val="28"/>
          <w:szCs w:val="28"/>
        </w:rPr>
        <w:t xml:space="preserve"> Общински съвет – Никопол</w:t>
      </w:r>
    </w:p>
    <w:p w:rsidR="008E59C1" w:rsidRDefault="008E59C1" w:rsidP="008E59C1">
      <w:pPr>
        <w:spacing w:after="0" w:line="240" w:lineRule="auto"/>
        <w:ind w:firstLine="360"/>
        <w:jc w:val="both"/>
        <w:rPr>
          <w:rFonts w:ascii="Times New Roman" w:eastAsia="Times New Roman" w:hAnsi="Times New Roman" w:cs="Times New Roman"/>
          <w:sz w:val="28"/>
          <w:szCs w:val="28"/>
          <w:lang w:eastAsia="bg-BG"/>
        </w:rPr>
      </w:pPr>
    </w:p>
    <w:p w:rsidR="008E59C1" w:rsidRDefault="008E59C1" w:rsidP="008E59C1">
      <w:pPr>
        <w:spacing w:after="0" w:line="240" w:lineRule="auto"/>
        <w:ind w:left="360"/>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Р Е Ш И:</w:t>
      </w:r>
    </w:p>
    <w:p w:rsidR="008E59C1" w:rsidRDefault="008E59C1" w:rsidP="008E59C1">
      <w:pPr>
        <w:spacing w:after="0" w:line="240" w:lineRule="auto"/>
        <w:ind w:left="360"/>
        <w:jc w:val="center"/>
        <w:rPr>
          <w:rFonts w:ascii="Times New Roman" w:eastAsia="Times New Roman" w:hAnsi="Times New Roman" w:cs="Times New Roman"/>
          <w:b/>
          <w:sz w:val="28"/>
          <w:szCs w:val="28"/>
          <w:lang w:eastAsia="bg-BG"/>
        </w:rPr>
      </w:pPr>
    </w:p>
    <w:p w:rsidR="008E59C1" w:rsidRPr="001A10FF" w:rsidRDefault="008E59C1" w:rsidP="008E59C1">
      <w:pPr>
        <w:tabs>
          <w:tab w:val="left" w:pos="708"/>
          <w:tab w:val="left" w:pos="2865"/>
        </w:tabs>
        <w:spacing w:after="0" w:line="240" w:lineRule="auto"/>
        <w:ind w:right="43"/>
        <w:jc w:val="both"/>
        <w:rPr>
          <w:rFonts w:ascii="Times New Roman" w:eastAsia="Times New Roman" w:hAnsi="Times New Roman" w:cs="Times New Roman"/>
          <w:noProof/>
          <w:sz w:val="28"/>
          <w:szCs w:val="28"/>
          <w:lang w:eastAsia="bg-BG"/>
        </w:rPr>
      </w:pPr>
      <w:r>
        <w:rPr>
          <w:rFonts w:ascii="Times New Roman" w:eastAsia="Times New Roman" w:hAnsi="Times New Roman" w:cs="Times New Roman"/>
          <w:noProof/>
          <w:sz w:val="28"/>
          <w:szCs w:val="28"/>
          <w:lang w:eastAsia="bg-BG"/>
        </w:rPr>
        <w:tab/>
      </w:r>
      <w:r w:rsidRPr="001A10FF">
        <w:rPr>
          <w:rFonts w:ascii="Times New Roman" w:eastAsia="Times New Roman" w:hAnsi="Times New Roman" w:cs="Times New Roman"/>
          <w:noProof/>
          <w:sz w:val="28"/>
          <w:szCs w:val="28"/>
          <w:lang w:eastAsia="bg-BG"/>
        </w:rPr>
        <w:t xml:space="preserve">1.Общински съвет - Никопол отменя Тарифа за цени и условия за ползване на Пристанище Никопол приета с Решение № 100/27.08.2008 г. </w:t>
      </w:r>
    </w:p>
    <w:p w:rsidR="008E59C1" w:rsidRPr="001A10FF" w:rsidRDefault="008E59C1" w:rsidP="008E59C1">
      <w:pPr>
        <w:tabs>
          <w:tab w:val="left" w:pos="708"/>
          <w:tab w:val="left" w:pos="2865"/>
        </w:tabs>
        <w:spacing w:after="0" w:line="240" w:lineRule="auto"/>
        <w:ind w:right="43"/>
        <w:jc w:val="both"/>
        <w:rPr>
          <w:rFonts w:ascii="Times New Roman" w:eastAsia="Times New Roman" w:hAnsi="Times New Roman" w:cs="Times New Roman"/>
          <w:noProof/>
          <w:sz w:val="28"/>
          <w:szCs w:val="28"/>
          <w:lang w:eastAsia="bg-BG"/>
        </w:rPr>
      </w:pPr>
      <w:r w:rsidRPr="001A10FF">
        <w:rPr>
          <w:rFonts w:ascii="Times New Roman" w:eastAsia="Times New Roman" w:hAnsi="Times New Roman" w:cs="Times New Roman"/>
          <w:noProof/>
          <w:sz w:val="28"/>
          <w:szCs w:val="28"/>
          <w:lang w:eastAsia="bg-BG"/>
        </w:rPr>
        <w:tab/>
        <w:t>2. Общински съвет - Никопол приема Тарифа за цени и условия за ползване на Пристанище Никопол.</w:t>
      </w:r>
    </w:p>
    <w:p w:rsidR="008E59C1" w:rsidRPr="001A10FF" w:rsidRDefault="008E59C1" w:rsidP="008E59C1">
      <w:pPr>
        <w:tabs>
          <w:tab w:val="left" w:pos="708"/>
          <w:tab w:val="left" w:pos="2865"/>
        </w:tabs>
        <w:spacing w:after="0" w:line="240" w:lineRule="auto"/>
        <w:ind w:right="43"/>
        <w:jc w:val="both"/>
        <w:rPr>
          <w:rFonts w:ascii="Times New Roman" w:eastAsia="Times New Roman" w:hAnsi="Times New Roman" w:cs="Times New Roman"/>
          <w:noProof/>
          <w:sz w:val="28"/>
          <w:szCs w:val="28"/>
          <w:lang w:eastAsia="bg-BG"/>
        </w:rPr>
      </w:pPr>
      <w:r w:rsidRPr="001A10FF">
        <w:rPr>
          <w:rFonts w:ascii="Times New Roman" w:eastAsia="Times New Roman" w:hAnsi="Times New Roman" w:cs="Times New Roman"/>
          <w:noProof/>
          <w:sz w:val="28"/>
          <w:szCs w:val="28"/>
          <w:lang w:eastAsia="bg-BG"/>
        </w:rPr>
        <w:tab/>
        <w:t>3. Възлага на Управите</w:t>
      </w:r>
      <w:r>
        <w:rPr>
          <w:rFonts w:ascii="Times New Roman" w:eastAsia="Times New Roman" w:hAnsi="Times New Roman" w:cs="Times New Roman"/>
          <w:noProof/>
          <w:sz w:val="28"/>
          <w:szCs w:val="28"/>
          <w:lang w:eastAsia="bg-BG"/>
        </w:rPr>
        <w:t xml:space="preserve">ля на „Пристанище Никопол“ ЕООД </w:t>
      </w:r>
      <w:r w:rsidRPr="001A10FF">
        <w:rPr>
          <w:rFonts w:ascii="Times New Roman" w:eastAsia="Times New Roman" w:hAnsi="Times New Roman" w:cs="Times New Roman"/>
          <w:noProof/>
          <w:sz w:val="28"/>
          <w:szCs w:val="28"/>
          <w:lang w:eastAsia="bg-BG"/>
        </w:rPr>
        <w:t xml:space="preserve"> договарянето на пристанищните услуги.</w:t>
      </w:r>
    </w:p>
    <w:p w:rsidR="008E59C1" w:rsidRPr="00A24CE6" w:rsidRDefault="008E59C1" w:rsidP="008E59C1">
      <w:pPr>
        <w:spacing w:after="0" w:line="240" w:lineRule="auto"/>
        <w:jc w:val="both"/>
        <w:rPr>
          <w:rFonts w:ascii="Times New Roman" w:eastAsia="Times New Roman" w:hAnsi="Times New Roman" w:cs="Times New Roman"/>
          <w:sz w:val="24"/>
          <w:szCs w:val="24"/>
          <w:lang w:eastAsia="bg-BG"/>
        </w:rPr>
      </w:pPr>
    </w:p>
    <w:p w:rsidR="008E59C1" w:rsidRPr="002F29B0" w:rsidRDefault="008E59C1" w:rsidP="008E59C1">
      <w:pPr>
        <w:spacing w:after="0" w:line="240" w:lineRule="auto"/>
        <w:jc w:val="both"/>
        <w:rPr>
          <w:rFonts w:ascii="Times New Roman" w:eastAsia="Times New Roman" w:hAnsi="Times New Roman" w:cs="Times New Roman"/>
          <w:bCs/>
          <w:sz w:val="28"/>
          <w:szCs w:val="28"/>
          <w:lang w:eastAsia="bg-BG"/>
        </w:rPr>
      </w:pPr>
    </w:p>
    <w:p w:rsidR="008E59C1" w:rsidRDefault="008E59C1" w:rsidP="008E59C1">
      <w:pPr>
        <w:spacing w:after="0" w:line="240" w:lineRule="auto"/>
        <w:jc w:val="both"/>
        <w:rPr>
          <w:rFonts w:ascii="Times New Roman" w:eastAsia="Times New Roman" w:hAnsi="Times New Roman" w:cs="Times New Roman"/>
          <w:bCs/>
          <w:sz w:val="28"/>
          <w:szCs w:val="28"/>
          <w:lang w:eastAsia="bg-BG"/>
        </w:rPr>
      </w:pPr>
    </w:p>
    <w:p w:rsidR="008E59C1" w:rsidRDefault="008E59C1" w:rsidP="008E59C1">
      <w:pPr>
        <w:spacing w:after="0" w:line="240" w:lineRule="auto"/>
        <w:jc w:val="both"/>
        <w:rPr>
          <w:rFonts w:ascii="Times New Roman" w:eastAsia="Times New Roman" w:hAnsi="Times New Roman" w:cs="Times New Roman"/>
          <w:bCs/>
          <w:sz w:val="28"/>
          <w:szCs w:val="28"/>
          <w:lang w:eastAsia="bg-BG"/>
        </w:rPr>
      </w:pPr>
    </w:p>
    <w:p w:rsidR="008E59C1" w:rsidRPr="0007767D" w:rsidRDefault="008E59C1" w:rsidP="008E59C1">
      <w:pPr>
        <w:spacing w:after="0" w:line="240" w:lineRule="auto"/>
        <w:jc w:val="both"/>
        <w:rPr>
          <w:rFonts w:ascii="Times New Roman" w:eastAsia="Times New Roman" w:hAnsi="Times New Roman" w:cs="Times New Roman"/>
          <w:bCs/>
          <w:sz w:val="28"/>
          <w:szCs w:val="28"/>
          <w:lang w:eastAsia="bg-BG"/>
        </w:rPr>
      </w:pPr>
    </w:p>
    <w:p w:rsidR="008E59C1" w:rsidRPr="00567A2F" w:rsidRDefault="008E59C1" w:rsidP="008E59C1">
      <w:pPr>
        <w:spacing w:after="0" w:line="240" w:lineRule="auto"/>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КРАСИМИР ХАЛОВ-</w:t>
      </w:r>
    </w:p>
    <w:p w:rsidR="008E59C1" w:rsidRPr="00567A2F" w:rsidRDefault="008E59C1" w:rsidP="008E59C1">
      <w:pPr>
        <w:spacing w:after="0" w:line="240" w:lineRule="auto"/>
        <w:rPr>
          <w:rFonts w:ascii="Times New Roman" w:eastAsia="Times New Roman" w:hAnsi="Times New Roman" w:cs="Times New Roman"/>
          <w:b/>
          <w:sz w:val="28"/>
          <w:szCs w:val="28"/>
          <w:lang w:val="ru-RU" w:eastAsia="bg-BG"/>
        </w:rPr>
      </w:pPr>
      <w:r w:rsidRPr="00567A2F">
        <w:rPr>
          <w:rFonts w:ascii="Times New Roman" w:eastAsia="Times New Roman" w:hAnsi="Times New Roman" w:cs="Times New Roman"/>
          <w:b/>
          <w:sz w:val="28"/>
          <w:szCs w:val="28"/>
          <w:lang w:eastAsia="bg-BG"/>
        </w:rPr>
        <w:t xml:space="preserve">Председател на </w:t>
      </w:r>
    </w:p>
    <w:p w:rsidR="008E59C1" w:rsidRPr="008A4CAE" w:rsidRDefault="008E59C1" w:rsidP="008E59C1">
      <w:pP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Общински съвет Никопол</w:t>
      </w:r>
    </w:p>
    <w:p w:rsidR="008E59C1" w:rsidRDefault="008E59C1" w:rsidP="008E59C1"/>
    <w:p w:rsidR="008E59C1" w:rsidRDefault="008E59C1" w:rsidP="008E59C1"/>
    <w:p w:rsidR="008E59C1" w:rsidRDefault="008E59C1" w:rsidP="008E59C1"/>
    <w:p w:rsidR="008E59C1" w:rsidRDefault="008E59C1" w:rsidP="008E59C1"/>
    <w:p w:rsidR="008E59C1" w:rsidRDefault="008E59C1" w:rsidP="008E59C1"/>
    <w:p w:rsidR="008E59C1" w:rsidRPr="006105F3" w:rsidRDefault="008E59C1" w:rsidP="008E59C1">
      <w:pPr>
        <w:spacing w:after="0" w:line="240" w:lineRule="auto"/>
        <w:jc w:val="center"/>
        <w:rPr>
          <w:rFonts w:ascii="Calibri" w:eastAsia="Times New Roman" w:hAnsi="Calibri" w:cs="Times New Roman"/>
          <w:b/>
          <w:noProof/>
          <w:sz w:val="44"/>
          <w:szCs w:val="24"/>
          <w:lang w:eastAsia="bg-BG"/>
        </w:rPr>
      </w:pPr>
      <w:r w:rsidRPr="006105F3">
        <w:rPr>
          <w:rFonts w:ascii="Calibri" w:eastAsia="Times New Roman" w:hAnsi="Calibri" w:cs="Times New Roman"/>
          <w:b/>
          <w:noProof/>
          <w:sz w:val="44"/>
          <w:szCs w:val="24"/>
          <w:lang w:eastAsia="bg-BG"/>
        </w:rPr>
        <w:t>ТАРИФА</w:t>
      </w:r>
    </w:p>
    <w:p w:rsidR="008E59C1" w:rsidRPr="006105F3" w:rsidRDefault="008E59C1" w:rsidP="008E59C1">
      <w:pPr>
        <w:spacing w:after="0" w:line="240" w:lineRule="auto"/>
        <w:jc w:val="center"/>
        <w:rPr>
          <w:rFonts w:ascii="Calibri" w:eastAsia="Times New Roman" w:hAnsi="Calibri" w:cs="Times New Roman"/>
          <w:b/>
          <w:noProof/>
          <w:sz w:val="28"/>
          <w:szCs w:val="24"/>
          <w:lang w:eastAsia="bg-BG"/>
        </w:rPr>
      </w:pPr>
      <w:r w:rsidRPr="006105F3">
        <w:rPr>
          <w:rFonts w:ascii="Calibri" w:eastAsia="Times New Roman" w:hAnsi="Calibri" w:cs="Times New Roman"/>
          <w:b/>
          <w:noProof/>
          <w:sz w:val="28"/>
          <w:szCs w:val="24"/>
          <w:lang w:eastAsia="bg-BG"/>
        </w:rPr>
        <w:t xml:space="preserve">ЗА ЦЕНИ И УСЛОВИЯ ЗА ПОЛЗВАНЕ НА УСЛУГИ </w:t>
      </w:r>
      <w:r w:rsidRPr="006105F3">
        <w:rPr>
          <w:rFonts w:ascii="Calibri" w:eastAsia="Times New Roman" w:hAnsi="Calibri" w:cs="Times New Roman"/>
          <w:b/>
          <w:noProof/>
          <w:sz w:val="28"/>
          <w:szCs w:val="24"/>
          <w:lang w:eastAsia="bg-BG"/>
        </w:rPr>
        <w:br/>
        <w:t>ОТ ПРИСТАНИЩЕ  НИКОПОЛ</w:t>
      </w:r>
    </w:p>
    <w:p w:rsidR="008E59C1" w:rsidRPr="006105F3" w:rsidRDefault="008E59C1" w:rsidP="008E59C1">
      <w:pPr>
        <w:spacing w:after="0" w:line="240" w:lineRule="auto"/>
        <w:ind w:firstLine="720"/>
        <w:jc w:val="both"/>
        <w:rPr>
          <w:rFonts w:ascii="Calibri" w:eastAsia="Times New Roman" w:hAnsi="Calibri" w:cs="Times New Roman"/>
          <w:noProof/>
          <w:sz w:val="24"/>
          <w:szCs w:val="24"/>
          <w:lang w:eastAsia="bg-BG"/>
        </w:rPr>
      </w:pPr>
    </w:p>
    <w:p w:rsidR="008E59C1" w:rsidRPr="006105F3" w:rsidRDefault="008E59C1" w:rsidP="008E59C1">
      <w:pPr>
        <w:tabs>
          <w:tab w:val="left" w:pos="993"/>
        </w:tabs>
        <w:spacing w:after="0"/>
        <w:ind w:firstLine="720"/>
        <w:jc w:val="both"/>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І. Основни положения</w:t>
      </w:r>
    </w:p>
    <w:p w:rsidR="008E59C1" w:rsidRPr="006105F3" w:rsidRDefault="008E59C1" w:rsidP="008E59C1">
      <w:pPr>
        <w:numPr>
          <w:ilvl w:val="0"/>
          <w:numId w:val="1"/>
        </w:numPr>
        <w:tabs>
          <w:tab w:val="left" w:pos="993"/>
        </w:tabs>
        <w:spacing w:after="0" w:line="240" w:lineRule="auto"/>
        <w:ind w:left="0"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lastRenderedPageBreak/>
        <w:t>Настоящата „Тарифа за цени и условия за ползване на услуги от Пристанище Никопол” регламентира извършването на пристанищни услуги за обработка на плавателни съдове и стойността на тези услуги.</w:t>
      </w:r>
    </w:p>
    <w:p w:rsidR="008E59C1" w:rsidRPr="006105F3" w:rsidRDefault="008E59C1" w:rsidP="008E59C1">
      <w:pPr>
        <w:numPr>
          <w:ilvl w:val="0"/>
          <w:numId w:val="1"/>
        </w:numPr>
        <w:tabs>
          <w:tab w:val="left" w:pos="993"/>
        </w:tabs>
        <w:spacing w:after="0" w:line="240" w:lineRule="auto"/>
        <w:ind w:left="0"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 xml:space="preserve">Цените на услугите, извършвани в Пристанище Никопол са обявени в </w:t>
      </w:r>
      <w:r w:rsidRPr="006105F3">
        <w:rPr>
          <w:rFonts w:ascii="Times New Roman" w:eastAsia="Times New Roman" w:hAnsi="Times New Roman" w:cs="Times New Roman"/>
          <w:b/>
          <w:noProof/>
          <w:sz w:val="24"/>
          <w:szCs w:val="24"/>
          <w:lang w:eastAsia="bg-BG"/>
        </w:rPr>
        <w:t xml:space="preserve">евро </w:t>
      </w:r>
      <w:r w:rsidRPr="006105F3">
        <w:rPr>
          <w:rFonts w:ascii="Times New Roman" w:eastAsia="Times New Roman" w:hAnsi="Times New Roman" w:cs="Times New Roman"/>
          <w:noProof/>
          <w:sz w:val="24"/>
          <w:szCs w:val="24"/>
          <w:lang w:eastAsia="bg-BG"/>
        </w:rPr>
        <w:t>и се заплащат от клиентите в евро или в лева, по курса на БНБ за деня на извършване на услугата.</w:t>
      </w:r>
    </w:p>
    <w:p w:rsidR="008E59C1" w:rsidRPr="006105F3" w:rsidRDefault="008E59C1" w:rsidP="008E59C1">
      <w:pPr>
        <w:numPr>
          <w:ilvl w:val="0"/>
          <w:numId w:val="1"/>
        </w:numPr>
        <w:tabs>
          <w:tab w:val="left" w:pos="993"/>
        </w:tabs>
        <w:spacing w:after="0" w:line="240" w:lineRule="auto"/>
        <w:ind w:left="0"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При фактурирането на извършените услуги пристанището начислява и ДДС, съгласно действащото</w:t>
      </w:r>
      <w:r w:rsidRPr="006105F3">
        <w:rPr>
          <w:rFonts w:ascii="Times New Roman" w:eastAsia="Times New Roman" w:hAnsi="Times New Roman" w:cs="Times New Roman"/>
          <w:noProof/>
          <w:spacing w:val="-1"/>
          <w:sz w:val="24"/>
          <w:szCs w:val="24"/>
          <w:lang w:eastAsia="bg-BG"/>
        </w:rPr>
        <w:t xml:space="preserve"> </w:t>
      </w:r>
      <w:r w:rsidRPr="006105F3">
        <w:rPr>
          <w:rFonts w:ascii="Times New Roman" w:eastAsia="Times New Roman" w:hAnsi="Times New Roman" w:cs="Times New Roman"/>
          <w:noProof/>
          <w:sz w:val="24"/>
          <w:szCs w:val="24"/>
          <w:lang w:eastAsia="bg-BG"/>
        </w:rPr>
        <w:t>законодателство (когато дружеството се регистрира по ДДС).</w:t>
      </w:r>
    </w:p>
    <w:p w:rsidR="008E59C1" w:rsidRPr="006105F3" w:rsidRDefault="008E59C1" w:rsidP="008E59C1">
      <w:pPr>
        <w:tabs>
          <w:tab w:val="left" w:pos="993"/>
        </w:tabs>
        <w:spacing w:after="0"/>
        <w:ind w:firstLine="720"/>
        <w:jc w:val="both"/>
        <w:rPr>
          <w:rFonts w:ascii="Times New Roman" w:eastAsia="Times New Roman" w:hAnsi="Times New Roman" w:cs="Times New Roman"/>
          <w:noProof/>
          <w:sz w:val="24"/>
          <w:szCs w:val="24"/>
          <w:lang w:eastAsia="bg-BG"/>
        </w:rPr>
      </w:pPr>
    </w:p>
    <w:p w:rsidR="008E59C1" w:rsidRPr="006105F3" w:rsidRDefault="008E59C1" w:rsidP="008E59C1">
      <w:pPr>
        <w:tabs>
          <w:tab w:val="left" w:pos="993"/>
        </w:tabs>
        <w:spacing w:after="0"/>
        <w:ind w:firstLine="720"/>
        <w:jc w:val="both"/>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ІІ. Цени за предоставяне услуги на плавателни съдове:</w:t>
      </w:r>
    </w:p>
    <w:p w:rsidR="008E59C1" w:rsidRPr="006105F3" w:rsidRDefault="008E59C1" w:rsidP="008E59C1">
      <w:pPr>
        <w:numPr>
          <w:ilvl w:val="0"/>
          <w:numId w:val="2"/>
        </w:numPr>
        <w:tabs>
          <w:tab w:val="clear" w:pos="720"/>
          <w:tab w:val="left" w:pos="993"/>
          <w:tab w:val="num" w:pos="1260"/>
        </w:tabs>
        <w:spacing w:after="0" w:line="240" w:lineRule="auto"/>
        <w:ind w:left="0"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Предоставяне на понтонни услуги</w:t>
      </w:r>
    </w:p>
    <w:p w:rsidR="008E59C1" w:rsidRPr="006105F3" w:rsidRDefault="008E59C1" w:rsidP="008E59C1">
      <w:pPr>
        <w:numPr>
          <w:ilvl w:val="0"/>
          <w:numId w:val="2"/>
        </w:numPr>
        <w:tabs>
          <w:tab w:val="clear" w:pos="720"/>
          <w:tab w:val="left" w:pos="993"/>
          <w:tab w:val="num" w:pos="1260"/>
        </w:tabs>
        <w:spacing w:after="0" w:line="240" w:lineRule="auto"/>
        <w:ind w:left="0"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Обслужване на  пътници</w:t>
      </w:r>
    </w:p>
    <w:p w:rsidR="008E59C1" w:rsidRPr="006105F3" w:rsidRDefault="008E59C1" w:rsidP="008E59C1">
      <w:pPr>
        <w:numPr>
          <w:ilvl w:val="0"/>
          <w:numId w:val="2"/>
        </w:numPr>
        <w:tabs>
          <w:tab w:val="clear" w:pos="720"/>
          <w:tab w:val="left" w:pos="993"/>
          <w:tab w:val="num" w:pos="1260"/>
        </w:tabs>
        <w:spacing w:after="0" w:line="240" w:lineRule="auto"/>
        <w:ind w:left="0"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Предоставяне зимовище на плавателни съдове</w:t>
      </w:r>
    </w:p>
    <w:p w:rsidR="008E59C1" w:rsidRPr="006105F3" w:rsidRDefault="008E59C1" w:rsidP="008E59C1">
      <w:pPr>
        <w:numPr>
          <w:ilvl w:val="0"/>
          <w:numId w:val="2"/>
        </w:numPr>
        <w:tabs>
          <w:tab w:val="clear" w:pos="720"/>
          <w:tab w:val="left" w:pos="993"/>
          <w:tab w:val="num" w:pos="1260"/>
        </w:tabs>
        <w:spacing w:after="0" w:line="240" w:lineRule="auto"/>
        <w:ind w:left="0"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Предоставяне на съоръжения и снабдяване с ел.енергия и питейна вода</w:t>
      </w:r>
    </w:p>
    <w:p w:rsidR="008E59C1" w:rsidRPr="006105F3" w:rsidRDefault="008E59C1" w:rsidP="008E59C1">
      <w:pPr>
        <w:numPr>
          <w:ilvl w:val="0"/>
          <w:numId w:val="2"/>
        </w:numPr>
        <w:tabs>
          <w:tab w:val="clear" w:pos="720"/>
          <w:tab w:val="left" w:pos="993"/>
          <w:tab w:val="num" w:pos="1260"/>
        </w:tabs>
        <w:spacing w:after="0" w:line="240" w:lineRule="auto"/>
        <w:ind w:left="0"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Други услуги</w:t>
      </w:r>
    </w:p>
    <w:p w:rsidR="008E59C1" w:rsidRPr="006105F3" w:rsidRDefault="008E59C1" w:rsidP="008E59C1">
      <w:pPr>
        <w:spacing w:after="0" w:line="240" w:lineRule="auto"/>
        <w:jc w:val="both"/>
        <w:rPr>
          <w:rFonts w:ascii="Times New Roman" w:eastAsia="Times New Roman" w:hAnsi="Times New Roman" w:cs="Times New Roman"/>
          <w:noProof/>
          <w:sz w:val="24"/>
          <w:szCs w:val="24"/>
          <w:lang w:eastAsia="bg-BG"/>
        </w:rPr>
      </w:pPr>
    </w:p>
    <w:p w:rsidR="008E59C1" w:rsidRPr="006105F3" w:rsidRDefault="008E59C1" w:rsidP="008E59C1">
      <w:pPr>
        <w:numPr>
          <w:ilvl w:val="0"/>
          <w:numId w:val="3"/>
        </w:numPr>
        <w:spacing w:after="0" w:line="240" w:lineRule="auto"/>
        <w:contextualSpacing/>
        <w:jc w:val="both"/>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ЦЕНИ ЗА ПОНТОННИ УСЛУГИ</w:t>
      </w:r>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7088"/>
        <w:gridCol w:w="1842"/>
      </w:tblGrid>
      <w:tr w:rsidR="008E59C1" w:rsidRPr="006105F3" w:rsidTr="0026602C">
        <w:tc>
          <w:tcPr>
            <w:tcW w:w="699" w:type="dxa"/>
            <w:shd w:val="clear" w:color="auto" w:fill="D9D9D9"/>
          </w:tcPr>
          <w:p w:rsidR="008E59C1" w:rsidRPr="006105F3" w:rsidRDefault="008E59C1" w:rsidP="0026602C">
            <w:pPr>
              <w:spacing w:after="0" w:line="240" w:lineRule="auto"/>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w:t>
            </w:r>
          </w:p>
        </w:tc>
        <w:tc>
          <w:tcPr>
            <w:tcW w:w="7088" w:type="dxa"/>
            <w:shd w:val="clear" w:color="auto" w:fill="D9D9D9"/>
          </w:tcPr>
          <w:p w:rsidR="008E59C1" w:rsidRPr="006105F3" w:rsidRDefault="008E59C1" w:rsidP="0026602C">
            <w:pPr>
              <w:spacing w:after="0" w:line="240" w:lineRule="auto"/>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Време на престой – часове</w:t>
            </w:r>
          </w:p>
        </w:tc>
        <w:tc>
          <w:tcPr>
            <w:tcW w:w="1842" w:type="dxa"/>
            <w:shd w:val="clear" w:color="auto" w:fill="D9D9D9"/>
          </w:tcPr>
          <w:p w:rsidR="008E59C1" w:rsidRPr="006105F3" w:rsidRDefault="008E59C1" w:rsidP="0026602C">
            <w:pPr>
              <w:spacing w:after="0" w:line="240" w:lineRule="auto"/>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Цена  (€)</w:t>
            </w:r>
          </w:p>
        </w:tc>
      </w:tr>
      <w:tr w:rsidR="008E59C1" w:rsidRPr="006105F3" w:rsidTr="0026602C">
        <w:tc>
          <w:tcPr>
            <w:tcW w:w="699" w:type="dxa"/>
          </w:tcPr>
          <w:p w:rsidR="008E59C1" w:rsidRPr="006105F3" w:rsidRDefault="008E59C1" w:rsidP="0026602C">
            <w:pPr>
              <w:spacing w:after="0" w:line="240" w:lineRule="auto"/>
              <w:ind w:left="-23"/>
              <w:rPr>
                <w:rFonts w:ascii="Times New Roman" w:eastAsia="Times New Roman" w:hAnsi="Times New Roman" w:cs="Times New Roman"/>
                <w:b/>
                <w:i/>
                <w:noProof/>
                <w:sz w:val="24"/>
                <w:szCs w:val="24"/>
                <w:lang w:eastAsia="bg-BG"/>
              </w:rPr>
            </w:pPr>
            <w:r w:rsidRPr="006105F3">
              <w:rPr>
                <w:rFonts w:ascii="Times New Roman" w:eastAsia="Times New Roman" w:hAnsi="Times New Roman" w:cs="Times New Roman"/>
                <w:b/>
                <w:i/>
                <w:noProof/>
                <w:sz w:val="24"/>
                <w:szCs w:val="24"/>
                <w:lang w:eastAsia="bg-BG"/>
              </w:rPr>
              <w:t xml:space="preserve">1. </w:t>
            </w:r>
          </w:p>
        </w:tc>
        <w:tc>
          <w:tcPr>
            <w:tcW w:w="7088" w:type="dxa"/>
          </w:tcPr>
          <w:p w:rsidR="008E59C1" w:rsidRPr="006105F3" w:rsidRDefault="008E59C1" w:rsidP="0026602C">
            <w:pPr>
              <w:spacing w:after="0" w:line="240" w:lineRule="auto"/>
              <w:jc w:val="both"/>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За пътнически кораби с кабини за пътници</w:t>
            </w:r>
          </w:p>
        </w:tc>
        <w:tc>
          <w:tcPr>
            <w:tcW w:w="1842" w:type="dxa"/>
          </w:tcPr>
          <w:p w:rsidR="008E59C1" w:rsidRPr="006105F3" w:rsidRDefault="008E59C1" w:rsidP="0026602C">
            <w:pPr>
              <w:spacing w:after="0" w:line="240" w:lineRule="auto"/>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 /час</w:t>
            </w:r>
          </w:p>
        </w:tc>
      </w:tr>
      <w:tr w:rsidR="008E59C1" w:rsidRPr="006105F3" w:rsidTr="0026602C">
        <w:tc>
          <w:tcPr>
            <w:tcW w:w="699" w:type="dxa"/>
          </w:tcPr>
          <w:p w:rsidR="008E59C1" w:rsidRPr="006105F3" w:rsidRDefault="008E59C1" w:rsidP="0026602C">
            <w:pPr>
              <w:spacing w:after="0" w:line="240" w:lineRule="auto"/>
              <w:ind w:left="-23"/>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1.1</w:t>
            </w:r>
          </w:p>
        </w:tc>
        <w:tc>
          <w:tcPr>
            <w:tcW w:w="7088"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До 6 часа</w:t>
            </w:r>
          </w:p>
        </w:tc>
        <w:tc>
          <w:tcPr>
            <w:tcW w:w="1842"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65</w:t>
            </w:r>
          </w:p>
        </w:tc>
      </w:tr>
      <w:tr w:rsidR="008E59C1" w:rsidRPr="006105F3" w:rsidTr="0026602C">
        <w:tc>
          <w:tcPr>
            <w:tcW w:w="699" w:type="dxa"/>
          </w:tcPr>
          <w:p w:rsidR="008E59C1" w:rsidRPr="006105F3" w:rsidRDefault="008E59C1" w:rsidP="0026602C">
            <w:pPr>
              <w:spacing w:after="0" w:line="240" w:lineRule="auto"/>
              <w:ind w:left="-23"/>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1.2.</w:t>
            </w:r>
          </w:p>
        </w:tc>
        <w:tc>
          <w:tcPr>
            <w:tcW w:w="7088"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От 6 до 24 часа</w:t>
            </w:r>
          </w:p>
        </w:tc>
        <w:tc>
          <w:tcPr>
            <w:tcW w:w="1842"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250</w:t>
            </w:r>
          </w:p>
        </w:tc>
      </w:tr>
      <w:tr w:rsidR="008E59C1" w:rsidRPr="006105F3" w:rsidTr="0026602C">
        <w:tc>
          <w:tcPr>
            <w:tcW w:w="699" w:type="dxa"/>
          </w:tcPr>
          <w:p w:rsidR="008E59C1" w:rsidRPr="006105F3" w:rsidRDefault="008E59C1" w:rsidP="0026602C">
            <w:pPr>
              <w:spacing w:after="0" w:line="240" w:lineRule="auto"/>
              <w:ind w:left="-23"/>
              <w:rPr>
                <w:rFonts w:ascii="Times New Roman" w:eastAsia="Times New Roman" w:hAnsi="Times New Roman" w:cs="Times New Roman"/>
                <w:b/>
                <w:i/>
                <w:noProof/>
                <w:sz w:val="24"/>
                <w:szCs w:val="24"/>
                <w:lang w:eastAsia="bg-BG"/>
              </w:rPr>
            </w:pPr>
            <w:r w:rsidRPr="006105F3">
              <w:rPr>
                <w:rFonts w:ascii="Times New Roman" w:eastAsia="Times New Roman" w:hAnsi="Times New Roman" w:cs="Times New Roman"/>
                <w:b/>
                <w:i/>
                <w:noProof/>
                <w:sz w:val="24"/>
                <w:szCs w:val="24"/>
                <w:lang w:eastAsia="bg-BG"/>
              </w:rPr>
              <w:t>2.</w:t>
            </w:r>
          </w:p>
        </w:tc>
        <w:tc>
          <w:tcPr>
            <w:tcW w:w="7088" w:type="dxa"/>
          </w:tcPr>
          <w:p w:rsidR="008E59C1" w:rsidRPr="006105F3" w:rsidRDefault="008E59C1" w:rsidP="0026602C">
            <w:pPr>
              <w:spacing w:after="0" w:line="240" w:lineRule="auto"/>
              <w:jc w:val="both"/>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 xml:space="preserve">За пътнически кораби без кабини </w:t>
            </w:r>
          </w:p>
          <w:p w:rsidR="008E59C1" w:rsidRPr="006105F3" w:rsidRDefault="008E59C1" w:rsidP="0026602C">
            <w:pPr>
              <w:spacing w:after="0" w:line="240" w:lineRule="auto"/>
              <w:jc w:val="both"/>
              <w:rPr>
                <w:rFonts w:ascii="Times New Roman" w:eastAsia="Times New Roman" w:hAnsi="Times New Roman" w:cs="Times New Roman"/>
                <w:b/>
                <w:i/>
                <w:noProof/>
                <w:sz w:val="24"/>
                <w:szCs w:val="24"/>
                <w:lang w:eastAsia="bg-BG"/>
              </w:rPr>
            </w:pPr>
            <w:r w:rsidRPr="006105F3">
              <w:rPr>
                <w:rFonts w:ascii="Times New Roman" w:eastAsia="Times New Roman" w:hAnsi="Times New Roman" w:cs="Times New Roman"/>
                <w:b/>
                <w:noProof/>
                <w:sz w:val="24"/>
                <w:szCs w:val="24"/>
                <w:lang w:eastAsia="bg-BG"/>
              </w:rPr>
              <w:t>(ракети, метеори, въздеходи, хидробуси и др.)</w:t>
            </w:r>
          </w:p>
        </w:tc>
        <w:tc>
          <w:tcPr>
            <w:tcW w:w="1842" w:type="dxa"/>
          </w:tcPr>
          <w:p w:rsidR="008E59C1" w:rsidRPr="006105F3" w:rsidRDefault="008E59C1" w:rsidP="0026602C">
            <w:pPr>
              <w:spacing w:after="0" w:line="240" w:lineRule="auto"/>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 /час</w:t>
            </w:r>
          </w:p>
        </w:tc>
      </w:tr>
      <w:tr w:rsidR="008E59C1" w:rsidRPr="006105F3" w:rsidTr="0026602C">
        <w:tc>
          <w:tcPr>
            <w:tcW w:w="699" w:type="dxa"/>
          </w:tcPr>
          <w:p w:rsidR="008E59C1" w:rsidRPr="006105F3" w:rsidRDefault="008E59C1" w:rsidP="0026602C">
            <w:pPr>
              <w:spacing w:after="0" w:line="240" w:lineRule="auto"/>
              <w:ind w:left="-23"/>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2.1</w:t>
            </w:r>
          </w:p>
        </w:tc>
        <w:tc>
          <w:tcPr>
            <w:tcW w:w="7088"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До 6 часа</w:t>
            </w:r>
          </w:p>
        </w:tc>
        <w:tc>
          <w:tcPr>
            <w:tcW w:w="1842"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45</w:t>
            </w:r>
          </w:p>
        </w:tc>
      </w:tr>
      <w:tr w:rsidR="008E59C1" w:rsidRPr="006105F3" w:rsidTr="0026602C">
        <w:tc>
          <w:tcPr>
            <w:tcW w:w="699" w:type="dxa"/>
          </w:tcPr>
          <w:p w:rsidR="008E59C1" w:rsidRPr="006105F3" w:rsidRDefault="008E59C1" w:rsidP="0026602C">
            <w:pPr>
              <w:spacing w:after="0" w:line="240" w:lineRule="auto"/>
              <w:ind w:left="-23"/>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2.2.</w:t>
            </w:r>
          </w:p>
        </w:tc>
        <w:tc>
          <w:tcPr>
            <w:tcW w:w="7088"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От 6 до 12 часа</w:t>
            </w:r>
          </w:p>
        </w:tc>
        <w:tc>
          <w:tcPr>
            <w:tcW w:w="1842"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90</w:t>
            </w:r>
          </w:p>
        </w:tc>
      </w:tr>
      <w:tr w:rsidR="008E59C1" w:rsidRPr="006105F3" w:rsidTr="0026602C">
        <w:tc>
          <w:tcPr>
            <w:tcW w:w="699" w:type="dxa"/>
          </w:tcPr>
          <w:p w:rsidR="008E59C1" w:rsidRPr="006105F3" w:rsidRDefault="008E59C1" w:rsidP="0026602C">
            <w:pPr>
              <w:spacing w:after="0" w:line="240" w:lineRule="auto"/>
              <w:ind w:left="-23"/>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2.3.</w:t>
            </w:r>
          </w:p>
        </w:tc>
        <w:tc>
          <w:tcPr>
            <w:tcW w:w="7088"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От 12 до 18 часа</w:t>
            </w:r>
          </w:p>
        </w:tc>
        <w:tc>
          <w:tcPr>
            <w:tcW w:w="1842"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135</w:t>
            </w:r>
          </w:p>
        </w:tc>
      </w:tr>
      <w:tr w:rsidR="008E59C1" w:rsidRPr="006105F3" w:rsidTr="0026602C">
        <w:tc>
          <w:tcPr>
            <w:tcW w:w="699" w:type="dxa"/>
          </w:tcPr>
          <w:p w:rsidR="008E59C1" w:rsidRPr="006105F3" w:rsidRDefault="008E59C1" w:rsidP="0026602C">
            <w:pPr>
              <w:spacing w:after="0" w:line="240" w:lineRule="auto"/>
              <w:ind w:left="-23"/>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2.4.</w:t>
            </w:r>
          </w:p>
        </w:tc>
        <w:tc>
          <w:tcPr>
            <w:tcW w:w="7088"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От 18 до 24 часа</w:t>
            </w:r>
          </w:p>
        </w:tc>
        <w:tc>
          <w:tcPr>
            <w:tcW w:w="1842"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180</w:t>
            </w:r>
          </w:p>
        </w:tc>
      </w:tr>
      <w:tr w:rsidR="008E59C1" w:rsidRPr="006105F3" w:rsidTr="0026602C">
        <w:tc>
          <w:tcPr>
            <w:tcW w:w="699" w:type="dxa"/>
          </w:tcPr>
          <w:p w:rsidR="008E59C1" w:rsidRPr="006105F3" w:rsidRDefault="008E59C1" w:rsidP="0026602C">
            <w:pPr>
              <w:spacing w:after="0" w:line="240" w:lineRule="auto"/>
              <w:ind w:left="-23"/>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2.5</w:t>
            </w:r>
          </w:p>
        </w:tc>
        <w:tc>
          <w:tcPr>
            <w:tcW w:w="7088"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Престой над 24 часа, за всяко започнато следващо денонощие</w:t>
            </w:r>
          </w:p>
        </w:tc>
        <w:tc>
          <w:tcPr>
            <w:tcW w:w="1842"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45</w:t>
            </w:r>
          </w:p>
        </w:tc>
      </w:tr>
      <w:tr w:rsidR="008E59C1" w:rsidRPr="006105F3" w:rsidTr="0026602C">
        <w:tc>
          <w:tcPr>
            <w:tcW w:w="699" w:type="dxa"/>
          </w:tcPr>
          <w:p w:rsidR="008E59C1" w:rsidRPr="006105F3" w:rsidRDefault="008E59C1" w:rsidP="0026602C">
            <w:pPr>
              <w:spacing w:after="0" w:line="240" w:lineRule="auto"/>
              <w:ind w:left="-23"/>
              <w:rPr>
                <w:rFonts w:ascii="Times New Roman" w:eastAsia="Times New Roman" w:hAnsi="Times New Roman" w:cs="Times New Roman"/>
                <w:b/>
                <w:i/>
                <w:noProof/>
                <w:sz w:val="24"/>
                <w:szCs w:val="24"/>
                <w:lang w:eastAsia="bg-BG"/>
              </w:rPr>
            </w:pPr>
            <w:r w:rsidRPr="006105F3">
              <w:rPr>
                <w:rFonts w:ascii="Times New Roman" w:eastAsia="Times New Roman" w:hAnsi="Times New Roman" w:cs="Times New Roman"/>
                <w:b/>
                <w:i/>
                <w:noProof/>
                <w:sz w:val="24"/>
                <w:szCs w:val="24"/>
                <w:lang w:eastAsia="bg-BG"/>
              </w:rPr>
              <w:t>3.</w:t>
            </w:r>
          </w:p>
        </w:tc>
        <w:tc>
          <w:tcPr>
            <w:tcW w:w="7088" w:type="dxa"/>
          </w:tcPr>
          <w:p w:rsidR="008E59C1" w:rsidRPr="006105F3" w:rsidRDefault="008E59C1" w:rsidP="0026602C">
            <w:pPr>
              <w:spacing w:after="0" w:line="240" w:lineRule="auto"/>
              <w:jc w:val="both"/>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Цени за останалите търговски кораби:</w:t>
            </w:r>
          </w:p>
        </w:tc>
        <w:tc>
          <w:tcPr>
            <w:tcW w:w="1842" w:type="dxa"/>
          </w:tcPr>
          <w:p w:rsidR="008E59C1" w:rsidRPr="006105F3" w:rsidRDefault="008E59C1" w:rsidP="0026602C">
            <w:pPr>
              <w:spacing w:after="0" w:line="240" w:lineRule="auto"/>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 / ч</w:t>
            </w:r>
          </w:p>
        </w:tc>
      </w:tr>
      <w:tr w:rsidR="008E59C1" w:rsidRPr="006105F3" w:rsidTr="0026602C">
        <w:tc>
          <w:tcPr>
            <w:tcW w:w="699" w:type="dxa"/>
          </w:tcPr>
          <w:p w:rsidR="008E59C1" w:rsidRPr="006105F3" w:rsidRDefault="008E59C1" w:rsidP="0026602C">
            <w:pPr>
              <w:widowControl w:val="0"/>
              <w:autoSpaceDE w:val="0"/>
              <w:autoSpaceDN w:val="0"/>
              <w:spacing w:after="0" w:line="240" w:lineRule="auto"/>
              <w:ind w:left="-23" w:right="109"/>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3.1.</w:t>
            </w:r>
          </w:p>
        </w:tc>
        <w:tc>
          <w:tcPr>
            <w:tcW w:w="7088" w:type="dxa"/>
          </w:tcPr>
          <w:p w:rsidR="008E59C1" w:rsidRPr="006105F3" w:rsidRDefault="008E59C1" w:rsidP="0026602C">
            <w:pPr>
              <w:widowControl w:val="0"/>
              <w:autoSpaceDE w:val="0"/>
              <w:autoSpaceDN w:val="0"/>
              <w:spacing w:after="0" w:line="240" w:lineRule="auto"/>
              <w:ind w:left="107"/>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До 6 ч.</w:t>
            </w:r>
          </w:p>
        </w:tc>
        <w:tc>
          <w:tcPr>
            <w:tcW w:w="1842" w:type="dxa"/>
          </w:tcPr>
          <w:p w:rsidR="008E59C1" w:rsidRPr="006105F3" w:rsidRDefault="008E59C1" w:rsidP="0026602C">
            <w:pPr>
              <w:widowControl w:val="0"/>
              <w:autoSpaceDE w:val="0"/>
              <w:autoSpaceDN w:val="0"/>
              <w:spacing w:after="0" w:line="240" w:lineRule="auto"/>
              <w:ind w:left="340" w:right="334"/>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25</w:t>
            </w:r>
          </w:p>
        </w:tc>
      </w:tr>
      <w:tr w:rsidR="008E59C1" w:rsidRPr="006105F3" w:rsidTr="0026602C">
        <w:tc>
          <w:tcPr>
            <w:tcW w:w="699" w:type="dxa"/>
          </w:tcPr>
          <w:p w:rsidR="008E59C1" w:rsidRPr="006105F3" w:rsidRDefault="008E59C1" w:rsidP="0026602C">
            <w:pPr>
              <w:widowControl w:val="0"/>
              <w:autoSpaceDE w:val="0"/>
              <w:autoSpaceDN w:val="0"/>
              <w:spacing w:after="0" w:line="240" w:lineRule="auto"/>
              <w:ind w:left="-23" w:right="109"/>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3.2.</w:t>
            </w:r>
          </w:p>
        </w:tc>
        <w:tc>
          <w:tcPr>
            <w:tcW w:w="7088" w:type="dxa"/>
          </w:tcPr>
          <w:p w:rsidR="008E59C1" w:rsidRPr="006105F3" w:rsidRDefault="008E59C1" w:rsidP="0026602C">
            <w:pPr>
              <w:widowControl w:val="0"/>
              <w:autoSpaceDE w:val="0"/>
              <w:autoSpaceDN w:val="0"/>
              <w:spacing w:after="0" w:line="240" w:lineRule="auto"/>
              <w:ind w:left="107"/>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6 – 12 ч.</w:t>
            </w:r>
          </w:p>
        </w:tc>
        <w:tc>
          <w:tcPr>
            <w:tcW w:w="1842" w:type="dxa"/>
          </w:tcPr>
          <w:p w:rsidR="008E59C1" w:rsidRPr="006105F3" w:rsidRDefault="008E59C1" w:rsidP="0026602C">
            <w:pPr>
              <w:widowControl w:val="0"/>
              <w:autoSpaceDE w:val="0"/>
              <w:autoSpaceDN w:val="0"/>
              <w:spacing w:after="0" w:line="240" w:lineRule="auto"/>
              <w:ind w:left="340" w:right="334"/>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45</w:t>
            </w:r>
          </w:p>
        </w:tc>
      </w:tr>
      <w:tr w:rsidR="008E59C1" w:rsidRPr="006105F3" w:rsidTr="0026602C">
        <w:tc>
          <w:tcPr>
            <w:tcW w:w="699" w:type="dxa"/>
          </w:tcPr>
          <w:p w:rsidR="008E59C1" w:rsidRPr="006105F3" w:rsidRDefault="008E59C1" w:rsidP="0026602C">
            <w:pPr>
              <w:widowControl w:val="0"/>
              <w:autoSpaceDE w:val="0"/>
              <w:autoSpaceDN w:val="0"/>
              <w:spacing w:after="0" w:line="240" w:lineRule="auto"/>
              <w:ind w:left="-23" w:right="109"/>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3.3.</w:t>
            </w:r>
          </w:p>
        </w:tc>
        <w:tc>
          <w:tcPr>
            <w:tcW w:w="7088" w:type="dxa"/>
          </w:tcPr>
          <w:p w:rsidR="008E59C1" w:rsidRPr="006105F3" w:rsidRDefault="008E59C1" w:rsidP="0026602C">
            <w:pPr>
              <w:widowControl w:val="0"/>
              <w:autoSpaceDE w:val="0"/>
              <w:autoSpaceDN w:val="0"/>
              <w:spacing w:after="0" w:line="240" w:lineRule="auto"/>
              <w:ind w:left="107"/>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12 – 24 ч.</w:t>
            </w:r>
          </w:p>
        </w:tc>
        <w:tc>
          <w:tcPr>
            <w:tcW w:w="1842" w:type="dxa"/>
          </w:tcPr>
          <w:p w:rsidR="008E59C1" w:rsidRPr="006105F3" w:rsidRDefault="008E59C1" w:rsidP="0026602C">
            <w:pPr>
              <w:widowControl w:val="0"/>
              <w:autoSpaceDE w:val="0"/>
              <w:autoSpaceDN w:val="0"/>
              <w:spacing w:after="0" w:line="240" w:lineRule="auto"/>
              <w:ind w:left="340" w:right="334"/>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55</w:t>
            </w:r>
          </w:p>
        </w:tc>
      </w:tr>
      <w:tr w:rsidR="008E59C1" w:rsidRPr="006105F3" w:rsidTr="0026602C">
        <w:tc>
          <w:tcPr>
            <w:tcW w:w="699" w:type="dxa"/>
          </w:tcPr>
          <w:p w:rsidR="008E59C1" w:rsidRPr="006105F3" w:rsidRDefault="008E59C1" w:rsidP="0026602C">
            <w:pPr>
              <w:widowControl w:val="0"/>
              <w:autoSpaceDE w:val="0"/>
              <w:autoSpaceDN w:val="0"/>
              <w:spacing w:after="0" w:line="240" w:lineRule="auto"/>
              <w:ind w:left="-23" w:right="109"/>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3.4.</w:t>
            </w:r>
          </w:p>
        </w:tc>
        <w:tc>
          <w:tcPr>
            <w:tcW w:w="7088" w:type="dxa"/>
          </w:tcPr>
          <w:p w:rsidR="008E59C1" w:rsidRPr="006105F3" w:rsidRDefault="008E59C1" w:rsidP="0026602C">
            <w:pPr>
              <w:widowControl w:val="0"/>
              <w:autoSpaceDE w:val="0"/>
              <w:autoSpaceDN w:val="0"/>
              <w:spacing w:after="0" w:line="240" w:lineRule="auto"/>
              <w:ind w:left="107"/>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Престой над 24 часа, за всяко започнато следващо денонощие</w:t>
            </w:r>
          </w:p>
        </w:tc>
        <w:tc>
          <w:tcPr>
            <w:tcW w:w="1842" w:type="dxa"/>
          </w:tcPr>
          <w:p w:rsidR="008E59C1" w:rsidRPr="006105F3" w:rsidRDefault="008E59C1" w:rsidP="0026602C">
            <w:pPr>
              <w:widowControl w:val="0"/>
              <w:autoSpaceDE w:val="0"/>
              <w:autoSpaceDN w:val="0"/>
              <w:spacing w:after="0" w:line="240" w:lineRule="auto"/>
              <w:ind w:left="340" w:right="334"/>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45</w:t>
            </w:r>
          </w:p>
        </w:tc>
      </w:tr>
      <w:tr w:rsidR="008E59C1" w:rsidRPr="006105F3" w:rsidTr="0026602C">
        <w:tc>
          <w:tcPr>
            <w:tcW w:w="699" w:type="dxa"/>
          </w:tcPr>
          <w:p w:rsidR="008E59C1" w:rsidRPr="006105F3" w:rsidRDefault="008E59C1" w:rsidP="0026602C">
            <w:pPr>
              <w:spacing w:after="0" w:line="240" w:lineRule="auto"/>
              <w:ind w:left="-23"/>
              <w:rPr>
                <w:rFonts w:ascii="Times New Roman" w:eastAsia="Times New Roman" w:hAnsi="Times New Roman" w:cs="Times New Roman"/>
                <w:b/>
                <w:i/>
                <w:noProof/>
                <w:sz w:val="24"/>
                <w:szCs w:val="24"/>
                <w:lang w:eastAsia="bg-BG"/>
              </w:rPr>
            </w:pPr>
            <w:r w:rsidRPr="006105F3">
              <w:rPr>
                <w:rFonts w:ascii="Times New Roman" w:eastAsia="Times New Roman" w:hAnsi="Times New Roman" w:cs="Times New Roman"/>
                <w:b/>
                <w:i/>
                <w:noProof/>
                <w:sz w:val="24"/>
                <w:szCs w:val="24"/>
                <w:lang w:eastAsia="bg-BG"/>
              </w:rPr>
              <w:t>4.</w:t>
            </w:r>
          </w:p>
        </w:tc>
        <w:tc>
          <w:tcPr>
            <w:tcW w:w="7088" w:type="dxa"/>
          </w:tcPr>
          <w:p w:rsidR="008E59C1" w:rsidRPr="006105F3" w:rsidRDefault="008E59C1" w:rsidP="0026602C">
            <w:pPr>
              <w:spacing w:after="0" w:line="240" w:lineRule="auto"/>
              <w:jc w:val="both"/>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Цени за понтонни услуги на яхти</w:t>
            </w:r>
          </w:p>
        </w:tc>
        <w:tc>
          <w:tcPr>
            <w:tcW w:w="1842"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p>
        </w:tc>
      </w:tr>
      <w:tr w:rsidR="008E59C1" w:rsidRPr="006105F3" w:rsidTr="0026602C">
        <w:tc>
          <w:tcPr>
            <w:tcW w:w="699" w:type="dxa"/>
          </w:tcPr>
          <w:p w:rsidR="008E59C1" w:rsidRPr="006105F3" w:rsidRDefault="008E59C1" w:rsidP="0026602C">
            <w:pPr>
              <w:spacing w:after="0" w:line="240" w:lineRule="auto"/>
              <w:ind w:left="-23"/>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4.1</w:t>
            </w:r>
          </w:p>
        </w:tc>
        <w:tc>
          <w:tcPr>
            <w:tcW w:w="7088"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 xml:space="preserve">Яхти до </w:t>
            </w:r>
            <w:smartTag w:uri="urn:schemas-microsoft-com:office:smarttags" w:element="metricconverter">
              <w:smartTagPr>
                <w:attr w:name="ProductID" w:val="7 м"/>
              </w:smartTagPr>
              <w:r w:rsidRPr="006105F3">
                <w:rPr>
                  <w:rFonts w:ascii="Times New Roman" w:eastAsia="Times New Roman" w:hAnsi="Times New Roman" w:cs="Times New Roman"/>
                  <w:noProof/>
                  <w:sz w:val="24"/>
                  <w:szCs w:val="24"/>
                  <w:lang w:eastAsia="bg-BG"/>
                </w:rPr>
                <w:t>7 м</w:t>
              </w:r>
            </w:smartTag>
            <w:r w:rsidRPr="006105F3">
              <w:rPr>
                <w:rFonts w:ascii="Times New Roman" w:eastAsia="Times New Roman" w:hAnsi="Times New Roman" w:cs="Times New Roman"/>
                <w:noProof/>
                <w:sz w:val="24"/>
                <w:szCs w:val="24"/>
                <w:lang w:eastAsia="bg-BG"/>
              </w:rPr>
              <w:t xml:space="preserve"> дължина  </w:t>
            </w:r>
          </w:p>
        </w:tc>
        <w:tc>
          <w:tcPr>
            <w:tcW w:w="1842"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10</w:t>
            </w:r>
          </w:p>
        </w:tc>
      </w:tr>
      <w:tr w:rsidR="008E59C1" w:rsidRPr="006105F3" w:rsidTr="0026602C">
        <w:tc>
          <w:tcPr>
            <w:tcW w:w="699" w:type="dxa"/>
          </w:tcPr>
          <w:p w:rsidR="008E59C1" w:rsidRPr="006105F3" w:rsidRDefault="008E59C1" w:rsidP="0026602C">
            <w:pPr>
              <w:spacing w:after="0" w:line="240" w:lineRule="auto"/>
              <w:ind w:left="-23"/>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4.2</w:t>
            </w:r>
          </w:p>
        </w:tc>
        <w:tc>
          <w:tcPr>
            <w:tcW w:w="7088"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 xml:space="preserve">Яхти над </w:t>
            </w:r>
            <w:smartTag w:uri="urn:schemas-microsoft-com:office:smarttags" w:element="metricconverter">
              <w:smartTagPr>
                <w:attr w:name="ProductID" w:val="7 м"/>
              </w:smartTagPr>
              <w:r w:rsidRPr="006105F3">
                <w:rPr>
                  <w:rFonts w:ascii="Times New Roman" w:eastAsia="Times New Roman" w:hAnsi="Times New Roman" w:cs="Times New Roman"/>
                  <w:noProof/>
                  <w:sz w:val="24"/>
                  <w:szCs w:val="24"/>
                  <w:lang w:eastAsia="bg-BG"/>
                </w:rPr>
                <w:t>7 м</w:t>
              </w:r>
            </w:smartTag>
            <w:r w:rsidRPr="006105F3">
              <w:rPr>
                <w:rFonts w:ascii="Times New Roman" w:eastAsia="Times New Roman" w:hAnsi="Times New Roman" w:cs="Times New Roman"/>
                <w:noProof/>
                <w:sz w:val="24"/>
                <w:szCs w:val="24"/>
                <w:lang w:eastAsia="bg-BG"/>
              </w:rPr>
              <w:t>. дължина</w:t>
            </w:r>
          </w:p>
        </w:tc>
        <w:tc>
          <w:tcPr>
            <w:tcW w:w="1842"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15</w:t>
            </w:r>
          </w:p>
        </w:tc>
      </w:tr>
    </w:tbl>
    <w:p w:rsidR="008E59C1" w:rsidRPr="006105F3" w:rsidRDefault="008E59C1" w:rsidP="008E59C1">
      <w:pPr>
        <w:tabs>
          <w:tab w:val="left" w:pos="993"/>
        </w:tabs>
        <w:spacing w:after="0" w:line="240" w:lineRule="auto"/>
        <w:ind w:firstLine="709"/>
        <w:jc w:val="both"/>
        <w:rPr>
          <w:rFonts w:ascii="Times New Roman" w:eastAsia="Times New Roman" w:hAnsi="Times New Roman" w:cs="Times New Roman"/>
          <w:noProof/>
          <w:sz w:val="24"/>
          <w:szCs w:val="24"/>
          <w:lang w:eastAsia="bg-BG"/>
        </w:rPr>
      </w:pPr>
    </w:p>
    <w:p w:rsidR="008E59C1" w:rsidRPr="006105F3" w:rsidRDefault="008E59C1" w:rsidP="008E59C1">
      <w:pPr>
        <w:spacing w:after="0" w:line="240" w:lineRule="auto"/>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br w:type="page"/>
      </w:r>
    </w:p>
    <w:p w:rsidR="008E59C1" w:rsidRPr="006105F3" w:rsidRDefault="008E59C1" w:rsidP="008E59C1">
      <w:pPr>
        <w:tabs>
          <w:tab w:val="left" w:pos="993"/>
        </w:tabs>
        <w:spacing w:after="0" w:line="240" w:lineRule="auto"/>
        <w:ind w:firstLine="709"/>
        <w:jc w:val="both"/>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lastRenderedPageBreak/>
        <w:t>2. ЦЕНИ ЗА ОБСЛУЖВАНЕ НА ПЪТНИЦИ</w:t>
      </w:r>
    </w:p>
    <w:p w:rsidR="008E59C1" w:rsidRPr="006105F3" w:rsidRDefault="008E59C1" w:rsidP="008E59C1">
      <w:pPr>
        <w:tabs>
          <w:tab w:val="left" w:pos="993"/>
        </w:tabs>
        <w:spacing w:after="0" w:line="240" w:lineRule="auto"/>
        <w:ind w:firstLine="709"/>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b/>
          <w:noProof/>
          <w:sz w:val="24"/>
          <w:szCs w:val="24"/>
          <w:lang w:eastAsia="bg-BG"/>
        </w:rPr>
        <w:t xml:space="preserve">2.1.  </w:t>
      </w:r>
      <w:r w:rsidRPr="006105F3">
        <w:rPr>
          <w:rFonts w:ascii="Times New Roman" w:eastAsia="Times New Roman" w:hAnsi="Times New Roman" w:cs="Times New Roman"/>
          <w:b/>
          <w:caps/>
          <w:noProof/>
          <w:sz w:val="24"/>
          <w:szCs w:val="24"/>
          <w:lang w:eastAsia="bg-BG"/>
        </w:rPr>
        <w:t>За качване или слизане на пътник  на/от пътнически кораб</w:t>
      </w:r>
      <w:r w:rsidRPr="006105F3">
        <w:rPr>
          <w:rFonts w:ascii="Times New Roman" w:eastAsia="Times New Roman" w:hAnsi="Times New Roman" w:cs="Times New Roman"/>
          <w:noProof/>
          <w:sz w:val="24"/>
          <w:szCs w:val="24"/>
          <w:lang w:eastAsia="bg-BG"/>
        </w:rPr>
        <w:t xml:space="preserve"> се заплаща: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707"/>
        <w:gridCol w:w="2283"/>
      </w:tblGrid>
      <w:tr w:rsidR="008E59C1" w:rsidRPr="006105F3" w:rsidTr="0026602C">
        <w:tc>
          <w:tcPr>
            <w:tcW w:w="644" w:type="dxa"/>
            <w:tcBorders>
              <w:bottom w:val="nil"/>
            </w:tcBorders>
            <w:shd w:val="clear" w:color="auto" w:fill="D9D9D9"/>
          </w:tcPr>
          <w:p w:rsidR="008E59C1" w:rsidRPr="006105F3" w:rsidRDefault="008E59C1" w:rsidP="0026602C">
            <w:pPr>
              <w:spacing w:after="0" w:line="240" w:lineRule="auto"/>
              <w:jc w:val="center"/>
              <w:rPr>
                <w:rFonts w:ascii="Times New Roman" w:eastAsia="Times New Roman" w:hAnsi="Times New Roman" w:cs="Times New Roman"/>
                <w:b/>
                <w:i/>
                <w:noProof/>
                <w:sz w:val="24"/>
                <w:szCs w:val="24"/>
                <w:lang w:eastAsia="bg-BG"/>
              </w:rPr>
            </w:pPr>
            <w:r w:rsidRPr="006105F3">
              <w:rPr>
                <w:rFonts w:ascii="Times New Roman" w:eastAsia="Times New Roman" w:hAnsi="Times New Roman" w:cs="Times New Roman"/>
                <w:b/>
                <w:i/>
                <w:noProof/>
                <w:sz w:val="24"/>
                <w:szCs w:val="24"/>
                <w:lang w:eastAsia="bg-BG"/>
              </w:rPr>
              <w:t>№</w:t>
            </w:r>
          </w:p>
        </w:tc>
        <w:tc>
          <w:tcPr>
            <w:tcW w:w="6707" w:type="dxa"/>
            <w:tcBorders>
              <w:bottom w:val="nil"/>
            </w:tcBorders>
            <w:shd w:val="clear" w:color="auto" w:fill="D9D9D9"/>
          </w:tcPr>
          <w:p w:rsidR="008E59C1" w:rsidRPr="006105F3" w:rsidRDefault="008E59C1" w:rsidP="0026602C">
            <w:pPr>
              <w:spacing w:after="0" w:line="240" w:lineRule="auto"/>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Услуга</w:t>
            </w:r>
          </w:p>
        </w:tc>
        <w:tc>
          <w:tcPr>
            <w:tcW w:w="2283" w:type="dxa"/>
            <w:tcBorders>
              <w:bottom w:val="nil"/>
            </w:tcBorders>
            <w:shd w:val="clear" w:color="auto" w:fill="D9D9D9"/>
          </w:tcPr>
          <w:p w:rsidR="008E59C1" w:rsidRPr="006105F3" w:rsidRDefault="008E59C1" w:rsidP="0026602C">
            <w:pPr>
              <w:spacing w:after="0" w:line="240" w:lineRule="auto"/>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Цена</w:t>
            </w:r>
          </w:p>
          <w:p w:rsidR="008E59C1" w:rsidRPr="006105F3" w:rsidRDefault="008E59C1" w:rsidP="0026602C">
            <w:pPr>
              <w:spacing w:after="0" w:line="240" w:lineRule="auto"/>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€/пътник</w:t>
            </w:r>
          </w:p>
        </w:tc>
      </w:tr>
      <w:tr w:rsidR="008E59C1" w:rsidRPr="006105F3" w:rsidTr="0026602C">
        <w:tc>
          <w:tcPr>
            <w:tcW w:w="644"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 xml:space="preserve">1. </w:t>
            </w:r>
          </w:p>
        </w:tc>
        <w:tc>
          <w:tcPr>
            <w:tcW w:w="6707"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За пътнически кораби с кабини за пътници</w:t>
            </w:r>
          </w:p>
        </w:tc>
        <w:tc>
          <w:tcPr>
            <w:tcW w:w="2283"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4,50</w:t>
            </w:r>
          </w:p>
        </w:tc>
      </w:tr>
      <w:tr w:rsidR="008E59C1" w:rsidRPr="006105F3" w:rsidTr="0026602C">
        <w:tc>
          <w:tcPr>
            <w:tcW w:w="644"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w:t>
            </w:r>
          </w:p>
        </w:tc>
        <w:tc>
          <w:tcPr>
            <w:tcW w:w="6707"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За пътнически кораби, които нямат кабини за пътници</w:t>
            </w:r>
          </w:p>
        </w:tc>
        <w:tc>
          <w:tcPr>
            <w:tcW w:w="2283"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2,00</w:t>
            </w:r>
          </w:p>
        </w:tc>
      </w:tr>
      <w:tr w:rsidR="008E59C1" w:rsidRPr="006105F3" w:rsidTr="0026602C">
        <w:tc>
          <w:tcPr>
            <w:tcW w:w="644"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3.</w:t>
            </w:r>
          </w:p>
        </w:tc>
        <w:tc>
          <w:tcPr>
            <w:tcW w:w="6707"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За яхти</w:t>
            </w:r>
          </w:p>
        </w:tc>
        <w:tc>
          <w:tcPr>
            <w:tcW w:w="2283"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0,50</w:t>
            </w:r>
          </w:p>
        </w:tc>
      </w:tr>
    </w:tbl>
    <w:p w:rsidR="008E59C1" w:rsidRPr="006105F3" w:rsidRDefault="008E59C1" w:rsidP="008E59C1">
      <w:pPr>
        <w:autoSpaceDE w:val="0"/>
        <w:autoSpaceDN w:val="0"/>
        <w:adjustRightInd w:val="0"/>
        <w:spacing w:after="0" w:line="240" w:lineRule="auto"/>
        <w:ind w:firstLine="709"/>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 xml:space="preserve"> </w:t>
      </w:r>
    </w:p>
    <w:p w:rsidR="008E59C1" w:rsidRPr="006105F3" w:rsidRDefault="008E59C1" w:rsidP="008E59C1">
      <w:pPr>
        <w:spacing w:after="0" w:line="240" w:lineRule="auto"/>
        <w:ind w:firstLine="720"/>
        <w:jc w:val="both"/>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2.2. ЦЕНИ ЗА ОБСЛУЖВАНЕ НА ПЪТНИЦИ, ИЗВЪРШВАЩИ ПЛАВАНЕ ПО ДЕЙСТВАЩИ МЕЖДУНАРОДНИ СПОРАЗУМЕНИЯ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708"/>
        <w:gridCol w:w="2282"/>
      </w:tblGrid>
      <w:tr w:rsidR="008E59C1" w:rsidRPr="006105F3" w:rsidTr="0026602C">
        <w:tc>
          <w:tcPr>
            <w:tcW w:w="644" w:type="dxa"/>
            <w:shd w:val="clear" w:color="auto" w:fill="D9D9D9"/>
          </w:tcPr>
          <w:p w:rsidR="008E59C1" w:rsidRPr="006105F3" w:rsidRDefault="008E59C1" w:rsidP="0026602C">
            <w:pPr>
              <w:spacing w:after="0" w:line="240" w:lineRule="auto"/>
              <w:jc w:val="center"/>
              <w:rPr>
                <w:rFonts w:ascii="Times New Roman" w:eastAsia="Times New Roman" w:hAnsi="Times New Roman" w:cs="Times New Roman"/>
                <w:b/>
                <w:i/>
                <w:noProof/>
                <w:sz w:val="24"/>
                <w:szCs w:val="24"/>
                <w:lang w:eastAsia="bg-BG"/>
              </w:rPr>
            </w:pPr>
            <w:r w:rsidRPr="006105F3">
              <w:rPr>
                <w:rFonts w:ascii="Times New Roman" w:eastAsia="Times New Roman" w:hAnsi="Times New Roman" w:cs="Times New Roman"/>
                <w:b/>
                <w:i/>
                <w:noProof/>
                <w:sz w:val="24"/>
                <w:szCs w:val="24"/>
                <w:lang w:eastAsia="bg-BG"/>
              </w:rPr>
              <w:t>№</w:t>
            </w:r>
          </w:p>
        </w:tc>
        <w:tc>
          <w:tcPr>
            <w:tcW w:w="6708" w:type="dxa"/>
            <w:shd w:val="clear" w:color="auto" w:fill="D9D9D9"/>
          </w:tcPr>
          <w:p w:rsidR="008E59C1" w:rsidRPr="006105F3" w:rsidRDefault="008E59C1" w:rsidP="0026602C">
            <w:pPr>
              <w:spacing w:after="0" w:line="240" w:lineRule="auto"/>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Услуга</w:t>
            </w:r>
          </w:p>
        </w:tc>
        <w:tc>
          <w:tcPr>
            <w:tcW w:w="2282" w:type="dxa"/>
            <w:shd w:val="clear" w:color="auto" w:fill="D9D9D9"/>
          </w:tcPr>
          <w:p w:rsidR="008E59C1" w:rsidRPr="006105F3" w:rsidRDefault="008E59C1" w:rsidP="0026602C">
            <w:pPr>
              <w:spacing w:after="0" w:line="240" w:lineRule="auto"/>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 xml:space="preserve">Цена (€) </w:t>
            </w:r>
          </w:p>
        </w:tc>
      </w:tr>
      <w:tr w:rsidR="008E59C1" w:rsidRPr="006105F3" w:rsidTr="0026602C">
        <w:tc>
          <w:tcPr>
            <w:tcW w:w="644"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 xml:space="preserve">1. </w:t>
            </w:r>
          </w:p>
        </w:tc>
        <w:tc>
          <w:tcPr>
            <w:tcW w:w="6708"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За понтонна услуга на всеки ден по график от превозвачите в линията</w:t>
            </w:r>
          </w:p>
        </w:tc>
        <w:tc>
          <w:tcPr>
            <w:tcW w:w="2282"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p>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10,00 на ден</w:t>
            </w:r>
          </w:p>
        </w:tc>
      </w:tr>
      <w:tr w:rsidR="008E59C1" w:rsidRPr="006105F3" w:rsidTr="0026602C">
        <w:tc>
          <w:tcPr>
            <w:tcW w:w="644"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w:t>
            </w:r>
          </w:p>
        </w:tc>
        <w:tc>
          <w:tcPr>
            <w:tcW w:w="6708"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За слизане и качване на пътник от кораба</w:t>
            </w:r>
          </w:p>
        </w:tc>
        <w:tc>
          <w:tcPr>
            <w:tcW w:w="2282"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0,20/пътник</w:t>
            </w:r>
          </w:p>
        </w:tc>
      </w:tr>
      <w:tr w:rsidR="008E59C1" w:rsidRPr="006105F3" w:rsidTr="0026602C">
        <w:tc>
          <w:tcPr>
            <w:tcW w:w="644"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3.</w:t>
            </w:r>
          </w:p>
        </w:tc>
        <w:tc>
          <w:tcPr>
            <w:tcW w:w="6708"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За слизане и качване на пътник от кораб, пътуващ по линия, извън международни споразумения</w:t>
            </w:r>
          </w:p>
        </w:tc>
        <w:tc>
          <w:tcPr>
            <w:tcW w:w="2282"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0,50/пътник</w:t>
            </w:r>
          </w:p>
        </w:tc>
      </w:tr>
    </w:tbl>
    <w:p w:rsidR="008E59C1" w:rsidRPr="006105F3" w:rsidRDefault="008E59C1" w:rsidP="008E59C1">
      <w:pPr>
        <w:spacing w:after="0" w:line="240" w:lineRule="auto"/>
        <w:jc w:val="both"/>
        <w:rPr>
          <w:rFonts w:ascii="Times New Roman" w:eastAsia="Times New Roman" w:hAnsi="Times New Roman" w:cs="Times New Roman"/>
          <w:noProof/>
          <w:sz w:val="24"/>
          <w:szCs w:val="24"/>
          <w:lang w:eastAsia="bg-BG"/>
        </w:rPr>
      </w:pPr>
    </w:p>
    <w:p w:rsidR="008E59C1" w:rsidRPr="006105F3" w:rsidRDefault="008E59C1" w:rsidP="008E59C1">
      <w:pPr>
        <w:spacing w:after="0" w:line="240" w:lineRule="auto"/>
        <w:ind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b/>
          <w:noProof/>
          <w:sz w:val="24"/>
          <w:szCs w:val="24"/>
          <w:lang w:eastAsia="bg-BG"/>
        </w:rPr>
        <w:t>3. ЦЕНИ ЗА ЗИМОВКА</w:t>
      </w:r>
    </w:p>
    <w:p w:rsidR="008E59C1" w:rsidRPr="006105F3" w:rsidRDefault="008E59C1" w:rsidP="008E59C1">
      <w:pPr>
        <w:spacing w:after="0" w:line="240" w:lineRule="auto"/>
        <w:ind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За зимовка на плавателни съдове се заплаща цена в размер на 0,40 €/м2, в зависимост от заетата площ (в квадратни метри) за цялото време на зимовката.</w:t>
      </w:r>
    </w:p>
    <w:p w:rsidR="008E59C1" w:rsidRPr="006105F3" w:rsidRDefault="008E59C1" w:rsidP="008E59C1">
      <w:pPr>
        <w:spacing w:after="0" w:line="240" w:lineRule="auto"/>
        <w:ind w:firstLine="720"/>
        <w:jc w:val="both"/>
        <w:rPr>
          <w:rFonts w:ascii="Times New Roman" w:eastAsia="Times New Roman" w:hAnsi="Times New Roman" w:cs="Times New Roman"/>
          <w:noProof/>
          <w:sz w:val="24"/>
          <w:szCs w:val="24"/>
          <w:lang w:eastAsia="bg-BG"/>
        </w:rPr>
      </w:pPr>
    </w:p>
    <w:p w:rsidR="008E59C1" w:rsidRPr="006105F3" w:rsidRDefault="008E59C1" w:rsidP="008E59C1">
      <w:pPr>
        <w:spacing w:after="0" w:line="240" w:lineRule="auto"/>
        <w:ind w:firstLine="720"/>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b/>
          <w:noProof/>
          <w:sz w:val="24"/>
          <w:szCs w:val="24"/>
          <w:lang w:eastAsia="bg-BG"/>
        </w:rPr>
        <w:t>4. ЦЕНИ ЗА ПОЛЗВАНЕ НА СЪОРЪЖЕНИЯ ЗА СНАБДЯВАНЕ С ЕЛ. ЕНЕРГИЯ И ПИТЕЙНА ВОДА</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977"/>
        <w:gridCol w:w="6095"/>
      </w:tblGrid>
      <w:tr w:rsidR="008E59C1" w:rsidRPr="006105F3" w:rsidTr="0026602C">
        <w:trPr>
          <w:trHeight w:val="402"/>
        </w:trPr>
        <w:tc>
          <w:tcPr>
            <w:tcW w:w="567" w:type="dxa"/>
            <w:shd w:val="clear" w:color="auto" w:fill="D9D9D9"/>
          </w:tcPr>
          <w:p w:rsidR="008E59C1" w:rsidRPr="006105F3" w:rsidRDefault="008E59C1" w:rsidP="0026602C">
            <w:pPr>
              <w:widowControl w:val="0"/>
              <w:autoSpaceDE w:val="0"/>
              <w:autoSpaceDN w:val="0"/>
              <w:spacing w:after="0" w:line="240" w:lineRule="auto"/>
              <w:ind w:left="119"/>
              <w:rPr>
                <w:rFonts w:ascii="Times New Roman" w:eastAsia="Times New Roman" w:hAnsi="Times New Roman" w:cs="Times New Roman"/>
                <w:b/>
                <w:noProof/>
                <w:sz w:val="24"/>
                <w:szCs w:val="24"/>
              </w:rPr>
            </w:pPr>
            <w:r w:rsidRPr="006105F3">
              <w:rPr>
                <w:rFonts w:ascii="Times New Roman" w:eastAsia="Times New Roman" w:hAnsi="Times New Roman" w:cs="Times New Roman"/>
                <w:b/>
                <w:noProof/>
                <w:sz w:val="24"/>
                <w:szCs w:val="24"/>
              </w:rPr>
              <w:t>№</w:t>
            </w:r>
          </w:p>
        </w:tc>
        <w:tc>
          <w:tcPr>
            <w:tcW w:w="2977" w:type="dxa"/>
            <w:shd w:val="clear" w:color="auto" w:fill="D9D9D9"/>
          </w:tcPr>
          <w:p w:rsidR="008E59C1" w:rsidRPr="006105F3" w:rsidRDefault="008E59C1" w:rsidP="0026602C">
            <w:pPr>
              <w:widowControl w:val="0"/>
              <w:autoSpaceDE w:val="0"/>
              <w:autoSpaceDN w:val="0"/>
              <w:spacing w:after="0" w:line="240" w:lineRule="auto"/>
              <w:ind w:left="303" w:right="301"/>
              <w:rPr>
                <w:rFonts w:ascii="Times New Roman" w:eastAsia="Times New Roman" w:hAnsi="Times New Roman" w:cs="Times New Roman"/>
                <w:b/>
                <w:noProof/>
                <w:sz w:val="24"/>
                <w:szCs w:val="24"/>
              </w:rPr>
            </w:pPr>
            <w:r w:rsidRPr="006105F3">
              <w:rPr>
                <w:rFonts w:ascii="Times New Roman" w:eastAsia="Times New Roman" w:hAnsi="Times New Roman" w:cs="Times New Roman"/>
                <w:b/>
                <w:noProof/>
                <w:sz w:val="24"/>
                <w:szCs w:val="24"/>
              </w:rPr>
              <w:t>Услуга</w:t>
            </w:r>
          </w:p>
        </w:tc>
        <w:tc>
          <w:tcPr>
            <w:tcW w:w="6095" w:type="dxa"/>
            <w:shd w:val="clear" w:color="auto" w:fill="D9D9D9"/>
          </w:tcPr>
          <w:p w:rsidR="008E59C1" w:rsidRPr="006105F3" w:rsidRDefault="008E59C1" w:rsidP="0026602C">
            <w:pPr>
              <w:widowControl w:val="0"/>
              <w:autoSpaceDE w:val="0"/>
              <w:autoSpaceDN w:val="0"/>
              <w:spacing w:after="0" w:line="240" w:lineRule="auto"/>
              <w:ind w:right="135"/>
              <w:jc w:val="center"/>
              <w:rPr>
                <w:rFonts w:ascii="Times New Roman" w:eastAsia="Times New Roman" w:hAnsi="Times New Roman" w:cs="Times New Roman"/>
                <w:b/>
                <w:noProof/>
                <w:sz w:val="24"/>
                <w:szCs w:val="24"/>
              </w:rPr>
            </w:pPr>
            <w:r w:rsidRPr="006105F3">
              <w:rPr>
                <w:rFonts w:ascii="Times New Roman" w:eastAsia="Times New Roman" w:hAnsi="Times New Roman" w:cs="Times New Roman"/>
                <w:b/>
                <w:noProof/>
                <w:sz w:val="24"/>
                <w:szCs w:val="24"/>
              </w:rPr>
              <w:t>Цена (лв)</w:t>
            </w:r>
          </w:p>
        </w:tc>
      </w:tr>
      <w:tr w:rsidR="008E59C1" w:rsidRPr="006105F3" w:rsidTr="0026602C">
        <w:trPr>
          <w:trHeight w:val="945"/>
        </w:trPr>
        <w:tc>
          <w:tcPr>
            <w:tcW w:w="567" w:type="dxa"/>
          </w:tcPr>
          <w:p w:rsidR="008E59C1" w:rsidRPr="006105F3" w:rsidRDefault="008E59C1" w:rsidP="0026602C">
            <w:pPr>
              <w:widowControl w:val="0"/>
              <w:autoSpaceDE w:val="0"/>
              <w:autoSpaceDN w:val="0"/>
              <w:spacing w:after="0" w:line="240" w:lineRule="auto"/>
              <w:rPr>
                <w:rFonts w:ascii="Times New Roman" w:eastAsia="Times New Roman" w:hAnsi="Times New Roman" w:cs="Times New Roman"/>
                <w:b/>
                <w:noProof/>
                <w:sz w:val="24"/>
                <w:szCs w:val="24"/>
              </w:rPr>
            </w:pPr>
          </w:p>
          <w:p w:rsidR="008E59C1" w:rsidRPr="006105F3" w:rsidRDefault="008E59C1" w:rsidP="0026602C">
            <w:pPr>
              <w:widowControl w:val="0"/>
              <w:autoSpaceDE w:val="0"/>
              <w:autoSpaceDN w:val="0"/>
              <w:spacing w:after="0" w:line="240" w:lineRule="auto"/>
              <w:rPr>
                <w:rFonts w:ascii="Times New Roman" w:eastAsia="Times New Roman" w:hAnsi="Times New Roman" w:cs="Times New Roman"/>
                <w:b/>
                <w:noProof/>
                <w:sz w:val="24"/>
                <w:szCs w:val="24"/>
              </w:rPr>
            </w:pPr>
          </w:p>
          <w:p w:rsidR="008E59C1" w:rsidRPr="006105F3" w:rsidRDefault="008E59C1" w:rsidP="0026602C">
            <w:pPr>
              <w:widowControl w:val="0"/>
              <w:autoSpaceDE w:val="0"/>
              <w:autoSpaceDN w:val="0"/>
              <w:spacing w:after="0" w:line="240" w:lineRule="auto"/>
              <w:ind w:left="148"/>
              <w:rPr>
                <w:rFonts w:ascii="Times New Roman" w:eastAsia="Times New Roman" w:hAnsi="Times New Roman" w:cs="Times New Roman"/>
                <w:b/>
                <w:noProof/>
                <w:sz w:val="24"/>
                <w:szCs w:val="24"/>
              </w:rPr>
            </w:pPr>
            <w:r w:rsidRPr="006105F3">
              <w:rPr>
                <w:rFonts w:ascii="Times New Roman" w:eastAsia="Times New Roman" w:hAnsi="Times New Roman" w:cs="Times New Roman"/>
                <w:b/>
                <w:noProof/>
                <w:sz w:val="24"/>
                <w:szCs w:val="24"/>
              </w:rPr>
              <w:t>1.</w:t>
            </w:r>
          </w:p>
        </w:tc>
        <w:tc>
          <w:tcPr>
            <w:tcW w:w="2977" w:type="dxa"/>
          </w:tcPr>
          <w:p w:rsidR="008E59C1" w:rsidRPr="006105F3" w:rsidRDefault="008E59C1" w:rsidP="0026602C">
            <w:pPr>
              <w:widowControl w:val="0"/>
              <w:tabs>
                <w:tab w:val="left" w:pos="444"/>
              </w:tabs>
              <w:autoSpaceDE w:val="0"/>
              <w:autoSpaceDN w:val="0"/>
              <w:spacing w:after="0" w:line="240" w:lineRule="auto"/>
              <w:ind w:left="161" w:right="302"/>
              <w:rPr>
                <w:rFonts w:ascii="Times New Roman" w:eastAsia="Times New Roman" w:hAnsi="Times New Roman" w:cs="Times New Roman"/>
                <w:noProof/>
                <w:sz w:val="24"/>
                <w:szCs w:val="24"/>
              </w:rPr>
            </w:pPr>
            <w:r w:rsidRPr="006105F3">
              <w:rPr>
                <w:rFonts w:ascii="Times New Roman" w:eastAsia="Times New Roman" w:hAnsi="Times New Roman" w:cs="Times New Roman"/>
                <w:noProof/>
                <w:sz w:val="24"/>
                <w:szCs w:val="24"/>
              </w:rPr>
              <w:t>Снабдяване с ел. енергия</w:t>
            </w:r>
          </w:p>
        </w:tc>
        <w:tc>
          <w:tcPr>
            <w:tcW w:w="6095" w:type="dxa"/>
          </w:tcPr>
          <w:p w:rsidR="008E59C1" w:rsidRPr="006105F3" w:rsidRDefault="008E59C1" w:rsidP="0026602C">
            <w:pPr>
              <w:widowControl w:val="0"/>
              <w:autoSpaceDE w:val="0"/>
              <w:autoSpaceDN w:val="0"/>
              <w:spacing w:after="0" w:line="240" w:lineRule="auto"/>
              <w:ind w:left="144" w:right="131" w:hanging="2"/>
              <w:rPr>
                <w:rFonts w:ascii="Times New Roman" w:eastAsia="Times New Roman" w:hAnsi="Times New Roman" w:cs="Times New Roman"/>
                <w:noProof/>
                <w:sz w:val="24"/>
                <w:szCs w:val="24"/>
              </w:rPr>
            </w:pPr>
            <w:r w:rsidRPr="006105F3">
              <w:rPr>
                <w:rFonts w:ascii="Times New Roman" w:eastAsia="Times New Roman" w:hAnsi="Times New Roman" w:cs="Times New Roman"/>
                <w:noProof/>
                <w:sz w:val="24"/>
                <w:szCs w:val="24"/>
              </w:rPr>
              <w:t>20 евро за включване, плюс цената за количеството ползвана ел. енергия по цени на “Електроснабдяване”, плюс 15% за поддържане на вътрешна мрежа</w:t>
            </w:r>
          </w:p>
        </w:tc>
      </w:tr>
      <w:tr w:rsidR="008E59C1" w:rsidRPr="006105F3" w:rsidTr="0026602C">
        <w:trPr>
          <w:trHeight w:val="945"/>
        </w:trPr>
        <w:tc>
          <w:tcPr>
            <w:tcW w:w="567" w:type="dxa"/>
          </w:tcPr>
          <w:p w:rsidR="008E59C1" w:rsidRPr="006105F3" w:rsidRDefault="008E59C1" w:rsidP="0026602C">
            <w:pPr>
              <w:widowControl w:val="0"/>
              <w:autoSpaceDE w:val="0"/>
              <w:autoSpaceDN w:val="0"/>
              <w:spacing w:after="0" w:line="240" w:lineRule="auto"/>
              <w:rPr>
                <w:rFonts w:ascii="Times New Roman" w:eastAsia="Times New Roman" w:hAnsi="Times New Roman" w:cs="Times New Roman"/>
                <w:b/>
                <w:noProof/>
                <w:sz w:val="24"/>
                <w:szCs w:val="24"/>
              </w:rPr>
            </w:pPr>
          </w:p>
          <w:p w:rsidR="008E59C1" w:rsidRPr="006105F3" w:rsidRDefault="008E59C1" w:rsidP="0026602C">
            <w:pPr>
              <w:widowControl w:val="0"/>
              <w:autoSpaceDE w:val="0"/>
              <w:autoSpaceDN w:val="0"/>
              <w:spacing w:after="0" w:line="240" w:lineRule="auto"/>
              <w:ind w:left="148"/>
              <w:rPr>
                <w:rFonts w:ascii="Times New Roman" w:eastAsia="Times New Roman" w:hAnsi="Times New Roman" w:cs="Times New Roman"/>
                <w:b/>
                <w:noProof/>
                <w:sz w:val="24"/>
                <w:szCs w:val="24"/>
              </w:rPr>
            </w:pPr>
            <w:r w:rsidRPr="006105F3">
              <w:rPr>
                <w:rFonts w:ascii="Times New Roman" w:eastAsia="Times New Roman" w:hAnsi="Times New Roman" w:cs="Times New Roman"/>
                <w:b/>
                <w:noProof/>
                <w:sz w:val="24"/>
                <w:szCs w:val="24"/>
              </w:rPr>
              <w:t>2.</w:t>
            </w:r>
          </w:p>
        </w:tc>
        <w:tc>
          <w:tcPr>
            <w:tcW w:w="2977" w:type="dxa"/>
          </w:tcPr>
          <w:p w:rsidR="008E59C1" w:rsidRPr="006105F3" w:rsidRDefault="008E59C1" w:rsidP="0026602C">
            <w:pPr>
              <w:widowControl w:val="0"/>
              <w:tabs>
                <w:tab w:val="left" w:pos="444"/>
              </w:tabs>
              <w:autoSpaceDE w:val="0"/>
              <w:autoSpaceDN w:val="0"/>
              <w:spacing w:after="0" w:line="240" w:lineRule="auto"/>
              <w:ind w:left="161" w:right="167"/>
              <w:rPr>
                <w:rFonts w:ascii="Times New Roman" w:eastAsia="Times New Roman" w:hAnsi="Times New Roman" w:cs="Times New Roman"/>
                <w:noProof/>
                <w:sz w:val="24"/>
                <w:szCs w:val="24"/>
              </w:rPr>
            </w:pPr>
            <w:r w:rsidRPr="006105F3">
              <w:rPr>
                <w:rFonts w:ascii="Times New Roman" w:eastAsia="Times New Roman" w:hAnsi="Times New Roman" w:cs="Times New Roman"/>
                <w:noProof/>
                <w:sz w:val="24"/>
                <w:szCs w:val="24"/>
              </w:rPr>
              <w:t>Снабдяване с питейна вода от брегови хидрант</w:t>
            </w:r>
          </w:p>
        </w:tc>
        <w:tc>
          <w:tcPr>
            <w:tcW w:w="6095" w:type="dxa"/>
          </w:tcPr>
          <w:p w:rsidR="008E59C1" w:rsidRPr="006105F3" w:rsidRDefault="008E59C1" w:rsidP="0026602C">
            <w:pPr>
              <w:widowControl w:val="0"/>
              <w:autoSpaceDE w:val="0"/>
              <w:autoSpaceDN w:val="0"/>
              <w:spacing w:after="0" w:line="240" w:lineRule="auto"/>
              <w:ind w:left="110" w:right="97" w:hanging="2"/>
              <w:rPr>
                <w:rFonts w:ascii="Times New Roman" w:eastAsia="Times New Roman" w:hAnsi="Times New Roman" w:cs="Times New Roman"/>
                <w:noProof/>
                <w:sz w:val="24"/>
                <w:szCs w:val="24"/>
              </w:rPr>
            </w:pPr>
            <w:r w:rsidRPr="006105F3">
              <w:rPr>
                <w:rFonts w:ascii="Times New Roman" w:eastAsia="Times New Roman" w:hAnsi="Times New Roman" w:cs="Times New Roman"/>
                <w:noProof/>
                <w:sz w:val="24"/>
                <w:szCs w:val="24"/>
              </w:rPr>
              <w:t>15 евро за включване, плюс цената за ползваното количество питейна вода по цени на “ВиК”, плюс 15% за поддържане на вътрешна мрежа</w:t>
            </w:r>
          </w:p>
        </w:tc>
      </w:tr>
    </w:tbl>
    <w:p w:rsidR="008E59C1" w:rsidRPr="006105F3" w:rsidRDefault="008E59C1" w:rsidP="008E59C1">
      <w:pPr>
        <w:spacing w:after="0" w:line="240" w:lineRule="auto"/>
        <w:ind w:firstLine="720"/>
        <w:jc w:val="both"/>
        <w:rPr>
          <w:rFonts w:ascii="Times New Roman" w:eastAsia="Times New Roman" w:hAnsi="Times New Roman" w:cs="Times New Roman"/>
          <w:noProof/>
          <w:sz w:val="24"/>
          <w:szCs w:val="24"/>
          <w:lang w:eastAsia="bg-BG"/>
        </w:rPr>
      </w:pPr>
    </w:p>
    <w:p w:rsidR="008E59C1" w:rsidRPr="006105F3" w:rsidRDefault="008E59C1" w:rsidP="008E59C1">
      <w:pPr>
        <w:spacing w:after="0" w:line="240" w:lineRule="auto"/>
        <w:ind w:firstLine="720"/>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5. ДРУГИ  УСЛУГИ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5670"/>
        <w:gridCol w:w="3260"/>
      </w:tblGrid>
      <w:tr w:rsidR="008E59C1" w:rsidRPr="006105F3" w:rsidTr="0026602C">
        <w:tc>
          <w:tcPr>
            <w:tcW w:w="704" w:type="dxa"/>
            <w:shd w:val="clear" w:color="auto" w:fill="D9D9D9"/>
          </w:tcPr>
          <w:p w:rsidR="008E59C1" w:rsidRPr="006105F3" w:rsidRDefault="008E59C1" w:rsidP="0026602C">
            <w:pPr>
              <w:widowControl w:val="0"/>
              <w:autoSpaceDE w:val="0"/>
              <w:autoSpaceDN w:val="0"/>
              <w:spacing w:after="0" w:line="240" w:lineRule="auto"/>
              <w:ind w:left="119"/>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w:t>
            </w:r>
          </w:p>
        </w:tc>
        <w:tc>
          <w:tcPr>
            <w:tcW w:w="5670" w:type="dxa"/>
            <w:shd w:val="clear" w:color="auto" w:fill="D9D9D9"/>
          </w:tcPr>
          <w:p w:rsidR="008E59C1" w:rsidRPr="006105F3" w:rsidRDefault="008E59C1" w:rsidP="0026602C">
            <w:pPr>
              <w:widowControl w:val="0"/>
              <w:autoSpaceDE w:val="0"/>
              <w:autoSpaceDN w:val="0"/>
              <w:spacing w:after="0" w:line="240" w:lineRule="auto"/>
              <w:ind w:left="303" w:right="301"/>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Услуга</w:t>
            </w:r>
          </w:p>
        </w:tc>
        <w:tc>
          <w:tcPr>
            <w:tcW w:w="3260" w:type="dxa"/>
            <w:shd w:val="clear" w:color="auto" w:fill="D9D9D9"/>
          </w:tcPr>
          <w:p w:rsidR="008E59C1" w:rsidRPr="006105F3" w:rsidRDefault="008E59C1" w:rsidP="0026602C">
            <w:pPr>
              <w:widowControl w:val="0"/>
              <w:autoSpaceDE w:val="0"/>
              <w:autoSpaceDN w:val="0"/>
              <w:spacing w:after="0" w:line="240" w:lineRule="auto"/>
              <w:ind w:left="27"/>
              <w:jc w:val="center"/>
              <w:rPr>
                <w:rFonts w:ascii="Times New Roman" w:eastAsia="Times New Roman" w:hAnsi="Times New Roman" w:cs="Times New Roman"/>
                <w:b/>
                <w:noProof/>
                <w:sz w:val="24"/>
                <w:szCs w:val="24"/>
                <w:lang w:eastAsia="bg-BG"/>
              </w:rPr>
            </w:pPr>
            <w:r w:rsidRPr="006105F3">
              <w:rPr>
                <w:rFonts w:ascii="Times New Roman" w:eastAsia="Times New Roman" w:hAnsi="Times New Roman" w:cs="Times New Roman"/>
                <w:b/>
                <w:noProof/>
                <w:sz w:val="24"/>
                <w:szCs w:val="24"/>
                <w:lang w:eastAsia="bg-BG"/>
              </w:rPr>
              <w:t>Цена (€)</w:t>
            </w:r>
          </w:p>
        </w:tc>
      </w:tr>
      <w:tr w:rsidR="008E59C1" w:rsidRPr="006105F3" w:rsidTr="0026602C">
        <w:tc>
          <w:tcPr>
            <w:tcW w:w="704"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 xml:space="preserve">1. </w:t>
            </w:r>
          </w:p>
        </w:tc>
        <w:tc>
          <w:tcPr>
            <w:tcW w:w="5670"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 xml:space="preserve">Почистване и измиване на плавателни съдове и превозни средства </w:t>
            </w:r>
          </w:p>
        </w:tc>
        <w:tc>
          <w:tcPr>
            <w:tcW w:w="3260"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0,30 за 1 м</w:t>
            </w:r>
            <w:r w:rsidRPr="006105F3">
              <w:rPr>
                <w:rFonts w:ascii="Times New Roman" w:eastAsia="Times New Roman" w:hAnsi="Times New Roman" w:cs="Times New Roman"/>
                <w:noProof/>
                <w:sz w:val="24"/>
                <w:szCs w:val="24"/>
                <w:vertAlign w:val="superscript"/>
                <w:lang w:eastAsia="bg-BG"/>
              </w:rPr>
              <w:t>2</w:t>
            </w:r>
          </w:p>
        </w:tc>
      </w:tr>
      <w:tr w:rsidR="008E59C1" w:rsidRPr="006105F3" w:rsidTr="0026602C">
        <w:tc>
          <w:tcPr>
            <w:tcW w:w="704"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p>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w:t>
            </w:r>
          </w:p>
        </w:tc>
        <w:tc>
          <w:tcPr>
            <w:tcW w:w="5670"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За ползване на работници при повременна работа или при допуснат престой по вина на клиента</w:t>
            </w:r>
          </w:p>
        </w:tc>
        <w:tc>
          <w:tcPr>
            <w:tcW w:w="3260"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6,50 / човекочас</w:t>
            </w:r>
          </w:p>
        </w:tc>
      </w:tr>
      <w:tr w:rsidR="008E59C1" w:rsidRPr="006105F3" w:rsidTr="0026602C">
        <w:tc>
          <w:tcPr>
            <w:tcW w:w="704"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p>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3.</w:t>
            </w:r>
          </w:p>
        </w:tc>
        <w:tc>
          <w:tcPr>
            <w:tcW w:w="5670"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За заемане на корабно място без извършване на претоварна операция</w:t>
            </w:r>
          </w:p>
        </w:tc>
        <w:tc>
          <w:tcPr>
            <w:tcW w:w="3260"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1 € на 1 линеен метър на започнато денонощие</w:t>
            </w:r>
          </w:p>
        </w:tc>
      </w:tr>
      <w:tr w:rsidR="008E59C1" w:rsidRPr="006105F3" w:rsidTr="0026602C">
        <w:tc>
          <w:tcPr>
            <w:tcW w:w="704"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p>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4.</w:t>
            </w:r>
          </w:p>
        </w:tc>
        <w:tc>
          <w:tcPr>
            <w:tcW w:w="5670"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Включване на реклами на клиентите в интернет страницата на пристанището  и/или „връзка” към техен интернет сайт.</w:t>
            </w:r>
          </w:p>
        </w:tc>
        <w:tc>
          <w:tcPr>
            <w:tcW w:w="3260"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p>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По договаряне</w:t>
            </w:r>
          </w:p>
        </w:tc>
      </w:tr>
      <w:tr w:rsidR="008E59C1" w:rsidRPr="006105F3" w:rsidTr="0026602C">
        <w:tc>
          <w:tcPr>
            <w:tcW w:w="704"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5.</w:t>
            </w:r>
          </w:p>
        </w:tc>
        <w:tc>
          <w:tcPr>
            <w:tcW w:w="5670"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Издаване проформа фактура</w:t>
            </w:r>
          </w:p>
        </w:tc>
        <w:tc>
          <w:tcPr>
            <w:tcW w:w="3260" w:type="dxa"/>
          </w:tcPr>
          <w:p w:rsidR="008E59C1" w:rsidRPr="006105F3" w:rsidRDefault="008E59C1" w:rsidP="0026602C">
            <w:pPr>
              <w:spacing w:after="0" w:line="240" w:lineRule="auto"/>
              <w:jc w:val="center"/>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2,00/бр.</w:t>
            </w:r>
          </w:p>
        </w:tc>
      </w:tr>
      <w:tr w:rsidR="008E59C1" w:rsidRPr="006105F3" w:rsidTr="0026602C">
        <w:tc>
          <w:tcPr>
            <w:tcW w:w="704"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6.</w:t>
            </w:r>
          </w:p>
        </w:tc>
        <w:tc>
          <w:tcPr>
            <w:tcW w:w="5670"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Пристанищно обслужване</w:t>
            </w:r>
          </w:p>
        </w:tc>
        <w:tc>
          <w:tcPr>
            <w:tcW w:w="3260" w:type="dxa"/>
          </w:tcPr>
          <w:p w:rsidR="008E59C1" w:rsidRPr="006105F3" w:rsidRDefault="008E59C1" w:rsidP="0026602C">
            <w:pPr>
              <w:spacing w:after="0" w:line="240" w:lineRule="auto"/>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41,00 на плавателен съд</w:t>
            </w:r>
          </w:p>
        </w:tc>
      </w:tr>
      <w:tr w:rsidR="008E59C1" w:rsidRPr="006105F3" w:rsidTr="0026602C">
        <w:tc>
          <w:tcPr>
            <w:tcW w:w="704"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7</w:t>
            </w:r>
          </w:p>
        </w:tc>
        <w:tc>
          <w:tcPr>
            <w:tcW w:w="5670"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Ползване на паркинг в района на пристанището от товарни или леки автомобили, или селскостопанска техника</w:t>
            </w:r>
          </w:p>
        </w:tc>
        <w:tc>
          <w:tcPr>
            <w:tcW w:w="3260" w:type="dxa"/>
          </w:tcPr>
          <w:p w:rsidR="008E59C1" w:rsidRPr="006105F3" w:rsidRDefault="008E59C1" w:rsidP="0026602C">
            <w:pPr>
              <w:numPr>
                <w:ilvl w:val="0"/>
                <w:numId w:val="4"/>
              </w:numPr>
              <w:tabs>
                <w:tab w:val="left" w:pos="810"/>
                <w:tab w:val="left" w:pos="1190"/>
              </w:tabs>
              <w:spacing w:after="0" w:line="240" w:lineRule="auto"/>
              <w:ind w:left="604"/>
              <w:contextualSpacing/>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 xml:space="preserve">До 6 часа – 2,00 </w:t>
            </w:r>
          </w:p>
          <w:p w:rsidR="008E59C1" w:rsidRPr="006105F3" w:rsidRDefault="008E59C1" w:rsidP="0026602C">
            <w:pPr>
              <w:numPr>
                <w:ilvl w:val="0"/>
                <w:numId w:val="4"/>
              </w:numPr>
              <w:tabs>
                <w:tab w:val="left" w:pos="810"/>
                <w:tab w:val="left" w:pos="1190"/>
              </w:tabs>
              <w:spacing w:after="0" w:line="240" w:lineRule="auto"/>
              <w:ind w:left="604"/>
              <w:contextualSpacing/>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От 6 до 24 часа – 5,00</w:t>
            </w:r>
          </w:p>
        </w:tc>
      </w:tr>
      <w:tr w:rsidR="008E59C1" w:rsidRPr="006105F3" w:rsidTr="0026602C">
        <w:tc>
          <w:tcPr>
            <w:tcW w:w="704"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lastRenderedPageBreak/>
              <w:t>8.</w:t>
            </w:r>
          </w:p>
        </w:tc>
        <w:tc>
          <w:tcPr>
            <w:tcW w:w="5670" w:type="dxa"/>
          </w:tcPr>
          <w:p w:rsidR="008E59C1" w:rsidRPr="006105F3" w:rsidRDefault="008E59C1" w:rsidP="0026602C">
            <w:pPr>
              <w:spacing w:after="0" w:line="240" w:lineRule="auto"/>
              <w:jc w:val="both"/>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Фотокопирни услуги</w:t>
            </w:r>
          </w:p>
        </w:tc>
        <w:tc>
          <w:tcPr>
            <w:tcW w:w="3260" w:type="dxa"/>
          </w:tcPr>
          <w:p w:rsidR="008E59C1" w:rsidRPr="006105F3" w:rsidRDefault="008E59C1" w:rsidP="0026602C">
            <w:pPr>
              <w:spacing w:after="0" w:line="240" w:lineRule="auto"/>
              <w:rPr>
                <w:rFonts w:ascii="Times New Roman" w:eastAsia="Times New Roman" w:hAnsi="Times New Roman" w:cs="Times New Roman"/>
                <w:noProof/>
                <w:sz w:val="24"/>
                <w:szCs w:val="24"/>
                <w:lang w:eastAsia="bg-BG"/>
              </w:rPr>
            </w:pPr>
            <w:r w:rsidRPr="006105F3">
              <w:rPr>
                <w:rFonts w:ascii="Times New Roman" w:eastAsia="Times New Roman" w:hAnsi="Times New Roman" w:cs="Times New Roman"/>
                <w:noProof/>
                <w:sz w:val="24"/>
                <w:szCs w:val="24"/>
                <w:lang w:eastAsia="bg-BG"/>
              </w:rPr>
              <w:t>0,30 /страница</w:t>
            </w:r>
          </w:p>
        </w:tc>
      </w:tr>
    </w:tbl>
    <w:p w:rsidR="008E59C1" w:rsidRPr="006105F3" w:rsidRDefault="008E59C1" w:rsidP="008E59C1">
      <w:pPr>
        <w:spacing w:after="0" w:line="240" w:lineRule="auto"/>
        <w:rPr>
          <w:rFonts w:ascii="Times New Roman" w:eastAsia="Times New Roman" w:hAnsi="Times New Roman" w:cs="Times New Roman"/>
          <w:noProof/>
          <w:sz w:val="24"/>
          <w:szCs w:val="24"/>
          <w:lang w:eastAsia="bg-BG"/>
        </w:rPr>
      </w:pPr>
    </w:p>
    <w:p w:rsidR="008E59C1" w:rsidRDefault="008E59C1" w:rsidP="008E59C1">
      <w:pPr>
        <w:tabs>
          <w:tab w:val="left" w:pos="1134"/>
        </w:tabs>
        <w:spacing w:after="0" w:line="240" w:lineRule="auto"/>
        <w:ind w:firstLine="709"/>
        <w:rPr>
          <w:rFonts w:ascii="Times New Roman" w:eastAsia="Times New Roman" w:hAnsi="Times New Roman" w:cs="Times New Roman"/>
          <w:b/>
          <w:noProof/>
          <w:sz w:val="24"/>
          <w:szCs w:val="24"/>
          <w:lang w:eastAsia="bg-BG"/>
        </w:rPr>
      </w:pPr>
      <w:r w:rsidRPr="00E12948">
        <w:rPr>
          <w:rFonts w:ascii="Times New Roman" w:eastAsia="Times New Roman" w:hAnsi="Times New Roman" w:cs="Times New Roman"/>
          <w:b/>
          <w:noProof/>
          <w:sz w:val="24"/>
          <w:szCs w:val="24"/>
          <w:lang w:eastAsia="bg-BG"/>
        </w:rPr>
        <w:t>ІІІ. Общи разпоредби:</w:t>
      </w:r>
    </w:p>
    <w:p w:rsidR="008E59C1" w:rsidRPr="00E12948" w:rsidRDefault="008E59C1" w:rsidP="008E59C1">
      <w:pPr>
        <w:tabs>
          <w:tab w:val="left" w:pos="1134"/>
        </w:tabs>
        <w:spacing w:after="0" w:line="240" w:lineRule="auto"/>
        <w:ind w:firstLine="709"/>
        <w:rPr>
          <w:rFonts w:ascii="Times New Roman" w:eastAsia="Times New Roman" w:hAnsi="Times New Roman" w:cs="Times New Roman"/>
          <w:noProof/>
          <w:sz w:val="24"/>
          <w:szCs w:val="24"/>
          <w:lang w:eastAsia="bg-BG"/>
        </w:rPr>
      </w:pPr>
    </w:p>
    <w:p w:rsidR="008E59C1" w:rsidRPr="00E12948" w:rsidRDefault="008E59C1" w:rsidP="008E59C1">
      <w:pPr>
        <w:numPr>
          <w:ilvl w:val="0"/>
          <w:numId w:val="5"/>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E12948">
        <w:rPr>
          <w:rFonts w:ascii="Times New Roman" w:eastAsia="Times New Roman" w:hAnsi="Times New Roman" w:cs="Times New Roman"/>
          <w:noProof/>
          <w:sz w:val="24"/>
          <w:szCs w:val="24"/>
          <w:lang w:eastAsia="bg-BG"/>
        </w:rPr>
        <w:t>Работното време в „Пристанище Никопол” ЕООД се определя от управителя на дружеството.</w:t>
      </w:r>
    </w:p>
    <w:p w:rsidR="008E59C1" w:rsidRPr="00E12948" w:rsidRDefault="008E59C1" w:rsidP="008E59C1">
      <w:pPr>
        <w:numPr>
          <w:ilvl w:val="0"/>
          <w:numId w:val="5"/>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E12948">
        <w:rPr>
          <w:rFonts w:ascii="Times New Roman" w:eastAsia="Times New Roman" w:hAnsi="Times New Roman" w:cs="Times New Roman"/>
          <w:noProof/>
          <w:sz w:val="24"/>
          <w:szCs w:val="24"/>
          <w:lang w:eastAsia="bg-BG"/>
        </w:rPr>
        <w:t>Когато личният състав на Пристанище Никопол обслужва плавателни съдове и пътници в дните – официални празници на Република България, цените на услугите по горните таблици се завишават с 50 %.</w:t>
      </w:r>
    </w:p>
    <w:p w:rsidR="008E59C1" w:rsidRPr="00E12948" w:rsidRDefault="008E59C1" w:rsidP="008E59C1">
      <w:pPr>
        <w:numPr>
          <w:ilvl w:val="0"/>
          <w:numId w:val="5"/>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E12948">
        <w:rPr>
          <w:rFonts w:ascii="Times New Roman" w:eastAsia="Times New Roman" w:hAnsi="Times New Roman" w:cs="Times New Roman"/>
          <w:noProof/>
          <w:sz w:val="24"/>
          <w:szCs w:val="24"/>
          <w:lang w:eastAsia="bg-BG"/>
        </w:rPr>
        <w:t>Промени в цените  и условията може да се правят в течение на годината.</w:t>
      </w:r>
    </w:p>
    <w:p w:rsidR="008E59C1" w:rsidRPr="00E12948" w:rsidRDefault="008E59C1" w:rsidP="008E59C1">
      <w:pPr>
        <w:numPr>
          <w:ilvl w:val="0"/>
          <w:numId w:val="5"/>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E12948">
        <w:rPr>
          <w:rFonts w:ascii="Times New Roman" w:eastAsia="Times New Roman" w:hAnsi="Times New Roman" w:cs="Times New Roman"/>
          <w:noProof/>
          <w:sz w:val="24"/>
          <w:szCs w:val="24"/>
          <w:lang w:eastAsia="bg-BG"/>
        </w:rPr>
        <w:t>Всички корабособственици, които ползват пристанищни услуги, съгласно настоящата Тарифа са длъжни да предоставят при поискване от пристанищните органи информация в съответствие със ЗМПВВППРБ.</w:t>
      </w:r>
    </w:p>
    <w:p w:rsidR="008E59C1" w:rsidRPr="00E12948" w:rsidRDefault="008E59C1" w:rsidP="008E59C1">
      <w:pPr>
        <w:numPr>
          <w:ilvl w:val="0"/>
          <w:numId w:val="5"/>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E12948">
        <w:rPr>
          <w:rFonts w:ascii="Times New Roman" w:eastAsia="Times New Roman" w:hAnsi="Times New Roman" w:cs="Times New Roman"/>
          <w:noProof/>
          <w:sz w:val="24"/>
          <w:szCs w:val="24"/>
          <w:lang w:eastAsia="bg-BG"/>
        </w:rPr>
        <w:t>За пътнически кораби, извършващи плаване по пътнически линии, редът на заплащане се урежда с договор.</w:t>
      </w:r>
    </w:p>
    <w:p w:rsidR="008E59C1" w:rsidRPr="00E12948" w:rsidRDefault="008E59C1" w:rsidP="008E59C1">
      <w:pPr>
        <w:numPr>
          <w:ilvl w:val="0"/>
          <w:numId w:val="5"/>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E12948">
        <w:rPr>
          <w:rFonts w:ascii="Times New Roman" w:eastAsia="Times New Roman" w:hAnsi="Times New Roman" w:cs="Times New Roman"/>
          <w:noProof/>
          <w:sz w:val="24"/>
          <w:szCs w:val="24"/>
          <w:lang w:eastAsia="bg-BG"/>
        </w:rPr>
        <w:t>Площта на плавателните съдове се изчислява с най-големите им размери по дължина и ширина.</w:t>
      </w:r>
    </w:p>
    <w:p w:rsidR="008E59C1" w:rsidRPr="00E12948" w:rsidRDefault="008E59C1" w:rsidP="008E59C1">
      <w:pPr>
        <w:numPr>
          <w:ilvl w:val="0"/>
          <w:numId w:val="5"/>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E12948">
        <w:rPr>
          <w:rFonts w:ascii="Times New Roman" w:eastAsia="Times New Roman" w:hAnsi="Times New Roman" w:cs="Times New Roman"/>
          <w:noProof/>
          <w:sz w:val="24"/>
          <w:szCs w:val="24"/>
          <w:lang w:eastAsia="bg-BG"/>
        </w:rPr>
        <w:t xml:space="preserve">Плавателните съдове, които по време на зимовката извършват товаро-разтоварни операции, освен горните цени, заплащат и цени за товаро-разтоварните  операции. </w:t>
      </w:r>
    </w:p>
    <w:p w:rsidR="008E59C1" w:rsidRPr="00E12948" w:rsidRDefault="008E59C1" w:rsidP="008E59C1">
      <w:pPr>
        <w:numPr>
          <w:ilvl w:val="0"/>
          <w:numId w:val="5"/>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E12948">
        <w:rPr>
          <w:rFonts w:ascii="Times New Roman" w:eastAsia="Times New Roman" w:hAnsi="Times New Roman" w:cs="Times New Roman"/>
          <w:noProof/>
          <w:sz w:val="24"/>
          <w:szCs w:val="24"/>
          <w:lang w:eastAsia="bg-BG"/>
        </w:rPr>
        <w:t>За начало на денонощието по смисъла на тази Тарифа се счита времето от фактически започнатия час на приставане на понтона.</w:t>
      </w:r>
    </w:p>
    <w:p w:rsidR="008E59C1" w:rsidRPr="00E12948" w:rsidRDefault="008E59C1" w:rsidP="008E59C1">
      <w:pPr>
        <w:numPr>
          <w:ilvl w:val="0"/>
          <w:numId w:val="5"/>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E12948">
        <w:rPr>
          <w:rFonts w:ascii="Times New Roman" w:eastAsia="Times New Roman" w:hAnsi="Times New Roman" w:cs="Times New Roman"/>
          <w:noProof/>
          <w:sz w:val="24"/>
          <w:szCs w:val="24"/>
          <w:lang w:eastAsia="bg-BG"/>
        </w:rPr>
        <w:t>За начало на часа по смисъла на тази Тарифа се счита времето от фактически започнатата минута на приставане на понтона.</w:t>
      </w:r>
    </w:p>
    <w:p w:rsidR="008E59C1" w:rsidRPr="00E12948" w:rsidRDefault="008E59C1" w:rsidP="008E59C1">
      <w:pPr>
        <w:numPr>
          <w:ilvl w:val="0"/>
          <w:numId w:val="5"/>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noProof/>
          <w:sz w:val="24"/>
          <w:szCs w:val="24"/>
          <w:lang w:eastAsia="bg-BG"/>
        </w:rPr>
      </w:pPr>
      <w:r w:rsidRPr="00E12948">
        <w:rPr>
          <w:rFonts w:ascii="Times New Roman" w:eastAsia="Times New Roman" w:hAnsi="Times New Roman" w:cs="Times New Roman"/>
          <w:noProof/>
          <w:sz w:val="24"/>
          <w:szCs w:val="24"/>
          <w:lang w:eastAsia="bg-BG"/>
        </w:rPr>
        <w:t>Броят на пътниците се установява от рапорта на капитана на кораба и от Общите декларации, генерирани от корабния агент в Системата за електронна обработка на корабни документи при пристигане/отплаване в/от български пристанища по река Дунав - Single Window (</w:t>
      </w:r>
      <w:hyperlink r:id="rId8" w:history="1">
        <w:r w:rsidRPr="00E12948">
          <w:rPr>
            <w:rFonts w:ascii="Times New Roman" w:eastAsia="Times New Roman" w:hAnsi="Times New Roman" w:cs="Times New Roman"/>
            <w:noProof/>
            <w:color w:val="0563C1"/>
            <w:sz w:val="24"/>
            <w:szCs w:val="24"/>
            <w:u w:val="single"/>
            <w:lang w:eastAsia="bg-BG"/>
          </w:rPr>
          <w:t>www.sw.bulris.bg</w:t>
        </w:r>
      </w:hyperlink>
      <w:r w:rsidRPr="00E12948">
        <w:rPr>
          <w:rFonts w:ascii="Times New Roman" w:eastAsia="Times New Roman" w:hAnsi="Times New Roman" w:cs="Times New Roman"/>
          <w:noProof/>
          <w:sz w:val="24"/>
          <w:szCs w:val="24"/>
          <w:lang w:eastAsia="bg-BG"/>
        </w:rPr>
        <w:t xml:space="preserve">). </w:t>
      </w:r>
    </w:p>
    <w:p w:rsidR="008E59C1" w:rsidRPr="00E12948" w:rsidRDefault="008E59C1" w:rsidP="008E59C1">
      <w:pPr>
        <w:numPr>
          <w:ilvl w:val="0"/>
          <w:numId w:val="5"/>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E12948">
        <w:rPr>
          <w:rFonts w:ascii="Times New Roman" w:eastAsia="Times New Roman" w:hAnsi="Times New Roman" w:cs="Times New Roman"/>
          <w:noProof/>
          <w:sz w:val="24"/>
          <w:szCs w:val="24"/>
          <w:lang w:eastAsia="bg-BG"/>
        </w:rPr>
        <w:t>Преференциални отстъпки с клиенти на пристанището се уреждат с договор и действат за календарна година. За сключените договори през годината отстъпките действат от началната дата на договора.</w:t>
      </w:r>
    </w:p>
    <w:p w:rsidR="008E59C1" w:rsidRPr="00E12948" w:rsidRDefault="008E59C1" w:rsidP="008E59C1">
      <w:pPr>
        <w:numPr>
          <w:ilvl w:val="0"/>
          <w:numId w:val="5"/>
        </w:numPr>
        <w:tabs>
          <w:tab w:val="left" w:pos="1134"/>
        </w:tabs>
        <w:spacing w:after="0" w:line="225" w:lineRule="auto"/>
        <w:ind w:left="0" w:right="167" w:firstLine="709"/>
        <w:jc w:val="both"/>
        <w:rPr>
          <w:rFonts w:ascii="Times New Roman" w:eastAsia="Times New Roman" w:hAnsi="Times New Roman" w:cs="Times New Roman"/>
          <w:noProof/>
          <w:sz w:val="24"/>
          <w:szCs w:val="24"/>
          <w:lang w:eastAsia="bg-BG"/>
        </w:rPr>
      </w:pPr>
      <w:r w:rsidRPr="00E12948">
        <w:rPr>
          <w:rFonts w:ascii="Times New Roman" w:eastAsia="Times New Roman" w:hAnsi="Times New Roman" w:cs="Times New Roman"/>
          <w:noProof/>
          <w:sz w:val="24"/>
          <w:szCs w:val="24"/>
          <w:lang w:eastAsia="bg-BG"/>
        </w:rPr>
        <w:t xml:space="preserve">Получено право за преференции се прекратява едностранно от „Пристанище Никопол” ЕООД в случай , че фирма (клиент) забави плащането към дружеството повече от 10 дни след договорените срокове. </w:t>
      </w:r>
    </w:p>
    <w:p w:rsidR="008E59C1" w:rsidRPr="00E12948" w:rsidRDefault="008E59C1" w:rsidP="008E59C1">
      <w:pPr>
        <w:numPr>
          <w:ilvl w:val="0"/>
          <w:numId w:val="5"/>
        </w:numPr>
        <w:tabs>
          <w:tab w:val="left" w:pos="1134"/>
        </w:tabs>
        <w:spacing w:after="0" w:line="225" w:lineRule="auto"/>
        <w:ind w:left="0" w:right="167" w:firstLine="709"/>
        <w:jc w:val="both"/>
        <w:rPr>
          <w:rFonts w:ascii="Times New Roman" w:eastAsia="Times New Roman" w:hAnsi="Times New Roman" w:cs="Times New Roman"/>
          <w:noProof/>
          <w:sz w:val="24"/>
          <w:szCs w:val="24"/>
          <w:lang w:eastAsia="bg-BG"/>
        </w:rPr>
      </w:pPr>
      <w:r w:rsidRPr="00E12948">
        <w:rPr>
          <w:rFonts w:ascii="Times New Roman" w:eastAsia="Times New Roman" w:hAnsi="Times New Roman" w:cs="Times New Roman"/>
          <w:noProof/>
          <w:sz w:val="24"/>
          <w:szCs w:val="24"/>
          <w:lang w:eastAsia="bg-BG"/>
        </w:rPr>
        <w:t>За услугите, непосочени в настоящата Тарифа или изискващи осигуряване на допълнителни специфични условия за тяхното изпълнение, клиентите заплащат по цените за най-близката услуга.</w:t>
      </w:r>
    </w:p>
    <w:p w:rsidR="008E59C1" w:rsidRPr="00E12948" w:rsidRDefault="008E59C1" w:rsidP="008E59C1">
      <w:pPr>
        <w:numPr>
          <w:ilvl w:val="0"/>
          <w:numId w:val="5"/>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E12948">
        <w:rPr>
          <w:rFonts w:ascii="Times New Roman" w:eastAsia="Times New Roman" w:hAnsi="Times New Roman" w:cs="Times New Roman"/>
          <w:noProof/>
          <w:sz w:val="24"/>
          <w:szCs w:val="24"/>
          <w:lang w:eastAsia="bg-BG"/>
        </w:rPr>
        <w:t>Управителят на „Пристанище Никопол“ ЕООД може да договаря с двустранни договори  нови услуги.</w:t>
      </w:r>
    </w:p>
    <w:p w:rsidR="008E59C1" w:rsidRPr="00E12948" w:rsidRDefault="008E59C1" w:rsidP="008E59C1">
      <w:pPr>
        <w:numPr>
          <w:ilvl w:val="0"/>
          <w:numId w:val="5"/>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E12948">
        <w:rPr>
          <w:rFonts w:ascii="Times New Roman" w:eastAsia="Times New Roman" w:hAnsi="Times New Roman" w:cs="Times New Roman"/>
          <w:noProof/>
          <w:sz w:val="24"/>
          <w:szCs w:val="24"/>
          <w:lang w:eastAsia="bg-BG"/>
        </w:rPr>
        <w:t>Настоящата „Тарифа за цени и условия за ползване на услуги от Пристанище Никопол”  може да бъде изменяна, допълвана и отменяна след решение на Общински съвет- Никопол.</w:t>
      </w:r>
    </w:p>
    <w:p w:rsidR="008E59C1" w:rsidRPr="00E12948" w:rsidRDefault="008E59C1" w:rsidP="008E59C1">
      <w:pPr>
        <w:numPr>
          <w:ilvl w:val="0"/>
          <w:numId w:val="5"/>
        </w:numPr>
        <w:tabs>
          <w:tab w:val="left" w:pos="1134"/>
        </w:tabs>
        <w:spacing w:after="0" w:line="240" w:lineRule="auto"/>
        <w:ind w:left="0" w:firstLine="709"/>
        <w:jc w:val="both"/>
        <w:rPr>
          <w:rFonts w:ascii="Times New Roman" w:eastAsia="Times New Roman" w:hAnsi="Times New Roman" w:cs="Times New Roman"/>
          <w:noProof/>
          <w:sz w:val="24"/>
          <w:szCs w:val="24"/>
          <w:lang w:eastAsia="bg-BG"/>
        </w:rPr>
      </w:pPr>
      <w:r w:rsidRPr="00E12948">
        <w:rPr>
          <w:rFonts w:ascii="Times New Roman" w:eastAsia="Times New Roman" w:hAnsi="Times New Roman" w:cs="Times New Roman"/>
          <w:noProof/>
          <w:sz w:val="24"/>
          <w:szCs w:val="24"/>
          <w:lang w:eastAsia="bg-BG"/>
        </w:rPr>
        <w:t xml:space="preserve">Настоящата „Тарифа за цени и условия за ползване на услуги от Пристанище Никопол” влиза в сила след приемане от Общински съвет- Никопол. </w:t>
      </w:r>
    </w:p>
    <w:p w:rsidR="008E59C1" w:rsidRPr="00E12948" w:rsidRDefault="008E59C1" w:rsidP="008E59C1">
      <w:pPr>
        <w:rPr>
          <w:rFonts w:ascii="Times New Roman" w:hAnsi="Times New Roman" w:cs="Times New Roman"/>
          <w:sz w:val="24"/>
          <w:szCs w:val="24"/>
        </w:rPr>
      </w:pPr>
    </w:p>
    <w:p w:rsidR="00095E6D" w:rsidRDefault="00095E6D" w:rsidP="00095E6D"/>
    <w:p w:rsidR="00492ADF" w:rsidRPr="00492ADF" w:rsidRDefault="00492ADF" w:rsidP="00492ADF">
      <w:pPr>
        <w:keepNext/>
        <w:spacing w:after="0" w:line="240" w:lineRule="auto"/>
        <w:jc w:val="center"/>
        <w:outlineLvl w:val="7"/>
        <w:rPr>
          <w:rFonts w:ascii="Times New Roman" w:eastAsia="Times New Roman" w:hAnsi="Times New Roman" w:cs="Times New Roman"/>
          <w:b/>
          <w:sz w:val="28"/>
          <w:szCs w:val="28"/>
          <w:lang w:val="ru-RU" w:eastAsia="bg-BG"/>
        </w:rPr>
      </w:pPr>
      <w:r w:rsidRPr="00492ADF">
        <w:rPr>
          <w:rFonts w:ascii="Times New Roman" w:eastAsia="Times New Roman" w:hAnsi="Times New Roman" w:cs="Times New Roman"/>
          <w:b/>
          <w:sz w:val="28"/>
          <w:szCs w:val="28"/>
          <w:lang w:eastAsia="bg-BG"/>
        </w:rPr>
        <w:t>О Б Щ И Н С К И   С Ъ В Е Т  –  Н И К О П О Л</w:t>
      </w:r>
    </w:p>
    <w:p w:rsidR="00492ADF" w:rsidRPr="00492ADF" w:rsidRDefault="00492ADF" w:rsidP="00492ADF">
      <w:pPr>
        <w:spacing w:after="0" w:line="240" w:lineRule="auto"/>
        <w:rPr>
          <w:rFonts w:ascii="Times New Roman" w:eastAsia="Times New Roman" w:hAnsi="Times New Roman" w:cs="Times New Roman"/>
          <w:sz w:val="28"/>
          <w:szCs w:val="28"/>
          <w:lang w:eastAsia="bg-BG"/>
        </w:rPr>
      </w:pPr>
      <w:r w:rsidRPr="00492ADF">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77696" behindDoc="0" locked="0" layoutInCell="1" allowOverlap="1" wp14:anchorId="49FC90ED" wp14:editId="7950AD30">
                <wp:simplePos x="0" y="0"/>
                <wp:positionH relativeFrom="column">
                  <wp:posOffset>-127000</wp:posOffset>
                </wp:positionH>
                <wp:positionV relativeFrom="paragraph">
                  <wp:posOffset>109855</wp:posOffset>
                </wp:positionV>
                <wp:extent cx="6629400" cy="0"/>
                <wp:effectExtent l="10160" t="12065" r="8890" b="6985"/>
                <wp:wrapNone/>
                <wp:docPr id="10" name="Право съединение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nnoPQIAAEU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D7rnnoPQIAAEUEAAAOAAAAAAAA&#10;AAAAAAAAAC4CAABkcnMvZTJvRG9jLnhtbFBLAQItABQABgAIAAAAIQASVMM52wAAAAoBAAAPAAAA&#10;AAAAAAAAAAAAAJcEAABkcnMvZG93bnJldi54bWxQSwUGAAAAAAQABADzAAAAnwUAAAAA&#10;"/>
            </w:pict>
          </mc:Fallback>
        </mc:AlternateContent>
      </w:r>
    </w:p>
    <w:p w:rsidR="00492ADF" w:rsidRPr="00492ADF" w:rsidRDefault="00492ADF" w:rsidP="00492ADF">
      <w:pPr>
        <w:spacing w:after="0" w:line="240" w:lineRule="auto"/>
        <w:rPr>
          <w:rFonts w:ascii="Times New Roman" w:eastAsia="Times New Roman" w:hAnsi="Times New Roman" w:cs="Times New Roman"/>
          <w:b/>
          <w:sz w:val="28"/>
          <w:szCs w:val="28"/>
          <w:lang w:eastAsia="bg-BG"/>
        </w:rPr>
      </w:pPr>
    </w:p>
    <w:p w:rsidR="00492ADF" w:rsidRPr="00492ADF" w:rsidRDefault="00492ADF" w:rsidP="00492ADF">
      <w:pPr>
        <w:spacing w:after="0" w:line="240" w:lineRule="auto"/>
        <w:rPr>
          <w:rFonts w:ascii="Times New Roman" w:eastAsia="Times New Roman" w:hAnsi="Times New Roman" w:cs="Times New Roman"/>
          <w:b/>
          <w:sz w:val="28"/>
          <w:szCs w:val="28"/>
          <w:lang w:eastAsia="bg-BG"/>
        </w:rPr>
      </w:pPr>
    </w:p>
    <w:p w:rsidR="00492ADF" w:rsidRPr="00492ADF" w:rsidRDefault="00492ADF" w:rsidP="00492ADF">
      <w:pPr>
        <w:spacing w:after="0" w:line="240" w:lineRule="auto"/>
        <w:jc w:val="center"/>
        <w:rPr>
          <w:rFonts w:ascii="Times New Roman" w:eastAsia="Times New Roman" w:hAnsi="Times New Roman" w:cs="Times New Roman"/>
          <w:b/>
          <w:sz w:val="28"/>
          <w:szCs w:val="28"/>
          <w:lang w:eastAsia="bg-BG"/>
        </w:rPr>
      </w:pPr>
      <w:r w:rsidRPr="00492ADF">
        <w:rPr>
          <w:rFonts w:ascii="Times New Roman" w:eastAsia="Times New Roman" w:hAnsi="Times New Roman" w:cs="Times New Roman"/>
          <w:b/>
          <w:sz w:val="28"/>
          <w:szCs w:val="28"/>
          <w:lang w:eastAsia="bg-BG"/>
        </w:rPr>
        <w:t>ПРЕПИС-ИЗВЛЕЧЕНИЕ!</w:t>
      </w:r>
    </w:p>
    <w:p w:rsidR="00492ADF" w:rsidRPr="00492ADF" w:rsidRDefault="00492ADF" w:rsidP="00492ADF">
      <w:pPr>
        <w:spacing w:after="0" w:line="240" w:lineRule="auto"/>
        <w:jc w:val="center"/>
        <w:rPr>
          <w:rFonts w:ascii="Times New Roman" w:eastAsia="Times New Roman" w:hAnsi="Times New Roman" w:cs="Times New Roman"/>
          <w:b/>
          <w:color w:val="FF0000"/>
          <w:sz w:val="28"/>
          <w:szCs w:val="28"/>
          <w:lang w:val="ru-RU" w:eastAsia="bg-BG"/>
        </w:rPr>
      </w:pPr>
      <w:r w:rsidRPr="00492ADF">
        <w:rPr>
          <w:rFonts w:ascii="Times New Roman" w:eastAsia="Times New Roman" w:hAnsi="Times New Roman" w:cs="Times New Roman"/>
          <w:b/>
          <w:color w:val="FF0000"/>
          <w:sz w:val="28"/>
          <w:szCs w:val="28"/>
          <w:lang w:eastAsia="bg-BG"/>
        </w:rPr>
        <w:t xml:space="preserve">от Протокол № </w:t>
      </w:r>
      <w:r w:rsidRPr="00492ADF">
        <w:rPr>
          <w:rFonts w:ascii="Times New Roman" w:eastAsia="Times New Roman" w:hAnsi="Times New Roman" w:cs="Times New Roman"/>
          <w:b/>
          <w:color w:val="FF0000"/>
          <w:sz w:val="28"/>
          <w:szCs w:val="28"/>
          <w:lang w:val="ru-RU" w:eastAsia="bg-BG"/>
        </w:rPr>
        <w:t>59</w:t>
      </w:r>
    </w:p>
    <w:p w:rsidR="00492ADF" w:rsidRPr="00492ADF" w:rsidRDefault="00492ADF" w:rsidP="00492ADF">
      <w:pPr>
        <w:spacing w:after="0" w:line="240" w:lineRule="auto"/>
        <w:jc w:val="center"/>
        <w:rPr>
          <w:rFonts w:ascii="Times New Roman" w:eastAsia="Times New Roman" w:hAnsi="Times New Roman" w:cs="Times New Roman"/>
          <w:b/>
          <w:color w:val="FF0000"/>
          <w:sz w:val="28"/>
          <w:szCs w:val="28"/>
          <w:lang w:eastAsia="bg-BG"/>
        </w:rPr>
      </w:pPr>
      <w:r w:rsidRPr="00492ADF">
        <w:rPr>
          <w:rFonts w:ascii="Times New Roman" w:eastAsia="Times New Roman" w:hAnsi="Times New Roman" w:cs="Times New Roman"/>
          <w:b/>
          <w:sz w:val="28"/>
          <w:szCs w:val="28"/>
          <w:lang w:eastAsia="bg-BG"/>
        </w:rPr>
        <w:t xml:space="preserve">от проведеното заседание </w:t>
      </w:r>
      <w:r w:rsidRPr="00492ADF">
        <w:rPr>
          <w:rFonts w:ascii="Times New Roman" w:eastAsia="Times New Roman" w:hAnsi="Times New Roman" w:cs="Times New Roman"/>
          <w:b/>
          <w:color w:val="FF0000"/>
          <w:sz w:val="28"/>
          <w:szCs w:val="28"/>
          <w:lang w:eastAsia="bg-BG"/>
        </w:rPr>
        <w:t>на 24.0</w:t>
      </w:r>
      <w:r w:rsidRPr="00492ADF">
        <w:rPr>
          <w:rFonts w:ascii="Times New Roman" w:eastAsia="Times New Roman" w:hAnsi="Times New Roman" w:cs="Times New Roman"/>
          <w:b/>
          <w:color w:val="FF0000"/>
          <w:sz w:val="28"/>
          <w:szCs w:val="28"/>
          <w:lang w:val="ru-RU" w:eastAsia="bg-BG"/>
        </w:rPr>
        <w:t>4</w:t>
      </w:r>
      <w:r w:rsidRPr="00492ADF">
        <w:rPr>
          <w:rFonts w:ascii="Times New Roman" w:eastAsia="Times New Roman" w:hAnsi="Times New Roman" w:cs="Times New Roman"/>
          <w:b/>
          <w:color w:val="FF0000"/>
          <w:sz w:val="28"/>
          <w:szCs w:val="28"/>
          <w:lang w:eastAsia="bg-BG"/>
        </w:rPr>
        <w:t>.2019 г.</w:t>
      </w:r>
    </w:p>
    <w:p w:rsidR="00492ADF" w:rsidRPr="00492ADF" w:rsidRDefault="00492ADF" w:rsidP="00492ADF">
      <w:pPr>
        <w:spacing w:after="0" w:line="240" w:lineRule="auto"/>
        <w:jc w:val="center"/>
        <w:rPr>
          <w:rFonts w:ascii="Times New Roman" w:eastAsia="Times New Roman" w:hAnsi="Times New Roman" w:cs="Times New Roman"/>
          <w:b/>
          <w:sz w:val="28"/>
          <w:szCs w:val="28"/>
          <w:lang w:eastAsia="bg-BG"/>
        </w:rPr>
      </w:pPr>
      <w:r w:rsidRPr="00492ADF">
        <w:rPr>
          <w:rFonts w:ascii="Times New Roman" w:eastAsia="Times New Roman" w:hAnsi="Times New Roman" w:cs="Times New Roman"/>
          <w:b/>
          <w:sz w:val="28"/>
          <w:szCs w:val="28"/>
          <w:lang w:eastAsia="bg-BG"/>
        </w:rPr>
        <w:t xml:space="preserve">по десета </w:t>
      </w:r>
      <w:r w:rsidRPr="00492ADF">
        <w:rPr>
          <w:rFonts w:ascii="Times New Roman" w:eastAsia="Times New Roman" w:hAnsi="Times New Roman" w:cs="Times New Roman"/>
          <w:b/>
          <w:color w:val="FF0000"/>
          <w:sz w:val="28"/>
          <w:szCs w:val="28"/>
          <w:lang w:eastAsia="bg-BG"/>
        </w:rPr>
        <w:t xml:space="preserve"> точка </w:t>
      </w:r>
      <w:r w:rsidRPr="00492ADF">
        <w:rPr>
          <w:rFonts w:ascii="Times New Roman" w:eastAsia="Times New Roman" w:hAnsi="Times New Roman" w:cs="Times New Roman"/>
          <w:b/>
          <w:sz w:val="28"/>
          <w:szCs w:val="28"/>
          <w:lang w:eastAsia="bg-BG"/>
        </w:rPr>
        <w:t>от дневния ред</w:t>
      </w:r>
    </w:p>
    <w:p w:rsidR="00492ADF" w:rsidRPr="00492ADF" w:rsidRDefault="00492ADF" w:rsidP="00492ADF">
      <w:pPr>
        <w:tabs>
          <w:tab w:val="left" w:pos="5497"/>
        </w:tabs>
        <w:spacing w:after="0" w:line="240" w:lineRule="auto"/>
        <w:rPr>
          <w:rFonts w:ascii="Times New Roman" w:eastAsia="Times New Roman" w:hAnsi="Times New Roman" w:cs="Times New Roman"/>
          <w:b/>
          <w:sz w:val="28"/>
          <w:szCs w:val="28"/>
          <w:lang w:eastAsia="bg-BG"/>
        </w:rPr>
      </w:pPr>
      <w:r w:rsidRPr="00492ADF">
        <w:rPr>
          <w:rFonts w:ascii="Times New Roman" w:eastAsia="Times New Roman" w:hAnsi="Times New Roman" w:cs="Times New Roman"/>
          <w:b/>
          <w:sz w:val="28"/>
          <w:szCs w:val="28"/>
          <w:lang w:eastAsia="bg-BG"/>
        </w:rPr>
        <w:tab/>
      </w:r>
    </w:p>
    <w:p w:rsidR="00492ADF" w:rsidRPr="00492ADF" w:rsidRDefault="00492ADF" w:rsidP="00492ADF">
      <w:pPr>
        <w:tabs>
          <w:tab w:val="left" w:pos="5497"/>
        </w:tabs>
        <w:spacing w:after="0" w:line="240" w:lineRule="auto"/>
        <w:rPr>
          <w:rFonts w:ascii="Times New Roman" w:eastAsia="Times New Roman" w:hAnsi="Times New Roman" w:cs="Times New Roman"/>
          <w:b/>
          <w:sz w:val="28"/>
          <w:szCs w:val="28"/>
          <w:lang w:eastAsia="bg-BG"/>
        </w:rPr>
      </w:pPr>
    </w:p>
    <w:p w:rsidR="00492ADF" w:rsidRPr="00492ADF" w:rsidRDefault="00492ADF" w:rsidP="00492ADF">
      <w:pPr>
        <w:spacing w:after="0" w:line="240" w:lineRule="auto"/>
        <w:jc w:val="center"/>
        <w:rPr>
          <w:rFonts w:ascii="Times New Roman" w:eastAsia="Times New Roman" w:hAnsi="Times New Roman" w:cs="Times New Roman"/>
          <w:b/>
          <w:sz w:val="28"/>
          <w:szCs w:val="28"/>
          <w:lang w:eastAsia="bg-BG"/>
        </w:rPr>
      </w:pPr>
      <w:r w:rsidRPr="00492ADF">
        <w:rPr>
          <w:rFonts w:ascii="Times New Roman" w:eastAsia="Times New Roman" w:hAnsi="Times New Roman" w:cs="Times New Roman"/>
          <w:b/>
          <w:sz w:val="28"/>
          <w:szCs w:val="28"/>
          <w:lang w:eastAsia="bg-BG"/>
        </w:rPr>
        <w:t>РЕШЕНИЕ:</w:t>
      </w:r>
    </w:p>
    <w:p w:rsidR="00492ADF" w:rsidRPr="00492ADF" w:rsidRDefault="00492ADF" w:rsidP="00492ADF">
      <w:pPr>
        <w:spacing w:after="0" w:line="240" w:lineRule="auto"/>
        <w:jc w:val="center"/>
        <w:rPr>
          <w:rFonts w:ascii="Times New Roman" w:eastAsia="Times New Roman" w:hAnsi="Times New Roman" w:cs="Times New Roman"/>
          <w:b/>
          <w:color w:val="FF0000"/>
          <w:sz w:val="28"/>
          <w:szCs w:val="28"/>
          <w:lang w:eastAsia="bg-BG"/>
        </w:rPr>
      </w:pPr>
      <w:r w:rsidRPr="00492ADF">
        <w:rPr>
          <w:rFonts w:ascii="Times New Roman" w:eastAsia="Times New Roman" w:hAnsi="Times New Roman" w:cs="Times New Roman"/>
          <w:b/>
          <w:color w:val="FF0000"/>
          <w:sz w:val="28"/>
          <w:szCs w:val="28"/>
          <w:lang w:eastAsia="bg-BG"/>
        </w:rPr>
        <w:t xml:space="preserve">№ </w:t>
      </w:r>
      <w:r w:rsidRPr="00492ADF">
        <w:rPr>
          <w:rFonts w:ascii="Times New Roman" w:eastAsia="Times New Roman" w:hAnsi="Times New Roman" w:cs="Times New Roman"/>
          <w:b/>
          <w:color w:val="FF0000"/>
          <w:sz w:val="28"/>
          <w:szCs w:val="28"/>
          <w:lang w:val="ru-RU" w:eastAsia="bg-BG"/>
        </w:rPr>
        <w:t>448</w:t>
      </w:r>
      <w:r w:rsidRPr="00492ADF">
        <w:rPr>
          <w:rFonts w:ascii="Times New Roman" w:eastAsia="Times New Roman" w:hAnsi="Times New Roman" w:cs="Times New Roman"/>
          <w:b/>
          <w:color w:val="FF0000"/>
          <w:sz w:val="28"/>
          <w:szCs w:val="28"/>
          <w:lang w:eastAsia="bg-BG"/>
        </w:rPr>
        <w:t>/24</w:t>
      </w:r>
      <w:r w:rsidRPr="00492ADF">
        <w:rPr>
          <w:rFonts w:ascii="Times New Roman" w:eastAsia="Times New Roman" w:hAnsi="Times New Roman" w:cs="Times New Roman"/>
          <w:b/>
          <w:color w:val="FF0000"/>
          <w:sz w:val="28"/>
          <w:szCs w:val="28"/>
          <w:lang w:val="ru-RU" w:eastAsia="bg-BG"/>
        </w:rPr>
        <w:t>.04.2019</w:t>
      </w:r>
      <w:r w:rsidRPr="00492ADF">
        <w:rPr>
          <w:rFonts w:ascii="Times New Roman" w:eastAsia="Times New Roman" w:hAnsi="Times New Roman" w:cs="Times New Roman"/>
          <w:b/>
          <w:color w:val="FF0000"/>
          <w:sz w:val="28"/>
          <w:szCs w:val="28"/>
          <w:lang w:eastAsia="bg-BG"/>
        </w:rPr>
        <w:t xml:space="preserve"> г.</w:t>
      </w:r>
    </w:p>
    <w:p w:rsidR="00492ADF" w:rsidRPr="00492ADF" w:rsidRDefault="00492ADF" w:rsidP="00492ADF">
      <w:pPr>
        <w:spacing w:after="0" w:line="240" w:lineRule="auto"/>
        <w:jc w:val="both"/>
        <w:rPr>
          <w:rFonts w:ascii="Times New Roman" w:eastAsia="Times New Roman" w:hAnsi="Times New Roman" w:cs="Times New Roman"/>
          <w:b/>
          <w:sz w:val="28"/>
          <w:szCs w:val="28"/>
          <w:lang w:eastAsia="bg-BG"/>
        </w:rPr>
      </w:pPr>
    </w:p>
    <w:p w:rsidR="00492ADF" w:rsidRPr="00492ADF" w:rsidRDefault="00492ADF" w:rsidP="00492ADF">
      <w:pPr>
        <w:keepNext/>
        <w:keepLines/>
        <w:spacing w:before="200" w:after="0" w:line="240" w:lineRule="auto"/>
        <w:jc w:val="both"/>
        <w:outlineLvl w:val="6"/>
        <w:rPr>
          <w:rFonts w:ascii="Times New Roman" w:eastAsia="Times New Roman" w:hAnsi="Times New Roman" w:cs="Times New Roman"/>
          <w:sz w:val="28"/>
          <w:szCs w:val="28"/>
        </w:rPr>
      </w:pPr>
      <w:r w:rsidRPr="00492ADF">
        <w:rPr>
          <w:rFonts w:ascii="Times New Roman" w:eastAsia="Times New Roman" w:hAnsi="Times New Roman" w:cs="Times New Roman"/>
          <w:b/>
          <w:iCs/>
          <w:color w:val="404040" w:themeColor="text1" w:themeTint="BF"/>
          <w:sz w:val="28"/>
          <w:szCs w:val="28"/>
          <w:u w:val="single"/>
          <w:lang w:eastAsia="bg-BG"/>
        </w:rPr>
        <w:t>ОТНОСНО</w:t>
      </w:r>
      <w:r w:rsidRPr="00492ADF">
        <w:rPr>
          <w:rFonts w:ascii="Times New Roman" w:eastAsia="Times New Roman" w:hAnsi="Times New Roman" w:cs="Times New Roman"/>
          <w:iCs/>
          <w:color w:val="404040" w:themeColor="text1" w:themeTint="BF"/>
          <w:sz w:val="28"/>
          <w:szCs w:val="28"/>
          <w:lang w:eastAsia="bg-BG"/>
        </w:rPr>
        <w:t>:</w:t>
      </w:r>
      <w:r w:rsidRPr="00492ADF">
        <w:rPr>
          <w:rFonts w:ascii="Times New Roman" w:eastAsia="Times New Roman" w:hAnsi="Times New Roman" w:cs="Times New Roman"/>
          <w:i/>
          <w:iCs/>
          <w:color w:val="404040" w:themeColor="text1" w:themeTint="BF"/>
          <w:sz w:val="28"/>
          <w:szCs w:val="28"/>
          <w:lang w:eastAsia="bg-BG"/>
        </w:rPr>
        <w:t xml:space="preserve"> </w:t>
      </w:r>
      <w:r w:rsidRPr="00492ADF">
        <w:rPr>
          <w:rFonts w:ascii="Times New Roman" w:eastAsia="Times New Roman" w:hAnsi="Times New Roman" w:cs="Times New Roman"/>
          <w:sz w:val="28"/>
          <w:szCs w:val="28"/>
        </w:rPr>
        <w:t>Приемане на годишен отчет за изпълнение на Програмата за опазване на околната среда на Община Никопол,  Програма за управление на отпадъците на територията на Община Никопол и Програма за намаляване нивата на замърсителите и достигане на нормите на фини прахови частици в гр. Никопол за 2018 година.</w:t>
      </w:r>
    </w:p>
    <w:p w:rsidR="00492ADF" w:rsidRPr="00492ADF" w:rsidRDefault="00492ADF" w:rsidP="00492ADF">
      <w:pPr>
        <w:jc w:val="both"/>
      </w:pPr>
    </w:p>
    <w:p w:rsidR="00492ADF" w:rsidRPr="00492ADF" w:rsidRDefault="00492ADF" w:rsidP="00492ADF">
      <w:pPr>
        <w:spacing w:line="240" w:lineRule="auto"/>
        <w:jc w:val="both"/>
        <w:rPr>
          <w:sz w:val="28"/>
          <w:szCs w:val="28"/>
        </w:rPr>
      </w:pPr>
      <w:r w:rsidRPr="00492ADF">
        <w:rPr>
          <w:rFonts w:ascii="Times New Roman" w:hAnsi="Times New Roman" w:cs="Times New Roman"/>
          <w:sz w:val="28"/>
          <w:szCs w:val="28"/>
        </w:rPr>
        <w:t>На основание чл. 21, ал.1,  т.24  от ЗМСМА, във връзка с чл. 79, ал. 4 и ал.5 от Закона за опазване на околната среда /ЗООС/, чл. 27, ал.2 от Закона за чистотата на атмосферния въздух /ЗЧАВ/ и чл. 52, ал.8 и ал.9 от Закона за управление на отпадъците /ЗУО/ и във връзка с изпълнение на решение № 71 и 72 от 27.04.2016 година и №262 от 26.10.2017 година, Общински съвет – Никопол</w:t>
      </w:r>
    </w:p>
    <w:p w:rsidR="00492ADF" w:rsidRPr="00492ADF" w:rsidRDefault="00492ADF" w:rsidP="00492ADF">
      <w:pPr>
        <w:spacing w:after="0" w:line="240" w:lineRule="auto"/>
        <w:ind w:left="360"/>
        <w:jc w:val="center"/>
        <w:rPr>
          <w:rFonts w:ascii="Times New Roman" w:eastAsia="Times New Roman" w:hAnsi="Times New Roman" w:cs="Times New Roman"/>
          <w:b/>
          <w:sz w:val="28"/>
          <w:szCs w:val="28"/>
          <w:lang w:eastAsia="bg-BG"/>
        </w:rPr>
      </w:pPr>
      <w:r w:rsidRPr="00492ADF">
        <w:rPr>
          <w:rFonts w:ascii="Times New Roman" w:eastAsia="Times New Roman" w:hAnsi="Times New Roman" w:cs="Times New Roman"/>
          <w:b/>
          <w:sz w:val="28"/>
          <w:szCs w:val="28"/>
          <w:lang w:eastAsia="bg-BG"/>
        </w:rPr>
        <w:t>Р Е Ш И:</w:t>
      </w:r>
    </w:p>
    <w:p w:rsidR="00492ADF" w:rsidRPr="00492ADF" w:rsidRDefault="00492ADF" w:rsidP="00492ADF">
      <w:pPr>
        <w:spacing w:after="0" w:line="240" w:lineRule="auto"/>
        <w:ind w:left="360"/>
        <w:jc w:val="center"/>
        <w:rPr>
          <w:rFonts w:ascii="Times New Roman" w:eastAsia="Times New Roman" w:hAnsi="Times New Roman" w:cs="Times New Roman"/>
          <w:b/>
          <w:sz w:val="28"/>
          <w:szCs w:val="28"/>
          <w:lang w:eastAsia="bg-BG"/>
        </w:rPr>
      </w:pPr>
    </w:p>
    <w:p w:rsidR="00492ADF" w:rsidRPr="00492ADF" w:rsidRDefault="00492ADF" w:rsidP="00492ADF">
      <w:pPr>
        <w:spacing w:after="0" w:line="240" w:lineRule="auto"/>
        <w:ind w:firstLine="708"/>
        <w:jc w:val="both"/>
        <w:rPr>
          <w:rFonts w:ascii="Times New Roman" w:eastAsia="Times New Roman" w:hAnsi="Times New Roman" w:cs="Times New Roman"/>
          <w:sz w:val="28"/>
          <w:szCs w:val="28"/>
          <w:lang w:eastAsia="bg-BG"/>
        </w:rPr>
      </w:pPr>
      <w:r w:rsidRPr="00492ADF">
        <w:rPr>
          <w:rFonts w:ascii="Times New Roman" w:eastAsia="Times New Roman" w:hAnsi="Times New Roman" w:cs="Times New Roman"/>
          <w:sz w:val="28"/>
          <w:szCs w:val="28"/>
          <w:lang w:eastAsia="bg-BG"/>
        </w:rPr>
        <w:t xml:space="preserve">1. Приема годишен отчет за изпълнение на мерките и дейностите в Програмата за опазване на околната среда на Община Никопол,  Програмата за управление на отпадъците на територията на Община Никопол, Програма за намаляване нивата на замърсителите и достигане на нормите на фини прахови частици в гр. Никопол за 2018 година. </w:t>
      </w:r>
    </w:p>
    <w:p w:rsidR="00492ADF" w:rsidRPr="00492ADF" w:rsidRDefault="00492ADF" w:rsidP="00492ADF">
      <w:pPr>
        <w:tabs>
          <w:tab w:val="left" w:pos="708"/>
          <w:tab w:val="left" w:pos="2865"/>
        </w:tabs>
        <w:spacing w:after="0" w:line="240" w:lineRule="auto"/>
        <w:ind w:right="43"/>
        <w:jc w:val="both"/>
        <w:rPr>
          <w:rFonts w:ascii="Times New Roman" w:eastAsia="Times New Roman" w:hAnsi="Times New Roman" w:cs="Times New Roman"/>
          <w:bCs/>
          <w:sz w:val="28"/>
          <w:szCs w:val="28"/>
          <w:lang w:eastAsia="bg-BG"/>
        </w:rPr>
      </w:pPr>
      <w:r w:rsidRPr="00492ADF">
        <w:rPr>
          <w:rFonts w:ascii="Times New Roman" w:eastAsia="Times New Roman" w:hAnsi="Times New Roman" w:cs="Times New Roman"/>
          <w:noProof/>
          <w:sz w:val="28"/>
          <w:szCs w:val="28"/>
          <w:lang w:eastAsia="bg-BG"/>
        </w:rPr>
        <w:tab/>
      </w:r>
    </w:p>
    <w:p w:rsidR="00492ADF" w:rsidRPr="00492ADF" w:rsidRDefault="00492ADF" w:rsidP="00492ADF">
      <w:pPr>
        <w:spacing w:after="0" w:line="240" w:lineRule="auto"/>
        <w:jc w:val="both"/>
        <w:rPr>
          <w:rFonts w:ascii="Times New Roman" w:eastAsia="Times New Roman" w:hAnsi="Times New Roman" w:cs="Times New Roman"/>
          <w:bCs/>
          <w:sz w:val="28"/>
          <w:szCs w:val="28"/>
          <w:lang w:eastAsia="bg-BG"/>
        </w:rPr>
      </w:pPr>
    </w:p>
    <w:p w:rsidR="00492ADF" w:rsidRPr="00492ADF" w:rsidRDefault="00492ADF" w:rsidP="00492ADF">
      <w:pPr>
        <w:spacing w:after="0" w:line="240" w:lineRule="auto"/>
        <w:jc w:val="both"/>
        <w:rPr>
          <w:rFonts w:ascii="Times New Roman" w:eastAsia="Times New Roman" w:hAnsi="Times New Roman" w:cs="Times New Roman"/>
          <w:bCs/>
          <w:sz w:val="28"/>
          <w:szCs w:val="28"/>
          <w:lang w:eastAsia="bg-BG"/>
        </w:rPr>
      </w:pPr>
    </w:p>
    <w:p w:rsidR="00492ADF" w:rsidRPr="00492ADF" w:rsidRDefault="00492ADF" w:rsidP="00492ADF">
      <w:pPr>
        <w:spacing w:after="0" w:line="240" w:lineRule="auto"/>
        <w:jc w:val="both"/>
        <w:rPr>
          <w:rFonts w:ascii="Times New Roman" w:eastAsia="Times New Roman" w:hAnsi="Times New Roman" w:cs="Times New Roman"/>
          <w:bCs/>
          <w:sz w:val="28"/>
          <w:szCs w:val="28"/>
          <w:lang w:eastAsia="bg-BG"/>
        </w:rPr>
      </w:pPr>
    </w:p>
    <w:p w:rsidR="00492ADF" w:rsidRPr="00492ADF" w:rsidRDefault="00492ADF" w:rsidP="00492ADF">
      <w:pPr>
        <w:spacing w:after="0" w:line="240" w:lineRule="auto"/>
        <w:rPr>
          <w:rFonts w:ascii="Times New Roman" w:eastAsia="Times New Roman" w:hAnsi="Times New Roman" w:cs="Times New Roman"/>
          <w:b/>
          <w:sz w:val="28"/>
          <w:szCs w:val="28"/>
          <w:lang w:eastAsia="bg-BG"/>
        </w:rPr>
      </w:pPr>
      <w:r w:rsidRPr="00492ADF">
        <w:rPr>
          <w:rFonts w:ascii="Times New Roman" w:eastAsia="Times New Roman" w:hAnsi="Times New Roman" w:cs="Times New Roman"/>
          <w:b/>
          <w:sz w:val="28"/>
          <w:szCs w:val="28"/>
          <w:lang w:eastAsia="bg-BG"/>
        </w:rPr>
        <w:t>КРАСИМИР ХАЛОВ-</w:t>
      </w:r>
    </w:p>
    <w:p w:rsidR="00492ADF" w:rsidRPr="00492ADF" w:rsidRDefault="00492ADF" w:rsidP="00492ADF">
      <w:pPr>
        <w:spacing w:after="0" w:line="240" w:lineRule="auto"/>
        <w:rPr>
          <w:rFonts w:ascii="Times New Roman" w:eastAsia="Times New Roman" w:hAnsi="Times New Roman" w:cs="Times New Roman"/>
          <w:b/>
          <w:sz w:val="28"/>
          <w:szCs w:val="28"/>
          <w:lang w:val="ru-RU" w:eastAsia="bg-BG"/>
        </w:rPr>
      </w:pPr>
      <w:r w:rsidRPr="00492ADF">
        <w:rPr>
          <w:rFonts w:ascii="Times New Roman" w:eastAsia="Times New Roman" w:hAnsi="Times New Roman" w:cs="Times New Roman"/>
          <w:b/>
          <w:sz w:val="28"/>
          <w:szCs w:val="28"/>
          <w:lang w:eastAsia="bg-BG"/>
        </w:rPr>
        <w:t xml:space="preserve">Председател на </w:t>
      </w:r>
    </w:p>
    <w:p w:rsidR="00492ADF" w:rsidRPr="00492ADF" w:rsidRDefault="00492ADF" w:rsidP="00492ADF">
      <w:pPr>
        <w:rPr>
          <w:rFonts w:ascii="Times New Roman" w:eastAsia="Times New Roman" w:hAnsi="Times New Roman" w:cs="Times New Roman"/>
          <w:b/>
          <w:sz w:val="28"/>
          <w:szCs w:val="28"/>
          <w:lang w:eastAsia="bg-BG"/>
        </w:rPr>
      </w:pPr>
      <w:r w:rsidRPr="00492ADF">
        <w:rPr>
          <w:rFonts w:ascii="Times New Roman" w:eastAsia="Times New Roman" w:hAnsi="Times New Roman" w:cs="Times New Roman"/>
          <w:b/>
          <w:sz w:val="28"/>
          <w:szCs w:val="28"/>
          <w:lang w:eastAsia="bg-BG"/>
        </w:rPr>
        <w:t>Общински съвет Никопол</w:t>
      </w:r>
    </w:p>
    <w:p w:rsidR="00492ADF" w:rsidRPr="00492ADF" w:rsidRDefault="00492ADF" w:rsidP="00492ADF"/>
    <w:p w:rsidR="00492ADF" w:rsidRPr="00492ADF" w:rsidRDefault="00492ADF" w:rsidP="00492ADF">
      <w:pPr>
        <w:sectPr w:rsidR="00492ADF" w:rsidRPr="00492ADF">
          <w:footerReference w:type="default" r:id="rId9"/>
          <w:pgSz w:w="11906" w:h="16838"/>
          <w:pgMar w:top="1417" w:right="1417" w:bottom="1417" w:left="1417" w:header="708" w:footer="708" w:gutter="0"/>
          <w:cols w:space="708"/>
          <w:docGrid w:linePitch="360"/>
        </w:sectPr>
      </w:pPr>
    </w:p>
    <w:p w:rsidR="00492ADF" w:rsidRPr="00492ADF" w:rsidRDefault="00492ADF" w:rsidP="00492ADF">
      <w:pPr>
        <w:spacing w:after="0" w:line="240" w:lineRule="auto"/>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lastRenderedPageBreak/>
        <w:t xml:space="preserve">                                                                                                        Приложение №1</w:t>
      </w:r>
    </w:p>
    <w:p w:rsidR="00492ADF" w:rsidRPr="00492ADF" w:rsidRDefault="00492ADF" w:rsidP="00492ADF">
      <w:pPr>
        <w:spacing w:after="0" w:line="240" w:lineRule="auto"/>
        <w:rPr>
          <w:rFonts w:ascii="Times New Roman" w:eastAsia="Times New Roman" w:hAnsi="Times New Roman" w:cs="Times New Roman"/>
          <w:sz w:val="24"/>
          <w:szCs w:val="24"/>
          <w:lang w:eastAsia="bg-BG"/>
        </w:rPr>
      </w:pPr>
    </w:p>
    <w:p w:rsidR="00492ADF" w:rsidRPr="00492ADF" w:rsidRDefault="00492ADF" w:rsidP="00492ADF">
      <w:pPr>
        <w:keepNext/>
        <w:spacing w:after="0" w:line="240" w:lineRule="auto"/>
        <w:ind w:left="1440" w:hanging="1440"/>
        <w:jc w:val="center"/>
        <w:outlineLvl w:val="6"/>
        <w:rPr>
          <w:rFonts w:ascii="Times New Roman" w:eastAsia="Times New Roman" w:hAnsi="Times New Roman" w:cs="Times New Roman"/>
          <w:b/>
          <w:caps/>
          <w:sz w:val="24"/>
          <w:szCs w:val="24"/>
        </w:rPr>
      </w:pPr>
      <w:r w:rsidRPr="00492ADF">
        <w:rPr>
          <w:rFonts w:ascii="Times New Roman" w:eastAsia="Times New Roman" w:hAnsi="Times New Roman" w:cs="Times New Roman"/>
          <w:b/>
          <w:caps/>
          <w:sz w:val="24"/>
          <w:szCs w:val="24"/>
        </w:rPr>
        <w:t>Отчет</w:t>
      </w:r>
    </w:p>
    <w:p w:rsidR="00492ADF" w:rsidRPr="00492ADF" w:rsidRDefault="00492ADF" w:rsidP="00492ADF">
      <w:pPr>
        <w:keepNext/>
        <w:spacing w:after="0" w:line="240" w:lineRule="auto"/>
        <w:ind w:left="1440" w:hanging="1440"/>
        <w:jc w:val="center"/>
        <w:outlineLvl w:val="6"/>
        <w:rPr>
          <w:rFonts w:ascii="Times New Roman" w:eastAsia="Times New Roman" w:hAnsi="Times New Roman" w:cs="Times New Roman"/>
          <w:b/>
          <w:sz w:val="24"/>
          <w:szCs w:val="24"/>
        </w:rPr>
      </w:pPr>
    </w:p>
    <w:p w:rsidR="00492ADF" w:rsidRPr="00492ADF" w:rsidRDefault="00492ADF" w:rsidP="00492ADF">
      <w:pPr>
        <w:keepNext/>
        <w:spacing w:after="0" w:line="240" w:lineRule="auto"/>
        <w:ind w:left="1440" w:hanging="1440"/>
        <w:jc w:val="center"/>
        <w:outlineLvl w:val="6"/>
        <w:rPr>
          <w:rFonts w:ascii="Times New Roman" w:eastAsia="Times New Roman" w:hAnsi="Times New Roman" w:cs="Times New Roman"/>
          <w:b/>
          <w:bCs/>
          <w:sz w:val="24"/>
          <w:szCs w:val="24"/>
        </w:rPr>
      </w:pPr>
      <w:r w:rsidRPr="00492ADF">
        <w:rPr>
          <w:rFonts w:ascii="Times New Roman" w:eastAsia="Times New Roman" w:hAnsi="Times New Roman" w:cs="Times New Roman"/>
          <w:sz w:val="24"/>
          <w:szCs w:val="24"/>
        </w:rPr>
        <w:t>на Програмата за опазване на околната среда на Община Никопол за 2018 година.</w:t>
      </w:r>
    </w:p>
    <w:p w:rsidR="00492ADF" w:rsidRPr="00492ADF" w:rsidRDefault="00492ADF" w:rsidP="00492ADF">
      <w:pPr>
        <w:spacing w:after="0" w:line="240" w:lineRule="auto"/>
        <w:rPr>
          <w:rFonts w:ascii="Times New Roman" w:eastAsia="Times New Roman" w:hAnsi="Times New Roman" w:cs="Times New Roman"/>
          <w:sz w:val="24"/>
          <w:szCs w:val="24"/>
          <w:lang w:eastAsia="bg-BG"/>
        </w:rPr>
      </w:pPr>
    </w:p>
    <w:tbl>
      <w:tblPr>
        <w:tblW w:w="9741"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465"/>
        <w:gridCol w:w="3317"/>
        <w:gridCol w:w="1678"/>
        <w:gridCol w:w="2455"/>
        <w:gridCol w:w="1846"/>
        <w:gridCol w:w="2275"/>
        <w:gridCol w:w="2013"/>
        <w:gridCol w:w="3834"/>
        <w:gridCol w:w="3834"/>
        <w:gridCol w:w="3834"/>
      </w:tblGrid>
      <w:tr w:rsidR="00492ADF" w:rsidRPr="00492ADF" w:rsidTr="0026602C">
        <w:trPr>
          <w:gridAfter w:val="4"/>
          <w:wAfter w:w="15562" w:type="dxa"/>
          <w:trHeight w:val="1310"/>
        </w:trPr>
        <w:tc>
          <w:tcPr>
            <w:tcW w:w="2833" w:type="dxa"/>
            <w:shd w:val="clear" w:color="auto" w:fill="4F81BD"/>
            <w:vAlign w:val="center"/>
          </w:tcPr>
          <w:p w:rsidR="00492ADF" w:rsidRPr="00492ADF" w:rsidRDefault="00492ADF" w:rsidP="00492ADF">
            <w:pPr>
              <w:spacing w:after="0"/>
              <w:jc w:val="center"/>
              <w:rPr>
                <w:rFonts w:ascii="Times New Roman" w:eastAsia="MS Mincho" w:hAnsi="Times New Roman" w:cs="Times New Roman"/>
                <w:b/>
                <w:color w:val="FFFFFF"/>
              </w:rPr>
            </w:pPr>
            <w:r w:rsidRPr="00492ADF">
              <w:rPr>
                <w:rFonts w:ascii="Times New Roman" w:eastAsia="MS Mincho" w:hAnsi="Times New Roman" w:cs="Times New Roman"/>
                <w:b/>
                <w:color w:val="FFFFFF"/>
              </w:rPr>
              <w:t>ДЕЙНОСТ</w:t>
            </w:r>
          </w:p>
        </w:tc>
        <w:tc>
          <w:tcPr>
            <w:tcW w:w="3820" w:type="dxa"/>
            <w:shd w:val="clear" w:color="auto" w:fill="4F81BD"/>
            <w:vAlign w:val="center"/>
          </w:tcPr>
          <w:p w:rsidR="00492ADF" w:rsidRPr="00492ADF" w:rsidRDefault="00492ADF" w:rsidP="00492ADF">
            <w:pPr>
              <w:spacing w:after="0"/>
              <w:jc w:val="center"/>
              <w:rPr>
                <w:rFonts w:ascii="Times New Roman" w:eastAsia="MS Mincho" w:hAnsi="Times New Roman" w:cs="Times New Roman"/>
                <w:b/>
                <w:color w:val="FFFFFF"/>
              </w:rPr>
            </w:pPr>
            <w:r w:rsidRPr="00492ADF">
              <w:rPr>
                <w:rFonts w:ascii="Times New Roman" w:eastAsia="MS Mincho" w:hAnsi="Times New Roman" w:cs="Times New Roman"/>
                <w:b/>
                <w:color w:val="FFFFFF"/>
              </w:rPr>
              <w:t>ЗАДАЧА</w:t>
            </w:r>
          </w:p>
        </w:tc>
        <w:tc>
          <w:tcPr>
            <w:tcW w:w="1919" w:type="dxa"/>
            <w:shd w:val="clear" w:color="auto" w:fill="4F81BD"/>
            <w:vAlign w:val="center"/>
          </w:tcPr>
          <w:p w:rsidR="00492ADF" w:rsidRPr="00492ADF" w:rsidRDefault="00492ADF" w:rsidP="00492ADF">
            <w:pPr>
              <w:spacing w:after="0"/>
              <w:jc w:val="center"/>
              <w:rPr>
                <w:rFonts w:ascii="Times New Roman" w:eastAsia="MS Mincho" w:hAnsi="Times New Roman" w:cs="Times New Roman"/>
                <w:b/>
                <w:color w:val="FFFFFF"/>
              </w:rPr>
            </w:pPr>
            <w:r w:rsidRPr="00492ADF">
              <w:rPr>
                <w:rFonts w:ascii="Times New Roman" w:eastAsia="MS Mincho" w:hAnsi="Times New Roman" w:cs="Times New Roman"/>
                <w:b/>
                <w:color w:val="FFFFFF"/>
              </w:rPr>
              <w:t>СРОК</w:t>
            </w:r>
          </w:p>
        </w:tc>
        <w:tc>
          <w:tcPr>
            <w:tcW w:w="2820" w:type="dxa"/>
            <w:shd w:val="clear" w:color="auto" w:fill="4F81BD"/>
            <w:vAlign w:val="center"/>
          </w:tcPr>
          <w:p w:rsidR="00492ADF" w:rsidRPr="00492ADF" w:rsidRDefault="00492ADF" w:rsidP="00492ADF">
            <w:pPr>
              <w:spacing w:after="0"/>
              <w:jc w:val="center"/>
              <w:rPr>
                <w:rFonts w:ascii="Times New Roman" w:eastAsia="MS Mincho" w:hAnsi="Times New Roman" w:cs="Times New Roman"/>
                <w:b/>
                <w:color w:val="FFFFFF"/>
              </w:rPr>
            </w:pPr>
            <w:r w:rsidRPr="00492ADF">
              <w:rPr>
                <w:rFonts w:ascii="Times New Roman" w:eastAsia="MS Mincho" w:hAnsi="Times New Roman" w:cs="Times New Roman"/>
                <w:b/>
                <w:color w:val="FFFFFF"/>
              </w:rPr>
              <w:t>ФИНАНСИРАНЕ</w:t>
            </w:r>
          </w:p>
        </w:tc>
        <w:tc>
          <w:tcPr>
            <w:tcW w:w="2114" w:type="dxa"/>
            <w:shd w:val="clear" w:color="auto" w:fill="4F81BD"/>
            <w:vAlign w:val="center"/>
          </w:tcPr>
          <w:p w:rsidR="00492ADF" w:rsidRPr="00492ADF" w:rsidRDefault="00492ADF" w:rsidP="00492ADF">
            <w:pPr>
              <w:spacing w:after="0"/>
              <w:jc w:val="center"/>
              <w:rPr>
                <w:rFonts w:ascii="Times New Roman" w:eastAsia="MS Mincho" w:hAnsi="Times New Roman" w:cs="Times New Roman"/>
                <w:b/>
                <w:color w:val="FFFFFF"/>
              </w:rPr>
            </w:pPr>
            <w:r w:rsidRPr="00492ADF">
              <w:rPr>
                <w:rFonts w:ascii="Times New Roman" w:eastAsia="MS Mincho" w:hAnsi="Times New Roman" w:cs="Times New Roman"/>
                <w:b/>
                <w:color w:val="FFFFFF"/>
              </w:rPr>
              <w:t>ЕФЕКТ</w:t>
            </w:r>
          </w:p>
        </w:tc>
        <w:tc>
          <w:tcPr>
            <w:tcW w:w="2612" w:type="dxa"/>
            <w:shd w:val="clear" w:color="auto" w:fill="4F81BD"/>
            <w:vAlign w:val="center"/>
          </w:tcPr>
          <w:p w:rsidR="00492ADF" w:rsidRPr="00492ADF" w:rsidRDefault="00492ADF" w:rsidP="00492ADF">
            <w:pPr>
              <w:spacing w:after="0"/>
              <w:jc w:val="center"/>
              <w:rPr>
                <w:rFonts w:ascii="Times New Roman" w:eastAsia="MS Mincho" w:hAnsi="Times New Roman" w:cs="Times New Roman"/>
                <w:b/>
                <w:color w:val="FFFFFF"/>
              </w:rPr>
            </w:pPr>
            <w:r w:rsidRPr="00492ADF">
              <w:rPr>
                <w:rFonts w:ascii="Times New Roman" w:eastAsia="MS Mincho" w:hAnsi="Times New Roman" w:cs="Times New Roman"/>
                <w:b/>
                <w:color w:val="FFFFFF"/>
              </w:rPr>
              <w:t>ОТЧЕТ</w:t>
            </w:r>
          </w:p>
        </w:tc>
      </w:tr>
      <w:tr w:rsidR="00492ADF" w:rsidRPr="00492ADF" w:rsidTr="0026602C">
        <w:trPr>
          <w:trHeight w:val="340"/>
        </w:trPr>
        <w:tc>
          <w:tcPr>
            <w:tcW w:w="13506" w:type="dxa"/>
            <w:gridSpan w:val="5"/>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r w:rsidRPr="00492ADF">
              <w:rPr>
                <w:rFonts w:ascii="Times New Roman" w:eastAsia="MS Mincho" w:hAnsi="Times New Roman" w:cs="Times New Roman"/>
                <w:color w:val="FFFFFF"/>
              </w:rPr>
              <w:t>СЕКТОР ВЪЗДУХ</w:t>
            </w:r>
          </w:p>
        </w:tc>
        <w:tc>
          <w:tcPr>
            <w:tcW w:w="2612" w:type="dxa"/>
            <w:shd w:val="clear" w:color="auto" w:fill="4F81BD"/>
          </w:tcPr>
          <w:p w:rsidR="00492ADF" w:rsidRPr="00492ADF" w:rsidRDefault="00492ADF" w:rsidP="00492ADF">
            <w:pPr>
              <w:spacing w:after="0"/>
              <w:jc w:val="center"/>
              <w:rPr>
                <w:rFonts w:ascii="Times New Roman" w:eastAsia="MS Mincho" w:hAnsi="Times New Roman" w:cs="Times New Roman"/>
                <w:color w:val="FFFFFF"/>
              </w:rPr>
            </w:pPr>
          </w:p>
        </w:tc>
        <w:tc>
          <w:tcPr>
            <w:tcW w:w="2308" w:type="dxa"/>
            <w:shd w:val="clear" w:color="auto" w:fill="4F81BD"/>
          </w:tcPr>
          <w:p w:rsidR="00492ADF" w:rsidRPr="00492ADF" w:rsidRDefault="00492ADF" w:rsidP="00492ADF">
            <w:pPr>
              <w:spacing w:after="0"/>
              <w:jc w:val="center"/>
              <w:rPr>
                <w:rFonts w:ascii="Times New Roman" w:eastAsia="MS Mincho" w:hAnsi="Times New Roman" w:cs="Times New Roman"/>
                <w:color w:val="FFFFFF"/>
              </w:rPr>
            </w:pPr>
          </w:p>
        </w:tc>
        <w:tc>
          <w:tcPr>
            <w:tcW w:w="4418" w:type="dxa"/>
            <w:shd w:val="clear" w:color="auto" w:fill="4F81BD"/>
          </w:tcPr>
          <w:p w:rsidR="00492ADF" w:rsidRPr="00492ADF" w:rsidRDefault="00492ADF" w:rsidP="00492ADF">
            <w:pPr>
              <w:spacing w:after="0"/>
              <w:jc w:val="center"/>
              <w:rPr>
                <w:rFonts w:ascii="Times New Roman" w:eastAsia="MS Mincho" w:hAnsi="Times New Roman" w:cs="Times New Roman"/>
                <w:color w:val="FFFFFF"/>
              </w:rPr>
            </w:pPr>
          </w:p>
        </w:tc>
        <w:tc>
          <w:tcPr>
            <w:tcW w:w="4418" w:type="dxa"/>
            <w:shd w:val="clear" w:color="auto" w:fill="4F81BD"/>
          </w:tcPr>
          <w:p w:rsidR="00492ADF" w:rsidRPr="00492ADF" w:rsidRDefault="00492ADF" w:rsidP="00492ADF">
            <w:pPr>
              <w:spacing w:after="0"/>
              <w:jc w:val="center"/>
              <w:rPr>
                <w:rFonts w:ascii="Times New Roman" w:eastAsia="MS Mincho" w:hAnsi="Times New Roman" w:cs="Times New Roman"/>
                <w:color w:val="FFFFFF"/>
              </w:rPr>
            </w:pPr>
          </w:p>
        </w:tc>
        <w:tc>
          <w:tcPr>
            <w:tcW w:w="4418" w:type="dxa"/>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r w:rsidRPr="00492ADF">
              <w:rPr>
                <w:rFonts w:ascii="Times New Roman" w:eastAsia="MS Mincho" w:hAnsi="Times New Roman" w:cs="Times New Roman"/>
                <w:color w:val="FFFFFF"/>
              </w:rPr>
              <w:t>СЕКТОР ВЪЗДУХ</w:t>
            </w:r>
          </w:p>
        </w:tc>
      </w:tr>
      <w:tr w:rsidR="00492ADF" w:rsidRPr="00492ADF" w:rsidTr="0026602C">
        <w:trPr>
          <w:gridAfter w:val="4"/>
          <w:wAfter w:w="15562" w:type="dxa"/>
          <w:trHeight w:val="1625"/>
        </w:trPr>
        <w:tc>
          <w:tcPr>
            <w:tcW w:w="2833" w:type="dxa"/>
            <w:vMerge w:val="restart"/>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r w:rsidRPr="00492ADF">
              <w:rPr>
                <w:rFonts w:ascii="Times New Roman" w:eastAsia="MS Mincho" w:hAnsi="Times New Roman" w:cs="Times New Roman"/>
                <w:color w:val="FFFFFF"/>
              </w:rPr>
              <w:t>ОГРАНИЧАВАНЕ НА ЕМИСИИТЕ ОТ БИТОВО ОТОПЛЕНИЕ</w:t>
            </w: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Проучване и възможна схема за доставка на високо ефективни горива, въглища с ниско съдържание на сяра или дърва или подмяната им с алтернативни горива</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Повишаване на енергийната ефективност и намаляване количествата използвани горива и съответно намаляване емисиите от SO2 и прах в димните газове.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Ограничаване използването на твърди горива с високо съдържание на сяра – въглища (брикети) със сяра на работната маса над 2%</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2016</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 xml:space="preserve">Повишаване на енергийната ефективност и намаляване количествата използвани горива и съответно намаляване емисиите от SO2 </w:t>
            </w:r>
            <w:r w:rsidRPr="00492ADF">
              <w:rPr>
                <w:rFonts w:ascii="Times New Roman" w:eastAsia="MS Mincho" w:hAnsi="Times New Roman" w:cs="Times New Roman"/>
              </w:rPr>
              <w:lastRenderedPageBreak/>
              <w:t>и прах в димните газове.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lastRenderedPageBreak/>
              <w:t>-</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Изготвяне проекти за саниране на същ. сграден фонд за повишаване ефективността на сградите</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Повишаване на енергийната ефективност и намаляване количествата използвани горива и съответно намаляване емисиите от SO2 и прах в димните газове.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Реализирани проекти за саниране на многофамилни сгради.</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Реализиране на проектите за енергийна ефективност на общински сгради, читалища, училища и детски градини и т.н.</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Повишаване на енергийната ефективност и намаляване количествата използвани горива и съответно намаляване емисиите от SO2 и прах в димните газове.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color w:val="FF6600"/>
              </w:rPr>
            </w:pPr>
            <w:r w:rsidRPr="00492ADF">
              <w:rPr>
                <w:rFonts w:ascii="Times New Roman" w:eastAsia="MS Mincho" w:hAnsi="Times New Roman" w:cs="Times New Roman"/>
              </w:rPr>
              <w:t>Реализирани проекти за саниране на сграда на  Общинска администрация, Читалище  и Полиция</w:t>
            </w:r>
          </w:p>
        </w:tc>
      </w:tr>
      <w:tr w:rsidR="00492ADF" w:rsidRPr="00492ADF" w:rsidTr="0026602C">
        <w:trPr>
          <w:gridAfter w:val="4"/>
          <w:wAfter w:w="15562" w:type="dxa"/>
          <w:trHeight w:val="900"/>
        </w:trPr>
        <w:tc>
          <w:tcPr>
            <w:tcW w:w="2833" w:type="dxa"/>
            <w:vMerge w:val="restart"/>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r w:rsidRPr="00492ADF">
              <w:rPr>
                <w:rFonts w:ascii="Times New Roman" w:eastAsia="MS Mincho" w:hAnsi="Times New Roman" w:cs="Times New Roman"/>
                <w:color w:val="FFFFFF"/>
              </w:rPr>
              <w:t>ОГРАНИЧАВАНЕ НА ЕМИСИИТЕ ОТ ТРАНСПОРТА</w:t>
            </w: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Почистване на основните пътни артерии от натрупан прах и осигуряване на поддържането им в добро техническо състояние</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 xml:space="preserve">Намаляване на неорганизираните прахови емисии; Намаляване замърсяването на въздуха с емисии, </w:t>
            </w:r>
            <w:r w:rsidRPr="00492ADF">
              <w:rPr>
                <w:rFonts w:ascii="Times New Roman" w:eastAsia="MS Mincho" w:hAnsi="Times New Roman" w:cs="Times New Roman"/>
              </w:rPr>
              <w:lastRenderedPageBreak/>
              <w:t>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492ADF" w:rsidRPr="00492ADF" w:rsidRDefault="00492ADF" w:rsidP="00492ADF">
            <w:pPr>
              <w:tabs>
                <w:tab w:val="left" w:pos="709"/>
              </w:tabs>
              <w:spacing w:after="0" w:line="240" w:lineRule="auto"/>
              <w:rPr>
                <w:rFonts w:ascii="Times New Roman" w:eastAsia="Times New Roman" w:hAnsi="Times New Roman" w:cs="Times New Roman"/>
                <w:sz w:val="24"/>
                <w:szCs w:val="24"/>
                <w:lang w:val="pl-PL" w:eastAsia="pl-PL"/>
              </w:rPr>
            </w:pPr>
            <w:r w:rsidRPr="00492ADF">
              <w:rPr>
                <w:rFonts w:ascii="Times New Roman" w:eastAsia="Times New Roman" w:hAnsi="Times New Roman" w:cs="Times New Roman"/>
                <w:sz w:val="24"/>
                <w:szCs w:val="24"/>
                <w:lang w:val="pl-PL" w:eastAsia="pl-PL"/>
              </w:rPr>
              <w:lastRenderedPageBreak/>
              <w:t>Извършено е почистване</w:t>
            </w:r>
            <w:r w:rsidRPr="00492ADF">
              <w:rPr>
                <w:rFonts w:ascii="Times New Roman" w:eastAsia="Times New Roman" w:hAnsi="Times New Roman" w:cs="Times New Roman"/>
                <w:sz w:val="24"/>
                <w:szCs w:val="24"/>
                <w:lang w:eastAsia="pl-PL"/>
              </w:rPr>
              <w:t>/метене/</w:t>
            </w:r>
            <w:r w:rsidRPr="00492ADF">
              <w:rPr>
                <w:rFonts w:ascii="Times New Roman" w:eastAsia="Times New Roman" w:hAnsi="Times New Roman" w:cs="Times New Roman"/>
                <w:sz w:val="24"/>
                <w:szCs w:val="24"/>
                <w:lang w:val="pl-PL" w:eastAsia="pl-PL"/>
              </w:rPr>
              <w:t xml:space="preserve"> и измиване /м. </w:t>
            </w:r>
            <w:r w:rsidRPr="00492ADF">
              <w:rPr>
                <w:rFonts w:ascii="Times New Roman" w:eastAsia="Times New Roman" w:hAnsi="Times New Roman" w:cs="Times New Roman"/>
                <w:sz w:val="24"/>
                <w:szCs w:val="24"/>
                <w:lang w:eastAsia="pl-PL"/>
              </w:rPr>
              <w:t xml:space="preserve">април, </w:t>
            </w:r>
            <w:r w:rsidRPr="00492ADF">
              <w:rPr>
                <w:rFonts w:ascii="Times New Roman" w:eastAsia="Times New Roman" w:hAnsi="Times New Roman" w:cs="Times New Roman"/>
                <w:sz w:val="24"/>
                <w:szCs w:val="24"/>
                <w:lang w:val="pl-PL" w:eastAsia="pl-PL"/>
              </w:rPr>
              <w:t>юни</w:t>
            </w:r>
            <w:r w:rsidRPr="00492ADF">
              <w:rPr>
                <w:rFonts w:ascii="Times New Roman" w:eastAsia="Times New Roman" w:hAnsi="Times New Roman" w:cs="Times New Roman"/>
                <w:sz w:val="24"/>
                <w:szCs w:val="24"/>
                <w:lang w:eastAsia="pl-PL"/>
              </w:rPr>
              <w:t xml:space="preserve"> и юли</w:t>
            </w:r>
            <w:r w:rsidRPr="00492ADF">
              <w:rPr>
                <w:rFonts w:ascii="Times New Roman" w:eastAsia="Times New Roman" w:hAnsi="Times New Roman" w:cs="Times New Roman"/>
                <w:sz w:val="24"/>
                <w:szCs w:val="24"/>
                <w:lang w:val="pl-PL" w:eastAsia="pl-PL"/>
              </w:rPr>
              <w:t xml:space="preserve">/ на улиците в града по график, утвърден </w:t>
            </w:r>
            <w:r w:rsidRPr="00492ADF">
              <w:rPr>
                <w:rFonts w:ascii="Times New Roman" w:eastAsia="Times New Roman" w:hAnsi="Times New Roman" w:cs="Times New Roman"/>
                <w:sz w:val="24"/>
                <w:szCs w:val="24"/>
                <w:lang w:val="pl-PL" w:eastAsia="pl-PL"/>
              </w:rPr>
              <w:lastRenderedPageBreak/>
              <w:t xml:space="preserve">от Кмета на общината. </w:t>
            </w:r>
          </w:p>
          <w:p w:rsidR="00492ADF" w:rsidRPr="00492ADF" w:rsidRDefault="00492ADF" w:rsidP="00492ADF">
            <w:pPr>
              <w:tabs>
                <w:tab w:val="left" w:pos="709"/>
              </w:tabs>
              <w:spacing w:after="0" w:line="240" w:lineRule="auto"/>
              <w:rPr>
                <w:rFonts w:ascii="Times New Roman" w:eastAsia="Times New Roman" w:hAnsi="Times New Roman" w:cs="Times New Roman"/>
                <w:sz w:val="24"/>
                <w:szCs w:val="24"/>
                <w:lang w:val="pl-PL" w:eastAsia="pl-PL"/>
              </w:rPr>
            </w:pPr>
            <w:r w:rsidRPr="00492ADF">
              <w:rPr>
                <w:rFonts w:ascii="Times New Roman" w:eastAsia="Times New Roman" w:hAnsi="Times New Roman" w:cs="Times New Roman"/>
                <w:sz w:val="24"/>
                <w:szCs w:val="24"/>
                <w:lang w:val="pl-PL" w:eastAsia="pl-PL"/>
              </w:rPr>
              <w:t>Дейността по изпълнение е осъществена от звено "Чистота" към ОбА-Никопол и работници по социално подпомагане.</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lang w:eastAsia="pl-PL"/>
              </w:rPr>
            </w:pPr>
            <w:r w:rsidRPr="00492ADF">
              <w:rPr>
                <w:rFonts w:ascii="Times New Roman" w:eastAsia="Times New Roman" w:hAnsi="Times New Roman" w:cs="Times New Roman"/>
                <w:sz w:val="24"/>
                <w:szCs w:val="24"/>
                <w:lang w:val="pl-PL" w:eastAsia="pl-PL"/>
              </w:rPr>
              <w:t xml:space="preserve">Измита е </w:t>
            </w:r>
            <w:smartTag w:uri="urn:schemas-microsoft-com:office:smarttags" w:element="metricconverter">
              <w:smartTagPr>
                <w:attr w:name="ProductID" w:val="32 км"/>
              </w:smartTagPr>
              <w:r w:rsidRPr="00492ADF">
                <w:rPr>
                  <w:rFonts w:ascii="Times New Roman" w:eastAsia="Times New Roman" w:hAnsi="Times New Roman" w:cs="Times New Roman"/>
                  <w:sz w:val="24"/>
                  <w:szCs w:val="24"/>
                  <w:lang w:val="pl-PL" w:eastAsia="pl-PL"/>
                </w:rPr>
                <w:t>32 км</w:t>
              </w:r>
            </w:smartTag>
            <w:r w:rsidRPr="00492ADF">
              <w:rPr>
                <w:rFonts w:ascii="Times New Roman" w:eastAsia="Times New Roman" w:hAnsi="Times New Roman" w:cs="Times New Roman"/>
                <w:sz w:val="24"/>
                <w:szCs w:val="24"/>
                <w:lang w:val="pl-PL" w:eastAsia="pl-PL"/>
              </w:rPr>
              <w:t xml:space="preserve"> улична мрежа</w:t>
            </w:r>
            <w:r w:rsidRPr="00492ADF">
              <w:rPr>
                <w:rFonts w:ascii="Times New Roman" w:eastAsia="Times New Roman" w:hAnsi="Times New Roman" w:cs="Times New Roman"/>
                <w:sz w:val="24"/>
                <w:szCs w:val="24"/>
                <w:lang w:eastAsia="pl-PL"/>
              </w:rPr>
              <w:t>. Извършени текущи ремонтни дейности по рехабилитация на пътната мрежа. Реализирани дейности за ремонт и строителство на тротоари и пътни настилки.</w:t>
            </w:r>
          </w:p>
          <w:p w:rsidR="00492ADF" w:rsidRPr="00492ADF" w:rsidRDefault="00492ADF" w:rsidP="00492ADF">
            <w:pPr>
              <w:tabs>
                <w:tab w:val="left" w:pos="709"/>
              </w:tabs>
              <w:spacing w:after="0" w:line="240" w:lineRule="auto"/>
              <w:rPr>
                <w:rFonts w:ascii="Times New Roman" w:eastAsia="Times New Roman" w:hAnsi="Times New Roman" w:cs="Times New Roman"/>
                <w:sz w:val="24"/>
                <w:szCs w:val="24"/>
                <w:lang w:eastAsia="pl-PL"/>
              </w:rPr>
            </w:pPr>
          </w:p>
          <w:p w:rsidR="00492ADF" w:rsidRPr="00492ADF" w:rsidRDefault="00492ADF" w:rsidP="00492ADF">
            <w:pPr>
              <w:spacing w:after="0"/>
              <w:jc w:val="both"/>
              <w:rPr>
                <w:rFonts w:ascii="Times New Roman" w:eastAsia="MS Mincho" w:hAnsi="Times New Roman" w:cs="Times New Roman"/>
              </w:rPr>
            </w:pP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Благоустрояване на крайпътните и междублокови пространства</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 xml:space="preserve">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w:t>
            </w:r>
            <w:r w:rsidRPr="00492ADF">
              <w:rPr>
                <w:rFonts w:ascii="Times New Roman" w:eastAsia="MS Mincho" w:hAnsi="Times New Roman" w:cs="Times New Roman"/>
              </w:rPr>
              <w:lastRenderedPageBreak/>
              <w:t>оксиди, сажди, летливи органични съединения)</w:t>
            </w:r>
          </w:p>
        </w:tc>
        <w:tc>
          <w:tcPr>
            <w:tcW w:w="2612" w:type="dxa"/>
            <w:shd w:val="clear" w:color="auto" w:fill="FFFFFF"/>
            <w:vAlign w:val="center"/>
          </w:tcPr>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lang w:val="pl-PL" w:eastAsia="pl-PL"/>
              </w:rPr>
            </w:pPr>
            <w:r w:rsidRPr="00492ADF">
              <w:rPr>
                <w:rFonts w:ascii="Times New Roman" w:eastAsia="Times New Roman" w:hAnsi="Times New Roman" w:cs="Times New Roman"/>
                <w:sz w:val="24"/>
                <w:szCs w:val="24"/>
                <w:lang w:val="pl-PL" w:eastAsia="pl-PL"/>
              </w:rPr>
              <w:lastRenderedPageBreak/>
              <w:t>Из</w:t>
            </w:r>
            <w:r w:rsidRPr="00492ADF">
              <w:rPr>
                <w:rFonts w:ascii="Times New Roman" w:eastAsia="Times New Roman" w:hAnsi="Times New Roman" w:cs="Times New Roman"/>
                <w:sz w:val="24"/>
                <w:szCs w:val="24"/>
                <w:lang w:eastAsia="pl-PL"/>
              </w:rPr>
              <w:t>вършено измиване на</w:t>
            </w:r>
            <w:r w:rsidRPr="00492ADF">
              <w:rPr>
                <w:rFonts w:ascii="Times New Roman" w:eastAsia="Times New Roman" w:hAnsi="Times New Roman" w:cs="Times New Roman"/>
                <w:sz w:val="24"/>
                <w:szCs w:val="24"/>
                <w:lang w:val="pl-PL" w:eastAsia="pl-PL"/>
              </w:rPr>
              <w:t xml:space="preserve"> обществени площи  - площади и алеи - 9 дка.  Изметени периодично улични площи и обществени терени 5</w:t>
            </w:r>
            <w:r w:rsidRPr="00492ADF">
              <w:rPr>
                <w:rFonts w:ascii="Times New Roman" w:eastAsia="Times New Roman" w:hAnsi="Times New Roman" w:cs="Times New Roman"/>
                <w:sz w:val="24"/>
                <w:szCs w:val="24"/>
                <w:lang w:eastAsia="pl-PL"/>
              </w:rPr>
              <w:t>00</w:t>
            </w:r>
            <w:r w:rsidRPr="00492ADF">
              <w:rPr>
                <w:rFonts w:ascii="Times New Roman" w:eastAsia="Times New Roman" w:hAnsi="Times New Roman" w:cs="Times New Roman"/>
                <w:sz w:val="24"/>
                <w:szCs w:val="24"/>
                <w:lang w:val="pl-PL" w:eastAsia="pl-PL"/>
              </w:rPr>
              <w:t xml:space="preserve"> дка.  </w:t>
            </w:r>
            <w:r w:rsidRPr="00492ADF">
              <w:rPr>
                <w:rFonts w:ascii="Times New Roman" w:eastAsia="Times New Roman" w:hAnsi="Times New Roman" w:cs="Times New Roman"/>
                <w:sz w:val="24"/>
                <w:szCs w:val="24"/>
                <w:lang w:val="pl-PL" w:eastAsia="pl-PL"/>
              </w:rPr>
              <w:tab/>
              <w:t xml:space="preserve">Извършено  е озеленяване, поддържане и </w:t>
            </w:r>
            <w:r w:rsidRPr="00492ADF">
              <w:rPr>
                <w:rFonts w:ascii="Times New Roman" w:eastAsia="Times New Roman" w:hAnsi="Times New Roman" w:cs="Times New Roman"/>
                <w:sz w:val="24"/>
                <w:szCs w:val="24"/>
                <w:lang w:val="pl-PL" w:eastAsia="pl-PL"/>
              </w:rPr>
              <w:lastRenderedPageBreak/>
              <w:t xml:space="preserve">косене на  тревните площи,  кастрене на дървета, премахване на 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  </w:t>
            </w:r>
          </w:p>
          <w:p w:rsidR="00492ADF" w:rsidRPr="00492ADF" w:rsidRDefault="00492ADF" w:rsidP="00492ADF">
            <w:pPr>
              <w:spacing w:after="0"/>
              <w:jc w:val="both"/>
              <w:rPr>
                <w:rFonts w:ascii="Times New Roman" w:eastAsia="MS Mincho" w:hAnsi="Times New Roman" w:cs="Times New Roman"/>
              </w:rPr>
            </w:pP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Редовно миене на уличното платно през летните дни</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proofErr w:type="spellStart"/>
            <w:r w:rsidRPr="00492ADF">
              <w:rPr>
                <w:rFonts w:ascii="Times New Roman" w:eastAsia="MS Mincho" w:hAnsi="Times New Roman" w:cs="Times New Roman"/>
                <w:lang w:val="en-US"/>
              </w:rPr>
              <w:t>Извършено</w:t>
            </w:r>
            <w:proofErr w:type="spellEnd"/>
            <w:r w:rsidRPr="00492ADF">
              <w:rPr>
                <w:rFonts w:ascii="Times New Roman" w:eastAsia="MS Mincho" w:hAnsi="Times New Roman" w:cs="Times New Roman"/>
                <w:lang w:val="en-US"/>
              </w:rPr>
              <w:t xml:space="preserve"> е </w:t>
            </w:r>
            <w:proofErr w:type="spellStart"/>
            <w:r w:rsidRPr="00492ADF">
              <w:rPr>
                <w:rFonts w:ascii="Times New Roman" w:eastAsia="MS Mincho" w:hAnsi="Times New Roman" w:cs="Times New Roman"/>
                <w:lang w:val="en-US"/>
              </w:rPr>
              <w:t>почистване</w:t>
            </w:r>
            <w:proofErr w:type="spellEnd"/>
            <w:r w:rsidRPr="00492ADF">
              <w:rPr>
                <w:rFonts w:ascii="Times New Roman" w:eastAsia="MS Mincho" w:hAnsi="Times New Roman" w:cs="Times New Roman"/>
              </w:rPr>
              <w:t>/метене/</w:t>
            </w:r>
            <w:r w:rsidRPr="00492ADF">
              <w:rPr>
                <w:rFonts w:ascii="Times New Roman" w:eastAsia="MS Mincho" w:hAnsi="Times New Roman" w:cs="Times New Roman"/>
                <w:lang w:val="en-US"/>
              </w:rPr>
              <w:t xml:space="preserve"> и </w:t>
            </w:r>
            <w:proofErr w:type="spellStart"/>
            <w:r w:rsidRPr="00492ADF">
              <w:rPr>
                <w:rFonts w:ascii="Times New Roman" w:eastAsia="MS Mincho" w:hAnsi="Times New Roman" w:cs="Times New Roman"/>
                <w:lang w:val="en-US"/>
              </w:rPr>
              <w:t>измиване</w:t>
            </w:r>
            <w:proofErr w:type="spellEnd"/>
            <w:r w:rsidRPr="00492ADF">
              <w:rPr>
                <w:rFonts w:ascii="Times New Roman" w:eastAsia="MS Mincho" w:hAnsi="Times New Roman" w:cs="Times New Roman"/>
                <w:lang w:val="en-US"/>
              </w:rPr>
              <w:t xml:space="preserve"> /м. </w:t>
            </w:r>
            <w:r w:rsidRPr="00492ADF">
              <w:rPr>
                <w:rFonts w:ascii="Times New Roman" w:eastAsia="MS Mincho" w:hAnsi="Times New Roman" w:cs="Times New Roman"/>
              </w:rPr>
              <w:t xml:space="preserve">април, </w:t>
            </w:r>
            <w:proofErr w:type="spellStart"/>
            <w:r w:rsidRPr="00492ADF">
              <w:rPr>
                <w:rFonts w:ascii="Times New Roman" w:eastAsia="MS Mincho" w:hAnsi="Times New Roman" w:cs="Times New Roman"/>
                <w:lang w:val="en-US"/>
              </w:rPr>
              <w:t>юни</w:t>
            </w:r>
            <w:proofErr w:type="spellEnd"/>
            <w:r w:rsidRPr="00492ADF">
              <w:rPr>
                <w:rFonts w:ascii="Times New Roman" w:eastAsia="MS Mincho" w:hAnsi="Times New Roman" w:cs="Times New Roman"/>
              </w:rPr>
              <w:t xml:space="preserve"> и юли</w:t>
            </w:r>
            <w:r w:rsidRPr="00492ADF">
              <w:rPr>
                <w:rFonts w:ascii="Times New Roman" w:eastAsia="MS Mincho" w:hAnsi="Times New Roman" w:cs="Times New Roman"/>
                <w:lang w:val="en-US"/>
              </w:rPr>
              <w:t xml:space="preserve">/ </w:t>
            </w:r>
            <w:proofErr w:type="spellStart"/>
            <w:r w:rsidRPr="00492ADF">
              <w:rPr>
                <w:rFonts w:ascii="Times New Roman" w:eastAsia="MS Mincho" w:hAnsi="Times New Roman" w:cs="Times New Roman"/>
                <w:lang w:val="en-US"/>
              </w:rPr>
              <w:t>на</w:t>
            </w:r>
            <w:proofErr w:type="spellEnd"/>
            <w:r w:rsidRPr="00492ADF">
              <w:rPr>
                <w:rFonts w:ascii="Times New Roman" w:eastAsia="MS Mincho" w:hAnsi="Times New Roman" w:cs="Times New Roman"/>
                <w:lang w:val="en-US"/>
              </w:rPr>
              <w:t xml:space="preserve"> </w:t>
            </w:r>
            <w:proofErr w:type="spellStart"/>
            <w:r w:rsidRPr="00492ADF">
              <w:rPr>
                <w:rFonts w:ascii="Times New Roman" w:eastAsia="MS Mincho" w:hAnsi="Times New Roman" w:cs="Times New Roman"/>
                <w:lang w:val="en-US"/>
              </w:rPr>
              <w:t>улиците</w:t>
            </w:r>
            <w:proofErr w:type="spellEnd"/>
            <w:r w:rsidRPr="00492ADF">
              <w:rPr>
                <w:rFonts w:ascii="Times New Roman" w:eastAsia="MS Mincho" w:hAnsi="Times New Roman" w:cs="Times New Roman"/>
              </w:rPr>
              <w:t xml:space="preserve"> в града и населените места от общината.</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Изпълнение на задължителните условия при транспорт на прахообразуващи товари за наличие на покривало на всеки автомобил</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Извършен контрол на тежкотоварните автомобили, превозващи насипни товари, които преминават през територията на общината.</w:t>
            </w:r>
          </w:p>
        </w:tc>
      </w:tr>
      <w:tr w:rsidR="00492ADF" w:rsidRPr="00492ADF" w:rsidTr="0026602C">
        <w:trPr>
          <w:gridAfter w:val="4"/>
          <w:wAfter w:w="15562" w:type="dxa"/>
          <w:trHeight w:val="27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Формиране и поддържане на растителни пояси по протежение на натоварените автомобилни пътища</w:t>
            </w:r>
          </w:p>
        </w:tc>
        <w:tc>
          <w:tcPr>
            <w:tcW w:w="1919" w:type="dxa"/>
            <w:shd w:val="clear" w:color="auto" w:fill="FFFFFF"/>
            <w:vAlign w:val="center"/>
          </w:tcPr>
          <w:p w:rsidR="00492ADF" w:rsidRPr="00492ADF" w:rsidRDefault="00492ADF" w:rsidP="00492ADF">
            <w:pPr>
              <w:spacing w:after="0"/>
              <w:jc w:val="center"/>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w:t>
            </w:r>
          </w:p>
        </w:tc>
      </w:tr>
      <w:tr w:rsidR="00492ADF" w:rsidRPr="00492ADF" w:rsidTr="0026602C">
        <w:trPr>
          <w:gridAfter w:val="4"/>
          <w:wAfter w:w="15562" w:type="dxa"/>
          <w:trHeight w:val="270"/>
        </w:trPr>
        <w:tc>
          <w:tcPr>
            <w:tcW w:w="2833" w:type="dxa"/>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 xml:space="preserve">Актуализация на общинска програма по чл. 27 от ЗЧАВ, за намаляване нивата на </w:t>
            </w:r>
            <w:r w:rsidRPr="00492ADF">
              <w:rPr>
                <w:rFonts w:ascii="Times New Roman" w:eastAsia="MS Mincho" w:hAnsi="Times New Roman" w:cs="Times New Roman"/>
              </w:rPr>
              <w:lastRenderedPageBreak/>
              <w:t>замърсителите и достигане на нормите за качество на атмосферния въздух по показател ФПЧ10.</w:t>
            </w:r>
          </w:p>
        </w:tc>
        <w:tc>
          <w:tcPr>
            <w:tcW w:w="1919" w:type="dxa"/>
            <w:shd w:val="clear" w:color="auto" w:fill="FFFFFF"/>
            <w:vAlign w:val="center"/>
          </w:tcPr>
          <w:p w:rsidR="00492ADF" w:rsidRPr="00492ADF" w:rsidRDefault="00492ADF" w:rsidP="00492ADF">
            <w:pPr>
              <w:spacing w:after="0"/>
              <w:jc w:val="center"/>
              <w:rPr>
                <w:rFonts w:ascii="Times New Roman" w:eastAsia="MS Mincho" w:hAnsi="Times New Roman" w:cs="Times New Roman"/>
              </w:rPr>
            </w:pPr>
            <w:smartTag w:uri="urn:schemas-microsoft-com:office:smarttags" w:element="metricconverter">
              <w:smartTagPr>
                <w:attr w:name="ProductID" w:val="2016 г"/>
              </w:smartTagPr>
              <w:r w:rsidRPr="00492ADF">
                <w:rPr>
                  <w:rFonts w:ascii="Times New Roman" w:eastAsia="MS Mincho" w:hAnsi="Times New Roman" w:cs="Times New Roman"/>
                </w:rPr>
                <w:lastRenderedPageBreak/>
                <w:t>2016 г</w:t>
              </w:r>
            </w:smartTag>
            <w:r w:rsidRPr="00492ADF">
              <w:rPr>
                <w:rFonts w:ascii="Times New Roman" w:eastAsia="MS Mincho" w:hAnsi="Times New Roman" w:cs="Times New Roman"/>
              </w:rPr>
              <w:t>.</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 xml:space="preserve">Собствени средства, държавен бюджет, национални и </w:t>
            </w:r>
            <w:r w:rsidRPr="00492ADF">
              <w:rPr>
                <w:rFonts w:ascii="Times New Roman" w:eastAsia="MS Mincho" w:hAnsi="Times New Roman" w:cs="Times New Roman"/>
              </w:rPr>
              <w:lastRenderedPageBreak/>
              <w:t>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lastRenderedPageBreak/>
              <w:t>Намаляване замърсяването на въздуха с емисии</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Изпълнено</w:t>
            </w:r>
          </w:p>
        </w:tc>
      </w:tr>
      <w:tr w:rsidR="00492ADF" w:rsidRPr="00492ADF" w:rsidTr="0026602C">
        <w:trPr>
          <w:gridAfter w:val="4"/>
          <w:wAfter w:w="15562" w:type="dxa"/>
          <w:trHeight w:val="270"/>
        </w:trPr>
        <w:tc>
          <w:tcPr>
            <w:tcW w:w="2833" w:type="dxa"/>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Повишаване на административният капацитет за контрол върху неорганизираните емисии в урбанизираните територии.</w:t>
            </w:r>
          </w:p>
        </w:tc>
        <w:tc>
          <w:tcPr>
            <w:tcW w:w="1919" w:type="dxa"/>
            <w:shd w:val="clear" w:color="auto" w:fill="FFFFFF"/>
            <w:vAlign w:val="center"/>
          </w:tcPr>
          <w:p w:rsidR="00492ADF" w:rsidRPr="00492ADF" w:rsidRDefault="00492ADF" w:rsidP="00492ADF">
            <w:pPr>
              <w:spacing w:after="0"/>
              <w:jc w:val="center"/>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Повишаване на административният капацитет</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w:t>
            </w:r>
          </w:p>
        </w:tc>
      </w:tr>
      <w:tr w:rsidR="00492ADF" w:rsidRPr="00492ADF" w:rsidTr="0026602C">
        <w:trPr>
          <w:trHeight w:val="416"/>
        </w:trPr>
        <w:tc>
          <w:tcPr>
            <w:tcW w:w="13506" w:type="dxa"/>
            <w:gridSpan w:val="5"/>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r w:rsidRPr="00492ADF">
              <w:rPr>
                <w:rFonts w:ascii="Times New Roman" w:eastAsia="MS Mincho" w:hAnsi="Times New Roman" w:cs="Times New Roman"/>
                <w:color w:val="FFFFFF"/>
              </w:rPr>
              <w:t>СЕКТОР ВОДИ</w:t>
            </w:r>
          </w:p>
        </w:tc>
        <w:tc>
          <w:tcPr>
            <w:tcW w:w="4920" w:type="dxa"/>
            <w:gridSpan w:val="2"/>
            <w:shd w:val="clear" w:color="auto" w:fill="4F81BD"/>
          </w:tcPr>
          <w:p w:rsidR="00492ADF" w:rsidRPr="00492ADF" w:rsidRDefault="00492ADF" w:rsidP="00492ADF">
            <w:pPr>
              <w:spacing w:after="0"/>
              <w:jc w:val="center"/>
              <w:rPr>
                <w:rFonts w:ascii="Times New Roman" w:eastAsia="MS Mincho" w:hAnsi="Times New Roman" w:cs="Times New Roman"/>
                <w:color w:val="FFFFFF"/>
              </w:rPr>
            </w:pPr>
          </w:p>
        </w:tc>
        <w:tc>
          <w:tcPr>
            <w:tcW w:w="4418" w:type="dxa"/>
            <w:shd w:val="clear" w:color="auto" w:fill="4F81BD"/>
          </w:tcPr>
          <w:p w:rsidR="00492ADF" w:rsidRPr="00492ADF" w:rsidRDefault="00492ADF" w:rsidP="00492ADF">
            <w:pPr>
              <w:spacing w:after="0"/>
              <w:jc w:val="center"/>
              <w:rPr>
                <w:rFonts w:ascii="Times New Roman" w:eastAsia="MS Mincho" w:hAnsi="Times New Roman" w:cs="Times New Roman"/>
                <w:color w:val="FFFFFF"/>
              </w:rPr>
            </w:pPr>
          </w:p>
        </w:tc>
        <w:tc>
          <w:tcPr>
            <w:tcW w:w="4418" w:type="dxa"/>
            <w:shd w:val="clear" w:color="auto" w:fill="4F81BD"/>
          </w:tcPr>
          <w:p w:rsidR="00492ADF" w:rsidRPr="00492ADF" w:rsidRDefault="00492ADF" w:rsidP="00492ADF">
            <w:pPr>
              <w:spacing w:after="0"/>
              <w:jc w:val="center"/>
              <w:rPr>
                <w:rFonts w:ascii="Times New Roman" w:eastAsia="MS Mincho" w:hAnsi="Times New Roman" w:cs="Times New Roman"/>
                <w:color w:val="FFFFFF"/>
              </w:rPr>
            </w:pPr>
          </w:p>
        </w:tc>
        <w:tc>
          <w:tcPr>
            <w:tcW w:w="4418" w:type="dxa"/>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r w:rsidRPr="00492ADF">
              <w:rPr>
                <w:rFonts w:ascii="Times New Roman" w:eastAsia="MS Mincho" w:hAnsi="Times New Roman" w:cs="Times New Roman"/>
                <w:color w:val="FFFFFF"/>
              </w:rPr>
              <w:t>СЕКТОР ВОДИ</w:t>
            </w:r>
          </w:p>
        </w:tc>
      </w:tr>
      <w:tr w:rsidR="00492ADF" w:rsidRPr="00492ADF" w:rsidTr="0026602C">
        <w:trPr>
          <w:gridAfter w:val="4"/>
          <w:wAfter w:w="15562" w:type="dxa"/>
          <w:trHeight w:val="900"/>
        </w:trPr>
        <w:tc>
          <w:tcPr>
            <w:tcW w:w="2833" w:type="dxa"/>
            <w:vMerge w:val="restart"/>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r w:rsidRPr="00492ADF">
              <w:rPr>
                <w:rFonts w:ascii="Times New Roman" w:eastAsia="MS Mincho" w:hAnsi="Times New Roman" w:cs="Times New Roman"/>
                <w:color w:val="FFFFFF"/>
              </w:rPr>
              <w:t>РЕМОНТ НА УЧАСТЪЦИ ОТ В И К МРЕЖАТА</w:t>
            </w: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Ремонт на водопроводи</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Намаляване на загубите при доставката на питейна вода</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Ремонт на амортизирани участъци от канализационната мрежа</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Повишаване ефективността на отвеждане на отпадъчните води до ПСОВ</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p>
        </w:tc>
      </w:tr>
      <w:tr w:rsidR="00492ADF" w:rsidRPr="00492ADF" w:rsidTr="0026602C">
        <w:trPr>
          <w:trHeight w:val="433"/>
        </w:trPr>
        <w:tc>
          <w:tcPr>
            <w:tcW w:w="13506" w:type="dxa"/>
            <w:gridSpan w:val="5"/>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r w:rsidRPr="00492ADF">
              <w:rPr>
                <w:rFonts w:ascii="Times New Roman" w:eastAsia="MS Mincho" w:hAnsi="Times New Roman" w:cs="Times New Roman"/>
                <w:color w:val="FFFFFF"/>
              </w:rPr>
              <w:t>СЕКТОР БИОРАЗНООБРАЗИЕ</w:t>
            </w:r>
          </w:p>
        </w:tc>
        <w:tc>
          <w:tcPr>
            <w:tcW w:w="4920" w:type="dxa"/>
            <w:gridSpan w:val="2"/>
            <w:shd w:val="clear" w:color="auto" w:fill="4F81BD"/>
          </w:tcPr>
          <w:p w:rsidR="00492ADF" w:rsidRPr="00492ADF" w:rsidRDefault="00492ADF" w:rsidP="00492ADF">
            <w:pPr>
              <w:spacing w:after="0"/>
              <w:jc w:val="center"/>
              <w:rPr>
                <w:rFonts w:ascii="Times New Roman" w:eastAsia="MS Mincho" w:hAnsi="Times New Roman" w:cs="Times New Roman"/>
                <w:color w:val="FFFFFF"/>
              </w:rPr>
            </w:pPr>
          </w:p>
        </w:tc>
        <w:tc>
          <w:tcPr>
            <w:tcW w:w="4418" w:type="dxa"/>
            <w:shd w:val="clear" w:color="auto" w:fill="4F81BD"/>
          </w:tcPr>
          <w:p w:rsidR="00492ADF" w:rsidRPr="00492ADF" w:rsidRDefault="00492ADF" w:rsidP="00492ADF">
            <w:pPr>
              <w:spacing w:after="0"/>
              <w:jc w:val="center"/>
              <w:rPr>
                <w:rFonts w:ascii="Times New Roman" w:eastAsia="MS Mincho" w:hAnsi="Times New Roman" w:cs="Times New Roman"/>
                <w:color w:val="FFFFFF"/>
              </w:rPr>
            </w:pPr>
          </w:p>
        </w:tc>
        <w:tc>
          <w:tcPr>
            <w:tcW w:w="4418" w:type="dxa"/>
            <w:shd w:val="clear" w:color="auto" w:fill="4F81BD"/>
          </w:tcPr>
          <w:p w:rsidR="00492ADF" w:rsidRPr="00492ADF" w:rsidRDefault="00492ADF" w:rsidP="00492ADF">
            <w:pPr>
              <w:spacing w:after="0"/>
              <w:jc w:val="center"/>
              <w:rPr>
                <w:rFonts w:ascii="Times New Roman" w:eastAsia="MS Mincho" w:hAnsi="Times New Roman" w:cs="Times New Roman"/>
                <w:color w:val="FFFFFF"/>
              </w:rPr>
            </w:pPr>
          </w:p>
        </w:tc>
        <w:tc>
          <w:tcPr>
            <w:tcW w:w="4418" w:type="dxa"/>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r w:rsidRPr="00492ADF">
              <w:rPr>
                <w:rFonts w:ascii="Times New Roman" w:eastAsia="MS Mincho" w:hAnsi="Times New Roman" w:cs="Times New Roman"/>
                <w:color w:val="FFFFFF"/>
              </w:rPr>
              <w:t>СЕКТОР БИОРАЗНООБРАЗИЕ</w:t>
            </w:r>
          </w:p>
        </w:tc>
      </w:tr>
      <w:tr w:rsidR="00492ADF" w:rsidRPr="00492ADF" w:rsidTr="0026602C">
        <w:trPr>
          <w:gridAfter w:val="4"/>
          <w:wAfter w:w="15562" w:type="dxa"/>
          <w:trHeight w:val="900"/>
        </w:trPr>
        <w:tc>
          <w:tcPr>
            <w:tcW w:w="2833" w:type="dxa"/>
            <w:vMerge w:val="restart"/>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r w:rsidRPr="00492ADF">
              <w:rPr>
                <w:rFonts w:ascii="Times New Roman" w:eastAsia="MS Mincho" w:hAnsi="Times New Roman" w:cs="Times New Roman"/>
                <w:color w:val="FFFFFF"/>
              </w:rPr>
              <w:t>ОПАЗАВАНЕ НА БИОРАЗНООБРАЗИЕТО</w:t>
            </w: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Спазване на ограниченията за опазване на местообитанията и птиците в защитените зони в Общината</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Съхраняване на биоразнообразието</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Изпълнено</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Проучване на възможности за финансиране на проекти за опазване и подобряване на биоразнообразието в Общината</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Съхраняване на биоразнообразието</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Проучване на възможности за развитие на екологичен туризъм</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Съхраняване на биоразнообразието</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Осигуряване на възможност за подаване на сигнали от граждани свързани с нарушения на забраните в защитените зони сигнали за бедстващи животни и птици на територията на Общината както и за подаване на предложения за развитие и опазване на биоразнообразието</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2016</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Съхраняване на биоразнообразието</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 xml:space="preserve">Подадени са два сигнала. Предприети са мерки. </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Проучване на възможности за финансиране на проекти за опазване и развитие на потенциална на лечебните растения на територията на общината.</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Съхраняване на биоразнообразието</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w:t>
            </w:r>
          </w:p>
        </w:tc>
      </w:tr>
      <w:tr w:rsidR="00492ADF" w:rsidRPr="00492ADF" w:rsidTr="0026602C">
        <w:trPr>
          <w:trHeight w:val="557"/>
        </w:trPr>
        <w:tc>
          <w:tcPr>
            <w:tcW w:w="13506" w:type="dxa"/>
            <w:gridSpan w:val="5"/>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r w:rsidRPr="00492ADF">
              <w:rPr>
                <w:rFonts w:ascii="Times New Roman" w:eastAsia="MS Mincho" w:hAnsi="Times New Roman" w:cs="Times New Roman"/>
                <w:color w:val="FFFFFF"/>
              </w:rPr>
              <w:t>СЕКТОР ОТПАДЪЦИ</w:t>
            </w:r>
          </w:p>
        </w:tc>
        <w:tc>
          <w:tcPr>
            <w:tcW w:w="4920" w:type="dxa"/>
            <w:gridSpan w:val="2"/>
            <w:shd w:val="clear" w:color="auto" w:fill="4F81BD"/>
          </w:tcPr>
          <w:p w:rsidR="00492ADF" w:rsidRPr="00492ADF" w:rsidRDefault="00492ADF" w:rsidP="00492ADF">
            <w:pPr>
              <w:spacing w:after="0"/>
              <w:jc w:val="center"/>
              <w:rPr>
                <w:rFonts w:ascii="Times New Roman" w:eastAsia="MS Mincho" w:hAnsi="Times New Roman" w:cs="Times New Roman"/>
                <w:color w:val="FFFFFF"/>
              </w:rPr>
            </w:pPr>
          </w:p>
        </w:tc>
        <w:tc>
          <w:tcPr>
            <w:tcW w:w="4418" w:type="dxa"/>
            <w:shd w:val="clear" w:color="auto" w:fill="4F81BD"/>
          </w:tcPr>
          <w:p w:rsidR="00492ADF" w:rsidRPr="00492ADF" w:rsidRDefault="00492ADF" w:rsidP="00492ADF">
            <w:pPr>
              <w:spacing w:after="0"/>
              <w:jc w:val="center"/>
              <w:rPr>
                <w:rFonts w:ascii="Times New Roman" w:eastAsia="MS Mincho" w:hAnsi="Times New Roman" w:cs="Times New Roman"/>
                <w:color w:val="FFFFFF"/>
              </w:rPr>
            </w:pPr>
          </w:p>
        </w:tc>
        <w:tc>
          <w:tcPr>
            <w:tcW w:w="4418" w:type="dxa"/>
            <w:shd w:val="clear" w:color="auto" w:fill="4F81BD"/>
          </w:tcPr>
          <w:p w:rsidR="00492ADF" w:rsidRPr="00492ADF" w:rsidRDefault="00492ADF" w:rsidP="00492ADF">
            <w:pPr>
              <w:spacing w:after="0"/>
              <w:jc w:val="center"/>
              <w:rPr>
                <w:rFonts w:ascii="Times New Roman" w:eastAsia="MS Mincho" w:hAnsi="Times New Roman" w:cs="Times New Roman"/>
                <w:color w:val="FFFFFF"/>
              </w:rPr>
            </w:pPr>
          </w:p>
        </w:tc>
        <w:tc>
          <w:tcPr>
            <w:tcW w:w="4418" w:type="dxa"/>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r w:rsidRPr="00492ADF">
              <w:rPr>
                <w:rFonts w:ascii="Times New Roman" w:eastAsia="MS Mincho" w:hAnsi="Times New Roman" w:cs="Times New Roman"/>
                <w:color w:val="FFFFFF"/>
              </w:rPr>
              <w:t>СЕКТОР ОТПАДЪЦИ</w:t>
            </w:r>
          </w:p>
        </w:tc>
      </w:tr>
      <w:tr w:rsidR="00492ADF" w:rsidRPr="00492ADF" w:rsidTr="0026602C">
        <w:trPr>
          <w:gridAfter w:val="4"/>
          <w:wAfter w:w="15562" w:type="dxa"/>
          <w:trHeight w:val="900"/>
        </w:trPr>
        <w:tc>
          <w:tcPr>
            <w:tcW w:w="2833" w:type="dxa"/>
            <w:vMerge w:val="restart"/>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r w:rsidRPr="00492ADF">
              <w:rPr>
                <w:rFonts w:ascii="Times New Roman" w:eastAsia="MS Mincho" w:hAnsi="Times New Roman" w:cs="Times New Roman"/>
                <w:color w:val="FFFFFF"/>
              </w:rPr>
              <w:t>УПРАВЛЕНИЕ НА ОТПАДЪЦИТЕ</w:t>
            </w: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Оптимизиране на системата за събиране и транспортиране на битови отпадъци на територията на Община Никопол във връзка с въвеждането на нови системи за разделно събиране и преустановяване експлоатацията на общинското депо и други промени в съществуващите практики за управление на отпадъците в общината.</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Изградена е Регионална система за управление на отпадъците и е създадена организация по извозването на отпадъците единствено в Регионалната система.</w:t>
            </w:r>
          </w:p>
        </w:tc>
      </w:tr>
      <w:tr w:rsidR="00492ADF" w:rsidRPr="00492ADF" w:rsidTr="0026602C">
        <w:trPr>
          <w:gridAfter w:val="4"/>
          <w:wAfter w:w="15562" w:type="dxa"/>
          <w:trHeight w:val="1067"/>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Оптимизиране на съществуващата система за събиране и транспортиране на битови отпадъци.</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Създадени са оптимизирани графици за извозване от всички населени места.</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Изследване параметрите на компоста, произведена в регионалния център за да се определи дали отговаря на изискванията за качество съгласно Наредбата за третиране на био отпадъците.</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ПЧП,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Създадени са контакти съвместно с оператора на Рег.система със сертифицирана лаборатория за изследване на параметрите на компоста.</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Доизграждане, въвеждане в експлоатация и поддържане на съоръженията за третиране на отпадъци в съответствие с действащите нормативни изисквания.</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Общински бюджети и бюджетите на операторите на съоръженията за третиране на отпадъци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Започна изграждане на газоуловителни кладенци в клетката за депониране във рег.система</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Мониторинг на съоръженията в съответствие с условията на KP.</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Общински бюджети и операторите на съоръженията за третиране на отпадъци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Провежда се системен мониторинг на част води и пречиствателни съоръжения.</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Внедряване на системи за отчетност и контрол на образуваните, събирани и третирани количества отпадъци</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Общински бюджети и операторите на съоръженията за третиране на отпадъци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Създадена е подробна система за отчетност и контрол на образувани, събрани и обработени количества отпадъци.</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Почистване от отпадъци на общинските пътища - пътя, земното платно, пътните съоръжения, обслужващите зони, и др. и осигуряване на съдове за събиране на отпадъците и транспортирането им до съоръжение за тяхното третиране</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Закупена е нова техника за почистване на пътища, алеи и градини и поддържане на наличната техника и съдове за събиране и извозване на отпадъците.Извършено е почистване.</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Изграждане на клетка 1 на регионалното депо и закриване и рекултивация на общинското депо</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2015</w:t>
            </w:r>
          </w:p>
        </w:tc>
        <w:tc>
          <w:tcPr>
            <w:tcW w:w="2820" w:type="dxa"/>
            <w:shd w:val="clear" w:color="auto" w:fill="FFFFFF"/>
            <w:vAlign w:val="center"/>
          </w:tcPr>
          <w:p w:rsidR="00492ADF" w:rsidRPr="00492ADF" w:rsidRDefault="00492ADF" w:rsidP="00492ADF">
            <w:pPr>
              <w:spacing w:after="0"/>
              <w:jc w:val="center"/>
              <w:rPr>
                <w:rFonts w:ascii="Times New Roman" w:eastAsia="MS Mincho" w:hAnsi="Times New Roman" w:cs="Times New Roman"/>
              </w:rPr>
            </w:pPr>
            <w:r w:rsidRPr="00492ADF">
              <w:rPr>
                <w:rFonts w:ascii="Times New Roman" w:eastAsia="MS Mincho" w:hAnsi="Times New Roman" w:cs="Times New Roman"/>
              </w:rPr>
              <w:t>ОПОС 2007-</w:t>
            </w:r>
            <w:smartTag w:uri="urn:schemas-microsoft-com:office:smarttags" w:element="metricconverter">
              <w:smartTagPr>
                <w:attr w:name="ProductID" w:val="2014 г"/>
              </w:smartTagPr>
              <w:r w:rsidRPr="00492ADF">
                <w:rPr>
                  <w:rFonts w:ascii="Times New Roman" w:eastAsia="MS Mincho" w:hAnsi="Times New Roman" w:cs="Times New Roman"/>
                </w:rPr>
                <w:t>2014 г</w:t>
              </w:r>
            </w:smartTag>
            <w:r w:rsidRPr="00492ADF">
              <w:rPr>
                <w:rFonts w:ascii="Times New Roman" w:eastAsia="MS Mincho" w:hAnsi="Times New Roman" w:cs="Times New Roman"/>
              </w:rPr>
              <w:t>.</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ИЗПЪЛНЕНО. Изградена е клетка 1 на Регионалното депо и са предприети мерки за закриване и рекултивация на общинското депо за ТБО.</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Подобряване на контрола н предотвратяване нерегламентираното изхвърляне на отпадъци на неразрешени за това места, изгаряне или друга форма на неконтролирано обезвреждане на отпадъците.</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Извършване на проверки и приемане на сигнали на граждани за нерегламентирано изхвърляне на отпадъци Предприети мерки за почистване.</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Актуализиране на общинската нормативна уредба в областта на управление на отпадъците</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Хармонизиране на местното законодателство на националните и европейски политики в областта</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Предстои актуализиране на нормативна уредба.</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Въвеждане на допълнителни отговорности, забрани, задължения с цел осигуряване разделното събиране на биоотпадъци и рециклируеми отпадъци, за които не се прилага принципът отговорност на производителя, включване на нови задължения към изпълнителите извършващи предварително третиране и компостиране с цел осигуряване спазването на изискванията за качество към компоста.</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Хармонизиране на местното законодателство на националните и европейски политики в областта</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Проведена е разяснителна кампания за ползите от разделно събиране на биоотпадъци, включени са нови обекти /Пристанище Никопол/ за поддръжка от фирмата за разделно събиране на отпадъците.</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Организиране на дейности по събиране, оползотворяване и  обезвреждане на строителни отпадъци и отпадъци от разрушаване, образувани от домакинствата на територията на общините от региона.</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ПУДООС, ПЧП,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Издадени са 18 бр. разрешителни за строеж и са одобрени 2 плана за управление на строителни отпадъци</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Участие във вземането на решения на регионалните сдружения за управление на отпадъците.</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Участие в 2 общи събрания на Регионалното сдружение за управление на отпадъците</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 xml:space="preserve">Ефективно прилагане на законодателството по управление на отпадъците, чрез извършване на периодични проверки за спазване на изискванията и налагане на ефективни санкции, </w:t>
            </w:r>
            <w:r w:rsidRPr="00492ADF">
              <w:rPr>
                <w:rFonts w:ascii="Times New Roman" w:eastAsia="MS Mincho" w:hAnsi="Times New Roman" w:cs="Times New Roman"/>
              </w:rPr>
              <w:lastRenderedPageBreak/>
              <w:t>както и ясно и надлежно документиране на резултатите от проверките.</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lastRenderedPageBreak/>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Участие в планови проверки на място в Регионалната система за управление на отпадъците</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Извършване на морфологичен анализ на състава и количеството на битовите отпадъци, образувани на територията на съответната община, съгласно методика, утвърдена със заповед на министъра на околната среда и водите</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ПУДООС,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Изпълнено. Изготвен е морфологичен анализ който е валиден до 2020г.</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Създаване на информационна система за регистриране и отчитане на количествата рециклируеми отпадъци и биоотпадъци, с цел мониторинг изпълнението на целите за рециклиране на битови отпадъци и целите за събиране и оползотворяване на биоотпадъци, количествата биоразградимите отпадъци отклонени от депа.</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smartTag w:uri="urn:schemas-microsoft-com:office:smarttags" w:element="metricconverter">
              <w:smartTagPr>
                <w:attr w:name="ProductID" w:val="2016 г"/>
              </w:smartTagPr>
              <w:r w:rsidRPr="00492ADF">
                <w:rPr>
                  <w:rFonts w:ascii="Times New Roman" w:eastAsia="MS Mincho" w:hAnsi="Times New Roman" w:cs="Times New Roman"/>
                </w:rPr>
                <w:t>2016 г</w:t>
              </w:r>
            </w:smartTag>
            <w:r w:rsidRPr="00492ADF">
              <w:rPr>
                <w:rFonts w:ascii="Times New Roman" w:eastAsia="MS Mincho" w:hAnsi="Times New Roman" w:cs="Times New Roman"/>
              </w:rPr>
              <w:t>.</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ПУДООС,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Създадена е система за отчитане на дейностите по рециклиране и оползотворяване на предадените за обработка събрани биоотпадъци и биоразградимите отпадъци от домакинствата</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Създаване и поддържане на регистър на площадките за предаване на отпадъци от пластмаси, стъкло, хартия и картон на територията на съответната община</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Подобряване отчетността в областта на управление на отпъдите и повишаване информираността на населението</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Създаден е и се води регистър на площадките за предаване на отпадъци от хартия, пластмаса, картон и стъкло</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Подобряване на административния капацитет.</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Повишаване на административния капацитет</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Участие в обучение по управление на отпадъците</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lang w:eastAsia="bg-BG"/>
              </w:rPr>
              <w:t>Прилагане на ефективна методика за определяне на такса “битови отпадъци”</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center"/>
              <w:rPr>
                <w:rFonts w:ascii="Times New Roman" w:eastAsia="MS Mincho" w:hAnsi="Times New Roman" w:cs="Times New Roman"/>
              </w:rPr>
            </w:pPr>
            <w:r w:rsidRPr="00492ADF">
              <w:rPr>
                <w:rFonts w:ascii="Times New Roman" w:eastAsia="MS Mincho" w:hAnsi="Times New Roman" w:cs="Times New Roman"/>
              </w:rPr>
              <w:t>Собствени средства, ПУДООС,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Осигуряване на практическото прилагане на принципа „Замърсителят плаща“</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Приложена утвърдена национална  методика за определяне на такса „битови отпадъци“</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Предприемане на мерки за разделно събиране на битови биоразградимите отпадъци.</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Предприети мерки.</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Определяне на приоритетни проекти за финансиране чрез Оперативна програма „Околна среда 2014-</w:t>
            </w:r>
            <w:smartTag w:uri="urn:schemas-microsoft-com:office:smarttags" w:element="metricconverter">
              <w:smartTagPr>
                <w:attr w:name="ProductID" w:val="2020 г"/>
              </w:smartTagPr>
              <w:r w:rsidRPr="00492ADF">
                <w:rPr>
                  <w:rFonts w:ascii="Times New Roman" w:eastAsia="MS Mincho" w:hAnsi="Times New Roman" w:cs="Times New Roman"/>
                </w:rPr>
                <w:t>2020 г</w:t>
              </w:r>
            </w:smartTag>
            <w:r w:rsidRPr="00492ADF">
              <w:rPr>
                <w:rFonts w:ascii="Times New Roman" w:eastAsia="MS Mincho" w:hAnsi="Times New Roman" w:cs="Times New Roman"/>
              </w:rPr>
              <w:t>.“ (ОПОС 2014-</w:t>
            </w:r>
            <w:smartTag w:uri="urn:schemas-microsoft-com:office:smarttags" w:element="metricconverter">
              <w:smartTagPr>
                <w:attr w:name="ProductID" w:val="2020 г"/>
              </w:smartTagPr>
              <w:r w:rsidRPr="00492ADF">
                <w:rPr>
                  <w:rFonts w:ascii="Times New Roman" w:eastAsia="MS Mincho" w:hAnsi="Times New Roman" w:cs="Times New Roman"/>
                </w:rPr>
                <w:t>2020 г</w:t>
              </w:r>
            </w:smartTag>
            <w:r w:rsidRPr="00492ADF">
              <w:rPr>
                <w:rFonts w:ascii="Times New Roman" w:eastAsia="MS Mincho" w:hAnsi="Times New Roman" w:cs="Times New Roman"/>
              </w:rPr>
              <w:t>.) или други форми на финансиране извън бюджета на общината</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Проучени възможностите за реализиране на проекти по ОП „Околна среда 2014-20120г.“</w:t>
            </w:r>
          </w:p>
        </w:tc>
      </w:tr>
      <w:tr w:rsidR="00492ADF" w:rsidRPr="00492ADF" w:rsidTr="0026602C">
        <w:trPr>
          <w:gridAfter w:val="4"/>
          <w:wAfter w:w="15562" w:type="dxa"/>
          <w:trHeight w:val="1248"/>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Проучване на възможностите и сключване на споразумение за използването утайките от канализацията за рекултивация</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Съвместно с оператора на Регионалното депо е проучена възможността за използването на утайки за рекултивация</w:t>
            </w:r>
          </w:p>
        </w:tc>
      </w:tr>
      <w:tr w:rsidR="00492ADF" w:rsidRPr="00492ADF" w:rsidTr="0026602C">
        <w:trPr>
          <w:gridAfter w:val="4"/>
          <w:wAfter w:w="15562" w:type="dxa"/>
          <w:trHeight w:val="1771"/>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Актуализиране на интернет страниците на общината с цел осигуряване на актуална информация на обществеността по всички въпроси и ангажименти в областта на управление на отпадъците</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Повишаване информираността на населението</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Актуализирана интернет страницата с информацията относно управлението на отпадъците</w:t>
            </w:r>
          </w:p>
        </w:tc>
      </w:tr>
      <w:tr w:rsidR="00492ADF" w:rsidRPr="00492ADF" w:rsidTr="0026602C">
        <w:trPr>
          <w:gridAfter w:val="4"/>
          <w:wAfter w:w="15562" w:type="dxa"/>
          <w:trHeight w:val="1546"/>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Иницииране на действия за актуализиране на АРП на проекта за изграждане на регионална система за управление на отпадъците във връзка с измененията в секторното законодателство.</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2015 - 2016</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Актуализация на съществуващите документи с въведените нови изисквания в секторното законодателство</w:t>
            </w:r>
          </w:p>
        </w:tc>
        <w:tc>
          <w:tcPr>
            <w:tcW w:w="2612"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изпълнено</w:t>
            </w:r>
          </w:p>
        </w:tc>
      </w:tr>
      <w:tr w:rsidR="00492ADF" w:rsidRPr="00492ADF" w:rsidTr="0026602C">
        <w:trPr>
          <w:trHeight w:val="623"/>
        </w:trPr>
        <w:tc>
          <w:tcPr>
            <w:tcW w:w="13506" w:type="dxa"/>
            <w:gridSpan w:val="5"/>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r w:rsidRPr="00492ADF">
              <w:rPr>
                <w:rFonts w:ascii="Times New Roman" w:eastAsia="MS Mincho" w:hAnsi="Times New Roman" w:cs="Times New Roman"/>
                <w:color w:val="FFFFFF"/>
              </w:rPr>
              <w:t>СЕКТОР ПУБЛИЧНОСТ</w:t>
            </w:r>
          </w:p>
        </w:tc>
        <w:tc>
          <w:tcPr>
            <w:tcW w:w="4920" w:type="dxa"/>
            <w:gridSpan w:val="2"/>
            <w:shd w:val="clear" w:color="auto" w:fill="4F81BD"/>
          </w:tcPr>
          <w:p w:rsidR="00492ADF" w:rsidRPr="00492ADF" w:rsidRDefault="00492ADF" w:rsidP="00492ADF">
            <w:pPr>
              <w:spacing w:after="0"/>
              <w:jc w:val="center"/>
              <w:rPr>
                <w:rFonts w:ascii="Times New Roman" w:eastAsia="MS Mincho" w:hAnsi="Times New Roman" w:cs="Times New Roman"/>
                <w:color w:val="FFFFFF"/>
              </w:rPr>
            </w:pPr>
          </w:p>
        </w:tc>
        <w:tc>
          <w:tcPr>
            <w:tcW w:w="4418" w:type="dxa"/>
            <w:shd w:val="clear" w:color="auto" w:fill="4F81BD"/>
          </w:tcPr>
          <w:p w:rsidR="00492ADF" w:rsidRPr="00492ADF" w:rsidRDefault="00492ADF" w:rsidP="00492ADF">
            <w:pPr>
              <w:spacing w:after="0"/>
              <w:jc w:val="center"/>
              <w:rPr>
                <w:rFonts w:ascii="Times New Roman" w:eastAsia="MS Mincho" w:hAnsi="Times New Roman" w:cs="Times New Roman"/>
                <w:color w:val="FFFFFF"/>
              </w:rPr>
            </w:pPr>
          </w:p>
        </w:tc>
        <w:tc>
          <w:tcPr>
            <w:tcW w:w="4418" w:type="dxa"/>
            <w:shd w:val="clear" w:color="auto" w:fill="4F81BD"/>
          </w:tcPr>
          <w:p w:rsidR="00492ADF" w:rsidRPr="00492ADF" w:rsidRDefault="00492ADF" w:rsidP="00492ADF">
            <w:pPr>
              <w:spacing w:after="0"/>
              <w:jc w:val="center"/>
              <w:rPr>
                <w:rFonts w:ascii="Times New Roman" w:eastAsia="MS Mincho" w:hAnsi="Times New Roman" w:cs="Times New Roman"/>
                <w:color w:val="FFFFFF"/>
              </w:rPr>
            </w:pPr>
          </w:p>
        </w:tc>
        <w:tc>
          <w:tcPr>
            <w:tcW w:w="4418" w:type="dxa"/>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r w:rsidRPr="00492ADF">
              <w:rPr>
                <w:rFonts w:ascii="Times New Roman" w:eastAsia="MS Mincho" w:hAnsi="Times New Roman" w:cs="Times New Roman"/>
                <w:color w:val="FFFFFF"/>
              </w:rPr>
              <w:t>СЕКТОР ПУБЛИЧНОСТ</w:t>
            </w:r>
          </w:p>
        </w:tc>
      </w:tr>
      <w:tr w:rsidR="00492ADF" w:rsidRPr="00492ADF" w:rsidTr="0026602C">
        <w:trPr>
          <w:gridAfter w:val="4"/>
          <w:wAfter w:w="15562" w:type="dxa"/>
          <w:trHeight w:val="900"/>
        </w:trPr>
        <w:tc>
          <w:tcPr>
            <w:tcW w:w="2833" w:type="dxa"/>
            <w:vMerge w:val="restart"/>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r w:rsidRPr="00492ADF">
              <w:rPr>
                <w:rFonts w:ascii="Times New Roman" w:eastAsia="MS Mincho" w:hAnsi="Times New Roman" w:cs="Times New Roman"/>
                <w:color w:val="FFFFFF"/>
              </w:rPr>
              <w:t>ПОДОБРАВЯНЕ ИНФОРМИРАНОСТТА НА НАСЕЛЕНИЕТО</w:t>
            </w: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Осигуряване на публична информация във връзка с предоставяните възможности за подаване на проектни предложения, свързани с опазването на околната среда.</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Осигуряване на публичност и прозрачност на политиките по околна среда</w:t>
            </w:r>
          </w:p>
        </w:tc>
        <w:tc>
          <w:tcPr>
            <w:tcW w:w="2612" w:type="dxa"/>
            <w:vMerge w:val="restart"/>
            <w:shd w:val="clear" w:color="auto" w:fill="FFFFFF"/>
            <w:vAlign w:val="center"/>
          </w:tcPr>
          <w:p w:rsidR="00492ADF" w:rsidRPr="00492ADF" w:rsidRDefault="00492ADF" w:rsidP="00492ADF">
            <w:pPr>
              <w:spacing w:after="0"/>
              <w:rPr>
                <w:rFonts w:ascii="Times New Roman" w:eastAsia="MS Mincho" w:hAnsi="Times New Roman" w:cs="Times New Roman"/>
              </w:rPr>
            </w:pPr>
            <w:r w:rsidRPr="00492ADF">
              <w:rPr>
                <w:rFonts w:ascii="Times New Roman" w:eastAsia="MS Mincho" w:hAnsi="Times New Roman" w:cs="Times New Roman"/>
              </w:rPr>
              <w:t xml:space="preserve">Проведени </w:t>
            </w:r>
            <w:r w:rsidRPr="00492ADF">
              <w:rPr>
                <w:rFonts w:ascii="Times New Roman" w:eastAsia="MS Mincho" w:hAnsi="Times New Roman" w:cs="Times New Roman"/>
                <w:lang w:val="en-US"/>
              </w:rPr>
              <w:t xml:space="preserve">информационни кампании </w:t>
            </w:r>
            <w:r w:rsidRPr="00492ADF">
              <w:rPr>
                <w:rFonts w:ascii="Times New Roman" w:eastAsia="MS Mincho" w:hAnsi="Times New Roman" w:cs="Times New Roman"/>
              </w:rPr>
              <w:t xml:space="preserve">за разясняване възможните вредни въздействия върху околната среда и човешкото здраве, породени от нерегламентираното изхвърляне на отпадъци сред подрастващите . </w:t>
            </w:r>
          </w:p>
          <w:p w:rsidR="00492ADF" w:rsidRPr="00492ADF" w:rsidRDefault="00492ADF" w:rsidP="00492ADF">
            <w:pPr>
              <w:spacing w:after="0"/>
              <w:rPr>
                <w:rFonts w:ascii="Times New Roman" w:eastAsia="MS Mincho" w:hAnsi="Times New Roman" w:cs="Times New Roman"/>
              </w:rPr>
            </w:pPr>
            <w:r w:rsidRPr="00492ADF">
              <w:rPr>
                <w:rFonts w:ascii="Times New Roman" w:eastAsia="MS Mincho" w:hAnsi="Times New Roman" w:cs="Times New Roman"/>
              </w:rPr>
              <w:t xml:space="preserve">Провокиране на гражданското самосъзнание за  почистване и </w:t>
            </w:r>
            <w:r w:rsidRPr="00492ADF">
              <w:rPr>
                <w:rFonts w:ascii="Times New Roman" w:eastAsia="MS Mincho" w:hAnsi="Times New Roman" w:cs="Times New Roman"/>
              </w:rPr>
              <w:lastRenderedPageBreak/>
              <w:t>поддръжка  на заобикалящите ги територии. Контрол относно незаконно изхвърлените отпадъци на територията на общината.Включване на общественост в ежегодни кампании свързани с опазване на околната среда.</w:t>
            </w:r>
          </w:p>
          <w:p w:rsidR="00492ADF" w:rsidRPr="00492ADF" w:rsidRDefault="00492ADF" w:rsidP="00492ADF">
            <w:pPr>
              <w:spacing w:after="0"/>
              <w:rPr>
                <w:rFonts w:ascii="Times New Roman" w:eastAsia="MS Mincho" w:hAnsi="Times New Roman" w:cs="Times New Roman"/>
              </w:rPr>
            </w:pPr>
            <w:r w:rsidRPr="00492ADF">
              <w:rPr>
                <w:rFonts w:ascii="Times New Roman" w:eastAsia="MS Mincho" w:hAnsi="Times New Roman" w:cs="Times New Roman"/>
              </w:rPr>
              <w:t>Включване в кампанията та "Да изчистим България за един ден"</w:t>
            </w: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Провеждане на информационни кампании за разясняване възможните вредни въздействия върху околната среда и човешкото здраве, породени от нерегламентираното изхвърляне на опасни отпадъци</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Осигуряване на публичност и прозрачност на политиките по околна среда</w:t>
            </w:r>
          </w:p>
        </w:tc>
        <w:tc>
          <w:tcPr>
            <w:tcW w:w="2612" w:type="dxa"/>
            <w:vMerge/>
            <w:shd w:val="clear" w:color="auto" w:fill="FFFFFF"/>
            <w:vAlign w:val="center"/>
          </w:tcPr>
          <w:p w:rsidR="00492ADF" w:rsidRPr="00492ADF" w:rsidRDefault="00492ADF" w:rsidP="00492ADF">
            <w:pPr>
              <w:spacing w:after="0"/>
              <w:jc w:val="both"/>
              <w:rPr>
                <w:rFonts w:ascii="Times New Roman" w:eastAsia="MS Mincho" w:hAnsi="Times New Roman" w:cs="Times New Roman"/>
              </w:rPr>
            </w:pP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 xml:space="preserve">Оказване на съдействие при подготовка на проекти свързани с околната среда на НПО читалища учебни заведения </w:t>
            </w:r>
            <w:r w:rsidRPr="00492ADF">
              <w:rPr>
                <w:rFonts w:ascii="Times New Roman" w:eastAsia="MS Mincho" w:hAnsi="Times New Roman" w:cs="Times New Roman"/>
              </w:rPr>
              <w:lastRenderedPageBreak/>
              <w:t>различни фирми и организации</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lastRenderedPageBreak/>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 xml:space="preserve">Собствени средства, държавен бюджет, национални и международни </w:t>
            </w:r>
            <w:r w:rsidRPr="00492ADF">
              <w:rPr>
                <w:rFonts w:ascii="Times New Roman" w:eastAsia="MS Mincho" w:hAnsi="Times New Roman" w:cs="Times New Roman"/>
              </w:rPr>
              <w:lastRenderedPageBreak/>
              <w:t>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lastRenderedPageBreak/>
              <w:t xml:space="preserve">Осигуряване на публичност и прозрачност на политиките по </w:t>
            </w:r>
            <w:r w:rsidRPr="00492ADF">
              <w:rPr>
                <w:rFonts w:ascii="Times New Roman" w:eastAsia="MS Mincho" w:hAnsi="Times New Roman" w:cs="Times New Roman"/>
              </w:rPr>
              <w:lastRenderedPageBreak/>
              <w:t>околна среда</w:t>
            </w:r>
          </w:p>
        </w:tc>
        <w:tc>
          <w:tcPr>
            <w:tcW w:w="2612" w:type="dxa"/>
            <w:vMerge/>
            <w:shd w:val="clear" w:color="auto" w:fill="FFFFFF"/>
            <w:vAlign w:val="center"/>
          </w:tcPr>
          <w:p w:rsidR="00492ADF" w:rsidRPr="00492ADF" w:rsidRDefault="00492ADF" w:rsidP="00492ADF">
            <w:pPr>
              <w:spacing w:after="0"/>
              <w:jc w:val="both"/>
              <w:rPr>
                <w:rFonts w:ascii="Times New Roman" w:eastAsia="MS Mincho" w:hAnsi="Times New Roman" w:cs="Times New Roman"/>
              </w:rPr>
            </w:pPr>
          </w:p>
        </w:tc>
      </w:tr>
      <w:tr w:rsidR="00492ADF" w:rsidRPr="00492ADF" w:rsidTr="0026602C">
        <w:trPr>
          <w:gridAfter w:val="4"/>
          <w:wAfter w:w="15562" w:type="dxa"/>
          <w:trHeight w:val="900"/>
        </w:trPr>
        <w:tc>
          <w:tcPr>
            <w:tcW w:w="2833" w:type="dxa"/>
            <w:vMerge/>
            <w:shd w:val="clear" w:color="auto" w:fill="4F81BD"/>
            <w:vAlign w:val="center"/>
          </w:tcPr>
          <w:p w:rsidR="00492ADF" w:rsidRPr="00492ADF" w:rsidRDefault="00492ADF" w:rsidP="00492ADF">
            <w:pPr>
              <w:spacing w:after="0"/>
              <w:jc w:val="center"/>
              <w:rPr>
                <w:rFonts w:ascii="Times New Roman" w:eastAsia="MS Mincho" w:hAnsi="Times New Roman" w:cs="Times New Roman"/>
                <w:color w:val="FFFFFF"/>
              </w:rPr>
            </w:pPr>
          </w:p>
        </w:tc>
        <w:tc>
          <w:tcPr>
            <w:tcW w:w="3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Разяснителни кампании в подкрепа на бизнеса - определяне на патентния данък по ЗМДТ до допустимия минимум за тези данъчно задължени лица, чиято дейност води до повторна употреба на някои продукти, а оттам и до предотвратяване на отпадъците.</w:t>
            </w:r>
          </w:p>
        </w:tc>
        <w:tc>
          <w:tcPr>
            <w:tcW w:w="1919"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Постоянен</w:t>
            </w:r>
          </w:p>
        </w:tc>
        <w:tc>
          <w:tcPr>
            <w:tcW w:w="2820"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492ADF" w:rsidRPr="00492ADF" w:rsidRDefault="00492ADF" w:rsidP="00492ADF">
            <w:pPr>
              <w:spacing w:after="0"/>
              <w:jc w:val="both"/>
              <w:rPr>
                <w:rFonts w:ascii="Times New Roman" w:eastAsia="MS Mincho" w:hAnsi="Times New Roman" w:cs="Times New Roman"/>
              </w:rPr>
            </w:pPr>
            <w:r w:rsidRPr="00492ADF">
              <w:rPr>
                <w:rFonts w:ascii="Times New Roman" w:eastAsia="MS Mincho" w:hAnsi="Times New Roman" w:cs="Times New Roman"/>
              </w:rPr>
              <w:t>Осигуряване на публичност и прозрачност на политиките по околна среда</w:t>
            </w:r>
          </w:p>
        </w:tc>
        <w:tc>
          <w:tcPr>
            <w:tcW w:w="2612" w:type="dxa"/>
            <w:vMerge/>
            <w:shd w:val="clear" w:color="auto" w:fill="FFFFFF"/>
            <w:vAlign w:val="center"/>
          </w:tcPr>
          <w:p w:rsidR="00492ADF" w:rsidRPr="00492ADF" w:rsidRDefault="00492ADF" w:rsidP="00492ADF">
            <w:pPr>
              <w:spacing w:after="0"/>
              <w:jc w:val="both"/>
              <w:rPr>
                <w:rFonts w:ascii="Times New Roman" w:eastAsia="MS Mincho" w:hAnsi="Times New Roman" w:cs="Times New Roman"/>
              </w:rPr>
            </w:pPr>
          </w:p>
        </w:tc>
      </w:tr>
    </w:tbl>
    <w:p w:rsidR="00492ADF" w:rsidRPr="00492ADF" w:rsidRDefault="00492ADF" w:rsidP="00492ADF">
      <w:pPr>
        <w:spacing w:after="0" w:line="240" w:lineRule="auto"/>
        <w:rPr>
          <w:rFonts w:ascii="Times New Roman" w:eastAsia="Times New Roman" w:hAnsi="Times New Roman" w:cs="Times New Roman"/>
          <w:sz w:val="24"/>
          <w:szCs w:val="24"/>
          <w:lang w:eastAsia="bg-BG"/>
        </w:rPr>
      </w:pPr>
    </w:p>
    <w:p w:rsidR="00492ADF" w:rsidRPr="00492ADF" w:rsidRDefault="00492ADF" w:rsidP="00492ADF">
      <w:pPr>
        <w:spacing w:after="0" w:line="240" w:lineRule="auto"/>
        <w:rPr>
          <w:rFonts w:ascii="Times New Roman" w:eastAsia="Times New Roman" w:hAnsi="Times New Roman" w:cs="Times New Roman"/>
          <w:bCs/>
          <w:sz w:val="24"/>
          <w:szCs w:val="24"/>
          <w:lang w:val="ru-RU" w:eastAsia="bg-BG"/>
        </w:rPr>
      </w:pPr>
    </w:p>
    <w:p w:rsidR="00492ADF" w:rsidRPr="00492ADF" w:rsidRDefault="00492ADF" w:rsidP="00492ADF">
      <w:pPr>
        <w:spacing w:after="0" w:line="240" w:lineRule="auto"/>
        <w:rPr>
          <w:rFonts w:ascii="Times New Roman" w:eastAsia="Times New Roman" w:hAnsi="Times New Roman" w:cs="Times New Roman"/>
          <w:bCs/>
          <w:sz w:val="24"/>
          <w:szCs w:val="24"/>
          <w:lang w:val="ru-RU" w:eastAsia="bg-BG"/>
        </w:rPr>
      </w:pPr>
    </w:p>
    <w:p w:rsidR="00492ADF" w:rsidRPr="00492ADF" w:rsidRDefault="00492ADF" w:rsidP="00492ADF">
      <w:pPr>
        <w:spacing w:after="0" w:line="240" w:lineRule="auto"/>
        <w:rPr>
          <w:rFonts w:ascii="Times New Roman" w:eastAsia="Times New Roman" w:hAnsi="Times New Roman" w:cs="Times New Roman"/>
          <w:bCs/>
          <w:sz w:val="24"/>
          <w:szCs w:val="24"/>
          <w:lang w:val="ru-RU" w:eastAsia="bg-BG"/>
        </w:rPr>
      </w:pPr>
    </w:p>
    <w:p w:rsidR="00492ADF" w:rsidRPr="00492ADF" w:rsidRDefault="00492ADF" w:rsidP="00492ADF">
      <w:pPr>
        <w:spacing w:after="0" w:line="240" w:lineRule="auto"/>
        <w:jc w:val="center"/>
        <w:rPr>
          <w:rFonts w:ascii="Times New Roman" w:eastAsia="Times New Roman" w:hAnsi="Times New Roman" w:cs="Times New Roman"/>
          <w:bCs/>
          <w:sz w:val="24"/>
          <w:szCs w:val="24"/>
          <w:lang w:val="ru-RU" w:eastAsia="bg-BG"/>
        </w:rPr>
      </w:pPr>
      <w:r w:rsidRPr="00492ADF">
        <w:rPr>
          <w:rFonts w:ascii="Times New Roman" w:eastAsia="Times New Roman" w:hAnsi="Times New Roman" w:cs="Times New Roman"/>
          <w:i/>
          <w:sz w:val="20"/>
          <w:szCs w:val="20"/>
          <w:lang w:eastAsia="bg-BG"/>
        </w:rPr>
        <w:tab/>
      </w:r>
      <w:r w:rsidRPr="00492ADF">
        <w:rPr>
          <w:rFonts w:ascii="Times New Roman" w:eastAsia="Times New Roman" w:hAnsi="Times New Roman" w:cs="Times New Roman"/>
          <w:i/>
          <w:sz w:val="20"/>
          <w:szCs w:val="20"/>
          <w:lang w:eastAsia="bg-BG"/>
        </w:rPr>
        <w:tab/>
      </w:r>
      <w:r w:rsidRPr="00492ADF">
        <w:rPr>
          <w:rFonts w:ascii="Times New Roman" w:eastAsia="Times New Roman" w:hAnsi="Times New Roman" w:cs="Times New Roman"/>
          <w:i/>
          <w:sz w:val="20"/>
          <w:szCs w:val="20"/>
          <w:lang w:eastAsia="bg-BG"/>
        </w:rPr>
        <w:tab/>
      </w:r>
      <w:r w:rsidRPr="00492ADF">
        <w:rPr>
          <w:rFonts w:ascii="Times New Roman" w:eastAsia="Times New Roman" w:hAnsi="Times New Roman" w:cs="Times New Roman"/>
          <w:i/>
          <w:sz w:val="20"/>
          <w:szCs w:val="20"/>
          <w:lang w:eastAsia="bg-BG"/>
        </w:rPr>
        <w:tab/>
      </w:r>
    </w:p>
    <w:p w:rsidR="00492ADF" w:rsidRPr="00492ADF" w:rsidRDefault="00492ADF" w:rsidP="00492ADF">
      <w:pPr>
        <w:spacing w:after="0" w:line="240" w:lineRule="auto"/>
        <w:rPr>
          <w:rFonts w:ascii="Times New Roman" w:eastAsia="Times New Roman" w:hAnsi="Times New Roman" w:cs="Times New Roman"/>
          <w:bCs/>
          <w:sz w:val="24"/>
          <w:szCs w:val="24"/>
          <w:lang w:val="ru-RU" w:eastAsia="bg-BG"/>
        </w:rPr>
      </w:pPr>
    </w:p>
    <w:p w:rsidR="00492ADF" w:rsidRPr="00492ADF" w:rsidRDefault="00492ADF" w:rsidP="00492ADF">
      <w:pPr>
        <w:spacing w:after="0" w:line="240" w:lineRule="auto"/>
        <w:rPr>
          <w:rFonts w:ascii="Times New Roman" w:eastAsia="Times New Roman" w:hAnsi="Times New Roman" w:cs="Times New Roman"/>
          <w:bCs/>
          <w:sz w:val="24"/>
          <w:szCs w:val="24"/>
          <w:lang w:val="ru-RU" w:eastAsia="bg-BG"/>
        </w:rPr>
      </w:pPr>
    </w:p>
    <w:p w:rsidR="00492ADF" w:rsidRPr="00492ADF" w:rsidRDefault="00492ADF" w:rsidP="00492ADF">
      <w:pPr>
        <w:spacing w:after="0" w:line="240" w:lineRule="auto"/>
        <w:rPr>
          <w:rFonts w:ascii="Times New Roman" w:eastAsia="Times New Roman" w:hAnsi="Times New Roman" w:cs="Times New Roman"/>
          <w:bCs/>
          <w:sz w:val="24"/>
          <w:szCs w:val="24"/>
          <w:lang w:val="ru-RU" w:eastAsia="bg-BG"/>
        </w:rPr>
      </w:pPr>
    </w:p>
    <w:p w:rsidR="00492ADF" w:rsidRPr="00492ADF" w:rsidRDefault="00492ADF" w:rsidP="00492ADF">
      <w:pPr>
        <w:spacing w:after="0" w:line="240" w:lineRule="auto"/>
        <w:jc w:val="both"/>
        <w:rPr>
          <w:rFonts w:ascii="Times New Roman" w:eastAsia="Times New Roman" w:hAnsi="Times New Roman" w:cs="Times New Roman"/>
          <w:b/>
          <w:sz w:val="28"/>
          <w:szCs w:val="28"/>
          <w:lang w:eastAsia="bg-BG"/>
        </w:rPr>
      </w:pPr>
    </w:p>
    <w:p w:rsidR="00492ADF" w:rsidRPr="00492ADF" w:rsidRDefault="00492ADF" w:rsidP="00492ADF">
      <w:pPr>
        <w:spacing w:after="0" w:line="240" w:lineRule="auto"/>
        <w:jc w:val="both"/>
        <w:rPr>
          <w:rFonts w:ascii="Times New Roman" w:eastAsia="Times New Roman" w:hAnsi="Times New Roman" w:cs="Times New Roman"/>
          <w:bCs/>
          <w:noProof/>
          <w:sz w:val="28"/>
          <w:szCs w:val="28"/>
          <w:lang w:eastAsia="bg-BG"/>
        </w:rPr>
      </w:pPr>
    </w:p>
    <w:tbl>
      <w:tblPr>
        <w:tblW w:w="19074" w:type="dxa"/>
        <w:tblInd w:w="55" w:type="dxa"/>
        <w:tblCellMar>
          <w:left w:w="70" w:type="dxa"/>
          <w:right w:w="70" w:type="dxa"/>
        </w:tblCellMar>
        <w:tblLook w:val="04A0" w:firstRow="1" w:lastRow="0" w:firstColumn="1" w:lastColumn="0" w:noHBand="0" w:noVBand="1"/>
      </w:tblPr>
      <w:tblGrid>
        <w:gridCol w:w="960"/>
        <w:gridCol w:w="2720"/>
        <w:gridCol w:w="1056"/>
        <w:gridCol w:w="2044"/>
        <w:gridCol w:w="1900"/>
        <w:gridCol w:w="1312"/>
        <w:gridCol w:w="3771"/>
        <w:gridCol w:w="1729"/>
        <w:gridCol w:w="960"/>
        <w:gridCol w:w="960"/>
        <w:gridCol w:w="960"/>
        <w:gridCol w:w="960"/>
      </w:tblGrid>
      <w:tr w:rsidR="00492ADF" w:rsidRPr="00492ADF" w:rsidTr="0026602C">
        <w:trPr>
          <w:trHeight w:val="255"/>
        </w:trPr>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272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100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1934"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190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p w:rsidR="00492ADF" w:rsidRPr="00492ADF" w:rsidRDefault="00492ADF" w:rsidP="00492ADF">
            <w:pPr>
              <w:spacing w:after="0" w:line="240" w:lineRule="auto"/>
              <w:rPr>
                <w:rFonts w:ascii="Arial" w:eastAsia="Times New Roman" w:hAnsi="Arial" w:cs="Arial"/>
                <w:sz w:val="20"/>
                <w:szCs w:val="20"/>
                <w:lang w:eastAsia="bg-BG"/>
              </w:rPr>
            </w:pPr>
          </w:p>
          <w:p w:rsidR="00492ADF" w:rsidRPr="00492ADF" w:rsidRDefault="00492ADF" w:rsidP="00492ADF">
            <w:pPr>
              <w:spacing w:after="0" w:line="240" w:lineRule="auto"/>
              <w:rPr>
                <w:rFonts w:ascii="Arial" w:eastAsia="Times New Roman" w:hAnsi="Arial" w:cs="Arial"/>
                <w:sz w:val="20"/>
                <w:szCs w:val="20"/>
                <w:lang w:eastAsia="bg-BG"/>
              </w:rPr>
            </w:pPr>
          </w:p>
          <w:p w:rsidR="00492ADF" w:rsidRPr="00492ADF" w:rsidRDefault="00492ADF" w:rsidP="00492ADF">
            <w:pPr>
              <w:spacing w:after="0" w:line="240" w:lineRule="auto"/>
              <w:rPr>
                <w:rFonts w:ascii="Arial" w:eastAsia="Times New Roman" w:hAnsi="Arial" w:cs="Arial"/>
                <w:sz w:val="20"/>
                <w:szCs w:val="20"/>
                <w:lang w:eastAsia="bg-BG"/>
              </w:rPr>
            </w:pPr>
          </w:p>
          <w:p w:rsidR="00492ADF" w:rsidRPr="00492ADF" w:rsidRDefault="00492ADF" w:rsidP="00492ADF">
            <w:pPr>
              <w:spacing w:after="0" w:line="240" w:lineRule="auto"/>
              <w:rPr>
                <w:rFonts w:ascii="Arial" w:eastAsia="Times New Roman" w:hAnsi="Arial" w:cs="Arial"/>
                <w:sz w:val="20"/>
                <w:szCs w:val="20"/>
                <w:lang w:eastAsia="bg-BG"/>
              </w:rPr>
            </w:pPr>
          </w:p>
          <w:p w:rsidR="00492ADF" w:rsidRPr="00492ADF" w:rsidRDefault="00492ADF" w:rsidP="00492ADF">
            <w:pPr>
              <w:spacing w:after="0" w:line="240" w:lineRule="auto"/>
              <w:rPr>
                <w:rFonts w:ascii="Arial" w:eastAsia="Times New Roman" w:hAnsi="Arial" w:cs="Arial"/>
                <w:sz w:val="20"/>
                <w:szCs w:val="20"/>
                <w:lang w:eastAsia="bg-BG"/>
              </w:rPr>
            </w:pPr>
          </w:p>
          <w:p w:rsidR="00492ADF" w:rsidRPr="00492ADF" w:rsidRDefault="00492ADF" w:rsidP="00492ADF">
            <w:pPr>
              <w:spacing w:after="0" w:line="240" w:lineRule="auto"/>
              <w:rPr>
                <w:rFonts w:ascii="Arial" w:eastAsia="Times New Roman" w:hAnsi="Arial" w:cs="Arial"/>
                <w:sz w:val="20"/>
                <w:szCs w:val="20"/>
                <w:lang w:eastAsia="bg-BG"/>
              </w:rPr>
            </w:pPr>
          </w:p>
          <w:p w:rsidR="00492ADF" w:rsidRPr="00492ADF" w:rsidRDefault="00492ADF" w:rsidP="00492ADF">
            <w:pPr>
              <w:spacing w:after="0" w:line="240" w:lineRule="auto"/>
              <w:rPr>
                <w:rFonts w:ascii="Arial" w:eastAsia="Times New Roman" w:hAnsi="Arial" w:cs="Arial"/>
                <w:sz w:val="20"/>
                <w:szCs w:val="20"/>
                <w:lang w:eastAsia="bg-BG"/>
              </w:rPr>
            </w:pPr>
          </w:p>
          <w:p w:rsidR="00492ADF" w:rsidRPr="00492ADF" w:rsidRDefault="00492ADF" w:rsidP="00492ADF">
            <w:pPr>
              <w:spacing w:after="0" w:line="240" w:lineRule="auto"/>
              <w:rPr>
                <w:rFonts w:ascii="Arial" w:eastAsia="Times New Roman" w:hAnsi="Arial" w:cs="Arial"/>
                <w:sz w:val="20"/>
                <w:szCs w:val="20"/>
                <w:lang w:eastAsia="bg-BG"/>
              </w:rPr>
            </w:pPr>
          </w:p>
        </w:tc>
        <w:tc>
          <w:tcPr>
            <w:tcW w:w="122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5500" w:type="dxa"/>
            <w:gridSpan w:val="2"/>
            <w:tcBorders>
              <w:top w:val="nil"/>
              <w:left w:val="nil"/>
              <w:bottom w:val="nil"/>
              <w:right w:val="nil"/>
            </w:tcBorders>
            <w:shd w:val="clear" w:color="auto" w:fill="auto"/>
            <w:noWrap/>
            <w:vAlign w:val="center"/>
            <w:hideMark/>
          </w:tcPr>
          <w:p w:rsidR="00492ADF" w:rsidRPr="00492ADF" w:rsidRDefault="00492ADF" w:rsidP="00492ADF">
            <w:pPr>
              <w:spacing w:after="0" w:line="240" w:lineRule="auto"/>
              <w:jc w:val="right"/>
              <w:rPr>
                <w:rFonts w:ascii="Arial" w:eastAsia="Times New Roman" w:hAnsi="Arial" w:cs="Arial"/>
                <w:b/>
                <w:bCs/>
                <w:sz w:val="20"/>
                <w:szCs w:val="20"/>
                <w:lang w:eastAsia="bg-BG"/>
              </w:rPr>
            </w:pPr>
            <w:r w:rsidRPr="00492ADF">
              <w:rPr>
                <w:rFonts w:ascii="Arial" w:eastAsia="Times New Roman" w:hAnsi="Arial" w:cs="Arial"/>
                <w:b/>
                <w:bCs/>
                <w:sz w:val="20"/>
                <w:szCs w:val="20"/>
                <w:lang w:eastAsia="bg-BG"/>
              </w:rPr>
              <w:t xml:space="preserve">                     Приложение №3</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405"/>
        </w:trPr>
        <w:tc>
          <w:tcPr>
            <w:tcW w:w="960" w:type="dxa"/>
            <w:tcBorders>
              <w:top w:val="nil"/>
              <w:left w:val="nil"/>
              <w:bottom w:val="nil"/>
              <w:right w:val="nil"/>
            </w:tcBorders>
            <w:shd w:val="clear" w:color="auto" w:fill="auto"/>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14274" w:type="dxa"/>
            <w:gridSpan w:val="7"/>
            <w:tcBorders>
              <w:top w:val="nil"/>
              <w:left w:val="nil"/>
              <w:bottom w:val="nil"/>
              <w:right w:val="nil"/>
            </w:tcBorders>
            <w:shd w:val="clear" w:color="auto" w:fill="auto"/>
            <w:vAlign w:val="bottom"/>
            <w:hideMark/>
          </w:tcPr>
          <w:p w:rsidR="00492ADF" w:rsidRPr="00492ADF" w:rsidRDefault="00492ADF" w:rsidP="00492ADF">
            <w:pPr>
              <w:spacing w:after="0" w:line="240" w:lineRule="auto"/>
              <w:jc w:val="center"/>
              <w:rPr>
                <w:rFonts w:ascii="Times New Roman" w:eastAsia="Times New Roman" w:hAnsi="Times New Roman" w:cs="Times New Roman"/>
                <w:b/>
                <w:bCs/>
                <w:sz w:val="32"/>
                <w:szCs w:val="32"/>
                <w:lang w:eastAsia="bg-BG"/>
              </w:rPr>
            </w:pPr>
            <w:r w:rsidRPr="00492ADF">
              <w:rPr>
                <w:rFonts w:ascii="Times New Roman" w:eastAsia="Times New Roman" w:hAnsi="Times New Roman" w:cs="Times New Roman"/>
                <w:b/>
                <w:bCs/>
                <w:sz w:val="32"/>
                <w:szCs w:val="32"/>
                <w:lang w:eastAsia="bg-BG"/>
              </w:rPr>
              <w:t>ОТЧЕТ</w:t>
            </w:r>
          </w:p>
        </w:tc>
        <w:tc>
          <w:tcPr>
            <w:tcW w:w="960" w:type="dxa"/>
            <w:tcBorders>
              <w:top w:val="nil"/>
              <w:left w:val="nil"/>
              <w:bottom w:val="nil"/>
              <w:right w:val="nil"/>
            </w:tcBorders>
            <w:shd w:val="clear" w:color="auto" w:fill="auto"/>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645"/>
        </w:trPr>
        <w:tc>
          <w:tcPr>
            <w:tcW w:w="15234" w:type="dxa"/>
            <w:gridSpan w:val="8"/>
            <w:tcBorders>
              <w:top w:val="nil"/>
              <w:left w:val="nil"/>
              <w:bottom w:val="nil"/>
              <w:right w:val="nil"/>
            </w:tcBorders>
            <w:shd w:val="clear" w:color="auto" w:fill="auto"/>
            <w:vAlign w:val="bottom"/>
            <w:hideMark/>
          </w:tcPr>
          <w:p w:rsidR="00492ADF" w:rsidRPr="00492ADF" w:rsidRDefault="00492ADF" w:rsidP="00492ADF">
            <w:pPr>
              <w:spacing w:after="0" w:line="240" w:lineRule="auto"/>
              <w:jc w:val="center"/>
              <w:rPr>
                <w:rFonts w:ascii="Times New Roman" w:eastAsia="Times New Roman" w:hAnsi="Times New Roman" w:cs="Times New Roman"/>
                <w:b/>
                <w:bCs/>
                <w:sz w:val="24"/>
                <w:szCs w:val="24"/>
                <w:lang w:eastAsia="bg-BG"/>
              </w:rPr>
            </w:pPr>
            <w:r w:rsidRPr="00492ADF">
              <w:rPr>
                <w:rFonts w:ascii="Times New Roman" w:eastAsia="Times New Roman" w:hAnsi="Times New Roman" w:cs="Times New Roman"/>
                <w:b/>
                <w:bCs/>
                <w:sz w:val="24"/>
                <w:szCs w:val="24"/>
                <w:lang w:eastAsia="bg-BG"/>
              </w:rPr>
              <w:t>на Програма за намаляване нивата на замърсителите и достигане на нормите на финни прахови частици в гр. Никопол, разработена на  основание чл. 27, ал.1 от Закона за чистотата на атмосферния въздух /ЗЧАВ/ за 2018 година</w:t>
            </w:r>
          </w:p>
        </w:tc>
        <w:tc>
          <w:tcPr>
            <w:tcW w:w="960" w:type="dxa"/>
            <w:tcBorders>
              <w:top w:val="nil"/>
              <w:left w:val="nil"/>
              <w:bottom w:val="nil"/>
              <w:right w:val="nil"/>
            </w:tcBorders>
            <w:shd w:val="clear" w:color="auto" w:fill="auto"/>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1680"/>
        </w:trPr>
        <w:tc>
          <w:tcPr>
            <w:tcW w:w="960" w:type="dxa"/>
            <w:tcBorders>
              <w:top w:val="single" w:sz="4" w:space="0" w:color="auto"/>
              <w:left w:val="single" w:sz="4" w:space="0" w:color="auto"/>
              <w:bottom w:val="single" w:sz="4" w:space="0" w:color="auto"/>
              <w:right w:val="single" w:sz="4" w:space="0" w:color="auto"/>
            </w:tcBorders>
            <w:shd w:val="clear" w:color="000000" w:fill="99CCFF"/>
            <w:vAlign w:val="center"/>
            <w:hideMark/>
          </w:tcPr>
          <w:p w:rsidR="00492ADF" w:rsidRPr="00492ADF" w:rsidRDefault="00492ADF" w:rsidP="00492ADF">
            <w:pPr>
              <w:spacing w:after="0" w:line="240" w:lineRule="auto"/>
              <w:jc w:val="center"/>
              <w:rPr>
                <w:rFonts w:ascii="Times New Roman" w:eastAsia="Times New Roman" w:hAnsi="Times New Roman" w:cs="Times New Roman"/>
                <w:b/>
                <w:bCs/>
                <w:sz w:val="20"/>
                <w:szCs w:val="20"/>
                <w:lang w:eastAsia="bg-BG"/>
              </w:rPr>
            </w:pPr>
            <w:r w:rsidRPr="00492ADF">
              <w:rPr>
                <w:rFonts w:ascii="Times New Roman" w:eastAsia="Times New Roman" w:hAnsi="Times New Roman" w:cs="Times New Roman"/>
                <w:b/>
                <w:bCs/>
                <w:sz w:val="20"/>
                <w:szCs w:val="20"/>
                <w:lang w:eastAsia="bg-BG"/>
              </w:rPr>
              <w:t>Код на мярката</w:t>
            </w:r>
          </w:p>
        </w:tc>
        <w:tc>
          <w:tcPr>
            <w:tcW w:w="2720" w:type="dxa"/>
            <w:tcBorders>
              <w:top w:val="single" w:sz="4" w:space="0" w:color="auto"/>
              <w:left w:val="nil"/>
              <w:bottom w:val="single" w:sz="4" w:space="0" w:color="auto"/>
              <w:right w:val="single" w:sz="4" w:space="0" w:color="auto"/>
            </w:tcBorders>
            <w:shd w:val="clear" w:color="000000" w:fill="99CCFF"/>
            <w:vAlign w:val="center"/>
            <w:hideMark/>
          </w:tcPr>
          <w:p w:rsidR="00492ADF" w:rsidRPr="00492ADF" w:rsidRDefault="00492ADF" w:rsidP="00492ADF">
            <w:pPr>
              <w:spacing w:after="0" w:line="240" w:lineRule="auto"/>
              <w:jc w:val="center"/>
              <w:rPr>
                <w:rFonts w:ascii="Times New Roman" w:eastAsia="Times New Roman" w:hAnsi="Times New Roman" w:cs="Times New Roman"/>
                <w:b/>
                <w:bCs/>
                <w:sz w:val="20"/>
                <w:szCs w:val="20"/>
                <w:lang w:eastAsia="bg-BG"/>
              </w:rPr>
            </w:pPr>
            <w:r w:rsidRPr="00492ADF">
              <w:rPr>
                <w:rFonts w:ascii="Times New Roman" w:eastAsia="Times New Roman" w:hAnsi="Times New Roman" w:cs="Times New Roman"/>
                <w:b/>
                <w:bCs/>
                <w:sz w:val="20"/>
                <w:szCs w:val="20"/>
                <w:lang w:eastAsia="bg-BG"/>
              </w:rPr>
              <w:t>Мярка/дейност</w:t>
            </w:r>
          </w:p>
        </w:tc>
        <w:tc>
          <w:tcPr>
            <w:tcW w:w="1000" w:type="dxa"/>
            <w:tcBorders>
              <w:top w:val="single" w:sz="4" w:space="0" w:color="auto"/>
              <w:left w:val="nil"/>
              <w:bottom w:val="single" w:sz="4" w:space="0" w:color="auto"/>
              <w:right w:val="single" w:sz="4" w:space="0" w:color="auto"/>
            </w:tcBorders>
            <w:shd w:val="clear" w:color="000000" w:fill="99CCFF"/>
            <w:vAlign w:val="center"/>
            <w:hideMark/>
          </w:tcPr>
          <w:p w:rsidR="00492ADF" w:rsidRPr="00492ADF" w:rsidRDefault="00492ADF" w:rsidP="00492ADF">
            <w:pPr>
              <w:spacing w:after="0" w:line="240" w:lineRule="auto"/>
              <w:jc w:val="center"/>
              <w:rPr>
                <w:rFonts w:ascii="Times New Roman" w:eastAsia="Times New Roman" w:hAnsi="Times New Roman" w:cs="Times New Roman"/>
                <w:b/>
                <w:bCs/>
                <w:sz w:val="20"/>
                <w:szCs w:val="20"/>
                <w:lang w:eastAsia="bg-BG"/>
              </w:rPr>
            </w:pPr>
            <w:r w:rsidRPr="00492ADF">
              <w:rPr>
                <w:rFonts w:ascii="Times New Roman" w:eastAsia="Times New Roman" w:hAnsi="Times New Roman" w:cs="Times New Roman"/>
                <w:b/>
                <w:bCs/>
                <w:sz w:val="20"/>
                <w:szCs w:val="20"/>
                <w:lang w:eastAsia="bg-BG"/>
              </w:rPr>
              <w:t>Времеви обхват</w:t>
            </w:r>
          </w:p>
        </w:tc>
        <w:tc>
          <w:tcPr>
            <w:tcW w:w="1934" w:type="dxa"/>
            <w:tcBorders>
              <w:top w:val="single" w:sz="4" w:space="0" w:color="auto"/>
              <w:left w:val="nil"/>
              <w:bottom w:val="single" w:sz="4" w:space="0" w:color="auto"/>
              <w:right w:val="single" w:sz="4" w:space="0" w:color="auto"/>
            </w:tcBorders>
            <w:shd w:val="clear" w:color="000000" w:fill="99CCFF"/>
            <w:vAlign w:val="center"/>
            <w:hideMark/>
          </w:tcPr>
          <w:p w:rsidR="00492ADF" w:rsidRPr="00492ADF" w:rsidRDefault="00492ADF" w:rsidP="00492ADF">
            <w:pPr>
              <w:spacing w:after="0" w:line="240" w:lineRule="auto"/>
              <w:jc w:val="center"/>
              <w:rPr>
                <w:rFonts w:ascii="Times New Roman" w:eastAsia="Times New Roman" w:hAnsi="Times New Roman" w:cs="Times New Roman"/>
                <w:b/>
                <w:bCs/>
                <w:sz w:val="20"/>
                <w:szCs w:val="20"/>
                <w:lang w:eastAsia="bg-BG"/>
              </w:rPr>
            </w:pPr>
            <w:r w:rsidRPr="00492ADF">
              <w:rPr>
                <w:rFonts w:ascii="Times New Roman" w:eastAsia="Times New Roman" w:hAnsi="Times New Roman" w:cs="Times New Roman"/>
                <w:b/>
                <w:bCs/>
                <w:sz w:val="20"/>
                <w:szCs w:val="20"/>
                <w:lang w:eastAsia="bg-BG"/>
              </w:rPr>
              <w:t>Засегнат сектор на източници на емисии</w:t>
            </w:r>
          </w:p>
        </w:tc>
        <w:tc>
          <w:tcPr>
            <w:tcW w:w="1900" w:type="dxa"/>
            <w:tcBorders>
              <w:top w:val="single" w:sz="4" w:space="0" w:color="auto"/>
              <w:left w:val="nil"/>
              <w:bottom w:val="single" w:sz="4" w:space="0" w:color="auto"/>
              <w:right w:val="single" w:sz="4" w:space="0" w:color="auto"/>
            </w:tcBorders>
            <w:shd w:val="clear" w:color="000000" w:fill="99CCFF"/>
            <w:vAlign w:val="center"/>
            <w:hideMark/>
          </w:tcPr>
          <w:p w:rsidR="00492ADF" w:rsidRPr="00492ADF" w:rsidRDefault="00492ADF" w:rsidP="00492ADF">
            <w:pPr>
              <w:spacing w:after="0" w:line="240" w:lineRule="auto"/>
              <w:jc w:val="center"/>
              <w:rPr>
                <w:rFonts w:ascii="Times New Roman" w:eastAsia="Times New Roman" w:hAnsi="Times New Roman" w:cs="Times New Roman"/>
                <w:b/>
                <w:bCs/>
                <w:sz w:val="20"/>
                <w:szCs w:val="20"/>
                <w:lang w:eastAsia="bg-BG"/>
              </w:rPr>
            </w:pPr>
            <w:r w:rsidRPr="00492ADF">
              <w:rPr>
                <w:rFonts w:ascii="Times New Roman" w:eastAsia="Times New Roman" w:hAnsi="Times New Roman" w:cs="Times New Roman"/>
                <w:b/>
                <w:bCs/>
                <w:sz w:val="20"/>
                <w:szCs w:val="20"/>
                <w:lang w:eastAsia="bg-BG"/>
              </w:rPr>
              <w:t>Разходи за реализацията през 2018г.</w:t>
            </w:r>
          </w:p>
        </w:tc>
        <w:tc>
          <w:tcPr>
            <w:tcW w:w="1220" w:type="dxa"/>
            <w:tcBorders>
              <w:top w:val="single" w:sz="4" w:space="0" w:color="auto"/>
              <w:left w:val="nil"/>
              <w:bottom w:val="single" w:sz="4" w:space="0" w:color="auto"/>
              <w:right w:val="single" w:sz="4" w:space="0" w:color="auto"/>
            </w:tcBorders>
            <w:shd w:val="clear" w:color="000000" w:fill="99CCFF"/>
            <w:vAlign w:val="center"/>
            <w:hideMark/>
          </w:tcPr>
          <w:p w:rsidR="00492ADF" w:rsidRPr="00492ADF" w:rsidRDefault="00492ADF" w:rsidP="00492ADF">
            <w:pPr>
              <w:spacing w:after="0" w:line="240" w:lineRule="auto"/>
              <w:jc w:val="center"/>
              <w:rPr>
                <w:rFonts w:ascii="Times New Roman" w:eastAsia="Times New Roman" w:hAnsi="Times New Roman" w:cs="Times New Roman"/>
                <w:b/>
                <w:bCs/>
                <w:sz w:val="20"/>
                <w:szCs w:val="20"/>
                <w:lang w:eastAsia="bg-BG"/>
              </w:rPr>
            </w:pPr>
            <w:r w:rsidRPr="00492ADF">
              <w:rPr>
                <w:rFonts w:ascii="Times New Roman" w:eastAsia="Times New Roman" w:hAnsi="Times New Roman" w:cs="Times New Roman"/>
                <w:b/>
                <w:bCs/>
                <w:sz w:val="20"/>
                <w:szCs w:val="20"/>
                <w:lang w:eastAsia="bg-BG"/>
              </w:rPr>
              <w:t>Изпълнена/ неизпълнена е мярката</w:t>
            </w:r>
          </w:p>
        </w:tc>
        <w:tc>
          <w:tcPr>
            <w:tcW w:w="3771" w:type="dxa"/>
            <w:tcBorders>
              <w:top w:val="single" w:sz="4" w:space="0" w:color="auto"/>
              <w:left w:val="nil"/>
              <w:bottom w:val="single" w:sz="4" w:space="0" w:color="auto"/>
              <w:right w:val="single" w:sz="4" w:space="0" w:color="auto"/>
            </w:tcBorders>
            <w:shd w:val="clear" w:color="000000" w:fill="99CCFF"/>
            <w:vAlign w:val="center"/>
            <w:hideMark/>
          </w:tcPr>
          <w:p w:rsidR="00492ADF" w:rsidRPr="00492ADF" w:rsidRDefault="00492ADF" w:rsidP="00492ADF">
            <w:pPr>
              <w:spacing w:after="0" w:line="240" w:lineRule="auto"/>
              <w:jc w:val="center"/>
              <w:rPr>
                <w:rFonts w:ascii="Times New Roman" w:eastAsia="Times New Roman" w:hAnsi="Times New Roman" w:cs="Times New Roman"/>
                <w:b/>
                <w:bCs/>
                <w:sz w:val="20"/>
                <w:szCs w:val="20"/>
                <w:lang w:eastAsia="bg-BG"/>
              </w:rPr>
            </w:pPr>
            <w:r w:rsidRPr="00492ADF">
              <w:rPr>
                <w:rFonts w:ascii="Times New Roman" w:eastAsia="Times New Roman" w:hAnsi="Times New Roman" w:cs="Times New Roman"/>
                <w:b/>
                <w:bCs/>
                <w:sz w:val="20"/>
                <w:szCs w:val="20"/>
                <w:lang w:eastAsia="bg-BG"/>
              </w:rPr>
              <w:t>Индикатор за мониторинг на мярката</w:t>
            </w:r>
          </w:p>
        </w:tc>
        <w:tc>
          <w:tcPr>
            <w:tcW w:w="1729" w:type="dxa"/>
            <w:tcBorders>
              <w:top w:val="single" w:sz="4" w:space="0" w:color="auto"/>
              <w:left w:val="nil"/>
              <w:bottom w:val="single" w:sz="4" w:space="0" w:color="auto"/>
              <w:right w:val="single" w:sz="4" w:space="0" w:color="auto"/>
            </w:tcBorders>
            <w:shd w:val="clear" w:color="000000" w:fill="99CCFF"/>
            <w:vAlign w:val="center"/>
            <w:hideMark/>
          </w:tcPr>
          <w:p w:rsidR="00492ADF" w:rsidRPr="00492ADF" w:rsidRDefault="00492ADF" w:rsidP="00492ADF">
            <w:pPr>
              <w:spacing w:after="0" w:line="240" w:lineRule="auto"/>
              <w:jc w:val="center"/>
              <w:rPr>
                <w:rFonts w:ascii="Times New Roman" w:eastAsia="Times New Roman" w:hAnsi="Times New Roman" w:cs="Times New Roman"/>
                <w:b/>
                <w:bCs/>
                <w:sz w:val="20"/>
                <w:szCs w:val="20"/>
                <w:lang w:eastAsia="bg-BG"/>
              </w:rPr>
            </w:pPr>
            <w:r w:rsidRPr="00492ADF">
              <w:rPr>
                <w:rFonts w:ascii="Times New Roman" w:eastAsia="Times New Roman" w:hAnsi="Times New Roman" w:cs="Times New Roman"/>
                <w:b/>
                <w:bCs/>
                <w:sz w:val="20"/>
                <w:szCs w:val="20"/>
                <w:lang w:eastAsia="bg-BG"/>
              </w:rPr>
              <w:t>Намаление на годишните емисии в резултат на марката</w:t>
            </w:r>
          </w:p>
        </w:tc>
        <w:tc>
          <w:tcPr>
            <w:tcW w:w="960" w:type="dxa"/>
            <w:tcBorders>
              <w:top w:val="nil"/>
              <w:left w:val="nil"/>
              <w:bottom w:val="nil"/>
              <w:right w:val="nil"/>
            </w:tcBorders>
            <w:shd w:val="clear" w:color="auto" w:fill="auto"/>
            <w:vAlign w:val="center"/>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vAlign w:val="center"/>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vAlign w:val="center"/>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vAlign w:val="center"/>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255"/>
        </w:trPr>
        <w:tc>
          <w:tcPr>
            <w:tcW w:w="960" w:type="dxa"/>
            <w:tcBorders>
              <w:top w:val="nil"/>
              <w:left w:val="single" w:sz="4" w:space="0" w:color="auto"/>
              <w:bottom w:val="single" w:sz="4" w:space="0" w:color="auto"/>
              <w:right w:val="single" w:sz="4" w:space="0" w:color="auto"/>
            </w:tcBorders>
            <w:shd w:val="clear" w:color="000000" w:fill="99CCFF"/>
            <w:noWrap/>
            <w:vAlign w:val="bottom"/>
            <w:hideMark/>
          </w:tcPr>
          <w:p w:rsidR="00492ADF" w:rsidRPr="00492ADF" w:rsidRDefault="00492ADF" w:rsidP="00492ADF">
            <w:pPr>
              <w:spacing w:after="0" w:line="240" w:lineRule="auto"/>
              <w:jc w:val="center"/>
              <w:rPr>
                <w:rFonts w:ascii="Times New Roman" w:eastAsia="Times New Roman" w:hAnsi="Times New Roman" w:cs="Times New Roman"/>
                <w:b/>
                <w:bCs/>
                <w:sz w:val="20"/>
                <w:szCs w:val="20"/>
                <w:lang w:eastAsia="bg-BG"/>
              </w:rPr>
            </w:pPr>
            <w:r w:rsidRPr="00492ADF">
              <w:rPr>
                <w:rFonts w:ascii="Times New Roman" w:eastAsia="Times New Roman" w:hAnsi="Times New Roman" w:cs="Times New Roman"/>
                <w:b/>
                <w:bCs/>
                <w:sz w:val="20"/>
                <w:szCs w:val="20"/>
                <w:lang w:eastAsia="bg-BG"/>
              </w:rPr>
              <w:t>1</w:t>
            </w:r>
          </w:p>
        </w:tc>
        <w:tc>
          <w:tcPr>
            <w:tcW w:w="2720" w:type="dxa"/>
            <w:tcBorders>
              <w:top w:val="nil"/>
              <w:left w:val="nil"/>
              <w:bottom w:val="single" w:sz="4" w:space="0" w:color="auto"/>
              <w:right w:val="single" w:sz="4" w:space="0" w:color="auto"/>
            </w:tcBorders>
            <w:shd w:val="clear" w:color="000000" w:fill="99CCFF"/>
            <w:noWrap/>
            <w:vAlign w:val="bottom"/>
            <w:hideMark/>
          </w:tcPr>
          <w:p w:rsidR="00492ADF" w:rsidRPr="00492ADF" w:rsidRDefault="00492ADF" w:rsidP="00492ADF">
            <w:pPr>
              <w:spacing w:after="0" w:line="240" w:lineRule="auto"/>
              <w:jc w:val="center"/>
              <w:rPr>
                <w:rFonts w:ascii="Times New Roman" w:eastAsia="Times New Roman" w:hAnsi="Times New Roman" w:cs="Times New Roman"/>
                <w:b/>
                <w:bCs/>
                <w:sz w:val="20"/>
                <w:szCs w:val="20"/>
                <w:lang w:eastAsia="bg-BG"/>
              </w:rPr>
            </w:pPr>
            <w:r w:rsidRPr="00492ADF">
              <w:rPr>
                <w:rFonts w:ascii="Times New Roman" w:eastAsia="Times New Roman" w:hAnsi="Times New Roman" w:cs="Times New Roman"/>
                <w:b/>
                <w:bCs/>
                <w:sz w:val="20"/>
                <w:szCs w:val="20"/>
                <w:lang w:eastAsia="bg-BG"/>
              </w:rPr>
              <w:t>2</w:t>
            </w:r>
          </w:p>
        </w:tc>
        <w:tc>
          <w:tcPr>
            <w:tcW w:w="1000" w:type="dxa"/>
            <w:tcBorders>
              <w:top w:val="nil"/>
              <w:left w:val="nil"/>
              <w:bottom w:val="single" w:sz="4" w:space="0" w:color="auto"/>
              <w:right w:val="single" w:sz="4" w:space="0" w:color="auto"/>
            </w:tcBorders>
            <w:shd w:val="clear" w:color="000000" w:fill="99CCFF"/>
            <w:noWrap/>
            <w:vAlign w:val="bottom"/>
            <w:hideMark/>
          </w:tcPr>
          <w:p w:rsidR="00492ADF" w:rsidRPr="00492ADF" w:rsidRDefault="00492ADF" w:rsidP="00492ADF">
            <w:pPr>
              <w:spacing w:after="0" w:line="240" w:lineRule="auto"/>
              <w:jc w:val="center"/>
              <w:rPr>
                <w:rFonts w:ascii="Times New Roman" w:eastAsia="Times New Roman" w:hAnsi="Times New Roman" w:cs="Times New Roman"/>
                <w:b/>
                <w:bCs/>
                <w:sz w:val="20"/>
                <w:szCs w:val="20"/>
                <w:lang w:eastAsia="bg-BG"/>
              </w:rPr>
            </w:pPr>
            <w:r w:rsidRPr="00492ADF">
              <w:rPr>
                <w:rFonts w:ascii="Times New Roman" w:eastAsia="Times New Roman" w:hAnsi="Times New Roman" w:cs="Times New Roman"/>
                <w:b/>
                <w:bCs/>
                <w:sz w:val="20"/>
                <w:szCs w:val="20"/>
                <w:lang w:eastAsia="bg-BG"/>
              </w:rPr>
              <w:t>3</w:t>
            </w:r>
          </w:p>
        </w:tc>
        <w:tc>
          <w:tcPr>
            <w:tcW w:w="1934" w:type="dxa"/>
            <w:tcBorders>
              <w:top w:val="nil"/>
              <w:left w:val="nil"/>
              <w:bottom w:val="single" w:sz="4" w:space="0" w:color="auto"/>
              <w:right w:val="single" w:sz="4" w:space="0" w:color="auto"/>
            </w:tcBorders>
            <w:shd w:val="clear" w:color="000000" w:fill="99CCFF"/>
            <w:noWrap/>
            <w:vAlign w:val="bottom"/>
            <w:hideMark/>
          </w:tcPr>
          <w:p w:rsidR="00492ADF" w:rsidRPr="00492ADF" w:rsidRDefault="00492ADF" w:rsidP="00492ADF">
            <w:pPr>
              <w:spacing w:after="0" w:line="240" w:lineRule="auto"/>
              <w:jc w:val="center"/>
              <w:rPr>
                <w:rFonts w:ascii="Times New Roman" w:eastAsia="Times New Roman" w:hAnsi="Times New Roman" w:cs="Times New Roman"/>
                <w:b/>
                <w:bCs/>
                <w:sz w:val="20"/>
                <w:szCs w:val="20"/>
                <w:lang w:eastAsia="bg-BG"/>
              </w:rPr>
            </w:pPr>
            <w:r w:rsidRPr="00492ADF">
              <w:rPr>
                <w:rFonts w:ascii="Times New Roman" w:eastAsia="Times New Roman" w:hAnsi="Times New Roman" w:cs="Times New Roman"/>
                <w:b/>
                <w:bCs/>
                <w:sz w:val="20"/>
                <w:szCs w:val="20"/>
                <w:lang w:eastAsia="bg-BG"/>
              </w:rPr>
              <w:t>4</w:t>
            </w:r>
          </w:p>
        </w:tc>
        <w:tc>
          <w:tcPr>
            <w:tcW w:w="1900" w:type="dxa"/>
            <w:tcBorders>
              <w:top w:val="nil"/>
              <w:left w:val="nil"/>
              <w:bottom w:val="single" w:sz="4" w:space="0" w:color="auto"/>
              <w:right w:val="single" w:sz="4" w:space="0" w:color="auto"/>
            </w:tcBorders>
            <w:shd w:val="clear" w:color="000000" w:fill="99CCFF"/>
            <w:noWrap/>
            <w:vAlign w:val="bottom"/>
            <w:hideMark/>
          </w:tcPr>
          <w:p w:rsidR="00492ADF" w:rsidRPr="00492ADF" w:rsidRDefault="00492ADF" w:rsidP="00492ADF">
            <w:pPr>
              <w:spacing w:after="0" w:line="240" w:lineRule="auto"/>
              <w:jc w:val="center"/>
              <w:rPr>
                <w:rFonts w:ascii="Times New Roman" w:eastAsia="Times New Roman" w:hAnsi="Times New Roman" w:cs="Times New Roman"/>
                <w:b/>
                <w:bCs/>
                <w:sz w:val="20"/>
                <w:szCs w:val="20"/>
                <w:lang w:eastAsia="bg-BG"/>
              </w:rPr>
            </w:pPr>
            <w:r w:rsidRPr="00492ADF">
              <w:rPr>
                <w:rFonts w:ascii="Times New Roman" w:eastAsia="Times New Roman" w:hAnsi="Times New Roman" w:cs="Times New Roman"/>
                <w:b/>
                <w:bCs/>
                <w:sz w:val="20"/>
                <w:szCs w:val="20"/>
                <w:lang w:eastAsia="bg-BG"/>
              </w:rPr>
              <w:t>5</w:t>
            </w:r>
          </w:p>
        </w:tc>
        <w:tc>
          <w:tcPr>
            <w:tcW w:w="1220" w:type="dxa"/>
            <w:tcBorders>
              <w:top w:val="nil"/>
              <w:left w:val="nil"/>
              <w:bottom w:val="single" w:sz="4" w:space="0" w:color="auto"/>
              <w:right w:val="single" w:sz="4" w:space="0" w:color="auto"/>
            </w:tcBorders>
            <w:shd w:val="clear" w:color="000000" w:fill="99CCFF"/>
            <w:noWrap/>
            <w:vAlign w:val="bottom"/>
            <w:hideMark/>
          </w:tcPr>
          <w:p w:rsidR="00492ADF" w:rsidRPr="00492ADF" w:rsidRDefault="00492ADF" w:rsidP="00492ADF">
            <w:pPr>
              <w:spacing w:after="0" w:line="240" w:lineRule="auto"/>
              <w:jc w:val="center"/>
              <w:rPr>
                <w:rFonts w:ascii="Times New Roman" w:eastAsia="Times New Roman" w:hAnsi="Times New Roman" w:cs="Times New Roman"/>
                <w:b/>
                <w:bCs/>
                <w:sz w:val="20"/>
                <w:szCs w:val="20"/>
                <w:lang w:eastAsia="bg-BG"/>
              </w:rPr>
            </w:pPr>
            <w:r w:rsidRPr="00492ADF">
              <w:rPr>
                <w:rFonts w:ascii="Times New Roman" w:eastAsia="Times New Roman" w:hAnsi="Times New Roman" w:cs="Times New Roman"/>
                <w:b/>
                <w:bCs/>
                <w:sz w:val="20"/>
                <w:szCs w:val="20"/>
                <w:lang w:eastAsia="bg-BG"/>
              </w:rPr>
              <w:t>6</w:t>
            </w:r>
          </w:p>
        </w:tc>
        <w:tc>
          <w:tcPr>
            <w:tcW w:w="3771" w:type="dxa"/>
            <w:tcBorders>
              <w:top w:val="nil"/>
              <w:left w:val="nil"/>
              <w:bottom w:val="single" w:sz="4" w:space="0" w:color="auto"/>
              <w:right w:val="single" w:sz="4" w:space="0" w:color="auto"/>
            </w:tcBorders>
            <w:shd w:val="clear" w:color="000000" w:fill="99CCFF"/>
            <w:noWrap/>
            <w:vAlign w:val="bottom"/>
            <w:hideMark/>
          </w:tcPr>
          <w:p w:rsidR="00492ADF" w:rsidRPr="00492ADF" w:rsidRDefault="00492ADF" w:rsidP="00492ADF">
            <w:pPr>
              <w:spacing w:after="0" w:line="240" w:lineRule="auto"/>
              <w:jc w:val="center"/>
              <w:rPr>
                <w:rFonts w:ascii="Times New Roman" w:eastAsia="Times New Roman" w:hAnsi="Times New Roman" w:cs="Times New Roman"/>
                <w:b/>
                <w:bCs/>
                <w:sz w:val="20"/>
                <w:szCs w:val="20"/>
                <w:lang w:eastAsia="bg-BG"/>
              </w:rPr>
            </w:pPr>
            <w:r w:rsidRPr="00492ADF">
              <w:rPr>
                <w:rFonts w:ascii="Times New Roman" w:eastAsia="Times New Roman" w:hAnsi="Times New Roman" w:cs="Times New Roman"/>
                <w:b/>
                <w:bCs/>
                <w:sz w:val="20"/>
                <w:szCs w:val="20"/>
                <w:lang w:eastAsia="bg-BG"/>
              </w:rPr>
              <w:t>7</w:t>
            </w:r>
          </w:p>
        </w:tc>
        <w:tc>
          <w:tcPr>
            <w:tcW w:w="1729" w:type="dxa"/>
            <w:tcBorders>
              <w:top w:val="nil"/>
              <w:left w:val="nil"/>
              <w:bottom w:val="single" w:sz="4" w:space="0" w:color="auto"/>
              <w:right w:val="single" w:sz="4" w:space="0" w:color="auto"/>
            </w:tcBorders>
            <w:shd w:val="clear" w:color="000000" w:fill="99CCFF"/>
            <w:noWrap/>
            <w:vAlign w:val="bottom"/>
            <w:hideMark/>
          </w:tcPr>
          <w:p w:rsidR="00492ADF" w:rsidRPr="00492ADF" w:rsidRDefault="00492ADF" w:rsidP="00492ADF">
            <w:pPr>
              <w:spacing w:after="0" w:line="240" w:lineRule="auto"/>
              <w:jc w:val="center"/>
              <w:rPr>
                <w:rFonts w:ascii="Times New Roman" w:eastAsia="Times New Roman" w:hAnsi="Times New Roman" w:cs="Times New Roman"/>
                <w:b/>
                <w:bCs/>
                <w:sz w:val="20"/>
                <w:szCs w:val="20"/>
                <w:lang w:eastAsia="bg-BG"/>
              </w:rPr>
            </w:pPr>
            <w:r w:rsidRPr="00492ADF">
              <w:rPr>
                <w:rFonts w:ascii="Times New Roman" w:eastAsia="Times New Roman" w:hAnsi="Times New Roman" w:cs="Times New Roman"/>
                <w:b/>
                <w:bCs/>
                <w:sz w:val="20"/>
                <w:szCs w:val="20"/>
                <w:lang w:eastAsia="bg-BG"/>
              </w:rPr>
              <w:t>9</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35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Nil_1_1</w:t>
            </w:r>
          </w:p>
        </w:tc>
        <w:tc>
          <w:tcPr>
            <w:tcW w:w="27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Насърчаване и подпомагане на енергийната ефективност в жилищните сгради на територията на общината</w:t>
            </w:r>
          </w:p>
        </w:tc>
        <w:tc>
          <w:tcPr>
            <w:tcW w:w="100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2017 - 2020</w:t>
            </w:r>
          </w:p>
        </w:tc>
        <w:tc>
          <w:tcPr>
            <w:tcW w:w="1934"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bookmarkStart w:id="0" w:name="RANGE!D6"/>
            <w:r w:rsidRPr="00492ADF">
              <w:rPr>
                <w:rFonts w:ascii="Times New Roman" w:eastAsia="Times New Roman" w:hAnsi="Times New Roman" w:cs="Times New Roman"/>
                <w:sz w:val="20"/>
                <w:szCs w:val="20"/>
                <w:lang w:eastAsia="bg-BG"/>
              </w:rPr>
              <w:t>БИТОВО ОТОПЛЕНИЕ</w:t>
            </w:r>
            <w:bookmarkEnd w:id="0"/>
          </w:p>
        </w:tc>
        <w:tc>
          <w:tcPr>
            <w:tcW w:w="190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1 802 050,00    </w:t>
            </w:r>
          </w:p>
        </w:tc>
        <w:tc>
          <w:tcPr>
            <w:tcW w:w="122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Реализирани 2 проекта за енергийна ефективност чрез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2014-2020 г., финансиран от Европейския фонд за регионално развитие.Реализирани енергийно ефективни мерки в 6 многофамилни жилищни сгради</w:t>
            </w:r>
          </w:p>
        </w:tc>
        <w:tc>
          <w:tcPr>
            <w:tcW w:w="1729"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принос към 2 </w:t>
            </w:r>
            <w:proofErr w:type="spellStart"/>
            <w:r w:rsidRPr="00492ADF">
              <w:rPr>
                <w:rFonts w:ascii="Times New Roman" w:eastAsia="Times New Roman" w:hAnsi="Times New Roman" w:cs="Times New Roman"/>
                <w:sz w:val="20"/>
                <w:szCs w:val="20"/>
                <w:lang w:eastAsia="bg-BG"/>
              </w:rPr>
              <w:t>ug</w:t>
            </w:r>
            <w:proofErr w:type="spellEnd"/>
            <w:r w:rsidRPr="00492ADF">
              <w:rPr>
                <w:rFonts w:ascii="Times New Roman" w:eastAsia="Times New Roman" w:hAnsi="Times New Roman" w:cs="Times New Roman"/>
                <w:sz w:val="20"/>
                <w:szCs w:val="20"/>
                <w:lang w:eastAsia="bg-BG"/>
              </w:rPr>
              <w:t>/m3</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370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lastRenderedPageBreak/>
              <w:t>Nil_1_2</w:t>
            </w:r>
          </w:p>
        </w:tc>
        <w:tc>
          <w:tcPr>
            <w:tcW w:w="27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Подготовка на проектни предложения за подобряване на енергийната ефективност на обществените сгради. </w:t>
            </w:r>
          </w:p>
        </w:tc>
        <w:tc>
          <w:tcPr>
            <w:tcW w:w="100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БИТОВО ОТОПЛЕНИЕ</w:t>
            </w:r>
          </w:p>
        </w:tc>
        <w:tc>
          <w:tcPr>
            <w:tcW w:w="190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1 803 490,00    </w:t>
            </w:r>
          </w:p>
        </w:tc>
        <w:tc>
          <w:tcPr>
            <w:tcW w:w="122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Реализирани енергийно ефективни мерки в 3 обществени сгради - Общинска администрация, Читалище и Полиция. Подадено проектното предложение "Региони в растеж обновява Пожарната в град Никопол" с бенефициент Община Никопол с партньор по проекта - Главна дирекция "Пожарна безопасност и защита на населението" гр. София , с което се цели обновяване на сградата на Противопожарна охрана в гр. Никопол, чрез изпълнение на мерки за енергийна ефективност.</w:t>
            </w:r>
          </w:p>
        </w:tc>
        <w:tc>
          <w:tcPr>
            <w:tcW w:w="1729"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принос към 3 </w:t>
            </w:r>
            <w:proofErr w:type="spellStart"/>
            <w:r w:rsidRPr="00492ADF">
              <w:rPr>
                <w:rFonts w:ascii="Times New Roman" w:eastAsia="Times New Roman" w:hAnsi="Times New Roman" w:cs="Times New Roman"/>
                <w:sz w:val="20"/>
                <w:szCs w:val="20"/>
                <w:lang w:eastAsia="bg-BG"/>
              </w:rPr>
              <w:t>ug</w:t>
            </w:r>
            <w:proofErr w:type="spellEnd"/>
            <w:r w:rsidRPr="00492ADF">
              <w:rPr>
                <w:rFonts w:ascii="Times New Roman" w:eastAsia="Times New Roman" w:hAnsi="Times New Roman" w:cs="Times New Roman"/>
                <w:sz w:val="20"/>
                <w:szCs w:val="20"/>
                <w:lang w:eastAsia="bg-BG"/>
              </w:rPr>
              <w:t>/m3</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306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Nil_</w:t>
            </w:r>
            <w:r w:rsidRPr="00492ADF">
              <w:rPr>
                <w:rFonts w:ascii="Times New Roman" w:eastAsia="Times New Roman" w:hAnsi="Times New Roman" w:cs="Times New Roman"/>
                <w:sz w:val="20"/>
                <w:szCs w:val="20"/>
                <w:lang w:eastAsia="bg-BG"/>
              </w:rPr>
              <w:t>1_3</w:t>
            </w:r>
          </w:p>
        </w:tc>
        <w:tc>
          <w:tcPr>
            <w:tcW w:w="27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Подготовка на проектно предложение по процедура за подбор на проекти/директно предоставяне: „</w:t>
            </w:r>
            <w:r w:rsidRPr="00492ADF">
              <w:rPr>
                <w:rFonts w:ascii="Times New Roman" w:eastAsia="Times New Roman" w:hAnsi="Times New Roman" w:cs="Times New Roman"/>
                <w:i/>
                <w:iCs/>
                <w:color w:val="000000"/>
                <w:sz w:val="20"/>
                <w:szCs w:val="20"/>
                <w:lang w:eastAsia="bg-BG"/>
              </w:rPr>
              <w:t>Намаляване замърсяването на атмосферния въздух чрез понижаване количествата на ФПЧ</w:t>
            </w:r>
            <w:r w:rsidRPr="00492ADF">
              <w:rPr>
                <w:rFonts w:ascii="Times New Roman" w:eastAsia="Times New Roman" w:hAnsi="Times New Roman" w:cs="Times New Roman"/>
                <w:i/>
                <w:iCs/>
                <w:color w:val="000000"/>
                <w:sz w:val="20"/>
                <w:szCs w:val="20"/>
                <w:vertAlign w:val="subscript"/>
                <w:lang w:eastAsia="bg-BG"/>
              </w:rPr>
              <w:t>10</w:t>
            </w:r>
            <w:r w:rsidRPr="00492ADF">
              <w:rPr>
                <w:rFonts w:ascii="Times New Roman" w:eastAsia="Times New Roman" w:hAnsi="Times New Roman" w:cs="Times New Roman"/>
                <w:i/>
                <w:iCs/>
                <w:color w:val="000000"/>
                <w:sz w:val="20"/>
                <w:szCs w:val="20"/>
                <w:lang w:eastAsia="bg-BG"/>
              </w:rPr>
              <w:t xml:space="preserve"> и </w:t>
            </w:r>
            <w:proofErr w:type="spellStart"/>
            <w:r w:rsidRPr="00492ADF">
              <w:rPr>
                <w:rFonts w:ascii="Times New Roman" w:eastAsia="Times New Roman" w:hAnsi="Times New Roman" w:cs="Times New Roman"/>
                <w:i/>
                <w:iCs/>
                <w:color w:val="000000"/>
                <w:sz w:val="20"/>
                <w:szCs w:val="20"/>
                <w:lang w:eastAsia="bg-BG"/>
              </w:rPr>
              <w:t>NO</w:t>
            </w:r>
            <w:r w:rsidRPr="00492ADF">
              <w:rPr>
                <w:rFonts w:ascii="Times New Roman" w:eastAsia="Times New Roman" w:hAnsi="Times New Roman" w:cs="Times New Roman"/>
                <w:i/>
                <w:iCs/>
                <w:color w:val="000000"/>
                <w:sz w:val="20"/>
                <w:szCs w:val="20"/>
                <w:vertAlign w:val="subscript"/>
                <w:lang w:eastAsia="bg-BG"/>
              </w:rPr>
              <w:t>x</w:t>
            </w:r>
            <w:proofErr w:type="spellEnd"/>
            <w:r w:rsidRPr="00492ADF">
              <w:rPr>
                <w:rFonts w:ascii="Times New Roman" w:eastAsia="Times New Roman" w:hAnsi="Times New Roman" w:cs="Times New Roman"/>
                <w:color w:val="000000"/>
                <w:sz w:val="20"/>
                <w:szCs w:val="20"/>
                <w:lang w:eastAsia="bg-BG"/>
              </w:rPr>
              <w:t>“, Оперативна програма „Околна среда 2014 – 2020“</w:t>
            </w:r>
          </w:p>
        </w:tc>
        <w:tc>
          <w:tcPr>
            <w:tcW w:w="100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2017 - 2018</w:t>
            </w:r>
          </w:p>
        </w:tc>
        <w:tc>
          <w:tcPr>
            <w:tcW w:w="1934"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БИТОВО ОТОПЛЕНИЕ</w:t>
            </w:r>
          </w:p>
        </w:tc>
        <w:tc>
          <w:tcPr>
            <w:tcW w:w="190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1 803 490,00    </w:t>
            </w:r>
          </w:p>
        </w:tc>
        <w:tc>
          <w:tcPr>
            <w:tcW w:w="12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Неизпълнена. Община Никопол не е определена като допустим бенефициент от УО на ОПОС за подаване на проектно предложение</w:t>
            </w:r>
          </w:p>
        </w:tc>
        <w:tc>
          <w:tcPr>
            <w:tcW w:w="3771"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w:t>
            </w:r>
          </w:p>
        </w:tc>
        <w:tc>
          <w:tcPr>
            <w:tcW w:w="1729"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принос към 4 </w:t>
            </w:r>
            <w:proofErr w:type="spellStart"/>
            <w:r w:rsidRPr="00492ADF">
              <w:rPr>
                <w:rFonts w:ascii="Times New Roman" w:eastAsia="Times New Roman" w:hAnsi="Times New Roman" w:cs="Times New Roman"/>
                <w:sz w:val="20"/>
                <w:szCs w:val="20"/>
                <w:lang w:eastAsia="bg-BG"/>
              </w:rPr>
              <w:t>ug</w:t>
            </w:r>
            <w:proofErr w:type="spellEnd"/>
            <w:r w:rsidRPr="00492ADF">
              <w:rPr>
                <w:rFonts w:ascii="Times New Roman" w:eastAsia="Times New Roman" w:hAnsi="Times New Roman" w:cs="Times New Roman"/>
                <w:sz w:val="20"/>
                <w:szCs w:val="20"/>
                <w:lang w:eastAsia="bg-BG"/>
              </w:rPr>
              <w:t>/m3</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Nil_2_1</w:t>
            </w:r>
          </w:p>
        </w:tc>
        <w:tc>
          <w:tcPr>
            <w:tcW w:w="27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Включване на изисквания за подобряване на енергийните характеристики при ремонт на общински сгради</w:t>
            </w:r>
          </w:p>
        </w:tc>
        <w:tc>
          <w:tcPr>
            <w:tcW w:w="100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ЕНЕРГИЙНО ЕФЕКТИВНИ МЕРКИ ЗА НАМАЛЯВАНЕ НА ФПЧ10</w:t>
            </w:r>
          </w:p>
        </w:tc>
        <w:tc>
          <w:tcPr>
            <w:tcW w:w="190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w:t>
            </w:r>
          </w:p>
        </w:tc>
        <w:tc>
          <w:tcPr>
            <w:tcW w:w="1729"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принос към 2 </w:t>
            </w:r>
            <w:proofErr w:type="spellStart"/>
            <w:r w:rsidRPr="00492ADF">
              <w:rPr>
                <w:rFonts w:ascii="Times New Roman" w:eastAsia="Times New Roman" w:hAnsi="Times New Roman" w:cs="Times New Roman"/>
                <w:sz w:val="20"/>
                <w:szCs w:val="20"/>
                <w:lang w:eastAsia="bg-BG"/>
              </w:rPr>
              <w:t>ug</w:t>
            </w:r>
            <w:proofErr w:type="spellEnd"/>
            <w:r w:rsidRPr="00492ADF">
              <w:rPr>
                <w:rFonts w:ascii="Times New Roman" w:eastAsia="Times New Roman" w:hAnsi="Times New Roman" w:cs="Times New Roman"/>
                <w:sz w:val="20"/>
                <w:szCs w:val="20"/>
                <w:lang w:eastAsia="bg-BG"/>
              </w:rPr>
              <w:t>/m3</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Nil_2_2</w:t>
            </w:r>
          </w:p>
        </w:tc>
        <w:tc>
          <w:tcPr>
            <w:tcW w:w="27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Информиране на населението за възможности за ефективни решения за отопление на ВЕИ</w:t>
            </w:r>
          </w:p>
        </w:tc>
        <w:tc>
          <w:tcPr>
            <w:tcW w:w="100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2017 - 2018</w:t>
            </w:r>
          </w:p>
        </w:tc>
        <w:tc>
          <w:tcPr>
            <w:tcW w:w="1934"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ЕНЕРГИЙНО ЕФЕКТИВНИ МЕРКИ ЗА НАМАЛЯВАНЕ НА ФПЧ10</w:t>
            </w:r>
          </w:p>
        </w:tc>
        <w:tc>
          <w:tcPr>
            <w:tcW w:w="190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Информационни публикации и проведени срещи</w:t>
            </w:r>
          </w:p>
        </w:tc>
        <w:tc>
          <w:tcPr>
            <w:tcW w:w="1729"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23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bookmarkStart w:id="1" w:name="RANGE!A11"/>
            <w:r w:rsidRPr="00492ADF">
              <w:rPr>
                <w:rFonts w:ascii="Times New Roman" w:eastAsia="Times New Roman" w:hAnsi="Times New Roman" w:cs="Times New Roman"/>
                <w:color w:val="000000"/>
                <w:sz w:val="20"/>
                <w:szCs w:val="20"/>
                <w:lang w:eastAsia="bg-BG"/>
              </w:rPr>
              <w:lastRenderedPageBreak/>
              <w:t>Nil_3_1</w:t>
            </w:r>
            <w:bookmarkEnd w:id="1"/>
          </w:p>
        </w:tc>
        <w:tc>
          <w:tcPr>
            <w:tcW w:w="27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Периодично ръчно измиване на зони от улици с натрупан значителен пътен нанос</w:t>
            </w:r>
          </w:p>
        </w:tc>
        <w:tc>
          <w:tcPr>
            <w:tcW w:w="100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50 000,00    </w:t>
            </w:r>
          </w:p>
        </w:tc>
        <w:tc>
          <w:tcPr>
            <w:tcW w:w="122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 xml:space="preserve">Извършено е почистване и измиване на улиците в града по график, утвърден от Кмета на общината. Дейността по изпълнение се осъществява от звено "Чистота" към ОбА-Никопол и работници по програма "ОСПОЗ".   Измита е 32 км улична мрежа, обществени площи  - площади и алеи - 9 дка.  Изметени улични площи и обществени терени 580 дка.       </w:t>
            </w:r>
          </w:p>
        </w:tc>
        <w:tc>
          <w:tcPr>
            <w:tcW w:w="1729"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принос към 5 </w:t>
            </w:r>
            <w:proofErr w:type="spellStart"/>
            <w:r w:rsidRPr="00492ADF">
              <w:rPr>
                <w:rFonts w:ascii="Times New Roman" w:eastAsia="Times New Roman" w:hAnsi="Times New Roman" w:cs="Times New Roman"/>
                <w:sz w:val="20"/>
                <w:szCs w:val="20"/>
                <w:lang w:eastAsia="bg-BG"/>
              </w:rPr>
              <w:t>ug</w:t>
            </w:r>
            <w:proofErr w:type="spellEnd"/>
            <w:r w:rsidRPr="00492ADF">
              <w:rPr>
                <w:rFonts w:ascii="Times New Roman" w:eastAsia="Times New Roman" w:hAnsi="Times New Roman" w:cs="Times New Roman"/>
                <w:sz w:val="20"/>
                <w:szCs w:val="20"/>
                <w:lang w:eastAsia="bg-BG"/>
              </w:rPr>
              <w:t>/m3</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10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Nil_3_2</w:t>
            </w:r>
          </w:p>
        </w:tc>
        <w:tc>
          <w:tcPr>
            <w:tcW w:w="27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Ограничаване на ръчното метене при спазване на принципа за ефективност на почистването</w:t>
            </w:r>
          </w:p>
        </w:tc>
        <w:tc>
          <w:tcPr>
            <w:tcW w:w="100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2 000,00    </w:t>
            </w:r>
          </w:p>
        </w:tc>
        <w:tc>
          <w:tcPr>
            <w:tcW w:w="122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Извършено само на площи подлежащи на ръчно метене</w:t>
            </w:r>
          </w:p>
        </w:tc>
        <w:tc>
          <w:tcPr>
            <w:tcW w:w="1729"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принос към 2 </w:t>
            </w:r>
            <w:proofErr w:type="spellStart"/>
            <w:r w:rsidRPr="00492ADF">
              <w:rPr>
                <w:rFonts w:ascii="Times New Roman" w:eastAsia="Times New Roman" w:hAnsi="Times New Roman" w:cs="Times New Roman"/>
                <w:sz w:val="20"/>
                <w:szCs w:val="20"/>
                <w:lang w:eastAsia="bg-BG"/>
              </w:rPr>
              <w:t>ug</w:t>
            </w:r>
            <w:proofErr w:type="spellEnd"/>
            <w:r w:rsidRPr="00492ADF">
              <w:rPr>
                <w:rFonts w:ascii="Times New Roman" w:eastAsia="Times New Roman" w:hAnsi="Times New Roman" w:cs="Times New Roman"/>
                <w:sz w:val="20"/>
                <w:szCs w:val="20"/>
                <w:lang w:eastAsia="bg-BG"/>
              </w:rPr>
              <w:t>/m3</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27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Nil_3_3</w:t>
            </w:r>
          </w:p>
        </w:tc>
        <w:tc>
          <w:tcPr>
            <w:tcW w:w="27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Реализиране на дейности за ремонт и строителство на тротоари, канализационни мрежи, подмяна на амортизираните пътни настилки и др.</w:t>
            </w:r>
          </w:p>
        </w:tc>
        <w:tc>
          <w:tcPr>
            <w:tcW w:w="100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82 000,00    </w:t>
            </w:r>
          </w:p>
        </w:tc>
        <w:tc>
          <w:tcPr>
            <w:tcW w:w="122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Реализирани дейности за ремонт и строителство на тротоари и пътни настилки:</w:t>
            </w:r>
            <w:r w:rsidRPr="00492ADF">
              <w:rPr>
                <w:rFonts w:ascii="Times New Roman" w:eastAsia="Times New Roman" w:hAnsi="Times New Roman" w:cs="Times New Roman"/>
                <w:color w:val="000000"/>
                <w:sz w:val="20"/>
                <w:szCs w:val="20"/>
                <w:lang w:eastAsia="bg-BG"/>
              </w:rPr>
              <w:br/>
              <w:t xml:space="preserve"> -  положен бетон на ул. Странджа - 250 м2, ул. Вардар - 100 м2, ул. Елия - 115 м2,  ул. Шипка - 1220 м2;</w:t>
            </w:r>
            <w:r w:rsidRPr="00492ADF">
              <w:rPr>
                <w:rFonts w:ascii="Times New Roman" w:eastAsia="Times New Roman" w:hAnsi="Times New Roman" w:cs="Times New Roman"/>
                <w:color w:val="000000"/>
                <w:sz w:val="20"/>
                <w:szCs w:val="20"/>
                <w:lang w:eastAsia="bg-BG"/>
              </w:rPr>
              <w:br/>
              <w:t xml:space="preserve"> - тротоарни настилки - ул. Христо Ботев 117м2, ул. Тунджа - 270 м2, ул. Рила - 400 м2</w:t>
            </w:r>
            <w:r w:rsidRPr="00492ADF">
              <w:rPr>
                <w:rFonts w:ascii="Times New Roman" w:eastAsia="Times New Roman" w:hAnsi="Times New Roman" w:cs="Times New Roman"/>
                <w:color w:val="000000"/>
                <w:sz w:val="20"/>
                <w:szCs w:val="20"/>
                <w:lang w:eastAsia="bg-BG"/>
              </w:rPr>
              <w:br/>
              <w:t xml:space="preserve"> - положен асфалт - ул. Христо Ботев  - 123 м2</w:t>
            </w:r>
          </w:p>
        </w:tc>
        <w:tc>
          <w:tcPr>
            <w:tcW w:w="1729"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принос към 3 </w:t>
            </w:r>
            <w:proofErr w:type="spellStart"/>
            <w:r w:rsidRPr="00492ADF">
              <w:rPr>
                <w:rFonts w:ascii="Times New Roman" w:eastAsia="Times New Roman" w:hAnsi="Times New Roman" w:cs="Times New Roman"/>
                <w:sz w:val="20"/>
                <w:szCs w:val="20"/>
                <w:lang w:eastAsia="bg-BG"/>
              </w:rPr>
              <w:t>ug</w:t>
            </w:r>
            <w:proofErr w:type="spellEnd"/>
            <w:r w:rsidRPr="00492ADF">
              <w:rPr>
                <w:rFonts w:ascii="Times New Roman" w:eastAsia="Times New Roman" w:hAnsi="Times New Roman" w:cs="Times New Roman"/>
                <w:sz w:val="20"/>
                <w:szCs w:val="20"/>
                <w:lang w:eastAsia="bg-BG"/>
              </w:rPr>
              <w:t>/m3</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Nil_3_4</w:t>
            </w:r>
          </w:p>
        </w:tc>
        <w:tc>
          <w:tcPr>
            <w:tcW w:w="27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Подготовка на проектно/ни предложение/я за закупуване на общински транспортни средства с ниски емисии.</w:t>
            </w:r>
          </w:p>
        </w:tc>
        <w:tc>
          <w:tcPr>
            <w:tcW w:w="100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Не изпълнена</w:t>
            </w:r>
          </w:p>
        </w:tc>
        <w:tc>
          <w:tcPr>
            <w:tcW w:w="3771"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w:t>
            </w:r>
          </w:p>
        </w:tc>
        <w:tc>
          <w:tcPr>
            <w:tcW w:w="1729"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принос към 2 </w:t>
            </w:r>
            <w:proofErr w:type="spellStart"/>
            <w:r w:rsidRPr="00492ADF">
              <w:rPr>
                <w:rFonts w:ascii="Times New Roman" w:eastAsia="Times New Roman" w:hAnsi="Times New Roman" w:cs="Times New Roman"/>
                <w:sz w:val="20"/>
                <w:szCs w:val="20"/>
                <w:lang w:eastAsia="bg-BG"/>
              </w:rPr>
              <w:t>ug</w:t>
            </w:r>
            <w:proofErr w:type="spellEnd"/>
            <w:r w:rsidRPr="00492ADF">
              <w:rPr>
                <w:rFonts w:ascii="Times New Roman" w:eastAsia="Times New Roman" w:hAnsi="Times New Roman" w:cs="Times New Roman"/>
                <w:sz w:val="20"/>
                <w:szCs w:val="20"/>
                <w:lang w:eastAsia="bg-BG"/>
              </w:rPr>
              <w:t>/m3</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Nil_</w:t>
            </w:r>
            <w:r w:rsidRPr="00492ADF">
              <w:rPr>
                <w:rFonts w:ascii="Times New Roman" w:eastAsia="Times New Roman" w:hAnsi="Times New Roman" w:cs="Times New Roman"/>
                <w:sz w:val="20"/>
                <w:szCs w:val="20"/>
                <w:lang w:eastAsia="bg-BG"/>
              </w:rPr>
              <w:t>4_1</w:t>
            </w:r>
          </w:p>
        </w:tc>
        <w:tc>
          <w:tcPr>
            <w:tcW w:w="27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Осъществяването на контрол на замърсяването на територията около строителни обекти.</w:t>
            </w:r>
          </w:p>
        </w:tc>
        <w:tc>
          <w:tcPr>
            <w:tcW w:w="100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СТРОИТЕЛНИ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Извършени проверки</w:t>
            </w:r>
          </w:p>
        </w:tc>
        <w:tc>
          <w:tcPr>
            <w:tcW w:w="1729"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Nil_</w:t>
            </w:r>
            <w:r w:rsidRPr="00492ADF">
              <w:rPr>
                <w:rFonts w:ascii="Times New Roman" w:eastAsia="Times New Roman" w:hAnsi="Times New Roman" w:cs="Times New Roman"/>
                <w:sz w:val="20"/>
                <w:szCs w:val="20"/>
                <w:lang w:eastAsia="bg-BG"/>
              </w:rPr>
              <w:t>4_2</w:t>
            </w:r>
          </w:p>
        </w:tc>
        <w:tc>
          <w:tcPr>
            <w:tcW w:w="27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Осъществяването на контрол за наличие на замърсяване със земни маси при товарене, транспортиране и разтоварване.</w:t>
            </w:r>
          </w:p>
        </w:tc>
        <w:tc>
          <w:tcPr>
            <w:tcW w:w="100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СТРОИТЕЛНИ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Извършени проверки</w:t>
            </w:r>
          </w:p>
        </w:tc>
        <w:tc>
          <w:tcPr>
            <w:tcW w:w="1729"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25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lastRenderedPageBreak/>
              <w:t>Nil_</w:t>
            </w:r>
            <w:r w:rsidRPr="00492ADF">
              <w:rPr>
                <w:rFonts w:ascii="Times New Roman" w:eastAsia="Times New Roman" w:hAnsi="Times New Roman" w:cs="Times New Roman"/>
                <w:sz w:val="20"/>
                <w:szCs w:val="20"/>
                <w:lang w:eastAsia="bg-BG"/>
              </w:rPr>
              <w:t>4_3</w:t>
            </w:r>
          </w:p>
        </w:tc>
        <w:tc>
          <w:tcPr>
            <w:tcW w:w="27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Реализиране на местни благоустройствени проекти, имащи пряко или косвено отношение към подобряване на КАВ.</w:t>
            </w:r>
          </w:p>
        </w:tc>
        <w:tc>
          <w:tcPr>
            <w:tcW w:w="100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СТРОИТЕЛНИ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3 000,00    </w:t>
            </w:r>
          </w:p>
        </w:tc>
        <w:tc>
          <w:tcPr>
            <w:tcW w:w="122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hideMark/>
          </w:tcPr>
          <w:p w:rsidR="00492ADF" w:rsidRPr="00492ADF" w:rsidRDefault="00492ADF" w:rsidP="00492ADF">
            <w:pPr>
              <w:spacing w:after="0" w:line="240" w:lineRule="auto"/>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Извършено  е озеленяване, поддържане и косене на  тревните площи,  кастрене на дървета, премахване на 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  Засадени дървета и храсти.</w:t>
            </w:r>
          </w:p>
        </w:tc>
        <w:tc>
          <w:tcPr>
            <w:tcW w:w="1729"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15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Nil_</w:t>
            </w:r>
            <w:r w:rsidRPr="00492ADF">
              <w:rPr>
                <w:rFonts w:ascii="Times New Roman" w:eastAsia="Times New Roman" w:hAnsi="Times New Roman" w:cs="Times New Roman"/>
                <w:sz w:val="20"/>
                <w:szCs w:val="20"/>
                <w:lang w:eastAsia="bg-BG"/>
              </w:rPr>
              <w:t>5_1</w:t>
            </w:r>
          </w:p>
        </w:tc>
        <w:tc>
          <w:tcPr>
            <w:tcW w:w="27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 xml:space="preserve">Провеждане на ежегодни кампании по време на Европейската седмица на мобилността и стимулиране на алтернативните начини на придвижване </w:t>
            </w:r>
          </w:p>
        </w:tc>
        <w:tc>
          <w:tcPr>
            <w:tcW w:w="100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ТРАНСПОРТ</w:t>
            </w:r>
          </w:p>
        </w:tc>
        <w:tc>
          <w:tcPr>
            <w:tcW w:w="190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500,00    </w:t>
            </w:r>
          </w:p>
        </w:tc>
        <w:tc>
          <w:tcPr>
            <w:tcW w:w="122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Проведена кампания</w:t>
            </w:r>
          </w:p>
        </w:tc>
        <w:tc>
          <w:tcPr>
            <w:tcW w:w="1729"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15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Nil_6_1</w:t>
            </w:r>
          </w:p>
        </w:tc>
        <w:tc>
          <w:tcPr>
            <w:tcW w:w="27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Поддържане на актуална и достоверна статистическа информация, необходима за управление на качеството на въздуха на територията на общината. </w:t>
            </w:r>
          </w:p>
        </w:tc>
        <w:tc>
          <w:tcPr>
            <w:tcW w:w="100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Не изпълнена</w:t>
            </w:r>
          </w:p>
        </w:tc>
        <w:tc>
          <w:tcPr>
            <w:tcW w:w="3771"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Брой публикации</w:t>
            </w:r>
          </w:p>
        </w:tc>
        <w:tc>
          <w:tcPr>
            <w:tcW w:w="1729"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Nil_6_2</w:t>
            </w:r>
          </w:p>
        </w:tc>
        <w:tc>
          <w:tcPr>
            <w:tcW w:w="27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Разработване на план за действие за стимулиране използването на екологосъобразни технологии за отопление.</w:t>
            </w:r>
          </w:p>
        </w:tc>
        <w:tc>
          <w:tcPr>
            <w:tcW w:w="100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2017 - 2018</w:t>
            </w:r>
          </w:p>
        </w:tc>
        <w:tc>
          <w:tcPr>
            <w:tcW w:w="1934"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Не изпълнена</w:t>
            </w:r>
          </w:p>
        </w:tc>
        <w:tc>
          <w:tcPr>
            <w:tcW w:w="3771"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Разработен план</w:t>
            </w:r>
          </w:p>
        </w:tc>
        <w:tc>
          <w:tcPr>
            <w:tcW w:w="1729"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12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Nil_</w:t>
            </w:r>
            <w:r w:rsidRPr="00492ADF">
              <w:rPr>
                <w:rFonts w:ascii="Times New Roman" w:eastAsia="Times New Roman" w:hAnsi="Times New Roman" w:cs="Times New Roman"/>
                <w:sz w:val="20"/>
                <w:szCs w:val="20"/>
                <w:lang w:eastAsia="bg-BG"/>
              </w:rPr>
              <w:t>6_3</w:t>
            </w:r>
          </w:p>
        </w:tc>
        <w:tc>
          <w:tcPr>
            <w:tcW w:w="27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Разработване и прилагане на схеми за „</w:t>
            </w:r>
            <w:r w:rsidRPr="00492ADF">
              <w:rPr>
                <w:rFonts w:ascii="Times New Roman" w:eastAsia="Times New Roman" w:hAnsi="Times New Roman" w:cs="Times New Roman"/>
                <w:i/>
                <w:iCs/>
                <w:color w:val="000000"/>
                <w:sz w:val="20"/>
                <w:szCs w:val="20"/>
                <w:lang w:eastAsia="bg-BG"/>
              </w:rPr>
              <w:t>зелени</w:t>
            </w:r>
            <w:r w:rsidRPr="00492ADF">
              <w:rPr>
                <w:rFonts w:ascii="Times New Roman" w:eastAsia="Times New Roman" w:hAnsi="Times New Roman" w:cs="Times New Roman"/>
                <w:color w:val="000000"/>
                <w:sz w:val="20"/>
                <w:szCs w:val="20"/>
                <w:lang w:eastAsia="bg-BG"/>
              </w:rPr>
              <w:t>“ обществени поръчки за горива за отопление и транспорт, транспортни средства.</w:t>
            </w:r>
          </w:p>
        </w:tc>
        <w:tc>
          <w:tcPr>
            <w:tcW w:w="100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Не изпълнена</w:t>
            </w:r>
          </w:p>
        </w:tc>
        <w:tc>
          <w:tcPr>
            <w:tcW w:w="3771"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FF0000"/>
                <w:sz w:val="20"/>
                <w:szCs w:val="20"/>
                <w:lang w:eastAsia="bg-BG"/>
              </w:rPr>
            </w:pPr>
            <w:r w:rsidRPr="00492ADF">
              <w:rPr>
                <w:rFonts w:ascii="Times New Roman" w:eastAsia="Times New Roman" w:hAnsi="Times New Roman" w:cs="Times New Roman"/>
                <w:color w:val="FF0000"/>
                <w:sz w:val="20"/>
                <w:szCs w:val="20"/>
                <w:lang w:eastAsia="bg-BG"/>
              </w:rPr>
              <w:t> </w:t>
            </w:r>
          </w:p>
        </w:tc>
        <w:tc>
          <w:tcPr>
            <w:tcW w:w="1729"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46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lastRenderedPageBreak/>
              <w:t>Nil_</w:t>
            </w:r>
            <w:r w:rsidRPr="00492ADF">
              <w:rPr>
                <w:rFonts w:ascii="Times New Roman" w:eastAsia="Times New Roman" w:hAnsi="Times New Roman" w:cs="Times New Roman"/>
                <w:sz w:val="20"/>
                <w:szCs w:val="20"/>
                <w:lang w:eastAsia="bg-BG"/>
              </w:rPr>
              <w:t>6_4</w:t>
            </w:r>
          </w:p>
        </w:tc>
        <w:tc>
          <w:tcPr>
            <w:tcW w:w="27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Осъществяване на общински контрол за намаляване на неорганизираните емисии във въздуха, чрез реализиране на ежемесечни огледи за наличие на неорганизирани площни източници на емисии на територията на гр. Никопол, в т. число осъществени нарушения в целостта на улични и тротоарни настилки и участъци с отлагания на прах, незатревени междублокови и други пространства, нерегламентирано изгаряне на отпадъци и др.</w:t>
            </w:r>
          </w:p>
        </w:tc>
        <w:tc>
          <w:tcPr>
            <w:tcW w:w="100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Осъществени огледи</w:t>
            </w:r>
          </w:p>
        </w:tc>
        <w:tc>
          <w:tcPr>
            <w:tcW w:w="1729"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130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Nil_</w:t>
            </w:r>
            <w:r w:rsidRPr="00492ADF">
              <w:rPr>
                <w:rFonts w:ascii="Times New Roman" w:eastAsia="Times New Roman" w:hAnsi="Times New Roman" w:cs="Times New Roman"/>
                <w:sz w:val="20"/>
                <w:szCs w:val="20"/>
                <w:lang w:eastAsia="bg-BG"/>
              </w:rPr>
              <w:t>7_1</w:t>
            </w:r>
          </w:p>
        </w:tc>
        <w:tc>
          <w:tcPr>
            <w:tcW w:w="27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Сътрудничество, работа по проекти в областта на подобряване на КАВ, ЕЕ и ВЕИ и съответствие с нормите за ФПЧ</w:t>
            </w:r>
            <w:r w:rsidRPr="00492ADF">
              <w:rPr>
                <w:rFonts w:ascii="Times New Roman" w:eastAsia="Times New Roman" w:hAnsi="Times New Roman" w:cs="Times New Roman"/>
                <w:color w:val="000000"/>
                <w:sz w:val="20"/>
                <w:szCs w:val="20"/>
                <w:vertAlign w:val="subscript"/>
                <w:lang w:eastAsia="bg-BG"/>
              </w:rPr>
              <w:t>10</w:t>
            </w:r>
            <w:r w:rsidRPr="00492ADF">
              <w:rPr>
                <w:rFonts w:ascii="Times New Roman" w:eastAsia="Times New Roman" w:hAnsi="Times New Roman" w:cs="Times New Roman"/>
                <w:color w:val="000000"/>
                <w:sz w:val="20"/>
                <w:szCs w:val="20"/>
                <w:lang w:eastAsia="bg-BG"/>
              </w:rPr>
              <w:t xml:space="preserve"> и плана за действие</w:t>
            </w:r>
          </w:p>
        </w:tc>
        <w:tc>
          <w:tcPr>
            <w:tcW w:w="100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ВЗАИМОДЕЙСТВИЕ С ГРАЖДАНСКОТО ОБЩЕСТВО</w:t>
            </w:r>
          </w:p>
        </w:tc>
        <w:tc>
          <w:tcPr>
            <w:tcW w:w="190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Не изпълнена</w:t>
            </w:r>
          </w:p>
        </w:tc>
        <w:tc>
          <w:tcPr>
            <w:tcW w:w="3771"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w:t>
            </w:r>
          </w:p>
        </w:tc>
        <w:tc>
          <w:tcPr>
            <w:tcW w:w="1729"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15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Nil_</w:t>
            </w:r>
            <w:r w:rsidRPr="00492ADF">
              <w:rPr>
                <w:rFonts w:ascii="Times New Roman" w:eastAsia="Times New Roman" w:hAnsi="Times New Roman" w:cs="Times New Roman"/>
                <w:sz w:val="20"/>
                <w:szCs w:val="20"/>
                <w:lang w:eastAsia="bg-BG"/>
              </w:rPr>
              <w:t>7_2</w:t>
            </w:r>
          </w:p>
        </w:tc>
        <w:tc>
          <w:tcPr>
            <w:tcW w:w="27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Информиране на обществото за предприетите в сектора решения и инициативи чрез публикуване на информация на интернет страницата на Общината</w:t>
            </w:r>
          </w:p>
        </w:tc>
        <w:tc>
          <w:tcPr>
            <w:tcW w:w="100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color w:val="000000"/>
                <w:sz w:val="20"/>
                <w:szCs w:val="20"/>
                <w:lang w:eastAsia="bg-BG"/>
              </w:rPr>
            </w:pPr>
            <w:r w:rsidRPr="00492ADF">
              <w:rPr>
                <w:rFonts w:ascii="Times New Roman" w:eastAsia="Times New Roman" w:hAnsi="Times New Roman" w:cs="Times New Roman"/>
                <w:color w:val="000000"/>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ВЗАИМОДЕЙСТВИЕ С ГРАЖДАНСКОТО ОБЩЕСТВО</w:t>
            </w:r>
          </w:p>
        </w:tc>
        <w:tc>
          <w:tcPr>
            <w:tcW w:w="190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hideMark/>
          </w:tcPr>
          <w:p w:rsidR="00492ADF" w:rsidRPr="00492ADF" w:rsidRDefault="00492ADF" w:rsidP="00492ADF">
            <w:pPr>
              <w:spacing w:after="0" w:line="240" w:lineRule="auto"/>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В началото на отоплителния сезон е публикувана информация  в местния вестник и интернет страницата на общината. </w:t>
            </w:r>
          </w:p>
        </w:tc>
        <w:tc>
          <w:tcPr>
            <w:tcW w:w="1729"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r w:rsidR="00492ADF" w:rsidRPr="00492ADF" w:rsidTr="0026602C">
        <w:trPr>
          <w:trHeight w:val="21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Nil_7_3</w:t>
            </w:r>
          </w:p>
        </w:tc>
        <w:tc>
          <w:tcPr>
            <w:tcW w:w="272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Провеждане на сезонни информационни кампании за уведомяване на населението във връзка с опазване качеството на въздуха и използваните горива</w:t>
            </w:r>
          </w:p>
        </w:tc>
        <w:tc>
          <w:tcPr>
            <w:tcW w:w="1000"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Постоянен</w:t>
            </w:r>
          </w:p>
        </w:tc>
        <w:tc>
          <w:tcPr>
            <w:tcW w:w="1934"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ВЗАИМОДЕЙСТВИЕ С ГРАЖДАНСКОТО ОБЩЕСТВО</w:t>
            </w:r>
          </w:p>
        </w:tc>
        <w:tc>
          <w:tcPr>
            <w:tcW w:w="190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 xml:space="preserve">0,00    </w:t>
            </w:r>
          </w:p>
        </w:tc>
        <w:tc>
          <w:tcPr>
            <w:tcW w:w="1220"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Изпълнена</w:t>
            </w:r>
          </w:p>
        </w:tc>
        <w:tc>
          <w:tcPr>
            <w:tcW w:w="3771" w:type="dxa"/>
            <w:tcBorders>
              <w:top w:val="nil"/>
              <w:left w:val="nil"/>
              <w:bottom w:val="single" w:sz="4" w:space="0" w:color="auto"/>
              <w:right w:val="single" w:sz="4" w:space="0" w:color="auto"/>
            </w:tcBorders>
            <w:shd w:val="clear" w:color="auto" w:fill="auto"/>
            <w:vAlign w:val="center"/>
            <w:hideMark/>
          </w:tcPr>
          <w:p w:rsidR="00492ADF" w:rsidRPr="00492ADF" w:rsidRDefault="00492ADF" w:rsidP="00492ADF">
            <w:pPr>
              <w:spacing w:after="0" w:line="240" w:lineRule="auto"/>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Проведена информационна кампания сред населението, за ползите от употреба на горива с по-добри екологични характеристики и за наличието на забрана за изгаряне на гуми, пластмаси и др. отпадъци.</w:t>
            </w:r>
          </w:p>
        </w:tc>
        <w:tc>
          <w:tcPr>
            <w:tcW w:w="1729" w:type="dxa"/>
            <w:tcBorders>
              <w:top w:val="nil"/>
              <w:left w:val="nil"/>
              <w:bottom w:val="single" w:sz="4" w:space="0" w:color="auto"/>
              <w:right w:val="single" w:sz="4" w:space="0" w:color="auto"/>
            </w:tcBorders>
            <w:shd w:val="clear" w:color="auto" w:fill="auto"/>
            <w:noWrap/>
            <w:vAlign w:val="center"/>
            <w:hideMark/>
          </w:tcPr>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t>Цялостен ефект</w:t>
            </w: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c>
          <w:tcPr>
            <w:tcW w:w="960" w:type="dxa"/>
            <w:tcBorders>
              <w:top w:val="nil"/>
              <w:left w:val="nil"/>
              <w:bottom w:val="nil"/>
              <w:right w:val="nil"/>
            </w:tcBorders>
            <w:shd w:val="clear" w:color="auto" w:fill="auto"/>
            <w:noWrap/>
            <w:vAlign w:val="bottom"/>
            <w:hideMark/>
          </w:tcPr>
          <w:p w:rsidR="00492ADF" w:rsidRPr="00492ADF" w:rsidRDefault="00492ADF" w:rsidP="00492ADF">
            <w:pPr>
              <w:spacing w:after="0" w:line="240" w:lineRule="auto"/>
              <w:rPr>
                <w:rFonts w:ascii="Arial" w:eastAsia="Times New Roman" w:hAnsi="Arial" w:cs="Arial"/>
                <w:sz w:val="20"/>
                <w:szCs w:val="20"/>
                <w:lang w:eastAsia="bg-BG"/>
              </w:rPr>
            </w:pPr>
          </w:p>
        </w:tc>
      </w:tr>
    </w:tbl>
    <w:p w:rsidR="00492ADF" w:rsidRPr="00492ADF" w:rsidRDefault="00492ADF" w:rsidP="00492ADF">
      <w:pPr>
        <w:sectPr w:rsidR="00492ADF" w:rsidRPr="00492ADF" w:rsidSect="009372AF">
          <w:pgSz w:w="16838" w:h="11906" w:orient="landscape"/>
          <w:pgMar w:top="709" w:right="1418" w:bottom="1418" w:left="1418" w:header="709" w:footer="709" w:gutter="0"/>
          <w:cols w:space="708"/>
          <w:docGrid w:linePitch="360"/>
        </w:sectPr>
      </w:pPr>
    </w:p>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r w:rsidRPr="00492ADF">
        <w:rPr>
          <w:rFonts w:ascii="Times New Roman" w:eastAsia="Times New Roman" w:hAnsi="Times New Roman" w:cs="Times New Roman"/>
          <w:sz w:val="20"/>
          <w:szCs w:val="20"/>
          <w:lang w:eastAsia="bg-BG"/>
        </w:rPr>
        <w:lastRenderedPageBreak/>
        <w:t>Приложение № 2</w:t>
      </w:r>
    </w:p>
    <w:p w:rsidR="00492ADF" w:rsidRPr="00492ADF" w:rsidRDefault="00492ADF" w:rsidP="00492ADF">
      <w:pPr>
        <w:spacing w:after="0" w:line="240" w:lineRule="auto"/>
        <w:jc w:val="center"/>
        <w:rPr>
          <w:rFonts w:ascii="Times New Roman" w:eastAsia="Times New Roman" w:hAnsi="Times New Roman" w:cs="Times New Roman"/>
          <w:sz w:val="20"/>
          <w:szCs w:val="20"/>
          <w:lang w:eastAsia="bg-BG"/>
        </w:rPr>
      </w:pPr>
    </w:p>
    <w:p w:rsidR="00492ADF" w:rsidRPr="00492ADF" w:rsidRDefault="00492ADF" w:rsidP="00492ADF">
      <w:pPr>
        <w:spacing w:after="0" w:line="240" w:lineRule="auto"/>
        <w:jc w:val="center"/>
        <w:rPr>
          <w:rFonts w:ascii="Times New Roman" w:eastAsia="Times New Roman" w:hAnsi="Times New Roman" w:cs="Times New Roman"/>
          <w:b/>
          <w:sz w:val="32"/>
          <w:szCs w:val="32"/>
          <w:lang w:eastAsia="bg-BG"/>
        </w:rPr>
      </w:pPr>
      <w:r w:rsidRPr="00492ADF">
        <w:rPr>
          <w:rFonts w:ascii="Times New Roman" w:eastAsia="Times New Roman" w:hAnsi="Times New Roman" w:cs="Times New Roman"/>
          <w:b/>
          <w:sz w:val="32"/>
          <w:szCs w:val="32"/>
          <w:lang w:eastAsia="bg-BG"/>
        </w:rPr>
        <w:t>ОТЧЕТ</w:t>
      </w:r>
    </w:p>
    <w:p w:rsidR="00492ADF" w:rsidRPr="00492ADF" w:rsidRDefault="00492ADF" w:rsidP="00492ADF">
      <w:pPr>
        <w:spacing w:after="0" w:line="240" w:lineRule="auto"/>
        <w:jc w:val="center"/>
        <w:rPr>
          <w:rFonts w:ascii="Times New Roman" w:eastAsia="Times New Roman" w:hAnsi="Times New Roman" w:cs="Times New Roman"/>
          <w:b/>
          <w:caps/>
          <w:sz w:val="24"/>
          <w:szCs w:val="24"/>
          <w:lang w:eastAsia="bg-BG"/>
        </w:rPr>
      </w:pPr>
      <w:r w:rsidRPr="00492ADF">
        <w:rPr>
          <w:rFonts w:ascii="Times New Roman" w:eastAsia="Times New Roman" w:hAnsi="Times New Roman" w:cs="Times New Roman"/>
          <w:b/>
          <w:caps/>
          <w:sz w:val="24"/>
          <w:szCs w:val="24"/>
          <w:lang w:eastAsia="bg-BG"/>
        </w:rPr>
        <w:t xml:space="preserve">на Програма за управление на отпадъците </w:t>
      </w:r>
    </w:p>
    <w:p w:rsidR="00492ADF" w:rsidRPr="00492ADF" w:rsidRDefault="00492ADF" w:rsidP="00492ADF">
      <w:pPr>
        <w:spacing w:after="0" w:line="240" w:lineRule="auto"/>
        <w:jc w:val="center"/>
        <w:rPr>
          <w:rFonts w:ascii="Times New Roman" w:eastAsia="Times New Roman" w:hAnsi="Times New Roman" w:cs="Times New Roman"/>
          <w:b/>
          <w:caps/>
          <w:sz w:val="24"/>
          <w:szCs w:val="24"/>
          <w:lang w:eastAsia="bg-BG"/>
        </w:rPr>
      </w:pPr>
      <w:r w:rsidRPr="00492ADF">
        <w:rPr>
          <w:rFonts w:ascii="Times New Roman" w:eastAsia="Times New Roman" w:hAnsi="Times New Roman" w:cs="Times New Roman"/>
          <w:b/>
          <w:caps/>
          <w:sz w:val="24"/>
          <w:szCs w:val="24"/>
          <w:lang w:eastAsia="bg-BG"/>
        </w:rPr>
        <w:t>за 2018 година</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ab/>
        <w:t xml:space="preserve"> С решение №72/27.04.2016 г. на Общински Съвет –Никопол е приета Програма за управление на отпадъците /ПУО/ на Община Никопол. Програмата е разработена с цел отразяване на актуалното състояние и планиране на дейностите с отпадъците на територията на Община Никопол, в съответствие с нормативните изисквания,  за периода 2015-2020 година. </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ab/>
        <w:t xml:space="preserve">Мерките предвидени в програмата имат за цел да очертаят действията, които общината  ще предприеме за да приложи нововъведените законодателни изисквания. Чрез програмата е заложено постигането на три основни цели: </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 да се гарантира, че местната регулаторната рамка за управление на отпадъците в общината осигурява ефективна законодателна база, за да се отговори на европейските и националните изискванията за управление на отпадъците;</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 да се изгради административна структура, способна да отговори на новите предизвикателства;</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 да се очертае рамката за поетапното въвеждане на модерна, интегрирана система за управление на отпадъците, включваща съвременни практики за събиране на отпадъци, както и подходящи съоръжения за третиране, осигуряващи прилагането на йерархията за управление на отпадъците.</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ab/>
        <w:t>Управлението на отпадъците се осъществява с цел да се създаде интегрирана рамка за намаляване на въздействията върху околната среда, причинени от генерираните отпадъци, подобряване на ефективността на използване на ресурсите, увеличаване отговорностите на замърсителите и стимулиране на инвестициите за управление на отпадъците.</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ab/>
        <w:t>Формулираните цели са съобразени с дългосрочните мерки на Националния план за управление на отпадъците за периода 2014-</w:t>
      </w:r>
      <w:smartTag w:uri="urn:schemas-microsoft-com:office:smarttags" w:element="metricconverter">
        <w:smartTagPr>
          <w:attr w:name="ProductID" w:val="2020 г"/>
        </w:smartTagPr>
        <w:r w:rsidRPr="00492ADF">
          <w:rPr>
            <w:rFonts w:ascii="Times New Roman" w:eastAsia="Times New Roman" w:hAnsi="Times New Roman" w:cs="Times New Roman"/>
            <w:sz w:val="24"/>
            <w:szCs w:val="24"/>
            <w:lang w:eastAsia="bg-BG"/>
          </w:rPr>
          <w:t>2020 г</w:t>
        </w:r>
      </w:smartTag>
      <w:r w:rsidRPr="00492ADF">
        <w:rPr>
          <w:rFonts w:ascii="Times New Roman" w:eastAsia="Times New Roman" w:hAnsi="Times New Roman" w:cs="Times New Roman"/>
          <w:sz w:val="24"/>
          <w:szCs w:val="24"/>
          <w:lang w:eastAsia="bg-BG"/>
        </w:rPr>
        <w:t>., както и с действащото законодателство по управление на отпадъците. Крайният срок на програмата  съвпада с периода на действие на Националния план за управление на отпадъците за периода 2014-</w:t>
      </w:r>
      <w:smartTag w:uri="urn:schemas-microsoft-com:office:smarttags" w:element="metricconverter">
        <w:smartTagPr>
          <w:attr w:name="ProductID" w:val="2020 г"/>
        </w:smartTagPr>
        <w:r w:rsidRPr="00492ADF">
          <w:rPr>
            <w:rFonts w:ascii="Times New Roman" w:eastAsia="Times New Roman" w:hAnsi="Times New Roman" w:cs="Times New Roman"/>
            <w:sz w:val="24"/>
            <w:szCs w:val="24"/>
            <w:lang w:eastAsia="bg-BG"/>
          </w:rPr>
          <w:t>2020 г</w:t>
        </w:r>
      </w:smartTag>
      <w:r w:rsidRPr="00492ADF">
        <w:rPr>
          <w:rFonts w:ascii="Times New Roman" w:eastAsia="Times New Roman" w:hAnsi="Times New Roman" w:cs="Times New Roman"/>
          <w:sz w:val="24"/>
          <w:szCs w:val="24"/>
          <w:lang w:eastAsia="bg-BG"/>
        </w:rPr>
        <w:t xml:space="preserve">., периода на програмиране и ползване на европейските структурни и инвестиционни фондове за периода 2014-2020г. и крайния срока на „Европа 2020: Националната програма за реформи. </w:t>
      </w:r>
    </w:p>
    <w:p w:rsidR="00492ADF" w:rsidRPr="00492ADF" w:rsidRDefault="00492ADF" w:rsidP="00492ADF">
      <w:pPr>
        <w:spacing w:after="0" w:line="240" w:lineRule="auto"/>
        <w:jc w:val="both"/>
        <w:rPr>
          <w:rFonts w:ascii="Times New Roman" w:eastAsia="Times New Roman" w:hAnsi="Times New Roman" w:cs="Times New Roman"/>
          <w:sz w:val="24"/>
          <w:szCs w:val="24"/>
          <w:lang w:val="en-US" w:eastAsia="bg-BG"/>
        </w:rPr>
      </w:pPr>
      <w:r w:rsidRPr="00492ADF">
        <w:rPr>
          <w:rFonts w:ascii="Times New Roman" w:eastAsia="Times New Roman" w:hAnsi="Times New Roman" w:cs="Times New Roman"/>
          <w:sz w:val="24"/>
          <w:szCs w:val="24"/>
          <w:lang w:eastAsia="bg-BG"/>
        </w:rPr>
        <w:tab/>
        <w:t>Целите, набелязани в настоящата Програма за управление на отпадъците и свързаните с тях мерки са на база анализ на съществуващото състояние и идентифициране на проблемите.</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ab/>
        <w:t>В заложените в Плана за действие към програмата мерки през 2018 година са изпълнени следните дейности:</w:t>
      </w:r>
    </w:p>
    <w:p w:rsidR="00492ADF" w:rsidRPr="00492ADF" w:rsidRDefault="00492ADF" w:rsidP="00492ADF">
      <w:pPr>
        <w:spacing w:after="0" w:line="240" w:lineRule="auto"/>
        <w:jc w:val="both"/>
        <w:rPr>
          <w:rFonts w:ascii="Times New Roman" w:eastAsia="Times New Roman" w:hAnsi="Times New Roman" w:cs="Times New Roman"/>
          <w:b/>
          <w:sz w:val="24"/>
          <w:szCs w:val="24"/>
          <w:lang w:eastAsia="bg-BG"/>
        </w:rPr>
      </w:pPr>
      <w:r w:rsidRPr="00492ADF">
        <w:rPr>
          <w:rFonts w:ascii="Times New Roman" w:eastAsia="Times New Roman" w:hAnsi="Times New Roman" w:cs="Times New Roman"/>
          <w:b/>
          <w:sz w:val="24"/>
          <w:szCs w:val="24"/>
          <w:lang w:eastAsia="bg-BG"/>
        </w:rPr>
        <w:tab/>
        <w:t>1. ПРЕДОТВРАТЯВАНЕ И НАМАЛЯВАНЕ ОБРАЗУВАНЕТО НА ОТПАДЪЦИ.</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ab/>
        <w:t xml:space="preserve">През </w:t>
      </w:r>
      <w:smartTag w:uri="urn:schemas-microsoft-com:office:smarttags" w:element="metricconverter">
        <w:smartTagPr>
          <w:attr w:name="ProductID" w:val="2018 г"/>
        </w:smartTagPr>
        <w:r w:rsidRPr="00492ADF">
          <w:rPr>
            <w:rFonts w:ascii="Times New Roman" w:eastAsia="Times New Roman" w:hAnsi="Times New Roman" w:cs="Times New Roman"/>
            <w:sz w:val="24"/>
            <w:szCs w:val="24"/>
            <w:lang w:eastAsia="bg-BG"/>
          </w:rPr>
          <w:t>2018 г</w:t>
        </w:r>
      </w:smartTag>
      <w:r w:rsidRPr="00492ADF">
        <w:rPr>
          <w:rFonts w:ascii="Times New Roman" w:eastAsia="Times New Roman" w:hAnsi="Times New Roman" w:cs="Times New Roman"/>
          <w:sz w:val="24"/>
          <w:szCs w:val="24"/>
          <w:lang w:eastAsia="bg-BG"/>
        </w:rPr>
        <w:t xml:space="preserve">. на територията на Регионална система за управление на отпадъците /РСУО/, функционираща от 07.06.2016 година за обработка е постъпил общо </w:t>
      </w:r>
      <w:r w:rsidRPr="00492ADF">
        <w:rPr>
          <w:rFonts w:ascii="Times New Roman" w:eastAsia="Times New Roman" w:hAnsi="Times New Roman" w:cs="Times New Roman"/>
          <w:sz w:val="24"/>
          <w:szCs w:val="24"/>
          <w:lang w:val="ru-RU" w:eastAsia="bg-BG"/>
        </w:rPr>
        <w:t>17 348.80</w:t>
      </w:r>
      <w:r w:rsidRPr="00492ADF">
        <w:rPr>
          <w:rFonts w:ascii="Times New Roman" w:eastAsia="Times New Roman" w:hAnsi="Times New Roman" w:cs="Times New Roman"/>
          <w:sz w:val="24"/>
          <w:szCs w:val="24"/>
          <w:lang w:eastAsia="bg-BG"/>
        </w:rPr>
        <w:t xml:space="preserve"> тона смесен битов отпадък от системите за сметосъбиране на петте общини /Левски, Белене, Никопол, Павликени, Свищов/, от които:</w:t>
      </w:r>
    </w:p>
    <w:p w:rsidR="00492ADF" w:rsidRPr="00492ADF" w:rsidRDefault="00492ADF" w:rsidP="00492ADF">
      <w:pPr>
        <w:spacing w:after="0" w:line="240" w:lineRule="auto"/>
        <w:ind w:right="203"/>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 xml:space="preserve"> -  7 507.37 тона са постъпили в компостиращата инсталация,</w:t>
      </w:r>
    </w:p>
    <w:p w:rsidR="00492ADF" w:rsidRPr="00492ADF" w:rsidRDefault="00492ADF" w:rsidP="00492ADF">
      <w:pPr>
        <w:spacing w:after="0" w:line="240" w:lineRule="auto"/>
        <w:ind w:right="203"/>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 xml:space="preserve"> -  9 698.75 тона са постъпили в клетка №1 за депониране.</w:t>
      </w:r>
    </w:p>
    <w:p w:rsidR="00492ADF" w:rsidRPr="00492ADF" w:rsidRDefault="00492ADF" w:rsidP="00492ADF">
      <w:pPr>
        <w:spacing w:after="0" w:line="240" w:lineRule="auto"/>
        <w:ind w:right="203"/>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ab/>
        <w:t>Клетката е с капацитет 101 775 т. за период от 5 /пет/ години. Към настоящият момент в клетката са депонирани 23 494.49 т., или заети са  23.08% от капацитета. От постъпилото общо количество отпадъци на вход са отделени 1 060.92 тона рециклируеми материали, като стъкло, хартия, черни и цветни метали, пластмаса , каучук и гумени изделия.</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lastRenderedPageBreak/>
        <w:t xml:space="preserve"> - 11.94 тона биоотпадъци са постъпили от системите за разделно събиране на зелени /био/отпадъци за обработка</w:t>
      </w:r>
      <w:r w:rsidRPr="00492ADF">
        <w:rPr>
          <w:rFonts w:ascii="Times New Roman" w:eastAsia="Times New Roman" w:hAnsi="Times New Roman" w:cs="Times New Roman"/>
          <w:sz w:val="24"/>
          <w:szCs w:val="24"/>
          <w:lang w:val="en-US" w:eastAsia="bg-BG"/>
        </w:rPr>
        <w:t xml:space="preserve"> </w:t>
      </w:r>
      <w:r w:rsidRPr="00492ADF">
        <w:rPr>
          <w:rFonts w:ascii="Times New Roman" w:eastAsia="Times New Roman" w:hAnsi="Times New Roman" w:cs="Times New Roman"/>
          <w:sz w:val="24"/>
          <w:szCs w:val="24"/>
          <w:lang w:eastAsia="bg-BG"/>
        </w:rPr>
        <w:t xml:space="preserve">в компостиращата инсталация  </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ab/>
        <w:t>През отчетния период на базата на общото количество депониран отпадък от общините Никопол, Белене, Свищов, Левски и Павликени, във връзка с чл.60 и чл.64 от ЗУО относно обезпеченията и отчисленията, които се дължат при депониране на отпадъци по сметка на РИОСВ са преведени общо 257 016.87 лв., от които 38 795 лв. по чл.60 от ЗУО  и  218 221.87 лв.по чл.64 от ЗУО.</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ab/>
        <w:t xml:space="preserve">Общото количество постъпил отпадък през </w:t>
      </w:r>
      <w:smartTag w:uri="urn:schemas-microsoft-com:office:smarttags" w:element="metricconverter">
        <w:smartTagPr>
          <w:attr w:name="ProductID" w:val="2018 г"/>
        </w:smartTagPr>
        <w:r w:rsidRPr="00492ADF">
          <w:rPr>
            <w:rFonts w:ascii="Times New Roman" w:eastAsia="Times New Roman" w:hAnsi="Times New Roman" w:cs="Times New Roman"/>
            <w:sz w:val="24"/>
            <w:szCs w:val="24"/>
            <w:lang w:eastAsia="bg-BG"/>
          </w:rPr>
          <w:t>2018 г</w:t>
        </w:r>
      </w:smartTag>
      <w:r w:rsidRPr="00492ADF">
        <w:rPr>
          <w:rFonts w:ascii="Times New Roman" w:eastAsia="Times New Roman" w:hAnsi="Times New Roman" w:cs="Times New Roman"/>
          <w:sz w:val="24"/>
          <w:szCs w:val="24"/>
          <w:lang w:eastAsia="bg-BG"/>
        </w:rPr>
        <w:t>. от община Никопол е 2 160.44 тона, за компостиране 922.31 тона, депониране 1188.11 тона</w:t>
      </w:r>
      <w:r w:rsidRPr="00492ADF">
        <w:rPr>
          <w:rFonts w:ascii="Times New Roman" w:eastAsia="Times New Roman" w:hAnsi="Times New Roman" w:cs="Times New Roman"/>
          <w:sz w:val="24"/>
          <w:szCs w:val="24"/>
          <w:lang w:val="en-US" w:eastAsia="bg-BG"/>
        </w:rPr>
        <w:t>.</w:t>
      </w:r>
      <w:r w:rsidRPr="00492ADF">
        <w:rPr>
          <w:rFonts w:ascii="Times New Roman" w:eastAsia="Times New Roman" w:hAnsi="Times New Roman" w:cs="Times New Roman"/>
          <w:sz w:val="24"/>
          <w:szCs w:val="24"/>
          <w:lang w:eastAsia="bg-BG"/>
        </w:rPr>
        <w:t xml:space="preserve"> </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ab/>
        <w:t xml:space="preserve">По сметка на  РИОСВ-Плевен във връзка с отчисленията и обезпеченията заплащани за депониране на отпадъци от Община Никопол са преведени общо 31 484.92 лв., от които  по чл.60 от ЗУО – 4 752.44 лв. и по чл.64 от ЗУО – 26 732.48 лв. </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val="en-US" w:eastAsia="bg-BG"/>
        </w:rPr>
        <w:tab/>
      </w:r>
      <w:r w:rsidRPr="00492ADF">
        <w:rPr>
          <w:rFonts w:ascii="Times New Roman" w:eastAsia="Times New Roman" w:hAnsi="Times New Roman" w:cs="Times New Roman"/>
          <w:sz w:val="24"/>
          <w:szCs w:val="24"/>
          <w:lang w:eastAsia="bg-BG"/>
        </w:rPr>
        <w:t>Съгласно сключен договор за услуга №303/15.10.2015 година с ДЗЗД"ЕСОКОРТ НИКОПОЛ"  като оператор на РСУО  са преведени 132 806.93 лв.</w:t>
      </w:r>
    </w:p>
    <w:p w:rsidR="00492ADF" w:rsidRPr="00492ADF" w:rsidRDefault="00492ADF" w:rsidP="00492ADF">
      <w:pPr>
        <w:spacing w:after="0" w:line="240" w:lineRule="auto"/>
        <w:jc w:val="both"/>
        <w:rPr>
          <w:rFonts w:ascii="Times New Roman" w:eastAsia="Times New Roman" w:hAnsi="Times New Roman" w:cs="Times New Roman"/>
          <w:sz w:val="24"/>
          <w:szCs w:val="24"/>
          <w:lang w:val="en-US" w:eastAsia="bg-BG"/>
        </w:rPr>
      </w:pPr>
      <w:r w:rsidRPr="00492ADF">
        <w:rPr>
          <w:rFonts w:ascii="Times New Roman" w:eastAsia="Times New Roman" w:hAnsi="Times New Roman" w:cs="Times New Roman"/>
          <w:sz w:val="24"/>
          <w:szCs w:val="24"/>
          <w:lang w:eastAsia="bg-BG"/>
        </w:rPr>
        <w:tab/>
        <w:t>Във връзка с изпълнението на предписания на РИОСВ относно промяна и допълнение на комплексно разрешително  № 500- Н0/2014 г., Община Никопол е  предприела необходимите действия. След комплектоване на цялата необходима документация  и след заплащане на  необходимите такси материалите са предадени  в ИАОС и се очаква окончателната промяна на Комплексното разрешително.</w:t>
      </w:r>
      <w:r w:rsidRPr="00492ADF">
        <w:rPr>
          <w:rFonts w:ascii="Times New Roman" w:eastAsia="Times New Roman" w:hAnsi="Times New Roman" w:cs="Times New Roman"/>
          <w:b/>
          <w:sz w:val="24"/>
          <w:szCs w:val="24"/>
          <w:lang w:eastAsia="bg-BG"/>
        </w:rPr>
        <w:tab/>
      </w:r>
    </w:p>
    <w:p w:rsidR="00492ADF" w:rsidRPr="00492ADF" w:rsidRDefault="00492ADF" w:rsidP="00492ADF">
      <w:pPr>
        <w:tabs>
          <w:tab w:val="left" w:pos="360"/>
        </w:tabs>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b/>
          <w:sz w:val="24"/>
          <w:szCs w:val="24"/>
          <w:lang w:eastAsia="bg-BG"/>
        </w:rPr>
        <w:tab/>
        <w:t>2. УПРАВЛЕНИЕ НА СПЕЦИФИЧНИ ПОТОЦИ ОТПАДЪЦИ</w:t>
      </w:r>
      <w:r w:rsidRPr="00492ADF">
        <w:rPr>
          <w:rFonts w:ascii="Times New Roman" w:eastAsia="Times New Roman" w:hAnsi="Times New Roman" w:cs="Times New Roman"/>
          <w:sz w:val="24"/>
          <w:szCs w:val="24"/>
          <w:lang w:eastAsia="bg-BG"/>
        </w:rPr>
        <w:t>.</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ab/>
        <w:t>2.1. ОПАКОВКИ И ОТПАДЪЦИ ОТ ОПАКОВКИ.</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ab/>
        <w:t xml:space="preserve">Съгласно сключен договор № 164 / 02.04.2018 година с "БУЛЕКОПАК"АД гр.София за сътрудничество за организиране на система за разделно събиране на отпадъци от опаковки са обслужвани домакинства, административни, социални, обществени сгради и търговски обекти на територията на гр. Никопол и с.Новачене. </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ab/>
        <w:t xml:space="preserve">В гр. Никопол са разположени 22 бр. , а в  с.Новачене 6 бр. жълти пластмасови контейнери с обем </w:t>
      </w:r>
      <w:smartTag w:uri="urn:schemas-microsoft-com:office:smarttags" w:element="metricconverter">
        <w:smartTagPr>
          <w:attr w:name="ProductID" w:val="1100 л"/>
        </w:smartTagPr>
        <w:r w:rsidRPr="00492ADF">
          <w:rPr>
            <w:rFonts w:ascii="Times New Roman" w:eastAsia="Times New Roman" w:hAnsi="Times New Roman" w:cs="Times New Roman"/>
            <w:sz w:val="24"/>
            <w:szCs w:val="24"/>
            <w:lang w:eastAsia="bg-BG"/>
          </w:rPr>
          <w:t>1100 л</w:t>
        </w:r>
      </w:smartTag>
      <w:r w:rsidRPr="00492ADF">
        <w:rPr>
          <w:rFonts w:ascii="Times New Roman" w:eastAsia="Times New Roman" w:hAnsi="Times New Roman" w:cs="Times New Roman"/>
          <w:sz w:val="24"/>
          <w:szCs w:val="24"/>
          <w:lang w:eastAsia="bg-BG"/>
        </w:rPr>
        <w:t xml:space="preserve"> предназначени за събиране на хартиени, картонени, пластмасови и метални опаковки. За събиране на стъклени отпадъци от опаковки са разположени 11 броя в гр. Никопол и 3 броя в с. Новачене пластмасови зелени контейнери с обем </w:t>
      </w:r>
      <w:smartTag w:uri="urn:schemas-microsoft-com:office:smarttags" w:element="metricconverter">
        <w:smartTagPr>
          <w:attr w:name="ProductID" w:val="1180 л"/>
        </w:smartTagPr>
        <w:r w:rsidRPr="00492ADF">
          <w:rPr>
            <w:rFonts w:ascii="Times New Roman" w:eastAsia="Times New Roman" w:hAnsi="Times New Roman" w:cs="Times New Roman"/>
            <w:sz w:val="24"/>
            <w:szCs w:val="24"/>
            <w:lang w:eastAsia="bg-BG"/>
          </w:rPr>
          <w:t>1180 л</w:t>
        </w:r>
      </w:smartTag>
      <w:r w:rsidRPr="00492ADF">
        <w:rPr>
          <w:rFonts w:ascii="Times New Roman" w:eastAsia="Times New Roman" w:hAnsi="Times New Roman" w:cs="Times New Roman"/>
          <w:sz w:val="24"/>
          <w:szCs w:val="24"/>
          <w:lang w:eastAsia="bg-BG"/>
        </w:rPr>
        <w:t>. Обслужването на съдовете  е извършвано от "Екофеникс"ЕООД по предварително изготвени графици два пъти в месеца. Извозени през годината до сепарираща инсталация 16.74 тона от тях 10.86  тона нерециклируеми и 8.44 тона рециклируеми.</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ab/>
        <w:t>2</w:t>
      </w:r>
      <w:r w:rsidRPr="00492ADF">
        <w:rPr>
          <w:rFonts w:ascii="Times New Roman" w:eastAsia="Times New Roman" w:hAnsi="Times New Roman" w:cs="Times New Roman"/>
          <w:color w:val="FF0000"/>
          <w:sz w:val="24"/>
          <w:szCs w:val="24"/>
          <w:lang w:eastAsia="bg-BG"/>
        </w:rPr>
        <w:t>.</w:t>
      </w:r>
      <w:proofErr w:type="spellStart"/>
      <w:r w:rsidRPr="00492ADF">
        <w:rPr>
          <w:rFonts w:ascii="Times New Roman" w:eastAsia="Times New Roman" w:hAnsi="Times New Roman" w:cs="Times New Roman"/>
          <w:sz w:val="24"/>
          <w:szCs w:val="24"/>
          <w:lang w:eastAsia="bg-BG"/>
        </w:rPr>
        <w:t>2</w:t>
      </w:r>
      <w:proofErr w:type="spellEnd"/>
      <w:r w:rsidRPr="00492ADF">
        <w:rPr>
          <w:rFonts w:ascii="Times New Roman" w:eastAsia="Times New Roman" w:hAnsi="Times New Roman" w:cs="Times New Roman"/>
          <w:sz w:val="24"/>
          <w:szCs w:val="24"/>
          <w:lang w:eastAsia="bg-BG"/>
        </w:rPr>
        <w:t>. БИОРАЗГРАДИМИ ОТПАДЪЦИ.</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ab/>
        <w:t xml:space="preserve">През 2018 година бе внедрена системата за събиране на биоразградимите отпадъци и извозването им до регионалното депо. Разпределени са специални/кафяви/  контейнери по населените места от общината за събиране на зелени отпадъци и е проведена  разяснителна кампания, раздадени брошури сред населението за правилното им използване. </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ab/>
        <w:t>2.3. СТРОИТЕЛНИ ОТПАДЪЦИ..</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ab/>
        <w:t>Осъществен контрол по спазване на законодателството по управление на строителните отпадъци. Издадени 18 броя разрешителни за строеж. Одобрени 2 броя планове за управление на строителни отпадъци. Няма направени откази за одобрение на планове за управление на строителните отпадъци.</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ab/>
        <w:t xml:space="preserve">2.4 . </w:t>
      </w:r>
      <w:r w:rsidRPr="00492ADF">
        <w:rPr>
          <w:rFonts w:ascii="Times New Roman" w:eastAsia="Times New Roman" w:hAnsi="Times New Roman" w:cs="Times New Roman"/>
          <w:caps/>
          <w:sz w:val="24"/>
          <w:szCs w:val="24"/>
          <w:lang w:eastAsia="bg-BG"/>
        </w:rPr>
        <w:t>управление на другите специфични потоци от отпадъци.</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sz w:val="24"/>
          <w:szCs w:val="24"/>
          <w:lang w:eastAsia="bg-BG"/>
        </w:rPr>
        <w:tab/>
        <w:t>Относно управлението на другите специфични потоци от отпадъци общината няма сключени договори. Изпращани са покани до фирми имащи разрешително за извършване на такава дейност,  но към настоящия момент няма проявен интерес от тях.</w:t>
      </w:r>
    </w:p>
    <w:p w:rsidR="00492ADF" w:rsidRPr="00492ADF" w:rsidRDefault="00492ADF" w:rsidP="00492ADF">
      <w:pPr>
        <w:spacing w:after="0" w:line="240" w:lineRule="auto"/>
        <w:jc w:val="both"/>
        <w:rPr>
          <w:rFonts w:ascii="Times New Roman" w:eastAsia="Times New Roman" w:hAnsi="Times New Roman" w:cs="Times New Roman"/>
          <w:b/>
          <w:sz w:val="24"/>
          <w:szCs w:val="24"/>
          <w:lang w:eastAsia="bg-BG"/>
        </w:rPr>
      </w:pPr>
      <w:r w:rsidRPr="00492ADF">
        <w:rPr>
          <w:rFonts w:ascii="Times New Roman" w:eastAsia="Times New Roman" w:hAnsi="Times New Roman" w:cs="Times New Roman"/>
          <w:b/>
          <w:sz w:val="24"/>
          <w:szCs w:val="24"/>
          <w:lang w:eastAsia="bg-BG"/>
        </w:rPr>
        <w:tab/>
        <w:t>3. ЗАКРИВАНЕ И РЕКУЛТИВАЦИЯ НА ОБЩИНКО ДЕПО ЗА НЕОПАСНИ ОТПАДЪЦИ  С ПРЕУСТАНОВЕНА ЕКСПЛОАТАЦИЯ.</w:t>
      </w:r>
    </w:p>
    <w:p w:rsidR="00492ADF" w:rsidRPr="00492ADF" w:rsidRDefault="00492ADF" w:rsidP="00492ADF">
      <w:pPr>
        <w:spacing w:after="0" w:line="240" w:lineRule="auto"/>
        <w:jc w:val="both"/>
        <w:rPr>
          <w:rFonts w:ascii="Times New Roman" w:eastAsia="Times New Roman" w:hAnsi="Times New Roman" w:cs="Times New Roman"/>
          <w:sz w:val="24"/>
          <w:szCs w:val="24"/>
          <w:lang w:eastAsia="bg-BG"/>
        </w:rPr>
      </w:pPr>
      <w:r w:rsidRPr="00492ADF">
        <w:rPr>
          <w:rFonts w:ascii="Times New Roman" w:eastAsia="Times New Roman" w:hAnsi="Times New Roman" w:cs="Times New Roman"/>
          <w:b/>
          <w:color w:val="FF6600"/>
          <w:sz w:val="24"/>
          <w:szCs w:val="24"/>
          <w:lang w:eastAsia="bg-BG"/>
        </w:rPr>
        <w:tab/>
      </w:r>
      <w:r w:rsidRPr="00492ADF">
        <w:rPr>
          <w:rFonts w:ascii="Times New Roman" w:eastAsia="Times New Roman" w:hAnsi="Times New Roman" w:cs="Times New Roman"/>
          <w:sz w:val="24"/>
          <w:szCs w:val="24"/>
          <w:lang w:eastAsia="bg-BG"/>
        </w:rPr>
        <w:t>През 2018 година са предприети действия от страна на Общината по придобиване  на имот частна собственост, който попада в границите на общинското депо и е включен в проекта за рекултивация</w:t>
      </w:r>
      <w:r w:rsidRPr="00492ADF">
        <w:rPr>
          <w:rFonts w:ascii="Times New Roman" w:eastAsia="Times New Roman" w:hAnsi="Times New Roman" w:cs="Times New Roman"/>
          <w:sz w:val="20"/>
          <w:szCs w:val="20"/>
          <w:lang w:eastAsia="bg-BG"/>
        </w:rPr>
        <w:t xml:space="preserve">. </w:t>
      </w:r>
      <w:r w:rsidRPr="00492ADF">
        <w:rPr>
          <w:rFonts w:ascii="Times New Roman" w:eastAsia="Times New Roman" w:hAnsi="Times New Roman" w:cs="Times New Roman"/>
          <w:sz w:val="24"/>
          <w:szCs w:val="24"/>
          <w:lang w:eastAsia="bg-BG"/>
        </w:rPr>
        <w:t>Проведена е обществена поръчка с предмет изготвяне на проект за рекултивация на общинското депо.</w:t>
      </w:r>
    </w:p>
    <w:p w:rsidR="00492ADF" w:rsidRPr="00492ADF" w:rsidRDefault="00492ADF" w:rsidP="00492ADF">
      <w:pPr>
        <w:spacing w:after="0" w:line="240" w:lineRule="auto"/>
        <w:jc w:val="both"/>
        <w:rPr>
          <w:rFonts w:ascii="Times New Roman" w:eastAsia="Times New Roman" w:hAnsi="Times New Roman" w:cs="Times New Roman"/>
          <w:b/>
          <w:sz w:val="24"/>
          <w:szCs w:val="24"/>
          <w:lang w:eastAsia="bg-BG"/>
        </w:rPr>
      </w:pPr>
      <w:r w:rsidRPr="00492ADF">
        <w:rPr>
          <w:rFonts w:ascii="Times New Roman" w:eastAsia="Times New Roman" w:hAnsi="Times New Roman" w:cs="Times New Roman"/>
          <w:b/>
          <w:sz w:val="24"/>
          <w:szCs w:val="24"/>
          <w:lang w:eastAsia="bg-BG"/>
        </w:rPr>
        <w:lastRenderedPageBreak/>
        <w:tab/>
        <w:t>4. УЧАСТИЕ НА ОБЩЕСТВЕНОСТТА.</w:t>
      </w:r>
    </w:p>
    <w:p w:rsidR="00492ADF" w:rsidRPr="00492ADF" w:rsidRDefault="00492ADF" w:rsidP="00492ADF">
      <w:pPr>
        <w:spacing w:after="0" w:line="240" w:lineRule="auto"/>
        <w:jc w:val="both"/>
        <w:rPr>
          <w:rFonts w:ascii="Times New Roman" w:eastAsia="Times New Roman" w:hAnsi="Times New Roman" w:cs="Times New Roman"/>
          <w:color w:val="FF6600"/>
          <w:sz w:val="24"/>
          <w:szCs w:val="24"/>
          <w:lang w:eastAsia="bg-BG"/>
        </w:rPr>
      </w:pPr>
      <w:r w:rsidRPr="00492ADF">
        <w:rPr>
          <w:rFonts w:ascii="Times New Roman" w:eastAsia="Times New Roman" w:hAnsi="Times New Roman" w:cs="Times New Roman"/>
          <w:sz w:val="24"/>
          <w:szCs w:val="24"/>
          <w:lang w:eastAsia="bg-BG"/>
        </w:rPr>
        <w:t xml:space="preserve"> </w:t>
      </w:r>
      <w:r w:rsidRPr="00492ADF">
        <w:rPr>
          <w:rFonts w:ascii="Times New Roman" w:eastAsia="Times New Roman" w:hAnsi="Times New Roman" w:cs="Times New Roman"/>
          <w:sz w:val="24"/>
          <w:szCs w:val="24"/>
          <w:lang w:eastAsia="bg-BG"/>
        </w:rPr>
        <w:tab/>
        <w:t xml:space="preserve">Проведени са през годината специализирани информационни кампании по управление на отпадъците, по-конкретно за разделно събиране на биоразградимите /зелени/ отпадъци, в рамките на кампанията на Община Никопол „Да почистим разделно". Разяснени са възможностите за производството на домашен компост, както и ползите от разделното събиране на зелените отпадъци . </w:t>
      </w:r>
    </w:p>
    <w:p w:rsidR="00492ADF" w:rsidRPr="00492ADF" w:rsidRDefault="00492ADF" w:rsidP="00492ADF">
      <w:pPr>
        <w:spacing w:after="0" w:line="240" w:lineRule="auto"/>
        <w:jc w:val="both"/>
        <w:rPr>
          <w:rFonts w:ascii="Times New Roman" w:eastAsia="MS Mincho" w:hAnsi="Times New Roman" w:cs="Times New Roman"/>
          <w:sz w:val="24"/>
          <w:szCs w:val="24"/>
        </w:rPr>
      </w:pPr>
      <w:r w:rsidRPr="00492ADF">
        <w:rPr>
          <w:rFonts w:ascii="Calibri" w:eastAsia="MS Mincho" w:hAnsi="Calibri" w:cs="Times New Roman"/>
          <w:color w:val="FF6600"/>
          <w:lang w:val="en-US"/>
        </w:rPr>
        <w:tab/>
      </w:r>
      <w:r w:rsidRPr="00492ADF">
        <w:rPr>
          <w:rFonts w:ascii="Times New Roman" w:eastAsia="MS Mincho" w:hAnsi="Times New Roman" w:cs="Times New Roman"/>
          <w:sz w:val="24"/>
          <w:szCs w:val="24"/>
        </w:rPr>
        <w:t xml:space="preserve">Проведени </w:t>
      </w:r>
      <w:r w:rsidRPr="00492ADF">
        <w:rPr>
          <w:rFonts w:ascii="Times New Roman" w:eastAsia="MS Mincho" w:hAnsi="Times New Roman" w:cs="Times New Roman"/>
          <w:sz w:val="24"/>
          <w:szCs w:val="24"/>
          <w:lang w:val="en-US"/>
        </w:rPr>
        <w:t xml:space="preserve">информационни кампании </w:t>
      </w:r>
      <w:r w:rsidRPr="00492ADF">
        <w:rPr>
          <w:rFonts w:ascii="Times New Roman" w:eastAsia="MS Mincho" w:hAnsi="Times New Roman" w:cs="Times New Roman"/>
          <w:sz w:val="24"/>
          <w:szCs w:val="24"/>
        </w:rPr>
        <w:t xml:space="preserve">за разясняване възможните вредни въздействия върху околната среда и човешкото здраве, породени от нерегламентираното изхвърляне на отпадъци сред подрастващите,провокиране на гражданското самосъзнание за  почистване и поддръжка  на заобикалящите ги територии. </w:t>
      </w:r>
    </w:p>
    <w:p w:rsidR="00492ADF" w:rsidRPr="00492ADF" w:rsidRDefault="00492ADF" w:rsidP="00492ADF">
      <w:pPr>
        <w:spacing w:after="0" w:line="240" w:lineRule="auto"/>
        <w:jc w:val="both"/>
        <w:rPr>
          <w:rFonts w:ascii="Times New Roman" w:eastAsia="MS Mincho" w:hAnsi="Times New Roman" w:cs="Times New Roman"/>
          <w:sz w:val="24"/>
          <w:szCs w:val="24"/>
        </w:rPr>
      </w:pPr>
      <w:r w:rsidRPr="00492ADF">
        <w:rPr>
          <w:rFonts w:ascii="Times New Roman" w:eastAsia="MS Mincho" w:hAnsi="Times New Roman" w:cs="Times New Roman"/>
          <w:sz w:val="24"/>
          <w:szCs w:val="24"/>
        </w:rPr>
        <w:tab/>
        <w:t>Включване на общественост в ежегодни кампании свързани с опазване на околната среда.</w:t>
      </w:r>
    </w:p>
    <w:p w:rsidR="00492ADF" w:rsidRPr="00492ADF" w:rsidRDefault="00492ADF" w:rsidP="00492ADF">
      <w:pPr>
        <w:spacing w:after="0" w:line="240" w:lineRule="auto"/>
        <w:jc w:val="both"/>
        <w:rPr>
          <w:rFonts w:ascii="Times New Roman" w:eastAsia="Times New Roman" w:hAnsi="Times New Roman" w:cs="Times New Roman"/>
          <w:color w:val="FF6600"/>
          <w:sz w:val="24"/>
          <w:szCs w:val="24"/>
          <w:lang w:eastAsia="bg-BG"/>
        </w:rPr>
      </w:pPr>
      <w:r w:rsidRPr="00492ADF">
        <w:rPr>
          <w:rFonts w:ascii="Times New Roman" w:eastAsia="Times New Roman" w:hAnsi="Times New Roman" w:cs="Times New Roman"/>
          <w:sz w:val="24"/>
          <w:szCs w:val="24"/>
          <w:lang w:eastAsia="bg-BG"/>
        </w:rPr>
        <w:tab/>
        <w:t xml:space="preserve">За осма  поредна година Община Никопол се включи в инициативата на </w:t>
      </w:r>
      <w:r w:rsidRPr="00492ADF">
        <w:rPr>
          <w:rFonts w:ascii="Times New Roman" w:eastAsia="Times New Roman" w:hAnsi="Times New Roman" w:cs="Times New Roman"/>
          <w:color w:val="000000"/>
          <w:sz w:val="24"/>
          <w:szCs w:val="24"/>
          <w:shd w:val="clear" w:color="auto" w:fill="FFFFFF"/>
          <w:lang w:eastAsia="bg-BG"/>
        </w:rPr>
        <w:t>bTV Media Grouр</w:t>
      </w:r>
      <w:r w:rsidRPr="00492ADF">
        <w:rPr>
          <w:rFonts w:ascii="Times New Roman" w:eastAsia="Times New Roman" w:hAnsi="Times New Roman" w:cs="Times New Roman"/>
          <w:sz w:val="24"/>
          <w:szCs w:val="24"/>
          <w:lang w:eastAsia="bg-BG"/>
        </w:rPr>
        <w:t xml:space="preserve"> "Да изчистим България за един ден".</w:t>
      </w:r>
    </w:p>
    <w:p w:rsidR="00492ADF" w:rsidRPr="00492ADF" w:rsidRDefault="00492ADF" w:rsidP="00492ADF">
      <w:pPr>
        <w:spacing w:after="0" w:line="240" w:lineRule="auto"/>
        <w:rPr>
          <w:rFonts w:ascii="Times New Roman" w:eastAsia="Times New Roman" w:hAnsi="Times New Roman" w:cs="Times New Roman"/>
          <w:sz w:val="32"/>
          <w:szCs w:val="32"/>
          <w:lang w:eastAsia="bg-BG"/>
        </w:rPr>
      </w:pPr>
    </w:p>
    <w:p w:rsidR="00492ADF" w:rsidRPr="00492ADF" w:rsidRDefault="00492ADF" w:rsidP="00492ADF">
      <w:pPr>
        <w:spacing w:after="0" w:line="240" w:lineRule="auto"/>
        <w:jc w:val="center"/>
        <w:rPr>
          <w:rFonts w:ascii="Times New Roman" w:eastAsia="Times New Roman" w:hAnsi="Times New Roman" w:cs="Times New Roman"/>
          <w:b/>
          <w:sz w:val="32"/>
          <w:szCs w:val="32"/>
          <w:lang w:eastAsia="bg-BG"/>
        </w:rPr>
      </w:pPr>
      <w:r w:rsidRPr="00492ADF">
        <w:rPr>
          <w:rFonts w:ascii="Times New Roman" w:eastAsia="Times New Roman" w:hAnsi="Times New Roman" w:cs="Times New Roman"/>
          <w:b/>
          <w:sz w:val="32"/>
          <w:szCs w:val="32"/>
          <w:lang w:eastAsia="bg-BG"/>
        </w:rPr>
        <w:t>ОТЧЕТ</w:t>
      </w:r>
    </w:p>
    <w:p w:rsidR="00492ADF" w:rsidRPr="00492ADF" w:rsidRDefault="00492ADF" w:rsidP="00492ADF">
      <w:pPr>
        <w:spacing w:after="0" w:line="240" w:lineRule="auto"/>
        <w:jc w:val="center"/>
        <w:rPr>
          <w:rFonts w:ascii="Times New Roman" w:eastAsia="Times New Roman" w:hAnsi="Times New Roman" w:cs="Times New Roman"/>
          <w:b/>
          <w:sz w:val="24"/>
          <w:szCs w:val="24"/>
          <w:lang w:eastAsia="bg-BG"/>
        </w:rPr>
      </w:pPr>
      <w:r w:rsidRPr="00492ADF">
        <w:rPr>
          <w:rFonts w:ascii="Times New Roman" w:eastAsia="Times New Roman" w:hAnsi="Times New Roman" w:cs="Times New Roman"/>
          <w:b/>
          <w:sz w:val="24"/>
          <w:szCs w:val="24"/>
          <w:lang w:eastAsia="bg-BG"/>
        </w:rPr>
        <w:t>на Програма за намаляване нивата на замърсителите и достигане на нормите на финни прахови частици в гр. Никопол, разработена на  основание чл. 27, ал.1 от Закона за чистотата на атмосферния въздух /ЗЧАВ/за 2018 година</w:t>
      </w:r>
    </w:p>
    <w:p w:rsidR="00492ADF" w:rsidRPr="00492ADF" w:rsidRDefault="00492ADF" w:rsidP="00492ADF">
      <w:pPr>
        <w:tabs>
          <w:tab w:val="left" w:pos="709"/>
        </w:tabs>
        <w:spacing w:after="0" w:line="240" w:lineRule="auto"/>
        <w:jc w:val="both"/>
        <w:rPr>
          <w:rFonts w:ascii="Times New Roman" w:eastAsia="Times New Roman" w:hAnsi="Times New Roman" w:cs="Times New Roman"/>
          <w:color w:val="FF6600"/>
          <w:sz w:val="24"/>
          <w:szCs w:val="24"/>
          <w:lang w:eastAsia="pl-PL"/>
        </w:rPr>
      </w:pP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lang w:eastAsia="pl-PL"/>
        </w:rPr>
      </w:pP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lang w:val="pl-PL" w:eastAsia="pl-PL"/>
        </w:rPr>
      </w:pPr>
      <w:r w:rsidRPr="00492ADF">
        <w:rPr>
          <w:rFonts w:ascii="Times New Roman" w:eastAsia="Times New Roman" w:hAnsi="Times New Roman" w:cs="Times New Roman"/>
          <w:sz w:val="24"/>
          <w:szCs w:val="24"/>
          <w:lang w:eastAsia="pl-PL"/>
        </w:rPr>
        <w:tab/>
      </w:r>
      <w:r w:rsidRPr="00492ADF">
        <w:rPr>
          <w:rFonts w:ascii="Times New Roman" w:eastAsia="Times New Roman" w:hAnsi="Times New Roman" w:cs="Times New Roman"/>
          <w:sz w:val="24"/>
          <w:szCs w:val="24"/>
          <w:lang w:val="pl-PL" w:eastAsia="pl-PL"/>
        </w:rPr>
        <w:t>С</w:t>
      </w:r>
      <w:r w:rsidRPr="00492ADF">
        <w:rPr>
          <w:rFonts w:ascii="Times New Roman" w:eastAsia="Times New Roman" w:hAnsi="Times New Roman" w:cs="Times New Roman"/>
          <w:sz w:val="24"/>
          <w:szCs w:val="24"/>
          <w:lang w:val="en-US" w:eastAsia="pl-PL"/>
        </w:rPr>
        <w:t xml:space="preserve"> </w:t>
      </w:r>
      <w:r w:rsidRPr="00492ADF">
        <w:rPr>
          <w:rFonts w:ascii="Times New Roman" w:eastAsia="Times New Roman" w:hAnsi="Times New Roman" w:cs="Times New Roman"/>
          <w:sz w:val="24"/>
          <w:szCs w:val="24"/>
          <w:lang w:val="pl-PL" w:eastAsia="pl-PL"/>
        </w:rPr>
        <w:t>решение № 262/26.10.2017 година на Общински съвет - Никопол е приета Актуализирана Програма за намаляване нивата на замърсителите и достигане на нормите за фини прахови частици (ФПЧ</w:t>
      </w:r>
      <w:r w:rsidRPr="00492ADF">
        <w:rPr>
          <w:rFonts w:ascii="Times New Roman" w:eastAsia="Times New Roman" w:hAnsi="Times New Roman" w:cs="Times New Roman"/>
          <w:sz w:val="24"/>
          <w:szCs w:val="24"/>
          <w:vertAlign w:val="subscript"/>
          <w:lang w:val="pl-PL" w:eastAsia="pl-PL"/>
        </w:rPr>
        <w:t>10</w:t>
      </w:r>
      <w:r w:rsidRPr="00492ADF">
        <w:rPr>
          <w:rFonts w:ascii="Times New Roman" w:eastAsia="Times New Roman" w:hAnsi="Times New Roman" w:cs="Times New Roman"/>
          <w:sz w:val="24"/>
          <w:szCs w:val="24"/>
          <w:lang w:val="pl-PL" w:eastAsia="pl-PL"/>
        </w:rPr>
        <w:t>) в района на град  Никопол, разработена на  основание чл. 27, ал.1 от Закона за чистотата на атмосферния въздух /ЗЧАВ/ с План за действие 2016-2020 година.</w:t>
      </w:r>
      <w:r w:rsidRPr="00492ADF">
        <w:rPr>
          <w:rFonts w:ascii="Times New Roman" w:eastAsia="Times New Roman" w:hAnsi="Times New Roman" w:cs="Times New Roman"/>
          <w:sz w:val="24"/>
          <w:szCs w:val="24"/>
          <w:lang w:eastAsia="pl-PL"/>
        </w:rPr>
        <w:t xml:space="preserve"> </w:t>
      </w:r>
      <w:r w:rsidRPr="00492ADF">
        <w:rPr>
          <w:rFonts w:ascii="Times New Roman" w:eastAsia="Times New Roman" w:hAnsi="Times New Roman" w:cs="Times New Roman"/>
          <w:sz w:val="24"/>
          <w:szCs w:val="24"/>
          <w:lang w:val="pl-PL" w:eastAsia="pl-PL"/>
        </w:rPr>
        <w:t>Програмата отговаря на изискванията за обхват и съдържание, определени в чл. 27, ал.3 от Закона за чистотата на атмосферния въздух /ЗЧАВ/, чл. 38, чл.40 и Раздел І на Приложение №15 към Наредба №12/15.07.2010 година и Инструкциите за разработване на програми за намаляване на емисиите и достигане на установените норми за вредни вещества, в райони за управление на на КАВ, в които е налице превишаване на установените норми, утвърдени със заповед №РД</w:t>
      </w:r>
      <w:r w:rsidRPr="00492ADF">
        <w:rPr>
          <w:rFonts w:ascii="Times New Roman" w:eastAsia="Times New Roman" w:hAnsi="Times New Roman" w:cs="Times New Roman"/>
          <w:sz w:val="24"/>
          <w:szCs w:val="24"/>
          <w:lang w:eastAsia="pl-PL"/>
        </w:rPr>
        <w:t>-</w:t>
      </w:r>
      <w:r w:rsidRPr="00492ADF">
        <w:rPr>
          <w:rFonts w:ascii="Times New Roman" w:eastAsia="Times New Roman" w:hAnsi="Times New Roman" w:cs="Times New Roman"/>
          <w:sz w:val="24"/>
          <w:szCs w:val="24"/>
          <w:lang w:val="pl-PL" w:eastAsia="pl-PL"/>
        </w:rPr>
        <w:t xml:space="preserve">996/20.12.2001 година на Министъра на околната среда и водите. </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lang w:eastAsia="pl-PL"/>
        </w:rPr>
      </w:pPr>
      <w:r w:rsidRPr="00492ADF">
        <w:rPr>
          <w:rFonts w:ascii="Times New Roman" w:eastAsia="Times New Roman" w:hAnsi="Times New Roman" w:cs="Times New Roman"/>
          <w:sz w:val="24"/>
          <w:szCs w:val="24"/>
          <w:lang w:eastAsia="pl-PL"/>
        </w:rPr>
        <w:tab/>
      </w:r>
      <w:r w:rsidRPr="00492ADF">
        <w:rPr>
          <w:rFonts w:ascii="Times New Roman" w:eastAsia="Times New Roman" w:hAnsi="Times New Roman" w:cs="Times New Roman"/>
          <w:sz w:val="24"/>
          <w:szCs w:val="24"/>
          <w:lang w:val="pl-PL" w:eastAsia="pl-PL"/>
        </w:rPr>
        <w:t>Целта на програмата е намаляване нивата на замърсителите на въздуха на територията на Община Никопол и достигане на нормите за ФПЧ</w:t>
      </w:r>
      <w:r w:rsidRPr="00492ADF">
        <w:rPr>
          <w:rFonts w:ascii="Times New Roman" w:eastAsia="Times New Roman" w:hAnsi="Times New Roman" w:cs="Times New Roman"/>
          <w:sz w:val="24"/>
          <w:szCs w:val="24"/>
          <w:vertAlign w:val="subscript"/>
          <w:lang w:val="pl-PL" w:eastAsia="pl-PL"/>
        </w:rPr>
        <w:t>10</w:t>
      </w:r>
      <w:r w:rsidRPr="00492ADF">
        <w:rPr>
          <w:rFonts w:ascii="Times New Roman" w:eastAsia="Times New Roman" w:hAnsi="Times New Roman" w:cs="Times New Roman"/>
          <w:sz w:val="24"/>
          <w:szCs w:val="24"/>
          <w:lang w:val="pl-PL" w:eastAsia="pl-PL"/>
        </w:rPr>
        <w:t xml:space="preserve"> в периода 2016-2020 г</w:t>
      </w:r>
      <w:proofErr w:type="spellStart"/>
      <w:r w:rsidRPr="00492ADF">
        <w:rPr>
          <w:rFonts w:ascii="Times New Roman" w:eastAsia="Times New Roman" w:hAnsi="Times New Roman" w:cs="Times New Roman"/>
          <w:sz w:val="24"/>
          <w:szCs w:val="24"/>
          <w:lang w:eastAsia="pl-PL"/>
        </w:rPr>
        <w:t>одина</w:t>
      </w:r>
      <w:proofErr w:type="spellEnd"/>
      <w:r w:rsidRPr="00492ADF">
        <w:rPr>
          <w:rFonts w:ascii="Times New Roman" w:eastAsia="Times New Roman" w:hAnsi="Times New Roman" w:cs="Times New Roman"/>
          <w:sz w:val="24"/>
          <w:szCs w:val="24"/>
          <w:lang w:val="pl-PL" w:eastAsia="pl-PL"/>
        </w:rPr>
        <w:t>, намаляване на здравния риск, контрол на мероприятията за намаляване замърсяването от опесъчаването и хигиенизирането, битовото отопление, транспорта и строителните дейности, дейностите, формулиране на мерки за подобряване качеството на атмосферния въздух. Като неразделна част от програмата е разработен и план за действие съгласно чл. 27 ЗЧАВ, указващ мерките, които трябва да бъдат предприети в краткосрочен, средносрочен и дългосрочен план, с оглед намаляването на риска и ограничаване продължителността на превишаване на установените норми, включително и при неблагоприятни метеорологични условия. Програмата и плана за действие са динамичен документ, който подлежи на допълнения и актуализации, при наличие на нова информация, при настъпване на корекции в основните бази данни в общината, промяна в законодателството, промени в регионалните и местни планове за развитие или проявление на други фактори.</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lang w:eastAsia="pl-PL"/>
        </w:rPr>
      </w:pPr>
      <w:r w:rsidRPr="00492ADF">
        <w:rPr>
          <w:rFonts w:ascii="Times New Roman" w:eastAsia="Times New Roman" w:hAnsi="Times New Roman" w:cs="Times New Roman"/>
          <w:sz w:val="24"/>
          <w:szCs w:val="24"/>
          <w:lang w:eastAsia="pl-PL"/>
        </w:rPr>
        <w:tab/>
      </w:r>
      <w:r w:rsidRPr="00492ADF">
        <w:rPr>
          <w:rFonts w:ascii="Times New Roman" w:eastAsia="Times New Roman" w:hAnsi="Times New Roman" w:cs="Times New Roman"/>
          <w:sz w:val="24"/>
          <w:szCs w:val="24"/>
          <w:lang w:val="pl-PL" w:eastAsia="pl-PL"/>
        </w:rPr>
        <w:t>Предложените количествено обосновани, измерими и проследими мерки от плана за действие се очаква да доведат не само до намаляване нивата на ФПЧ</w:t>
      </w:r>
      <w:r w:rsidRPr="00492ADF">
        <w:rPr>
          <w:rFonts w:ascii="Times New Roman" w:eastAsia="Times New Roman" w:hAnsi="Times New Roman" w:cs="Times New Roman"/>
          <w:sz w:val="24"/>
          <w:szCs w:val="24"/>
          <w:vertAlign w:val="subscript"/>
          <w:lang w:val="pl-PL" w:eastAsia="pl-PL"/>
        </w:rPr>
        <w:t>10</w:t>
      </w:r>
      <w:r w:rsidRPr="00492ADF">
        <w:rPr>
          <w:rFonts w:ascii="Times New Roman" w:eastAsia="Times New Roman" w:hAnsi="Times New Roman" w:cs="Times New Roman"/>
          <w:sz w:val="24"/>
          <w:szCs w:val="24"/>
          <w:lang w:val="pl-PL" w:eastAsia="pl-PL"/>
        </w:rPr>
        <w:t xml:space="preserve">, но и до достигане на нормите на територията на гр. Никопол в периода 2016 - </w:t>
      </w:r>
      <w:smartTag w:uri="urn:schemas-microsoft-com:office:smarttags" w:element="metricconverter">
        <w:smartTagPr>
          <w:attr w:name="ProductID" w:val="2020 г"/>
        </w:smartTagPr>
        <w:r w:rsidRPr="00492ADF">
          <w:rPr>
            <w:rFonts w:ascii="Times New Roman" w:eastAsia="Times New Roman" w:hAnsi="Times New Roman" w:cs="Times New Roman"/>
            <w:sz w:val="24"/>
            <w:szCs w:val="24"/>
            <w:lang w:val="pl-PL" w:eastAsia="pl-PL"/>
          </w:rPr>
          <w:t>2020 г</w:t>
        </w:r>
      </w:smartTag>
      <w:r w:rsidRPr="00492ADF">
        <w:rPr>
          <w:rFonts w:ascii="Times New Roman" w:eastAsia="Times New Roman" w:hAnsi="Times New Roman" w:cs="Times New Roman"/>
          <w:sz w:val="24"/>
          <w:szCs w:val="24"/>
          <w:lang w:val="pl-PL" w:eastAsia="pl-PL"/>
        </w:rPr>
        <w:t>.</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lang w:val="pl-PL" w:eastAsia="pl-PL"/>
        </w:rPr>
      </w:pPr>
      <w:r w:rsidRPr="00492ADF">
        <w:rPr>
          <w:rFonts w:ascii="Times New Roman" w:eastAsia="Times New Roman" w:hAnsi="Times New Roman" w:cs="Times New Roman"/>
          <w:sz w:val="24"/>
          <w:szCs w:val="24"/>
          <w:lang w:val="pl-PL" w:eastAsia="pl-PL"/>
        </w:rPr>
        <w:tab/>
        <w:t>Основен фактор за определяне  нивата на ФПЧ</w:t>
      </w:r>
      <w:r w:rsidRPr="00492ADF">
        <w:rPr>
          <w:rFonts w:ascii="Times New Roman" w:eastAsia="Times New Roman" w:hAnsi="Times New Roman" w:cs="Times New Roman"/>
          <w:sz w:val="24"/>
          <w:szCs w:val="24"/>
          <w:vertAlign w:val="subscript"/>
          <w:lang w:val="pl-PL" w:eastAsia="pl-PL"/>
        </w:rPr>
        <w:t>10</w:t>
      </w:r>
      <w:r w:rsidRPr="00492ADF">
        <w:rPr>
          <w:rFonts w:ascii="Times New Roman" w:eastAsia="Times New Roman" w:hAnsi="Times New Roman" w:cs="Times New Roman"/>
          <w:sz w:val="24"/>
          <w:szCs w:val="24"/>
          <w:lang w:val="pl-PL" w:eastAsia="pl-PL"/>
        </w:rPr>
        <w:t xml:space="preserve">  във въздуха е изгарянето на твърди и течни горива в битовия сектор. Основно превишения на нормата</w:t>
      </w:r>
      <w:r w:rsidRPr="00492ADF">
        <w:rPr>
          <w:rFonts w:ascii="Times New Roman" w:eastAsia="Times New Roman" w:hAnsi="Times New Roman" w:cs="Times New Roman"/>
          <w:sz w:val="24"/>
          <w:szCs w:val="24"/>
          <w:lang w:eastAsia="pl-PL"/>
        </w:rPr>
        <w:t xml:space="preserve"> </w:t>
      </w:r>
      <w:r w:rsidRPr="00492ADF">
        <w:rPr>
          <w:rFonts w:ascii="Times New Roman" w:eastAsia="Times New Roman" w:hAnsi="Times New Roman" w:cs="Times New Roman"/>
          <w:sz w:val="24"/>
          <w:szCs w:val="24"/>
          <w:lang w:val="pl-PL" w:eastAsia="pl-PL"/>
        </w:rPr>
        <w:t xml:space="preserve">са регистрирани през зимните месеци  - в отоплителния сезон. През пролетния и летен </w:t>
      </w:r>
      <w:r w:rsidRPr="00492ADF">
        <w:rPr>
          <w:rFonts w:ascii="Times New Roman" w:eastAsia="Times New Roman" w:hAnsi="Times New Roman" w:cs="Times New Roman"/>
          <w:sz w:val="24"/>
          <w:szCs w:val="24"/>
          <w:lang w:val="pl-PL" w:eastAsia="pl-PL"/>
        </w:rPr>
        <w:lastRenderedPageBreak/>
        <w:t>сезони на 201</w:t>
      </w:r>
      <w:r w:rsidRPr="00492ADF">
        <w:rPr>
          <w:rFonts w:ascii="Times New Roman" w:eastAsia="Times New Roman" w:hAnsi="Times New Roman" w:cs="Times New Roman"/>
          <w:sz w:val="24"/>
          <w:szCs w:val="24"/>
          <w:lang w:eastAsia="pl-PL"/>
        </w:rPr>
        <w:t>8</w:t>
      </w:r>
      <w:r w:rsidRPr="00492ADF">
        <w:rPr>
          <w:rFonts w:ascii="Times New Roman" w:eastAsia="Times New Roman" w:hAnsi="Times New Roman" w:cs="Times New Roman"/>
          <w:sz w:val="24"/>
          <w:szCs w:val="24"/>
          <w:lang w:val="pl-PL" w:eastAsia="pl-PL"/>
        </w:rPr>
        <w:t xml:space="preserve"> година няма регистрирани превишения. През 201</w:t>
      </w:r>
      <w:r w:rsidRPr="00492ADF">
        <w:rPr>
          <w:rFonts w:ascii="Times New Roman" w:eastAsia="Times New Roman" w:hAnsi="Times New Roman" w:cs="Times New Roman"/>
          <w:sz w:val="24"/>
          <w:szCs w:val="24"/>
          <w:lang w:eastAsia="pl-PL"/>
        </w:rPr>
        <w:t>8</w:t>
      </w:r>
      <w:r w:rsidRPr="00492ADF">
        <w:rPr>
          <w:rFonts w:ascii="Times New Roman" w:eastAsia="Times New Roman" w:hAnsi="Times New Roman" w:cs="Times New Roman"/>
          <w:sz w:val="24"/>
          <w:szCs w:val="24"/>
          <w:lang w:val="pl-PL" w:eastAsia="pl-PL"/>
        </w:rPr>
        <w:t xml:space="preserve"> година са регистрирани </w:t>
      </w:r>
      <w:r w:rsidRPr="00492ADF">
        <w:rPr>
          <w:rFonts w:ascii="Times New Roman" w:eastAsia="Times New Roman" w:hAnsi="Times New Roman" w:cs="Times New Roman"/>
          <w:sz w:val="24"/>
          <w:szCs w:val="24"/>
          <w:lang w:eastAsia="pl-PL"/>
        </w:rPr>
        <w:t>78</w:t>
      </w:r>
      <w:r w:rsidRPr="00492ADF">
        <w:rPr>
          <w:rFonts w:ascii="Times New Roman" w:eastAsia="Times New Roman" w:hAnsi="Times New Roman" w:cs="Times New Roman"/>
          <w:sz w:val="24"/>
          <w:szCs w:val="24"/>
          <w:lang w:val="pl-PL" w:eastAsia="pl-PL"/>
        </w:rPr>
        <w:t xml:space="preserve"> дни с превишения на средноденонощна норма /СДН/</w:t>
      </w:r>
      <w:r w:rsidRPr="00492ADF">
        <w:rPr>
          <w:rFonts w:ascii="Times New Roman" w:eastAsia="Times New Roman" w:hAnsi="Times New Roman" w:cs="Times New Roman"/>
          <w:sz w:val="24"/>
          <w:szCs w:val="24"/>
          <w:lang w:eastAsia="pl-PL"/>
        </w:rPr>
        <w:t>, основно в месеците януари, февруари, март, октомври, ноември и декември</w:t>
      </w:r>
      <w:r w:rsidRPr="00492ADF">
        <w:rPr>
          <w:rFonts w:ascii="Times New Roman" w:eastAsia="Times New Roman" w:hAnsi="Times New Roman" w:cs="Times New Roman"/>
          <w:sz w:val="24"/>
          <w:szCs w:val="24"/>
          <w:lang w:val="pl-PL" w:eastAsia="pl-PL"/>
        </w:rPr>
        <w:t>.</w:t>
      </w:r>
    </w:p>
    <w:p w:rsidR="00492ADF" w:rsidRPr="00492ADF" w:rsidRDefault="00492ADF" w:rsidP="00492ADF">
      <w:pPr>
        <w:spacing w:after="0" w:line="240" w:lineRule="auto"/>
        <w:jc w:val="both"/>
        <w:rPr>
          <w:rFonts w:ascii="Times New Roman" w:eastAsia="Times New Roman" w:hAnsi="Times New Roman" w:cs="Times New Roman"/>
          <w:sz w:val="24"/>
          <w:szCs w:val="24"/>
          <w:shd w:val="clear" w:color="auto" w:fill="FEFEFE"/>
          <w:lang w:eastAsia="bg-BG"/>
        </w:rPr>
      </w:pPr>
      <w:r w:rsidRPr="00492ADF">
        <w:rPr>
          <w:rFonts w:ascii="Times New Roman" w:eastAsia="Times New Roman" w:hAnsi="Times New Roman" w:cs="Times New Roman"/>
          <w:sz w:val="24"/>
          <w:szCs w:val="24"/>
          <w:lang w:eastAsia="bg-BG"/>
        </w:rPr>
        <w:tab/>
        <w:t>В</w:t>
      </w:r>
      <w:r w:rsidRPr="00492ADF">
        <w:rPr>
          <w:rFonts w:ascii="Times New Roman" w:eastAsia="Times New Roman" w:hAnsi="Times New Roman" w:cs="Times New Roman"/>
          <w:sz w:val="24"/>
          <w:szCs w:val="24"/>
          <w:lang w:val="en-US" w:eastAsia="bg-BG"/>
        </w:rPr>
        <w:t xml:space="preserve"> </w:t>
      </w:r>
      <w:r w:rsidRPr="00492ADF">
        <w:rPr>
          <w:rFonts w:ascii="Times New Roman" w:eastAsia="Times New Roman" w:hAnsi="Times New Roman" w:cs="Times New Roman"/>
          <w:sz w:val="24"/>
          <w:szCs w:val="24"/>
          <w:lang w:eastAsia="bg-BG"/>
        </w:rPr>
        <w:t>предвид</w:t>
      </w:r>
      <w:r w:rsidRPr="00492ADF">
        <w:rPr>
          <w:rFonts w:ascii="Times New Roman" w:eastAsia="Times New Roman" w:hAnsi="Times New Roman" w:cs="Times New Roman"/>
          <w:sz w:val="24"/>
          <w:szCs w:val="24"/>
          <w:shd w:val="clear" w:color="auto" w:fill="FEFEFE"/>
          <w:lang w:eastAsia="bg-BG"/>
        </w:rPr>
        <w:t xml:space="preserve"> обективно съществуващото положение и възможности за подобряване качеството на атмосферния въздух общината е предприела мерки и действия за поддържане добро качество на атмосферния въздух чрез постоянно  поддържане на  уличната мрежа</w:t>
      </w:r>
      <w:r w:rsidRPr="00492ADF">
        <w:rPr>
          <w:rFonts w:ascii="Times New Roman" w:eastAsia="Times New Roman" w:hAnsi="Times New Roman" w:cs="Times New Roman"/>
          <w:sz w:val="24"/>
          <w:szCs w:val="24"/>
          <w:shd w:val="clear" w:color="auto" w:fill="FEFEFE"/>
          <w:lang w:val="en-US" w:eastAsia="bg-BG"/>
        </w:rPr>
        <w:t xml:space="preserve"> </w:t>
      </w:r>
      <w:r w:rsidRPr="00492ADF">
        <w:rPr>
          <w:rFonts w:ascii="Times New Roman" w:eastAsia="Times New Roman" w:hAnsi="Times New Roman" w:cs="Times New Roman"/>
          <w:sz w:val="24"/>
          <w:szCs w:val="24"/>
          <w:shd w:val="clear" w:color="auto" w:fill="FEFEFE"/>
          <w:lang w:eastAsia="bg-BG"/>
        </w:rPr>
        <w:t xml:space="preserve">/метене и миене/, чистотата на пътната настилка и други специфични дейности. Частично е подменен и материала за третиране на улиците през зимния сезон. </w:t>
      </w:r>
      <w:r w:rsidRPr="00492ADF">
        <w:rPr>
          <w:rFonts w:ascii="Times New Roman" w:eastAsia="Times New Roman" w:hAnsi="Times New Roman" w:cs="Times New Roman"/>
          <w:sz w:val="24"/>
          <w:szCs w:val="24"/>
          <w:shd w:val="clear" w:color="auto" w:fill="FEFEFE"/>
          <w:lang w:eastAsia="bg-BG"/>
        </w:rPr>
        <w:tab/>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shd w:val="clear" w:color="auto" w:fill="FEFEFE"/>
          <w:lang w:val="pl-PL" w:eastAsia="pl-PL"/>
        </w:rPr>
      </w:pPr>
      <w:r w:rsidRPr="00492ADF">
        <w:rPr>
          <w:rFonts w:ascii="Times New Roman" w:eastAsia="Times New Roman" w:hAnsi="Times New Roman" w:cs="Times New Roman"/>
          <w:sz w:val="24"/>
          <w:szCs w:val="24"/>
          <w:shd w:val="clear" w:color="auto" w:fill="FEFEFE"/>
          <w:lang w:val="pl-PL" w:eastAsia="pl-PL"/>
        </w:rPr>
        <w:tab/>
        <w:t>Изпълнените мерките и дейностите,</w:t>
      </w:r>
      <w:r w:rsidRPr="00492ADF">
        <w:rPr>
          <w:rFonts w:ascii="Times New Roman" w:eastAsia="Times New Roman" w:hAnsi="Times New Roman" w:cs="Times New Roman"/>
          <w:sz w:val="24"/>
          <w:szCs w:val="24"/>
          <w:shd w:val="clear" w:color="auto" w:fill="FEFEFE"/>
          <w:lang w:val="en-US" w:eastAsia="pl-PL"/>
        </w:rPr>
        <w:t xml:space="preserve"> </w:t>
      </w:r>
      <w:r w:rsidRPr="00492ADF">
        <w:rPr>
          <w:rFonts w:ascii="Times New Roman" w:eastAsia="Times New Roman" w:hAnsi="Times New Roman" w:cs="Times New Roman"/>
          <w:sz w:val="24"/>
          <w:szCs w:val="24"/>
          <w:shd w:val="clear" w:color="auto" w:fill="FEFEFE"/>
          <w:lang w:val="pl-PL" w:eastAsia="pl-PL"/>
        </w:rPr>
        <w:t>които са предприети за устойчивото и добро качество на атмосферния въздух в гр. Никопол са:</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u w:val="single"/>
          <w:shd w:val="clear" w:color="auto" w:fill="FEFEFE"/>
          <w:lang w:val="pl-PL" w:eastAsia="pl-PL"/>
        </w:rPr>
      </w:pPr>
      <w:r w:rsidRPr="00492ADF">
        <w:rPr>
          <w:rFonts w:ascii="Times New Roman" w:eastAsia="Times New Roman" w:hAnsi="Times New Roman" w:cs="Times New Roman"/>
          <w:sz w:val="24"/>
          <w:szCs w:val="24"/>
          <w:shd w:val="clear" w:color="auto" w:fill="FEFEFE"/>
          <w:lang w:val="pl-PL" w:eastAsia="pl-PL"/>
        </w:rPr>
        <w:tab/>
      </w:r>
      <w:r w:rsidRPr="00492ADF">
        <w:rPr>
          <w:rFonts w:ascii="Times New Roman" w:eastAsia="Times New Roman" w:hAnsi="Times New Roman" w:cs="Times New Roman"/>
          <w:sz w:val="24"/>
          <w:szCs w:val="24"/>
          <w:u w:val="single"/>
          <w:shd w:val="clear" w:color="auto" w:fill="FEFEFE"/>
          <w:lang w:val="pl-PL" w:eastAsia="pl-PL"/>
        </w:rPr>
        <w:t>1.</w:t>
      </w:r>
      <w:r w:rsidRPr="00492ADF">
        <w:rPr>
          <w:rFonts w:ascii="Times New Roman" w:eastAsia="Times New Roman" w:hAnsi="Times New Roman" w:cs="Times New Roman"/>
          <w:sz w:val="24"/>
          <w:szCs w:val="24"/>
          <w:u w:val="single"/>
          <w:lang w:val="pl-PL" w:eastAsia="pl-PL"/>
        </w:rPr>
        <w:t xml:space="preserve"> </w:t>
      </w:r>
      <w:r w:rsidRPr="00492ADF">
        <w:rPr>
          <w:rFonts w:ascii="Times New Roman" w:eastAsia="Times New Roman" w:hAnsi="Times New Roman" w:cs="Times New Roman"/>
          <w:sz w:val="24"/>
          <w:szCs w:val="24"/>
          <w:u w:val="single"/>
          <w:shd w:val="clear" w:color="auto" w:fill="FEFEFE"/>
          <w:lang w:val="pl-PL" w:eastAsia="pl-PL"/>
        </w:rPr>
        <w:t xml:space="preserve">Поддържане и почистване на пътната инфраструктура: </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lang w:val="pl-PL" w:eastAsia="pl-PL"/>
        </w:rPr>
      </w:pPr>
      <w:r w:rsidRPr="00492ADF">
        <w:rPr>
          <w:rFonts w:ascii="Times New Roman" w:eastAsia="Times New Roman" w:hAnsi="Times New Roman" w:cs="Times New Roman"/>
          <w:sz w:val="24"/>
          <w:szCs w:val="24"/>
          <w:lang w:val="pl-PL" w:eastAsia="pl-PL"/>
        </w:rPr>
        <w:tab/>
        <w:t xml:space="preserve">Извършено е почистване и измиване /м. </w:t>
      </w:r>
      <w:r w:rsidRPr="00492ADF">
        <w:rPr>
          <w:rFonts w:ascii="Times New Roman" w:eastAsia="Times New Roman" w:hAnsi="Times New Roman" w:cs="Times New Roman"/>
          <w:sz w:val="24"/>
          <w:szCs w:val="24"/>
          <w:lang w:eastAsia="pl-PL"/>
        </w:rPr>
        <w:t xml:space="preserve">април, </w:t>
      </w:r>
      <w:r w:rsidRPr="00492ADF">
        <w:rPr>
          <w:rFonts w:ascii="Times New Roman" w:eastAsia="Times New Roman" w:hAnsi="Times New Roman" w:cs="Times New Roman"/>
          <w:sz w:val="24"/>
          <w:szCs w:val="24"/>
          <w:lang w:val="pl-PL" w:eastAsia="pl-PL"/>
        </w:rPr>
        <w:t>юни</w:t>
      </w:r>
      <w:r w:rsidRPr="00492ADF">
        <w:rPr>
          <w:rFonts w:ascii="Times New Roman" w:eastAsia="Times New Roman" w:hAnsi="Times New Roman" w:cs="Times New Roman"/>
          <w:sz w:val="24"/>
          <w:szCs w:val="24"/>
          <w:lang w:eastAsia="pl-PL"/>
        </w:rPr>
        <w:t xml:space="preserve"> и юли</w:t>
      </w:r>
      <w:r w:rsidRPr="00492ADF">
        <w:rPr>
          <w:rFonts w:ascii="Times New Roman" w:eastAsia="Times New Roman" w:hAnsi="Times New Roman" w:cs="Times New Roman"/>
          <w:sz w:val="24"/>
          <w:szCs w:val="24"/>
          <w:lang w:val="pl-PL" w:eastAsia="pl-PL"/>
        </w:rPr>
        <w:t xml:space="preserve">/ на улиците в града по график, утвърден от Кмета на общината. </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lang w:val="pl-PL" w:eastAsia="pl-PL"/>
        </w:rPr>
      </w:pPr>
      <w:r w:rsidRPr="00492ADF">
        <w:rPr>
          <w:rFonts w:ascii="Times New Roman" w:eastAsia="Times New Roman" w:hAnsi="Times New Roman" w:cs="Times New Roman"/>
          <w:sz w:val="24"/>
          <w:szCs w:val="24"/>
          <w:lang w:val="pl-PL" w:eastAsia="pl-PL"/>
        </w:rPr>
        <w:tab/>
        <w:t>Дейността по изпълнение е осъществена от звено "Чистота" към ОбА-Никопол и работници по социално подпомагане.</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lang w:val="pl-PL" w:eastAsia="pl-PL"/>
        </w:rPr>
      </w:pPr>
      <w:r w:rsidRPr="00492ADF">
        <w:rPr>
          <w:rFonts w:ascii="Times New Roman" w:eastAsia="Times New Roman" w:hAnsi="Times New Roman" w:cs="Times New Roman"/>
          <w:sz w:val="24"/>
          <w:szCs w:val="24"/>
          <w:lang w:val="pl-PL" w:eastAsia="pl-PL"/>
        </w:rPr>
        <w:tab/>
        <w:t xml:space="preserve">Измита е </w:t>
      </w:r>
      <w:smartTag w:uri="urn:schemas-microsoft-com:office:smarttags" w:element="metricconverter">
        <w:smartTagPr>
          <w:attr w:name="ProductID" w:val="32 км"/>
        </w:smartTagPr>
        <w:r w:rsidRPr="00492ADF">
          <w:rPr>
            <w:rFonts w:ascii="Times New Roman" w:eastAsia="Times New Roman" w:hAnsi="Times New Roman" w:cs="Times New Roman"/>
            <w:sz w:val="24"/>
            <w:szCs w:val="24"/>
            <w:lang w:val="pl-PL" w:eastAsia="pl-PL"/>
          </w:rPr>
          <w:t>32 км</w:t>
        </w:r>
      </w:smartTag>
      <w:r w:rsidRPr="00492ADF">
        <w:rPr>
          <w:rFonts w:ascii="Times New Roman" w:eastAsia="Times New Roman" w:hAnsi="Times New Roman" w:cs="Times New Roman"/>
          <w:sz w:val="24"/>
          <w:szCs w:val="24"/>
          <w:lang w:val="pl-PL" w:eastAsia="pl-PL"/>
        </w:rPr>
        <w:t xml:space="preserve"> улична мрежа, обществени площи  - площади и алеи - 9 дка.  Изметени периодично улични площи и обществени терени 5</w:t>
      </w:r>
      <w:r w:rsidRPr="00492ADF">
        <w:rPr>
          <w:rFonts w:ascii="Times New Roman" w:eastAsia="Times New Roman" w:hAnsi="Times New Roman" w:cs="Times New Roman"/>
          <w:sz w:val="24"/>
          <w:szCs w:val="24"/>
          <w:lang w:eastAsia="pl-PL"/>
        </w:rPr>
        <w:t>00</w:t>
      </w:r>
      <w:r w:rsidRPr="00492ADF">
        <w:rPr>
          <w:rFonts w:ascii="Times New Roman" w:eastAsia="Times New Roman" w:hAnsi="Times New Roman" w:cs="Times New Roman"/>
          <w:sz w:val="24"/>
          <w:szCs w:val="24"/>
          <w:lang w:val="pl-PL" w:eastAsia="pl-PL"/>
        </w:rPr>
        <w:t xml:space="preserve"> дка.  </w:t>
      </w:r>
      <w:r w:rsidRPr="00492ADF">
        <w:rPr>
          <w:rFonts w:ascii="Times New Roman" w:eastAsia="Times New Roman" w:hAnsi="Times New Roman" w:cs="Times New Roman"/>
          <w:sz w:val="24"/>
          <w:szCs w:val="24"/>
          <w:lang w:val="pl-PL" w:eastAsia="pl-PL"/>
        </w:rPr>
        <w:tab/>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u w:val="single"/>
          <w:lang w:eastAsia="pl-PL"/>
        </w:rPr>
      </w:pPr>
      <w:r w:rsidRPr="00492ADF">
        <w:rPr>
          <w:rFonts w:ascii="Times New Roman" w:eastAsia="Times New Roman" w:hAnsi="Times New Roman" w:cs="Times New Roman"/>
          <w:sz w:val="24"/>
          <w:szCs w:val="24"/>
          <w:lang w:val="pl-PL" w:eastAsia="pl-PL"/>
        </w:rPr>
        <w:tab/>
      </w:r>
      <w:r w:rsidRPr="00492ADF">
        <w:rPr>
          <w:rFonts w:ascii="Times New Roman" w:eastAsia="Times New Roman" w:hAnsi="Times New Roman" w:cs="Times New Roman"/>
          <w:sz w:val="24"/>
          <w:szCs w:val="24"/>
          <w:u w:val="single"/>
          <w:lang w:val="pl-PL" w:eastAsia="pl-PL"/>
        </w:rPr>
        <w:t>2. Поддържане на пътната настилка</w:t>
      </w:r>
      <w:r w:rsidRPr="00492ADF">
        <w:rPr>
          <w:rFonts w:ascii="Times New Roman" w:eastAsia="Times New Roman" w:hAnsi="Times New Roman" w:cs="Times New Roman"/>
          <w:sz w:val="24"/>
          <w:szCs w:val="24"/>
          <w:u w:val="single"/>
          <w:lang w:eastAsia="pl-PL"/>
        </w:rPr>
        <w:t xml:space="preserve"> - реализирани дейности за ремонт и строителство на тротоари и пътни настилки</w:t>
      </w:r>
      <w:r w:rsidRPr="00492ADF">
        <w:rPr>
          <w:rFonts w:ascii="Times New Roman" w:eastAsia="Times New Roman" w:hAnsi="Times New Roman" w:cs="Times New Roman"/>
          <w:sz w:val="24"/>
          <w:szCs w:val="24"/>
          <w:u w:val="single"/>
          <w:lang w:val="pl-PL" w:eastAsia="pl-PL"/>
        </w:rPr>
        <w:t>:</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lang w:eastAsia="pl-PL"/>
        </w:rPr>
      </w:pPr>
      <w:r w:rsidRPr="00492ADF">
        <w:rPr>
          <w:rFonts w:ascii="Times New Roman" w:eastAsia="Times New Roman" w:hAnsi="Times New Roman" w:cs="Times New Roman"/>
          <w:sz w:val="24"/>
          <w:szCs w:val="24"/>
          <w:lang w:eastAsia="pl-PL"/>
        </w:rPr>
        <w:tab/>
        <w:t>През 2018 година са реализирани дейности за ремонт и строителство на тротоари и пътни настилки</w:t>
      </w:r>
      <w:r w:rsidRPr="00492ADF">
        <w:rPr>
          <w:rFonts w:ascii="Times New Roman" w:eastAsia="Times New Roman" w:hAnsi="Times New Roman" w:cs="Times New Roman"/>
          <w:sz w:val="24"/>
          <w:szCs w:val="24"/>
          <w:lang w:val="pl-PL" w:eastAsia="pl-PL"/>
        </w:rPr>
        <w:t>:</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lang w:eastAsia="pl-PL"/>
        </w:rPr>
      </w:pPr>
      <w:r w:rsidRPr="00492ADF">
        <w:rPr>
          <w:rFonts w:ascii="Times New Roman" w:eastAsia="Times New Roman" w:hAnsi="Times New Roman" w:cs="Times New Roman"/>
          <w:sz w:val="24"/>
          <w:szCs w:val="24"/>
          <w:lang w:eastAsia="pl-PL"/>
        </w:rPr>
        <w:t xml:space="preserve"> -  положен бетон на ул. Странджа - 250 м2, ул. Вардар - 100 м2, ул. Елия - 115 м2,  ул. Шипка - 1220 м2;</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lang w:eastAsia="pl-PL"/>
        </w:rPr>
      </w:pPr>
      <w:r w:rsidRPr="00492ADF">
        <w:rPr>
          <w:rFonts w:ascii="Times New Roman" w:eastAsia="Times New Roman" w:hAnsi="Times New Roman" w:cs="Times New Roman"/>
          <w:sz w:val="24"/>
          <w:szCs w:val="24"/>
          <w:lang w:eastAsia="pl-PL"/>
        </w:rPr>
        <w:t xml:space="preserve"> - тротоарни настилки - ул. Христо Ботев 117м2, ул. Тунджа - 270 м2, ул. Рила - 400 м2</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lang w:eastAsia="pl-PL"/>
        </w:rPr>
      </w:pPr>
      <w:r w:rsidRPr="00492ADF">
        <w:rPr>
          <w:rFonts w:ascii="Times New Roman" w:eastAsia="Times New Roman" w:hAnsi="Times New Roman" w:cs="Times New Roman"/>
          <w:sz w:val="24"/>
          <w:szCs w:val="24"/>
          <w:lang w:eastAsia="pl-PL"/>
        </w:rPr>
        <w:t xml:space="preserve"> - положен асфалт - ул. Христо Ботев  - 123 м2</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u w:val="single"/>
          <w:lang w:val="pl-PL" w:eastAsia="pl-PL"/>
        </w:rPr>
      </w:pPr>
      <w:r w:rsidRPr="00492ADF">
        <w:rPr>
          <w:rFonts w:ascii="Times New Roman" w:eastAsia="Times New Roman" w:hAnsi="Times New Roman" w:cs="Times New Roman"/>
          <w:sz w:val="24"/>
          <w:szCs w:val="24"/>
          <w:lang w:val="pl-PL" w:eastAsia="pl-PL"/>
        </w:rPr>
        <w:tab/>
      </w:r>
      <w:r w:rsidRPr="00492ADF">
        <w:rPr>
          <w:rFonts w:ascii="Times New Roman" w:eastAsia="Times New Roman" w:hAnsi="Times New Roman" w:cs="Times New Roman"/>
          <w:sz w:val="24"/>
          <w:szCs w:val="24"/>
          <w:u w:val="single"/>
          <w:lang w:val="pl-PL" w:eastAsia="pl-PL"/>
        </w:rPr>
        <w:t>3. Благоустрояване на крайпътните и междублокови пространства:</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lang w:val="pl-PL" w:eastAsia="pl-PL"/>
        </w:rPr>
      </w:pPr>
      <w:r w:rsidRPr="00492ADF">
        <w:rPr>
          <w:rFonts w:ascii="Times New Roman" w:eastAsia="Times New Roman" w:hAnsi="Times New Roman" w:cs="Times New Roman"/>
          <w:sz w:val="24"/>
          <w:szCs w:val="24"/>
          <w:lang w:val="pl-PL" w:eastAsia="pl-PL"/>
        </w:rPr>
        <w:tab/>
        <w:t xml:space="preserve">Извършено  е озеленяване, поддържане и косене на  тревните площи,  кастрене на дървета, премахване на 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  </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u w:val="single"/>
          <w:lang w:val="pl-PL" w:eastAsia="pl-PL"/>
        </w:rPr>
      </w:pPr>
      <w:r w:rsidRPr="00492ADF">
        <w:rPr>
          <w:rFonts w:ascii="Times New Roman" w:eastAsia="Times New Roman" w:hAnsi="Times New Roman" w:cs="Times New Roman"/>
          <w:sz w:val="24"/>
          <w:szCs w:val="24"/>
          <w:lang w:val="pl-PL" w:eastAsia="pl-PL"/>
        </w:rPr>
        <w:tab/>
      </w:r>
      <w:r w:rsidRPr="00492ADF">
        <w:rPr>
          <w:rFonts w:ascii="Times New Roman" w:eastAsia="Times New Roman" w:hAnsi="Times New Roman" w:cs="Times New Roman"/>
          <w:sz w:val="24"/>
          <w:szCs w:val="24"/>
          <w:u w:val="single"/>
          <w:lang w:val="pl-PL" w:eastAsia="pl-PL"/>
        </w:rPr>
        <w:t>4. Контрол на строителните дейности за намаляване на вторично замърсяване.</w:t>
      </w:r>
    </w:p>
    <w:p w:rsidR="00492ADF" w:rsidRPr="00492ADF" w:rsidRDefault="00492ADF" w:rsidP="00492ADF">
      <w:pPr>
        <w:tabs>
          <w:tab w:val="left" w:pos="709"/>
        </w:tabs>
        <w:spacing w:after="0" w:line="240" w:lineRule="auto"/>
        <w:jc w:val="both"/>
        <w:rPr>
          <w:rFonts w:ascii="Times New Roman" w:eastAsia="Times New Roman" w:hAnsi="Times New Roman" w:cs="Times New Roman"/>
          <w:color w:val="FF6600"/>
          <w:sz w:val="24"/>
          <w:szCs w:val="24"/>
          <w:lang w:val="pl-PL" w:eastAsia="pl-PL"/>
        </w:rPr>
      </w:pPr>
      <w:r w:rsidRPr="00492ADF">
        <w:rPr>
          <w:rFonts w:ascii="Times New Roman" w:eastAsia="Times New Roman" w:hAnsi="Times New Roman" w:cs="Times New Roman"/>
          <w:sz w:val="24"/>
          <w:szCs w:val="24"/>
          <w:lang w:val="pl-PL" w:eastAsia="pl-PL"/>
        </w:rPr>
        <w:tab/>
        <w:t xml:space="preserve">Издадени са </w:t>
      </w:r>
      <w:r w:rsidRPr="00492ADF">
        <w:rPr>
          <w:rFonts w:ascii="Times New Roman" w:eastAsia="Times New Roman" w:hAnsi="Times New Roman" w:cs="Times New Roman"/>
          <w:sz w:val="24"/>
          <w:szCs w:val="24"/>
          <w:lang w:eastAsia="pl-PL"/>
        </w:rPr>
        <w:t>18</w:t>
      </w:r>
      <w:r w:rsidRPr="00492ADF">
        <w:rPr>
          <w:rFonts w:ascii="Times New Roman" w:eastAsia="Times New Roman" w:hAnsi="Times New Roman" w:cs="Times New Roman"/>
          <w:sz w:val="24"/>
          <w:szCs w:val="24"/>
          <w:lang w:val="pl-PL" w:eastAsia="pl-PL"/>
        </w:rPr>
        <w:t xml:space="preserve"> броя разрешителни за строеж. Осъществен контрол по време на строителството. Одобрените </w:t>
      </w:r>
      <w:r w:rsidRPr="00492ADF">
        <w:rPr>
          <w:rFonts w:ascii="Times New Roman" w:eastAsia="Times New Roman" w:hAnsi="Times New Roman" w:cs="Times New Roman"/>
          <w:sz w:val="24"/>
          <w:szCs w:val="24"/>
          <w:lang w:eastAsia="pl-PL"/>
        </w:rPr>
        <w:t>2</w:t>
      </w:r>
      <w:r w:rsidRPr="00492ADF">
        <w:rPr>
          <w:rFonts w:ascii="Times New Roman" w:eastAsia="Times New Roman" w:hAnsi="Times New Roman" w:cs="Times New Roman"/>
          <w:sz w:val="24"/>
          <w:szCs w:val="24"/>
          <w:lang w:val="pl-PL" w:eastAsia="pl-PL"/>
        </w:rPr>
        <w:t xml:space="preserve"> броя планове за управление на строителни отпадъци</w:t>
      </w:r>
      <w:r w:rsidRPr="00492ADF">
        <w:rPr>
          <w:rFonts w:ascii="Times New Roman" w:eastAsia="Times New Roman" w:hAnsi="Times New Roman" w:cs="Times New Roman"/>
          <w:color w:val="FF6600"/>
          <w:sz w:val="24"/>
          <w:szCs w:val="24"/>
          <w:lang w:val="pl-PL" w:eastAsia="pl-PL"/>
        </w:rPr>
        <w:t>.</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u w:val="single"/>
          <w:lang w:eastAsia="pl-PL"/>
        </w:rPr>
      </w:pPr>
      <w:r w:rsidRPr="00492ADF">
        <w:rPr>
          <w:rFonts w:ascii="Times New Roman" w:eastAsia="Times New Roman" w:hAnsi="Times New Roman" w:cs="Times New Roman"/>
          <w:sz w:val="24"/>
          <w:szCs w:val="24"/>
          <w:lang w:val="pl-PL" w:eastAsia="pl-PL"/>
        </w:rPr>
        <w:tab/>
      </w:r>
      <w:r w:rsidRPr="00492ADF">
        <w:rPr>
          <w:rFonts w:ascii="Times New Roman" w:eastAsia="Times New Roman" w:hAnsi="Times New Roman" w:cs="Times New Roman"/>
          <w:sz w:val="24"/>
          <w:szCs w:val="24"/>
          <w:u w:val="single"/>
          <w:lang w:val="pl-PL" w:eastAsia="pl-PL"/>
        </w:rPr>
        <w:t>5. Информиране и стимулиране на населението за ползите на домакинствата за саниране  на жилищни сгради.</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lang w:val="pl-PL" w:eastAsia="pl-PL"/>
        </w:rPr>
      </w:pPr>
      <w:r w:rsidRPr="00492ADF">
        <w:rPr>
          <w:rFonts w:ascii="Times New Roman" w:eastAsia="Times New Roman" w:hAnsi="Times New Roman" w:cs="Times New Roman"/>
          <w:sz w:val="24"/>
          <w:szCs w:val="24"/>
          <w:lang w:val="pl-PL" w:eastAsia="pl-PL"/>
        </w:rPr>
        <w:t xml:space="preserve">            През  </w:t>
      </w:r>
      <w:smartTag w:uri="urn:schemas-microsoft-com:office:smarttags" w:element="metricconverter">
        <w:smartTagPr>
          <w:attr w:name="ProductID" w:val="2018 г"/>
        </w:smartTagPr>
        <w:r w:rsidRPr="00492ADF">
          <w:rPr>
            <w:rFonts w:ascii="Times New Roman" w:eastAsia="Times New Roman" w:hAnsi="Times New Roman" w:cs="Times New Roman"/>
            <w:sz w:val="24"/>
            <w:szCs w:val="24"/>
            <w:lang w:val="pl-PL" w:eastAsia="pl-PL"/>
          </w:rPr>
          <w:t>201</w:t>
        </w:r>
        <w:r w:rsidRPr="00492ADF">
          <w:rPr>
            <w:rFonts w:ascii="Times New Roman" w:eastAsia="Times New Roman" w:hAnsi="Times New Roman" w:cs="Times New Roman"/>
            <w:sz w:val="24"/>
            <w:szCs w:val="24"/>
            <w:lang w:eastAsia="pl-PL"/>
          </w:rPr>
          <w:t>8</w:t>
        </w:r>
        <w:r w:rsidRPr="00492ADF">
          <w:rPr>
            <w:rFonts w:ascii="Times New Roman" w:eastAsia="Times New Roman" w:hAnsi="Times New Roman" w:cs="Times New Roman"/>
            <w:sz w:val="24"/>
            <w:szCs w:val="24"/>
            <w:lang w:val="pl-PL" w:eastAsia="pl-PL"/>
          </w:rPr>
          <w:t xml:space="preserve"> г</w:t>
        </w:r>
      </w:smartTag>
      <w:r w:rsidRPr="00492ADF">
        <w:rPr>
          <w:rFonts w:ascii="Times New Roman" w:eastAsia="Times New Roman" w:hAnsi="Times New Roman" w:cs="Times New Roman"/>
          <w:sz w:val="24"/>
          <w:szCs w:val="24"/>
          <w:lang w:val="pl-PL" w:eastAsia="pl-PL"/>
        </w:rPr>
        <w:t xml:space="preserve">. Община Никопол </w:t>
      </w:r>
      <w:r w:rsidRPr="00492ADF">
        <w:rPr>
          <w:rFonts w:ascii="Times New Roman" w:eastAsia="Times New Roman" w:hAnsi="Times New Roman" w:cs="Times New Roman"/>
          <w:sz w:val="24"/>
          <w:szCs w:val="24"/>
          <w:lang w:eastAsia="pl-PL"/>
        </w:rPr>
        <w:t xml:space="preserve">приключи </w:t>
      </w:r>
      <w:r w:rsidRPr="00492ADF">
        <w:rPr>
          <w:rFonts w:ascii="Times New Roman" w:eastAsia="Times New Roman" w:hAnsi="Times New Roman" w:cs="Times New Roman"/>
          <w:sz w:val="24"/>
          <w:szCs w:val="24"/>
          <w:lang w:val="pl-PL" w:eastAsia="pl-PL"/>
        </w:rPr>
        <w:t>2 проекта за енергийна ефективност чрез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w:t>
      </w:r>
      <w:smartTag w:uri="urn:schemas-microsoft-com:office:smarttags" w:element="metricconverter">
        <w:smartTagPr>
          <w:attr w:name="ProductID" w:val="2020 г"/>
        </w:smartTagPr>
        <w:r w:rsidRPr="00492ADF">
          <w:rPr>
            <w:rFonts w:ascii="Times New Roman" w:eastAsia="Times New Roman" w:hAnsi="Times New Roman" w:cs="Times New Roman"/>
            <w:sz w:val="24"/>
            <w:szCs w:val="24"/>
            <w:lang w:val="pl-PL" w:eastAsia="pl-PL"/>
          </w:rPr>
          <w:t>2020 г</w:t>
        </w:r>
      </w:smartTag>
      <w:r w:rsidRPr="00492ADF">
        <w:rPr>
          <w:rFonts w:ascii="Times New Roman" w:eastAsia="Times New Roman" w:hAnsi="Times New Roman" w:cs="Times New Roman"/>
          <w:sz w:val="24"/>
          <w:szCs w:val="24"/>
          <w:lang w:val="pl-PL" w:eastAsia="pl-PL"/>
        </w:rPr>
        <w:t>., финансиран от Европейския фонд за регионално развитие</w:t>
      </w:r>
      <w:r w:rsidRPr="00492ADF">
        <w:rPr>
          <w:rFonts w:ascii="Times New Roman" w:eastAsia="Times New Roman" w:hAnsi="Times New Roman" w:cs="Times New Roman"/>
          <w:sz w:val="24"/>
          <w:szCs w:val="24"/>
          <w:lang w:eastAsia="pl-PL"/>
        </w:rPr>
        <w:t>,</w:t>
      </w:r>
      <w:r w:rsidRPr="00492ADF">
        <w:rPr>
          <w:rFonts w:ascii="Times New Roman" w:eastAsia="Times New Roman" w:hAnsi="Times New Roman" w:cs="Times New Roman"/>
          <w:sz w:val="24"/>
          <w:szCs w:val="24"/>
          <w:lang w:val="pl-PL" w:eastAsia="pl-PL"/>
        </w:rPr>
        <w:t xml:space="preserve"> включващи  шест многофамилни жилищни сгради.</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lang w:eastAsia="pl-PL"/>
        </w:rPr>
      </w:pPr>
      <w:r w:rsidRPr="00492ADF">
        <w:rPr>
          <w:rFonts w:ascii="Times New Roman" w:eastAsia="Times New Roman" w:hAnsi="Times New Roman" w:cs="Times New Roman"/>
          <w:sz w:val="24"/>
          <w:szCs w:val="24"/>
          <w:lang w:eastAsia="pl-PL"/>
        </w:rPr>
        <w:tab/>
        <w:t xml:space="preserve">С </w:t>
      </w:r>
      <w:r w:rsidRPr="00492ADF">
        <w:rPr>
          <w:rFonts w:ascii="Times New Roman" w:eastAsia="Times New Roman" w:hAnsi="Times New Roman" w:cs="Times New Roman"/>
          <w:sz w:val="24"/>
          <w:szCs w:val="24"/>
          <w:lang w:val="pl-PL" w:eastAsia="pl-PL"/>
        </w:rPr>
        <w:t xml:space="preserve">реализирането на тези проекти </w:t>
      </w:r>
      <w:r w:rsidRPr="00492ADF">
        <w:rPr>
          <w:rFonts w:ascii="Times New Roman" w:eastAsia="Times New Roman" w:hAnsi="Times New Roman" w:cs="Times New Roman"/>
          <w:sz w:val="24"/>
          <w:szCs w:val="24"/>
          <w:lang w:eastAsia="pl-PL"/>
        </w:rPr>
        <w:t>са</w:t>
      </w:r>
      <w:r w:rsidRPr="00492ADF">
        <w:rPr>
          <w:rFonts w:ascii="Times New Roman" w:eastAsia="Times New Roman" w:hAnsi="Times New Roman" w:cs="Times New Roman"/>
          <w:sz w:val="24"/>
          <w:szCs w:val="24"/>
          <w:lang w:val="pl-PL" w:eastAsia="pl-PL"/>
        </w:rPr>
        <w:t xml:space="preserve"> обновени шест многофамилни жилищни сгради в град Никопол.</w:t>
      </w:r>
      <w:r w:rsidRPr="00492ADF">
        <w:rPr>
          <w:rFonts w:ascii="Times New Roman" w:eastAsia="Times New Roman" w:hAnsi="Times New Roman" w:cs="Times New Roman"/>
          <w:sz w:val="24"/>
          <w:szCs w:val="24"/>
          <w:lang w:eastAsia="pl-PL"/>
        </w:rPr>
        <w:t xml:space="preserve"> П</w:t>
      </w:r>
      <w:r w:rsidRPr="00492ADF">
        <w:rPr>
          <w:rFonts w:ascii="Times New Roman" w:eastAsia="Times New Roman" w:hAnsi="Times New Roman" w:cs="Times New Roman"/>
          <w:sz w:val="24"/>
          <w:szCs w:val="24"/>
          <w:lang w:val="pl-PL" w:eastAsia="pl-PL"/>
        </w:rPr>
        <w:t>овиш</w:t>
      </w:r>
      <w:r w:rsidRPr="00492ADF">
        <w:rPr>
          <w:rFonts w:ascii="Times New Roman" w:eastAsia="Times New Roman" w:hAnsi="Times New Roman" w:cs="Times New Roman"/>
          <w:sz w:val="24"/>
          <w:szCs w:val="24"/>
          <w:lang w:eastAsia="pl-PL"/>
        </w:rPr>
        <w:t>ена е и</w:t>
      </w:r>
      <w:r w:rsidRPr="00492ADF">
        <w:rPr>
          <w:rFonts w:ascii="Times New Roman" w:eastAsia="Times New Roman" w:hAnsi="Times New Roman" w:cs="Times New Roman"/>
          <w:sz w:val="24"/>
          <w:szCs w:val="24"/>
          <w:lang w:val="pl-PL" w:eastAsia="pl-PL"/>
        </w:rPr>
        <w:t xml:space="preserve"> енергийната ефективност</w:t>
      </w:r>
      <w:r w:rsidRPr="00492ADF">
        <w:rPr>
          <w:rFonts w:ascii="Times New Roman" w:eastAsia="Times New Roman" w:hAnsi="Times New Roman" w:cs="Times New Roman"/>
          <w:sz w:val="24"/>
          <w:szCs w:val="24"/>
          <w:lang w:eastAsia="pl-PL"/>
        </w:rPr>
        <w:t xml:space="preserve"> на сградите, както и намаляване разходите за </w:t>
      </w:r>
      <w:r w:rsidRPr="00492ADF">
        <w:rPr>
          <w:rFonts w:ascii="Times New Roman" w:eastAsia="Times New Roman" w:hAnsi="Times New Roman" w:cs="Times New Roman"/>
          <w:sz w:val="24"/>
          <w:szCs w:val="24"/>
          <w:lang w:val="pl-PL" w:eastAsia="pl-PL"/>
        </w:rPr>
        <w:t>електроенергия</w:t>
      </w:r>
      <w:r w:rsidRPr="00492ADF">
        <w:rPr>
          <w:rFonts w:ascii="Times New Roman" w:eastAsia="Times New Roman" w:hAnsi="Times New Roman" w:cs="Times New Roman"/>
          <w:sz w:val="24"/>
          <w:szCs w:val="24"/>
          <w:lang w:eastAsia="pl-PL"/>
        </w:rPr>
        <w:t>. П</w:t>
      </w:r>
      <w:r w:rsidRPr="00492ADF">
        <w:rPr>
          <w:rFonts w:ascii="Times New Roman" w:eastAsia="Times New Roman" w:hAnsi="Times New Roman" w:cs="Times New Roman"/>
          <w:sz w:val="24"/>
          <w:szCs w:val="24"/>
          <w:lang w:val="pl-PL" w:eastAsia="pl-PL"/>
        </w:rPr>
        <w:t>одоб</w:t>
      </w:r>
      <w:r w:rsidRPr="00492ADF">
        <w:rPr>
          <w:rFonts w:ascii="Times New Roman" w:eastAsia="Times New Roman" w:hAnsi="Times New Roman" w:cs="Times New Roman"/>
          <w:sz w:val="24"/>
          <w:szCs w:val="24"/>
          <w:lang w:eastAsia="pl-PL"/>
        </w:rPr>
        <w:t>рени са и</w:t>
      </w:r>
      <w:r w:rsidRPr="00492ADF">
        <w:rPr>
          <w:rFonts w:ascii="Times New Roman" w:eastAsia="Times New Roman" w:hAnsi="Times New Roman" w:cs="Times New Roman"/>
          <w:sz w:val="24"/>
          <w:szCs w:val="24"/>
          <w:lang w:val="pl-PL" w:eastAsia="pl-PL"/>
        </w:rPr>
        <w:t xml:space="preserve"> условията на живот на обитателите на сградите.</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u w:val="single"/>
          <w:lang w:eastAsia="pl-PL"/>
        </w:rPr>
      </w:pPr>
      <w:r w:rsidRPr="00492ADF">
        <w:rPr>
          <w:rFonts w:ascii="Times New Roman" w:eastAsia="Times New Roman" w:hAnsi="Times New Roman" w:cs="Times New Roman"/>
          <w:sz w:val="24"/>
          <w:szCs w:val="24"/>
          <w:lang w:val="pl-PL" w:eastAsia="pl-PL"/>
        </w:rPr>
        <w:tab/>
        <w:t>Реализирането на проект</w:t>
      </w:r>
      <w:r w:rsidRPr="00492ADF">
        <w:rPr>
          <w:rFonts w:ascii="Times New Roman" w:eastAsia="Times New Roman" w:hAnsi="Times New Roman" w:cs="Times New Roman"/>
          <w:sz w:val="24"/>
          <w:szCs w:val="24"/>
          <w:lang w:eastAsia="pl-PL"/>
        </w:rPr>
        <w:t xml:space="preserve">ите </w:t>
      </w:r>
      <w:r w:rsidRPr="00492ADF">
        <w:rPr>
          <w:rFonts w:ascii="Times New Roman" w:eastAsia="Times New Roman" w:hAnsi="Times New Roman" w:cs="Times New Roman"/>
          <w:sz w:val="24"/>
          <w:szCs w:val="24"/>
          <w:lang w:val="pl-PL" w:eastAsia="pl-PL"/>
        </w:rPr>
        <w:t>спомогн</w:t>
      </w:r>
      <w:r w:rsidRPr="00492ADF">
        <w:rPr>
          <w:rFonts w:ascii="Times New Roman" w:eastAsia="Times New Roman" w:hAnsi="Times New Roman" w:cs="Times New Roman"/>
          <w:sz w:val="24"/>
          <w:szCs w:val="24"/>
          <w:lang w:eastAsia="pl-PL"/>
        </w:rPr>
        <w:t>а</w:t>
      </w:r>
      <w:r w:rsidRPr="00492ADF">
        <w:rPr>
          <w:rFonts w:ascii="Times New Roman" w:eastAsia="Times New Roman" w:hAnsi="Times New Roman" w:cs="Times New Roman"/>
          <w:sz w:val="24"/>
          <w:szCs w:val="24"/>
          <w:lang w:val="pl-PL" w:eastAsia="pl-PL"/>
        </w:rPr>
        <w:t xml:space="preserve"> за подобряване качеството на живот на местното население и увеличи възможностите за икономическо развитие на територията на общината.</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lang w:eastAsia="pl-PL"/>
        </w:rPr>
      </w:pPr>
      <w:r w:rsidRPr="00492ADF">
        <w:rPr>
          <w:rFonts w:ascii="Times New Roman" w:eastAsia="Times New Roman" w:hAnsi="Times New Roman" w:cs="Times New Roman"/>
          <w:b/>
          <w:color w:val="FF6600"/>
          <w:sz w:val="24"/>
          <w:szCs w:val="24"/>
          <w:lang w:val="pl-PL" w:eastAsia="pl-PL"/>
        </w:rPr>
        <w:tab/>
      </w:r>
      <w:r w:rsidRPr="00492ADF">
        <w:rPr>
          <w:rFonts w:ascii="Times New Roman" w:eastAsia="Times New Roman" w:hAnsi="Times New Roman" w:cs="Times New Roman"/>
          <w:sz w:val="24"/>
          <w:szCs w:val="24"/>
          <w:lang w:val="pl-PL" w:eastAsia="pl-PL"/>
        </w:rPr>
        <w:t>Подадено проектното предложение "Региони в растеж обновява Пожарната в град Никопол" с бенефициент Община Никопол с партньор по проекта - Главна дирекция "Пожарна безопасност и защита на населението" гр. София</w:t>
      </w:r>
      <w:r w:rsidRPr="00492ADF">
        <w:rPr>
          <w:rFonts w:ascii="Times New Roman" w:eastAsia="Times New Roman" w:hAnsi="Times New Roman" w:cs="Times New Roman"/>
          <w:sz w:val="24"/>
          <w:szCs w:val="24"/>
          <w:lang w:eastAsia="pl-PL"/>
        </w:rPr>
        <w:t>.</w:t>
      </w:r>
      <w:r w:rsidRPr="00492ADF">
        <w:rPr>
          <w:rFonts w:ascii="Times New Roman" w:eastAsia="Times New Roman" w:hAnsi="Times New Roman" w:cs="Times New Roman"/>
          <w:sz w:val="24"/>
          <w:szCs w:val="24"/>
          <w:lang w:val="pl-PL" w:eastAsia="pl-PL"/>
        </w:rPr>
        <w:t xml:space="preserve"> </w:t>
      </w:r>
      <w:r w:rsidRPr="00492ADF">
        <w:rPr>
          <w:rFonts w:ascii="Times New Roman" w:eastAsia="Times New Roman" w:hAnsi="Times New Roman" w:cs="Times New Roman"/>
          <w:sz w:val="24"/>
          <w:szCs w:val="24"/>
          <w:lang w:val="pl-PL" w:eastAsia="bg-BG"/>
        </w:rPr>
        <w:t>С проектното предложение се цели обновяване на сградата</w:t>
      </w:r>
      <w:r w:rsidRPr="00492ADF">
        <w:rPr>
          <w:rFonts w:ascii="Times New Roman" w:eastAsia="Times New Roman" w:hAnsi="Times New Roman" w:cs="Times New Roman"/>
          <w:sz w:val="24"/>
          <w:szCs w:val="24"/>
          <w:lang w:eastAsia="bg-BG"/>
        </w:rPr>
        <w:t>,</w:t>
      </w:r>
      <w:r w:rsidRPr="00492ADF">
        <w:rPr>
          <w:rFonts w:ascii="Times New Roman" w:eastAsia="Times New Roman" w:hAnsi="Times New Roman" w:cs="Times New Roman"/>
          <w:sz w:val="24"/>
          <w:szCs w:val="24"/>
          <w:lang w:val="pl-PL" w:eastAsia="bg-BG"/>
        </w:rPr>
        <w:t xml:space="preserve"> чрез изпълнение на мерки за енергийна ефективност, които са предписани като задължителни за сградата в обследването за </w:t>
      </w:r>
      <w:r w:rsidRPr="00492ADF">
        <w:rPr>
          <w:rFonts w:ascii="Times New Roman" w:eastAsia="Times New Roman" w:hAnsi="Times New Roman" w:cs="Times New Roman"/>
          <w:sz w:val="24"/>
          <w:szCs w:val="24"/>
          <w:lang w:val="pl-PL" w:eastAsia="bg-BG"/>
        </w:rPr>
        <w:lastRenderedPageBreak/>
        <w:t>енергийна ефективност и обновяване чрез дейности по конструктивно възстановяване и други мероприятия предписани като задължителни в техническото обследване. Ще се изпълнят и съпътстващи СМР, свързани с изпълнение на мерките за енергийна ефективност и възстановяване на първоначалното състояние, нарушено в резултат на обновяването. С реализирането на дейностите ще се удължи живота на сградата и ще намалеят разходите за подръжка, като по този начин ще се подобряват условията на работа и предоставянето на услуги за населението.</w:t>
      </w:r>
    </w:p>
    <w:p w:rsidR="00492ADF" w:rsidRPr="00492ADF" w:rsidRDefault="00492ADF" w:rsidP="00492ADF">
      <w:pPr>
        <w:tabs>
          <w:tab w:val="left" w:pos="709"/>
        </w:tabs>
        <w:spacing w:after="0" w:line="240" w:lineRule="auto"/>
        <w:jc w:val="both"/>
        <w:rPr>
          <w:rFonts w:ascii="Times New Roman" w:eastAsia="Times New Roman" w:hAnsi="Times New Roman" w:cs="Times New Roman"/>
          <w:sz w:val="24"/>
          <w:szCs w:val="24"/>
          <w:lang w:val="pl-PL" w:eastAsia="pl-PL"/>
        </w:rPr>
      </w:pPr>
    </w:p>
    <w:p w:rsidR="00BA3946" w:rsidRPr="00BA3946" w:rsidRDefault="00BA3946" w:rsidP="00BA3946">
      <w:pPr>
        <w:keepNext/>
        <w:spacing w:after="0" w:line="240" w:lineRule="auto"/>
        <w:jc w:val="center"/>
        <w:outlineLvl w:val="7"/>
        <w:rPr>
          <w:rFonts w:ascii="Times New Roman" w:eastAsia="Times New Roman" w:hAnsi="Times New Roman" w:cs="Times New Roman"/>
          <w:b/>
          <w:sz w:val="28"/>
          <w:szCs w:val="28"/>
          <w:lang w:val="ru-RU" w:eastAsia="bg-BG"/>
        </w:rPr>
      </w:pPr>
      <w:r w:rsidRPr="00BA3946">
        <w:rPr>
          <w:rFonts w:ascii="Times New Roman" w:eastAsia="Times New Roman" w:hAnsi="Times New Roman" w:cs="Times New Roman"/>
          <w:b/>
          <w:sz w:val="28"/>
          <w:szCs w:val="28"/>
          <w:lang w:eastAsia="bg-BG"/>
        </w:rPr>
        <w:t>О Б Щ И Н С К И   С Ъ В Е Т  –  Н И К О П О Л</w:t>
      </w:r>
    </w:p>
    <w:p w:rsidR="00BA3946" w:rsidRPr="00BA3946" w:rsidRDefault="00BA3946" w:rsidP="00BA3946">
      <w:pPr>
        <w:spacing w:after="0" w:line="240" w:lineRule="auto"/>
        <w:rPr>
          <w:rFonts w:ascii="Times New Roman" w:eastAsia="Times New Roman" w:hAnsi="Times New Roman" w:cs="Times New Roman"/>
          <w:sz w:val="28"/>
          <w:szCs w:val="28"/>
          <w:lang w:eastAsia="bg-BG"/>
        </w:rPr>
      </w:pPr>
      <w:r w:rsidRPr="00BA3946">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79744" behindDoc="0" locked="0" layoutInCell="1" allowOverlap="1" wp14:anchorId="680498CA" wp14:editId="13667978">
                <wp:simplePos x="0" y="0"/>
                <wp:positionH relativeFrom="column">
                  <wp:posOffset>-127000</wp:posOffset>
                </wp:positionH>
                <wp:positionV relativeFrom="paragraph">
                  <wp:posOffset>109855</wp:posOffset>
                </wp:positionV>
                <wp:extent cx="6629400" cy="0"/>
                <wp:effectExtent l="10160" t="12065" r="8890" b="6985"/>
                <wp:wrapNone/>
                <wp:docPr id="11" name="Право съединение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gr+MdT4CAABFBAAADgAAAAAA&#10;AAAAAAAAAAAuAgAAZHJzL2Uyb0RvYy54bWxQSwECLQAUAAYACAAAACEAElTDOdsAAAAKAQAADwAA&#10;AAAAAAAAAAAAAACYBAAAZHJzL2Rvd25yZXYueG1sUEsFBgAAAAAEAAQA8wAAAKAFAAAAAA==&#10;"/>
            </w:pict>
          </mc:Fallback>
        </mc:AlternateContent>
      </w:r>
    </w:p>
    <w:p w:rsidR="00BA3946" w:rsidRPr="00BA3946" w:rsidRDefault="00BA3946" w:rsidP="00BA3946">
      <w:pPr>
        <w:spacing w:after="0" w:line="240" w:lineRule="auto"/>
        <w:rPr>
          <w:rFonts w:ascii="Times New Roman" w:eastAsia="Times New Roman" w:hAnsi="Times New Roman" w:cs="Times New Roman"/>
          <w:b/>
          <w:sz w:val="28"/>
          <w:szCs w:val="28"/>
          <w:lang w:eastAsia="bg-BG"/>
        </w:rPr>
      </w:pPr>
    </w:p>
    <w:p w:rsidR="00BA3946" w:rsidRPr="00BA3946" w:rsidRDefault="00BA3946" w:rsidP="00BA3946">
      <w:pPr>
        <w:spacing w:after="0" w:line="240" w:lineRule="auto"/>
        <w:rPr>
          <w:rFonts w:ascii="Times New Roman" w:eastAsia="Times New Roman" w:hAnsi="Times New Roman" w:cs="Times New Roman"/>
          <w:b/>
          <w:sz w:val="28"/>
          <w:szCs w:val="28"/>
          <w:lang w:eastAsia="bg-BG"/>
        </w:rPr>
      </w:pPr>
    </w:p>
    <w:p w:rsidR="00BA3946" w:rsidRPr="00BA3946" w:rsidRDefault="00BA3946" w:rsidP="00BA3946">
      <w:pPr>
        <w:spacing w:after="0" w:line="240" w:lineRule="auto"/>
        <w:jc w:val="center"/>
        <w:rPr>
          <w:rFonts w:ascii="Times New Roman" w:eastAsia="Times New Roman" w:hAnsi="Times New Roman" w:cs="Times New Roman"/>
          <w:b/>
          <w:sz w:val="28"/>
          <w:szCs w:val="28"/>
          <w:lang w:eastAsia="bg-BG"/>
        </w:rPr>
      </w:pPr>
      <w:r w:rsidRPr="00BA3946">
        <w:rPr>
          <w:rFonts w:ascii="Times New Roman" w:eastAsia="Times New Roman" w:hAnsi="Times New Roman" w:cs="Times New Roman"/>
          <w:b/>
          <w:sz w:val="28"/>
          <w:szCs w:val="28"/>
          <w:lang w:eastAsia="bg-BG"/>
        </w:rPr>
        <w:t>ПРЕПИС-ИЗВЛЕЧЕНИЕ!</w:t>
      </w:r>
    </w:p>
    <w:p w:rsidR="00BA3946" w:rsidRPr="00BA3946" w:rsidRDefault="00BA3946" w:rsidP="00BA3946">
      <w:pPr>
        <w:spacing w:after="0" w:line="240" w:lineRule="auto"/>
        <w:jc w:val="center"/>
        <w:rPr>
          <w:rFonts w:ascii="Times New Roman" w:eastAsia="Times New Roman" w:hAnsi="Times New Roman" w:cs="Times New Roman"/>
          <w:b/>
          <w:color w:val="FF0000"/>
          <w:sz w:val="28"/>
          <w:szCs w:val="28"/>
          <w:lang w:val="ru-RU" w:eastAsia="bg-BG"/>
        </w:rPr>
      </w:pPr>
      <w:r w:rsidRPr="00BA3946">
        <w:rPr>
          <w:rFonts w:ascii="Times New Roman" w:eastAsia="Times New Roman" w:hAnsi="Times New Roman" w:cs="Times New Roman"/>
          <w:b/>
          <w:color w:val="FF0000"/>
          <w:sz w:val="28"/>
          <w:szCs w:val="28"/>
          <w:lang w:eastAsia="bg-BG"/>
        </w:rPr>
        <w:t xml:space="preserve">от Протокол № </w:t>
      </w:r>
      <w:r w:rsidRPr="00BA3946">
        <w:rPr>
          <w:rFonts w:ascii="Times New Roman" w:eastAsia="Times New Roman" w:hAnsi="Times New Roman" w:cs="Times New Roman"/>
          <w:b/>
          <w:color w:val="FF0000"/>
          <w:sz w:val="28"/>
          <w:szCs w:val="28"/>
          <w:lang w:val="ru-RU" w:eastAsia="bg-BG"/>
        </w:rPr>
        <w:t>59</w:t>
      </w:r>
    </w:p>
    <w:p w:rsidR="00BA3946" w:rsidRPr="00BA3946" w:rsidRDefault="00BA3946" w:rsidP="00BA3946">
      <w:pPr>
        <w:spacing w:after="0" w:line="240" w:lineRule="auto"/>
        <w:jc w:val="center"/>
        <w:rPr>
          <w:rFonts w:ascii="Times New Roman" w:eastAsia="Times New Roman" w:hAnsi="Times New Roman" w:cs="Times New Roman"/>
          <w:b/>
          <w:color w:val="FF0000"/>
          <w:sz w:val="28"/>
          <w:szCs w:val="28"/>
          <w:lang w:eastAsia="bg-BG"/>
        </w:rPr>
      </w:pPr>
      <w:r w:rsidRPr="00BA3946">
        <w:rPr>
          <w:rFonts w:ascii="Times New Roman" w:eastAsia="Times New Roman" w:hAnsi="Times New Roman" w:cs="Times New Roman"/>
          <w:b/>
          <w:sz w:val="28"/>
          <w:szCs w:val="28"/>
          <w:lang w:eastAsia="bg-BG"/>
        </w:rPr>
        <w:t xml:space="preserve">от проведеното заседание </w:t>
      </w:r>
      <w:r w:rsidRPr="00BA3946">
        <w:rPr>
          <w:rFonts w:ascii="Times New Roman" w:eastAsia="Times New Roman" w:hAnsi="Times New Roman" w:cs="Times New Roman"/>
          <w:b/>
          <w:color w:val="FF0000"/>
          <w:sz w:val="28"/>
          <w:szCs w:val="28"/>
          <w:lang w:eastAsia="bg-BG"/>
        </w:rPr>
        <w:t>на 24.0</w:t>
      </w:r>
      <w:r w:rsidRPr="00BA3946">
        <w:rPr>
          <w:rFonts w:ascii="Times New Roman" w:eastAsia="Times New Roman" w:hAnsi="Times New Roman" w:cs="Times New Roman"/>
          <w:b/>
          <w:color w:val="FF0000"/>
          <w:sz w:val="28"/>
          <w:szCs w:val="28"/>
          <w:lang w:val="ru-RU" w:eastAsia="bg-BG"/>
        </w:rPr>
        <w:t>4</w:t>
      </w:r>
      <w:r w:rsidRPr="00BA3946">
        <w:rPr>
          <w:rFonts w:ascii="Times New Roman" w:eastAsia="Times New Roman" w:hAnsi="Times New Roman" w:cs="Times New Roman"/>
          <w:b/>
          <w:color w:val="FF0000"/>
          <w:sz w:val="28"/>
          <w:szCs w:val="28"/>
          <w:lang w:eastAsia="bg-BG"/>
        </w:rPr>
        <w:t>.2019 г.</w:t>
      </w:r>
    </w:p>
    <w:p w:rsidR="00BA3946" w:rsidRPr="00BA3946" w:rsidRDefault="00BA3946" w:rsidP="00BA3946">
      <w:pPr>
        <w:spacing w:after="0" w:line="240" w:lineRule="auto"/>
        <w:jc w:val="center"/>
        <w:rPr>
          <w:rFonts w:ascii="Times New Roman" w:eastAsia="Times New Roman" w:hAnsi="Times New Roman" w:cs="Times New Roman"/>
          <w:b/>
          <w:sz w:val="28"/>
          <w:szCs w:val="28"/>
          <w:lang w:eastAsia="bg-BG"/>
        </w:rPr>
      </w:pPr>
      <w:r w:rsidRPr="00BA3946">
        <w:rPr>
          <w:rFonts w:ascii="Times New Roman" w:eastAsia="Times New Roman" w:hAnsi="Times New Roman" w:cs="Times New Roman"/>
          <w:b/>
          <w:sz w:val="28"/>
          <w:szCs w:val="28"/>
          <w:lang w:eastAsia="bg-BG"/>
        </w:rPr>
        <w:t xml:space="preserve">по единадесета </w:t>
      </w:r>
      <w:r w:rsidRPr="00BA3946">
        <w:rPr>
          <w:rFonts w:ascii="Times New Roman" w:eastAsia="Times New Roman" w:hAnsi="Times New Roman" w:cs="Times New Roman"/>
          <w:b/>
          <w:color w:val="FF0000"/>
          <w:sz w:val="28"/>
          <w:szCs w:val="28"/>
          <w:lang w:eastAsia="bg-BG"/>
        </w:rPr>
        <w:t xml:space="preserve"> точка </w:t>
      </w:r>
      <w:r w:rsidRPr="00BA3946">
        <w:rPr>
          <w:rFonts w:ascii="Times New Roman" w:eastAsia="Times New Roman" w:hAnsi="Times New Roman" w:cs="Times New Roman"/>
          <w:b/>
          <w:sz w:val="28"/>
          <w:szCs w:val="28"/>
          <w:lang w:eastAsia="bg-BG"/>
        </w:rPr>
        <w:t>от дневния ред</w:t>
      </w:r>
    </w:p>
    <w:p w:rsidR="00BA3946" w:rsidRPr="00BA3946" w:rsidRDefault="00BA3946" w:rsidP="00BA3946">
      <w:pPr>
        <w:tabs>
          <w:tab w:val="left" w:pos="5497"/>
        </w:tabs>
        <w:spacing w:after="0" w:line="240" w:lineRule="auto"/>
        <w:rPr>
          <w:rFonts w:ascii="Times New Roman" w:eastAsia="Times New Roman" w:hAnsi="Times New Roman" w:cs="Times New Roman"/>
          <w:b/>
          <w:sz w:val="28"/>
          <w:szCs w:val="28"/>
          <w:lang w:eastAsia="bg-BG"/>
        </w:rPr>
      </w:pPr>
      <w:r w:rsidRPr="00BA3946">
        <w:rPr>
          <w:rFonts w:ascii="Times New Roman" w:eastAsia="Times New Roman" w:hAnsi="Times New Roman" w:cs="Times New Roman"/>
          <w:b/>
          <w:sz w:val="28"/>
          <w:szCs w:val="28"/>
          <w:lang w:eastAsia="bg-BG"/>
        </w:rPr>
        <w:tab/>
      </w:r>
    </w:p>
    <w:p w:rsidR="00BA3946" w:rsidRPr="00BA3946" w:rsidRDefault="00BA3946" w:rsidP="00BA3946">
      <w:pPr>
        <w:tabs>
          <w:tab w:val="left" w:pos="5497"/>
        </w:tabs>
        <w:spacing w:after="0" w:line="240" w:lineRule="auto"/>
        <w:rPr>
          <w:rFonts w:ascii="Times New Roman" w:eastAsia="Times New Roman" w:hAnsi="Times New Roman" w:cs="Times New Roman"/>
          <w:b/>
          <w:sz w:val="28"/>
          <w:szCs w:val="28"/>
          <w:lang w:eastAsia="bg-BG"/>
        </w:rPr>
      </w:pPr>
    </w:p>
    <w:p w:rsidR="00BA3946" w:rsidRPr="00BA3946" w:rsidRDefault="00BA3946" w:rsidP="00BA3946">
      <w:pPr>
        <w:spacing w:after="0" w:line="240" w:lineRule="auto"/>
        <w:jc w:val="center"/>
        <w:rPr>
          <w:rFonts w:ascii="Times New Roman" w:eastAsia="Times New Roman" w:hAnsi="Times New Roman" w:cs="Times New Roman"/>
          <w:b/>
          <w:sz w:val="28"/>
          <w:szCs w:val="28"/>
          <w:lang w:eastAsia="bg-BG"/>
        </w:rPr>
      </w:pPr>
      <w:r w:rsidRPr="00BA3946">
        <w:rPr>
          <w:rFonts w:ascii="Times New Roman" w:eastAsia="Times New Roman" w:hAnsi="Times New Roman" w:cs="Times New Roman"/>
          <w:b/>
          <w:sz w:val="28"/>
          <w:szCs w:val="28"/>
          <w:lang w:eastAsia="bg-BG"/>
        </w:rPr>
        <w:t>РЕШЕНИЕ:</w:t>
      </w:r>
    </w:p>
    <w:p w:rsidR="00BA3946" w:rsidRPr="00BA3946" w:rsidRDefault="00BA3946" w:rsidP="00BA3946">
      <w:pPr>
        <w:spacing w:after="0" w:line="240" w:lineRule="auto"/>
        <w:jc w:val="center"/>
        <w:rPr>
          <w:rFonts w:ascii="Times New Roman" w:eastAsia="Times New Roman" w:hAnsi="Times New Roman" w:cs="Times New Roman"/>
          <w:b/>
          <w:color w:val="FF0000"/>
          <w:sz w:val="28"/>
          <w:szCs w:val="28"/>
          <w:lang w:eastAsia="bg-BG"/>
        </w:rPr>
      </w:pPr>
      <w:r w:rsidRPr="00BA3946">
        <w:rPr>
          <w:rFonts w:ascii="Times New Roman" w:eastAsia="Times New Roman" w:hAnsi="Times New Roman" w:cs="Times New Roman"/>
          <w:b/>
          <w:color w:val="FF0000"/>
          <w:sz w:val="28"/>
          <w:szCs w:val="28"/>
          <w:lang w:eastAsia="bg-BG"/>
        </w:rPr>
        <w:t xml:space="preserve">№ </w:t>
      </w:r>
      <w:r w:rsidRPr="00BA3946">
        <w:rPr>
          <w:rFonts w:ascii="Times New Roman" w:eastAsia="Times New Roman" w:hAnsi="Times New Roman" w:cs="Times New Roman"/>
          <w:b/>
          <w:color w:val="FF0000"/>
          <w:sz w:val="28"/>
          <w:szCs w:val="28"/>
          <w:lang w:val="ru-RU" w:eastAsia="bg-BG"/>
        </w:rPr>
        <w:t>449</w:t>
      </w:r>
      <w:r w:rsidRPr="00BA3946">
        <w:rPr>
          <w:rFonts w:ascii="Times New Roman" w:eastAsia="Times New Roman" w:hAnsi="Times New Roman" w:cs="Times New Roman"/>
          <w:b/>
          <w:color w:val="FF0000"/>
          <w:sz w:val="28"/>
          <w:szCs w:val="28"/>
          <w:lang w:eastAsia="bg-BG"/>
        </w:rPr>
        <w:t>/24</w:t>
      </w:r>
      <w:r w:rsidRPr="00BA3946">
        <w:rPr>
          <w:rFonts w:ascii="Times New Roman" w:eastAsia="Times New Roman" w:hAnsi="Times New Roman" w:cs="Times New Roman"/>
          <w:b/>
          <w:color w:val="FF0000"/>
          <w:sz w:val="28"/>
          <w:szCs w:val="28"/>
          <w:lang w:val="ru-RU" w:eastAsia="bg-BG"/>
        </w:rPr>
        <w:t>.04.2019</w:t>
      </w:r>
      <w:r w:rsidRPr="00BA3946">
        <w:rPr>
          <w:rFonts w:ascii="Times New Roman" w:eastAsia="Times New Roman" w:hAnsi="Times New Roman" w:cs="Times New Roman"/>
          <w:b/>
          <w:color w:val="FF0000"/>
          <w:sz w:val="28"/>
          <w:szCs w:val="28"/>
          <w:lang w:eastAsia="bg-BG"/>
        </w:rPr>
        <w:t xml:space="preserve"> г.</w:t>
      </w:r>
    </w:p>
    <w:p w:rsidR="00BA3946" w:rsidRPr="00BA3946" w:rsidRDefault="00BA3946" w:rsidP="00BA3946">
      <w:pPr>
        <w:spacing w:after="0" w:line="240" w:lineRule="auto"/>
        <w:jc w:val="both"/>
        <w:rPr>
          <w:rFonts w:ascii="Times New Roman" w:eastAsia="Times New Roman" w:hAnsi="Times New Roman" w:cs="Times New Roman"/>
          <w:b/>
          <w:sz w:val="28"/>
          <w:szCs w:val="28"/>
          <w:lang w:eastAsia="bg-BG"/>
        </w:rPr>
      </w:pPr>
    </w:p>
    <w:p w:rsidR="00BA3946" w:rsidRPr="00BA3946" w:rsidRDefault="00BA3946" w:rsidP="00BA3946">
      <w:pPr>
        <w:keepNext/>
        <w:keepLines/>
        <w:spacing w:before="200" w:after="0" w:line="240" w:lineRule="auto"/>
        <w:jc w:val="both"/>
        <w:outlineLvl w:val="6"/>
        <w:rPr>
          <w:rFonts w:ascii="Times New Roman" w:eastAsia="Times New Roman" w:hAnsi="Times New Roman" w:cs="Times New Roman"/>
          <w:sz w:val="28"/>
          <w:szCs w:val="28"/>
          <w:lang w:val="ru-RU" w:eastAsia="bg-BG"/>
        </w:rPr>
      </w:pPr>
      <w:r w:rsidRPr="00BA3946">
        <w:rPr>
          <w:rFonts w:ascii="Times New Roman" w:eastAsia="Times New Roman" w:hAnsi="Times New Roman" w:cs="Times New Roman"/>
          <w:b/>
          <w:iCs/>
          <w:color w:val="404040" w:themeColor="text1" w:themeTint="BF"/>
          <w:sz w:val="28"/>
          <w:szCs w:val="28"/>
          <w:u w:val="single"/>
          <w:lang w:eastAsia="bg-BG"/>
        </w:rPr>
        <w:t>ОТНОСНО</w:t>
      </w:r>
      <w:r w:rsidRPr="00BA3946">
        <w:rPr>
          <w:rFonts w:ascii="Times New Roman" w:eastAsia="Times New Roman" w:hAnsi="Times New Roman" w:cs="Times New Roman"/>
          <w:iCs/>
          <w:color w:val="404040" w:themeColor="text1" w:themeTint="BF"/>
          <w:sz w:val="28"/>
          <w:szCs w:val="28"/>
          <w:lang w:eastAsia="bg-BG"/>
        </w:rPr>
        <w:t>:</w:t>
      </w:r>
      <w:r w:rsidRPr="00BA3946">
        <w:rPr>
          <w:rFonts w:ascii="Times New Roman" w:eastAsia="Times New Roman" w:hAnsi="Times New Roman" w:cs="Times New Roman"/>
          <w:i/>
          <w:iCs/>
          <w:color w:val="404040" w:themeColor="text1" w:themeTint="BF"/>
          <w:sz w:val="28"/>
          <w:szCs w:val="28"/>
          <w:lang w:eastAsia="bg-BG"/>
        </w:rPr>
        <w:t xml:space="preserve"> </w:t>
      </w:r>
      <w:r w:rsidRPr="00BA3946">
        <w:rPr>
          <w:rFonts w:ascii="Times New Roman" w:eastAsia="Times New Roman" w:hAnsi="Times New Roman" w:cs="Times New Roman"/>
          <w:sz w:val="28"/>
          <w:szCs w:val="28"/>
          <w:lang w:eastAsia="bg-BG"/>
        </w:rPr>
        <w:t>Приемане на Годишен доклад за 201</w:t>
      </w:r>
      <w:r w:rsidRPr="00BA3946">
        <w:rPr>
          <w:rFonts w:ascii="Times New Roman" w:eastAsia="Times New Roman" w:hAnsi="Times New Roman" w:cs="Times New Roman"/>
          <w:sz w:val="28"/>
          <w:szCs w:val="28"/>
          <w:lang w:val="ru-RU" w:eastAsia="bg-BG"/>
        </w:rPr>
        <w:t>8</w:t>
      </w:r>
      <w:r w:rsidRPr="00BA3946">
        <w:rPr>
          <w:rFonts w:ascii="Times New Roman" w:eastAsia="Times New Roman" w:hAnsi="Times New Roman" w:cs="Times New Roman"/>
          <w:sz w:val="28"/>
          <w:szCs w:val="28"/>
          <w:lang w:eastAsia="bg-BG"/>
        </w:rPr>
        <w:t xml:space="preserve"> г. на Общински план за развитие за периода 2014-</w:t>
      </w:r>
      <w:smartTag w:uri="urn:schemas-microsoft-com:office:smarttags" w:element="metricconverter">
        <w:smartTagPr>
          <w:attr w:name="ProductID" w:val="2020 г"/>
        </w:smartTagPr>
        <w:r w:rsidRPr="00BA3946">
          <w:rPr>
            <w:rFonts w:ascii="Times New Roman" w:eastAsia="Times New Roman" w:hAnsi="Times New Roman" w:cs="Times New Roman"/>
            <w:sz w:val="28"/>
            <w:szCs w:val="28"/>
            <w:lang w:eastAsia="bg-BG"/>
          </w:rPr>
          <w:t>2020 г</w:t>
        </w:r>
      </w:smartTag>
      <w:r w:rsidRPr="00BA3946">
        <w:rPr>
          <w:rFonts w:ascii="Times New Roman" w:eastAsia="Times New Roman" w:hAnsi="Times New Roman" w:cs="Times New Roman"/>
          <w:sz w:val="28"/>
          <w:szCs w:val="28"/>
          <w:lang w:eastAsia="bg-BG"/>
        </w:rPr>
        <w:t xml:space="preserve">. </w:t>
      </w:r>
      <w:r w:rsidRPr="00BA3946">
        <w:rPr>
          <w:rFonts w:ascii="Times New Roman" w:eastAsia="Times New Roman" w:hAnsi="Times New Roman" w:cs="Times New Roman"/>
          <w:sz w:val="28"/>
          <w:szCs w:val="28"/>
          <w:lang w:val="ru-RU" w:eastAsia="bg-BG"/>
        </w:rPr>
        <w:t xml:space="preserve">( </w:t>
      </w:r>
      <w:r w:rsidRPr="00BA3946">
        <w:rPr>
          <w:rFonts w:ascii="Times New Roman" w:eastAsia="Times New Roman" w:hAnsi="Times New Roman" w:cs="Times New Roman"/>
          <w:sz w:val="28"/>
          <w:szCs w:val="28"/>
          <w:lang w:eastAsia="bg-BG"/>
        </w:rPr>
        <w:t>ОПР 2014-</w:t>
      </w:r>
      <w:smartTag w:uri="urn:schemas-microsoft-com:office:smarttags" w:element="metricconverter">
        <w:smartTagPr>
          <w:attr w:name="ProductID" w:val="2020 г"/>
        </w:smartTagPr>
        <w:r w:rsidRPr="00BA3946">
          <w:rPr>
            <w:rFonts w:ascii="Times New Roman" w:eastAsia="Times New Roman" w:hAnsi="Times New Roman" w:cs="Times New Roman"/>
            <w:sz w:val="28"/>
            <w:szCs w:val="28"/>
            <w:lang w:eastAsia="bg-BG"/>
          </w:rPr>
          <w:t>2020 г</w:t>
        </w:r>
      </w:smartTag>
      <w:r w:rsidRPr="00BA3946">
        <w:rPr>
          <w:rFonts w:ascii="Times New Roman" w:eastAsia="Times New Roman" w:hAnsi="Times New Roman" w:cs="Times New Roman"/>
          <w:sz w:val="28"/>
          <w:szCs w:val="28"/>
          <w:lang w:eastAsia="bg-BG"/>
        </w:rPr>
        <w:t xml:space="preserve">. </w:t>
      </w:r>
      <w:r w:rsidRPr="00BA3946">
        <w:rPr>
          <w:rFonts w:ascii="Times New Roman" w:eastAsia="Times New Roman" w:hAnsi="Times New Roman" w:cs="Times New Roman"/>
          <w:sz w:val="28"/>
          <w:szCs w:val="28"/>
          <w:lang w:val="ru-RU" w:eastAsia="bg-BG"/>
        </w:rPr>
        <w:t>)</w:t>
      </w:r>
    </w:p>
    <w:p w:rsidR="00BA3946" w:rsidRPr="00BA3946" w:rsidRDefault="00BA3946" w:rsidP="00BA3946">
      <w:pPr>
        <w:rPr>
          <w:lang w:val="ru-RU" w:eastAsia="bg-BG"/>
        </w:rPr>
      </w:pPr>
    </w:p>
    <w:p w:rsidR="00BA3946" w:rsidRPr="00BA3946" w:rsidRDefault="00BA3946" w:rsidP="00BA3946">
      <w:pPr>
        <w:spacing w:line="240" w:lineRule="auto"/>
        <w:rPr>
          <w:rFonts w:ascii="Times New Roman" w:hAnsi="Times New Roman" w:cs="Times New Roman"/>
          <w:sz w:val="28"/>
          <w:szCs w:val="28"/>
          <w:lang w:val="ru-RU" w:eastAsia="bg-BG"/>
        </w:rPr>
      </w:pPr>
      <w:r w:rsidRPr="00BA3946">
        <w:rPr>
          <w:rFonts w:ascii="Times New Roman" w:hAnsi="Times New Roman" w:cs="Times New Roman"/>
          <w:sz w:val="28"/>
          <w:szCs w:val="28"/>
        </w:rPr>
        <w:t xml:space="preserve">На основание </w:t>
      </w:r>
      <w:r w:rsidRPr="00BA3946">
        <w:rPr>
          <w:rFonts w:ascii="Times New Roman" w:hAnsi="Times New Roman" w:cs="Times New Roman"/>
          <w:bCs/>
          <w:sz w:val="28"/>
          <w:szCs w:val="28"/>
        </w:rPr>
        <w:t>чл. 21, ал. 1, т. 24 от ЗМСМА,</w:t>
      </w:r>
      <w:r w:rsidRPr="00BA3946">
        <w:rPr>
          <w:rFonts w:ascii="Times New Roman" w:hAnsi="Times New Roman" w:cs="Times New Roman"/>
          <w:bCs/>
          <w:sz w:val="28"/>
          <w:szCs w:val="28"/>
          <w:lang w:val="ru-RU"/>
        </w:rPr>
        <w:t xml:space="preserve"> </w:t>
      </w:r>
      <w:r w:rsidRPr="00BA3946">
        <w:rPr>
          <w:rFonts w:ascii="Times New Roman" w:hAnsi="Times New Roman" w:cs="Times New Roman"/>
          <w:bCs/>
          <w:sz w:val="28"/>
          <w:szCs w:val="28"/>
        </w:rPr>
        <w:t xml:space="preserve">чл. </w:t>
      </w:r>
      <w:r w:rsidRPr="00BA3946">
        <w:rPr>
          <w:rFonts w:ascii="Times New Roman" w:hAnsi="Times New Roman" w:cs="Times New Roman"/>
          <w:bCs/>
          <w:sz w:val="28"/>
          <w:szCs w:val="28"/>
          <w:lang w:val="ru-RU"/>
        </w:rPr>
        <w:t xml:space="preserve">23, т. 4, чл. 24, т. 4 </w:t>
      </w:r>
      <w:r w:rsidRPr="00BA3946">
        <w:rPr>
          <w:rFonts w:ascii="Times New Roman" w:hAnsi="Times New Roman" w:cs="Times New Roman"/>
          <w:bCs/>
          <w:sz w:val="28"/>
          <w:szCs w:val="28"/>
        </w:rPr>
        <w:t xml:space="preserve">от </w:t>
      </w:r>
      <w:r w:rsidRPr="00BA3946">
        <w:rPr>
          <w:rFonts w:ascii="Times New Roman" w:hAnsi="Times New Roman" w:cs="Times New Roman"/>
          <w:sz w:val="28"/>
          <w:szCs w:val="28"/>
          <w:lang w:val="ru-RU"/>
        </w:rPr>
        <w:t xml:space="preserve">Закона за </w:t>
      </w:r>
      <w:r w:rsidRPr="00BA3946">
        <w:rPr>
          <w:rFonts w:ascii="Times New Roman" w:hAnsi="Times New Roman" w:cs="Times New Roman"/>
          <w:sz w:val="28"/>
          <w:szCs w:val="28"/>
        </w:rPr>
        <w:t>регионално развитие, във връзка с Решение № 392 / 16.12.2013 г. и Решение №272/28.11.2017 г. на Общински съвет – Никопол, Общински съвет – Никопол</w:t>
      </w:r>
    </w:p>
    <w:p w:rsidR="00BA3946" w:rsidRPr="00BA3946" w:rsidRDefault="00BA3946" w:rsidP="00BA3946">
      <w:pPr>
        <w:spacing w:after="0" w:line="240" w:lineRule="auto"/>
        <w:ind w:left="360"/>
        <w:jc w:val="center"/>
        <w:rPr>
          <w:rFonts w:ascii="Times New Roman" w:eastAsia="Times New Roman" w:hAnsi="Times New Roman" w:cs="Times New Roman"/>
          <w:b/>
          <w:sz w:val="28"/>
          <w:szCs w:val="28"/>
          <w:lang w:eastAsia="bg-BG"/>
        </w:rPr>
      </w:pPr>
      <w:r w:rsidRPr="00BA3946">
        <w:rPr>
          <w:rFonts w:ascii="Times New Roman" w:eastAsia="Times New Roman" w:hAnsi="Times New Roman" w:cs="Times New Roman"/>
          <w:b/>
          <w:sz w:val="28"/>
          <w:szCs w:val="28"/>
          <w:lang w:eastAsia="bg-BG"/>
        </w:rPr>
        <w:t>Р Е Ш И:</w:t>
      </w:r>
    </w:p>
    <w:p w:rsidR="00BA3946" w:rsidRPr="00BA3946" w:rsidRDefault="00BA3946" w:rsidP="00BA3946">
      <w:pPr>
        <w:spacing w:after="0" w:line="240" w:lineRule="auto"/>
        <w:ind w:left="360"/>
        <w:jc w:val="center"/>
        <w:rPr>
          <w:rFonts w:ascii="Times New Roman" w:eastAsia="Times New Roman" w:hAnsi="Times New Roman" w:cs="Times New Roman"/>
          <w:b/>
          <w:sz w:val="28"/>
          <w:szCs w:val="28"/>
          <w:lang w:eastAsia="bg-BG"/>
        </w:rPr>
      </w:pPr>
    </w:p>
    <w:p w:rsidR="00BA3946" w:rsidRPr="00BA3946" w:rsidRDefault="00BA3946" w:rsidP="00BA3946">
      <w:pPr>
        <w:spacing w:after="0" w:line="240" w:lineRule="auto"/>
        <w:ind w:firstLine="708"/>
        <w:jc w:val="both"/>
        <w:rPr>
          <w:rFonts w:ascii="Times New Roman" w:eastAsia="Times New Roman" w:hAnsi="Times New Roman" w:cs="Times New Roman"/>
          <w:noProof/>
          <w:sz w:val="28"/>
          <w:szCs w:val="28"/>
          <w:lang w:eastAsia="bg-BG"/>
        </w:rPr>
      </w:pPr>
      <w:r w:rsidRPr="00BA3946">
        <w:rPr>
          <w:rFonts w:ascii="Times New Roman" w:eastAsia="Times New Roman" w:hAnsi="Times New Roman" w:cs="Times New Roman"/>
          <w:sz w:val="28"/>
          <w:szCs w:val="28"/>
          <w:lang w:eastAsia="bg-BG"/>
        </w:rPr>
        <w:t>1.Одобрява Годишен доклад за 201</w:t>
      </w:r>
      <w:r w:rsidRPr="00BA3946">
        <w:rPr>
          <w:rFonts w:ascii="Times New Roman" w:eastAsia="Times New Roman" w:hAnsi="Times New Roman" w:cs="Times New Roman"/>
          <w:sz w:val="28"/>
          <w:szCs w:val="28"/>
          <w:lang w:val="ru-RU" w:eastAsia="bg-BG"/>
        </w:rPr>
        <w:t>8</w:t>
      </w:r>
      <w:r w:rsidRPr="00BA3946">
        <w:rPr>
          <w:rFonts w:ascii="Times New Roman" w:eastAsia="Times New Roman" w:hAnsi="Times New Roman" w:cs="Times New Roman"/>
          <w:sz w:val="28"/>
          <w:szCs w:val="28"/>
          <w:lang w:eastAsia="bg-BG"/>
        </w:rPr>
        <w:t xml:space="preserve"> г. на Общинския план за развитие на Община Никопол за периода 2014 – </w:t>
      </w:r>
      <w:smartTag w:uri="urn:schemas-microsoft-com:office:smarttags" w:element="metricconverter">
        <w:smartTagPr>
          <w:attr w:name="ProductID" w:val="2020 г"/>
        </w:smartTagPr>
        <w:r w:rsidRPr="00BA3946">
          <w:rPr>
            <w:rFonts w:ascii="Times New Roman" w:eastAsia="Times New Roman" w:hAnsi="Times New Roman" w:cs="Times New Roman"/>
            <w:sz w:val="28"/>
            <w:szCs w:val="28"/>
            <w:lang w:eastAsia="bg-BG"/>
          </w:rPr>
          <w:t>2020 г</w:t>
        </w:r>
      </w:smartTag>
      <w:r w:rsidRPr="00BA3946">
        <w:rPr>
          <w:rFonts w:ascii="Times New Roman" w:eastAsia="Times New Roman" w:hAnsi="Times New Roman" w:cs="Times New Roman"/>
          <w:sz w:val="28"/>
          <w:szCs w:val="28"/>
          <w:lang w:eastAsia="bg-BG"/>
        </w:rPr>
        <w:t>.</w:t>
      </w:r>
      <w:r w:rsidRPr="00BA3946">
        <w:rPr>
          <w:rFonts w:ascii="Times New Roman" w:eastAsia="Times New Roman" w:hAnsi="Times New Roman" w:cs="Times New Roman"/>
          <w:sz w:val="28"/>
          <w:szCs w:val="28"/>
          <w:lang w:val="ru-RU" w:eastAsia="bg-BG"/>
        </w:rPr>
        <w:t xml:space="preserve"> </w:t>
      </w:r>
      <w:r w:rsidRPr="00BA3946">
        <w:rPr>
          <w:rFonts w:ascii="Times New Roman" w:eastAsia="Times New Roman" w:hAnsi="Times New Roman" w:cs="Times New Roman"/>
          <w:sz w:val="28"/>
          <w:szCs w:val="28"/>
          <w:lang w:eastAsia="bg-BG"/>
        </w:rPr>
        <w:t xml:space="preserve"> и приложенията към него / Приложение  № 1 /.</w:t>
      </w:r>
    </w:p>
    <w:p w:rsidR="00BA3946" w:rsidRPr="00BA3946" w:rsidRDefault="00BA3946" w:rsidP="00BA3946">
      <w:pPr>
        <w:spacing w:after="0" w:line="240" w:lineRule="auto"/>
        <w:ind w:firstLine="708"/>
        <w:jc w:val="both"/>
        <w:rPr>
          <w:rFonts w:ascii="Times New Roman" w:eastAsia="Times New Roman" w:hAnsi="Times New Roman" w:cs="Times New Roman"/>
          <w:sz w:val="28"/>
          <w:szCs w:val="28"/>
          <w:lang w:eastAsia="bg-BG"/>
        </w:rPr>
      </w:pPr>
      <w:r w:rsidRPr="00BA3946">
        <w:rPr>
          <w:rFonts w:ascii="Times New Roman" w:eastAsia="Times New Roman" w:hAnsi="Times New Roman" w:cs="Times New Roman"/>
          <w:sz w:val="28"/>
          <w:szCs w:val="28"/>
          <w:lang w:eastAsia="bg-BG"/>
        </w:rPr>
        <w:t>2.Възлага на Кмета на Община Никопол да публикува на сайта на общината Годишен доклад за 201</w:t>
      </w:r>
      <w:r w:rsidRPr="00BA3946">
        <w:rPr>
          <w:rFonts w:ascii="Times New Roman" w:eastAsia="Times New Roman" w:hAnsi="Times New Roman" w:cs="Times New Roman"/>
          <w:sz w:val="28"/>
          <w:szCs w:val="28"/>
          <w:lang w:val="en-US" w:eastAsia="bg-BG"/>
        </w:rPr>
        <w:t>8</w:t>
      </w:r>
      <w:r w:rsidRPr="00BA3946">
        <w:rPr>
          <w:rFonts w:ascii="Times New Roman" w:eastAsia="Times New Roman" w:hAnsi="Times New Roman" w:cs="Times New Roman"/>
          <w:sz w:val="28"/>
          <w:szCs w:val="28"/>
          <w:lang w:eastAsia="bg-BG"/>
        </w:rPr>
        <w:t xml:space="preserve"> г. на Общинския план за развитие на Община Никопол за периода 2014 – </w:t>
      </w:r>
      <w:smartTag w:uri="urn:schemas-microsoft-com:office:smarttags" w:element="metricconverter">
        <w:smartTagPr>
          <w:attr w:name="ProductID" w:val="2020 г"/>
        </w:smartTagPr>
        <w:r w:rsidRPr="00BA3946">
          <w:rPr>
            <w:rFonts w:ascii="Times New Roman" w:eastAsia="Times New Roman" w:hAnsi="Times New Roman" w:cs="Times New Roman"/>
            <w:sz w:val="28"/>
            <w:szCs w:val="28"/>
            <w:lang w:eastAsia="bg-BG"/>
          </w:rPr>
          <w:t>2020 г</w:t>
        </w:r>
      </w:smartTag>
      <w:r w:rsidRPr="00BA3946">
        <w:rPr>
          <w:rFonts w:ascii="Times New Roman" w:eastAsia="Times New Roman" w:hAnsi="Times New Roman" w:cs="Times New Roman"/>
          <w:sz w:val="28"/>
          <w:szCs w:val="28"/>
          <w:lang w:eastAsia="bg-BG"/>
        </w:rPr>
        <w:t xml:space="preserve">.. </w:t>
      </w:r>
    </w:p>
    <w:p w:rsidR="00BA3946" w:rsidRPr="00BA3946" w:rsidRDefault="00BA3946" w:rsidP="00BA3946">
      <w:pPr>
        <w:spacing w:after="0" w:line="240" w:lineRule="auto"/>
        <w:jc w:val="both"/>
        <w:rPr>
          <w:rFonts w:ascii="Times New Roman" w:eastAsia="Times New Roman" w:hAnsi="Times New Roman" w:cs="Times New Roman"/>
          <w:b/>
          <w:sz w:val="28"/>
          <w:szCs w:val="28"/>
          <w:lang w:val="ru-RU" w:eastAsia="bg-BG"/>
        </w:rPr>
      </w:pPr>
    </w:p>
    <w:p w:rsidR="00BA3946" w:rsidRPr="00BA3946" w:rsidRDefault="00BA3946" w:rsidP="00BA3946">
      <w:pPr>
        <w:tabs>
          <w:tab w:val="left" w:pos="708"/>
          <w:tab w:val="left" w:pos="2865"/>
        </w:tabs>
        <w:spacing w:after="0" w:line="240" w:lineRule="auto"/>
        <w:ind w:right="43"/>
        <w:jc w:val="both"/>
        <w:rPr>
          <w:rFonts w:ascii="Times New Roman" w:eastAsia="Times New Roman" w:hAnsi="Times New Roman" w:cs="Times New Roman"/>
          <w:bCs/>
          <w:sz w:val="28"/>
          <w:szCs w:val="28"/>
          <w:lang w:eastAsia="bg-BG"/>
        </w:rPr>
      </w:pPr>
      <w:r w:rsidRPr="00BA3946">
        <w:rPr>
          <w:rFonts w:ascii="Times New Roman" w:eastAsia="Times New Roman" w:hAnsi="Times New Roman" w:cs="Times New Roman"/>
          <w:noProof/>
          <w:sz w:val="28"/>
          <w:szCs w:val="28"/>
          <w:lang w:eastAsia="bg-BG"/>
        </w:rPr>
        <w:tab/>
      </w:r>
    </w:p>
    <w:p w:rsidR="00BA3946" w:rsidRPr="00BA3946" w:rsidRDefault="00BA3946" w:rsidP="00BA3946">
      <w:pPr>
        <w:spacing w:after="0" w:line="240" w:lineRule="auto"/>
        <w:jc w:val="both"/>
        <w:rPr>
          <w:rFonts w:ascii="Times New Roman" w:eastAsia="Times New Roman" w:hAnsi="Times New Roman" w:cs="Times New Roman"/>
          <w:bCs/>
          <w:sz w:val="28"/>
          <w:szCs w:val="28"/>
          <w:lang w:eastAsia="bg-BG"/>
        </w:rPr>
      </w:pPr>
    </w:p>
    <w:p w:rsidR="00BA3946" w:rsidRPr="00BA3946" w:rsidRDefault="00BA3946" w:rsidP="00BA3946">
      <w:pPr>
        <w:spacing w:after="0" w:line="240" w:lineRule="auto"/>
        <w:jc w:val="both"/>
        <w:rPr>
          <w:rFonts w:ascii="Times New Roman" w:eastAsia="Times New Roman" w:hAnsi="Times New Roman" w:cs="Times New Roman"/>
          <w:bCs/>
          <w:sz w:val="28"/>
          <w:szCs w:val="28"/>
          <w:lang w:eastAsia="bg-BG"/>
        </w:rPr>
      </w:pPr>
    </w:p>
    <w:p w:rsidR="00BA3946" w:rsidRPr="00BA3946" w:rsidRDefault="00BA3946" w:rsidP="00BA3946">
      <w:pPr>
        <w:spacing w:after="0" w:line="240" w:lineRule="auto"/>
        <w:rPr>
          <w:rFonts w:ascii="Times New Roman" w:eastAsia="Times New Roman" w:hAnsi="Times New Roman" w:cs="Times New Roman"/>
          <w:b/>
          <w:sz w:val="28"/>
          <w:szCs w:val="28"/>
          <w:lang w:eastAsia="bg-BG"/>
        </w:rPr>
      </w:pPr>
      <w:r w:rsidRPr="00BA3946">
        <w:rPr>
          <w:rFonts w:ascii="Times New Roman" w:eastAsia="Times New Roman" w:hAnsi="Times New Roman" w:cs="Times New Roman"/>
          <w:b/>
          <w:sz w:val="28"/>
          <w:szCs w:val="28"/>
          <w:lang w:eastAsia="bg-BG"/>
        </w:rPr>
        <w:t>КРАСИМИР ХАЛОВ-</w:t>
      </w:r>
    </w:p>
    <w:p w:rsidR="00BA3946" w:rsidRPr="00BA3946" w:rsidRDefault="00BA3946" w:rsidP="00BA3946">
      <w:pPr>
        <w:spacing w:after="0" w:line="240" w:lineRule="auto"/>
        <w:rPr>
          <w:rFonts w:ascii="Times New Roman" w:eastAsia="Times New Roman" w:hAnsi="Times New Roman" w:cs="Times New Roman"/>
          <w:b/>
          <w:sz w:val="28"/>
          <w:szCs w:val="28"/>
          <w:lang w:val="ru-RU" w:eastAsia="bg-BG"/>
        </w:rPr>
      </w:pPr>
      <w:r w:rsidRPr="00BA3946">
        <w:rPr>
          <w:rFonts w:ascii="Times New Roman" w:eastAsia="Times New Roman" w:hAnsi="Times New Roman" w:cs="Times New Roman"/>
          <w:b/>
          <w:sz w:val="28"/>
          <w:szCs w:val="28"/>
          <w:lang w:eastAsia="bg-BG"/>
        </w:rPr>
        <w:t xml:space="preserve">Председател на </w:t>
      </w:r>
    </w:p>
    <w:p w:rsidR="00BA3946" w:rsidRPr="00BA3946" w:rsidRDefault="00BA3946" w:rsidP="00BA3946">
      <w:pPr>
        <w:rPr>
          <w:rFonts w:ascii="Times New Roman" w:eastAsia="Times New Roman" w:hAnsi="Times New Roman" w:cs="Times New Roman"/>
          <w:b/>
          <w:sz w:val="28"/>
          <w:szCs w:val="28"/>
          <w:lang w:eastAsia="bg-BG"/>
        </w:rPr>
      </w:pPr>
      <w:r w:rsidRPr="00BA3946">
        <w:rPr>
          <w:rFonts w:ascii="Times New Roman" w:eastAsia="Times New Roman" w:hAnsi="Times New Roman" w:cs="Times New Roman"/>
          <w:b/>
          <w:sz w:val="28"/>
          <w:szCs w:val="28"/>
          <w:lang w:eastAsia="bg-BG"/>
        </w:rPr>
        <w:t>Общински съвет Никопол</w:t>
      </w:r>
    </w:p>
    <w:p w:rsidR="00BA3946" w:rsidRPr="00BA3946" w:rsidRDefault="00BA3946" w:rsidP="00BA3946"/>
    <w:p w:rsidR="00BA3946" w:rsidRPr="00BA3946" w:rsidRDefault="00BA3946" w:rsidP="00BA3946"/>
    <w:p w:rsidR="00BA3946" w:rsidRPr="00BA3946" w:rsidRDefault="00BA3946" w:rsidP="00BA3946"/>
    <w:p w:rsidR="00BA3946" w:rsidRPr="00BA3946" w:rsidRDefault="00BA3946" w:rsidP="00BA3946"/>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Годишен доклад  за 2018 г. за наблюдението и изпълнението  на Общинския план за развитие 2014  -2020г.</w:t>
      </w:r>
    </w:p>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p>
    <w:p w:rsidR="00BA3946" w:rsidRPr="00BA3946" w:rsidRDefault="00BA3946" w:rsidP="00BA3946">
      <w:pPr>
        <w:spacing w:after="0" w:line="240" w:lineRule="auto"/>
        <w:rPr>
          <w:rFonts w:ascii="Times New Roman" w:eastAsia="Times New Roman" w:hAnsi="Times New Roman" w:cs="Times New Roman"/>
          <w:sz w:val="24"/>
          <w:szCs w:val="24"/>
          <w:lang w:eastAsia="bg-BG"/>
        </w:rPr>
      </w:pPr>
    </w:p>
    <w:p w:rsidR="00BA3946" w:rsidRPr="00BA3946" w:rsidRDefault="00BA3946" w:rsidP="00BA3946">
      <w:pPr>
        <w:spacing w:afterLines="200" w:after="48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Наблюдението и оценката на общински планове за развитие (ОПР) е детайлизиран в Правилника за прилагане на Закона за регионалното развитие. С Правилника се уреждат наблюдението на изпълнението на регионалните планове за развитие и на общинските планове за развитие. Наблюдението и оценката за изпълнение на общинските планове за развитие се разглежда в Глава четвърта  в  Раздел III,  където е определен органа за наблюдение на изпълнението на ОПР – общинския съвет (чл.89, ал.1), източникът на финансово и техническо обезпечаване на дейността по наблюдението – бюджетът на общината (чл.90), както и описание на целия процес по организация и реализиране на дейностите по наблюдение изпълнението на Общинския план за развитие (чл.91, ал.1 – ал. 8).</w:t>
      </w:r>
    </w:p>
    <w:p w:rsidR="00BA3946" w:rsidRPr="00BA3946" w:rsidRDefault="00BA3946" w:rsidP="00BA3946">
      <w:pPr>
        <w:spacing w:afterLines="200" w:after="48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Основен документ, свидетелство за извършеното наблюдение и текуща оценка на изпълнението на Общинския план за развитие, е Годишния доклад за изпълнение на ОПР, който се внася от кмета на Общината за одобрение на Общински съвет.</w:t>
      </w:r>
    </w:p>
    <w:p w:rsidR="00BA3946" w:rsidRPr="00BA3946" w:rsidRDefault="00BA3946" w:rsidP="00BA3946">
      <w:pPr>
        <w:spacing w:after="0" w:line="240" w:lineRule="auto"/>
        <w:jc w:val="both"/>
        <w:textAlignment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Съгласно чл.91, ал. 8,  Годишният доклад за наблюдението на изпълнението на общинския план за развитие съдържа информация за:</w:t>
      </w:r>
    </w:p>
    <w:p w:rsidR="00BA3946" w:rsidRPr="00BA3946" w:rsidRDefault="00BA3946" w:rsidP="00BA3946">
      <w:pPr>
        <w:spacing w:after="0" w:line="240" w:lineRule="auto"/>
        <w:jc w:val="both"/>
        <w:textAlignment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 общите условия за изпълнение на общинския план за развитие и в частност промените в социално-икономическите условия в общината;</w:t>
      </w:r>
    </w:p>
    <w:p w:rsidR="00BA3946" w:rsidRPr="00BA3946" w:rsidRDefault="00BA3946" w:rsidP="00BA3946">
      <w:pPr>
        <w:spacing w:after="0" w:line="240" w:lineRule="auto"/>
        <w:jc w:val="both"/>
        <w:textAlignment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 постигнатия напредък по изпълнението на целите и приоритетите на общинския план за развитие въз основа на индикаторите за наблюдение;</w:t>
      </w:r>
    </w:p>
    <w:p w:rsidR="00BA3946" w:rsidRPr="00BA3946" w:rsidRDefault="00BA3946" w:rsidP="00BA3946">
      <w:pPr>
        <w:spacing w:after="0" w:line="240" w:lineRule="auto"/>
        <w:jc w:val="both"/>
        <w:textAlignment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 действията, предприети от компетентните органи с цел осигуряване на ефективност и ефикасност при изпълнението на общинския план за развитие, в т. ч……:</w:t>
      </w:r>
    </w:p>
    <w:p w:rsidR="00BA3946" w:rsidRPr="00BA3946" w:rsidRDefault="00BA3946" w:rsidP="00BA3946">
      <w:pPr>
        <w:spacing w:after="0" w:line="240" w:lineRule="auto"/>
        <w:jc w:val="both"/>
        <w:textAlignment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4. (нова - ДВ, бр.50 от </w:t>
      </w:r>
      <w:smartTag w:uri="urn:schemas-microsoft-com:office:smarttags" w:element="metricconverter">
        <w:smartTagPr>
          <w:attr w:name="ProductID" w:val="2016 г"/>
        </w:smartTagPr>
        <w:r w:rsidRPr="00BA3946">
          <w:rPr>
            <w:rFonts w:ascii="Times New Roman" w:eastAsia="Times New Roman" w:hAnsi="Times New Roman" w:cs="Times New Roman"/>
            <w:sz w:val="24"/>
            <w:szCs w:val="24"/>
            <w:lang w:eastAsia="bg-BG"/>
          </w:rPr>
          <w:t>2016 г</w:t>
        </w:r>
      </w:smartTag>
      <w:r w:rsidRPr="00BA3946">
        <w:rPr>
          <w:rFonts w:ascii="Times New Roman" w:eastAsia="Times New Roman" w:hAnsi="Times New Roman" w:cs="Times New Roman"/>
          <w:sz w:val="24"/>
          <w:szCs w:val="24"/>
          <w:lang w:eastAsia="bg-BG"/>
        </w:rPr>
        <w:t>.) изпълнението на проекти, допринасящи за постигане на целите и приоритетите на общинските планове за развитие и на областната стратегия за развитие;</w:t>
      </w:r>
    </w:p>
    <w:p w:rsidR="00BA3946" w:rsidRPr="00BA3946" w:rsidRDefault="00BA3946" w:rsidP="00BA3946">
      <w:pPr>
        <w:spacing w:after="0" w:line="240" w:lineRule="auto"/>
        <w:jc w:val="both"/>
        <w:textAlignment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5. (предишна т.4 - ДВ, бр.50 от </w:t>
      </w:r>
      <w:smartTag w:uri="urn:schemas-microsoft-com:office:smarttags" w:element="metricconverter">
        <w:smartTagPr>
          <w:attr w:name="ProductID" w:val="2016 г"/>
        </w:smartTagPr>
        <w:r w:rsidRPr="00BA3946">
          <w:rPr>
            <w:rFonts w:ascii="Times New Roman" w:eastAsia="Times New Roman" w:hAnsi="Times New Roman" w:cs="Times New Roman"/>
            <w:sz w:val="24"/>
            <w:szCs w:val="24"/>
            <w:lang w:eastAsia="bg-BG"/>
          </w:rPr>
          <w:t>2016 г</w:t>
        </w:r>
      </w:smartTag>
      <w:r w:rsidRPr="00BA3946">
        <w:rPr>
          <w:rFonts w:ascii="Times New Roman" w:eastAsia="Times New Roman" w:hAnsi="Times New Roman" w:cs="Times New Roman"/>
          <w:sz w:val="24"/>
          <w:szCs w:val="24"/>
          <w:lang w:eastAsia="bg-BG"/>
        </w:rPr>
        <w:t>.) заключения и предложения за подобряване на резултатите от наблюдението.</w:t>
      </w:r>
    </w:p>
    <w:p w:rsidR="00BA3946" w:rsidRPr="00BA3946" w:rsidRDefault="00BA3946" w:rsidP="00BA3946">
      <w:pPr>
        <w:spacing w:after="0" w:line="240" w:lineRule="auto"/>
        <w:contextualSpacing/>
        <w:jc w:val="both"/>
        <w:rPr>
          <w:rFonts w:ascii="Garamond" w:eastAsia="Times New Roman" w:hAnsi="Garamond" w:cs="Times New Roman"/>
          <w:i/>
          <w:color w:val="008000"/>
          <w:sz w:val="24"/>
          <w:szCs w:val="24"/>
          <w:lang w:eastAsia="bg-BG"/>
        </w:rPr>
      </w:pPr>
    </w:p>
    <w:p w:rsidR="00BA3946" w:rsidRPr="00BA3946" w:rsidRDefault="00BA3946" w:rsidP="00BA3946">
      <w:pPr>
        <w:spacing w:after="0" w:line="240" w:lineRule="auto"/>
        <w:contextualSpacing/>
        <w:jc w:val="both"/>
        <w:rPr>
          <w:rFonts w:ascii="Garamond" w:eastAsia="Times New Roman" w:hAnsi="Garamond" w:cs="Times New Roman"/>
          <w:i/>
          <w:color w:val="008000"/>
          <w:sz w:val="24"/>
          <w:szCs w:val="24"/>
          <w:lang w:eastAsia="bg-BG"/>
        </w:rPr>
      </w:pPr>
      <w:r w:rsidRPr="00BA3946">
        <w:rPr>
          <w:rFonts w:ascii="Garamond" w:eastAsia="Times New Roman" w:hAnsi="Garamond" w:cs="Times New Roman"/>
          <w:i/>
          <w:color w:val="008000"/>
          <w:sz w:val="24"/>
          <w:szCs w:val="24"/>
          <w:lang w:eastAsia="bg-BG"/>
        </w:rPr>
        <w:t>Методи и критерии за оценка</w:t>
      </w:r>
    </w:p>
    <w:p w:rsidR="00BA3946" w:rsidRPr="00BA3946" w:rsidRDefault="00BA3946" w:rsidP="00BA3946">
      <w:pPr>
        <w:spacing w:after="0" w:line="240" w:lineRule="auto"/>
        <w:contextualSpacing/>
        <w:jc w:val="both"/>
        <w:rPr>
          <w:rFonts w:ascii="Garamond" w:eastAsia="Times New Roman" w:hAnsi="Garamond" w:cs="Times New Roman"/>
          <w:sz w:val="24"/>
          <w:szCs w:val="24"/>
          <w:lang w:eastAsia="bg-BG"/>
        </w:rPr>
      </w:pPr>
      <w:r w:rsidRPr="00BA3946">
        <w:rPr>
          <w:rFonts w:ascii="Garamond" w:eastAsia="Times New Roman" w:hAnsi="Garamond" w:cs="Times New Roman"/>
          <w:sz w:val="24"/>
          <w:szCs w:val="24"/>
          <w:lang w:eastAsia="bg-BG"/>
        </w:rPr>
        <w:t>Предвид основната и специфични цели и поставените задачи, методите, определени за извършване на годишния доклад са:</w:t>
      </w:r>
    </w:p>
    <w:p w:rsidR="00BA3946" w:rsidRPr="00BA3946" w:rsidRDefault="00BA3946" w:rsidP="00BA3946">
      <w:pPr>
        <w:numPr>
          <w:ilvl w:val="0"/>
          <w:numId w:val="10"/>
        </w:numPr>
        <w:spacing w:after="0" w:line="240" w:lineRule="auto"/>
        <w:ind w:firstLine="426"/>
        <w:contextualSpacing/>
        <w:jc w:val="both"/>
        <w:rPr>
          <w:rFonts w:ascii="Garamond" w:eastAsia="Calibri" w:hAnsi="Garamond" w:cs="Times New Roman"/>
          <w:sz w:val="24"/>
          <w:szCs w:val="24"/>
        </w:rPr>
      </w:pPr>
      <w:r w:rsidRPr="00BA3946">
        <w:rPr>
          <w:rFonts w:ascii="Garamond" w:eastAsia="Calibri" w:hAnsi="Garamond" w:cs="Times New Roman"/>
          <w:sz w:val="24"/>
          <w:szCs w:val="24"/>
        </w:rPr>
        <w:t>Метод на наблюдение, проучване и описание – събиране на данни и информация; проучване на документи; описание на факти, данни, резултати, констатации, препоръки и изводи.</w:t>
      </w:r>
    </w:p>
    <w:p w:rsidR="00BA3946" w:rsidRPr="00BA3946" w:rsidRDefault="00BA3946" w:rsidP="00BA3946">
      <w:pPr>
        <w:numPr>
          <w:ilvl w:val="0"/>
          <w:numId w:val="10"/>
        </w:numPr>
        <w:spacing w:after="0" w:line="240" w:lineRule="auto"/>
        <w:ind w:firstLine="426"/>
        <w:contextualSpacing/>
        <w:jc w:val="both"/>
        <w:rPr>
          <w:rFonts w:ascii="Garamond" w:eastAsia="Calibri" w:hAnsi="Garamond" w:cs="Times New Roman"/>
          <w:sz w:val="24"/>
          <w:szCs w:val="24"/>
        </w:rPr>
      </w:pPr>
      <w:r w:rsidRPr="00BA3946">
        <w:rPr>
          <w:rFonts w:ascii="Garamond" w:eastAsia="Calibri" w:hAnsi="Garamond" w:cs="Times New Roman"/>
          <w:sz w:val="24"/>
          <w:szCs w:val="24"/>
        </w:rPr>
        <w:t>Анализ и синтез – анализ на базова входяща информация и данни и се обобщаване на резултатите за нивото на изпълнение на ОПР;</w:t>
      </w:r>
    </w:p>
    <w:p w:rsidR="00BA3946" w:rsidRPr="00BA3946" w:rsidRDefault="00BA3946" w:rsidP="00BA3946">
      <w:pPr>
        <w:numPr>
          <w:ilvl w:val="0"/>
          <w:numId w:val="10"/>
        </w:numPr>
        <w:spacing w:after="0" w:line="240" w:lineRule="auto"/>
        <w:ind w:firstLine="426"/>
        <w:contextualSpacing/>
        <w:jc w:val="both"/>
        <w:rPr>
          <w:rFonts w:ascii="Garamond" w:eastAsia="Calibri" w:hAnsi="Garamond" w:cs="Times New Roman"/>
          <w:sz w:val="24"/>
          <w:szCs w:val="24"/>
        </w:rPr>
      </w:pPr>
      <w:r w:rsidRPr="00BA3946">
        <w:rPr>
          <w:rFonts w:ascii="Garamond" w:eastAsia="Calibri" w:hAnsi="Garamond" w:cs="Times New Roman"/>
          <w:sz w:val="24"/>
          <w:szCs w:val="24"/>
        </w:rPr>
        <w:t>Сравнение (бенчмаркинг) и оценка – сравнение на данни, факти, показатели и резултати. Оценяване степента на изпълнение, степента на постигане на заложените цели, ефективност и ефикасност на използваните ресурси и други;</w:t>
      </w:r>
    </w:p>
    <w:p w:rsidR="00BA3946" w:rsidRPr="00BA3946" w:rsidRDefault="00BA3946" w:rsidP="00BA3946">
      <w:pPr>
        <w:numPr>
          <w:ilvl w:val="0"/>
          <w:numId w:val="10"/>
        </w:numPr>
        <w:spacing w:after="0" w:line="240" w:lineRule="auto"/>
        <w:ind w:firstLine="426"/>
        <w:contextualSpacing/>
        <w:jc w:val="both"/>
        <w:rPr>
          <w:rFonts w:ascii="Garamond" w:eastAsia="Calibri" w:hAnsi="Garamond" w:cs="Times New Roman"/>
          <w:sz w:val="24"/>
          <w:szCs w:val="24"/>
        </w:rPr>
      </w:pPr>
      <w:r w:rsidRPr="00BA3946">
        <w:rPr>
          <w:rFonts w:ascii="Garamond" w:eastAsia="Calibri" w:hAnsi="Garamond" w:cs="Times New Roman"/>
          <w:sz w:val="24"/>
          <w:szCs w:val="24"/>
        </w:rPr>
        <w:t xml:space="preserve">Метод на табличното и графично представяне - представяне и изобразяване на данни, факти, тенденции чрез таблици </w:t>
      </w:r>
    </w:p>
    <w:p w:rsidR="00BA3946" w:rsidRPr="00BA3946" w:rsidRDefault="00BA3946" w:rsidP="00BA3946">
      <w:pPr>
        <w:spacing w:afterLines="200" w:after="480" w:line="240" w:lineRule="auto"/>
        <w:contextualSpacing/>
        <w:jc w:val="both"/>
        <w:rPr>
          <w:rFonts w:ascii="Garamond" w:eastAsia="Times New Roman" w:hAnsi="Garamond" w:cs="Times New Roman"/>
          <w:sz w:val="24"/>
          <w:szCs w:val="24"/>
          <w:lang w:eastAsia="bg-BG"/>
        </w:rPr>
      </w:pPr>
    </w:p>
    <w:p w:rsidR="00BA3946" w:rsidRPr="00BA3946" w:rsidRDefault="00BA3946" w:rsidP="00BA3946">
      <w:pPr>
        <w:spacing w:afterLines="200" w:after="480" w:line="240" w:lineRule="auto"/>
        <w:contextualSpacing/>
        <w:jc w:val="both"/>
        <w:rPr>
          <w:rFonts w:ascii="Garamond" w:eastAsia="Times New Roman" w:hAnsi="Garamond" w:cs="Times New Roman"/>
          <w:sz w:val="24"/>
          <w:szCs w:val="24"/>
          <w:lang w:eastAsia="bg-BG"/>
        </w:rPr>
      </w:pPr>
      <w:r w:rsidRPr="00BA3946">
        <w:rPr>
          <w:rFonts w:ascii="Garamond" w:eastAsia="Times New Roman" w:hAnsi="Garamond" w:cs="Times New Roman"/>
          <w:sz w:val="24"/>
          <w:szCs w:val="24"/>
          <w:lang w:eastAsia="bg-BG"/>
        </w:rPr>
        <w:t>Основните критерии за оценка на ОПР 2014-2020 произтичат от същността и характера на оценката, а именно:</w:t>
      </w:r>
    </w:p>
    <w:tbl>
      <w:tblPr>
        <w:tblW w:w="0" w:type="auto"/>
        <w:tblLook w:val="04A0" w:firstRow="1" w:lastRow="0" w:firstColumn="1" w:lastColumn="0" w:noHBand="0" w:noVBand="1"/>
      </w:tblPr>
      <w:tblGrid>
        <w:gridCol w:w="2894"/>
        <w:gridCol w:w="6394"/>
      </w:tblGrid>
      <w:tr w:rsidR="00BA3946" w:rsidRPr="00BA3946" w:rsidTr="0026602C">
        <w:trPr>
          <w:trHeight w:val="3667"/>
        </w:trPr>
        <w:tc>
          <w:tcPr>
            <w:tcW w:w="2942" w:type="dxa"/>
            <w:tcBorders>
              <w:bottom w:val="single" w:sz="4" w:space="0" w:color="auto"/>
              <w:right w:val="single" w:sz="4" w:space="0" w:color="auto"/>
            </w:tcBorders>
            <w:shd w:val="clear" w:color="auto" w:fill="auto"/>
          </w:tcPr>
          <w:p w:rsidR="00BA3946" w:rsidRPr="00BA3946" w:rsidRDefault="00BA3946" w:rsidP="00BA3946">
            <w:pPr>
              <w:spacing w:afterLines="200" w:after="480" w:line="240" w:lineRule="auto"/>
              <w:contextualSpacing/>
              <w:jc w:val="both"/>
              <w:rPr>
                <w:rFonts w:ascii="Garamond" w:eastAsia="Times New Roman" w:hAnsi="Garamond" w:cs="Times New Roman"/>
                <w:sz w:val="24"/>
                <w:szCs w:val="24"/>
                <w:lang w:eastAsia="bg-BG"/>
              </w:rPr>
            </w:pPr>
            <w:r w:rsidRPr="00BA3946">
              <w:rPr>
                <w:rFonts w:ascii="Garamond" w:eastAsia="Times New Roman" w:hAnsi="Garamond" w:cs="Times New Roman"/>
                <w:sz w:val="24"/>
                <w:szCs w:val="24"/>
                <w:lang w:eastAsia="bg-BG"/>
              </w:rPr>
              <w:lastRenderedPageBreak/>
              <w:t>Критерий 1. Ефективност</w:t>
            </w:r>
          </w:p>
          <w:p w:rsidR="00BA3946" w:rsidRPr="00BA3946" w:rsidRDefault="00BA3946" w:rsidP="00BA3946">
            <w:pPr>
              <w:spacing w:afterLines="200" w:after="480" w:line="240" w:lineRule="auto"/>
              <w:contextualSpacing/>
              <w:jc w:val="both"/>
              <w:rPr>
                <w:rFonts w:ascii="Garamond" w:eastAsia="Times New Roman" w:hAnsi="Garamond" w:cs="Times New Roman"/>
                <w:sz w:val="24"/>
                <w:szCs w:val="24"/>
                <w:lang w:eastAsia="bg-BG"/>
              </w:rPr>
            </w:pPr>
          </w:p>
        </w:tc>
        <w:tc>
          <w:tcPr>
            <w:tcW w:w="6525" w:type="dxa"/>
            <w:tcBorders>
              <w:left w:val="single" w:sz="4" w:space="0" w:color="auto"/>
              <w:bottom w:val="single" w:sz="4" w:space="0" w:color="auto"/>
            </w:tcBorders>
            <w:shd w:val="clear" w:color="auto" w:fill="auto"/>
          </w:tcPr>
          <w:p w:rsidR="00BA3946" w:rsidRPr="00BA3946" w:rsidRDefault="00BA3946" w:rsidP="00BA3946">
            <w:pPr>
              <w:spacing w:afterLines="200" w:after="480" w:line="240" w:lineRule="auto"/>
              <w:contextualSpacing/>
              <w:jc w:val="both"/>
              <w:rPr>
                <w:rFonts w:ascii="Garamond" w:eastAsia="Times New Roman" w:hAnsi="Garamond" w:cs="Times New Roman"/>
                <w:sz w:val="24"/>
                <w:szCs w:val="24"/>
                <w:lang w:eastAsia="bg-BG"/>
              </w:rPr>
            </w:pPr>
            <w:r w:rsidRPr="00BA3946">
              <w:rPr>
                <w:rFonts w:ascii="Garamond" w:eastAsia="Times New Roman" w:hAnsi="Garamond" w:cs="Times New Roman"/>
                <w:sz w:val="24"/>
                <w:szCs w:val="24"/>
                <w:lang w:eastAsia="bg-BG"/>
              </w:rPr>
              <w:t>Значение: Дава информация до каква степен целите са постигнати; приложените интервенциите и използваните инструменти произвели ли са очакваните ефекти; използването на други инструменти би ли оптимизирало повече получените ефекти.</w:t>
            </w:r>
          </w:p>
          <w:p w:rsidR="00BA3946" w:rsidRPr="00BA3946" w:rsidRDefault="00BA3946" w:rsidP="00BA3946">
            <w:pPr>
              <w:spacing w:afterLines="200" w:after="480" w:line="240" w:lineRule="auto"/>
              <w:contextualSpacing/>
              <w:jc w:val="both"/>
              <w:rPr>
                <w:rFonts w:ascii="Garamond" w:eastAsia="Times New Roman" w:hAnsi="Garamond" w:cs="Times New Roman"/>
                <w:sz w:val="24"/>
                <w:szCs w:val="24"/>
                <w:lang w:eastAsia="bg-BG"/>
              </w:rPr>
            </w:pPr>
            <w:r w:rsidRPr="00BA3946">
              <w:rPr>
                <w:rFonts w:ascii="Garamond" w:eastAsia="Times New Roman" w:hAnsi="Garamond" w:cs="Times New Roman"/>
                <w:sz w:val="24"/>
                <w:szCs w:val="24"/>
                <w:lang w:eastAsia="bg-BG"/>
              </w:rPr>
              <w:t>Показатели: Настъпили положителни тенденции на развитие в резултат от изпълнение на ОПР; ниво на отчетените индикатори.</w:t>
            </w:r>
          </w:p>
        </w:tc>
      </w:tr>
      <w:tr w:rsidR="00BA3946" w:rsidRPr="00BA3946" w:rsidTr="0026602C">
        <w:tc>
          <w:tcPr>
            <w:tcW w:w="2942" w:type="dxa"/>
            <w:tcBorders>
              <w:top w:val="single" w:sz="4" w:space="0" w:color="auto"/>
              <w:bottom w:val="single" w:sz="4" w:space="0" w:color="auto"/>
              <w:right w:val="single" w:sz="4" w:space="0" w:color="auto"/>
            </w:tcBorders>
            <w:shd w:val="clear" w:color="auto" w:fill="auto"/>
          </w:tcPr>
          <w:p w:rsidR="00BA3946" w:rsidRPr="00BA3946" w:rsidRDefault="00BA3946" w:rsidP="00BA3946">
            <w:pPr>
              <w:spacing w:afterLines="200" w:after="480" w:line="240" w:lineRule="auto"/>
              <w:contextualSpacing/>
              <w:jc w:val="both"/>
              <w:rPr>
                <w:rFonts w:ascii="Garamond" w:eastAsia="Times New Roman" w:hAnsi="Garamond" w:cs="Times New Roman"/>
                <w:sz w:val="24"/>
                <w:szCs w:val="24"/>
                <w:lang w:eastAsia="bg-BG"/>
              </w:rPr>
            </w:pPr>
            <w:r w:rsidRPr="00BA3946">
              <w:rPr>
                <w:rFonts w:ascii="Garamond" w:eastAsia="Times New Roman" w:hAnsi="Garamond" w:cs="Times New Roman"/>
                <w:sz w:val="24"/>
                <w:szCs w:val="24"/>
                <w:lang w:eastAsia="bg-BG"/>
              </w:rPr>
              <w:t>Критерий 2. Ефикасност</w:t>
            </w:r>
          </w:p>
          <w:p w:rsidR="00BA3946" w:rsidRPr="00BA3946" w:rsidRDefault="00BA3946" w:rsidP="00BA3946">
            <w:pPr>
              <w:spacing w:afterLines="200" w:after="480" w:line="240" w:lineRule="auto"/>
              <w:contextualSpacing/>
              <w:jc w:val="both"/>
              <w:rPr>
                <w:rFonts w:ascii="Garamond" w:eastAsia="Times New Roman" w:hAnsi="Garamond" w:cs="Times New Roman"/>
                <w:sz w:val="24"/>
                <w:szCs w:val="24"/>
                <w:lang w:eastAsia="bg-BG"/>
              </w:rPr>
            </w:pPr>
          </w:p>
        </w:tc>
        <w:tc>
          <w:tcPr>
            <w:tcW w:w="6525" w:type="dxa"/>
            <w:tcBorders>
              <w:top w:val="single" w:sz="4" w:space="0" w:color="auto"/>
              <w:left w:val="single" w:sz="4" w:space="0" w:color="auto"/>
              <w:bottom w:val="single" w:sz="4" w:space="0" w:color="auto"/>
            </w:tcBorders>
            <w:shd w:val="clear" w:color="auto" w:fill="auto"/>
          </w:tcPr>
          <w:p w:rsidR="00BA3946" w:rsidRPr="00BA3946" w:rsidRDefault="00BA3946" w:rsidP="00BA3946">
            <w:pPr>
              <w:spacing w:afterLines="200" w:after="480" w:line="240" w:lineRule="auto"/>
              <w:contextualSpacing/>
              <w:jc w:val="both"/>
              <w:rPr>
                <w:rFonts w:ascii="Garamond" w:eastAsia="Times New Roman" w:hAnsi="Garamond" w:cs="Times New Roman"/>
                <w:sz w:val="24"/>
                <w:szCs w:val="24"/>
                <w:lang w:eastAsia="bg-BG"/>
              </w:rPr>
            </w:pPr>
            <w:r w:rsidRPr="00BA3946">
              <w:rPr>
                <w:rFonts w:ascii="Garamond" w:eastAsia="Times New Roman" w:hAnsi="Garamond" w:cs="Times New Roman"/>
                <w:sz w:val="24"/>
                <w:szCs w:val="24"/>
                <w:lang w:eastAsia="bg-BG"/>
              </w:rPr>
              <w:t>Значение: Постигнатите положителни промени / резултати са реализирани на възможно най-ниска „цена“; налице е положителен баланс между постигнати резултати – вложени ресурси.</w:t>
            </w:r>
          </w:p>
          <w:p w:rsidR="00BA3946" w:rsidRPr="00BA3946" w:rsidRDefault="00BA3946" w:rsidP="00BA3946">
            <w:pPr>
              <w:spacing w:afterLines="200" w:after="480" w:line="240" w:lineRule="auto"/>
              <w:contextualSpacing/>
              <w:jc w:val="both"/>
              <w:rPr>
                <w:rFonts w:ascii="Garamond" w:eastAsia="Times New Roman" w:hAnsi="Garamond" w:cs="Times New Roman"/>
                <w:sz w:val="24"/>
                <w:szCs w:val="24"/>
                <w:lang w:eastAsia="bg-BG"/>
              </w:rPr>
            </w:pPr>
            <w:r w:rsidRPr="00BA3946">
              <w:rPr>
                <w:rFonts w:ascii="Garamond" w:eastAsia="Times New Roman" w:hAnsi="Garamond" w:cs="Times New Roman"/>
                <w:sz w:val="24"/>
                <w:szCs w:val="24"/>
                <w:lang w:eastAsia="bg-BG"/>
              </w:rPr>
              <w:t>Показатели: Степен на финансово изпълнение на плана (планирано/изпълнено); Използвани финансови ресурси и източници на изпълнение на ОПР.</w:t>
            </w:r>
          </w:p>
        </w:tc>
      </w:tr>
      <w:tr w:rsidR="00BA3946" w:rsidRPr="00BA3946" w:rsidTr="0026602C">
        <w:trPr>
          <w:trHeight w:val="416"/>
        </w:trPr>
        <w:tc>
          <w:tcPr>
            <w:tcW w:w="2942" w:type="dxa"/>
            <w:tcBorders>
              <w:top w:val="single" w:sz="4" w:space="0" w:color="auto"/>
              <w:bottom w:val="single" w:sz="4" w:space="0" w:color="auto"/>
              <w:right w:val="single" w:sz="4" w:space="0" w:color="auto"/>
            </w:tcBorders>
            <w:shd w:val="clear" w:color="auto" w:fill="auto"/>
          </w:tcPr>
          <w:p w:rsidR="00BA3946" w:rsidRPr="00BA3946" w:rsidRDefault="00BA3946" w:rsidP="00BA3946">
            <w:pPr>
              <w:spacing w:afterLines="200" w:after="480" w:line="240" w:lineRule="auto"/>
              <w:contextualSpacing/>
              <w:jc w:val="both"/>
              <w:rPr>
                <w:rFonts w:ascii="Garamond" w:eastAsia="Times New Roman" w:hAnsi="Garamond" w:cs="Times New Roman"/>
                <w:sz w:val="24"/>
                <w:szCs w:val="24"/>
                <w:lang w:eastAsia="bg-BG"/>
              </w:rPr>
            </w:pPr>
            <w:r w:rsidRPr="00BA3946">
              <w:rPr>
                <w:rFonts w:ascii="Garamond" w:eastAsia="Times New Roman" w:hAnsi="Garamond" w:cs="Times New Roman"/>
                <w:sz w:val="24"/>
                <w:szCs w:val="24"/>
                <w:lang w:eastAsia="bg-BG"/>
              </w:rPr>
              <w:t>Критерий 3. Полезност</w:t>
            </w:r>
          </w:p>
          <w:p w:rsidR="00BA3946" w:rsidRPr="00BA3946" w:rsidRDefault="00BA3946" w:rsidP="00BA3946">
            <w:pPr>
              <w:spacing w:afterLines="200" w:after="480" w:line="240" w:lineRule="auto"/>
              <w:contextualSpacing/>
              <w:jc w:val="both"/>
              <w:rPr>
                <w:rFonts w:ascii="Garamond" w:eastAsia="Times New Roman" w:hAnsi="Garamond" w:cs="Times New Roman"/>
                <w:sz w:val="24"/>
                <w:szCs w:val="24"/>
                <w:lang w:eastAsia="bg-BG"/>
              </w:rPr>
            </w:pPr>
          </w:p>
        </w:tc>
        <w:tc>
          <w:tcPr>
            <w:tcW w:w="6525" w:type="dxa"/>
            <w:tcBorders>
              <w:top w:val="single" w:sz="4" w:space="0" w:color="auto"/>
              <w:left w:val="single" w:sz="4" w:space="0" w:color="auto"/>
              <w:bottom w:val="single" w:sz="4" w:space="0" w:color="auto"/>
            </w:tcBorders>
            <w:shd w:val="clear" w:color="auto" w:fill="auto"/>
          </w:tcPr>
          <w:p w:rsidR="00BA3946" w:rsidRPr="00BA3946" w:rsidRDefault="00BA3946" w:rsidP="00BA3946">
            <w:pPr>
              <w:spacing w:afterLines="200" w:after="480" w:line="240" w:lineRule="auto"/>
              <w:contextualSpacing/>
              <w:jc w:val="both"/>
              <w:rPr>
                <w:rFonts w:ascii="Garamond" w:eastAsia="Times New Roman" w:hAnsi="Garamond" w:cs="Times New Roman"/>
                <w:sz w:val="24"/>
                <w:szCs w:val="24"/>
                <w:lang w:eastAsia="bg-BG"/>
              </w:rPr>
            </w:pPr>
            <w:r w:rsidRPr="00BA3946">
              <w:rPr>
                <w:rFonts w:ascii="Garamond" w:eastAsia="Times New Roman" w:hAnsi="Garamond" w:cs="Times New Roman"/>
                <w:sz w:val="24"/>
                <w:szCs w:val="24"/>
                <w:lang w:eastAsia="bg-BG"/>
              </w:rPr>
              <w:t>Значение: Оценка на това, до колко постигнатите планирани и непланирани ефекти и оказани въздействия ас задоволителни от гледна точка на преките и не преки реципиенти.</w:t>
            </w:r>
          </w:p>
        </w:tc>
      </w:tr>
      <w:tr w:rsidR="00BA3946" w:rsidRPr="00BA3946" w:rsidTr="0026602C">
        <w:tc>
          <w:tcPr>
            <w:tcW w:w="2942" w:type="dxa"/>
            <w:tcBorders>
              <w:top w:val="single" w:sz="4" w:space="0" w:color="auto"/>
              <w:right w:val="single" w:sz="4" w:space="0" w:color="auto"/>
            </w:tcBorders>
            <w:shd w:val="clear" w:color="auto" w:fill="auto"/>
          </w:tcPr>
          <w:p w:rsidR="00BA3946" w:rsidRPr="00BA3946" w:rsidRDefault="00BA3946" w:rsidP="00BA3946">
            <w:pPr>
              <w:spacing w:afterLines="200" w:after="480" w:line="240" w:lineRule="auto"/>
              <w:contextualSpacing/>
              <w:jc w:val="both"/>
              <w:rPr>
                <w:rFonts w:ascii="Garamond" w:eastAsia="Times New Roman" w:hAnsi="Garamond" w:cs="Times New Roman"/>
                <w:sz w:val="24"/>
                <w:szCs w:val="24"/>
                <w:lang w:eastAsia="bg-BG"/>
              </w:rPr>
            </w:pPr>
            <w:r w:rsidRPr="00BA3946">
              <w:rPr>
                <w:rFonts w:ascii="Garamond" w:eastAsia="Times New Roman" w:hAnsi="Garamond" w:cs="Times New Roman"/>
                <w:sz w:val="24"/>
                <w:szCs w:val="24"/>
                <w:lang w:eastAsia="bg-BG"/>
              </w:rPr>
              <w:t>Критерий 4. Устойчивост</w:t>
            </w:r>
          </w:p>
        </w:tc>
        <w:tc>
          <w:tcPr>
            <w:tcW w:w="6525" w:type="dxa"/>
            <w:tcBorders>
              <w:top w:val="single" w:sz="4" w:space="0" w:color="auto"/>
              <w:left w:val="single" w:sz="4" w:space="0" w:color="auto"/>
            </w:tcBorders>
            <w:shd w:val="clear" w:color="auto" w:fill="auto"/>
          </w:tcPr>
          <w:p w:rsidR="00BA3946" w:rsidRPr="00BA3946" w:rsidRDefault="00BA3946" w:rsidP="00BA3946">
            <w:pPr>
              <w:spacing w:afterLines="200" w:after="480" w:line="240" w:lineRule="auto"/>
              <w:contextualSpacing/>
              <w:jc w:val="both"/>
              <w:rPr>
                <w:rFonts w:ascii="Garamond" w:eastAsia="Times New Roman" w:hAnsi="Garamond" w:cs="Times New Roman"/>
                <w:sz w:val="24"/>
                <w:szCs w:val="24"/>
                <w:lang w:eastAsia="bg-BG"/>
              </w:rPr>
            </w:pPr>
            <w:r w:rsidRPr="00BA3946">
              <w:rPr>
                <w:rFonts w:ascii="Garamond" w:eastAsia="Times New Roman" w:hAnsi="Garamond" w:cs="Times New Roman"/>
                <w:sz w:val="24"/>
                <w:szCs w:val="24"/>
                <w:lang w:eastAsia="bg-BG"/>
              </w:rPr>
              <w:t>Значение: Дава информация до колко резултатите от изпълнението на плана включват институционални промени, които ще бъдат трайни във времето; До колко постигнатите резултати ще продължат своето съществуване в случай, че няма външно/ вътрешно финансиране за поддържането/ доразвиването им.</w:t>
            </w:r>
          </w:p>
        </w:tc>
      </w:tr>
    </w:tbl>
    <w:p w:rsidR="00BA3946" w:rsidRPr="00BA3946" w:rsidRDefault="00BA3946" w:rsidP="00BA3946">
      <w:pPr>
        <w:spacing w:after="0" w:line="240" w:lineRule="auto"/>
        <w:rPr>
          <w:rFonts w:ascii="Times New Roman" w:eastAsia="Times New Roman" w:hAnsi="Times New Roman" w:cs="Times New Roman"/>
          <w:sz w:val="24"/>
          <w:szCs w:val="24"/>
          <w:lang w:eastAsia="bg-BG"/>
        </w:rPr>
      </w:pPr>
    </w:p>
    <w:p w:rsidR="00BA3946" w:rsidRPr="00BA3946" w:rsidRDefault="00BA3946" w:rsidP="00BA3946">
      <w:pPr>
        <w:spacing w:after="0" w:line="240" w:lineRule="auto"/>
        <w:rPr>
          <w:rFonts w:ascii="Times New Roman" w:eastAsia="Times New Roman" w:hAnsi="Times New Roman" w:cs="Times New Roman"/>
          <w:color w:val="800000"/>
          <w:sz w:val="24"/>
          <w:szCs w:val="24"/>
          <w:lang w:val="ru-RU" w:eastAsia="bg-BG"/>
        </w:rPr>
      </w:pPr>
    </w:p>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І. Общи условия за изпълнение на общинския план за развитие и в частност промените в социално-икономическите условия в общината</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i/>
          <w:sz w:val="24"/>
          <w:szCs w:val="24"/>
          <w:lang w:eastAsia="bg-BG"/>
        </w:rPr>
      </w:pP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 xml:space="preserve">Население </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ab/>
        <w:t>По данни на Община Никопол населението на общината, по постоянен адрес, към 31.12.201</w:t>
      </w:r>
      <w:r w:rsidRPr="00BA3946">
        <w:rPr>
          <w:rFonts w:ascii="Times New Roman" w:eastAsia="Times New Roman" w:hAnsi="Times New Roman" w:cs="Times New Roman"/>
          <w:sz w:val="24"/>
          <w:szCs w:val="24"/>
          <w:lang w:val="ru-RU" w:eastAsia="bg-BG"/>
        </w:rPr>
        <w:t>8</w:t>
      </w:r>
      <w:r w:rsidRPr="00BA3946">
        <w:rPr>
          <w:rFonts w:ascii="Times New Roman" w:eastAsia="Times New Roman" w:hAnsi="Times New Roman" w:cs="Times New Roman"/>
          <w:sz w:val="24"/>
          <w:szCs w:val="24"/>
          <w:lang w:eastAsia="bg-BG"/>
        </w:rPr>
        <w:t xml:space="preserve"> г. е 9 917 души. </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 За 1</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eastAsia="bg-BG"/>
        </w:rPr>
        <w:t xml:space="preserve">една/ година броя на  населението в общината е намаляло с 169 души. Данните за изменение броя на населението са посочени в  </w:t>
      </w:r>
      <w:r w:rsidRPr="00BA3946">
        <w:rPr>
          <w:rFonts w:ascii="Times New Roman" w:eastAsia="Times New Roman" w:hAnsi="Times New Roman" w:cs="Times New Roman"/>
          <w:color w:val="008000"/>
          <w:sz w:val="24"/>
          <w:szCs w:val="24"/>
          <w:lang w:eastAsia="bg-BG"/>
        </w:rPr>
        <w:t>Таблица № 1.</w:t>
      </w:r>
      <w:r w:rsidRPr="00BA3946">
        <w:rPr>
          <w:rFonts w:ascii="Times New Roman" w:eastAsia="Times New Roman" w:hAnsi="Times New Roman" w:cs="Times New Roman"/>
          <w:sz w:val="24"/>
          <w:szCs w:val="24"/>
          <w:lang w:eastAsia="bg-BG"/>
        </w:rPr>
        <w:t xml:space="preserve"> </w:t>
      </w:r>
    </w:p>
    <w:p w:rsidR="00BA3946" w:rsidRPr="00BA3946" w:rsidRDefault="00BA3946" w:rsidP="00BA3946">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r w:rsidRPr="00BA3946">
        <w:rPr>
          <w:rFonts w:ascii="Times New Roman" w:eastAsia="Times New Roman" w:hAnsi="Times New Roman" w:cs="Times New Roman"/>
          <w:b/>
          <w:color w:val="008000"/>
          <w:sz w:val="24"/>
          <w:szCs w:val="24"/>
          <w:lang w:eastAsia="bg-BG"/>
        </w:rPr>
        <w:t>Таблица № 1</w:t>
      </w:r>
    </w:p>
    <w:p w:rsidR="00BA3946" w:rsidRPr="00BA3946" w:rsidRDefault="00BA3946" w:rsidP="00BA3946">
      <w:pPr>
        <w:tabs>
          <w:tab w:val="left" w:pos="1080"/>
        </w:tabs>
        <w:autoSpaceDE w:val="0"/>
        <w:autoSpaceDN w:val="0"/>
        <w:adjustRightInd w:val="0"/>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Разпределение и изменение на населението по местоживеене</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9"/>
        <w:gridCol w:w="2116"/>
        <w:gridCol w:w="1984"/>
        <w:gridCol w:w="2189"/>
        <w:gridCol w:w="2160"/>
      </w:tblGrid>
      <w:tr w:rsidR="00BA3946" w:rsidRPr="00BA3946" w:rsidTr="0026602C">
        <w:trPr>
          <w:tblHeader/>
        </w:trPr>
        <w:tc>
          <w:tcPr>
            <w:tcW w:w="839" w:type="dxa"/>
            <w:shd w:val="clear" w:color="auto" w:fill="FDE9D9"/>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w:t>
            </w:r>
          </w:p>
        </w:tc>
        <w:tc>
          <w:tcPr>
            <w:tcW w:w="2116" w:type="dxa"/>
            <w:shd w:val="clear" w:color="auto" w:fill="FDE9D9"/>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Населено място</w:t>
            </w:r>
          </w:p>
        </w:tc>
        <w:tc>
          <w:tcPr>
            <w:tcW w:w="1984" w:type="dxa"/>
            <w:shd w:val="clear" w:color="auto" w:fill="FDE9D9"/>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Общ брой на населението към 31.12.2017 г.</w:t>
            </w:r>
          </w:p>
        </w:tc>
        <w:tc>
          <w:tcPr>
            <w:tcW w:w="2189" w:type="dxa"/>
            <w:shd w:val="clear" w:color="auto" w:fill="FDE9D9"/>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Общ брой на населението към 31.12.2018г.</w:t>
            </w:r>
          </w:p>
        </w:tc>
        <w:tc>
          <w:tcPr>
            <w:tcW w:w="2160" w:type="dxa"/>
            <w:shd w:val="clear" w:color="auto" w:fill="FDE9D9"/>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Изменение, в абсолютен брой</w:t>
            </w:r>
          </w:p>
        </w:tc>
      </w:tr>
      <w:tr w:rsidR="00BA3946" w:rsidRPr="00BA3946" w:rsidTr="0026602C">
        <w:tc>
          <w:tcPr>
            <w:tcW w:w="839" w:type="dxa"/>
          </w:tcPr>
          <w:p w:rsidR="00BA3946" w:rsidRPr="00BA3946" w:rsidRDefault="00BA3946" w:rsidP="00BA3946">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Асеново</w:t>
            </w:r>
          </w:p>
        </w:tc>
        <w:tc>
          <w:tcPr>
            <w:tcW w:w="1984"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193</w:t>
            </w:r>
          </w:p>
        </w:tc>
        <w:tc>
          <w:tcPr>
            <w:tcW w:w="2189"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189</w:t>
            </w:r>
          </w:p>
        </w:tc>
        <w:tc>
          <w:tcPr>
            <w:tcW w:w="2160"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sym w:font="Symbol" w:char="F0AF"/>
            </w:r>
            <w:r w:rsidRPr="00BA3946">
              <w:rPr>
                <w:rFonts w:ascii="Times New Roman" w:eastAsia="Times New Roman" w:hAnsi="Times New Roman" w:cs="Times New Roman"/>
                <w:sz w:val="24"/>
                <w:szCs w:val="24"/>
                <w:lang w:eastAsia="bg-BG"/>
              </w:rPr>
              <w:t>4</w:t>
            </w:r>
          </w:p>
        </w:tc>
      </w:tr>
      <w:tr w:rsidR="00BA3946" w:rsidRPr="00BA3946" w:rsidTr="0026602C">
        <w:tc>
          <w:tcPr>
            <w:tcW w:w="839" w:type="dxa"/>
          </w:tcPr>
          <w:p w:rsidR="00BA3946" w:rsidRPr="00BA3946" w:rsidRDefault="00BA3946" w:rsidP="00BA3946">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Бацова махала</w:t>
            </w:r>
          </w:p>
        </w:tc>
        <w:tc>
          <w:tcPr>
            <w:tcW w:w="1984"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463</w:t>
            </w:r>
          </w:p>
        </w:tc>
        <w:tc>
          <w:tcPr>
            <w:tcW w:w="2189"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459</w:t>
            </w:r>
          </w:p>
        </w:tc>
        <w:tc>
          <w:tcPr>
            <w:tcW w:w="2160"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sym w:font="Symbol" w:char="F0AF"/>
            </w:r>
            <w:r w:rsidRPr="00BA3946">
              <w:rPr>
                <w:rFonts w:ascii="Times New Roman" w:eastAsia="Times New Roman" w:hAnsi="Times New Roman" w:cs="Times New Roman"/>
                <w:sz w:val="24"/>
                <w:szCs w:val="24"/>
                <w:lang w:eastAsia="bg-BG"/>
              </w:rPr>
              <w:t>4</w:t>
            </w:r>
          </w:p>
        </w:tc>
      </w:tr>
      <w:tr w:rsidR="00BA3946" w:rsidRPr="00BA3946" w:rsidTr="0026602C">
        <w:tc>
          <w:tcPr>
            <w:tcW w:w="839" w:type="dxa"/>
          </w:tcPr>
          <w:p w:rsidR="00BA3946" w:rsidRPr="00BA3946" w:rsidRDefault="00BA3946" w:rsidP="00BA3946">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Въбел</w:t>
            </w:r>
          </w:p>
        </w:tc>
        <w:tc>
          <w:tcPr>
            <w:tcW w:w="1984"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678</w:t>
            </w:r>
          </w:p>
        </w:tc>
        <w:tc>
          <w:tcPr>
            <w:tcW w:w="2189"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661</w:t>
            </w:r>
          </w:p>
        </w:tc>
        <w:tc>
          <w:tcPr>
            <w:tcW w:w="2160"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sym w:font="Symbol" w:char="F0AF"/>
            </w:r>
            <w:r w:rsidRPr="00BA3946">
              <w:rPr>
                <w:rFonts w:ascii="Times New Roman" w:eastAsia="Times New Roman" w:hAnsi="Times New Roman" w:cs="Times New Roman"/>
                <w:sz w:val="24"/>
                <w:szCs w:val="24"/>
                <w:lang w:eastAsia="bg-BG"/>
              </w:rPr>
              <w:t xml:space="preserve"> 17</w:t>
            </w:r>
          </w:p>
        </w:tc>
      </w:tr>
      <w:tr w:rsidR="00BA3946" w:rsidRPr="00BA3946" w:rsidTr="0026602C">
        <w:tc>
          <w:tcPr>
            <w:tcW w:w="839" w:type="dxa"/>
          </w:tcPr>
          <w:p w:rsidR="00BA3946" w:rsidRPr="00BA3946" w:rsidRDefault="00BA3946" w:rsidP="00BA3946">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Дебово</w:t>
            </w:r>
          </w:p>
        </w:tc>
        <w:tc>
          <w:tcPr>
            <w:tcW w:w="1984"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563</w:t>
            </w:r>
          </w:p>
        </w:tc>
        <w:tc>
          <w:tcPr>
            <w:tcW w:w="2189"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551</w:t>
            </w:r>
          </w:p>
        </w:tc>
        <w:tc>
          <w:tcPr>
            <w:tcW w:w="2160"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sym w:font="Symbol" w:char="F0AF"/>
            </w:r>
            <w:r w:rsidRPr="00BA3946">
              <w:rPr>
                <w:rFonts w:ascii="Times New Roman" w:eastAsia="Times New Roman" w:hAnsi="Times New Roman" w:cs="Times New Roman"/>
                <w:sz w:val="24"/>
                <w:szCs w:val="24"/>
                <w:lang w:eastAsia="bg-BG"/>
              </w:rPr>
              <w:t xml:space="preserve"> 12</w:t>
            </w:r>
          </w:p>
        </w:tc>
      </w:tr>
      <w:tr w:rsidR="00BA3946" w:rsidRPr="00BA3946" w:rsidTr="0026602C">
        <w:tc>
          <w:tcPr>
            <w:tcW w:w="839" w:type="dxa"/>
          </w:tcPr>
          <w:p w:rsidR="00BA3946" w:rsidRPr="00BA3946" w:rsidRDefault="00BA3946" w:rsidP="00BA3946">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Драгаш войвода</w:t>
            </w:r>
          </w:p>
        </w:tc>
        <w:tc>
          <w:tcPr>
            <w:tcW w:w="1984"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604</w:t>
            </w:r>
          </w:p>
        </w:tc>
        <w:tc>
          <w:tcPr>
            <w:tcW w:w="2189"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585</w:t>
            </w:r>
          </w:p>
        </w:tc>
        <w:tc>
          <w:tcPr>
            <w:tcW w:w="2160"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sym w:font="Symbol" w:char="F0AF"/>
            </w:r>
            <w:r w:rsidRPr="00BA3946">
              <w:rPr>
                <w:rFonts w:ascii="Times New Roman" w:eastAsia="Times New Roman" w:hAnsi="Times New Roman" w:cs="Times New Roman"/>
                <w:sz w:val="24"/>
                <w:szCs w:val="24"/>
                <w:lang w:eastAsia="bg-BG"/>
              </w:rPr>
              <w:t xml:space="preserve"> 19</w:t>
            </w:r>
          </w:p>
        </w:tc>
      </w:tr>
      <w:tr w:rsidR="00BA3946" w:rsidRPr="00BA3946" w:rsidTr="0026602C">
        <w:tc>
          <w:tcPr>
            <w:tcW w:w="839" w:type="dxa"/>
          </w:tcPr>
          <w:p w:rsidR="00BA3946" w:rsidRPr="00BA3946" w:rsidRDefault="00BA3946" w:rsidP="00BA3946">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Евлогиево</w:t>
            </w:r>
          </w:p>
        </w:tc>
        <w:tc>
          <w:tcPr>
            <w:tcW w:w="1984"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66</w:t>
            </w:r>
          </w:p>
        </w:tc>
        <w:tc>
          <w:tcPr>
            <w:tcW w:w="2189"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63</w:t>
            </w:r>
          </w:p>
        </w:tc>
        <w:tc>
          <w:tcPr>
            <w:tcW w:w="2160"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sym w:font="Symbol" w:char="F0AF"/>
            </w:r>
            <w:r w:rsidRPr="00BA3946">
              <w:rPr>
                <w:rFonts w:ascii="Times New Roman" w:eastAsia="Times New Roman" w:hAnsi="Times New Roman" w:cs="Times New Roman"/>
                <w:sz w:val="24"/>
                <w:szCs w:val="24"/>
                <w:lang w:eastAsia="bg-BG"/>
              </w:rPr>
              <w:t xml:space="preserve"> 3</w:t>
            </w:r>
          </w:p>
        </w:tc>
      </w:tr>
      <w:tr w:rsidR="00BA3946" w:rsidRPr="00BA3946" w:rsidTr="0026602C">
        <w:tc>
          <w:tcPr>
            <w:tcW w:w="839" w:type="dxa"/>
          </w:tcPr>
          <w:p w:rsidR="00BA3946" w:rsidRPr="00BA3946" w:rsidRDefault="00BA3946" w:rsidP="00BA3946">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Жернов</w:t>
            </w:r>
          </w:p>
        </w:tc>
        <w:tc>
          <w:tcPr>
            <w:tcW w:w="1984"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82</w:t>
            </w:r>
          </w:p>
        </w:tc>
        <w:tc>
          <w:tcPr>
            <w:tcW w:w="2189"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77</w:t>
            </w:r>
          </w:p>
        </w:tc>
        <w:tc>
          <w:tcPr>
            <w:tcW w:w="2160"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sym w:font="Symbol" w:char="F0AF"/>
            </w:r>
            <w:r w:rsidRPr="00BA3946">
              <w:rPr>
                <w:rFonts w:ascii="Times New Roman" w:eastAsia="Times New Roman" w:hAnsi="Times New Roman" w:cs="Times New Roman"/>
                <w:sz w:val="24"/>
                <w:szCs w:val="24"/>
                <w:lang w:eastAsia="bg-BG"/>
              </w:rPr>
              <w:t xml:space="preserve"> 5</w:t>
            </w:r>
          </w:p>
        </w:tc>
      </w:tr>
      <w:tr w:rsidR="00BA3946" w:rsidRPr="00BA3946" w:rsidTr="0026602C">
        <w:tc>
          <w:tcPr>
            <w:tcW w:w="839" w:type="dxa"/>
          </w:tcPr>
          <w:p w:rsidR="00BA3946" w:rsidRPr="00BA3946" w:rsidRDefault="00BA3946" w:rsidP="00BA3946">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Лозица</w:t>
            </w:r>
          </w:p>
        </w:tc>
        <w:tc>
          <w:tcPr>
            <w:tcW w:w="1984"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199</w:t>
            </w:r>
          </w:p>
        </w:tc>
        <w:tc>
          <w:tcPr>
            <w:tcW w:w="2189"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196</w:t>
            </w:r>
          </w:p>
        </w:tc>
        <w:tc>
          <w:tcPr>
            <w:tcW w:w="2160"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sym w:font="Symbol" w:char="F0AF"/>
            </w:r>
            <w:r w:rsidRPr="00BA3946">
              <w:rPr>
                <w:rFonts w:ascii="Times New Roman" w:eastAsia="Times New Roman" w:hAnsi="Times New Roman" w:cs="Times New Roman"/>
                <w:sz w:val="24"/>
                <w:szCs w:val="24"/>
                <w:lang w:eastAsia="bg-BG"/>
              </w:rPr>
              <w:t xml:space="preserve"> 3</w:t>
            </w:r>
          </w:p>
        </w:tc>
      </w:tr>
      <w:tr w:rsidR="00BA3946" w:rsidRPr="00BA3946" w:rsidTr="0026602C">
        <w:tc>
          <w:tcPr>
            <w:tcW w:w="839" w:type="dxa"/>
          </w:tcPr>
          <w:p w:rsidR="00BA3946" w:rsidRPr="00BA3946" w:rsidRDefault="00BA3946" w:rsidP="00BA3946">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Любеново</w:t>
            </w:r>
          </w:p>
        </w:tc>
        <w:tc>
          <w:tcPr>
            <w:tcW w:w="1984"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167</w:t>
            </w:r>
          </w:p>
        </w:tc>
        <w:tc>
          <w:tcPr>
            <w:tcW w:w="2189"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162</w:t>
            </w:r>
          </w:p>
        </w:tc>
        <w:tc>
          <w:tcPr>
            <w:tcW w:w="2160"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sym w:font="Symbol" w:char="F0AF"/>
            </w:r>
            <w:r w:rsidRPr="00BA3946">
              <w:rPr>
                <w:rFonts w:ascii="Times New Roman" w:eastAsia="Times New Roman" w:hAnsi="Times New Roman" w:cs="Times New Roman"/>
                <w:sz w:val="24"/>
                <w:szCs w:val="24"/>
                <w:lang w:eastAsia="bg-BG"/>
              </w:rPr>
              <w:t xml:space="preserve"> 5</w:t>
            </w:r>
          </w:p>
        </w:tc>
      </w:tr>
      <w:tr w:rsidR="00BA3946" w:rsidRPr="00BA3946" w:rsidTr="0026602C">
        <w:tc>
          <w:tcPr>
            <w:tcW w:w="839" w:type="dxa"/>
          </w:tcPr>
          <w:p w:rsidR="00BA3946" w:rsidRPr="00BA3946" w:rsidRDefault="00BA3946" w:rsidP="00BA3946">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Муселиево</w:t>
            </w:r>
          </w:p>
        </w:tc>
        <w:tc>
          <w:tcPr>
            <w:tcW w:w="1984"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733</w:t>
            </w:r>
          </w:p>
        </w:tc>
        <w:tc>
          <w:tcPr>
            <w:tcW w:w="2189"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729</w:t>
            </w:r>
          </w:p>
        </w:tc>
        <w:tc>
          <w:tcPr>
            <w:tcW w:w="2160"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sym w:font="Symbol" w:char="F0AF"/>
            </w:r>
            <w:r w:rsidRPr="00BA3946">
              <w:rPr>
                <w:rFonts w:ascii="Times New Roman" w:eastAsia="Times New Roman" w:hAnsi="Times New Roman" w:cs="Times New Roman"/>
                <w:sz w:val="24"/>
                <w:szCs w:val="24"/>
                <w:lang w:eastAsia="bg-BG"/>
              </w:rPr>
              <w:t xml:space="preserve"> 4</w:t>
            </w:r>
          </w:p>
        </w:tc>
      </w:tr>
      <w:tr w:rsidR="00BA3946" w:rsidRPr="00BA3946" w:rsidTr="0026602C">
        <w:tc>
          <w:tcPr>
            <w:tcW w:w="839" w:type="dxa"/>
          </w:tcPr>
          <w:p w:rsidR="00BA3946" w:rsidRPr="00BA3946" w:rsidRDefault="00BA3946" w:rsidP="00BA3946">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Новачене</w:t>
            </w:r>
          </w:p>
        </w:tc>
        <w:tc>
          <w:tcPr>
            <w:tcW w:w="1984"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1 148</w:t>
            </w:r>
          </w:p>
        </w:tc>
        <w:tc>
          <w:tcPr>
            <w:tcW w:w="2189"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1127</w:t>
            </w:r>
          </w:p>
        </w:tc>
        <w:tc>
          <w:tcPr>
            <w:tcW w:w="2160"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sym w:font="Symbol" w:char="F0AF"/>
            </w:r>
            <w:r w:rsidRPr="00BA3946">
              <w:rPr>
                <w:rFonts w:ascii="Times New Roman" w:eastAsia="Times New Roman" w:hAnsi="Times New Roman" w:cs="Times New Roman"/>
                <w:sz w:val="24"/>
                <w:szCs w:val="24"/>
                <w:lang w:eastAsia="bg-BG"/>
              </w:rPr>
              <w:t xml:space="preserve"> 21</w:t>
            </w:r>
          </w:p>
        </w:tc>
      </w:tr>
      <w:tr w:rsidR="00BA3946" w:rsidRPr="00BA3946" w:rsidTr="0026602C">
        <w:tc>
          <w:tcPr>
            <w:tcW w:w="839" w:type="dxa"/>
          </w:tcPr>
          <w:p w:rsidR="00BA3946" w:rsidRPr="00BA3946" w:rsidRDefault="00BA3946" w:rsidP="00BA3946">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Санадиново</w:t>
            </w:r>
          </w:p>
        </w:tc>
        <w:tc>
          <w:tcPr>
            <w:tcW w:w="1984"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283</w:t>
            </w:r>
          </w:p>
        </w:tc>
        <w:tc>
          <w:tcPr>
            <w:tcW w:w="2189"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274</w:t>
            </w:r>
          </w:p>
        </w:tc>
        <w:tc>
          <w:tcPr>
            <w:tcW w:w="2160"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sym w:font="Symbol" w:char="F0AF"/>
            </w:r>
            <w:r w:rsidRPr="00BA3946">
              <w:rPr>
                <w:rFonts w:ascii="Times New Roman" w:eastAsia="Times New Roman" w:hAnsi="Times New Roman" w:cs="Times New Roman"/>
                <w:sz w:val="24"/>
                <w:szCs w:val="24"/>
                <w:lang w:eastAsia="bg-BG"/>
              </w:rPr>
              <w:t xml:space="preserve"> 9</w:t>
            </w:r>
          </w:p>
        </w:tc>
      </w:tr>
      <w:tr w:rsidR="00BA3946" w:rsidRPr="00BA3946" w:rsidTr="0026602C">
        <w:tc>
          <w:tcPr>
            <w:tcW w:w="839" w:type="dxa"/>
          </w:tcPr>
          <w:p w:rsidR="00BA3946" w:rsidRPr="00BA3946" w:rsidRDefault="00BA3946" w:rsidP="00BA3946">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Черковица</w:t>
            </w:r>
          </w:p>
        </w:tc>
        <w:tc>
          <w:tcPr>
            <w:tcW w:w="1984"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434</w:t>
            </w:r>
          </w:p>
        </w:tc>
        <w:tc>
          <w:tcPr>
            <w:tcW w:w="2189"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446</w:t>
            </w:r>
          </w:p>
        </w:tc>
        <w:tc>
          <w:tcPr>
            <w:tcW w:w="2160"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↑12</w:t>
            </w:r>
          </w:p>
        </w:tc>
      </w:tr>
      <w:tr w:rsidR="00BA3946" w:rsidRPr="00BA3946" w:rsidTr="0026602C">
        <w:tc>
          <w:tcPr>
            <w:tcW w:w="839" w:type="dxa"/>
          </w:tcPr>
          <w:p w:rsidR="00BA3946" w:rsidRPr="00BA3946" w:rsidRDefault="00BA3946" w:rsidP="00BA3946">
            <w:pPr>
              <w:numPr>
                <w:ilvl w:val="0"/>
                <w:numId w:val="6"/>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Никопол</w:t>
            </w:r>
          </w:p>
        </w:tc>
        <w:tc>
          <w:tcPr>
            <w:tcW w:w="1984"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4 443</w:t>
            </w:r>
          </w:p>
        </w:tc>
        <w:tc>
          <w:tcPr>
            <w:tcW w:w="2189"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4398</w:t>
            </w:r>
          </w:p>
        </w:tc>
        <w:tc>
          <w:tcPr>
            <w:tcW w:w="2160"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sym w:font="Symbol" w:char="F0AF"/>
            </w:r>
            <w:r w:rsidRPr="00BA3946">
              <w:rPr>
                <w:rFonts w:ascii="Times New Roman" w:eastAsia="Times New Roman" w:hAnsi="Times New Roman" w:cs="Times New Roman"/>
                <w:sz w:val="24"/>
                <w:szCs w:val="24"/>
                <w:lang w:eastAsia="bg-BG"/>
              </w:rPr>
              <w:t xml:space="preserve"> 45</w:t>
            </w:r>
          </w:p>
        </w:tc>
      </w:tr>
      <w:tr w:rsidR="00BA3946" w:rsidRPr="00BA3946" w:rsidTr="0026602C">
        <w:tc>
          <w:tcPr>
            <w:tcW w:w="839"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Общо</w:t>
            </w:r>
          </w:p>
        </w:tc>
        <w:tc>
          <w:tcPr>
            <w:tcW w:w="2116"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p>
        </w:tc>
        <w:tc>
          <w:tcPr>
            <w:tcW w:w="1984"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10 086</w:t>
            </w:r>
          </w:p>
        </w:tc>
        <w:tc>
          <w:tcPr>
            <w:tcW w:w="2189"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9917</w:t>
            </w:r>
          </w:p>
        </w:tc>
        <w:tc>
          <w:tcPr>
            <w:tcW w:w="2160"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sym w:font="Symbol" w:char="F0AF"/>
            </w:r>
            <w:r w:rsidRPr="00BA3946">
              <w:rPr>
                <w:rFonts w:ascii="Times New Roman" w:eastAsia="Times New Roman" w:hAnsi="Times New Roman" w:cs="Times New Roman"/>
                <w:sz w:val="24"/>
                <w:szCs w:val="24"/>
                <w:lang w:eastAsia="bg-BG"/>
              </w:rPr>
              <w:t xml:space="preserve"> 139</w:t>
            </w:r>
          </w:p>
        </w:tc>
      </w:tr>
    </w:tbl>
    <w:p w:rsidR="00BA3946" w:rsidRPr="00BA3946" w:rsidRDefault="00BA3946" w:rsidP="00BA3946">
      <w:pPr>
        <w:tabs>
          <w:tab w:val="left" w:pos="1080"/>
        </w:tabs>
        <w:autoSpaceDE w:val="0"/>
        <w:autoSpaceDN w:val="0"/>
        <w:adjustRightInd w:val="0"/>
        <w:spacing w:after="0" w:line="360" w:lineRule="auto"/>
        <w:jc w:val="both"/>
        <w:rPr>
          <w:rFonts w:ascii="Times New Roman" w:eastAsia="Times New Roman" w:hAnsi="Times New Roman" w:cs="Times New Roman"/>
          <w:sz w:val="20"/>
          <w:szCs w:val="20"/>
          <w:lang w:eastAsia="bg-BG"/>
        </w:rPr>
      </w:pPr>
      <w:r w:rsidRPr="00BA3946">
        <w:rPr>
          <w:rFonts w:ascii="Times New Roman" w:eastAsia="Times New Roman" w:hAnsi="Times New Roman" w:cs="Times New Roman"/>
          <w:b/>
          <w:sz w:val="20"/>
          <w:szCs w:val="20"/>
          <w:lang w:eastAsia="bg-BG"/>
        </w:rPr>
        <w:t>Забележка:</w:t>
      </w:r>
      <w:r w:rsidRPr="00BA3946">
        <w:rPr>
          <w:rFonts w:ascii="Times New Roman" w:eastAsia="Times New Roman" w:hAnsi="Times New Roman" w:cs="Times New Roman"/>
          <w:sz w:val="20"/>
          <w:szCs w:val="20"/>
          <w:lang w:eastAsia="bg-BG"/>
        </w:rPr>
        <w:t xml:space="preserve"> Изчисленията за 201</w:t>
      </w:r>
      <w:r w:rsidRPr="00BA3946">
        <w:rPr>
          <w:rFonts w:ascii="Times New Roman" w:eastAsia="Times New Roman" w:hAnsi="Times New Roman" w:cs="Times New Roman"/>
          <w:sz w:val="20"/>
          <w:szCs w:val="20"/>
          <w:lang w:val="ru-RU" w:eastAsia="bg-BG"/>
        </w:rPr>
        <w:t>8</w:t>
      </w:r>
      <w:r w:rsidRPr="00BA3946">
        <w:rPr>
          <w:rFonts w:ascii="Times New Roman" w:eastAsia="Times New Roman" w:hAnsi="Times New Roman" w:cs="Times New Roman"/>
          <w:sz w:val="20"/>
          <w:szCs w:val="20"/>
          <w:lang w:eastAsia="bg-BG"/>
        </w:rPr>
        <w:t xml:space="preserve"> г.  по данни от ГД ГРАО  за Община Никопол </w:t>
      </w:r>
    </w:p>
    <w:p w:rsidR="00BA3946" w:rsidRPr="00BA3946" w:rsidRDefault="00BA3946" w:rsidP="00BA3946">
      <w:pPr>
        <w:tabs>
          <w:tab w:val="left" w:pos="1080"/>
        </w:tabs>
        <w:autoSpaceDE w:val="0"/>
        <w:autoSpaceDN w:val="0"/>
        <w:adjustRightInd w:val="0"/>
        <w:spacing w:after="0" w:line="360" w:lineRule="auto"/>
        <w:jc w:val="both"/>
        <w:rPr>
          <w:rFonts w:ascii="Times New Roman" w:eastAsia="Times New Roman" w:hAnsi="Times New Roman" w:cs="Times New Roman"/>
          <w:color w:val="FF0000"/>
          <w:sz w:val="24"/>
          <w:szCs w:val="24"/>
          <w:lang w:eastAsia="bg-BG"/>
        </w:rPr>
      </w:pPr>
    </w:p>
    <w:p w:rsidR="00BA3946" w:rsidRPr="00BA3946" w:rsidRDefault="00BA3946" w:rsidP="00BA3946">
      <w:pPr>
        <w:tabs>
          <w:tab w:val="left" w:pos="709"/>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Основните демографски процеси (</w:t>
      </w:r>
      <w:r w:rsidRPr="00BA3946">
        <w:rPr>
          <w:rFonts w:ascii="Times New Roman" w:eastAsia="Times New Roman" w:hAnsi="Times New Roman" w:cs="Times New Roman"/>
          <w:color w:val="008000"/>
          <w:sz w:val="24"/>
          <w:szCs w:val="24"/>
          <w:lang w:eastAsia="bg-BG"/>
        </w:rPr>
        <w:t>виж. Таблица №2</w:t>
      </w:r>
      <w:r w:rsidRPr="00BA3946">
        <w:rPr>
          <w:rFonts w:ascii="Times New Roman" w:eastAsia="Times New Roman" w:hAnsi="Times New Roman" w:cs="Times New Roman"/>
          <w:sz w:val="24"/>
          <w:szCs w:val="24"/>
          <w:lang w:eastAsia="bg-BG"/>
        </w:rPr>
        <w:t xml:space="preserve">  Естествен, механичен и общ прираст) запазват своите негативни тенденции.</w:t>
      </w:r>
    </w:p>
    <w:p w:rsidR="00BA3946" w:rsidRPr="00BA3946" w:rsidRDefault="00BA3946" w:rsidP="00BA3946">
      <w:pPr>
        <w:tabs>
          <w:tab w:val="left" w:pos="709"/>
        </w:tabs>
        <w:spacing w:after="0" w:line="240" w:lineRule="auto"/>
        <w:jc w:val="both"/>
        <w:rPr>
          <w:rFonts w:ascii="Times New Roman" w:eastAsia="Times New Roman" w:hAnsi="Times New Roman" w:cs="Times New Roman"/>
          <w:color w:val="008000"/>
          <w:sz w:val="24"/>
          <w:szCs w:val="24"/>
          <w:lang w:val="ru-RU" w:eastAsia="bg-BG"/>
        </w:rPr>
      </w:pPr>
      <w:r w:rsidRPr="00BA3946">
        <w:rPr>
          <w:rFonts w:ascii="Times New Roman" w:eastAsia="Times New Roman" w:hAnsi="Times New Roman" w:cs="Times New Roman"/>
          <w:sz w:val="24"/>
          <w:szCs w:val="24"/>
          <w:lang w:eastAsia="bg-BG"/>
        </w:rPr>
        <w:t xml:space="preserve">Намаляването на населението основно се дължи на отрицателния естествен прираст </w:t>
      </w:r>
      <w:r w:rsidRPr="00BA3946">
        <w:rPr>
          <w:rFonts w:ascii="Times New Roman" w:eastAsia="Times New Roman" w:hAnsi="Times New Roman" w:cs="Times New Roman"/>
          <w:sz w:val="24"/>
          <w:szCs w:val="24"/>
          <w:lang w:val="ru-RU" w:eastAsia="bg-BG"/>
        </w:rPr>
        <w:t>.</w:t>
      </w:r>
    </w:p>
    <w:p w:rsidR="00BA3946" w:rsidRPr="00BA3946" w:rsidRDefault="00BA3946" w:rsidP="00BA3946">
      <w:pPr>
        <w:tabs>
          <w:tab w:val="left" w:pos="709"/>
        </w:tabs>
        <w:spacing w:after="0" w:line="240" w:lineRule="auto"/>
        <w:rPr>
          <w:rFonts w:ascii="Times New Roman" w:eastAsia="Times New Roman" w:hAnsi="Times New Roman" w:cs="Times New Roman"/>
          <w:b/>
          <w:color w:val="008000"/>
          <w:sz w:val="24"/>
          <w:szCs w:val="24"/>
          <w:lang w:eastAsia="bg-BG"/>
        </w:rPr>
      </w:pPr>
    </w:p>
    <w:p w:rsidR="00BA3946" w:rsidRPr="00BA3946" w:rsidRDefault="00BA3946" w:rsidP="00BA3946">
      <w:pPr>
        <w:tabs>
          <w:tab w:val="left" w:pos="709"/>
        </w:tabs>
        <w:spacing w:after="0" w:line="240" w:lineRule="auto"/>
        <w:jc w:val="right"/>
        <w:rPr>
          <w:rFonts w:ascii="Times New Roman" w:eastAsia="Times New Roman" w:hAnsi="Times New Roman" w:cs="Times New Roman"/>
          <w:b/>
          <w:color w:val="008000"/>
          <w:sz w:val="24"/>
          <w:szCs w:val="24"/>
          <w:lang w:eastAsia="bg-BG"/>
        </w:rPr>
      </w:pPr>
      <w:r w:rsidRPr="00BA3946">
        <w:rPr>
          <w:rFonts w:ascii="Times New Roman" w:eastAsia="Times New Roman" w:hAnsi="Times New Roman" w:cs="Times New Roman"/>
          <w:b/>
          <w:color w:val="008000"/>
          <w:sz w:val="24"/>
          <w:szCs w:val="24"/>
          <w:lang w:eastAsia="bg-BG"/>
        </w:rPr>
        <w:t>Таблица №2</w:t>
      </w:r>
    </w:p>
    <w:p w:rsidR="00BA3946" w:rsidRPr="00BA3946" w:rsidRDefault="00BA3946" w:rsidP="00BA3946">
      <w:pPr>
        <w:tabs>
          <w:tab w:val="left" w:pos="709"/>
        </w:tabs>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 xml:space="preserve">Естествен, механичен и общ прираст </w:t>
      </w:r>
    </w:p>
    <w:tbl>
      <w:tblPr>
        <w:tblW w:w="7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7"/>
        <w:gridCol w:w="1582"/>
        <w:gridCol w:w="1582"/>
      </w:tblGrid>
      <w:tr w:rsidR="00BA3946" w:rsidRPr="00BA3946" w:rsidTr="0026602C">
        <w:trPr>
          <w:tblHeader/>
          <w:jc w:val="center"/>
        </w:trPr>
        <w:tc>
          <w:tcPr>
            <w:tcW w:w="4407" w:type="dxa"/>
            <w:tcBorders>
              <w:top w:val="single" w:sz="4" w:space="0" w:color="auto"/>
              <w:left w:val="single" w:sz="4" w:space="0" w:color="auto"/>
            </w:tcBorders>
            <w:shd w:val="clear" w:color="auto" w:fill="FDE9D9"/>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Показатели</w:t>
            </w:r>
          </w:p>
        </w:tc>
        <w:tc>
          <w:tcPr>
            <w:tcW w:w="1582" w:type="dxa"/>
            <w:tcBorders>
              <w:top w:val="single" w:sz="4" w:space="0" w:color="auto"/>
            </w:tcBorders>
            <w:shd w:val="clear" w:color="auto" w:fill="FDE9D9"/>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31.12.2017 г.</w:t>
            </w:r>
          </w:p>
        </w:tc>
        <w:tc>
          <w:tcPr>
            <w:tcW w:w="1582" w:type="dxa"/>
            <w:tcBorders>
              <w:top w:val="single" w:sz="4" w:space="0" w:color="auto"/>
            </w:tcBorders>
            <w:shd w:val="clear" w:color="auto" w:fill="FDE9D9"/>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31.12.2018 г.</w:t>
            </w:r>
          </w:p>
        </w:tc>
      </w:tr>
      <w:tr w:rsidR="00BA3946" w:rsidRPr="00BA3946" w:rsidTr="0026602C">
        <w:trPr>
          <w:jc w:val="center"/>
        </w:trPr>
        <w:tc>
          <w:tcPr>
            <w:tcW w:w="4407"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Население, брой</w:t>
            </w:r>
          </w:p>
        </w:tc>
        <w:tc>
          <w:tcPr>
            <w:tcW w:w="158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10 086</w:t>
            </w:r>
          </w:p>
        </w:tc>
        <w:tc>
          <w:tcPr>
            <w:tcW w:w="158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9 917 </w:t>
            </w:r>
          </w:p>
        </w:tc>
      </w:tr>
      <w:tr w:rsidR="00BA3946" w:rsidRPr="00BA3946" w:rsidTr="0026602C">
        <w:trPr>
          <w:jc w:val="center"/>
        </w:trPr>
        <w:tc>
          <w:tcPr>
            <w:tcW w:w="4407"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Раждаемост (брой родени)</w:t>
            </w:r>
          </w:p>
        </w:tc>
        <w:tc>
          <w:tcPr>
            <w:tcW w:w="158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68</w:t>
            </w:r>
          </w:p>
        </w:tc>
        <w:tc>
          <w:tcPr>
            <w:tcW w:w="158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27</w:t>
            </w:r>
          </w:p>
        </w:tc>
      </w:tr>
      <w:tr w:rsidR="00BA3946" w:rsidRPr="00BA3946" w:rsidTr="0026602C">
        <w:trPr>
          <w:jc w:val="center"/>
        </w:trPr>
        <w:tc>
          <w:tcPr>
            <w:tcW w:w="4407"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Смъртност (брой починали)</w:t>
            </w:r>
          </w:p>
        </w:tc>
        <w:tc>
          <w:tcPr>
            <w:tcW w:w="158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209</w:t>
            </w:r>
          </w:p>
        </w:tc>
        <w:tc>
          <w:tcPr>
            <w:tcW w:w="158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162</w:t>
            </w:r>
          </w:p>
        </w:tc>
      </w:tr>
      <w:tr w:rsidR="00BA3946" w:rsidRPr="00BA3946" w:rsidTr="0026602C">
        <w:trPr>
          <w:jc w:val="center"/>
        </w:trPr>
        <w:tc>
          <w:tcPr>
            <w:tcW w:w="4407"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Естествен прираст, брой</w:t>
            </w:r>
          </w:p>
        </w:tc>
        <w:tc>
          <w:tcPr>
            <w:tcW w:w="158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-141</w:t>
            </w:r>
          </w:p>
        </w:tc>
        <w:tc>
          <w:tcPr>
            <w:tcW w:w="158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-135</w:t>
            </w:r>
          </w:p>
        </w:tc>
      </w:tr>
      <w:tr w:rsidR="00BA3946" w:rsidRPr="00BA3946" w:rsidTr="0026602C">
        <w:trPr>
          <w:jc w:val="center"/>
        </w:trPr>
        <w:tc>
          <w:tcPr>
            <w:tcW w:w="4407"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Коефициент на естествен прираст,  ‰*</w:t>
            </w:r>
          </w:p>
        </w:tc>
        <w:tc>
          <w:tcPr>
            <w:tcW w:w="158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-14.07</w:t>
            </w:r>
          </w:p>
        </w:tc>
        <w:tc>
          <w:tcPr>
            <w:tcW w:w="158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-13.61</w:t>
            </w:r>
          </w:p>
        </w:tc>
      </w:tr>
      <w:tr w:rsidR="00BA3946" w:rsidRPr="00BA3946" w:rsidTr="0026602C">
        <w:trPr>
          <w:jc w:val="center"/>
        </w:trPr>
        <w:tc>
          <w:tcPr>
            <w:tcW w:w="4407"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Заселени, брой</w:t>
            </w:r>
          </w:p>
        </w:tc>
        <w:tc>
          <w:tcPr>
            <w:tcW w:w="158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9</w:t>
            </w:r>
          </w:p>
        </w:tc>
        <w:tc>
          <w:tcPr>
            <w:tcW w:w="158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Няма данни</w:t>
            </w:r>
          </w:p>
        </w:tc>
      </w:tr>
      <w:tr w:rsidR="00BA3946" w:rsidRPr="00BA3946" w:rsidTr="0026602C">
        <w:trPr>
          <w:jc w:val="center"/>
        </w:trPr>
        <w:tc>
          <w:tcPr>
            <w:tcW w:w="4407"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Изселени, брой</w:t>
            </w:r>
          </w:p>
        </w:tc>
        <w:tc>
          <w:tcPr>
            <w:tcW w:w="158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37</w:t>
            </w:r>
          </w:p>
        </w:tc>
        <w:tc>
          <w:tcPr>
            <w:tcW w:w="158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Няма данни</w:t>
            </w:r>
          </w:p>
        </w:tc>
      </w:tr>
      <w:tr w:rsidR="00BA3946" w:rsidRPr="00BA3946" w:rsidTr="0026602C">
        <w:trPr>
          <w:jc w:val="center"/>
        </w:trPr>
        <w:tc>
          <w:tcPr>
            <w:tcW w:w="4407"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Механичен прираст, брой</w:t>
            </w:r>
          </w:p>
        </w:tc>
        <w:tc>
          <w:tcPr>
            <w:tcW w:w="158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-28</w:t>
            </w:r>
          </w:p>
        </w:tc>
        <w:tc>
          <w:tcPr>
            <w:tcW w:w="158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Няма данни</w:t>
            </w:r>
          </w:p>
        </w:tc>
      </w:tr>
      <w:tr w:rsidR="00BA3946" w:rsidRPr="00BA3946" w:rsidTr="0026602C">
        <w:trPr>
          <w:jc w:val="center"/>
        </w:trPr>
        <w:tc>
          <w:tcPr>
            <w:tcW w:w="4407"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Коефициент на механичен прираст, ‰*</w:t>
            </w:r>
          </w:p>
        </w:tc>
        <w:tc>
          <w:tcPr>
            <w:tcW w:w="158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-2,77</w:t>
            </w:r>
          </w:p>
        </w:tc>
        <w:tc>
          <w:tcPr>
            <w:tcW w:w="158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Няма данни</w:t>
            </w:r>
          </w:p>
        </w:tc>
      </w:tr>
      <w:tr w:rsidR="00BA3946" w:rsidRPr="00BA3946" w:rsidTr="0026602C">
        <w:trPr>
          <w:jc w:val="center"/>
        </w:trPr>
        <w:tc>
          <w:tcPr>
            <w:tcW w:w="4407"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Общ прираст на населението, брой*</w:t>
            </w:r>
          </w:p>
        </w:tc>
        <w:tc>
          <w:tcPr>
            <w:tcW w:w="1582" w:type="dxa"/>
          </w:tcPr>
          <w:p w:rsidR="00BA3946" w:rsidRPr="00BA3946" w:rsidRDefault="00BA3946" w:rsidP="00BA3946">
            <w:pPr>
              <w:spacing w:after="0" w:line="240" w:lineRule="auto"/>
              <w:jc w:val="right"/>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- 169</w:t>
            </w:r>
          </w:p>
        </w:tc>
        <w:tc>
          <w:tcPr>
            <w:tcW w:w="158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Няма данни</w:t>
            </w:r>
          </w:p>
        </w:tc>
      </w:tr>
    </w:tbl>
    <w:p w:rsidR="00BA3946" w:rsidRPr="00BA3946" w:rsidRDefault="00BA3946" w:rsidP="00BA3946">
      <w:pPr>
        <w:tabs>
          <w:tab w:val="left" w:pos="709"/>
        </w:tabs>
        <w:spacing w:after="0" w:line="360" w:lineRule="auto"/>
        <w:jc w:val="both"/>
        <w:rPr>
          <w:rFonts w:ascii="Times New Roman" w:eastAsia="Times New Roman" w:hAnsi="Times New Roman" w:cs="Times New Roman"/>
          <w:sz w:val="16"/>
          <w:szCs w:val="16"/>
          <w:lang w:eastAsia="bg-BG"/>
        </w:rPr>
      </w:pPr>
      <w:r w:rsidRPr="00BA3946">
        <w:rPr>
          <w:rFonts w:ascii="Times New Roman" w:eastAsia="Times New Roman" w:hAnsi="Times New Roman" w:cs="Times New Roman"/>
          <w:b/>
          <w:sz w:val="16"/>
          <w:szCs w:val="16"/>
          <w:lang w:eastAsia="bg-BG"/>
        </w:rPr>
        <w:t>Забележка</w:t>
      </w:r>
      <w:r w:rsidRPr="00BA3946">
        <w:rPr>
          <w:rFonts w:ascii="Times New Roman" w:eastAsia="Times New Roman" w:hAnsi="Times New Roman" w:cs="Times New Roman"/>
          <w:sz w:val="16"/>
          <w:szCs w:val="16"/>
          <w:lang w:eastAsia="bg-BG"/>
        </w:rPr>
        <w:t xml:space="preserve">. Данните са от Община Никопол. </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Възрастова структура</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ab/>
        <w:t>Продължава процесът по демографско остаряване. Към 31.12.201</w:t>
      </w:r>
      <w:r w:rsidRPr="00BA3946">
        <w:rPr>
          <w:rFonts w:ascii="Times New Roman" w:eastAsia="Times New Roman" w:hAnsi="Times New Roman" w:cs="Times New Roman"/>
          <w:sz w:val="24"/>
          <w:szCs w:val="24"/>
          <w:lang w:val="ru-RU" w:eastAsia="bg-BG"/>
        </w:rPr>
        <w:t>8</w:t>
      </w:r>
      <w:r w:rsidRPr="00BA3946">
        <w:rPr>
          <w:rFonts w:ascii="Times New Roman" w:eastAsia="Times New Roman" w:hAnsi="Times New Roman" w:cs="Times New Roman"/>
          <w:sz w:val="24"/>
          <w:szCs w:val="24"/>
          <w:lang w:eastAsia="bg-BG"/>
        </w:rPr>
        <w:t xml:space="preserve">г. броят на лицата над 65 и повече представлява </w:t>
      </w:r>
      <w:r w:rsidRPr="00BA3946">
        <w:rPr>
          <w:rFonts w:ascii="Times New Roman" w:eastAsia="Times New Roman" w:hAnsi="Times New Roman" w:cs="Times New Roman"/>
          <w:sz w:val="24"/>
          <w:szCs w:val="24"/>
          <w:lang w:val="ru-RU" w:eastAsia="bg-BG"/>
        </w:rPr>
        <w:t>33</w:t>
      </w:r>
      <w:r w:rsidRPr="00BA3946">
        <w:rPr>
          <w:rFonts w:ascii="Times New Roman" w:eastAsia="Times New Roman" w:hAnsi="Times New Roman" w:cs="Times New Roman"/>
          <w:sz w:val="24"/>
          <w:szCs w:val="24"/>
          <w:lang w:eastAsia="bg-BG"/>
        </w:rPr>
        <w:t>% от цялото население на общината, като за целия период броят му са запазва относително постоянен.</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Населението в трудоспособна възраст (ТрВ) за 1 година  се е увеличило   с 4</w:t>
      </w:r>
      <w:r w:rsidRPr="00BA3946">
        <w:rPr>
          <w:rFonts w:ascii="Times New Roman" w:eastAsia="Times New Roman" w:hAnsi="Times New Roman" w:cs="Times New Roman"/>
          <w:sz w:val="24"/>
          <w:szCs w:val="24"/>
          <w:lang w:val="ru-RU" w:eastAsia="bg-BG"/>
        </w:rPr>
        <w:t xml:space="preserve">,13%. </w:t>
      </w:r>
      <w:r w:rsidRPr="00BA3946">
        <w:rPr>
          <w:rFonts w:ascii="Times New Roman" w:eastAsia="Times New Roman" w:hAnsi="Times New Roman" w:cs="Times New Roman"/>
          <w:sz w:val="24"/>
          <w:szCs w:val="24"/>
          <w:lang w:eastAsia="bg-BG"/>
        </w:rPr>
        <w:t>Наблюдава се</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eastAsia="bg-BG"/>
        </w:rPr>
        <w:t xml:space="preserve"> намаление  на лицата в под</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eastAsia="bg-BG"/>
        </w:rPr>
        <w:t>трудоспособна възраст с 0,09 %, а населението в над трудоспособна възраст се е увеличило с 4,25%. През 2018 г. делът на населението в трудоспособна възраст е 51,71 %, в сравнение с 2017 г., когато той е 55,84%.</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Данни за изменението на населението по трудоспособна възраст за 2018 г. спрямо 2017 г. е посочено в таблицата по-долу.</w:t>
      </w:r>
    </w:p>
    <w:p w:rsidR="00BA3946" w:rsidRPr="00BA3946" w:rsidRDefault="00BA3946" w:rsidP="00BA3946">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r w:rsidRPr="00BA3946">
        <w:rPr>
          <w:rFonts w:ascii="Times New Roman" w:eastAsia="Times New Roman" w:hAnsi="Times New Roman" w:cs="Times New Roman"/>
          <w:b/>
          <w:color w:val="008000"/>
          <w:sz w:val="24"/>
          <w:szCs w:val="24"/>
          <w:lang w:eastAsia="bg-BG"/>
        </w:rPr>
        <w:t xml:space="preserve">Таблица №3 </w:t>
      </w:r>
    </w:p>
    <w:p w:rsidR="00BA3946" w:rsidRPr="00BA3946" w:rsidRDefault="00BA3946" w:rsidP="00BA3946">
      <w:pPr>
        <w:tabs>
          <w:tab w:val="left" w:pos="1080"/>
        </w:tabs>
        <w:autoSpaceDE w:val="0"/>
        <w:autoSpaceDN w:val="0"/>
        <w:adjustRightInd w:val="0"/>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Население под, в и над трудоспособна възраст</w:t>
      </w:r>
    </w:p>
    <w:p w:rsidR="00BA3946" w:rsidRPr="00BA3946" w:rsidRDefault="00BA3946" w:rsidP="00BA3946">
      <w:pPr>
        <w:tabs>
          <w:tab w:val="left" w:pos="1080"/>
        </w:tabs>
        <w:autoSpaceDE w:val="0"/>
        <w:autoSpaceDN w:val="0"/>
        <w:adjustRightInd w:val="0"/>
        <w:spacing w:after="0" w:line="240" w:lineRule="auto"/>
        <w:jc w:val="center"/>
        <w:rPr>
          <w:rFonts w:ascii="Times New Roman" w:eastAsia="Times New Roman" w:hAnsi="Times New Roman" w:cs="Times New Roman"/>
          <w:b/>
          <w:i/>
          <w:color w:val="FF0000"/>
          <w:sz w:val="24"/>
          <w:szCs w:val="24"/>
          <w:lang w:eastAsia="bg-BG"/>
        </w:rPr>
      </w:pPr>
    </w:p>
    <w:tbl>
      <w:tblPr>
        <w:tblW w:w="7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888"/>
        <w:gridCol w:w="1043"/>
        <w:gridCol w:w="787"/>
        <w:gridCol w:w="1029"/>
        <w:gridCol w:w="1043"/>
        <w:gridCol w:w="787"/>
        <w:gridCol w:w="1029"/>
      </w:tblGrid>
      <w:tr w:rsidR="00BA3946" w:rsidRPr="00BA3946" w:rsidTr="0026602C">
        <w:trPr>
          <w:tblHeader/>
          <w:jc w:val="center"/>
        </w:trPr>
        <w:tc>
          <w:tcPr>
            <w:tcW w:w="1888" w:type="dxa"/>
            <w:tcBorders>
              <w:top w:val="nil"/>
              <w:left w:val="nil"/>
              <w:bottom w:val="nil"/>
              <w:right w:val="single" w:sz="4" w:space="0" w:color="auto"/>
            </w:tcBorders>
            <w:noWrap/>
            <w:vAlign w:val="bottom"/>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p>
        </w:tc>
        <w:tc>
          <w:tcPr>
            <w:tcW w:w="0" w:type="auto"/>
            <w:gridSpan w:val="3"/>
            <w:tcBorders>
              <w:left w:val="single" w:sz="4" w:space="0" w:color="auto"/>
            </w:tcBorders>
            <w:shd w:val="clear" w:color="auto" w:fill="FDE9D9"/>
            <w:noWrap/>
            <w:vAlign w:val="bottom"/>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eastAsia="bg-BG"/>
              </w:rPr>
              <w:t>201</w:t>
            </w:r>
            <w:r w:rsidRPr="00BA3946">
              <w:rPr>
                <w:rFonts w:ascii="Times New Roman" w:eastAsia="Times New Roman" w:hAnsi="Times New Roman" w:cs="Times New Roman"/>
                <w:sz w:val="24"/>
                <w:szCs w:val="24"/>
                <w:lang w:val="en-US" w:eastAsia="bg-BG"/>
              </w:rPr>
              <w:t>7</w:t>
            </w:r>
          </w:p>
        </w:tc>
        <w:tc>
          <w:tcPr>
            <w:tcW w:w="0" w:type="auto"/>
            <w:gridSpan w:val="3"/>
            <w:shd w:val="clear" w:color="auto" w:fill="FDE9D9"/>
            <w:noWrap/>
            <w:vAlign w:val="bottom"/>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eastAsia="bg-BG"/>
              </w:rPr>
              <w:t>201</w:t>
            </w:r>
            <w:r w:rsidRPr="00BA3946">
              <w:rPr>
                <w:rFonts w:ascii="Times New Roman" w:eastAsia="Times New Roman" w:hAnsi="Times New Roman" w:cs="Times New Roman"/>
                <w:sz w:val="24"/>
                <w:szCs w:val="24"/>
                <w:lang w:val="en-US" w:eastAsia="bg-BG"/>
              </w:rPr>
              <w:t>8</w:t>
            </w:r>
          </w:p>
        </w:tc>
      </w:tr>
      <w:tr w:rsidR="00BA3946" w:rsidRPr="00BA3946" w:rsidTr="0026602C">
        <w:trPr>
          <w:tblHeader/>
          <w:jc w:val="center"/>
        </w:trPr>
        <w:tc>
          <w:tcPr>
            <w:tcW w:w="1888" w:type="dxa"/>
            <w:tcBorders>
              <w:top w:val="nil"/>
              <w:left w:val="nil"/>
              <w:bottom w:val="single" w:sz="4" w:space="0" w:color="auto"/>
              <w:right w:val="single" w:sz="4" w:space="0" w:color="auto"/>
            </w:tcBorders>
            <w:noWrap/>
            <w:vAlign w:val="bottom"/>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p>
        </w:tc>
        <w:tc>
          <w:tcPr>
            <w:tcW w:w="0" w:type="auto"/>
            <w:tcBorders>
              <w:left w:val="single" w:sz="4" w:space="0" w:color="auto"/>
              <w:bottom w:val="single" w:sz="4" w:space="0" w:color="auto"/>
            </w:tcBorders>
            <w:shd w:val="clear" w:color="auto" w:fill="FDE9D9"/>
            <w:noWrap/>
            <w:vAlign w:val="bottom"/>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Под ТрВ</w:t>
            </w:r>
          </w:p>
        </w:tc>
        <w:tc>
          <w:tcPr>
            <w:tcW w:w="0" w:type="auto"/>
            <w:shd w:val="clear" w:color="auto" w:fill="FDE9D9"/>
            <w:noWrap/>
            <w:vAlign w:val="bottom"/>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В ТрВ</w:t>
            </w:r>
          </w:p>
        </w:tc>
        <w:tc>
          <w:tcPr>
            <w:tcW w:w="0" w:type="auto"/>
            <w:shd w:val="clear" w:color="auto" w:fill="FDE9D9"/>
            <w:noWrap/>
            <w:vAlign w:val="bottom"/>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Над ТрВ</w:t>
            </w:r>
          </w:p>
        </w:tc>
        <w:tc>
          <w:tcPr>
            <w:tcW w:w="0" w:type="auto"/>
            <w:shd w:val="clear" w:color="auto" w:fill="FDE9D9"/>
            <w:noWrap/>
            <w:vAlign w:val="bottom"/>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Под ТрВ</w:t>
            </w:r>
          </w:p>
        </w:tc>
        <w:tc>
          <w:tcPr>
            <w:tcW w:w="0" w:type="auto"/>
            <w:shd w:val="clear" w:color="auto" w:fill="FDE9D9"/>
            <w:noWrap/>
            <w:vAlign w:val="bottom"/>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В ТрВ</w:t>
            </w:r>
          </w:p>
        </w:tc>
        <w:tc>
          <w:tcPr>
            <w:tcW w:w="0" w:type="auto"/>
            <w:shd w:val="clear" w:color="auto" w:fill="FDE9D9"/>
            <w:noWrap/>
            <w:vAlign w:val="bottom"/>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Над ТрВ</w:t>
            </w:r>
          </w:p>
        </w:tc>
      </w:tr>
      <w:tr w:rsidR="00BA3946" w:rsidRPr="00BA3946" w:rsidTr="0026602C">
        <w:trPr>
          <w:jc w:val="center"/>
        </w:trPr>
        <w:tc>
          <w:tcPr>
            <w:tcW w:w="1888" w:type="dxa"/>
            <w:tcBorders>
              <w:top w:val="single" w:sz="4" w:space="0" w:color="auto"/>
            </w:tcBorders>
            <w:vAlign w:val="center"/>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Асеново</w:t>
            </w:r>
          </w:p>
        </w:tc>
        <w:tc>
          <w:tcPr>
            <w:tcW w:w="0" w:type="auto"/>
            <w:tcBorders>
              <w:top w:val="single" w:sz="4" w:space="0" w:color="auto"/>
            </w:tcBorders>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18</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94</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80</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17</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82</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90</w:t>
            </w:r>
          </w:p>
        </w:tc>
      </w:tr>
      <w:tr w:rsidR="00BA3946" w:rsidRPr="00BA3946" w:rsidTr="0026602C">
        <w:trPr>
          <w:jc w:val="center"/>
        </w:trPr>
        <w:tc>
          <w:tcPr>
            <w:tcW w:w="1888" w:type="dxa"/>
            <w:vAlign w:val="center"/>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Бацова махала</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73</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256</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135</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75</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238</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146</w:t>
            </w:r>
          </w:p>
        </w:tc>
      </w:tr>
      <w:tr w:rsidR="00BA3946" w:rsidRPr="00BA3946" w:rsidTr="0026602C">
        <w:trPr>
          <w:jc w:val="center"/>
        </w:trPr>
        <w:tc>
          <w:tcPr>
            <w:tcW w:w="1888" w:type="dxa"/>
            <w:vAlign w:val="center"/>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Въбел</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57</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343</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276</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54</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315</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292</w:t>
            </w:r>
          </w:p>
        </w:tc>
      </w:tr>
      <w:tr w:rsidR="00BA3946" w:rsidRPr="00BA3946" w:rsidTr="0026602C">
        <w:trPr>
          <w:jc w:val="center"/>
        </w:trPr>
        <w:tc>
          <w:tcPr>
            <w:tcW w:w="1888" w:type="dxa"/>
            <w:vAlign w:val="center"/>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Дебово</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100</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275</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186</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106</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238</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207</w:t>
            </w:r>
          </w:p>
        </w:tc>
      </w:tr>
      <w:tr w:rsidR="00BA3946" w:rsidRPr="00BA3946" w:rsidTr="0026602C">
        <w:trPr>
          <w:jc w:val="center"/>
        </w:trPr>
        <w:tc>
          <w:tcPr>
            <w:tcW w:w="1888" w:type="dxa"/>
            <w:vAlign w:val="center"/>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Драгаш войвода</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73</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332</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201</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63</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296</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226</w:t>
            </w:r>
          </w:p>
        </w:tc>
      </w:tr>
      <w:tr w:rsidR="00BA3946" w:rsidRPr="00BA3946" w:rsidTr="0026602C">
        <w:trPr>
          <w:jc w:val="center"/>
        </w:trPr>
        <w:tc>
          <w:tcPr>
            <w:tcW w:w="1888" w:type="dxa"/>
            <w:vAlign w:val="center"/>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Евлогиево</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34</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31</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1</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28</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34</w:t>
            </w:r>
          </w:p>
        </w:tc>
      </w:tr>
      <w:tr w:rsidR="00BA3946" w:rsidRPr="00BA3946" w:rsidTr="0026602C">
        <w:trPr>
          <w:jc w:val="center"/>
        </w:trPr>
        <w:tc>
          <w:tcPr>
            <w:tcW w:w="1888" w:type="dxa"/>
            <w:vAlign w:val="center"/>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lastRenderedPageBreak/>
              <w:t>Жернов</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13</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42</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27</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9</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39</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29</w:t>
            </w:r>
          </w:p>
        </w:tc>
      </w:tr>
      <w:tr w:rsidR="00BA3946" w:rsidRPr="00BA3946" w:rsidTr="0026602C">
        <w:trPr>
          <w:jc w:val="center"/>
        </w:trPr>
        <w:tc>
          <w:tcPr>
            <w:tcW w:w="1888" w:type="dxa"/>
            <w:vAlign w:val="center"/>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Лозица</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10</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75</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115</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10</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59</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127</w:t>
            </w:r>
          </w:p>
        </w:tc>
      </w:tr>
      <w:tr w:rsidR="00BA3946" w:rsidRPr="00BA3946" w:rsidTr="0026602C">
        <w:trPr>
          <w:jc w:val="center"/>
        </w:trPr>
        <w:tc>
          <w:tcPr>
            <w:tcW w:w="1888" w:type="dxa"/>
            <w:vAlign w:val="center"/>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Любеново</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7</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78</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82</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5</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64</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93</w:t>
            </w:r>
          </w:p>
        </w:tc>
      </w:tr>
      <w:tr w:rsidR="00BA3946" w:rsidRPr="00BA3946" w:rsidTr="0026602C">
        <w:trPr>
          <w:jc w:val="center"/>
        </w:trPr>
        <w:tc>
          <w:tcPr>
            <w:tcW w:w="1888" w:type="dxa"/>
            <w:vAlign w:val="center"/>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Муселиево</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103</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402</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228</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98</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362</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269</w:t>
            </w:r>
          </w:p>
        </w:tc>
      </w:tr>
      <w:tr w:rsidR="00BA3946" w:rsidRPr="00BA3946" w:rsidTr="0026602C">
        <w:trPr>
          <w:jc w:val="center"/>
        </w:trPr>
        <w:tc>
          <w:tcPr>
            <w:tcW w:w="1888" w:type="dxa"/>
            <w:vAlign w:val="center"/>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Новачене</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205</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594</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349</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201</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558</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368</w:t>
            </w:r>
          </w:p>
        </w:tc>
      </w:tr>
      <w:tr w:rsidR="00BA3946" w:rsidRPr="00BA3946" w:rsidTr="0026602C">
        <w:trPr>
          <w:jc w:val="center"/>
        </w:trPr>
        <w:tc>
          <w:tcPr>
            <w:tcW w:w="1888" w:type="dxa"/>
            <w:vAlign w:val="center"/>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Санадиново</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27</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151</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105</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26</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136</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112</w:t>
            </w:r>
          </w:p>
        </w:tc>
      </w:tr>
      <w:tr w:rsidR="00BA3946" w:rsidRPr="00BA3946" w:rsidTr="0026602C">
        <w:trPr>
          <w:jc w:val="center"/>
        </w:trPr>
        <w:tc>
          <w:tcPr>
            <w:tcW w:w="1888" w:type="dxa"/>
            <w:vAlign w:val="center"/>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Черковица</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46</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270</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143</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43</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237</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166</w:t>
            </w:r>
          </w:p>
        </w:tc>
      </w:tr>
      <w:tr w:rsidR="00BA3946" w:rsidRPr="00BA3946" w:rsidTr="0026602C">
        <w:trPr>
          <w:jc w:val="center"/>
        </w:trPr>
        <w:tc>
          <w:tcPr>
            <w:tcW w:w="1888" w:type="dxa"/>
            <w:vAlign w:val="center"/>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Никопол</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796</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2682</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962</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787</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2476</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1135</w:t>
            </w:r>
          </w:p>
        </w:tc>
      </w:tr>
      <w:tr w:rsidR="00BA3946" w:rsidRPr="00BA3946" w:rsidTr="0026602C">
        <w:trPr>
          <w:jc w:val="center"/>
        </w:trPr>
        <w:tc>
          <w:tcPr>
            <w:tcW w:w="1888" w:type="dxa"/>
            <w:noWrap/>
            <w:vAlign w:val="bottom"/>
          </w:tcPr>
          <w:p w:rsidR="00BA3946" w:rsidRPr="00BA3946" w:rsidRDefault="00BA3946" w:rsidP="00BA3946">
            <w:pPr>
              <w:spacing w:after="0" w:line="240" w:lineRule="auto"/>
              <w:jc w:val="right"/>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 xml:space="preserve">Общо: </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1529</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5628</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2920</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b/>
                <w:sz w:val="24"/>
                <w:szCs w:val="24"/>
                <w:lang w:val="en-US" w:eastAsia="bg-BG"/>
              </w:rPr>
            </w:pPr>
            <w:r w:rsidRPr="00BA3946">
              <w:rPr>
                <w:rFonts w:ascii="Times New Roman" w:eastAsia="Times New Roman" w:hAnsi="Times New Roman" w:cs="Times New Roman"/>
                <w:b/>
                <w:sz w:val="24"/>
                <w:szCs w:val="24"/>
                <w:lang w:val="en-US" w:eastAsia="bg-BG"/>
              </w:rPr>
              <w:t>1495</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b/>
                <w:sz w:val="24"/>
                <w:szCs w:val="24"/>
                <w:lang w:val="en-US" w:eastAsia="bg-BG"/>
              </w:rPr>
            </w:pPr>
            <w:r w:rsidRPr="00BA3946">
              <w:rPr>
                <w:rFonts w:ascii="Times New Roman" w:eastAsia="Times New Roman" w:hAnsi="Times New Roman" w:cs="Times New Roman"/>
                <w:b/>
                <w:sz w:val="24"/>
                <w:szCs w:val="24"/>
                <w:lang w:val="en-US" w:eastAsia="bg-BG"/>
              </w:rPr>
              <w:t>5128</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b/>
                <w:sz w:val="24"/>
                <w:szCs w:val="24"/>
                <w:lang w:val="en-US" w:eastAsia="bg-BG"/>
              </w:rPr>
            </w:pPr>
            <w:r w:rsidRPr="00BA3946">
              <w:rPr>
                <w:rFonts w:ascii="Times New Roman" w:eastAsia="Times New Roman" w:hAnsi="Times New Roman" w:cs="Times New Roman"/>
                <w:b/>
                <w:sz w:val="24"/>
                <w:szCs w:val="24"/>
                <w:lang w:val="en-US" w:eastAsia="bg-BG"/>
              </w:rPr>
              <w:t>3294</w:t>
            </w:r>
          </w:p>
        </w:tc>
      </w:tr>
      <w:tr w:rsidR="00BA3946" w:rsidRPr="00BA3946" w:rsidTr="0026602C">
        <w:trPr>
          <w:jc w:val="center"/>
        </w:trPr>
        <w:tc>
          <w:tcPr>
            <w:tcW w:w="1888" w:type="dxa"/>
            <w:noWrap/>
            <w:vAlign w:val="bottom"/>
          </w:tcPr>
          <w:p w:rsidR="00BA3946" w:rsidRPr="00BA3946" w:rsidRDefault="00BA3946" w:rsidP="00BA3946">
            <w:pPr>
              <w:spacing w:after="0" w:line="240" w:lineRule="auto"/>
              <w:jc w:val="right"/>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Дял,%</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b/>
                <w:sz w:val="24"/>
                <w:szCs w:val="24"/>
                <w:lang w:val="en-US" w:eastAsia="bg-BG"/>
              </w:rPr>
            </w:pPr>
            <w:r w:rsidRPr="00BA3946">
              <w:rPr>
                <w:rFonts w:ascii="Times New Roman" w:eastAsia="Times New Roman" w:hAnsi="Times New Roman" w:cs="Times New Roman"/>
                <w:b/>
                <w:sz w:val="24"/>
                <w:szCs w:val="24"/>
                <w:lang w:eastAsia="bg-BG"/>
              </w:rPr>
              <w:t>15</w:t>
            </w:r>
            <w:r w:rsidRPr="00BA3946">
              <w:rPr>
                <w:rFonts w:ascii="Times New Roman" w:eastAsia="Times New Roman" w:hAnsi="Times New Roman" w:cs="Times New Roman"/>
                <w:b/>
                <w:sz w:val="24"/>
                <w:szCs w:val="24"/>
                <w:lang w:val="en-US" w:eastAsia="bg-BG"/>
              </w:rPr>
              <w:t>,17</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b/>
                <w:sz w:val="24"/>
                <w:szCs w:val="24"/>
                <w:lang w:val="en-US" w:eastAsia="bg-BG"/>
              </w:rPr>
            </w:pPr>
            <w:r w:rsidRPr="00BA3946">
              <w:rPr>
                <w:rFonts w:ascii="Times New Roman" w:eastAsia="Times New Roman" w:hAnsi="Times New Roman" w:cs="Times New Roman"/>
                <w:b/>
                <w:sz w:val="24"/>
                <w:szCs w:val="24"/>
                <w:lang w:eastAsia="bg-BG"/>
              </w:rPr>
              <w:t>55</w:t>
            </w:r>
            <w:r w:rsidRPr="00BA3946">
              <w:rPr>
                <w:rFonts w:ascii="Times New Roman" w:eastAsia="Times New Roman" w:hAnsi="Times New Roman" w:cs="Times New Roman"/>
                <w:b/>
                <w:sz w:val="24"/>
                <w:szCs w:val="24"/>
                <w:lang w:val="en-US" w:eastAsia="bg-BG"/>
              </w:rPr>
              <w:t>,84</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b/>
                <w:sz w:val="24"/>
                <w:szCs w:val="24"/>
                <w:lang w:val="en-US" w:eastAsia="bg-BG"/>
              </w:rPr>
            </w:pPr>
            <w:r w:rsidRPr="00BA3946">
              <w:rPr>
                <w:rFonts w:ascii="Times New Roman" w:eastAsia="Times New Roman" w:hAnsi="Times New Roman" w:cs="Times New Roman"/>
                <w:b/>
                <w:sz w:val="24"/>
                <w:szCs w:val="24"/>
                <w:lang w:val="en-US" w:eastAsia="bg-BG"/>
              </w:rPr>
              <w:t>28,97</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b/>
                <w:sz w:val="24"/>
                <w:szCs w:val="24"/>
                <w:lang w:val="en-US" w:eastAsia="bg-BG"/>
              </w:rPr>
            </w:pPr>
            <w:r w:rsidRPr="00BA3946">
              <w:rPr>
                <w:rFonts w:ascii="Times New Roman" w:eastAsia="Times New Roman" w:hAnsi="Times New Roman" w:cs="Times New Roman"/>
                <w:b/>
                <w:sz w:val="24"/>
                <w:szCs w:val="24"/>
                <w:lang w:val="en-US" w:eastAsia="bg-BG"/>
              </w:rPr>
              <w:t>15,08</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b/>
                <w:sz w:val="24"/>
                <w:szCs w:val="24"/>
                <w:lang w:val="en-US" w:eastAsia="bg-BG"/>
              </w:rPr>
            </w:pPr>
            <w:r w:rsidRPr="00BA3946">
              <w:rPr>
                <w:rFonts w:ascii="Times New Roman" w:eastAsia="Times New Roman" w:hAnsi="Times New Roman" w:cs="Times New Roman"/>
                <w:b/>
                <w:sz w:val="24"/>
                <w:szCs w:val="24"/>
                <w:lang w:val="en-US" w:eastAsia="bg-BG"/>
              </w:rPr>
              <w:t>51,71</w:t>
            </w:r>
          </w:p>
        </w:tc>
        <w:tc>
          <w:tcPr>
            <w:tcW w:w="0" w:type="auto"/>
            <w:noWrap/>
            <w:vAlign w:val="center"/>
          </w:tcPr>
          <w:p w:rsidR="00BA3946" w:rsidRPr="00BA3946" w:rsidRDefault="00BA3946" w:rsidP="00BA3946">
            <w:pPr>
              <w:spacing w:after="0" w:line="240" w:lineRule="auto"/>
              <w:jc w:val="right"/>
              <w:rPr>
                <w:rFonts w:ascii="Times New Roman" w:eastAsia="Times New Roman" w:hAnsi="Times New Roman" w:cs="Times New Roman"/>
                <w:b/>
                <w:sz w:val="24"/>
                <w:szCs w:val="24"/>
                <w:lang w:val="en-US" w:eastAsia="bg-BG"/>
              </w:rPr>
            </w:pPr>
            <w:r w:rsidRPr="00BA3946">
              <w:rPr>
                <w:rFonts w:ascii="Times New Roman" w:eastAsia="Times New Roman" w:hAnsi="Times New Roman" w:cs="Times New Roman"/>
                <w:b/>
                <w:sz w:val="24"/>
                <w:szCs w:val="24"/>
                <w:lang w:val="en-US" w:eastAsia="bg-BG"/>
              </w:rPr>
              <w:t>33,22</w:t>
            </w:r>
          </w:p>
        </w:tc>
      </w:tr>
    </w:tbl>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BA3946">
        <w:rPr>
          <w:rFonts w:ascii="Times New Roman" w:eastAsia="Times New Roman" w:hAnsi="Times New Roman" w:cs="Times New Roman"/>
          <w:b/>
          <w:sz w:val="20"/>
          <w:szCs w:val="20"/>
          <w:lang w:eastAsia="bg-BG"/>
        </w:rPr>
        <w:t>Забележка.</w:t>
      </w:r>
      <w:r w:rsidRPr="00BA3946">
        <w:rPr>
          <w:rFonts w:ascii="Times New Roman" w:eastAsia="Times New Roman" w:hAnsi="Times New Roman" w:cs="Times New Roman"/>
          <w:sz w:val="24"/>
          <w:szCs w:val="24"/>
          <w:lang w:eastAsia="bg-BG"/>
        </w:rPr>
        <w:t xml:space="preserve"> </w:t>
      </w:r>
      <w:r w:rsidRPr="00BA3946">
        <w:rPr>
          <w:rFonts w:ascii="Times New Roman" w:eastAsia="Times New Roman" w:hAnsi="Times New Roman" w:cs="Times New Roman"/>
          <w:sz w:val="20"/>
          <w:szCs w:val="20"/>
          <w:lang w:eastAsia="bg-BG"/>
        </w:rPr>
        <w:t xml:space="preserve">Изчисленията са направени по данни за населението по  постоянен адрес, от ГД ГРАО за Община Никопол  </w:t>
      </w:r>
    </w:p>
    <w:p w:rsidR="00BA3946" w:rsidRPr="00BA3946" w:rsidRDefault="00BA3946" w:rsidP="00BA3946">
      <w:pPr>
        <w:tabs>
          <w:tab w:val="left" w:pos="1080"/>
        </w:tabs>
        <w:autoSpaceDE w:val="0"/>
        <w:autoSpaceDN w:val="0"/>
        <w:adjustRightInd w:val="0"/>
        <w:spacing w:after="0" w:line="360" w:lineRule="auto"/>
        <w:jc w:val="both"/>
        <w:rPr>
          <w:rFonts w:ascii="Times New Roman" w:eastAsia="Times New Roman" w:hAnsi="Times New Roman" w:cs="Times New Roman"/>
          <w:i/>
          <w:sz w:val="24"/>
          <w:szCs w:val="24"/>
          <w:lang w:eastAsia="bg-BG"/>
        </w:rPr>
      </w:pPr>
    </w:p>
    <w:p w:rsidR="00BA3946" w:rsidRPr="00BA3946" w:rsidRDefault="00BA3946" w:rsidP="00BA3946">
      <w:pPr>
        <w:tabs>
          <w:tab w:val="left" w:pos="1080"/>
        </w:tabs>
        <w:autoSpaceDE w:val="0"/>
        <w:autoSpaceDN w:val="0"/>
        <w:adjustRightInd w:val="0"/>
        <w:spacing w:after="0" w:line="360" w:lineRule="auto"/>
        <w:jc w:val="both"/>
        <w:rPr>
          <w:rFonts w:ascii="Times New Roman" w:eastAsia="Times New Roman" w:hAnsi="Times New Roman" w:cs="Times New Roman"/>
          <w:i/>
          <w:sz w:val="24"/>
          <w:szCs w:val="24"/>
          <w:lang w:val="ru-RU" w:eastAsia="bg-BG"/>
        </w:rPr>
      </w:pP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Безработица и заетост</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ab/>
        <w:t>Броят на регистрираните безработни в община Никопол към 31.12.201</w:t>
      </w:r>
      <w:r w:rsidRPr="00BA3946">
        <w:rPr>
          <w:rFonts w:ascii="Times New Roman" w:eastAsia="Times New Roman" w:hAnsi="Times New Roman" w:cs="Times New Roman"/>
          <w:sz w:val="24"/>
          <w:szCs w:val="24"/>
          <w:lang w:val="ru-RU" w:eastAsia="bg-BG"/>
        </w:rPr>
        <w:t>8</w:t>
      </w:r>
      <w:r w:rsidRPr="00BA3946">
        <w:rPr>
          <w:rFonts w:ascii="Times New Roman" w:eastAsia="Times New Roman" w:hAnsi="Times New Roman" w:cs="Times New Roman"/>
          <w:sz w:val="24"/>
          <w:szCs w:val="24"/>
          <w:lang w:eastAsia="bg-BG"/>
        </w:rPr>
        <w:t xml:space="preserve"> г. е </w:t>
      </w:r>
      <w:r w:rsidRPr="00BA3946">
        <w:rPr>
          <w:rFonts w:ascii="Times New Roman" w:eastAsia="Times New Roman" w:hAnsi="Times New Roman" w:cs="Times New Roman"/>
          <w:sz w:val="24"/>
          <w:szCs w:val="24"/>
          <w:lang w:val="ru-RU" w:eastAsia="bg-BG"/>
        </w:rPr>
        <w:t>722</w:t>
      </w:r>
      <w:r w:rsidRPr="00BA3946">
        <w:rPr>
          <w:rFonts w:ascii="Times New Roman" w:eastAsia="Times New Roman" w:hAnsi="Times New Roman" w:cs="Times New Roman"/>
          <w:sz w:val="24"/>
          <w:szCs w:val="24"/>
          <w:lang w:eastAsia="bg-BG"/>
        </w:rPr>
        <w:t xml:space="preserve"> лица. През анализирания период броя на регистрираните безработни лица е намалял с </w:t>
      </w:r>
      <w:r w:rsidRPr="00BA3946">
        <w:rPr>
          <w:rFonts w:ascii="Times New Roman" w:eastAsia="Times New Roman" w:hAnsi="Times New Roman" w:cs="Times New Roman"/>
          <w:sz w:val="24"/>
          <w:szCs w:val="24"/>
          <w:lang w:val="ru-RU" w:eastAsia="bg-BG"/>
        </w:rPr>
        <w:t xml:space="preserve">73 </w:t>
      </w:r>
      <w:r w:rsidRPr="00BA3946">
        <w:rPr>
          <w:rFonts w:ascii="Times New Roman" w:eastAsia="Times New Roman" w:hAnsi="Times New Roman" w:cs="Times New Roman"/>
          <w:sz w:val="24"/>
          <w:szCs w:val="24"/>
          <w:lang w:eastAsia="bg-BG"/>
        </w:rPr>
        <w:t>души спрямо 201</w:t>
      </w:r>
      <w:r w:rsidRPr="00BA3946">
        <w:rPr>
          <w:rFonts w:ascii="Times New Roman" w:eastAsia="Times New Roman" w:hAnsi="Times New Roman" w:cs="Times New Roman"/>
          <w:sz w:val="24"/>
          <w:szCs w:val="24"/>
          <w:lang w:val="ru-RU" w:eastAsia="bg-BG"/>
        </w:rPr>
        <w:t>7</w:t>
      </w:r>
      <w:r w:rsidRPr="00BA3946">
        <w:rPr>
          <w:rFonts w:ascii="Times New Roman" w:eastAsia="Times New Roman" w:hAnsi="Times New Roman" w:cs="Times New Roman"/>
          <w:sz w:val="24"/>
          <w:szCs w:val="24"/>
          <w:lang w:eastAsia="bg-BG"/>
        </w:rPr>
        <w:t xml:space="preserve"> г.</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color w:val="FF0000"/>
          <w:sz w:val="24"/>
          <w:szCs w:val="24"/>
          <w:lang w:eastAsia="bg-BG"/>
        </w:rPr>
      </w:pPr>
      <w:r w:rsidRPr="00BA3946">
        <w:rPr>
          <w:rFonts w:ascii="Times New Roman" w:eastAsia="Times New Roman" w:hAnsi="Times New Roman" w:cs="Times New Roman"/>
          <w:sz w:val="24"/>
          <w:szCs w:val="24"/>
          <w:lang w:eastAsia="bg-BG"/>
        </w:rPr>
        <w:t>Следва да се отбележи, че равнището на безработица спрямо 201</w:t>
      </w:r>
      <w:r w:rsidRPr="00BA3946">
        <w:rPr>
          <w:rFonts w:ascii="Times New Roman" w:eastAsia="Times New Roman" w:hAnsi="Times New Roman" w:cs="Times New Roman"/>
          <w:sz w:val="24"/>
          <w:szCs w:val="24"/>
          <w:lang w:val="ru-RU" w:eastAsia="bg-BG"/>
        </w:rPr>
        <w:t>7</w:t>
      </w:r>
      <w:r w:rsidRPr="00BA3946">
        <w:rPr>
          <w:rFonts w:ascii="Times New Roman" w:eastAsia="Times New Roman" w:hAnsi="Times New Roman" w:cs="Times New Roman"/>
          <w:sz w:val="24"/>
          <w:szCs w:val="24"/>
          <w:lang w:eastAsia="bg-BG"/>
        </w:rPr>
        <w:t xml:space="preserve"> г. е спаднало с </w:t>
      </w:r>
      <w:r w:rsidRPr="00BA3946">
        <w:rPr>
          <w:rFonts w:ascii="Times New Roman" w:eastAsia="Times New Roman" w:hAnsi="Times New Roman" w:cs="Times New Roman"/>
          <w:sz w:val="24"/>
          <w:szCs w:val="24"/>
          <w:lang w:val="ru-RU" w:eastAsia="bg-BG"/>
        </w:rPr>
        <w:t>9,2</w:t>
      </w:r>
      <w:r w:rsidRPr="00BA3946">
        <w:rPr>
          <w:rFonts w:ascii="Times New Roman" w:eastAsia="Times New Roman" w:hAnsi="Times New Roman" w:cs="Times New Roman"/>
          <w:sz w:val="24"/>
          <w:szCs w:val="24"/>
          <w:lang w:eastAsia="bg-BG"/>
        </w:rPr>
        <w:t>% и към 31.12.201</w:t>
      </w:r>
      <w:r w:rsidRPr="00BA3946">
        <w:rPr>
          <w:rFonts w:ascii="Times New Roman" w:eastAsia="Times New Roman" w:hAnsi="Times New Roman" w:cs="Times New Roman"/>
          <w:sz w:val="24"/>
          <w:szCs w:val="24"/>
          <w:lang w:val="ru-RU" w:eastAsia="bg-BG"/>
        </w:rPr>
        <w:t>8</w:t>
      </w:r>
      <w:r w:rsidRPr="00BA3946">
        <w:rPr>
          <w:rFonts w:ascii="Times New Roman" w:eastAsia="Times New Roman" w:hAnsi="Times New Roman" w:cs="Times New Roman"/>
          <w:sz w:val="24"/>
          <w:szCs w:val="24"/>
          <w:lang w:eastAsia="bg-BG"/>
        </w:rPr>
        <w:t xml:space="preserve"> г. е 2</w:t>
      </w:r>
      <w:r w:rsidRPr="00BA3946">
        <w:rPr>
          <w:rFonts w:ascii="Times New Roman" w:eastAsia="Times New Roman" w:hAnsi="Times New Roman" w:cs="Times New Roman"/>
          <w:sz w:val="24"/>
          <w:szCs w:val="24"/>
          <w:lang w:val="ru-RU" w:eastAsia="bg-BG"/>
        </w:rPr>
        <w:t>7,1</w:t>
      </w:r>
      <w:r w:rsidRPr="00BA3946">
        <w:rPr>
          <w:rFonts w:ascii="Times New Roman" w:eastAsia="Times New Roman" w:hAnsi="Times New Roman" w:cs="Times New Roman"/>
          <w:sz w:val="24"/>
          <w:szCs w:val="24"/>
          <w:lang w:eastAsia="bg-BG"/>
        </w:rPr>
        <w:t>%.</w:t>
      </w:r>
      <w:r w:rsidRPr="00BA3946">
        <w:rPr>
          <w:rFonts w:ascii="Times New Roman" w:eastAsia="Times New Roman" w:hAnsi="Times New Roman" w:cs="Times New Roman"/>
          <w:color w:val="FF0000"/>
          <w:sz w:val="24"/>
          <w:szCs w:val="24"/>
          <w:lang w:eastAsia="bg-BG"/>
        </w:rPr>
        <w:t xml:space="preserve"> </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Забелязва се слабо нарастване на относителния дял на безработните лица с квалификация / висше образование/ и намаляване на тези без квалификация /основно, начално и по-ниско образование/.</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В останалите структурни разрези относителния дял на всяка от групите се запазва, независимо от общото намаление на броя на безработните лица.</w:t>
      </w:r>
    </w:p>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В таблицата по-долу е представена обобщена информация за структурата на безработните в четири основни разреза, включително броя на регистрираните безработни и равнището на безработица в община Никопол. </w:t>
      </w:r>
      <w:r w:rsidRPr="00BA3946">
        <w:rPr>
          <w:rFonts w:ascii="Times New Roman" w:eastAsia="Times New Roman" w:hAnsi="Times New Roman" w:cs="Times New Roman"/>
          <w:b/>
          <w:color w:val="008000"/>
          <w:sz w:val="24"/>
          <w:szCs w:val="24"/>
          <w:lang w:val="ru-RU" w:eastAsia="bg-BG"/>
        </w:rPr>
        <w:tab/>
      </w:r>
    </w:p>
    <w:p w:rsidR="00BA3946" w:rsidRPr="00BA3946" w:rsidRDefault="00BA3946" w:rsidP="00BA3946">
      <w:pPr>
        <w:tabs>
          <w:tab w:val="left" w:pos="1080"/>
        </w:tabs>
        <w:autoSpaceDE w:val="0"/>
        <w:autoSpaceDN w:val="0"/>
        <w:adjustRightInd w:val="0"/>
        <w:spacing w:after="0" w:line="240" w:lineRule="auto"/>
        <w:jc w:val="center"/>
        <w:rPr>
          <w:rFonts w:ascii="Times New Roman" w:eastAsia="Times New Roman" w:hAnsi="Times New Roman" w:cs="Times New Roman"/>
          <w:b/>
          <w:color w:val="008000"/>
          <w:sz w:val="24"/>
          <w:szCs w:val="24"/>
          <w:lang w:val="en-US" w:eastAsia="bg-BG"/>
        </w:rPr>
      </w:pPr>
      <w:r w:rsidRPr="00BA3946">
        <w:rPr>
          <w:rFonts w:ascii="Times New Roman" w:eastAsia="Times New Roman" w:hAnsi="Times New Roman" w:cs="Times New Roman"/>
          <w:b/>
          <w:color w:val="008000"/>
          <w:sz w:val="24"/>
          <w:szCs w:val="24"/>
          <w:lang w:val="ru-RU" w:eastAsia="bg-BG"/>
        </w:rPr>
        <w:tab/>
      </w:r>
      <w:r w:rsidRPr="00BA3946">
        <w:rPr>
          <w:rFonts w:ascii="Times New Roman" w:eastAsia="Times New Roman" w:hAnsi="Times New Roman" w:cs="Times New Roman"/>
          <w:b/>
          <w:color w:val="008000"/>
          <w:sz w:val="24"/>
          <w:szCs w:val="24"/>
          <w:lang w:val="ru-RU" w:eastAsia="bg-BG"/>
        </w:rPr>
        <w:tab/>
      </w:r>
      <w:r w:rsidRPr="00BA3946">
        <w:rPr>
          <w:rFonts w:ascii="Times New Roman" w:eastAsia="Times New Roman" w:hAnsi="Times New Roman" w:cs="Times New Roman"/>
          <w:b/>
          <w:color w:val="008000"/>
          <w:sz w:val="24"/>
          <w:szCs w:val="24"/>
          <w:lang w:val="ru-RU" w:eastAsia="bg-BG"/>
        </w:rPr>
        <w:tab/>
      </w:r>
      <w:r w:rsidRPr="00BA3946">
        <w:rPr>
          <w:rFonts w:ascii="Times New Roman" w:eastAsia="Times New Roman" w:hAnsi="Times New Roman" w:cs="Times New Roman"/>
          <w:b/>
          <w:color w:val="008000"/>
          <w:sz w:val="24"/>
          <w:szCs w:val="24"/>
          <w:lang w:val="ru-RU" w:eastAsia="bg-BG"/>
        </w:rPr>
        <w:tab/>
      </w:r>
      <w:r w:rsidRPr="00BA3946">
        <w:rPr>
          <w:rFonts w:ascii="Times New Roman" w:eastAsia="Times New Roman" w:hAnsi="Times New Roman" w:cs="Times New Roman"/>
          <w:b/>
          <w:color w:val="008000"/>
          <w:sz w:val="24"/>
          <w:szCs w:val="24"/>
          <w:lang w:val="ru-RU" w:eastAsia="bg-BG"/>
        </w:rPr>
        <w:tab/>
      </w:r>
      <w:r w:rsidRPr="00BA3946">
        <w:rPr>
          <w:rFonts w:ascii="Times New Roman" w:eastAsia="Times New Roman" w:hAnsi="Times New Roman" w:cs="Times New Roman"/>
          <w:b/>
          <w:color w:val="008000"/>
          <w:sz w:val="24"/>
          <w:szCs w:val="24"/>
          <w:lang w:val="ru-RU" w:eastAsia="bg-BG"/>
        </w:rPr>
        <w:tab/>
      </w:r>
      <w:r w:rsidRPr="00BA3946">
        <w:rPr>
          <w:rFonts w:ascii="Times New Roman" w:eastAsia="Times New Roman" w:hAnsi="Times New Roman" w:cs="Times New Roman"/>
          <w:b/>
          <w:color w:val="008000"/>
          <w:sz w:val="24"/>
          <w:szCs w:val="24"/>
          <w:lang w:val="ru-RU" w:eastAsia="bg-BG"/>
        </w:rPr>
        <w:tab/>
      </w:r>
      <w:r w:rsidRPr="00BA3946">
        <w:rPr>
          <w:rFonts w:ascii="Times New Roman" w:eastAsia="Times New Roman" w:hAnsi="Times New Roman" w:cs="Times New Roman"/>
          <w:b/>
          <w:color w:val="008000"/>
          <w:sz w:val="24"/>
          <w:szCs w:val="24"/>
          <w:lang w:val="ru-RU" w:eastAsia="bg-BG"/>
        </w:rPr>
        <w:tab/>
      </w:r>
      <w:r w:rsidRPr="00BA3946">
        <w:rPr>
          <w:rFonts w:ascii="Times New Roman" w:eastAsia="Times New Roman" w:hAnsi="Times New Roman" w:cs="Times New Roman"/>
          <w:b/>
          <w:color w:val="008000"/>
          <w:sz w:val="24"/>
          <w:szCs w:val="24"/>
          <w:lang w:val="ru-RU" w:eastAsia="bg-BG"/>
        </w:rPr>
        <w:tab/>
      </w:r>
      <w:r w:rsidRPr="00BA3946">
        <w:rPr>
          <w:rFonts w:ascii="Times New Roman" w:eastAsia="Times New Roman" w:hAnsi="Times New Roman" w:cs="Times New Roman"/>
          <w:b/>
          <w:color w:val="008000"/>
          <w:sz w:val="24"/>
          <w:szCs w:val="24"/>
          <w:lang w:val="ru-RU" w:eastAsia="bg-BG"/>
        </w:rPr>
        <w:tab/>
      </w:r>
      <w:r w:rsidRPr="00BA3946">
        <w:rPr>
          <w:rFonts w:ascii="Times New Roman" w:eastAsia="Times New Roman" w:hAnsi="Times New Roman" w:cs="Times New Roman"/>
          <w:b/>
          <w:color w:val="008000"/>
          <w:sz w:val="24"/>
          <w:szCs w:val="24"/>
          <w:lang w:val="ru-RU" w:eastAsia="bg-BG"/>
        </w:rPr>
        <w:tab/>
      </w:r>
      <w:r w:rsidRPr="00BA3946">
        <w:rPr>
          <w:rFonts w:ascii="Times New Roman" w:eastAsia="Times New Roman" w:hAnsi="Times New Roman" w:cs="Times New Roman"/>
          <w:b/>
          <w:color w:val="008000"/>
          <w:sz w:val="24"/>
          <w:szCs w:val="24"/>
          <w:lang w:eastAsia="bg-BG"/>
        </w:rPr>
        <w:t>Таблица №</w:t>
      </w:r>
      <w:r w:rsidRPr="00BA3946">
        <w:rPr>
          <w:rFonts w:ascii="Times New Roman" w:eastAsia="Times New Roman" w:hAnsi="Times New Roman" w:cs="Times New Roman"/>
          <w:b/>
          <w:color w:val="008000"/>
          <w:sz w:val="24"/>
          <w:szCs w:val="24"/>
          <w:lang w:val="en-US" w:eastAsia="bg-BG"/>
        </w:rPr>
        <w:t>4</w:t>
      </w:r>
    </w:p>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Безработица</w:t>
      </w:r>
    </w:p>
    <w:tbl>
      <w:tblPr>
        <w:tblStyle w:val="a9"/>
        <w:tblW w:w="6660" w:type="dxa"/>
        <w:tblInd w:w="1008" w:type="dxa"/>
        <w:tblLook w:val="01E0" w:firstRow="1" w:lastRow="1" w:firstColumn="1" w:lastColumn="1" w:noHBand="0" w:noVBand="0"/>
      </w:tblPr>
      <w:tblGrid>
        <w:gridCol w:w="3535"/>
        <w:gridCol w:w="764"/>
        <w:gridCol w:w="15"/>
        <w:gridCol w:w="27"/>
        <w:gridCol w:w="43"/>
        <w:gridCol w:w="45"/>
        <w:gridCol w:w="756"/>
        <w:gridCol w:w="749"/>
        <w:gridCol w:w="15"/>
        <w:gridCol w:w="15"/>
        <w:gridCol w:w="696"/>
      </w:tblGrid>
      <w:tr w:rsidR="00BA3946" w:rsidRPr="00BA3946" w:rsidTr="0026602C">
        <w:tc>
          <w:tcPr>
            <w:tcW w:w="3535" w:type="dxa"/>
          </w:tcPr>
          <w:p w:rsidR="00BA3946" w:rsidRPr="00BA3946" w:rsidRDefault="00BA3946" w:rsidP="00BA3946">
            <w:pPr>
              <w:rPr>
                <w:sz w:val="24"/>
                <w:szCs w:val="24"/>
              </w:rPr>
            </w:pPr>
            <w:r w:rsidRPr="00BA3946">
              <w:rPr>
                <w:sz w:val="24"/>
                <w:szCs w:val="24"/>
              </w:rPr>
              <w:t>Година</w:t>
            </w:r>
          </w:p>
        </w:tc>
        <w:tc>
          <w:tcPr>
            <w:tcW w:w="1650" w:type="dxa"/>
            <w:gridSpan w:val="6"/>
          </w:tcPr>
          <w:p w:rsidR="00BA3946" w:rsidRPr="00BA3946" w:rsidRDefault="00BA3946" w:rsidP="00BA3946">
            <w:pPr>
              <w:rPr>
                <w:sz w:val="24"/>
                <w:szCs w:val="24"/>
              </w:rPr>
            </w:pPr>
            <w:r w:rsidRPr="00BA3946">
              <w:rPr>
                <w:sz w:val="24"/>
                <w:szCs w:val="24"/>
              </w:rPr>
              <w:t>201</w:t>
            </w:r>
            <w:r w:rsidRPr="00BA3946">
              <w:rPr>
                <w:sz w:val="24"/>
                <w:szCs w:val="24"/>
                <w:lang w:val="en-US"/>
              </w:rPr>
              <w:t>7</w:t>
            </w:r>
            <w:r w:rsidRPr="00BA3946">
              <w:rPr>
                <w:sz w:val="24"/>
                <w:szCs w:val="24"/>
              </w:rPr>
              <w:t xml:space="preserve"> г.</w:t>
            </w:r>
          </w:p>
        </w:tc>
        <w:tc>
          <w:tcPr>
            <w:tcW w:w="1475" w:type="dxa"/>
            <w:gridSpan w:val="4"/>
          </w:tcPr>
          <w:p w:rsidR="00BA3946" w:rsidRPr="00BA3946" w:rsidRDefault="00BA3946" w:rsidP="00BA3946">
            <w:pPr>
              <w:rPr>
                <w:sz w:val="24"/>
                <w:szCs w:val="24"/>
              </w:rPr>
            </w:pPr>
            <w:r w:rsidRPr="00BA3946">
              <w:rPr>
                <w:sz w:val="24"/>
                <w:szCs w:val="24"/>
              </w:rPr>
              <w:t>201</w:t>
            </w:r>
            <w:r w:rsidRPr="00BA3946">
              <w:rPr>
                <w:sz w:val="24"/>
                <w:szCs w:val="24"/>
                <w:lang w:val="en-US"/>
              </w:rPr>
              <w:t>8</w:t>
            </w:r>
            <w:r w:rsidRPr="00BA3946">
              <w:rPr>
                <w:sz w:val="24"/>
                <w:szCs w:val="24"/>
              </w:rPr>
              <w:t xml:space="preserve"> г.</w:t>
            </w:r>
          </w:p>
        </w:tc>
      </w:tr>
      <w:tr w:rsidR="00BA3946" w:rsidRPr="00BA3946" w:rsidTr="0026602C">
        <w:tc>
          <w:tcPr>
            <w:tcW w:w="3535" w:type="dxa"/>
            <w:vAlign w:val="bottom"/>
          </w:tcPr>
          <w:p w:rsidR="00BA3946" w:rsidRPr="00BA3946" w:rsidRDefault="00BA3946" w:rsidP="00BA3946">
            <w:pPr>
              <w:rPr>
                <w:sz w:val="24"/>
                <w:szCs w:val="24"/>
              </w:rPr>
            </w:pPr>
            <w:r w:rsidRPr="00BA3946">
              <w:rPr>
                <w:sz w:val="24"/>
                <w:szCs w:val="24"/>
              </w:rPr>
              <w:t> Показател</w:t>
            </w:r>
          </w:p>
        </w:tc>
        <w:tc>
          <w:tcPr>
            <w:tcW w:w="779" w:type="dxa"/>
            <w:gridSpan w:val="2"/>
            <w:vAlign w:val="center"/>
          </w:tcPr>
          <w:p w:rsidR="00BA3946" w:rsidRPr="00BA3946" w:rsidRDefault="00BA3946" w:rsidP="00BA3946">
            <w:pPr>
              <w:rPr>
                <w:sz w:val="24"/>
                <w:szCs w:val="24"/>
              </w:rPr>
            </w:pPr>
            <w:r w:rsidRPr="00BA3946">
              <w:rPr>
                <w:sz w:val="24"/>
                <w:szCs w:val="24"/>
              </w:rPr>
              <w:t>Брой</w:t>
            </w:r>
          </w:p>
        </w:tc>
        <w:tc>
          <w:tcPr>
            <w:tcW w:w="871" w:type="dxa"/>
            <w:gridSpan w:val="4"/>
            <w:vAlign w:val="center"/>
          </w:tcPr>
          <w:p w:rsidR="00BA3946" w:rsidRPr="00BA3946" w:rsidRDefault="00BA3946" w:rsidP="00BA3946">
            <w:pPr>
              <w:rPr>
                <w:sz w:val="24"/>
                <w:szCs w:val="24"/>
              </w:rPr>
            </w:pPr>
            <w:r w:rsidRPr="00BA3946">
              <w:rPr>
                <w:sz w:val="24"/>
                <w:szCs w:val="24"/>
              </w:rPr>
              <w:t>%</w:t>
            </w:r>
          </w:p>
        </w:tc>
        <w:tc>
          <w:tcPr>
            <w:tcW w:w="779" w:type="dxa"/>
            <w:gridSpan w:val="3"/>
            <w:vAlign w:val="center"/>
          </w:tcPr>
          <w:p w:rsidR="00BA3946" w:rsidRPr="00BA3946" w:rsidRDefault="00BA3946" w:rsidP="00BA3946">
            <w:pPr>
              <w:rPr>
                <w:sz w:val="24"/>
                <w:szCs w:val="24"/>
              </w:rPr>
            </w:pPr>
            <w:r w:rsidRPr="00BA3946">
              <w:rPr>
                <w:sz w:val="24"/>
                <w:szCs w:val="24"/>
              </w:rPr>
              <w:t>Брой</w:t>
            </w:r>
          </w:p>
        </w:tc>
        <w:tc>
          <w:tcPr>
            <w:tcW w:w="696" w:type="dxa"/>
            <w:vAlign w:val="center"/>
          </w:tcPr>
          <w:p w:rsidR="00BA3946" w:rsidRPr="00BA3946" w:rsidRDefault="00BA3946" w:rsidP="00BA3946">
            <w:pPr>
              <w:rPr>
                <w:sz w:val="24"/>
                <w:szCs w:val="24"/>
              </w:rPr>
            </w:pPr>
            <w:r w:rsidRPr="00BA3946">
              <w:rPr>
                <w:sz w:val="24"/>
                <w:szCs w:val="24"/>
              </w:rPr>
              <w:t>%</w:t>
            </w:r>
          </w:p>
        </w:tc>
      </w:tr>
      <w:tr w:rsidR="00BA3946" w:rsidRPr="00BA3946" w:rsidTr="0026602C">
        <w:tc>
          <w:tcPr>
            <w:tcW w:w="3535" w:type="dxa"/>
            <w:vAlign w:val="bottom"/>
          </w:tcPr>
          <w:p w:rsidR="00BA3946" w:rsidRPr="00BA3946" w:rsidRDefault="00BA3946" w:rsidP="00BA3946">
            <w:pPr>
              <w:rPr>
                <w:sz w:val="24"/>
                <w:szCs w:val="24"/>
              </w:rPr>
            </w:pPr>
            <w:r w:rsidRPr="00BA3946">
              <w:rPr>
                <w:sz w:val="24"/>
                <w:szCs w:val="24"/>
              </w:rPr>
              <w:t>Регистрирани безработни лица</w:t>
            </w:r>
          </w:p>
        </w:tc>
        <w:tc>
          <w:tcPr>
            <w:tcW w:w="779" w:type="dxa"/>
            <w:gridSpan w:val="2"/>
          </w:tcPr>
          <w:p w:rsidR="00BA3946" w:rsidRPr="00BA3946" w:rsidRDefault="00BA3946" w:rsidP="00BA3946">
            <w:pPr>
              <w:rPr>
                <w:sz w:val="24"/>
                <w:szCs w:val="24"/>
              </w:rPr>
            </w:pPr>
            <w:r w:rsidRPr="00BA3946">
              <w:rPr>
                <w:sz w:val="24"/>
                <w:szCs w:val="24"/>
              </w:rPr>
              <w:t>795</w:t>
            </w:r>
          </w:p>
        </w:tc>
        <w:tc>
          <w:tcPr>
            <w:tcW w:w="871" w:type="dxa"/>
            <w:gridSpan w:val="4"/>
          </w:tcPr>
          <w:p w:rsidR="00BA3946" w:rsidRPr="00BA3946" w:rsidRDefault="00BA3946" w:rsidP="00BA3946">
            <w:pPr>
              <w:rPr>
                <w:sz w:val="24"/>
                <w:szCs w:val="24"/>
              </w:rPr>
            </w:pPr>
            <w:r w:rsidRPr="00BA3946">
              <w:rPr>
                <w:sz w:val="24"/>
                <w:szCs w:val="24"/>
              </w:rPr>
              <w:t>-</w:t>
            </w:r>
          </w:p>
        </w:tc>
        <w:tc>
          <w:tcPr>
            <w:tcW w:w="779" w:type="dxa"/>
            <w:gridSpan w:val="3"/>
          </w:tcPr>
          <w:p w:rsidR="00BA3946" w:rsidRPr="00BA3946" w:rsidRDefault="00BA3946" w:rsidP="00BA3946">
            <w:pPr>
              <w:rPr>
                <w:sz w:val="24"/>
                <w:szCs w:val="24"/>
                <w:lang w:val="en-US"/>
              </w:rPr>
            </w:pPr>
            <w:r w:rsidRPr="00BA3946">
              <w:rPr>
                <w:sz w:val="24"/>
                <w:szCs w:val="24"/>
                <w:lang w:val="en-US"/>
              </w:rPr>
              <w:t>722</w:t>
            </w:r>
          </w:p>
        </w:tc>
        <w:tc>
          <w:tcPr>
            <w:tcW w:w="696" w:type="dxa"/>
          </w:tcPr>
          <w:p w:rsidR="00BA3946" w:rsidRPr="00BA3946" w:rsidRDefault="00BA3946" w:rsidP="00BA3946">
            <w:pPr>
              <w:rPr>
                <w:sz w:val="24"/>
                <w:szCs w:val="24"/>
                <w:lang w:val="en-US"/>
              </w:rPr>
            </w:pPr>
            <w:r w:rsidRPr="00BA3946">
              <w:rPr>
                <w:sz w:val="24"/>
                <w:szCs w:val="24"/>
                <w:lang w:val="en-US"/>
              </w:rPr>
              <w:t>-</w:t>
            </w:r>
          </w:p>
        </w:tc>
      </w:tr>
      <w:tr w:rsidR="00BA3946" w:rsidRPr="00BA3946" w:rsidTr="0026602C">
        <w:tc>
          <w:tcPr>
            <w:tcW w:w="3535" w:type="dxa"/>
            <w:vAlign w:val="bottom"/>
          </w:tcPr>
          <w:p w:rsidR="00BA3946" w:rsidRPr="00BA3946" w:rsidRDefault="00BA3946" w:rsidP="00BA3946">
            <w:pPr>
              <w:rPr>
                <w:sz w:val="24"/>
                <w:szCs w:val="24"/>
              </w:rPr>
            </w:pPr>
            <w:r w:rsidRPr="00BA3946">
              <w:rPr>
                <w:sz w:val="24"/>
                <w:szCs w:val="24"/>
              </w:rPr>
              <w:t>Равнище на безработицата</w:t>
            </w:r>
          </w:p>
        </w:tc>
        <w:tc>
          <w:tcPr>
            <w:tcW w:w="779" w:type="dxa"/>
            <w:gridSpan w:val="2"/>
          </w:tcPr>
          <w:p w:rsidR="00BA3946" w:rsidRPr="00BA3946" w:rsidRDefault="00BA3946" w:rsidP="00BA3946">
            <w:pPr>
              <w:rPr>
                <w:sz w:val="24"/>
                <w:szCs w:val="24"/>
              </w:rPr>
            </w:pPr>
            <w:r w:rsidRPr="00BA3946">
              <w:rPr>
                <w:sz w:val="24"/>
                <w:szCs w:val="24"/>
              </w:rPr>
              <w:t>-</w:t>
            </w:r>
          </w:p>
        </w:tc>
        <w:tc>
          <w:tcPr>
            <w:tcW w:w="871" w:type="dxa"/>
            <w:gridSpan w:val="4"/>
          </w:tcPr>
          <w:p w:rsidR="00BA3946" w:rsidRPr="00BA3946" w:rsidRDefault="00BA3946" w:rsidP="00BA3946">
            <w:pPr>
              <w:rPr>
                <w:sz w:val="24"/>
                <w:szCs w:val="24"/>
              </w:rPr>
            </w:pPr>
            <w:r w:rsidRPr="00BA3946">
              <w:rPr>
                <w:sz w:val="24"/>
                <w:szCs w:val="24"/>
              </w:rPr>
              <w:t>29,9</w:t>
            </w:r>
          </w:p>
        </w:tc>
        <w:tc>
          <w:tcPr>
            <w:tcW w:w="779" w:type="dxa"/>
            <w:gridSpan w:val="3"/>
          </w:tcPr>
          <w:p w:rsidR="00BA3946" w:rsidRPr="00BA3946" w:rsidRDefault="00BA3946" w:rsidP="00BA3946">
            <w:pPr>
              <w:rPr>
                <w:sz w:val="24"/>
                <w:szCs w:val="24"/>
                <w:lang w:val="en-US"/>
              </w:rPr>
            </w:pPr>
            <w:r w:rsidRPr="00BA3946">
              <w:rPr>
                <w:sz w:val="24"/>
                <w:szCs w:val="24"/>
                <w:lang w:val="en-US"/>
              </w:rPr>
              <w:t>-</w:t>
            </w:r>
          </w:p>
        </w:tc>
        <w:tc>
          <w:tcPr>
            <w:tcW w:w="696" w:type="dxa"/>
          </w:tcPr>
          <w:p w:rsidR="00BA3946" w:rsidRPr="00BA3946" w:rsidRDefault="00BA3946" w:rsidP="00BA3946">
            <w:pPr>
              <w:rPr>
                <w:sz w:val="24"/>
                <w:szCs w:val="24"/>
                <w:lang w:val="en-US"/>
              </w:rPr>
            </w:pPr>
            <w:r w:rsidRPr="00BA3946">
              <w:rPr>
                <w:sz w:val="24"/>
                <w:szCs w:val="24"/>
                <w:lang w:val="en-US"/>
              </w:rPr>
              <w:t>27,1</w:t>
            </w:r>
          </w:p>
        </w:tc>
      </w:tr>
      <w:tr w:rsidR="00BA3946" w:rsidRPr="00BA3946" w:rsidTr="0026602C">
        <w:tc>
          <w:tcPr>
            <w:tcW w:w="6660" w:type="dxa"/>
            <w:gridSpan w:val="11"/>
          </w:tcPr>
          <w:p w:rsidR="00BA3946" w:rsidRPr="00BA3946" w:rsidRDefault="00BA3946" w:rsidP="00BA3946">
            <w:pPr>
              <w:rPr>
                <w:sz w:val="24"/>
                <w:szCs w:val="24"/>
              </w:rPr>
            </w:pPr>
            <w:r w:rsidRPr="00BA3946">
              <w:rPr>
                <w:sz w:val="24"/>
                <w:szCs w:val="24"/>
              </w:rPr>
              <w:t>Структура на безработните лица по образование</w:t>
            </w:r>
          </w:p>
        </w:tc>
      </w:tr>
      <w:tr w:rsidR="00BA3946" w:rsidRPr="00BA3946" w:rsidTr="0026602C">
        <w:tc>
          <w:tcPr>
            <w:tcW w:w="3535" w:type="dxa"/>
            <w:vAlign w:val="center"/>
          </w:tcPr>
          <w:p w:rsidR="00BA3946" w:rsidRPr="00BA3946" w:rsidRDefault="00BA3946" w:rsidP="00BA3946">
            <w:pPr>
              <w:rPr>
                <w:sz w:val="24"/>
                <w:szCs w:val="24"/>
              </w:rPr>
            </w:pPr>
            <w:r w:rsidRPr="00BA3946">
              <w:rPr>
                <w:sz w:val="24"/>
                <w:szCs w:val="24"/>
              </w:rPr>
              <w:t>с висше образование</w:t>
            </w:r>
          </w:p>
        </w:tc>
        <w:tc>
          <w:tcPr>
            <w:tcW w:w="806" w:type="dxa"/>
            <w:gridSpan w:val="3"/>
          </w:tcPr>
          <w:p w:rsidR="00BA3946" w:rsidRPr="00BA3946" w:rsidRDefault="00BA3946" w:rsidP="00BA3946">
            <w:pPr>
              <w:rPr>
                <w:sz w:val="24"/>
                <w:szCs w:val="24"/>
              </w:rPr>
            </w:pPr>
            <w:r w:rsidRPr="00BA3946">
              <w:rPr>
                <w:sz w:val="24"/>
                <w:szCs w:val="24"/>
              </w:rPr>
              <w:t>19</w:t>
            </w:r>
          </w:p>
        </w:tc>
        <w:tc>
          <w:tcPr>
            <w:tcW w:w="844" w:type="dxa"/>
            <w:gridSpan w:val="3"/>
          </w:tcPr>
          <w:p w:rsidR="00BA3946" w:rsidRPr="00BA3946" w:rsidRDefault="00BA3946" w:rsidP="00BA3946">
            <w:pPr>
              <w:rPr>
                <w:sz w:val="24"/>
                <w:szCs w:val="24"/>
              </w:rPr>
            </w:pPr>
            <w:r w:rsidRPr="00BA3946">
              <w:rPr>
                <w:sz w:val="24"/>
                <w:szCs w:val="24"/>
              </w:rPr>
              <w:t>2,4</w:t>
            </w:r>
          </w:p>
        </w:tc>
        <w:tc>
          <w:tcPr>
            <w:tcW w:w="764" w:type="dxa"/>
            <w:gridSpan w:val="2"/>
          </w:tcPr>
          <w:p w:rsidR="00BA3946" w:rsidRPr="00BA3946" w:rsidRDefault="00BA3946" w:rsidP="00BA3946">
            <w:pPr>
              <w:rPr>
                <w:sz w:val="24"/>
                <w:szCs w:val="24"/>
                <w:lang w:val="en-US"/>
              </w:rPr>
            </w:pPr>
            <w:r w:rsidRPr="00BA3946">
              <w:rPr>
                <w:sz w:val="24"/>
                <w:szCs w:val="24"/>
                <w:lang w:val="en-US"/>
              </w:rPr>
              <w:t>23</w:t>
            </w:r>
          </w:p>
        </w:tc>
        <w:tc>
          <w:tcPr>
            <w:tcW w:w="711" w:type="dxa"/>
            <w:gridSpan w:val="2"/>
          </w:tcPr>
          <w:p w:rsidR="00BA3946" w:rsidRPr="00BA3946" w:rsidRDefault="00BA3946" w:rsidP="00BA3946">
            <w:pPr>
              <w:rPr>
                <w:sz w:val="24"/>
                <w:szCs w:val="24"/>
                <w:lang w:val="en-US"/>
              </w:rPr>
            </w:pPr>
            <w:r w:rsidRPr="00BA3946">
              <w:rPr>
                <w:sz w:val="24"/>
                <w:szCs w:val="24"/>
                <w:lang w:val="en-US"/>
              </w:rPr>
              <w:t>3,2</w:t>
            </w:r>
          </w:p>
        </w:tc>
      </w:tr>
      <w:tr w:rsidR="00BA3946" w:rsidRPr="00BA3946" w:rsidTr="0026602C">
        <w:tc>
          <w:tcPr>
            <w:tcW w:w="3535" w:type="dxa"/>
            <w:vAlign w:val="center"/>
          </w:tcPr>
          <w:p w:rsidR="00BA3946" w:rsidRPr="00BA3946" w:rsidRDefault="00BA3946" w:rsidP="00BA3946">
            <w:pPr>
              <w:rPr>
                <w:sz w:val="24"/>
                <w:szCs w:val="24"/>
              </w:rPr>
            </w:pPr>
            <w:r w:rsidRPr="00BA3946">
              <w:rPr>
                <w:sz w:val="24"/>
                <w:szCs w:val="24"/>
              </w:rPr>
              <w:t>със средно образование</w:t>
            </w:r>
          </w:p>
        </w:tc>
        <w:tc>
          <w:tcPr>
            <w:tcW w:w="806" w:type="dxa"/>
            <w:gridSpan w:val="3"/>
          </w:tcPr>
          <w:p w:rsidR="00BA3946" w:rsidRPr="00BA3946" w:rsidRDefault="00BA3946" w:rsidP="00BA3946">
            <w:pPr>
              <w:rPr>
                <w:sz w:val="24"/>
                <w:szCs w:val="24"/>
              </w:rPr>
            </w:pPr>
            <w:r w:rsidRPr="00BA3946">
              <w:rPr>
                <w:sz w:val="24"/>
                <w:szCs w:val="24"/>
              </w:rPr>
              <w:t>352</w:t>
            </w:r>
          </w:p>
        </w:tc>
        <w:tc>
          <w:tcPr>
            <w:tcW w:w="844" w:type="dxa"/>
            <w:gridSpan w:val="3"/>
          </w:tcPr>
          <w:p w:rsidR="00BA3946" w:rsidRPr="00BA3946" w:rsidRDefault="00BA3946" w:rsidP="00BA3946">
            <w:pPr>
              <w:rPr>
                <w:sz w:val="24"/>
                <w:szCs w:val="24"/>
              </w:rPr>
            </w:pPr>
            <w:r w:rsidRPr="00BA3946">
              <w:rPr>
                <w:sz w:val="24"/>
                <w:szCs w:val="24"/>
              </w:rPr>
              <w:t>44,3</w:t>
            </w:r>
          </w:p>
        </w:tc>
        <w:tc>
          <w:tcPr>
            <w:tcW w:w="764" w:type="dxa"/>
            <w:gridSpan w:val="2"/>
          </w:tcPr>
          <w:p w:rsidR="00BA3946" w:rsidRPr="00BA3946" w:rsidRDefault="00BA3946" w:rsidP="00BA3946">
            <w:pPr>
              <w:rPr>
                <w:sz w:val="24"/>
                <w:szCs w:val="24"/>
                <w:lang w:val="en-US"/>
              </w:rPr>
            </w:pPr>
            <w:r w:rsidRPr="00BA3946">
              <w:rPr>
                <w:sz w:val="24"/>
                <w:szCs w:val="24"/>
                <w:lang w:val="en-US"/>
              </w:rPr>
              <w:t>346</w:t>
            </w:r>
          </w:p>
        </w:tc>
        <w:tc>
          <w:tcPr>
            <w:tcW w:w="711" w:type="dxa"/>
            <w:gridSpan w:val="2"/>
          </w:tcPr>
          <w:p w:rsidR="00BA3946" w:rsidRPr="00BA3946" w:rsidRDefault="00BA3946" w:rsidP="00BA3946">
            <w:pPr>
              <w:rPr>
                <w:sz w:val="24"/>
                <w:szCs w:val="24"/>
                <w:lang w:val="en-US"/>
              </w:rPr>
            </w:pPr>
            <w:r w:rsidRPr="00BA3946">
              <w:rPr>
                <w:sz w:val="24"/>
                <w:szCs w:val="24"/>
                <w:lang w:val="en-US"/>
              </w:rPr>
              <w:t>47,9</w:t>
            </w:r>
          </w:p>
        </w:tc>
      </w:tr>
      <w:tr w:rsidR="00BA3946" w:rsidRPr="00BA3946" w:rsidTr="0026602C">
        <w:tc>
          <w:tcPr>
            <w:tcW w:w="3535" w:type="dxa"/>
            <w:vAlign w:val="center"/>
          </w:tcPr>
          <w:p w:rsidR="00BA3946" w:rsidRPr="00BA3946" w:rsidRDefault="00BA3946" w:rsidP="00BA3946">
            <w:pPr>
              <w:rPr>
                <w:sz w:val="24"/>
                <w:szCs w:val="24"/>
              </w:rPr>
            </w:pPr>
            <w:r w:rsidRPr="00BA3946">
              <w:rPr>
                <w:sz w:val="24"/>
                <w:szCs w:val="24"/>
              </w:rPr>
              <w:t>с основно образование</w:t>
            </w:r>
          </w:p>
        </w:tc>
        <w:tc>
          <w:tcPr>
            <w:tcW w:w="806" w:type="dxa"/>
            <w:gridSpan w:val="3"/>
          </w:tcPr>
          <w:p w:rsidR="00BA3946" w:rsidRPr="00BA3946" w:rsidRDefault="00BA3946" w:rsidP="00BA3946">
            <w:pPr>
              <w:rPr>
                <w:sz w:val="24"/>
                <w:szCs w:val="24"/>
              </w:rPr>
            </w:pPr>
            <w:r w:rsidRPr="00BA3946">
              <w:rPr>
                <w:sz w:val="24"/>
                <w:szCs w:val="24"/>
              </w:rPr>
              <w:t>184</w:t>
            </w:r>
          </w:p>
        </w:tc>
        <w:tc>
          <w:tcPr>
            <w:tcW w:w="844" w:type="dxa"/>
            <w:gridSpan w:val="3"/>
          </w:tcPr>
          <w:p w:rsidR="00BA3946" w:rsidRPr="00BA3946" w:rsidRDefault="00BA3946" w:rsidP="00BA3946">
            <w:pPr>
              <w:rPr>
                <w:sz w:val="24"/>
                <w:szCs w:val="24"/>
              </w:rPr>
            </w:pPr>
            <w:r w:rsidRPr="00BA3946">
              <w:rPr>
                <w:sz w:val="24"/>
                <w:szCs w:val="24"/>
              </w:rPr>
              <w:t>23,1</w:t>
            </w:r>
          </w:p>
        </w:tc>
        <w:tc>
          <w:tcPr>
            <w:tcW w:w="764" w:type="dxa"/>
            <w:gridSpan w:val="2"/>
          </w:tcPr>
          <w:p w:rsidR="00BA3946" w:rsidRPr="00BA3946" w:rsidRDefault="00BA3946" w:rsidP="00BA3946">
            <w:pPr>
              <w:rPr>
                <w:sz w:val="24"/>
                <w:szCs w:val="24"/>
                <w:lang w:val="en-US"/>
              </w:rPr>
            </w:pPr>
            <w:r w:rsidRPr="00BA3946">
              <w:rPr>
                <w:sz w:val="24"/>
                <w:szCs w:val="24"/>
                <w:lang w:val="en-US"/>
              </w:rPr>
              <w:t>156</w:t>
            </w:r>
          </w:p>
        </w:tc>
        <w:tc>
          <w:tcPr>
            <w:tcW w:w="711" w:type="dxa"/>
            <w:gridSpan w:val="2"/>
          </w:tcPr>
          <w:p w:rsidR="00BA3946" w:rsidRPr="00BA3946" w:rsidRDefault="00BA3946" w:rsidP="00BA3946">
            <w:pPr>
              <w:rPr>
                <w:sz w:val="24"/>
                <w:szCs w:val="24"/>
                <w:lang w:val="en-US"/>
              </w:rPr>
            </w:pPr>
            <w:r w:rsidRPr="00BA3946">
              <w:rPr>
                <w:sz w:val="24"/>
                <w:szCs w:val="24"/>
                <w:lang w:val="en-US"/>
              </w:rPr>
              <w:t>21,6</w:t>
            </w:r>
          </w:p>
        </w:tc>
      </w:tr>
      <w:tr w:rsidR="00BA3946" w:rsidRPr="00BA3946" w:rsidTr="0026602C">
        <w:tc>
          <w:tcPr>
            <w:tcW w:w="3535" w:type="dxa"/>
            <w:vAlign w:val="center"/>
          </w:tcPr>
          <w:p w:rsidR="00BA3946" w:rsidRPr="00BA3946" w:rsidRDefault="00BA3946" w:rsidP="00BA3946">
            <w:pPr>
              <w:rPr>
                <w:sz w:val="24"/>
                <w:szCs w:val="24"/>
              </w:rPr>
            </w:pPr>
            <w:r w:rsidRPr="00BA3946">
              <w:rPr>
                <w:sz w:val="24"/>
                <w:szCs w:val="24"/>
              </w:rPr>
              <w:t>с начално и по-ниско образование</w:t>
            </w:r>
          </w:p>
        </w:tc>
        <w:tc>
          <w:tcPr>
            <w:tcW w:w="806" w:type="dxa"/>
            <w:gridSpan w:val="3"/>
          </w:tcPr>
          <w:p w:rsidR="00BA3946" w:rsidRPr="00BA3946" w:rsidRDefault="00BA3946" w:rsidP="00BA3946">
            <w:pPr>
              <w:rPr>
                <w:sz w:val="24"/>
                <w:szCs w:val="24"/>
              </w:rPr>
            </w:pPr>
            <w:r w:rsidRPr="00BA3946">
              <w:rPr>
                <w:sz w:val="24"/>
                <w:szCs w:val="24"/>
              </w:rPr>
              <w:t>240</w:t>
            </w:r>
          </w:p>
        </w:tc>
        <w:tc>
          <w:tcPr>
            <w:tcW w:w="844" w:type="dxa"/>
            <w:gridSpan w:val="3"/>
          </w:tcPr>
          <w:p w:rsidR="00BA3946" w:rsidRPr="00BA3946" w:rsidRDefault="00BA3946" w:rsidP="00BA3946">
            <w:pPr>
              <w:rPr>
                <w:sz w:val="24"/>
                <w:szCs w:val="24"/>
              </w:rPr>
            </w:pPr>
            <w:r w:rsidRPr="00BA3946">
              <w:rPr>
                <w:sz w:val="24"/>
                <w:szCs w:val="24"/>
              </w:rPr>
              <w:t>30,2</w:t>
            </w:r>
          </w:p>
        </w:tc>
        <w:tc>
          <w:tcPr>
            <w:tcW w:w="764" w:type="dxa"/>
            <w:gridSpan w:val="2"/>
          </w:tcPr>
          <w:p w:rsidR="00BA3946" w:rsidRPr="00BA3946" w:rsidRDefault="00BA3946" w:rsidP="00BA3946">
            <w:pPr>
              <w:rPr>
                <w:sz w:val="24"/>
                <w:szCs w:val="24"/>
                <w:lang w:val="en-US"/>
              </w:rPr>
            </w:pPr>
            <w:r w:rsidRPr="00BA3946">
              <w:rPr>
                <w:sz w:val="24"/>
                <w:szCs w:val="24"/>
                <w:lang w:val="en-US"/>
              </w:rPr>
              <w:t>197</w:t>
            </w:r>
          </w:p>
        </w:tc>
        <w:tc>
          <w:tcPr>
            <w:tcW w:w="711" w:type="dxa"/>
            <w:gridSpan w:val="2"/>
          </w:tcPr>
          <w:p w:rsidR="00BA3946" w:rsidRPr="00BA3946" w:rsidRDefault="00BA3946" w:rsidP="00BA3946">
            <w:pPr>
              <w:rPr>
                <w:sz w:val="24"/>
                <w:szCs w:val="24"/>
                <w:lang w:val="en-US"/>
              </w:rPr>
            </w:pPr>
            <w:r w:rsidRPr="00BA3946">
              <w:rPr>
                <w:sz w:val="24"/>
                <w:szCs w:val="24"/>
                <w:lang w:val="en-US"/>
              </w:rPr>
              <w:t>27,3</w:t>
            </w:r>
          </w:p>
        </w:tc>
      </w:tr>
      <w:tr w:rsidR="00BA3946" w:rsidRPr="00BA3946" w:rsidTr="0026602C">
        <w:tc>
          <w:tcPr>
            <w:tcW w:w="6660" w:type="dxa"/>
            <w:gridSpan w:val="11"/>
          </w:tcPr>
          <w:p w:rsidR="00BA3946" w:rsidRPr="00BA3946" w:rsidRDefault="00BA3946" w:rsidP="00BA3946">
            <w:pPr>
              <w:rPr>
                <w:sz w:val="24"/>
                <w:szCs w:val="24"/>
              </w:rPr>
            </w:pPr>
            <w:r w:rsidRPr="00BA3946">
              <w:rPr>
                <w:sz w:val="24"/>
                <w:szCs w:val="24"/>
              </w:rPr>
              <w:t>Структура на безработните лица по специалност / професия</w:t>
            </w:r>
          </w:p>
        </w:tc>
      </w:tr>
      <w:tr w:rsidR="00BA3946" w:rsidRPr="00BA3946" w:rsidTr="0026602C">
        <w:tc>
          <w:tcPr>
            <w:tcW w:w="3535" w:type="dxa"/>
            <w:vAlign w:val="center"/>
          </w:tcPr>
          <w:p w:rsidR="00BA3946" w:rsidRPr="00BA3946" w:rsidRDefault="00BA3946" w:rsidP="00BA3946">
            <w:pPr>
              <w:rPr>
                <w:sz w:val="24"/>
                <w:szCs w:val="24"/>
              </w:rPr>
            </w:pPr>
            <w:r w:rsidRPr="00BA3946">
              <w:rPr>
                <w:sz w:val="24"/>
                <w:szCs w:val="24"/>
              </w:rPr>
              <w:t>с работническа професия</w:t>
            </w:r>
          </w:p>
        </w:tc>
        <w:tc>
          <w:tcPr>
            <w:tcW w:w="849" w:type="dxa"/>
            <w:gridSpan w:val="4"/>
          </w:tcPr>
          <w:p w:rsidR="00BA3946" w:rsidRPr="00BA3946" w:rsidRDefault="00BA3946" w:rsidP="00BA3946">
            <w:pPr>
              <w:rPr>
                <w:sz w:val="24"/>
                <w:szCs w:val="24"/>
              </w:rPr>
            </w:pPr>
            <w:r w:rsidRPr="00BA3946">
              <w:rPr>
                <w:sz w:val="24"/>
                <w:szCs w:val="24"/>
              </w:rPr>
              <w:t>230</w:t>
            </w:r>
          </w:p>
        </w:tc>
        <w:tc>
          <w:tcPr>
            <w:tcW w:w="801" w:type="dxa"/>
            <w:gridSpan w:val="2"/>
          </w:tcPr>
          <w:p w:rsidR="00BA3946" w:rsidRPr="00BA3946" w:rsidRDefault="00BA3946" w:rsidP="00BA3946">
            <w:pPr>
              <w:rPr>
                <w:sz w:val="24"/>
                <w:szCs w:val="24"/>
              </w:rPr>
            </w:pPr>
            <w:r w:rsidRPr="00BA3946">
              <w:rPr>
                <w:sz w:val="24"/>
                <w:szCs w:val="24"/>
              </w:rPr>
              <w:t>28,9</w:t>
            </w:r>
          </w:p>
        </w:tc>
        <w:tc>
          <w:tcPr>
            <w:tcW w:w="764" w:type="dxa"/>
            <w:gridSpan w:val="2"/>
          </w:tcPr>
          <w:p w:rsidR="00BA3946" w:rsidRPr="00BA3946" w:rsidRDefault="00BA3946" w:rsidP="00BA3946">
            <w:pPr>
              <w:rPr>
                <w:sz w:val="24"/>
                <w:szCs w:val="24"/>
                <w:lang w:val="en-US"/>
              </w:rPr>
            </w:pPr>
            <w:r w:rsidRPr="00BA3946">
              <w:rPr>
                <w:sz w:val="24"/>
                <w:szCs w:val="24"/>
                <w:lang w:val="en-US"/>
              </w:rPr>
              <w:t>208</w:t>
            </w:r>
          </w:p>
        </w:tc>
        <w:tc>
          <w:tcPr>
            <w:tcW w:w="711" w:type="dxa"/>
            <w:gridSpan w:val="2"/>
          </w:tcPr>
          <w:p w:rsidR="00BA3946" w:rsidRPr="00BA3946" w:rsidRDefault="00BA3946" w:rsidP="00BA3946">
            <w:pPr>
              <w:rPr>
                <w:sz w:val="24"/>
                <w:szCs w:val="24"/>
                <w:lang w:val="en-US"/>
              </w:rPr>
            </w:pPr>
            <w:r w:rsidRPr="00BA3946">
              <w:rPr>
                <w:sz w:val="24"/>
                <w:szCs w:val="24"/>
                <w:lang w:val="en-US"/>
              </w:rPr>
              <w:t>28,8</w:t>
            </w:r>
          </w:p>
        </w:tc>
      </w:tr>
      <w:tr w:rsidR="00BA3946" w:rsidRPr="00BA3946" w:rsidTr="0026602C">
        <w:tc>
          <w:tcPr>
            <w:tcW w:w="3535" w:type="dxa"/>
            <w:vAlign w:val="center"/>
          </w:tcPr>
          <w:p w:rsidR="00BA3946" w:rsidRPr="00BA3946" w:rsidRDefault="00BA3946" w:rsidP="00BA3946">
            <w:pPr>
              <w:rPr>
                <w:sz w:val="24"/>
                <w:szCs w:val="24"/>
              </w:rPr>
            </w:pPr>
            <w:r w:rsidRPr="00BA3946">
              <w:rPr>
                <w:sz w:val="24"/>
                <w:szCs w:val="24"/>
              </w:rPr>
              <w:t>специалисти</w:t>
            </w:r>
          </w:p>
        </w:tc>
        <w:tc>
          <w:tcPr>
            <w:tcW w:w="849" w:type="dxa"/>
            <w:gridSpan w:val="4"/>
          </w:tcPr>
          <w:p w:rsidR="00BA3946" w:rsidRPr="00BA3946" w:rsidRDefault="00BA3946" w:rsidP="00BA3946">
            <w:pPr>
              <w:rPr>
                <w:sz w:val="24"/>
                <w:szCs w:val="24"/>
              </w:rPr>
            </w:pPr>
            <w:r w:rsidRPr="00BA3946">
              <w:rPr>
                <w:sz w:val="24"/>
                <w:szCs w:val="24"/>
              </w:rPr>
              <w:t>88</w:t>
            </w:r>
          </w:p>
        </w:tc>
        <w:tc>
          <w:tcPr>
            <w:tcW w:w="801" w:type="dxa"/>
            <w:gridSpan w:val="2"/>
          </w:tcPr>
          <w:p w:rsidR="00BA3946" w:rsidRPr="00BA3946" w:rsidRDefault="00BA3946" w:rsidP="00BA3946">
            <w:pPr>
              <w:rPr>
                <w:sz w:val="24"/>
                <w:szCs w:val="24"/>
              </w:rPr>
            </w:pPr>
            <w:r w:rsidRPr="00BA3946">
              <w:rPr>
                <w:sz w:val="24"/>
                <w:szCs w:val="24"/>
              </w:rPr>
              <w:t>11,1</w:t>
            </w:r>
          </w:p>
        </w:tc>
        <w:tc>
          <w:tcPr>
            <w:tcW w:w="764" w:type="dxa"/>
            <w:gridSpan w:val="2"/>
          </w:tcPr>
          <w:p w:rsidR="00BA3946" w:rsidRPr="00BA3946" w:rsidRDefault="00BA3946" w:rsidP="00BA3946">
            <w:pPr>
              <w:rPr>
                <w:sz w:val="24"/>
                <w:szCs w:val="24"/>
                <w:lang w:val="en-US"/>
              </w:rPr>
            </w:pPr>
            <w:r w:rsidRPr="00BA3946">
              <w:rPr>
                <w:sz w:val="24"/>
                <w:szCs w:val="24"/>
                <w:lang w:val="en-US"/>
              </w:rPr>
              <w:t>83</w:t>
            </w:r>
          </w:p>
        </w:tc>
        <w:tc>
          <w:tcPr>
            <w:tcW w:w="711" w:type="dxa"/>
            <w:gridSpan w:val="2"/>
          </w:tcPr>
          <w:p w:rsidR="00BA3946" w:rsidRPr="00BA3946" w:rsidRDefault="00BA3946" w:rsidP="00BA3946">
            <w:pPr>
              <w:rPr>
                <w:sz w:val="24"/>
                <w:szCs w:val="24"/>
                <w:lang w:val="en-US"/>
              </w:rPr>
            </w:pPr>
            <w:r w:rsidRPr="00BA3946">
              <w:rPr>
                <w:sz w:val="24"/>
                <w:szCs w:val="24"/>
                <w:lang w:val="en-US"/>
              </w:rPr>
              <w:t>11,5</w:t>
            </w:r>
          </w:p>
        </w:tc>
      </w:tr>
      <w:tr w:rsidR="00BA3946" w:rsidRPr="00BA3946" w:rsidTr="0026602C">
        <w:tc>
          <w:tcPr>
            <w:tcW w:w="3535" w:type="dxa"/>
            <w:vAlign w:val="center"/>
          </w:tcPr>
          <w:p w:rsidR="00BA3946" w:rsidRPr="00BA3946" w:rsidRDefault="00BA3946" w:rsidP="00BA3946">
            <w:pPr>
              <w:rPr>
                <w:sz w:val="24"/>
                <w:szCs w:val="24"/>
              </w:rPr>
            </w:pPr>
            <w:r w:rsidRPr="00BA3946">
              <w:rPr>
                <w:sz w:val="24"/>
                <w:szCs w:val="24"/>
              </w:rPr>
              <w:t>без квалификация</w:t>
            </w:r>
          </w:p>
        </w:tc>
        <w:tc>
          <w:tcPr>
            <w:tcW w:w="849" w:type="dxa"/>
            <w:gridSpan w:val="4"/>
          </w:tcPr>
          <w:p w:rsidR="00BA3946" w:rsidRPr="00BA3946" w:rsidRDefault="00BA3946" w:rsidP="00BA3946">
            <w:pPr>
              <w:rPr>
                <w:sz w:val="24"/>
                <w:szCs w:val="24"/>
              </w:rPr>
            </w:pPr>
            <w:r w:rsidRPr="00BA3946">
              <w:rPr>
                <w:sz w:val="24"/>
                <w:szCs w:val="24"/>
              </w:rPr>
              <w:t>477</w:t>
            </w:r>
          </w:p>
        </w:tc>
        <w:tc>
          <w:tcPr>
            <w:tcW w:w="801" w:type="dxa"/>
            <w:gridSpan w:val="2"/>
          </w:tcPr>
          <w:p w:rsidR="00BA3946" w:rsidRPr="00BA3946" w:rsidRDefault="00BA3946" w:rsidP="00BA3946">
            <w:pPr>
              <w:rPr>
                <w:sz w:val="24"/>
                <w:szCs w:val="24"/>
              </w:rPr>
            </w:pPr>
            <w:r w:rsidRPr="00BA3946">
              <w:rPr>
                <w:sz w:val="24"/>
                <w:szCs w:val="24"/>
              </w:rPr>
              <w:t>60,0</w:t>
            </w:r>
          </w:p>
        </w:tc>
        <w:tc>
          <w:tcPr>
            <w:tcW w:w="764" w:type="dxa"/>
            <w:gridSpan w:val="2"/>
          </w:tcPr>
          <w:p w:rsidR="00BA3946" w:rsidRPr="00BA3946" w:rsidRDefault="00BA3946" w:rsidP="00BA3946">
            <w:pPr>
              <w:rPr>
                <w:sz w:val="24"/>
                <w:szCs w:val="24"/>
                <w:lang w:val="en-US"/>
              </w:rPr>
            </w:pPr>
            <w:r w:rsidRPr="00BA3946">
              <w:rPr>
                <w:sz w:val="24"/>
                <w:szCs w:val="24"/>
                <w:lang w:val="en-US"/>
              </w:rPr>
              <w:t>431</w:t>
            </w:r>
          </w:p>
        </w:tc>
        <w:tc>
          <w:tcPr>
            <w:tcW w:w="711" w:type="dxa"/>
            <w:gridSpan w:val="2"/>
          </w:tcPr>
          <w:p w:rsidR="00BA3946" w:rsidRPr="00BA3946" w:rsidRDefault="00BA3946" w:rsidP="00BA3946">
            <w:pPr>
              <w:rPr>
                <w:sz w:val="24"/>
                <w:szCs w:val="24"/>
                <w:lang w:val="en-US"/>
              </w:rPr>
            </w:pPr>
            <w:r w:rsidRPr="00BA3946">
              <w:rPr>
                <w:sz w:val="24"/>
                <w:szCs w:val="24"/>
                <w:lang w:val="en-US"/>
              </w:rPr>
              <w:t>59,7</w:t>
            </w:r>
          </w:p>
        </w:tc>
      </w:tr>
      <w:tr w:rsidR="00BA3946" w:rsidRPr="00BA3946" w:rsidTr="0026602C">
        <w:tc>
          <w:tcPr>
            <w:tcW w:w="6660" w:type="dxa"/>
            <w:gridSpan w:val="11"/>
          </w:tcPr>
          <w:p w:rsidR="00BA3946" w:rsidRPr="00BA3946" w:rsidRDefault="00BA3946" w:rsidP="00BA3946">
            <w:pPr>
              <w:rPr>
                <w:sz w:val="24"/>
                <w:szCs w:val="24"/>
              </w:rPr>
            </w:pPr>
            <w:r w:rsidRPr="00BA3946">
              <w:rPr>
                <w:sz w:val="24"/>
                <w:szCs w:val="24"/>
              </w:rPr>
              <w:t>Структура на безработните лица по пол</w:t>
            </w:r>
          </w:p>
        </w:tc>
      </w:tr>
      <w:tr w:rsidR="00BA3946" w:rsidRPr="00BA3946" w:rsidTr="0026602C">
        <w:tc>
          <w:tcPr>
            <w:tcW w:w="3535" w:type="dxa"/>
            <w:vAlign w:val="center"/>
          </w:tcPr>
          <w:p w:rsidR="00BA3946" w:rsidRPr="00BA3946" w:rsidRDefault="00BA3946" w:rsidP="00BA3946">
            <w:pPr>
              <w:rPr>
                <w:sz w:val="24"/>
                <w:szCs w:val="24"/>
              </w:rPr>
            </w:pPr>
            <w:r w:rsidRPr="00BA3946">
              <w:rPr>
                <w:sz w:val="24"/>
                <w:szCs w:val="24"/>
              </w:rPr>
              <w:t>жени</w:t>
            </w:r>
          </w:p>
        </w:tc>
        <w:tc>
          <w:tcPr>
            <w:tcW w:w="894" w:type="dxa"/>
            <w:gridSpan w:val="5"/>
          </w:tcPr>
          <w:p w:rsidR="00BA3946" w:rsidRPr="00BA3946" w:rsidRDefault="00BA3946" w:rsidP="00BA3946">
            <w:pPr>
              <w:rPr>
                <w:sz w:val="24"/>
                <w:szCs w:val="24"/>
              </w:rPr>
            </w:pPr>
            <w:r w:rsidRPr="00BA3946">
              <w:rPr>
                <w:sz w:val="24"/>
                <w:szCs w:val="24"/>
              </w:rPr>
              <w:t>383</w:t>
            </w:r>
          </w:p>
        </w:tc>
        <w:tc>
          <w:tcPr>
            <w:tcW w:w="756" w:type="dxa"/>
          </w:tcPr>
          <w:p w:rsidR="00BA3946" w:rsidRPr="00BA3946" w:rsidRDefault="00BA3946" w:rsidP="00BA3946">
            <w:pPr>
              <w:rPr>
                <w:sz w:val="24"/>
                <w:szCs w:val="24"/>
              </w:rPr>
            </w:pPr>
            <w:r w:rsidRPr="00BA3946">
              <w:rPr>
                <w:sz w:val="24"/>
                <w:szCs w:val="24"/>
              </w:rPr>
              <w:t>48,2</w:t>
            </w:r>
          </w:p>
        </w:tc>
        <w:tc>
          <w:tcPr>
            <w:tcW w:w="749" w:type="dxa"/>
          </w:tcPr>
          <w:p w:rsidR="00BA3946" w:rsidRPr="00BA3946" w:rsidRDefault="00BA3946" w:rsidP="00BA3946">
            <w:pPr>
              <w:rPr>
                <w:sz w:val="24"/>
                <w:szCs w:val="24"/>
                <w:lang w:val="en-US"/>
              </w:rPr>
            </w:pPr>
            <w:r w:rsidRPr="00BA3946">
              <w:rPr>
                <w:sz w:val="24"/>
                <w:szCs w:val="24"/>
                <w:lang w:val="en-US"/>
              </w:rPr>
              <w:t>364</w:t>
            </w:r>
          </w:p>
        </w:tc>
        <w:tc>
          <w:tcPr>
            <w:tcW w:w="726" w:type="dxa"/>
            <w:gridSpan w:val="3"/>
          </w:tcPr>
          <w:p w:rsidR="00BA3946" w:rsidRPr="00BA3946" w:rsidRDefault="00BA3946" w:rsidP="00BA3946">
            <w:pPr>
              <w:rPr>
                <w:sz w:val="24"/>
                <w:szCs w:val="24"/>
                <w:lang w:val="en-US"/>
              </w:rPr>
            </w:pPr>
            <w:r w:rsidRPr="00BA3946">
              <w:rPr>
                <w:sz w:val="24"/>
                <w:szCs w:val="24"/>
                <w:lang w:val="en-US"/>
              </w:rPr>
              <w:t>50,4</w:t>
            </w:r>
          </w:p>
        </w:tc>
      </w:tr>
      <w:tr w:rsidR="00BA3946" w:rsidRPr="00BA3946" w:rsidTr="0026602C">
        <w:tc>
          <w:tcPr>
            <w:tcW w:w="3535" w:type="dxa"/>
            <w:vAlign w:val="center"/>
          </w:tcPr>
          <w:p w:rsidR="00BA3946" w:rsidRPr="00BA3946" w:rsidRDefault="00BA3946" w:rsidP="00BA3946">
            <w:pPr>
              <w:rPr>
                <w:sz w:val="24"/>
                <w:szCs w:val="24"/>
              </w:rPr>
            </w:pPr>
            <w:r w:rsidRPr="00BA3946">
              <w:rPr>
                <w:sz w:val="24"/>
                <w:szCs w:val="24"/>
              </w:rPr>
              <w:t>мъже</w:t>
            </w:r>
          </w:p>
        </w:tc>
        <w:tc>
          <w:tcPr>
            <w:tcW w:w="894" w:type="dxa"/>
            <w:gridSpan w:val="5"/>
          </w:tcPr>
          <w:p w:rsidR="00BA3946" w:rsidRPr="00BA3946" w:rsidRDefault="00BA3946" w:rsidP="00BA3946">
            <w:pPr>
              <w:rPr>
                <w:sz w:val="24"/>
                <w:szCs w:val="24"/>
              </w:rPr>
            </w:pPr>
            <w:r w:rsidRPr="00BA3946">
              <w:rPr>
                <w:sz w:val="24"/>
                <w:szCs w:val="24"/>
              </w:rPr>
              <w:t>412</w:t>
            </w:r>
          </w:p>
        </w:tc>
        <w:tc>
          <w:tcPr>
            <w:tcW w:w="756" w:type="dxa"/>
          </w:tcPr>
          <w:p w:rsidR="00BA3946" w:rsidRPr="00BA3946" w:rsidRDefault="00BA3946" w:rsidP="00BA3946">
            <w:pPr>
              <w:rPr>
                <w:sz w:val="24"/>
                <w:szCs w:val="24"/>
              </w:rPr>
            </w:pPr>
            <w:r w:rsidRPr="00BA3946">
              <w:rPr>
                <w:sz w:val="24"/>
                <w:szCs w:val="24"/>
              </w:rPr>
              <w:t>51,8</w:t>
            </w:r>
          </w:p>
        </w:tc>
        <w:tc>
          <w:tcPr>
            <w:tcW w:w="749" w:type="dxa"/>
          </w:tcPr>
          <w:p w:rsidR="00BA3946" w:rsidRPr="00BA3946" w:rsidRDefault="00BA3946" w:rsidP="00BA3946">
            <w:pPr>
              <w:rPr>
                <w:sz w:val="24"/>
                <w:szCs w:val="24"/>
                <w:lang w:val="en-US"/>
              </w:rPr>
            </w:pPr>
            <w:r w:rsidRPr="00BA3946">
              <w:rPr>
                <w:sz w:val="24"/>
                <w:szCs w:val="24"/>
                <w:lang w:val="en-US"/>
              </w:rPr>
              <w:t>358</w:t>
            </w:r>
          </w:p>
        </w:tc>
        <w:tc>
          <w:tcPr>
            <w:tcW w:w="726" w:type="dxa"/>
            <w:gridSpan w:val="3"/>
          </w:tcPr>
          <w:p w:rsidR="00BA3946" w:rsidRPr="00BA3946" w:rsidRDefault="00BA3946" w:rsidP="00BA3946">
            <w:pPr>
              <w:rPr>
                <w:sz w:val="24"/>
                <w:szCs w:val="24"/>
                <w:lang w:val="en-US"/>
              </w:rPr>
            </w:pPr>
            <w:r w:rsidRPr="00BA3946">
              <w:rPr>
                <w:sz w:val="24"/>
                <w:szCs w:val="24"/>
                <w:lang w:val="en-US"/>
              </w:rPr>
              <w:t>49,6</w:t>
            </w:r>
          </w:p>
        </w:tc>
      </w:tr>
      <w:tr w:rsidR="00BA3946" w:rsidRPr="00BA3946" w:rsidTr="0026602C">
        <w:tc>
          <w:tcPr>
            <w:tcW w:w="6660" w:type="dxa"/>
            <w:gridSpan w:val="11"/>
          </w:tcPr>
          <w:p w:rsidR="00BA3946" w:rsidRPr="00BA3946" w:rsidRDefault="00BA3946" w:rsidP="00BA3946">
            <w:pPr>
              <w:rPr>
                <w:sz w:val="24"/>
                <w:szCs w:val="24"/>
              </w:rPr>
            </w:pPr>
            <w:r w:rsidRPr="00BA3946">
              <w:rPr>
                <w:sz w:val="24"/>
                <w:szCs w:val="24"/>
              </w:rPr>
              <w:t>Структура на безработните лица по възраст</w:t>
            </w:r>
          </w:p>
        </w:tc>
      </w:tr>
      <w:tr w:rsidR="00BA3946" w:rsidRPr="00BA3946" w:rsidTr="0026602C">
        <w:tc>
          <w:tcPr>
            <w:tcW w:w="3535" w:type="dxa"/>
            <w:vAlign w:val="center"/>
          </w:tcPr>
          <w:p w:rsidR="00BA3946" w:rsidRPr="00BA3946" w:rsidRDefault="00BA3946" w:rsidP="00BA3946">
            <w:pPr>
              <w:rPr>
                <w:sz w:val="24"/>
                <w:szCs w:val="24"/>
              </w:rPr>
            </w:pPr>
            <w:r w:rsidRPr="00BA3946">
              <w:rPr>
                <w:sz w:val="24"/>
                <w:szCs w:val="24"/>
              </w:rPr>
              <w:t xml:space="preserve">до </w:t>
            </w:r>
            <w:smartTag w:uri="urn:schemas-microsoft-com:office:smarttags" w:element="metricconverter">
              <w:smartTagPr>
                <w:attr w:name="ProductID" w:val="19 г"/>
              </w:smartTagPr>
              <w:r w:rsidRPr="00BA3946">
                <w:rPr>
                  <w:sz w:val="24"/>
                  <w:szCs w:val="24"/>
                </w:rPr>
                <w:t>19 г</w:t>
              </w:r>
            </w:smartTag>
            <w:r w:rsidRPr="00BA3946">
              <w:rPr>
                <w:sz w:val="24"/>
                <w:szCs w:val="24"/>
              </w:rPr>
              <w:t>. вкл.</w:t>
            </w:r>
          </w:p>
        </w:tc>
        <w:tc>
          <w:tcPr>
            <w:tcW w:w="764" w:type="dxa"/>
          </w:tcPr>
          <w:p w:rsidR="00BA3946" w:rsidRPr="00BA3946" w:rsidRDefault="00BA3946" w:rsidP="00BA3946">
            <w:pPr>
              <w:rPr>
                <w:sz w:val="24"/>
                <w:szCs w:val="24"/>
              </w:rPr>
            </w:pPr>
            <w:r w:rsidRPr="00BA3946">
              <w:rPr>
                <w:sz w:val="24"/>
                <w:szCs w:val="24"/>
              </w:rPr>
              <w:t>4</w:t>
            </w:r>
          </w:p>
        </w:tc>
        <w:tc>
          <w:tcPr>
            <w:tcW w:w="886" w:type="dxa"/>
            <w:gridSpan w:val="5"/>
          </w:tcPr>
          <w:p w:rsidR="00BA3946" w:rsidRPr="00BA3946" w:rsidRDefault="00BA3946" w:rsidP="00BA3946">
            <w:pPr>
              <w:rPr>
                <w:sz w:val="24"/>
                <w:szCs w:val="24"/>
              </w:rPr>
            </w:pPr>
            <w:r w:rsidRPr="00BA3946">
              <w:rPr>
                <w:sz w:val="24"/>
                <w:szCs w:val="24"/>
              </w:rPr>
              <w:t>0,5</w:t>
            </w:r>
          </w:p>
        </w:tc>
        <w:tc>
          <w:tcPr>
            <w:tcW w:w="749" w:type="dxa"/>
          </w:tcPr>
          <w:p w:rsidR="00BA3946" w:rsidRPr="00BA3946" w:rsidRDefault="00BA3946" w:rsidP="00BA3946">
            <w:pPr>
              <w:rPr>
                <w:sz w:val="24"/>
                <w:szCs w:val="24"/>
                <w:lang w:val="en-US"/>
              </w:rPr>
            </w:pPr>
            <w:r w:rsidRPr="00BA3946">
              <w:rPr>
                <w:sz w:val="24"/>
                <w:szCs w:val="24"/>
                <w:lang w:val="en-US"/>
              </w:rPr>
              <w:t>6</w:t>
            </w:r>
          </w:p>
        </w:tc>
        <w:tc>
          <w:tcPr>
            <w:tcW w:w="726" w:type="dxa"/>
            <w:gridSpan w:val="3"/>
          </w:tcPr>
          <w:p w:rsidR="00BA3946" w:rsidRPr="00BA3946" w:rsidRDefault="00BA3946" w:rsidP="00BA3946">
            <w:pPr>
              <w:rPr>
                <w:sz w:val="24"/>
                <w:szCs w:val="24"/>
                <w:lang w:val="en-US"/>
              </w:rPr>
            </w:pPr>
            <w:r w:rsidRPr="00BA3946">
              <w:rPr>
                <w:sz w:val="24"/>
                <w:szCs w:val="24"/>
                <w:lang w:val="en-US"/>
              </w:rPr>
              <w:t>0,8</w:t>
            </w:r>
          </w:p>
        </w:tc>
      </w:tr>
      <w:tr w:rsidR="00BA3946" w:rsidRPr="00BA3946" w:rsidTr="0026602C">
        <w:tc>
          <w:tcPr>
            <w:tcW w:w="3535" w:type="dxa"/>
            <w:vAlign w:val="center"/>
          </w:tcPr>
          <w:p w:rsidR="00BA3946" w:rsidRPr="00BA3946" w:rsidRDefault="00BA3946" w:rsidP="00BA3946">
            <w:pPr>
              <w:rPr>
                <w:sz w:val="24"/>
                <w:szCs w:val="24"/>
              </w:rPr>
            </w:pPr>
            <w:r w:rsidRPr="00BA3946">
              <w:rPr>
                <w:sz w:val="24"/>
                <w:szCs w:val="24"/>
              </w:rPr>
              <w:lastRenderedPageBreak/>
              <w:t>20-</w:t>
            </w:r>
            <w:smartTag w:uri="urn:schemas-microsoft-com:office:smarttags" w:element="metricconverter">
              <w:smartTagPr>
                <w:attr w:name="ProductID" w:val="24 г"/>
              </w:smartTagPr>
              <w:r w:rsidRPr="00BA3946">
                <w:rPr>
                  <w:sz w:val="24"/>
                  <w:szCs w:val="24"/>
                </w:rPr>
                <w:t>24 г</w:t>
              </w:r>
            </w:smartTag>
            <w:r w:rsidRPr="00BA3946">
              <w:rPr>
                <w:sz w:val="24"/>
                <w:szCs w:val="24"/>
              </w:rPr>
              <w:t>.</w:t>
            </w:r>
          </w:p>
        </w:tc>
        <w:tc>
          <w:tcPr>
            <w:tcW w:w="764" w:type="dxa"/>
          </w:tcPr>
          <w:p w:rsidR="00BA3946" w:rsidRPr="00BA3946" w:rsidRDefault="00BA3946" w:rsidP="00BA3946">
            <w:pPr>
              <w:rPr>
                <w:sz w:val="24"/>
                <w:szCs w:val="24"/>
              </w:rPr>
            </w:pPr>
            <w:r w:rsidRPr="00BA3946">
              <w:rPr>
                <w:sz w:val="24"/>
                <w:szCs w:val="24"/>
              </w:rPr>
              <w:t>33</w:t>
            </w:r>
          </w:p>
        </w:tc>
        <w:tc>
          <w:tcPr>
            <w:tcW w:w="886" w:type="dxa"/>
            <w:gridSpan w:val="5"/>
          </w:tcPr>
          <w:p w:rsidR="00BA3946" w:rsidRPr="00BA3946" w:rsidRDefault="00BA3946" w:rsidP="00BA3946">
            <w:pPr>
              <w:rPr>
                <w:sz w:val="24"/>
                <w:szCs w:val="24"/>
              </w:rPr>
            </w:pPr>
            <w:r w:rsidRPr="00BA3946">
              <w:rPr>
                <w:sz w:val="24"/>
                <w:szCs w:val="24"/>
              </w:rPr>
              <w:t>4,2</w:t>
            </w:r>
          </w:p>
        </w:tc>
        <w:tc>
          <w:tcPr>
            <w:tcW w:w="749" w:type="dxa"/>
          </w:tcPr>
          <w:p w:rsidR="00BA3946" w:rsidRPr="00BA3946" w:rsidRDefault="00BA3946" w:rsidP="00BA3946">
            <w:pPr>
              <w:rPr>
                <w:sz w:val="24"/>
                <w:szCs w:val="24"/>
                <w:lang w:val="en-US"/>
              </w:rPr>
            </w:pPr>
            <w:r w:rsidRPr="00BA3946">
              <w:rPr>
                <w:sz w:val="24"/>
                <w:szCs w:val="24"/>
                <w:lang w:val="en-US"/>
              </w:rPr>
              <w:t>30</w:t>
            </w:r>
          </w:p>
        </w:tc>
        <w:tc>
          <w:tcPr>
            <w:tcW w:w="726" w:type="dxa"/>
            <w:gridSpan w:val="3"/>
          </w:tcPr>
          <w:p w:rsidR="00BA3946" w:rsidRPr="00BA3946" w:rsidRDefault="00BA3946" w:rsidP="00BA3946">
            <w:pPr>
              <w:rPr>
                <w:sz w:val="24"/>
                <w:szCs w:val="24"/>
                <w:lang w:val="en-US"/>
              </w:rPr>
            </w:pPr>
            <w:r w:rsidRPr="00BA3946">
              <w:rPr>
                <w:sz w:val="24"/>
                <w:szCs w:val="24"/>
                <w:lang w:val="en-US"/>
              </w:rPr>
              <w:t>4,2</w:t>
            </w:r>
          </w:p>
        </w:tc>
      </w:tr>
      <w:tr w:rsidR="00BA3946" w:rsidRPr="00BA3946" w:rsidTr="0026602C">
        <w:tc>
          <w:tcPr>
            <w:tcW w:w="3535" w:type="dxa"/>
            <w:vAlign w:val="center"/>
          </w:tcPr>
          <w:p w:rsidR="00BA3946" w:rsidRPr="00BA3946" w:rsidRDefault="00BA3946" w:rsidP="00BA3946">
            <w:pPr>
              <w:rPr>
                <w:sz w:val="24"/>
                <w:szCs w:val="24"/>
              </w:rPr>
            </w:pPr>
            <w:r w:rsidRPr="00BA3946">
              <w:rPr>
                <w:sz w:val="24"/>
                <w:szCs w:val="24"/>
              </w:rPr>
              <w:t>25-</w:t>
            </w:r>
            <w:smartTag w:uri="urn:schemas-microsoft-com:office:smarttags" w:element="metricconverter">
              <w:smartTagPr>
                <w:attr w:name="ProductID" w:val="29 г"/>
              </w:smartTagPr>
              <w:r w:rsidRPr="00BA3946">
                <w:rPr>
                  <w:sz w:val="24"/>
                  <w:szCs w:val="24"/>
                </w:rPr>
                <w:t>29 г</w:t>
              </w:r>
            </w:smartTag>
            <w:r w:rsidRPr="00BA3946">
              <w:rPr>
                <w:sz w:val="24"/>
                <w:szCs w:val="24"/>
              </w:rPr>
              <w:t>.</w:t>
            </w:r>
          </w:p>
        </w:tc>
        <w:tc>
          <w:tcPr>
            <w:tcW w:w="764" w:type="dxa"/>
          </w:tcPr>
          <w:p w:rsidR="00BA3946" w:rsidRPr="00BA3946" w:rsidRDefault="00BA3946" w:rsidP="00BA3946">
            <w:pPr>
              <w:rPr>
                <w:sz w:val="24"/>
                <w:szCs w:val="24"/>
              </w:rPr>
            </w:pPr>
            <w:r w:rsidRPr="00BA3946">
              <w:rPr>
                <w:sz w:val="24"/>
                <w:szCs w:val="24"/>
              </w:rPr>
              <w:t>58</w:t>
            </w:r>
          </w:p>
        </w:tc>
        <w:tc>
          <w:tcPr>
            <w:tcW w:w="886" w:type="dxa"/>
            <w:gridSpan w:val="5"/>
          </w:tcPr>
          <w:p w:rsidR="00BA3946" w:rsidRPr="00BA3946" w:rsidRDefault="00BA3946" w:rsidP="00BA3946">
            <w:pPr>
              <w:rPr>
                <w:sz w:val="24"/>
                <w:szCs w:val="24"/>
              </w:rPr>
            </w:pPr>
            <w:r w:rsidRPr="00BA3946">
              <w:rPr>
                <w:sz w:val="24"/>
                <w:szCs w:val="24"/>
              </w:rPr>
              <w:t>7,3</w:t>
            </w:r>
          </w:p>
        </w:tc>
        <w:tc>
          <w:tcPr>
            <w:tcW w:w="749" w:type="dxa"/>
          </w:tcPr>
          <w:p w:rsidR="00BA3946" w:rsidRPr="00BA3946" w:rsidRDefault="00BA3946" w:rsidP="00BA3946">
            <w:pPr>
              <w:rPr>
                <w:sz w:val="24"/>
                <w:szCs w:val="24"/>
                <w:lang w:val="en-US"/>
              </w:rPr>
            </w:pPr>
            <w:r w:rsidRPr="00BA3946">
              <w:rPr>
                <w:sz w:val="24"/>
                <w:szCs w:val="24"/>
                <w:lang w:val="en-US"/>
              </w:rPr>
              <w:t>53</w:t>
            </w:r>
          </w:p>
        </w:tc>
        <w:tc>
          <w:tcPr>
            <w:tcW w:w="726" w:type="dxa"/>
            <w:gridSpan w:val="3"/>
          </w:tcPr>
          <w:p w:rsidR="00BA3946" w:rsidRPr="00BA3946" w:rsidRDefault="00BA3946" w:rsidP="00BA3946">
            <w:pPr>
              <w:rPr>
                <w:sz w:val="24"/>
                <w:szCs w:val="24"/>
                <w:lang w:val="en-US"/>
              </w:rPr>
            </w:pPr>
            <w:r w:rsidRPr="00BA3946">
              <w:rPr>
                <w:sz w:val="24"/>
                <w:szCs w:val="24"/>
                <w:lang w:val="en-US"/>
              </w:rPr>
              <w:t>7,3</w:t>
            </w:r>
          </w:p>
        </w:tc>
      </w:tr>
      <w:tr w:rsidR="00BA3946" w:rsidRPr="00BA3946" w:rsidTr="0026602C">
        <w:tc>
          <w:tcPr>
            <w:tcW w:w="3535" w:type="dxa"/>
            <w:vAlign w:val="center"/>
          </w:tcPr>
          <w:p w:rsidR="00BA3946" w:rsidRPr="00BA3946" w:rsidRDefault="00BA3946" w:rsidP="00BA3946">
            <w:pPr>
              <w:rPr>
                <w:sz w:val="24"/>
                <w:szCs w:val="24"/>
              </w:rPr>
            </w:pPr>
            <w:r w:rsidRPr="00BA3946">
              <w:rPr>
                <w:sz w:val="24"/>
                <w:szCs w:val="24"/>
              </w:rPr>
              <w:t>30-34</w:t>
            </w:r>
          </w:p>
        </w:tc>
        <w:tc>
          <w:tcPr>
            <w:tcW w:w="764" w:type="dxa"/>
          </w:tcPr>
          <w:p w:rsidR="00BA3946" w:rsidRPr="00BA3946" w:rsidRDefault="00BA3946" w:rsidP="00BA3946">
            <w:pPr>
              <w:rPr>
                <w:sz w:val="24"/>
                <w:szCs w:val="24"/>
              </w:rPr>
            </w:pPr>
            <w:r w:rsidRPr="00BA3946">
              <w:rPr>
                <w:sz w:val="24"/>
                <w:szCs w:val="24"/>
              </w:rPr>
              <w:t>65</w:t>
            </w:r>
          </w:p>
        </w:tc>
        <w:tc>
          <w:tcPr>
            <w:tcW w:w="886" w:type="dxa"/>
            <w:gridSpan w:val="5"/>
          </w:tcPr>
          <w:p w:rsidR="00BA3946" w:rsidRPr="00BA3946" w:rsidRDefault="00BA3946" w:rsidP="00BA3946">
            <w:pPr>
              <w:rPr>
                <w:sz w:val="24"/>
                <w:szCs w:val="24"/>
              </w:rPr>
            </w:pPr>
            <w:r w:rsidRPr="00BA3946">
              <w:rPr>
                <w:sz w:val="24"/>
                <w:szCs w:val="24"/>
              </w:rPr>
              <w:t>8,2</w:t>
            </w:r>
          </w:p>
        </w:tc>
        <w:tc>
          <w:tcPr>
            <w:tcW w:w="749" w:type="dxa"/>
          </w:tcPr>
          <w:p w:rsidR="00BA3946" w:rsidRPr="00BA3946" w:rsidRDefault="00BA3946" w:rsidP="00BA3946">
            <w:pPr>
              <w:rPr>
                <w:sz w:val="24"/>
                <w:szCs w:val="24"/>
                <w:lang w:val="en-US"/>
              </w:rPr>
            </w:pPr>
            <w:r w:rsidRPr="00BA3946">
              <w:rPr>
                <w:sz w:val="24"/>
                <w:szCs w:val="24"/>
                <w:lang w:val="en-US"/>
              </w:rPr>
              <w:t>62</w:t>
            </w:r>
          </w:p>
        </w:tc>
        <w:tc>
          <w:tcPr>
            <w:tcW w:w="726" w:type="dxa"/>
            <w:gridSpan w:val="3"/>
          </w:tcPr>
          <w:p w:rsidR="00BA3946" w:rsidRPr="00BA3946" w:rsidRDefault="00BA3946" w:rsidP="00BA3946">
            <w:pPr>
              <w:rPr>
                <w:sz w:val="24"/>
                <w:szCs w:val="24"/>
                <w:lang w:val="en-US"/>
              </w:rPr>
            </w:pPr>
            <w:r w:rsidRPr="00BA3946">
              <w:rPr>
                <w:sz w:val="24"/>
                <w:szCs w:val="24"/>
                <w:lang w:val="en-US"/>
              </w:rPr>
              <w:t>8,6</w:t>
            </w:r>
          </w:p>
        </w:tc>
      </w:tr>
      <w:tr w:rsidR="00BA3946" w:rsidRPr="00BA3946" w:rsidTr="0026602C">
        <w:tc>
          <w:tcPr>
            <w:tcW w:w="3535" w:type="dxa"/>
            <w:vAlign w:val="center"/>
          </w:tcPr>
          <w:p w:rsidR="00BA3946" w:rsidRPr="00BA3946" w:rsidRDefault="00BA3946" w:rsidP="00BA3946">
            <w:pPr>
              <w:rPr>
                <w:sz w:val="24"/>
                <w:szCs w:val="24"/>
              </w:rPr>
            </w:pPr>
            <w:r w:rsidRPr="00BA3946">
              <w:rPr>
                <w:sz w:val="24"/>
                <w:szCs w:val="24"/>
              </w:rPr>
              <w:t>35-39</w:t>
            </w:r>
          </w:p>
        </w:tc>
        <w:tc>
          <w:tcPr>
            <w:tcW w:w="764" w:type="dxa"/>
          </w:tcPr>
          <w:p w:rsidR="00BA3946" w:rsidRPr="00BA3946" w:rsidRDefault="00BA3946" w:rsidP="00BA3946">
            <w:pPr>
              <w:rPr>
                <w:sz w:val="24"/>
                <w:szCs w:val="24"/>
              </w:rPr>
            </w:pPr>
            <w:r w:rsidRPr="00BA3946">
              <w:rPr>
                <w:sz w:val="24"/>
                <w:szCs w:val="24"/>
              </w:rPr>
              <w:t>80</w:t>
            </w:r>
          </w:p>
        </w:tc>
        <w:tc>
          <w:tcPr>
            <w:tcW w:w="886" w:type="dxa"/>
            <w:gridSpan w:val="5"/>
          </w:tcPr>
          <w:p w:rsidR="00BA3946" w:rsidRPr="00BA3946" w:rsidRDefault="00BA3946" w:rsidP="00BA3946">
            <w:pPr>
              <w:rPr>
                <w:sz w:val="24"/>
                <w:szCs w:val="24"/>
              </w:rPr>
            </w:pPr>
            <w:r w:rsidRPr="00BA3946">
              <w:rPr>
                <w:sz w:val="24"/>
                <w:szCs w:val="24"/>
              </w:rPr>
              <w:t>10,1</w:t>
            </w:r>
          </w:p>
        </w:tc>
        <w:tc>
          <w:tcPr>
            <w:tcW w:w="749" w:type="dxa"/>
          </w:tcPr>
          <w:p w:rsidR="00BA3946" w:rsidRPr="00BA3946" w:rsidRDefault="00BA3946" w:rsidP="00BA3946">
            <w:pPr>
              <w:rPr>
                <w:sz w:val="24"/>
                <w:szCs w:val="24"/>
                <w:lang w:val="en-US"/>
              </w:rPr>
            </w:pPr>
            <w:r w:rsidRPr="00BA3946">
              <w:rPr>
                <w:sz w:val="24"/>
                <w:szCs w:val="24"/>
                <w:lang w:val="en-US"/>
              </w:rPr>
              <w:t>84</w:t>
            </w:r>
          </w:p>
        </w:tc>
        <w:tc>
          <w:tcPr>
            <w:tcW w:w="726" w:type="dxa"/>
            <w:gridSpan w:val="3"/>
          </w:tcPr>
          <w:p w:rsidR="00BA3946" w:rsidRPr="00BA3946" w:rsidRDefault="00BA3946" w:rsidP="00BA3946">
            <w:pPr>
              <w:rPr>
                <w:sz w:val="24"/>
                <w:szCs w:val="24"/>
                <w:lang w:val="en-US"/>
              </w:rPr>
            </w:pPr>
            <w:r w:rsidRPr="00BA3946">
              <w:rPr>
                <w:sz w:val="24"/>
                <w:szCs w:val="24"/>
                <w:lang w:val="en-US"/>
              </w:rPr>
              <w:t>11,6</w:t>
            </w:r>
          </w:p>
        </w:tc>
      </w:tr>
      <w:tr w:rsidR="00BA3946" w:rsidRPr="00BA3946" w:rsidTr="0026602C">
        <w:tc>
          <w:tcPr>
            <w:tcW w:w="3535" w:type="dxa"/>
            <w:vAlign w:val="center"/>
          </w:tcPr>
          <w:p w:rsidR="00BA3946" w:rsidRPr="00BA3946" w:rsidRDefault="00BA3946" w:rsidP="00BA3946">
            <w:pPr>
              <w:rPr>
                <w:sz w:val="24"/>
                <w:szCs w:val="24"/>
              </w:rPr>
            </w:pPr>
            <w:r w:rsidRPr="00BA3946">
              <w:rPr>
                <w:sz w:val="24"/>
                <w:szCs w:val="24"/>
              </w:rPr>
              <w:t>40-44</w:t>
            </w:r>
          </w:p>
        </w:tc>
        <w:tc>
          <w:tcPr>
            <w:tcW w:w="764" w:type="dxa"/>
          </w:tcPr>
          <w:p w:rsidR="00BA3946" w:rsidRPr="00BA3946" w:rsidRDefault="00BA3946" w:rsidP="00BA3946">
            <w:pPr>
              <w:rPr>
                <w:sz w:val="24"/>
                <w:szCs w:val="24"/>
              </w:rPr>
            </w:pPr>
            <w:r w:rsidRPr="00BA3946">
              <w:rPr>
                <w:sz w:val="24"/>
                <w:szCs w:val="24"/>
              </w:rPr>
              <w:t>67</w:t>
            </w:r>
          </w:p>
        </w:tc>
        <w:tc>
          <w:tcPr>
            <w:tcW w:w="886" w:type="dxa"/>
            <w:gridSpan w:val="5"/>
          </w:tcPr>
          <w:p w:rsidR="00BA3946" w:rsidRPr="00BA3946" w:rsidRDefault="00BA3946" w:rsidP="00BA3946">
            <w:pPr>
              <w:rPr>
                <w:sz w:val="24"/>
                <w:szCs w:val="24"/>
              </w:rPr>
            </w:pPr>
            <w:r w:rsidRPr="00BA3946">
              <w:rPr>
                <w:sz w:val="24"/>
                <w:szCs w:val="24"/>
              </w:rPr>
              <w:t>8,4</w:t>
            </w:r>
          </w:p>
        </w:tc>
        <w:tc>
          <w:tcPr>
            <w:tcW w:w="749" w:type="dxa"/>
          </w:tcPr>
          <w:p w:rsidR="00BA3946" w:rsidRPr="00BA3946" w:rsidRDefault="00BA3946" w:rsidP="00BA3946">
            <w:pPr>
              <w:rPr>
                <w:sz w:val="24"/>
                <w:szCs w:val="24"/>
                <w:lang w:val="en-US"/>
              </w:rPr>
            </w:pPr>
            <w:r w:rsidRPr="00BA3946">
              <w:rPr>
                <w:sz w:val="24"/>
                <w:szCs w:val="24"/>
                <w:lang w:val="en-US"/>
              </w:rPr>
              <w:t>58</w:t>
            </w:r>
          </w:p>
        </w:tc>
        <w:tc>
          <w:tcPr>
            <w:tcW w:w="726" w:type="dxa"/>
            <w:gridSpan w:val="3"/>
          </w:tcPr>
          <w:p w:rsidR="00BA3946" w:rsidRPr="00BA3946" w:rsidRDefault="00BA3946" w:rsidP="00BA3946">
            <w:pPr>
              <w:rPr>
                <w:sz w:val="24"/>
                <w:szCs w:val="24"/>
                <w:lang w:val="en-US"/>
              </w:rPr>
            </w:pPr>
            <w:r w:rsidRPr="00BA3946">
              <w:rPr>
                <w:sz w:val="24"/>
                <w:szCs w:val="24"/>
                <w:lang w:val="en-US"/>
              </w:rPr>
              <w:t>8,0</w:t>
            </w:r>
          </w:p>
        </w:tc>
      </w:tr>
      <w:tr w:rsidR="00BA3946" w:rsidRPr="00BA3946" w:rsidTr="0026602C">
        <w:tc>
          <w:tcPr>
            <w:tcW w:w="3535" w:type="dxa"/>
            <w:vAlign w:val="center"/>
          </w:tcPr>
          <w:p w:rsidR="00BA3946" w:rsidRPr="00BA3946" w:rsidRDefault="00BA3946" w:rsidP="00BA3946">
            <w:pPr>
              <w:rPr>
                <w:sz w:val="24"/>
                <w:szCs w:val="24"/>
              </w:rPr>
            </w:pPr>
            <w:r w:rsidRPr="00BA3946">
              <w:rPr>
                <w:sz w:val="24"/>
                <w:szCs w:val="24"/>
              </w:rPr>
              <w:t>45-49</w:t>
            </w:r>
          </w:p>
        </w:tc>
        <w:tc>
          <w:tcPr>
            <w:tcW w:w="764" w:type="dxa"/>
          </w:tcPr>
          <w:p w:rsidR="00BA3946" w:rsidRPr="00BA3946" w:rsidRDefault="00BA3946" w:rsidP="00BA3946">
            <w:pPr>
              <w:rPr>
                <w:sz w:val="24"/>
                <w:szCs w:val="24"/>
              </w:rPr>
            </w:pPr>
            <w:r w:rsidRPr="00BA3946">
              <w:rPr>
                <w:sz w:val="24"/>
                <w:szCs w:val="24"/>
              </w:rPr>
              <w:t>110</w:t>
            </w:r>
          </w:p>
        </w:tc>
        <w:tc>
          <w:tcPr>
            <w:tcW w:w="886" w:type="dxa"/>
            <w:gridSpan w:val="5"/>
          </w:tcPr>
          <w:p w:rsidR="00BA3946" w:rsidRPr="00BA3946" w:rsidRDefault="00BA3946" w:rsidP="00BA3946">
            <w:pPr>
              <w:rPr>
                <w:sz w:val="24"/>
                <w:szCs w:val="24"/>
              </w:rPr>
            </w:pPr>
            <w:r w:rsidRPr="00BA3946">
              <w:rPr>
                <w:sz w:val="24"/>
                <w:szCs w:val="24"/>
              </w:rPr>
              <w:t>13,8</w:t>
            </w:r>
          </w:p>
        </w:tc>
        <w:tc>
          <w:tcPr>
            <w:tcW w:w="749" w:type="dxa"/>
          </w:tcPr>
          <w:p w:rsidR="00BA3946" w:rsidRPr="00BA3946" w:rsidRDefault="00BA3946" w:rsidP="00BA3946">
            <w:pPr>
              <w:rPr>
                <w:sz w:val="24"/>
                <w:szCs w:val="24"/>
                <w:lang w:val="en-US"/>
              </w:rPr>
            </w:pPr>
            <w:r w:rsidRPr="00BA3946">
              <w:rPr>
                <w:sz w:val="24"/>
                <w:szCs w:val="24"/>
                <w:lang w:val="en-US"/>
              </w:rPr>
              <w:t>74</w:t>
            </w:r>
          </w:p>
        </w:tc>
        <w:tc>
          <w:tcPr>
            <w:tcW w:w="726" w:type="dxa"/>
            <w:gridSpan w:val="3"/>
          </w:tcPr>
          <w:p w:rsidR="00BA3946" w:rsidRPr="00BA3946" w:rsidRDefault="00BA3946" w:rsidP="00BA3946">
            <w:pPr>
              <w:rPr>
                <w:sz w:val="24"/>
                <w:szCs w:val="24"/>
                <w:lang w:val="en-US"/>
              </w:rPr>
            </w:pPr>
            <w:r w:rsidRPr="00BA3946">
              <w:rPr>
                <w:sz w:val="24"/>
                <w:szCs w:val="24"/>
                <w:lang w:val="en-US"/>
              </w:rPr>
              <w:t>10,3</w:t>
            </w:r>
          </w:p>
        </w:tc>
      </w:tr>
      <w:tr w:rsidR="00BA3946" w:rsidRPr="00BA3946" w:rsidTr="0026602C">
        <w:tc>
          <w:tcPr>
            <w:tcW w:w="3535" w:type="dxa"/>
            <w:vAlign w:val="center"/>
          </w:tcPr>
          <w:p w:rsidR="00BA3946" w:rsidRPr="00BA3946" w:rsidRDefault="00BA3946" w:rsidP="00BA3946">
            <w:pPr>
              <w:rPr>
                <w:sz w:val="24"/>
                <w:szCs w:val="24"/>
              </w:rPr>
            </w:pPr>
            <w:r w:rsidRPr="00BA3946">
              <w:rPr>
                <w:sz w:val="24"/>
                <w:szCs w:val="24"/>
              </w:rPr>
              <w:t>50-54</w:t>
            </w:r>
          </w:p>
        </w:tc>
        <w:tc>
          <w:tcPr>
            <w:tcW w:w="764" w:type="dxa"/>
          </w:tcPr>
          <w:p w:rsidR="00BA3946" w:rsidRPr="00BA3946" w:rsidRDefault="00BA3946" w:rsidP="00BA3946">
            <w:pPr>
              <w:rPr>
                <w:sz w:val="24"/>
                <w:szCs w:val="24"/>
              </w:rPr>
            </w:pPr>
            <w:r w:rsidRPr="00BA3946">
              <w:rPr>
                <w:sz w:val="24"/>
                <w:szCs w:val="24"/>
              </w:rPr>
              <w:t>101</w:t>
            </w:r>
          </w:p>
        </w:tc>
        <w:tc>
          <w:tcPr>
            <w:tcW w:w="886" w:type="dxa"/>
            <w:gridSpan w:val="5"/>
          </w:tcPr>
          <w:p w:rsidR="00BA3946" w:rsidRPr="00BA3946" w:rsidRDefault="00BA3946" w:rsidP="00BA3946">
            <w:pPr>
              <w:rPr>
                <w:sz w:val="24"/>
                <w:szCs w:val="24"/>
              </w:rPr>
            </w:pPr>
            <w:r w:rsidRPr="00BA3946">
              <w:rPr>
                <w:sz w:val="24"/>
                <w:szCs w:val="24"/>
              </w:rPr>
              <w:t>12,7</w:t>
            </w:r>
          </w:p>
        </w:tc>
        <w:tc>
          <w:tcPr>
            <w:tcW w:w="749" w:type="dxa"/>
          </w:tcPr>
          <w:p w:rsidR="00BA3946" w:rsidRPr="00BA3946" w:rsidRDefault="00BA3946" w:rsidP="00BA3946">
            <w:pPr>
              <w:rPr>
                <w:sz w:val="24"/>
                <w:szCs w:val="24"/>
                <w:lang w:val="en-US"/>
              </w:rPr>
            </w:pPr>
            <w:r w:rsidRPr="00BA3946">
              <w:rPr>
                <w:sz w:val="24"/>
                <w:szCs w:val="24"/>
                <w:lang w:val="en-US"/>
              </w:rPr>
              <w:t>108</w:t>
            </w:r>
          </w:p>
        </w:tc>
        <w:tc>
          <w:tcPr>
            <w:tcW w:w="726" w:type="dxa"/>
            <w:gridSpan w:val="3"/>
          </w:tcPr>
          <w:p w:rsidR="00BA3946" w:rsidRPr="00BA3946" w:rsidRDefault="00BA3946" w:rsidP="00BA3946">
            <w:pPr>
              <w:rPr>
                <w:sz w:val="24"/>
                <w:szCs w:val="24"/>
                <w:lang w:val="en-US"/>
              </w:rPr>
            </w:pPr>
            <w:r w:rsidRPr="00BA3946">
              <w:rPr>
                <w:sz w:val="24"/>
                <w:szCs w:val="24"/>
                <w:lang w:val="en-US"/>
              </w:rPr>
              <w:t>15,0</w:t>
            </w:r>
          </w:p>
        </w:tc>
      </w:tr>
      <w:tr w:rsidR="00BA3946" w:rsidRPr="00BA3946" w:rsidTr="0026602C">
        <w:tc>
          <w:tcPr>
            <w:tcW w:w="3535" w:type="dxa"/>
            <w:vAlign w:val="bottom"/>
          </w:tcPr>
          <w:p w:rsidR="00BA3946" w:rsidRPr="00BA3946" w:rsidRDefault="00BA3946" w:rsidP="00BA3946">
            <w:pPr>
              <w:rPr>
                <w:sz w:val="24"/>
                <w:szCs w:val="24"/>
              </w:rPr>
            </w:pPr>
            <w:r w:rsidRPr="00BA3946">
              <w:rPr>
                <w:sz w:val="24"/>
                <w:szCs w:val="24"/>
              </w:rPr>
              <w:t xml:space="preserve">над </w:t>
            </w:r>
            <w:smartTag w:uri="urn:schemas-microsoft-com:office:smarttags" w:element="metricconverter">
              <w:smartTagPr>
                <w:attr w:name="ProductID" w:val="55 г"/>
              </w:smartTagPr>
              <w:r w:rsidRPr="00BA3946">
                <w:rPr>
                  <w:sz w:val="24"/>
                  <w:szCs w:val="24"/>
                </w:rPr>
                <w:t>55 г</w:t>
              </w:r>
            </w:smartTag>
            <w:r w:rsidRPr="00BA3946">
              <w:rPr>
                <w:sz w:val="24"/>
                <w:szCs w:val="24"/>
              </w:rPr>
              <w:t>.</w:t>
            </w:r>
          </w:p>
        </w:tc>
        <w:tc>
          <w:tcPr>
            <w:tcW w:w="764" w:type="dxa"/>
          </w:tcPr>
          <w:p w:rsidR="00BA3946" w:rsidRPr="00BA3946" w:rsidRDefault="00BA3946" w:rsidP="00BA3946">
            <w:pPr>
              <w:rPr>
                <w:sz w:val="24"/>
                <w:szCs w:val="24"/>
              </w:rPr>
            </w:pPr>
            <w:r w:rsidRPr="00BA3946">
              <w:rPr>
                <w:sz w:val="24"/>
                <w:szCs w:val="24"/>
              </w:rPr>
              <w:t>277</w:t>
            </w:r>
          </w:p>
        </w:tc>
        <w:tc>
          <w:tcPr>
            <w:tcW w:w="886" w:type="dxa"/>
            <w:gridSpan w:val="5"/>
          </w:tcPr>
          <w:p w:rsidR="00BA3946" w:rsidRPr="00BA3946" w:rsidRDefault="00BA3946" w:rsidP="00BA3946">
            <w:pPr>
              <w:rPr>
                <w:sz w:val="24"/>
                <w:szCs w:val="24"/>
              </w:rPr>
            </w:pPr>
            <w:r w:rsidRPr="00BA3946">
              <w:rPr>
                <w:sz w:val="24"/>
                <w:szCs w:val="24"/>
              </w:rPr>
              <w:t>34,8</w:t>
            </w:r>
          </w:p>
        </w:tc>
        <w:tc>
          <w:tcPr>
            <w:tcW w:w="749" w:type="dxa"/>
          </w:tcPr>
          <w:p w:rsidR="00BA3946" w:rsidRPr="00BA3946" w:rsidRDefault="00BA3946" w:rsidP="00BA3946">
            <w:pPr>
              <w:rPr>
                <w:sz w:val="24"/>
                <w:szCs w:val="24"/>
                <w:lang w:val="en-US"/>
              </w:rPr>
            </w:pPr>
            <w:r w:rsidRPr="00BA3946">
              <w:rPr>
                <w:sz w:val="24"/>
                <w:szCs w:val="24"/>
                <w:lang w:val="en-US"/>
              </w:rPr>
              <w:t>247</w:t>
            </w:r>
          </w:p>
        </w:tc>
        <w:tc>
          <w:tcPr>
            <w:tcW w:w="726" w:type="dxa"/>
            <w:gridSpan w:val="3"/>
          </w:tcPr>
          <w:p w:rsidR="00BA3946" w:rsidRPr="00BA3946" w:rsidRDefault="00BA3946" w:rsidP="00BA3946">
            <w:pPr>
              <w:rPr>
                <w:sz w:val="24"/>
                <w:szCs w:val="24"/>
                <w:lang w:val="en-US"/>
              </w:rPr>
            </w:pPr>
            <w:r w:rsidRPr="00BA3946">
              <w:rPr>
                <w:sz w:val="24"/>
                <w:szCs w:val="24"/>
                <w:lang w:val="en-US"/>
              </w:rPr>
              <w:t>34,2</w:t>
            </w:r>
          </w:p>
        </w:tc>
      </w:tr>
    </w:tbl>
    <w:p w:rsidR="00BA3946" w:rsidRPr="00BA3946" w:rsidRDefault="00BA3946" w:rsidP="00BA3946">
      <w:pPr>
        <w:tabs>
          <w:tab w:val="left" w:pos="1080"/>
        </w:tabs>
        <w:autoSpaceDE w:val="0"/>
        <w:autoSpaceDN w:val="0"/>
        <w:adjustRightInd w:val="0"/>
        <w:spacing w:after="0" w:line="360" w:lineRule="auto"/>
        <w:jc w:val="both"/>
        <w:rPr>
          <w:rFonts w:ascii="Times New Roman" w:eastAsia="Times New Roman" w:hAnsi="Times New Roman" w:cs="Times New Roman"/>
          <w:sz w:val="20"/>
          <w:szCs w:val="20"/>
          <w:lang w:eastAsia="bg-BG"/>
        </w:rPr>
      </w:pPr>
      <w:r w:rsidRPr="00BA3946">
        <w:rPr>
          <w:rFonts w:ascii="Times New Roman" w:eastAsia="Times New Roman" w:hAnsi="Times New Roman" w:cs="Times New Roman"/>
          <w:b/>
          <w:sz w:val="20"/>
          <w:szCs w:val="20"/>
          <w:lang w:eastAsia="bg-BG"/>
        </w:rPr>
        <w:t>Забележка.</w:t>
      </w:r>
      <w:r w:rsidRPr="00BA3946">
        <w:rPr>
          <w:rFonts w:ascii="Times New Roman" w:eastAsia="Times New Roman" w:hAnsi="Times New Roman" w:cs="Times New Roman"/>
          <w:sz w:val="20"/>
          <w:szCs w:val="20"/>
          <w:lang w:eastAsia="bg-BG"/>
        </w:rPr>
        <w:t xml:space="preserve"> Изчисленията са по данни на ДБТ – Никопол.</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val="ru-RU" w:eastAsia="bg-BG"/>
        </w:rPr>
      </w:pPr>
      <w:r w:rsidRPr="00BA3946">
        <w:rPr>
          <w:rFonts w:ascii="Times New Roman" w:eastAsia="Times New Roman" w:hAnsi="Times New Roman" w:cs="Times New Roman"/>
          <w:sz w:val="24"/>
          <w:szCs w:val="24"/>
          <w:lang w:eastAsia="bg-BG"/>
        </w:rPr>
        <w:t>По данни на ДБТ – Никопол</w:t>
      </w:r>
      <w:r w:rsidRPr="00BA3946">
        <w:rPr>
          <w:rFonts w:ascii="Times New Roman" w:eastAsia="Times New Roman" w:hAnsi="Times New Roman" w:cs="Times New Roman"/>
          <w:sz w:val="24"/>
          <w:szCs w:val="24"/>
          <w:lang w:val="ru-RU" w:eastAsia="bg-BG"/>
        </w:rPr>
        <w:t>:</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val="ru-RU" w:eastAsia="bg-BG"/>
        </w:rPr>
        <w:t>-</w:t>
      </w:r>
      <w:r w:rsidRPr="00BA3946">
        <w:rPr>
          <w:rFonts w:ascii="Times New Roman" w:eastAsia="Times New Roman" w:hAnsi="Times New Roman" w:cs="Times New Roman"/>
          <w:sz w:val="24"/>
          <w:szCs w:val="24"/>
          <w:lang w:eastAsia="bg-BG"/>
        </w:rPr>
        <w:t xml:space="preserve">сключените  договори по програми за заетост и обучение,  за обучение на възрастни и по проекти по ОП „РЧР”  през </w:t>
      </w:r>
      <w:smartTag w:uri="urn:schemas-microsoft-com:office:smarttags" w:element="metricconverter">
        <w:smartTagPr>
          <w:attr w:name="ProductID" w:val="2018 г"/>
        </w:smartTagPr>
        <w:r w:rsidRPr="00BA3946">
          <w:rPr>
            <w:rFonts w:ascii="Times New Roman" w:eastAsia="Times New Roman" w:hAnsi="Times New Roman" w:cs="Times New Roman"/>
            <w:sz w:val="24"/>
            <w:szCs w:val="24"/>
            <w:lang w:eastAsia="bg-BG"/>
          </w:rPr>
          <w:t>2018 г</w:t>
        </w:r>
      </w:smartTag>
      <w:r w:rsidRPr="00BA3946">
        <w:rPr>
          <w:rFonts w:ascii="Times New Roman" w:eastAsia="Times New Roman" w:hAnsi="Times New Roman" w:cs="Times New Roman"/>
          <w:sz w:val="24"/>
          <w:szCs w:val="24"/>
          <w:lang w:eastAsia="bg-BG"/>
        </w:rPr>
        <w:t>. - 43 бр.</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-безработни лица, включени в програми за заетост и обучение, в мерки за обучение и в проекти по ОП „РЧР” през </w:t>
      </w:r>
      <w:smartTag w:uri="urn:schemas-microsoft-com:office:smarttags" w:element="metricconverter">
        <w:smartTagPr>
          <w:attr w:name="ProductID" w:val="2018 г"/>
        </w:smartTagPr>
        <w:r w:rsidRPr="00BA3946">
          <w:rPr>
            <w:rFonts w:ascii="Times New Roman" w:eastAsia="Times New Roman" w:hAnsi="Times New Roman" w:cs="Times New Roman"/>
            <w:sz w:val="24"/>
            <w:szCs w:val="24"/>
            <w:lang w:eastAsia="bg-BG"/>
          </w:rPr>
          <w:t>2018 г</w:t>
        </w:r>
      </w:smartTag>
      <w:r w:rsidRPr="00BA3946">
        <w:rPr>
          <w:rFonts w:ascii="Times New Roman" w:eastAsia="Times New Roman" w:hAnsi="Times New Roman" w:cs="Times New Roman"/>
          <w:sz w:val="24"/>
          <w:szCs w:val="24"/>
          <w:lang w:eastAsia="bg-BG"/>
        </w:rPr>
        <w:t>.-145 бр.</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-безработни лица, включени в квалификационни курсове по НПДЗ през </w:t>
      </w:r>
      <w:smartTag w:uri="urn:schemas-microsoft-com:office:smarttags" w:element="metricconverter">
        <w:smartTagPr>
          <w:attr w:name="ProductID" w:val="2018 г"/>
        </w:smartTagPr>
        <w:r w:rsidRPr="00BA3946">
          <w:rPr>
            <w:rFonts w:ascii="Times New Roman" w:eastAsia="Times New Roman" w:hAnsi="Times New Roman" w:cs="Times New Roman"/>
            <w:sz w:val="24"/>
            <w:szCs w:val="24"/>
            <w:lang w:eastAsia="bg-BG"/>
          </w:rPr>
          <w:t>2018 г</w:t>
        </w:r>
      </w:smartTag>
      <w:r w:rsidRPr="00BA3946">
        <w:rPr>
          <w:rFonts w:ascii="Times New Roman" w:eastAsia="Times New Roman" w:hAnsi="Times New Roman" w:cs="Times New Roman"/>
          <w:sz w:val="24"/>
          <w:szCs w:val="24"/>
          <w:lang w:eastAsia="bg-BG"/>
        </w:rPr>
        <w:t>.-5 бр.</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-наети лица на първичен пазар на труда през </w:t>
      </w:r>
      <w:smartTag w:uri="urn:schemas-microsoft-com:office:smarttags" w:element="metricconverter">
        <w:smartTagPr>
          <w:attr w:name="ProductID" w:val="2018 г"/>
        </w:smartTagPr>
        <w:r w:rsidRPr="00BA3946">
          <w:rPr>
            <w:rFonts w:ascii="Times New Roman" w:eastAsia="Times New Roman" w:hAnsi="Times New Roman" w:cs="Times New Roman"/>
            <w:sz w:val="24"/>
            <w:szCs w:val="24"/>
            <w:lang w:eastAsia="bg-BG"/>
          </w:rPr>
          <w:t>2018 г</w:t>
        </w:r>
      </w:smartTag>
      <w:r w:rsidRPr="00BA3946">
        <w:rPr>
          <w:rFonts w:ascii="Times New Roman" w:eastAsia="Times New Roman" w:hAnsi="Times New Roman" w:cs="Times New Roman"/>
          <w:sz w:val="24"/>
          <w:szCs w:val="24"/>
          <w:lang w:eastAsia="bg-BG"/>
        </w:rPr>
        <w:t>.-182 бр.</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В сравнение с 2017 г. имаме увеличение на:</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 лицата, наети на първичен пазар на труда /174 позиции за 2017 г./ </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-лицата, включени в програми за заетост и обучение /107 лица за 2017 г./. </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-сключените договори с работодатели /37 бр. за 2017 г./</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За същият период наблюдаваме намаляване на лицата, включени в квалификационни курсове /18 бр. за 2017 г./</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Все повече работодатели се включват в различни мерки за насърчаване на заетостта.</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color w:val="FF0000"/>
          <w:sz w:val="24"/>
          <w:szCs w:val="24"/>
          <w:lang w:eastAsia="bg-BG"/>
        </w:rPr>
      </w:pP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b/>
          <w:sz w:val="24"/>
          <w:szCs w:val="24"/>
          <w:lang w:eastAsia="bg-BG"/>
        </w:rPr>
        <w:t xml:space="preserve">Тенденции и процеси в икономиката - </w:t>
      </w:r>
      <w:r w:rsidRPr="00BA3946">
        <w:rPr>
          <w:rFonts w:ascii="Times New Roman" w:eastAsia="Times New Roman" w:hAnsi="Times New Roman" w:cs="Times New Roman"/>
          <w:sz w:val="24"/>
          <w:szCs w:val="24"/>
          <w:lang w:eastAsia="bg-BG"/>
        </w:rPr>
        <w:t>производство и услуги, селско стопанство, горско стопанство, туризъм.</w:t>
      </w:r>
    </w:p>
    <w:p w:rsidR="00BA3946" w:rsidRPr="00BA3946" w:rsidRDefault="00BA3946" w:rsidP="00BA3946">
      <w:pPr>
        <w:spacing w:after="0" w:line="240" w:lineRule="auto"/>
        <w:jc w:val="both"/>
        <w:rPr>
          <w:rFonts w:ascii="Times New Roman" w:eastAsia="Times New Roman" w:hAnsi="Times New Roman" w:cs="Times New Roman"/>
          <w:sz w:val="20"/>
          <w:szCs w:val="20"/>
          <w:lang w:eastAsia="bg-BG"/>
        </w:rPr>
      </w:pPr>
      <w:r w:rsidRPr="00BA3946">
        <w:rPr>
          <w:rFonts w:ascii="Times New Roman" w:eastAsia="Times New Roman" w:hAnsi="Times New Roman" w:cs="Times New Roman"/>
          <w:sz w:val="24"/>
          <w:szCs w:val="24"/>
          <w:lang w:eastAsia="bg-BG"/>
        </w:rPr>
        <w:t xml:space="preserve">През периода не се наблюдават съществени подобрения в икономическото развитие на общината като цяло. Тенденцията за нарастване на бруто продукцията се запазва, но със слаби темпове. </w:t>
      </w:r>
    </w:p>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Все така преобладаващ е броя на малките фирми, като това са най-често семейни фирми в областта на търговията на дребно и селското стопанство, в които заетите лица са членове на фамилията.</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Не се наблюдават значителни промени в развитието на селското стопанство. </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Община Никопол продължава изпълнението на проект “Мостовете на времето: Интегриран подход за подобряване на устойчивото използване на трансграничното културно наследство в Никопол и Турну Мъгуреле“ /“</w:t>
      </w:r>
      <w:r w:rsidRPr="00BA3946">
        <w:rPr>
          <w:rFonts w:ascii="Times New Roman" w:eastAsia="Times New Roman" w:hAnsi="Times New Roman" w:cs="Times New Roman"/>
          <w:sz w:val="24"/>
          <w:szCs w:val="24"/>
          <w:lang w:val="en-GB" w:eastAsia="bg-BG"/>
        </w:rPr>
        <w:t>The</w:t>
      </w:r>
      <w:r w:rsidRPr="00BA3946">
        <w:rPr>
          <w:rFonts w:ascii="Times New Roman" w:eastAsia="Times New Roman" w:hAnsi="Times New Roman" w:cs="Times New Roman"/>
          <w:sz w:val="24"/>
          <w:szCs w:val="24"/>
          <w:lang w:eastAsia="bg-BG"/>
        </w:rPr>
        <w:t xml:space="preserve"> </w:t>
      </w:r>
      <w:r w:rsidRPr="00BA3946">
        <w:rPr>
          <w:rFonts w:ascii="Times New Roman" w:eastAsia="Times New Roman" w:hAnsi="Times New Roman" w:cs="Times New Roman"/>
          <w:sz w:val="24"/>
          <w:szCs w:val="24"/>
          <w:lang w:val="en-GB" w:eastAsia="bg-BG"/>
        </w:rPr>
        <w:t>Bridges</w:t>
      </w:r>
      <w:r w:rsidRPr="00BA3946">
        <w:rPr>
          <w:rFonts w:ascii="Times New Roman" w:eastAsia="Times New Roman" w:hAnsi="Times New Roman" w:cs="Times New Roman"/>
          <w:sz w:val="24"/>
          <w:szCs w:val="24"/>
          <w:lang w:eastAsia="bg-BG"/>
        </w:rPr>
        <w:t xml:space="preserve"> </w:t>
      </w:r>
      <w:r w:rsidRPr="00BA3946">
        <w:rPr>
          <w:rFonts w:ascii="Times New Roman" w:eastAsia="Times New Roman" w:hAnsi="Times New Roman" w:cs="Times New Roman"/>
          <w:sz w:val="24"/>
          <w:szCs w:val="24"/>
          <w:lang w:val="en-GB" w:eastAsia="bg-BG"/>
        </w:rPr>
        <w:t>of</w:t>
      </w:r>
      <w:r w:rsidRPr="00BA3946">
        <w:rPr>
          <w:rFonts w:ascii="Times New Roman" w:eastAsia="Times New Roman" w:hAnsi="Times New Roman" w:cs="Times New Roman"/>
          <w:sz w:val="24"/>
          <w:szCs w:val="24"/>
          <w:lang w:eastAsia="bg-BG"/>
        </w:rPr>
        <w:t xml:space="preserve"> </w:t>
      </w:r>
      <w:r w:rsidRPr="00BA3946">
        <w:rPr>
          <w:rFonts w:ascii="Times New Roman" w:eastAsia="Times New Roman" w:hAnsi="Times New Roman" w:cs="Times New Roman"/>
          <w:sz w:val="24"/>
          <w:szCs w:val="24"/>
          <w:lang w:val="en-GB" w:eastAsia="bg-BG"/>
        </w:rPr>
        <w:t>Time</w:t>
      </w:r>
      <w:r w:rsidRPr="00BA3946">
        <w:rPr>
          <w:rFonts w:ascii="Times New Roman" w:eastAsia="Times New Roman" w:hAnsi="Times New Roman" w:cs="Times New Roman"/>
          <w:sz w:val="24"/>
          <w:szCs w:val="24"/>
          <w:lang w:eastAsia="bg-BG"/>
        </w:rPr>
        <w:t xml:space="preserve">: </w:t>
      </w:r>
      <w:r w:rsidRPr="00BA3946">
        <w:rPr>
          <w:rFonts w:ascii="Times New Roman" w:eastAsia="Times New Roman" w:hAnsi="Times New Roman" w:cs="Times New Roman"/>
          <w:sz w:val="24"/>
          <w:szCs w:val="24"/>
          <w:lang w:val="en-GB" w:eastAsia="bg-BG"/>
        </w:rPr>
        <w:t>An</w:t>
      </w:r>
      <w:r w:rsidRPr="00BA3946">
        <w:rPr>
          <w:rFonts w:ascii="Times New Roman" w:eastAsia="Times New Roman" w:hAnsi="Times New Roman" w:cs="Times New Roman"/>
          <w:sz w:val="24"/>
          <w:szCs w:val="24"/>
          <w:lang w:eastAsia="bg-BG"/>
        </w:rPr>
        <w:t xml:space="preserve"> </w:t>
      </w:r>
      <w:r w:rsidRPr="00BA3946">
        <w:rPr>
          <w:rFonts w:ascii="Times New Roman" w:eastAsia="Times New Roman" w:hAnsi="Times New Roman" w:cs="Times New Roman"/>
          <w:sz w:val="24"/>
          <w:szCs w:val="24"/>
          <w:lang w:val="en-GB" w:eastAsia="bg-BG"/>
        </w:rPr>
        <w:t>Integrated</w:t>
      </w:r>
      <w:r w:rsidRPr="00BA3946">
        <w:rPr>
          <w:rFonts w:ascii="Times New Roman" w:eastAsia="Times New Roman" w:hAnsi="Times New Roman" w:cs="Times New Roman"/>
          <w:sz w:val="24"/>
          <w:szCs w:val="24"/>
          <w:lang w:eastAsia="bg-BG"/>
        </w:rPr>
        <w:t xml:space="preserve"> </w:t>
      </w:r>
      <w:r w:rsidRPr="00BA3946">
        <w:rPr>
          <w:rFonts w:ascii="Times New Roman" w:eastAsia="Times New Roman" w:hAnsi="Times New Roman" w:cs="Times New Roman"/>
          <w:sz w:val="24"/>
          <w:szCs w:val="24"/>
          <w:lang w:val="en-GB" w:eastAsia="bg-BG"/>
        </w:rPr>
        <w:t>Approach</w:t>
      </w:r>
      <w:r w:rsidRPr="00BA3946">
        <w:rPr>
          <w:rFonts w:ascii="Times New Roman" w:eastAsia="Times New Roman" w:hAnsi="Times New Roman" w:cs="Times New Roman"/>
          <w:sz w:val="24"/>
          <w:szCs w:val="24"/>
          <w:lang w:eastAsia="bg-BG"/>
        </w:rPr>
        <w:t xml:space="preserve"> </w:t>
      </w:r>
      <w:r w:rsidRPr="00BA3946">
        <w:rPr>
          <w:rFonts w:ascii="Times New Roman" w:eastAsia="Times New Roman" w:hAnsi="Times New Roman" w:cs="Times New Roman"/>
          <w:sz w:val="24"/>
          <w:szCs w:val="24"/>
          <w:lang w:val="en-GB" w:eastAsia="bg-BG"/>
        </w:rPr>
        <w:t>for</w:t>
      </w:r>
      <w:r w:rsidRPr="00BA3946">
        <w:rPr>
          <w:rFonts w:ascii="Times New Roman" w:eastAsia="Times New Roman" w:hAnsi="Times New Roman" w:cs="Times New Roman"/>
          <w:sz w:val="24"/>
          <w:szCs w:val="24"/>
          <w:lang w:eastAsia="bg-BG"/>
        </w:rPr>
        <w:t xml:space="preserve"> </w:t>
      </w:r>
      <w:r w:rsidRPr="00BA3946">
        <w:rPr>
          <w:rFonts w:ascii="Times New Roman" w:eastAsia="Times New Roman" w:hAnsi="Times New Roman" w:cs="Times New Roman"/>
          <w:sz w:val="24"/>
          <w:szCs w:val="24"/>
          <w:lang w:val="en-GB" w:eastAsia="bg-BG"/>
        </w:rPr>
        <w:t>Improving</w:t>
      </w:r>
      <w:r w:rsidRPr="00BA3946">
        <w:rPr>
          <w:rFonts w:ascii="Times New Roman" w:eastAsia="Times New Roman" w:hAnsi="Times New Roman" w:cs="Times New Roman"/>
          <w:sz w:val="24"/>
          <w:szCs w:val="24"/>
          <w:lang w:eastAsia="bg-BG"/>
        </w:rPr>
        <w:t xml:space="preserve"> </w:t>
      </w:r>
      <w:r w:rsidRPr="00BA3946">
        <w:rPr>
          <w:rFonts w:ascii="Times New Roman" w:eastAsia="Times New Roman" w:hAnsi="Times New Roman" w:cs="Times New Roman"/>
          <w:sz w:val="24"/>
          <w:szCs w:val="24"/>
          <w:lang w:val="en-GB" w:eastAsia="bg-BG"/>
        </w:rPr>
        <w:t>the</w:t>
      </w:r>
      <w:r w:rsidRPr="00BA3946">
        <w:rPr>
          <w:rFonts w:ascii="Times New Roman" w:eastAsia="Times New Roman" w:hAnsi="Times New Roman" w:cs="Times New Roman"/>
          <w:sz w:val="24"/>
          <w:szCs w:val="24"/>
          <w:lang w:eastAsia="bg-BG"/>
        </w:rPr>
        <w:t xml:space="preserve"> </w:t>
      </w:r>
      <w:r w:rsidRPr="00BA3946">
        <w:rPr>
          <w:rFonts w:ascii="Times New Roman" w:eastAsia="Times New Roman" w:hAnsi="Times New Roman" w:cs="Times New Roman"/>
          <w:sz w:val="24"/>
          <w:szCs w:val="24"/>
          <w:lang w:val="en-GB" w:eastAsia="bg-BG"/>
        </w:rPr>
        <w:t>Sustainable</w:t>
      </w:r>
      <w:r w:rsidRPr="00BA3946">
        <w:rPr>
          <w:rFonts w:ascii="Times New Roman" w:eastAsia="Times New Roman" w:hAnsi="Times New Roman" w:cs="Times New Roman"/>
          <w:sz w:val="24"/>
          <w:szCs w:val="24"/>
          <w:lang w:eastAsia="bg-BG"/>
        </w:rPr>
        <w:t xml:space="preserve"> </w:t>
      </w:r>
      <w:r w:rsidRPr="00BA3946">
        <w:rPr>
          <w:rFonts w:ascii="Times New Roman" w:eastAsia="Times New Roman" w:hAnsi="Times New Roman" w:cs="Times New Roman"/>
          <w:sz w:val="24"/>
          <w:szCs w:val="24"/>
          <w:lang w:val="en-GB" w:eastAsia="bg-BG"/>
        </w:rPr>
        <w:t>Use</w:t>
      </w:r>
      <w:r w:rsidRPr="00BA3946">
        <w:rPr>
          <w:rFonts w:ascii="Times New Roman" w:eastAsia="Times New Roman" w:hAnsi="Times New Roman" w:cs="Times New Roman"/>
          <w:sz w:val="24"/>
          <w:szCs w:val="24"/>
          <w:lang w:eastAsia="bg-BG"/>
        </w:rPr>
        <w:t xml:space="preserve"> </w:t>
      </w:r>
      <w:r w:rsidRPr="00BA3946">
        <w:rPr>
          <w:rFonts w:ascii="Times New Roman" w:eastAsia="Times New Roman" w:hAnsi="Times New Roman" w:cs="Times New Roman"/>
          <w:sz w:val="24"/>
          <w:szCs w:val="24"/>
          <w:lang w:val="en-GB" w:eastAsia="bg-BG"/>
        </w:rPr>
        <w:t>of</w:t>
      </w:r>
      <w:r w:rsidRPr="00BA3946">
        <w:rPr>
          <w:rFonts w:ascii="Times New Roman" w:eastAsia="Times New Roman" w:hAnsi="Times New Roman" w:cs="Times New Roman"/>
          <w:sz w:val="24"/>
          <w:szCs w:val="24"/>
          <w:lang w:eastAsia="bg-BG"/>
        </w:rPr>
        <w:t xml:space="preserve"> </w:t>
      </w:r>
      <w:r w:rsidRPr="00BA3946">
        <w:rPr>
          <w:rFonts w:ascii="Times New Roman" w:eastAsia="Times New Roman" w:hAnsi="Times New Roman" w:cs="Times New Roman"/>
          <w:sz w:val="24"/>
          <w:szCs w:val="24"/>
          <w:lang w:val="en-GB" w:eastAsia="bg-BG"/>
        </w:rPr>
        <w:t>Nikopol</w:t>
      </w:r>
      <w:r w:rsidRPr="00BA3946">
        <w:rPr>
          <w:rFonts w:ascii="Times New Roman" w:eastAsia="Times New Roman" w:hAnsi="Times New Roman" w:cs="Times New Roman"/>
          <w:sz w:val="24"/>
          <w:szCs w:val="24"/>
          <w:lang w:eastAsia="bg-BG"/>
        </w:rPr>
        <w:t>-</w:t>
      </w:r>
      <w:r w:rsidRPr="00BA3946">
        <w:rPr>
          <w:rFonts w:ascii="Times New Roman" w:eastAsia="Times New Roman" w:hAnsi="Times New Roman" w:cs="Times New Roman"/>
          <w:sz w:val="24"/>
          <w:szCs w:val="24"/>
          <w:lang w:val="en-GB" w:eastAsia="bg-BG"/>
        </w:rPr>
        <w:t>Turnu</w:t>
      </w:r>
      <w:r w:rsidRPr="00BA3946">
        <w:rPr>
          <w:rFonts w:ascii="Times New Roman" w:eastAsia="Times New Roman" w:hAnsi="Times New Roman" w:cs="Times New Roman"/>
          <w:sz w:val="24"/>
          <w:szCs w:val="24"/>
          <w:lang w:eastAsia="bg-BG"/>
        </w:rPr>
        <w:t xml:space="preserve"> </w:t>
      </w:r>
      <w:r w:rsidRPr="00BA3946">
        <w:rPr>
          <w:rFonts w:ascii="Times New Roman" w:eastAsia="Times New Roman" w:hAnsi="Times New Roman" w:cs="Times New Roman"/>
          <w:sz w:val="24"/>
          <w:szCs w:val="24"/>
          <w:lang w:val="en-GB" w:eastAsia="bg-BG"/>
        </w:rPr>
        <w:t>Magurele</w:t>
      </w:r>
      <w:r w:rsidRPr="00BA3946">
        <w:rPr>
          <w:rFonts w:ascii="Times New Roman" w:eastAsia="Times New Roman" w:hAnsi="Times New Roman" w:cs="Times New Roman"/>
          <w:sz w:val="24"/>
          <w:szCs w:val="24"/>
          <w:lang w:eastAsia="bg-BG"/>
        </w:rPr>
        <w:t xml:space="preserve"> </w:t>
      </w:r>
      <w:r w:rsidRPr="00BA3946">
        <w:rPr>
          <w:rFonts w:ascii="Times New Roman" w:eastAsia="Times New Roman" w:hAnsi="Times New Roman" w:cs="Times New Roman"/>
          <w:sz w:val="24"/>
          <w:szCs w:val="24"/>
          <w:lang w:val="en-GB" w:eastAsia="bg-BG"/>
        </w:rPr>
        <w:t>Cross</w:t>
      </w:r>
      <w:r w:rsidRPr="00BA3946">
        <w:rPr>
          <w:rFonts w:ascii="Times New Roman" w:eastAsia="Times New Roman" w:hAnsi="Times New Roman" w:cs="Times New Roman"/>
          <w:sz w:val="24"/>
          <w:szCs w:val="24"/>
          <w:lang w:eastAsia="bg-BG"/>
        </w:rPr>
        <w:t>-</w:t>
      </w:r>
      <w:r w:rsidRPr="00BA3946">
        <w:rPr>
          <w:rFonts w:ascii="Times New Roman" w:eastAsia="Times New Roman" w:hAnsi="Times New Roman" w:cs="Times New Roman"/>
          <w:sz w:val="24"/>
          <w:szCs w:val="24"/>
          <w:lang w:val="en-GB" w:eastAsia="bg-BG"/>
        </w:rPr>
        <w:t>border</w:t>
      </w:r>
      <w:r w:rsidRPr="00BA3946">
        <w:rPr>
          <w:rFonts w:ascii="Times New Roman" w:eastAsia="Times New Roman" w:hAnsi="Times New Roman" w:cs="Times New Roman"/>
          <w:sz w:val="24"/>
          <w:szCs w:val="24"/>
          <w:lang w:eastAsia="bg-BG"/>
        </w:rPr>
        <w:t xml:space="preserve"> </w:t>
      </w:r>
      <w:r w:rsidRPr="00BA3946">
        <w:rPr>
          <w:rFonts w:ascii="Times New Roman" w:eastAsia="Times New Roman" w:hAnsi="Times New Roman" w:cs="Times New Roman"/>
          <w:sz w:val="24"/>
          <w:szCs w:val="24"/>
          <w:lang w:val="en-GB" w:eastAsia="bg-BG"/>
        </w:rPr>
        <w:t>Cultural</w:t>
      </w:r>
      <w:r w:rsidRPr="00BA3946">
        <w:rPr>
          <w:rFonts w:ascii="Times New Roman" w:eastAsia="Times New Roman" w:hAnsi="Times New Roman" w:cs="Times New Roman"/>
          <w:sz w:val="24"/>
          <w:szCs w:val="24"/>
          <w:lang w:eastAsia="bg-BG"/>
        </w:rPr>
        <w:t xml:space="preserve"> </w:t>
      </w:r>
      <w:r w:rsidRPr="00BA3946">
        <w:rPr>
          <w:rFonts w:ascii="Times New Roman" w:eastAsia="Times New Roman" w:hAnsi="Times New Roman" w:cs="Times New Roman"/>
          <w:sz w:val="24"/>
          <w:szCs w:val="24"/>
          <w:lang w:val="en-GB" w:eastAsia="bg-BG"/>
        </w:rPr>
        <w:t>Heritage</w:t>
      </w:r>
      <w:r w:rsidRPr="00BA3946">
        <w:rPr>
          <w:rFonts w:ascii="Times New Roman" w:eastAsia="Times New Roman" w:hAnsi="Times New Roman" w:cs="Times New Roman"/>
          <w:sz w:val="24"/>
          <w:szCs w:val="24"/>
          <w:lang w:eastAsia="bg-BG"/>
        </w:rPr>
        <w:t>”</w:t>
      </w:r>
      <w:r w:rsidRPr="00BA3946">
        <w:rPr>
          <w:rFonts w:ascii="Times New Roman" w:eastAsia="Times New Roman" w:hAnsi="Times New Roman" w:cs="Times New Roman"/>
          <w:b/>
          <w:bCs/>
          <w:sz w:val="24"/>
          <w:szCs w:val="24"/>
          <w:lang w:eastAsia="bg-BG"/>
        </w:rPr>
        <w:t xml:space="preserve"> . </w:t>
      </w:r>
      <w:r w:rsidRPr="00BA3946">
        <w:rPr>
          <w:rFonts w:ascii="Times New Roman" w:eastAsia="Times New Roman" w:hAnsi="Times New Roman" w:cs="Times New Roman"/>
          <w:sz w:val="24"/>
          <w:szCs w:val="24"/>
          <w:lang w:eastAsia="bg-BG"/>
        </w:rPr>
        <w:t xml:space="preserve">Главната цел на проекта е да се подобри устойчивото използване на трансграничното културно наследство на гр.Никопол и гр.Турну Мъгуреле, чрез създаване, прилагане и промотиране на интегриран съвместен подход за инвестиране в устойчив туризъм. Проектът предвижда инвестиции в туристическа инфраструктура, интегрирани туристически продукти и услуги, ефективен маркетинг, повишаване на осведомеността, реализирано с активното участие на местните жители и заинтересованите страни, като по този начин ще се създаде трайна икономическа изгода от трансграничното културно наследство и увеличаване на туристически посещения и нощувки. Тези цели ще бъдат изпълнени чрез възстановяване на крепостта „Турну Мъгуреле” в гр.Турну Мъгуреле, изграждането на Археологически парк в гр.Никопол и автомобилен достъп до Скална църква в гр.Никопол. Също така ще бъдат създадени два клуба за исторически възстановки и 5-дневен трансграничен фестивал. Част от проекта са и провеждането на семинари, съвместна маркетингова стратегия, разработка на туристически продукти, информационен web-портал, приложение за </w:t>
      </w:r>
      <w:proofErr w:type="spellStart"/>
      <w:r w:rsidRPr="00BA3946">
        <w:rPr>
          <w:rFonts w:ascii="Times New Roman" w:eastAsia="Times New Roman" w:hAnsi="Times New Roman" w:cs="Times New Roman"/>
          <w:sz w:val="24"/>
          <w:szCs w:val="24"/>
          <w:lang w:eastAsia="bg-BG"/>
        </w:rPr>
        <w:t>смартфон</w:t>
      </w:r>
      <w:proofErr w:type="spellEnd"/>
      <w:r w:rsidRPr="00BA3946">
        <w:rPr>
          <w:rFonts w:ascii="Times New Roman" w:eastAsia="Times New Roman" w:hAnsi="Times New Roman" w:cs="Times New Roman"/>
          <w:sz w:val="24"/>
          <w:szCs w:val="24"/>
          <w:lang w:eastAsia="bg-BG"/>
        </w:rPr>
        <w:t xml:space="preserve">, информационни терминали. </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sz w:val="24"/>
          <w:szCs w:val="24"/>
          <w:lang w:eastAsia="bg-BG"/>
        </w:rPr>
        <w:lastRenderedPageBreak/>
        <w:t xml:space="preserve">Реализирането на проекта ще допринесе за разгръщане на туристическия потенциал на общината. </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b/>
          <w:sz w:val="24"/>
          <w:szCs w:val="24"/>
          <w:lang w:eastAsia="bg-BG"/>
        </w:rPr>
        <w:t>Развитие на социалната сфера на общината</w:t>
      </w:r>
      <w:r w:rsidRPr="00BA3946">
        <w:rPr>
          <w:rFonts w:ascii="Times New Roman" w:eastAsia="Times New Roman" w:hAnsi="Times New Roman" w:cs="Times New Roman"/>
          <w:sz w:val="24"/>
          <w:szCs w:val="24"/>
          <w:lang w:eastAsia="bg-BG"/>
        </w:rPr>
        <w:t xml:space="preserve"> – здравеопазване, образование, социални услуги, култура (зали, музеи, читалища и състави), спорт и отдих (спортни обекти), социална сигурност, пожарна безопасност и защита на населението.</w:t>
      </w: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i/>
          <w:sz w:val="24"/>
          <w:szCs w:val="24"/>
          <w:lang w:eastAsia="bg-BG"/>
        </w:rPr>
      </w:pP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Здравеопазване</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Здравното обслужване на населението се осъществява от МБАЛ „Никопол“ ЕООД, Медицински център и дентални практики.</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Недостигът на общо практикуващи лекари и лекари по дентална медицина продължава да е сериозен проблем в общината. Броят на личните лекари в кметствата драстично е намалял в сравнение с 2017 г. и един лекар посещава няколко населени места.</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В таблицата по-долу са представени данни за състоянието на здравеопазването в Община Никопол за оценявания период.</w:t>
      </w:r>
    </w:p>
    <w:p w:rsidR="00BA3946" w:rsidRPr="00BA3946" w:rsidRDefault="00BA3946" w:rsidP="00BA3946">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en-US" w:eastAsia="bg-BG"/>
        </w:rPr>
      </w:pPr>
      <w:r w:rsidRPr="00BA3946">
        <w:rPr>
          <w:rFonts w:ascii="Times New Roman" w:eastAsia="Times New Roman" w:hAnsi="Times New Roman" w:cs="Times New Roman"/>
          <w:b/>
          <w:color w:val="008000"/>
          <w:sz w:val="24"/>
          <w:szCs w:val="24"/>
          <w:lang w:eastAsia="bg-BG"/>
        </w:rPr>
        <w:t>Таблица №</w:t>
      </w:r>
      <w:r w:rsidRPr="00BA3946">
        <w:rPr>
          <w:rFonts w:ascii="Times New Roman" w:eastAsia="Times New Roman" w:hAnsi="Times New Roman" w:cs="Times New Roman"/>
          <w:b/>
          <w:color w:val="008000"/>
          <w:sz w:val="24"/>
          <w:szCs w:val="24"/>
          <w:lang w:val="en-US" w:eastAsia="bg-BG"/>
        </w:rPr>
        <w:t>5</w:t>
      </w:r>
    </w:p>
    <w:p w:rsidR="00BA3946" w:rsidRPr="00BA3946" w:rsidRDefault="00BA3946" w:rsidP="00BA3946">
      <w:pPr>
        <w:tabs>
          <w:tab w:val="left" w:pos="1080"/>
        </w:tabs>
        <w:autoSpaceDE w:val="0"/>
        <w:autoSpaceDN w:val="0"/>
        <w:adjustRightInd w:val="0"/>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Здравеопазване</w:t>
      </w:r>
    </w:p>
    <w:tbl>
      <w:tblPr>
        <w:tblpPr w:leftFromText="141" w:rightFromText="141" w:vertAnchor="text" w:tblpY="1"/>
        <w:tblOverlap w:val="never"/>
        <w:tblW w:w="0" w:type="auto"/>
        <w:tblInd w:w="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8"/>
        <w:gridCol w:w="1193"/>
        <w:gridCol w:w="1071"/>
      </w:tblGrid>
      <w:tr w:rsidR="00BA3946" w:rsidRPr="00BA3946" w:rsidTr="0026602C">
        <w:trPr>
          <w:tblHeader/>
        </w:trPr>
        <w:tc>
          <w:tcPr>
            <w:tcW w:w="4708" w:type="dxa"/>
            <w:shd w:val="clear" w:color="auto" w:fill="FDE9D9"/>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Лечебни заведения за болнична и извънболнична помощ и здравни заведения</w:t>
            </w:r>
          </w:p>
        </w:tc>
        <w:tc>
          <w:tcPr>
            <w:tcW w:w="1193" w:type="dxa"/>
            <w:shd w:val="clear" w:color="auto" w:fill="FDE9D9"/>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2017г.</w:t>
            </w:r>
          </w:p>
        </w:tc>
        <w:tc>
          <w:tcPr>
            <w:tcW w:w="1071" w:type="dxa"/>
            <w:shd w:val="clear" w:color="auto" w:fill="FDE9D9"/>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2018г.</w:t>
            </w:r>
          </w:p>
        </w:tc>
      </w:tr>
      <w:tr w:rsidR="00BA3946" w:rsidRPr="00BA3946" w:rsidTr="0026602C">
        <w:tc>
          <w:tcPr>
            <w:tcW w:w="4708"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Лечебни  и  здравни заведения  в общината, брой</w:t>
            </w:r>
          </w:p>
        </w:tc>
        <w:tc>
          <w:tcPr>
            <w:tcW w:w="119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c>
          <w:tcPr>
            <w:tcW w:w="1071"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r w:rsidR="00BA3946" w:rsidRPr="00BA3946" w:rsidTr="0026602C">
        <w:tc>
          <w:tcPr>
            <w:tcW w:w="4708" w:type="dxa"/>
            <w:shd w:val="clear" w:color="auto" w:fill="auto"/>
          </w:tcPr>
          <w:p w:rsidR="00BA3946" w:rsidRPr="00BA3946" w:rsidRDefault="00BA3946" w:rsidP="00BA3946">
            <w:pPr>
              <w:spacing w:after="0" w:line="240" w:lineRule="auto"/>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МБАЛ –ЕООД - НИКОПОЛ</w:t>
            </w:r>
          </w:p>
        </w:tc>
        <w:tc>
          <w:tcPr>
            <w:tcW w:w="119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p>
        </w:tc>
        <w:tc>
          <w:tcPr>
            <w:tcW w:w="1071"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p>
        </w:tc>
      </w:tr>
      <w:tr w:rsidR="00BA3946" w:rsidRPr="00BA3946" w:rsidTr="0026602C">
        <w:tc>
          <w:tcPr>
            <w:tcW w:w="4708" w:type="dxa"/>
            <w:shd w:val="clear" w:color="auto" w:fill="auto"/>
          </w:tcPr>
          <w:p w:rsidR="00BA3946" w:rsidRPr="00BA3946" w:rsidRDefault="00BA3946" w:rsidP="00BA3946">
            <w:pPr>
              <w:numPr>
                <w:ilvl w:val="0"/>
                <w:numId w:val="7"/>
              </w:numPr>
              <w:spacing w:after="0" w:line="240" w:lineRule="auto"/>
              <w:rPr>
                <w:rFonts w:ascii="Times New Roman" w:eastAsia="Calibri" w:hAnsi="Times New Roman" w:cs="Times New Roman"/>
              </w:rPr>
            </w:pPr>
            <w:r w:rsidRPr="00BA3946">
              <w:rPr>
                <w:rFonts w:ascii="Times New Roman" w:eastAsia="Calibri" w:hAnsi="Times New Roman" w:cs="Times New Roman"/>
              </w:rPr>
              <w:t>Медицински персонал, брой</w:t>
            </w:r>
          </w:p>
        </w:tc>
        <w:tc>
          <w:tcPr>
            <w:tcW w:w="119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38</w:t>
            </w:r>
          </w:p>
        </w:tc>
        <w:tc>
          <w:tcPr>
            <w:tcW w:w="1071" w:type="dxa"/>
          </w:tcPr>
          <w:p w:rsidR="00BA3946" w:rsidRPr="00BA3946" w:rsidRDefault="00BA3946" w:rsidP="00BA3946">
            <w:pPr>
              <w:spacing w:after="0" w:line="240" w:lineRule="auto"/>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36</w:t>
            </w:r>
          </w:p>
        </w:tc>
      </w:tr>
      <w:tr w:rsidR="00BA3946" w:rsidRPr="00BA3946" w:rsidTr="0026602C">
        <w:tc>
          <w:tcPr>
            <w:tcW w:w="4708" w:type="dxa"/>
            <w:shd w:val="clear" w:color="auto" w:fill="auto"/>
          </w:tcPr>
          <w:p w:rsidR="00BA3946" w:rsidRPr="00BA3946" w:rsidRDefault="00BA3946" w:rsidP="00BA3946">
            <w:pPr>
              <w:numPr>
                <w:ilvl w:val="0"/>
                <w:numId w:val="7"/>
              </w:numPr>
              <w:spacing w:after="0" w:line="240" w:lineRule="auto"/>
              <w:rPr>
                <w:rFonts w:ascii="Times New Roman" w:eastAsia="Calibri" w:hAnsi="Times New Roman" w:cs="Times New Roman"/>
              </w:rPr>
            </w:pPr>
            <w:r w:rsidRPr="00BA3946">
              <w:rPr>
                <w:rFonts w:ascii="Times New Roman" w:eastAsia="Calibri" w:hAnsi="Times New Roman" w:cs="Times New Roman"/>
              </w:rPr>
              <w:t>Легла в лечебните и здравни заведени - брой</w:t>
            </w:r>
          </w:p>
        </w:tc>
        <w:tc>
          <w:tcPr>
            <w:tcW w:w="119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40</w:t>
            </w:r>
          </w:p>
        </w:tc>
        <w:tc>
          <w:tcPr>
            <w:tcW w:w="1071" w:type="dxa"/>
          </w:tcPr>
          <w:p w:rsidR="00BA3946" w:rsidRPr="00BA3946" w:rsidRDefault="00BA3946" w:rsidP="00BA3946">
            <w:pPr>
              <w:spacing w:after="0" w:line="240" w:lineRule="auto"/>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40</w:t>
            </w:r>
          </w:p>
        </w:tc>
      </w:tr>
      <w:tr w:rsidR="00BA3946" w:rsidRPr="00BA3946" w:rsidTr="0026602C">
        <w:tc>
          <w:tcPr>
            <w:tcW w:w="4708"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i/>
                <w:sz w:val="24"/>
                <w:szCs w:val="24"/>
                <w:lang w:eastAsia="bg-BG"/>
              </w:rPr>
              <w:t>МЦ – І ЕООД</w:t>
            </w:r>
          </w:p>
        </w:tc>
        <w:tc>
          <w:tcPr>
            <w:tcW w:w="119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p>
        </w:tc>
        <w:tc>
          <w:tcPr>
            <w:tcW w:w="1071"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p>
        </w:tc>
      </w:tr>
      <w:tr w:rsidR="00BA3946" w:rsidRPr="00BA3946" w:rsidTr="0026602C">
        <w:tc>
          <w:tcPr>
            <w:tcW w:w="4708" w:type="dxa"/>
            <w:shd w:val="clear" w:color="auto" w:fill="auto"/>
          </w:tcPr>
          <w:p w:rsidR="00BA3946" w:rsidRPr="00BA3946" w:rsidRDefault="00BA3946" w:rsidP="00BA3946">
            <w:pPr>
              <w:numPr>
                <w:ilvl w:val="0"/>
                <w:numId w:val="7"/>
              </w:numPr>
              <w:spacing w:after="0" w:line="240" w:lineRule="auto"/>
              <w:rPr>
                <w:rFonts w:ascii="Times New Roman" w:eastAsia="Calibri" w:hAnsi="Times New Roman" w:cs="Times New Roman"/>
              </w:rPr>
            </w:pPr>
            <w:r w:rsidRPr="00BA3946">
              <w:rPr>
                <w:rFonts w:ascii="Times New Roman" w:eastAsia="Calibri" w:hAnsi="Times New Roman" w:cs="Times New Roman"/>
              </w:rPr>
              <w:t xml:space="preserve">Брой на  кабинетите  (Медицински персонал) </w:t>
            </w:r>
          </w:p>
        </w:tc>
        <w:tc>
          <w:tcPr>
            <w:tcW w:w="119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9</w:t>
            </w:r>
          </w:p>
        </w:tc>
        <w:tc>
          <w:tcPr>
            <w:tcW w:w="1071"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9</w:t>
            </w:r>
          </w:p>
        </w:tc>
      </w:tr>
      <w:tr w:rsidR="00BA3946" w:rsidRPr="00BA3946" w:rsidTr="0026602C">
        <w:tc>
          <w:tcPr>
            <w:tcW w:w="4708" w:type="dxa"/>
            <w:shd w:val="clear" w:color="auto" w:fill="auto"/>
          </w:tcPr>
          <w:p w:rsidR="00BA3946" w:rsidRPr="00BA3946" w:rsidRDefault="00BA3946" w:rsidP="00BA3946">
            <w:pPr>
              <w:numPr>
                <w:ilvl w:val="0"/>
                <w:numId w:val="7"/>
              </w:numPr>
              <w:spacing w:after="0" w:line="240" w:lineRule="auto"/>
              <w:rPr>
                <w:rFonts w:ascii="Times New Roman" w:eastAsia="Calibri" w:hAnsi="Times New Roman" w:cs="Times New Roman"/>
              </w:rPr>
            </w:pPr>
            <w:r w:rsidRPr="00BA3946">
              <w:rPr>
                <w:rFonts w:ascii="Times New Roman" w:eastAsia="Calibri" w:hAnsi="Times New Roman" w:cs="Times New Roman"/>
              </w:rPr>
              <w:t>Лични лекари, брой</w:t>
            </w:r>
          </w:p>
        </w:tc>
        <w:tc>
          <w:tcPr>
            <w:tcW w:w="119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c>
          <w:tcPr>
            <w:tcW w:w="1071"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rPr>
          <w:trHeight w:val="210"/>
        </w:trPr>
        <w:tc>
          <w:tcPr>
            <w:tcW w:w="4708" w:type="dxa"/>
            <w:shd w:val="clear" w:color="auto" w:fill="auto"/>
          </w:tcPr>
          <w:p w:rsidR="00BA3946" w:rsidRPr="00BA3946" w:rsidRDefault="00BA3946" w:rsidP="00BA3946">
            <w:pPr>
              <w:spacing w:after="0" w:line="240" w:lineRule="auto"/>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 xml:space="preserve">Лични лекари в Кметствата, брой </w:t>
            </w:r>
          </w:p>
        </w:tc>
        <w:tc>
          <w:tcPr>
            <w:tcW w:w="119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13</w:t>
            </w:r>
          </w:p>
        </w:tc>
        <w:tc>
          <w:tcPr>
            <w:tcW w:w="1071"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6</w:t>
            </w:r>
          </w:p>
        </w:tc>
      </w:tr>
      <w:tr w:rsidR="00BA3946" w:rsidRPr="00BA3946" w:rsidTr="0026602C">
        <w:trPr>
          <w:trHeight w:val="345"/>
        </w:trPr>
        <w:tc>
          <w:tcPr>
            <w:tcW w:w="4708" w:type="dxa"/>
            <w:shd w:val="clear" w:color="auto" w:fill="auto"/>
          </w:tcPr>
          <w:p w:rsidR="00BA3946" w:rsidRPr="00BA3946" w:rsidRDefault="00BA3946" w:rsidP="00BA3946">
            <w:pPr>
              <w:spacing w:after="0" w:line="240" w:lineRule="auto"/>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Здравни кабинети в детски градини и училища, брой</w:t>
            </w:r>
          </w:p>
        </w:tc>
        <w:tc>
          <w:tcPr>
            <w:tcW w:w="119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p>
        </w:tc>
        <w:tc>
          <w:tcPr>
            <w:tcW w:w="1071"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p>
        </w:tc>
      </w:tr>
      <w:tr w:rsidR="00BA3946" w:rsidRPr="00BA3946" w:rsidTr="0026602C">
        <w:trPr>
          <w:trHeight w:val="180"/>
        </w:trPr>
        <w:tc>
          <w:tcPr>
            <w:tcW w:w="4708" w:type="dxa"/>
            <w:shd w:val="clear" w:color="auto" w:fill="auto"/>
          </w:tcPr>
          <w:p w:rsidR="00BA3946" w:rsidRPr="00BA3946" w:rsidRDefault="00BA3946" w:rsidP="00BA3946">
            <w:pPr>
              <w:numPr>
                <w:ilvl w:val="0"/>
                <w:numId w:val="7"/>
              </w:numPr>
              <w:spacing w:after="0" w:line="240" w:lineRule="auto"/>
              <w:ind w:left="714" w:hanging="357"/>
              <w:rPr>
                <w:rFonts w:ascii="Times New Roman" w:eastAsia="Calibri" w:hAnsi="Times New Roman" w:cs="Times New Roman"/>
              </w:rPr>
            </w:pPr>
            <w:r w:rsidRPr="00BA3946">
              <w:rPr>
                <w:rFonts w:ascii="Times New Roman" w:eastAsia="Calibri" w:hAnsi="Times New Roman" w:cs="Times New Roman"/>
              </w:rPr>
              <w:t>В училища</w:t>
            </w:r>
          </w:p>
        </w:tc>
        <w:tc>
          <w:tcPr>
            <w:tcW w:w="119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c>
          <w:tcPr>
            <w:tcW w:w="1071"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r w:rsidR="00BA3946" w:rsidRPr="00BA3946" w:rsidTr="0026602C">
        <w:trPr>
          <w:trHeight w:val="285"/>
        </w:trPr>
        <w:tc>
          <w:tcPr>
            <w:tcW w:w="4708" w:type="dxa"/>
            <w:shd w:val="clear" w:color="auto" w:fill="auto"/>
          </w:tcPr>
          <w:p w:rsidR="00BA3946" w:rsidRPr="00BA3946" w:rsidRDefault="00BA3946" w:rsidP="00BA3946">
            <w:pPr>
              <w:numPr>
                <w:ilvl w:val="0"/>
                <w:numId w:val="7"/>
              </w:numPr>
              <w:spacing w:after="0" w:line="240" w:lineRule="auto"/>
              <w:ind w:left="714" w:hanging="357"/>
              <w:rPr>
                <w:rFonts w:ascii="Times New Roman" w:eastAsia="Calibri" w:hAnsi="Times New Roman" w:cs="Times New Roman"/>
              </w:rPr>
            </w:pPr>
            <w:r w:rsidRPr="00BA3946">
              <w:rPr>
                <w:rFonts w:ascii="Times New Roman" w:eastAsia="Calibri" w:hAnsi="Times New Roman" w:cs="Times New Roman"/>
              </w:rPr>
              <w:t>В детски градини</w:t>
            </w:r>
          </w:p>
        </w:tc>
        <w:tc>
          <w:tcPr>
            <w:tcW w:w="119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6</w:t>
            </w:r>
          </w:p>
        </w:tc>
        <w:tc>
          <w:tcPr>
            <w:tcW w:w="1071"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w:t>
            </w:r>
          </w:p>
        </w:tc>
      </w:tr>
      <w:tr w:rsidR="00BA3946" w:rsidRPr="00BA3946" w:rsidTr="0026602C">
        <w:trPr>
          <w:trHeight w:val="260"/>
        </w:trPr>
        <w:tc>
          <w:tcPr>
            <w:tcW w:w="4708" w:type="dxa"/>
            <w:shd w:val="clear" w:color="auto" w:fill="auto"/>
          </w:tcPr>
          <w:p w:rsidR="00BA3946" w:rsidRPr="00BA3946" w:rsidRDefault="00BA3946" w:rsidP="00BA3946">
            <w:pPr>
              <w:numPr>
                <w:ilvl w:val="0"/>
                <w:numId w:val="7"/>
              </w:numPr>
              <w:spacing w:after="0" w:line="240" w:lineRule="auto"/>
              <w:ind w:left="714" w:hanging="357"/>
              <w:rPr>
                <w:rFonts w:ascii="Times New Roman" w:eastAsia="Calibri" w:hAnsi="Times New Roman" w:cs="Times New Roman"/>
              </w:rPr>
            </w:pPr>
            <w:r w:rsidRPr="00BA3946">
              <w:rPr>
                <w:rFonts w:ascii="Times New Roman" w:eastAsia="Calibri" w:hAnsi="Times New Roman" w:cs="Times New Roman"/>
              </w:rPr>
              <w:t>Медицински работници, брой</w:t>
            </w:r>
          </w:p>
        </w:tc>
        <w:tc>
          <w:tcPr>
            <w:tcW w:w="119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5</w:t>
            </w:r>
          </w:p>
        </w:tc>
        <w:tc>
          <w:tcPr>
            <w:tcW w:w="1071"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5</w:t>
            </w:r>
          </w:p>
        </w:tc>
      </w:tr>
      <w:tr w:rsidR="00BA3946" w:rsidRPr="00BA3946" w:rsidTr="0026602C">
        <w:tc>
          <w:tcPr>
            <w:tcW w:w="4708" w:type="dxa"/>
            <w:shd w:val="clear" w:color="auto" w:fill="auto"/>
          </w:tcPr>
          <w:p w:rsidR="00BA3946" w:rsidRPr="00BA3946" w:rsidRDefault="00BA3946" w:rsidP="00BA3946">
            <w:pPr>
              <w:spacing w:after="0" w:line="240" w:lineRule="auto"/>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Брой на лекарите по дентална медицина в общината</w:t>
            </w:r>
          </w:p>
        </w:tc>
        <w:tc>
          <w:tcPr>
            <w:tcW w:w="119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c>
          <w:tcPr>
            <w:tcW w:w="1071"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bl>
    <w:p w:rsidR="00BA3946" w:rsidRPr="00BA3946" w:rsidRDefault="00BA3946" w:rsidP="00BA3946">
      <w:pPr>
        <w:tabs>
          <w:tab w:val="left" w:pos="1080"/>
        </w:tabs>
        <w:autoSpaceDE w:val="0"/>
        <w:autoSpaceDN w:val="0"/>
        <w:adjustRightInd w:val="0"/>
        <w:spacing w:after="0" w:line="360" w:lineRule="auto"/>
        <w:jc w:val="both"/>
        <w:rPr>
          <w:rFonts w:ascii="Times New Roman" w:eastAsia="Times New Roman" w:hAnsi="Times New Roman" w:cs="Times New Roman"/>
          <w:sz w:val="20"/>
          <w:szCs w:val="20"/>
          <w:lang w:eastAsia="bg-BG"/>
        </w:rPr>
      </w:pPr>
      <w:r w:rsidRPr="00BA3946">
        <w:rPr>
          <w:rFonts w:ascii="Times New Roman" w:eastAsia="Times New Roman" w:hAnsi="Times New Roman" w:cs="Times New Roman"/>
          <w:b/>
          <w:sz w:val="20"/>
          <w:szCs w:val="20"/>
          <w:lang w:eastAsia="bg-BG"/>
        </w:rPr>
        <w:br w:type="textWrapping" w:clear="all"/>
      </w:r>
      <w:r w:rsidRPr="00BA3946">
        <w:rPr>
          <w:rFonts w:ascii="Times New Roman" w:eastAsia="Times New Roman" w:hAnsi="Times New Roman" w:cs="Times New Roman"/>
          <w:b/>
          <w:sz w:val="20"/>
          <w:szCs w:val="20"/>
          <w:lang w:eastAsia="bg-BG"/>
        </w:rPr>
        <w:tab/>
        <w:t>Източник:</w:t>
      </w:r>
      <w:r w:rsidRPr="00BA3946">
        <w:rPr>
          <w:rFonts w:ascii="Times New Roman" w:eastAsia="Times New Roman" w:hAnsi="Times New Roman" w:cs="Times New Roman"/>
          <w:sz w:val="20"/>
          <w:szCs w:val="20"/>
          <w:lang w:eastAsia="bg-BG"/>
        </w:rPr>
        <w:t xml:space="preserve"> Община Никопол</w:t>
      </w: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Образование</w:t>
      </w: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На територията на община Никопол функционират две училища – ОУ „Патриарх Евтимий“ с. Новачене и СУ „Христо Ботев“, гр. Никопол, които обхващат учениците от всички населени места – 1 град и 13 села.</w:t>
      </w: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През отчетната учебна година броят на учениците е намалял осезаемо, а именно с 56.</w:t>
      </w: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За  учебната 2017/2018 г.  броят на детските градини е  4. Броят на учениците намалява с относително постоянен темп.</w:t>
      </w: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С цел повишаване  качеството на обучение и прилагане на мерки по предотвратяване на отпадането от училище се прилагат  мерки като подобряване на материално-техническата база на училищата и детските градини, прилагане на училищна програма за превенция на ранното отпадане на учениците  и реализиране на проекти по оперативни програми. </w:t>
      </w: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През 2018 г. са реализирани следните проекти:</w:t>
      </w:r>
    </w:p>
    <w:p w:rsidR="00BA3946" w:rsidRPr="00BA3946" w:rsidRDefault="00BA3946" w:rsidP="00BA3946">
      <w:pPr>
        <w:tabs>
          <w:tab w:val="left" w:pos="1080"/>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1.Проект „Твоят час” по ОП НОИР, в който са включени  ученици от СУ „Хр.Ботев” –Никопол</w:t>
      </w: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lastRenderedPageBreak/>
        <w:t>2.Проект „Система за кариерно ориентиране в училищното образование”, в който са включени  ученици от СУ „Хр.Ботев” –Никопол</w:t>
      </w: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sz w:val="24"/>
          <w:szCs w:val="24"/>
          <w:lang w:eastAsia="bg-BG"/>
        </w:rPr>
      </w:pP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В таблицата по-долу са представени данни за сектор Образование.</w:t>
      </w:r>
    </w:p>
    <w:p w:rsidR="00BA3946" w:rsidRPr="00BA3946" w:rsidRDefault="00BA3946" w:rsidP="00BA3946">
      <w:pPr>
        <w:tabs>
          <w:tab w:val="left" w:pos="709"/>
          <w:tab w:val="left" w:pos="1080"/>
        </w:tabs>
        <w:spacing w:after="0" w:line="240" w:lineRule="auto"/>
        <w:jc w:val="right"/>
        <w:rPr>
          <w:rFonts w:ascii="Times New Roman" w:eastAsia="Times New Roman" w:hAnsi="Times New Roman" w:cs="Times New Roman"/>
          <w:b/>
          <w:color w:val="008000"/>
          <w:sz w:val="24"/>
          <w:szCs w:val="24"/>
          <w:lang w:eastAsia="bg-BG"/>
        </w:rPr>
      </w:pPr>
    </w:p>
    <w:p w:rsidR="00BA3946" w:rsidRPr="00BA3946" w:rsidRDefault="00BA3946" w:rsidP="00BA3946">
      <w:pPr>
        <w:tabs>
          <w:tab w:val="left" w:pos="709"/>
          <w:tab w:val="left" w:pos="1080"/>
        </w:tabs>
        <w:spacing w:after="0" w:line="240" w:lineRule="auto"/>
        <w:jc w:val="right"/>
        <w:rPr>
          <w:rFonts w:ascii="Times New Roman" w:eastAsia="Times New Roman" w:hAnsi="Times New Roman" w:cs="Times New Roman"/>
          <w:b/>
          <w:color w:val="008000"/>
          <w:sz w:val="24"/>
          <w:szCs w:val="24"/>
          <w:lang w:val="en-US" w:eastAsia="bg-BG"/>
        </w:rPr>
      </w:pPr>
      <w:r w:rsidRPr="00BA3946">
        <w:rPr>
          <w:rFonts w:ascii="Times New Roman" w:eastAsia="Times New Roman" w:hAnsi="Times New Roman" w:cs="Times New Roman"/>
          <w:b/>
          <w:color w:val="008000"/>
          <w:sz w:val="24"/>
          <w:szCs w:val="24"/>
          <w:lang w:eastAsia="bg-BG"/>
        </w:rPr>
        <w:t>Таблица №</w:t>
      </w:r>
      <w:r w:rsidRPr="00BA3946">
        <w:rPr>
          <w:rFonts w:ascii="Times New Roman" w:eastAsia="Times New Roman" w:hAnsi="Times New Roman" w:cs="Times New Roman"/>
          <w:b/>
          <w:color w:val="008000"/>
          <w:sz w:val="24"/>
          <w:szCs w:val="24"/>
          <w:lang w:val="en-US" w:eastAsia="bg-BG"/>
        </w:rPr>
        <w:t>6</w:t>
      </w:r>
    </w:p>
    <w:p w:rsidR="00BA3946" w:rsidRPr="00BA3946" w:rsidRDefault="00BA3946" w:rsidP="00BA3946">
      <w:pPr>
        <w:tabs>
          <w:tab w:val="left" w:pos="709"/>
          <w:tab w:val="left" w:pos="1080"/>
        </w:tabs>
        <w:spacing w:after="0" w:line="240" w:lineRule="auto"/>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Образование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2"/>
        <w:gridCol w:w="1279"/>
        <w:gridCol w:w="1252"/>
      </w:tblGrid>
      <w:tr w:rsidR="00BA3946" w:rsidRPr="00BA3946" w:rsidTr="0026602C">
        <w:trPr>
          <w:tblHeader/>
        </w:trPr>
        <w:tc>
          <w:tcPr>
            <w:tcW w:w="4482" w:type="dxa"/>
            <w:shd w:val="clear" w:color="auto" w:fill="FDE9D9"/>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ОБРАЗОВАНИЕ</w:t>
            </w:r>
          </w:p>
        </w:tc>
        <w:tc>
          <w:tcPr>
            <w:tcW w:w="1279" w:type="dxa"/>
            <w:shd w:val="clear" w:color="auto" w:fill="FDE9D9"/>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2016/2017 уч.година</w:t>
            </w:r>
          </w:p>
        </w:tc>
        <w:tc>
          <w:tcPr>
            <w:tcW w:w="1252" w:type="dxa"/>
            <w:shd w:val="clear" w:color="auto" w:fill="FDE9D9"/>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2017/2018 уг.година</w:t>
            </w:r>
          </w:p>
        </w:tc>
      </w:tr>
      <w:tr w:rsidR="00BA3946" w:rsidRPr="00BA3946" w:rsidTr="0026602C">
        <w:tc>
          <w:tcPr>
            <w:tcW w:w="4482" w:type="dxa"/>
            <w:shd w:val="clear" w:color="auto" w:fill="auto"/>
          </w:tcPr>
          <w:p w:rsidR="00BA3946" w:rsidRPr="00BA3946" w:rsidRDefault="00BA3946" w:rsidP="00BA3946">
            <w:pPr>
              <w:spacing w:after="0" w:line="240" w:lineRule="auto"/>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Детски градини</w:t>
            </w:r>
          </w:p>
        </w:tc>
        <w:tc>
          <w:tcPr>
            <w:tcW w:w="1279" w:type="dxa"/>
            <w:shd w:val="clear" w:color="auto" w:fill="auto"/>
          </w:tcPr>
          <w:p w:rsidR="00BA3946" w:rsidRPr="00BA3946" w:rsidRDefault="00BA3946" w:rsidP="00BA3946">
            <w:pPr>
              <w:spacing w:after="0" w:line="240" w:lineRule="auto"/>
              <w:jc w:val="right"/>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4</w:t>
            </w:r>
          </w:p>
        </w:tc>
        <w:tc>
          <w:tcPr>
            <w:tcW w:w="1252" w:type="dxa"/>
          </w:tcPr>
          <w:p w:rsidR="00BA3946" w:rsidRPr="00BA3946" w:rsidRDefault="00BA3946" w:rsidP="00BA3946">
            <w:pPr>
              <w:spacing w:after="0" w:line="240" w:lineRule="auto"/>
              <w:jc w:val="right"/>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4</w:t>
            </w:r>
          </w:p>
        </w:tc>
      </w:tr>
      <w:tr w:rsidR="00BA3946" w:rsidRPr="00BA3946" w:rsidTr="0026602C">
        <w:tc>
          <w:tcPr>
            <w:tcW w:w="4482"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Деца в детските градини</w:t>
            </w:r>
          </w:p>
        </w:tc>
        <w:tc>
          <w:tcPr>
            <w:tcW w:w="1279" w:type="dxa"/>
            <w:shd w:val="clear" w:color="auto" w:fill="auto"/>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161</w:t>
            </w:r>
          </w:p>
        </w:tc>
        <w:tc>
          <w:tcPr>
            <w:tcW w:w="125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eastAsia="bg-BG"/>
              </w:rPr>
              <w:t>1</w:t>
            </w:r>
            <w:r w:rsidRPr="00BA3946">
              <w:rPr>
                <w:rFonts w:ascii="Times New Roman" w:eastAsia="Times New Roman" w:hAnsi="Times New Roman" w:cs="Times New Roman"/>
                <w:sz w:val="24"/>
                <w:szCs w:val="24"/>
                <w:lang w:val="en-US" w:eastAsia="bg-BG"/>
              </w:rPr>
              <w:t>51</w:t>
            </w:r>
          </w:p>
        </w:tc>
      </w:tr>
      <w:tr w:rsidR="00BA3946" w:rsidRPr="00BA3946" w:rsidTr="0026602C">
        <w:tc>
          <w:tcPr>
            <w:tcW w:w="4482" w:type="dxa"/>
            <w:shd w:val="clear" w:color="auto" w:fill="auto"/>
          </w:tcPr>
          <w:p w:rsidR="00BA3946" w:rsidRPr="00BA3946" w:rsidRDefault="00BA3946" w:rsidP="00BA3946">
            <w:pPr>
              <w:spacing w:after="0" w:line="240" w:lineRule="auto"/>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 xml:space="preserve">Училища  </w:t>
            </w:r>
          </w:p>
        </w:tc>
        <w:tc>
          <w:tcPr>
            <w:tcW w:w="1279" w:type="dxa"/>
            <w:shd w:val="clear" w:color="auto" w:fill="auto"/>
          </w:tcPr>
          <w:p w:rsidR="00BA3946" w:rsidRPr="00BA3946" w:rsidRDefault="00BA3946" w:rsidP="00BA3946">
            <w:pPr>
              <w:spacing w:after="0" w:line="240" w:lineRule="auto"/>
              <w:jc w:val="right"/>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2</w:t>
            </w:r>
          </w:p>
        </w:tc>
        <w:tc>
          <w:tcPr>
            <w:tcW w:w="1252" w:type="dxa"/>
          </w:tcPr>
          <w:p w:rsidR="00BA3946" w:rsidRPr="00BA3946" w:rsidRDefault="00BA3946" w:rsidP="00BA3946">
            <w:pPr>
              <w:spacing w:after="0" w:line="240" w:lineRule="auto"/>
              <w:jc w:val="right"/>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2</w:t>
            </w:r>
          </w:p>
        </w:tc>
      </w:tr>
      <w:tr w:rsidR="00BA3946" w:rsidRPr="00BA3946" w:rsidTr="0026602C">
        <w:tc>
          <w:tcPr>
            <w:tcW w:w="4482"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Паралелки в общообразователни училища </w:t>
            </w:r>
          </w:p>
        </w:tc>
        <w:tc>
          <w:tcPr>
            <w:tcW w:w="1279" w:type="dxa"/>
            <w:shd w:val="clear" w:color="auto" w:fill="auto"/>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28</w:t>
            </w:r>
          </w:p>
        </w:tc>
        <w:tc>
          <w:tcPr>
            <w:tcW w:w="125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26</w:t>
            </w:r>
          </w:p>
        </w:tc>
      </w:tr>
      <w:tr w:rsidR="00BA3946" w:rsidRPr="00BA3946" w:rsidTr="0026602C">
        <w:tc>
          <w:tcPr>
            <w:tcW w:w="4482"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Учащи </w:t>
            </w:r>
          </w:p>
        </w:tc>
        <w:tc>
          <w:tcPr>
            <w:tcW w:w="1279" w:type="dxa"/>
            <w:shd w:val="clear" w:color="auto" w:fill="auto"/>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523</w:t>
            </w:r>
          </w:p>
        </w:tc>
        <w:tc>
          <w:tcPr>
            <w:tcW w:w="125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467</w:t>
            </w:r>
          </w:p>
        </w:tc>
      </w:tr>
      <w:tr w:rsidR="00BA3946" w:rsidRPr="00BA3946" w:rsidTr="0026602C">
        <w:tc>
          <w:tcPr>
            <w:tcW w:w="4482"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Напуснали обучението </w:t>
            </w:r>
          </w:p>
        </w:tc>
        <w:tc>
          <w:tcPr>
            <w:tcW w:w="1279" w:type="dxa"/>
            <w:shd w:val="clear" w:color="auto" w:fill="auto"/>
          </w:tcPr>
          <w:p w:rsidR="00BA3946" w:rsidRPr="00BA3946" w:rsidRDefault="00BA3946" w:rsidP="00BA3946">
            <w:pPr>
              <w:spacing w:after="0" w:line="240" w:lineRule="auto"/>
              <w:jc w:val="right"/>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w:t>
            </w:r>
          </w:p>
        </w:tc>
        <w:tc>
          <w:tcPr>
            <w:tcW w:w="1252" w:type="dxa"/>
          </w:tcPr>
          <w:p w:rsidR="00BA3946" w:rsidRPr="00BA3946" w:rsidRDefault="00BA3946" w:rsidP="00BA3946">
            <w:pPr>
              <w:spacing w:after="0" w:line="240" w:lineRule="auto"/>
              <w:jc w:val="right"/>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0</w:t>
            </w:r>
          </w:p>
        </w:tc>
      </w:tr>
    </w:tbl>
    <w:p w:rsidR="00BA3946" w:rsidRPr="00BA3946" w:rsidRDefault="00BA3946" w:rsidP="00BA3946">
      <w:pPr>
        <w:tabs>
          <w:tab w:val="left" w:pos="709"/>
          <w:tab w:val="left" w:pos="1080"/>
        </w:tabs>
        <w:spacing w:after="0" w:line="360" w:lineRule="auto"/>
        <w:jc w:val="both"/>
        <w:rPr>
          <w:rFonts w:ascii="Times New Roman" w:eastAsia="Times New Roman" w:hAnsi="Times New Roman" w:cs="Times New Roman"/>
          <w:sz w:val="20"/>
          <w:szCs w:val="20"/>
          <w:lang w:eastAsia="bg-BG"/>
        </w:rPr>
      </w:pPr>
      <w:r w:rsidRPr="00BA3946">
        <w:rPr>
          <w:rFonts w:ascii="Times New Roman" w:eastAsia="Times New Roman" w:hAnsi="Times New Roman" w:cs="Times New Roman"/>
          <w:b/>
          <w:sz w:val="20"/>
          <w:szCs w:val="20"/>
          <w:lang w:eastAsia="bg-BG"/>
        </w:rPr>
        <w:t>Източник:</w:t>
      </w:r>
      <w:r w:rsidRPr="00BA3946">
        <w:rPr>
          <w:rFonts w:ascii="Times New Roman" w:eastAsia="Times New Roman" w:hAnsi="Times New Roman" w:cs="Times New Roman"/>
          <w:sz w:val="20"/>
          <w:szCs w:val="20"/>
          <w:lang w:eastAsia="bg-BG"/>
        </w:rPr>
        <w:t xml:space="preserve"> Община Никопол</w:t>
      </w:r>
    </w:p>
    <w:p w:rsidR="00BA3946" w:rsidRPr="00BA3946" w:rsidRDefault="00BA3946" w:rsidP="00BA3946">
      <w:pPr>
        <w:tabs>
          <w:tab w:val="left" w:pos="709"/>
          <w:tab w:val="left" w:pos="1080"/>
        </w:tabs>
        <w:spacing w:after="0" w:line="360" w:lineRule="auto"/>
        <w:jc w:val="both"/>
        <w:rPr>
          <w:rFonts w:ascii="Times New Roman" w:eastAsia="Times New Roman" w:hAnsi="Times New Roman" w:cs="Times New Roman"/>
          <w:i/>
          <w:sz w:val="24"/>
          <w:szCs w:val="24"/>
          <w:lang w:eastAsia="bg-BG"/>
        </w:rPr>
      </w:pP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Социални услуги</w:t>
      </w:r>
    </w:p>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През </w:t>
      </w:r>
      <w:smartTag w:uri="urn:schemas-microsoft-com:office:smarttags" w:element="metricconverter">
        <w:smartTagPr>
          <w:attr w:name="ProductID" w:val="2018 г"/>
        </w:smartTagPr>
        <w:r w:rsidRPr="00BA3946">
          <w:rPr>
            <w:rFonts w:ascii="Times New Roman" w:eastAsia="Times New Roman" w:hAnsi="Times New Roman" w:cs="Times New Roman"/>
            <w:sz w:val="24"/>
            <w:szCs w:val="24"/>
            <w:lang w:eastAsia="bg-BG"/>
          </w:rPr>
          <w:t>2018 г</w:t>
        </w:r>
      </w:smartTag>
      <w:r w:rsidRPr="00BA3946">
        <w:rPr>
          <w:rFonts w:ascii="Times New Roman" w:eastAsia="Times New Roman" w:hAnsi="Times New Roman" w:cs="Times New Roman"/>
          <w:sz w:val="24"/>
          <w:szCs w:val="24"/>
          <w:lang w:eastAsia="bg-BG"/>
        </w:rPr>
        <w:t>. продължи предоставянето на социални услуги: Защитени жилища № 1 и № 2 за лица с психични разстройства в с. Драгаш войвода, община Никопол -преобразувани в</w:t>
      </w:r>
      <w:r w:rsidRPr="00BA3946">
        <w:rPr>
          <w:rFonts w:ascii="Times New Roman" w:eastAsia="Times New Roman" w:hAnsi="Times New Roman" w:cs="Times New Roman"/>
          <w:color w:val="FF0000"/>
          <w:sz w:val="24"/>
          <w:szCs w:val="24"/>
          <w:lang w:eastAsia="bg-BG"/>
        </w:rPr>
        <w:t xml:space="preserve"> </w:t>
      </w:r>
      <w:r w:rsidRPr="00BA3946">
        <w:rPr>
          <w:rFonts w:ascii="Times New Roman" w:eastAsia="Times New Roman" w:hAnsi="Times New Roman" w:cs="Times New Roman"/>
          <w:b/>
          <w:sz w:val="24"/>
          <w:szCs w:val="24"/>
          <w:lang w:eastAsia="bg-BG"/>
        </w:rPr>
        <w:t xml:space="preserve">„Център за настаняване от семеен тип за пълнолетни лица с психични разстройства” </w:t>
      </w:r>
      <w:r w:rsidRPr="00BA3946">
        <w:rPr>
          <w:rFonts w:ascii="Times New Roman" w:eastAsia="Times New Roman" w:hAnsi="Times New Roman" w:cs="Times New Roman"/>
          <w:sz w:val="24"/>
          <w:szCs w:val="24"/>
          <w:lang w:eastAsia="bg-BG"/>
        </w:rPr>
        <w:t>№1 и №2; Домашен социален патронаж; Клуб на пенсионера и инвалида; Домашен помощник и Социален асистент; Личен асистент; Обществена трапезария и Приемна грижа.</w:t>
      </w:r>
    </w:p>
    <w:p w:rsidR="00BA3946" w:rsidRPr="00BA3946" w:rsidRDefault="00BA3946" w:rsidP="00BA3946">
      <w:pPr>
        <w:spacing w:before="100" w:beforeAutospacing="1" w:after="100" w:afterAutospacing="1"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От 01.10.2018 г., със заповед на изпълнителния директор на Агенцията за социално подпомагане в Община Никопол се откри Център за обществена подкрепа. Центърът е с капацитет 20 места и е делегирана държавна дейност.</w:t>
      </w:r>
    </w:p>
    <w:p w:rsidR="00BA3946" w:rsidRPr="00BA3946" w:rsidRDefault="00BA3946" w:rsidP="00BA3946">
      <w:pPr>
        <w:spacing w:before="100" w:beforeAutospacing="1" w:after="100" w:afterAutospacing="1"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Центърът е насочен към дейности, свързани с превенция на изоставянето, превенция на насилието, отпадане от училище, деинституциализация и реинтеграция на деца; извършване на социално и психологическо консултиране на деца и семейства в риск; оценяване на родителски капацитет, консултиране и подкрепа на деца с поведенчески проблеми, на приемни родители и кандидат осиновители, ще се реализират социални програми за деца и семейства в риск. </w:t>
      </w:r>
    </w:p>
    <w:p w:rsidR="00BA3946" w:rsidRPr="00BA3946" w:rsidRDefault="00BA3946" w:rsidP="00BA3946">
      <w:pPr>
        <w:spacing w:before="100" w:beforeAutospacing="1" w:after="100" w:afterAutospacing="1"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Общината продължава активната си работа по предоставяне на качествени социални услуги и защита на населението.  </w:t>
      </w:r>
    </w:p>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p>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p>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Култура – зали, музеи, читалища и състави</w:t>
      </w:r>
    </w:p>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През  годината се наблюдава и активна дейност от страна на читалищата. За осигуряване на комфортна среда са вложени  средства по подобряване на материалната база. По ОП „Региони в растеж” бе реализиран проект „ Региони в растеж обновява Читалището в гр.Никопол”. Постигнатият резултат от изпълнение на заложените дейности е: повишаване на енергийната ефективност на публичната инфраструктура,  което  води  до рентабилна експлоатация на обществената сграда , подобряване на условията на работа на обитателите и и предоставяне на по-добри услуги на населението. През отчетния период продължи обогатяването на културния афиш и развитие на културно-просветната  дейност. Община Никопол  активно партнираше на читалищата при изпълнение на дейности по:</w:t>
      </w:r>
    </w:p>
    <w:p w:rsidR="00BA3946" w:rsidRPr="00BA3946" w:rsidRDefault="00BA3946" w:rsidP="00BA3946">
      <w:pPr>
        <w:numPr>
          <w:ilvl w:val="0"/>
          <w:numId w:val="27"/>
        </w:num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lastRenderedPageBreak/>
        <w:t>предоставяне на качествени информационни услуги</w:t>
      </w:r>
    </w:p>
    <w:p w:rsidR="00BA3946" w:rsidRPr="00BA3946" w:rsidRDefault="00BA3946" w:rsidP="00BA3946">
      <w:pPr>
        <w:numPr>
          <w:ilvl w:val="0"/>
          <w:numId w:val="27"/>
        </w:num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предоставяне на консултантски услуги в подкрепа на личностното и обществено развитие на младите хора</w:t>
      </w:r>
    </w:p>
    <w:p w:rsidR="00BA3946" w:rsidRPr="00BA3946" w:rsidRDefault="00BA3946" w:rsidP="00BA3946">
      <w:pPr>
        <w:numPr>
          <w:ilvl w:val="0"/>
          <w:numId w:val="27"/>
        </w:num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предоставяне на услуги за организиране на свободното време на младите хора</w:t>
      </w:r>
    </w:p>
    <w:p w:rsidR="00BA3946" w:rsidRPr="00BA3946" w:rsidRDefault="00BA3946" w:rsidP="00BA3946">
      <w:pPr>
        <w:numPr>
          <w:ilvl w:val="0"/>
          <w:numId w:val="27"/>
        </w:num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участие в конкурси</w:t>
      </w:r>
    </w:p>
    <w:p w:rsidR="00BA3946" w:rsidRPr="00BA3946" w:rsidRDefault="00BA3946" w:rsidP="00BA3946">
      <w:pPr>
        <w:numPr>
          <w:ilvl w:val="0"/>
          <w:numId w:val="27"/>
        </w:num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провеждане на инициативи, кампании</w:t>
      </w:r>
    </w:p>
    <w:p w:rsidR="00BA3946" w:rsidRPr="00BA3946" w:rsidRDefault="00BA3946" w:rsidP="00BA3946">
      <w:pPr>
        <w:numPr>
          <w:ilvl w:val="0"/>
          <w:numId w:val="27"/>
        </w:num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електронно приобщаване на младите хора в малките населени места-глобални библиотеки</w:t>
      </w:r>
    </w:p>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Спорт и отдих – спортни обекти</w:t>
      </w: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Условията, при които се реализира ОПР не са променени в степен, която да предполага неговото изменение.</w:t>
      </w: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sz w:val="24"/>
          <w:szCs w:val="24"/>
          <w:lang w:eastAsia="bg-BG"/>
        </w:rPr>
      </w:pP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b/>
          <w:sz w:val="24"/>
          <w:szCs w:val="24"/>
          <w:lang w:eastAsia="bg-BG"/>
        </w:rPr>
        <w:t>Инфраструктурно развитие, свързаност и достъпност на територията</w:t>
      </w:r>
      <w:r w:rsidRPr="00BA3946">
        <w:rPr>
          <w:rFonts w:ascii="Times New Roman" w:eastAsia="Times New Roman" w:hAnsi="Times New Roman" w:cs="Times New Roman"/>
          <w:sz w:val="24"/>
          <w:szCs w:val="24"/>
          <w:lang w:eastAsia="bg-BG"/>
        </w:rPr>
        <w:t xml:space="preserve"> – техническа инфраструктура, в т.ч. Водоснабдяване, канализация и отпадъчни води, Електроенергийна система, Транспорт, пътна мрежа и комуникации.</w:t>
      </w: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Условията, при които се реализира ОПР не са променени в степен, която да предполага неговото изменение.</w:t>
      </w:r>
    </w:p>
    <w:p w:rsidR="00BA3946" w:rsidRPr="00BA3946" w:rsidRDefault="00BA3946" w:rsidP="00BA3946">
      <w:pPr>
        <w:spacing w:after="0" w:line="240" w:lineRule="auto"/>
        <w:jc w:val="both"/>
        <w:textAlignment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Значимите инвестиционни проекти са представени в Раздел ІІ. Постигнат напредък по изпълнението на целите и приоритетите на общинския план за развитие въз основа на индикаторите за наблюдение.</w:t>
      </w: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color w:val="FF0000"/>
          <w:sz w:val="24"/>
          <w:szCs w:val="24"/>
          <w:lang w:eastAsia="bg-BG"/>
        </w:rPr>
      </w:pP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sz w:val="24"/>
          <w:szCs w:val="24"/>
          <w:lang w:val="ru-RU" w:eastAsia="bg-BG"/>
        </w:rPr>
      </w:pPr>
      <w:r w:rsidRPr="00BA3946">
        <w:rPr>
          <w:rFonts w:ascii="Times New Roman" w:eastAsia="Times New Roman" w:hAnsi="Times New Roman" w:cs="Times New Roman"/>
          <w:sz w:val="24"/>
          <w:szCs w:val="24"/>
          <w:lang w:eastAsia="bg-BG"/>
        </w:rPr>
        <w:t>Състоянието на техническата инфраструктура продължава да изисква влагането на значителен по размер ресурс и мерки за подобряване и непрекъснато обновяване.</w:t>
      </w: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sz w:val="24"/>
          <w:szCs w:val="24"/>
          <w:lang w:val="ru-RU" w:eastAsia="bg-BG"/>
        </w:rPr>
      </w:pP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b/>
          <w:sz w:val="24"/>
          <w:szCs w:val="24"/>
          <w:lang w:eastAsia="bg-BG"/>
        </w:rPr>
        <w:t>Екологично състояние и рискове</w:t>
      </w:r>
      <w:r w:rsidRPr="00BA3946">
        <w:rPr>
          <w:rFonts w:ascii="Times New Roman" w:eastAsia="Times New Roman" w:hAnsi="Times New Roman" w:cs="Times New Roman"/>
          <w:sz w:val="24"/>
          <w:szCs w:val="24"/>
          <w:lang w:eastAsia="bg-BG"/>
        </w:rPr>
        <w:t xml:space="preserve"> – общо състояние на околната среда, въздух, води, почви, гори и биоразнообразие. Защитени видове растения и животни, шум, радиация и замърсявания</w:t>
      </w: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Няма настъпила промяна съврзана с дейности по подобряване  на екологичното състояние на общината спрямо 2017 г. </w:t>
      </w:r>
    </w:p>
    <w:p w:rsidR="00BA3946" w:rsidRPr="00BA3946" w:rsidRDefault="00BA3946" w:rsidP="00BA3946">
      <w:pPr>
        <w:tabs>
          <w:tab w:val="left" w:pos="1080"/>
        </w:tabs>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Административен капацитет</w:t>
      </w:r>
    </w:p>
    <w:p w:rsidR="00BA3946" w:rsidRPr="00BA3946" w:rsidRDefault="00BA3946" w:rsidP="00BA3946">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Условията, при които се реализира ОПР не са променени в степен, която да предполага неговото изменение.</w:t>
      </w:r>
    </w:p>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Усвояване на средствата от ЕС и други източници на финансиране</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Общинска администрация Никопол успява да реализира всички свои договорни ангажименти, показва висока активност при усвояването на средства от ЕС.</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Възприетият подход за отчитане от общината приема за инвестиран ресурс предимно този, който е обект на реализирани проекти финансирани частично или изцяло с донорски средства. Следва да се отбележи, че общината е инвестирала и не малко собствени средства в подобряване общото състояние и условия на живот в общината.</w:t>
      </w:r>
    </w:p>
    <w:p w:rsidR="00BA3946" w:rsidRPr="00BA3946" w:rsidRDefault="00BA3946" w:rsidP="00BA3946">
      <w:pPr>
        <w:spacing w:after="0" w:line="240" w:lineRule="auto"/>
        <w:jc w:val="both"/>
        <w:textAlignment w:val="center"/>
        <w:rPr>
          <w:rFonts w:ascii="Times New Roman" w:eastAsia="Times New Roman" w:hAnsi="Times New Roman" w:cs="Times New Roman"/>
          <w:color w:val="800000"/>
          <w:sz w:val="24"/>
          <w:szCs w:val="24"/>
          <w:lang w:val="ru-RU" w:eastAsia="bg-BG"/>
        </w:rPr>
      </w:pPr>
      <w:r w:rsidRPr="00BA3946">
        <w:rPr>
          <w:rFonts w:ascii="Times New Roman" w:eastAsia="Times New Roman" w:hAnsi="Times New Roman" w:cs="Times New Roman"/>
          <w:color w:val="800000"/>
          <w:sz w:val="24"/>
          <w:szCs w:val="24"/>
          <w:lang w:val="ru-RU" w:eastAsia="bg-BG"/>
        </w:rPr>
        <w:t xml:space="preserve"> </w:t>
      </w:r>
    </w:p>
    <w:p w:rsidR="00BA3946" w:rsidRPr="00BA3946" w:rsidRDefault="00BA3946" w:rsidP="00BA3946">
      <w:pPr>
        <w:spacing w:after="0" w:line="240" w:lineRule="auto"/>
        <w:jc w:val="both"/>
        <w:textAlignment w:val="center"/>
        <w:rPr>
          <w:rFonts w:ascii="Times New Roman" w:eastAsia="Times New Roman" w:hAnsi="Times New Roman" w:cs="Times New Roman"/>
          <w:b/>
          <w:color w:val="800000"/>
          <w:sz w:val="24"/>
          <w:szCs w:val="24"/>
          <w:lang w:eastAsia="bg-BG"/>
        </w:rPr>
      </w:pPr>
      <w:r w:rsidRPr="00BA3946">
        <w:rPr>
          <w:rFonts w:ascii="Times New Roman" w:eastAsia="Times New Roman" w:hAnsi="Times New Roman" w:cs="Times New Roman"/>
          <w:b/>
          <w:color w:val="800000"/>
          <w:sz w:val="24"/>
          <w:szCs w:val="24"/>
          <w:lang w:eastAsia="bg-BG"/>
        </w:rPr>
        <w:t>ІІ. Постигнат напредък по изпълнението на целите и приоритетите на общинския план за развитие въз основа на индикаторите за наблюдение</w:t>
      </w:r>
    </w:p>
    <w:p w:rsidR="00BA3946" w:rsidRPr="00BA3946" w:rsidRDefault="00BA3946" w:rsidP="00BA3946">
      <w:pPr>
        <w:spacing w:after="0" w:line="240" w:lineRule="auto"/>
        <w:rPr>
          <w:rFonts w:ascii="Times New Roman" w:eastAsia="Times New Roman" w:hAnsi="Times New Roman" w:cs="Times New Roman"/>
          <w:sz w:val="24"/>
          <w:szCs w:val="24"/>
          <w:lang w:val="ru-RU" w:eastAsia="bg-BG"/>
        </w:rPr>
      </w:pPr>
    </w:p>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Основните приоритетни области  на ОПР са: устойчив растеж и икономическо развитие, постигане на социална кохезия чрез укрепване и развитие на човешкия капитал, техническа и инженерна инфраструктура, екологично развитие, укрепване на административния капацитет и развитие на нови професионални умения.</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Към всяка от петте приоритетни области са поставени специфични цели, за постигането на които са определени мерки и конкретни проекти.</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Приоритети и специфични цели обобщено са представени заложените пет приоритета и четиринадесет специфични цели, разпределени по приоритетни области.</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Имаме значително намаление на общият брой на мерките по всички приоритети и специфични цели (35), и на подмерките  (</w:t>
      </w:r>
      <w:r w:rsidRPr="00BA3946">
        <w:rPr>
          <w:rFonts w:ascii="Times New Roman" w:eastAsia="Times New Roman" w:hAnsi="Times New Roman" w:cs="Times New Roman"/>
          <w:sz w:val="24"/>
          <w:szCs w:val="24"/>
          <w:lang w:val="ru-RU" w:eastAsia="bg-BG"/>
        </w:rPr>
        <w:t xml:space="preserve">77) вследствие на </w:t>
      </w:r>
      <w:r w:rsidRPr="00BA3946">
        <w:rPr>
          <w:rFonts w:ascii="Times New Roman" w:eastAsia="Times New Roman" w:hAnsi="Times New Roman" w:cs="Times New Roman"/>
          <w:sz w:val="24"/>
          <w:szCs w:val="24"/>
          <w:lang w:eastAsia="bg-BG"/>
        </w:rPr>
        <w:t>приетия актуализиран</w:t>
      </w:r>
      <w:r w:rsidRPr="00BA3946">
        <w:rPr>
          <w:rFonts w:ascii="Times New Roman" w:eastAsia="Times New Roman" w:hAnsi="Times New Roman" w:cs="Times New Roman"/>
          <w:sz w:val="24"/>
          <w:szCs w:val="24"/>
          <w:lang w:val="ru-RU" w:eastAsia="bg-BG"/>
        </w:rPr>
        <w:t xml:space="preserve"> ОПР </w:t>
      </w:r>
      <w:proofErr w:type="spellStart"/>
      <w:r w:rsidRPr="00BA3946">
        <w:rPr>
          <w:rFonts w:ascii="Times New Roman" w:eastAsia="Times New Roman" w:hAnsi="Times New Roman" w:cs="Times New Roman"/>
          <w:sz w:val="24"/>
          <w:szCs w:val="24"/>
          <w:lang w:val="ru-RU" w:eastAsia="bg-BG"/>
        </w:rPr>
        <w:lastRenderedPageBreak/>
        <w:t>през</w:t>
      </w:r>
      <w:proofErr w:type="spellEnd"/>
      <w:r w:rsidRPr="00BA3946">
        <w:rPr>
          <w:rFonts w:ascii="Times New Roman" w:eastAsia="Times New Roman" w:hAnsi="Times New Roman" w:cs="Times New Roman"/>
          <w:sz w:val="24"/>
          <w:szCs w:val="24"/>
          <w:lang w:val="ru-RU" w:eastAsia="bg-BG"/>
        </w:rPr>
        <w:t xml:space="preserve"> 2017 г.</w:t>
      </w:r>
      <w:r w:rsidRPr="00BA3946">
        <w:rPr>
          <w:rFonts w:ascii="Times New Roman" w:eastAsia="Times New Roman" w:hAnsi="Times New Roman" w:cs="Times New Roman"/>
          <w:sz w:val="24"/>
          <w:szCs w:val="24"/>
          <w:lang w:eastAsia="bg-BG"/>
        </w:rPr>
        <w:t xml:space="preserve"> Разпределението им е посочено в </w:t>
      </w:r>
      <w:r w:rsidRPr="00BA3946">
        <w:rPr>
          <w:rFonts w:ascii="Times New Roman" w:eastAsia="Times New Roman" w:hAnsi="Times New Roman" w:cs="Times New Roman"/>
          <w:color w:val="008000"/>
          <w:sz w:val="24"/>
          <w:szCs w:val="24"/>
          <w:lang w:eastAsia="bg-BG"/>
        </w:rPr>
        <w:t>Таблица №</w:t>
      </w:r>
      <w:r w:rsidRPr="00BA3946">
        <w:rPr>
          <w:rFonts w:ascii="Times New Roman" w:eastAsia="Times New Roman" w:hAnsi="Times New Roman" w:cs="Times New Roman"/>
          <w:color w:val="008000"/>
          <w:sz w:val="24"/>
          <w:szCs w:val="24"/>
          <w:lang w:val="ru-RU" w:eastAsia="bg-BG"/>
        </w:rPr>
        <w:t>7</w:t>
      </w:r>
      <w:r w:rsidRPr="00BA3946">
        <w:rPr>
          <w:rFonts w:ascii="Times New Roman" w:eastAsia="Times New Roman" w:hAnsi="Times New Roman" w:cs="Times New Roman"/>
          <w:sz w:val="24"/>
          <w:szCs w:val="24"/>
          <w:lang w:eastAsia="bg-BG"/>
        </w:rPr>
        <w:t xml:space="preserve"> Брой на специфични цели, мерки и подмерки</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eastAsia="bg-BG"/>
        </w:rPr>
        <w:t xml:space="preserve"> по приоритети.</w:t>
      </w:r>
    </w:p>
    <w:p w:rsidR="00BA3946" w:rsidRPr="00BA3946" w:rsidRDefault="00BA3946" w:rsidP="00BA3946">
      <w:pPr>
        <w:spacing w:after="0" w:line="360" w:lineRule="auto"/>
        <w:contextualSpacing/>
        <w:rPr>
          <w:rFonts w:ascii="Times New Roman" w:eastAsia="Times New Roman" w:hAnsi="Times New Roman" w:cs="Times New Roman"/>
          <w:b/>
          <w:color w:val="008000"/>
          <w:sz w:val="24"/>
          <w:szCs w:val="24"/>
          <w:lang w:val="en-US" w:eastAsia="bg-BG"/>
        </w:rPr>
      </w:pPr>
    </w:p>
    <w:p w:rsidR="00BA3946" w:rsidRPr="00BA3946" w:rsidRDefault="00BA3946" w:rsidP="00BA3946">
      <w:pPr>
        <w:spacing w:after="0" w:line="360" w:lineRule="auto"/>
        <w:contextualSpacing/>
        <w:rPr>
          <w:rFonts w:ascii="Times New Roman" w:eastAsia="Times New Roman" w:hAnsi="Times New Roman" w:cs="Times New Roman"/>
          <w:b/>
          <w:color w:val="008000"/>
          <w:sz w:val="24"/>
          <w:szCs w:val="24"/>
          <w:lang w:eastAsia="bg-BG"/>
        </w:rPr>
      </w:pPr>
      <w:r w:rsidRPr="00BA3946">
        <w:rPr>
          <w:rFonts w:ascii="Times New Roman" w:eastAsia="Times New Roman" w:hAnsi="Times New Roman" w:cs="Times New Roman"/>
          <w:b/>
          <w:color w:val="008000"/>
          <w:sz w:val="24"/>
          <w:szCs w:val="24"/>
          <w:lang w:eastAsia="bg-BG"/>
        </w:rPr>
        <w:t>Таблица №</w:t>
      </w:r>
      <w:r w:rsidRPr="00BA3946">
        <w:rPr>
          <w:rFonts w:ascii="Times New Roman" w:eastAsia="Times New Roman" w:hAnsi="Times New Roman" w:cs="Times New Roman"/>
          <w:b/>
          <w:color w:val="008000"/>
          <w:sz w:val="24"/>
          <w:szCs w:val="24"/>
          <w:lang w:val="en-US" w:eastAsia="bg-BG"/>
        </w:rPr>
        <w:t>7</w:t>
      </w:r>
      <w:r w:rsidRPr="00BA3946">
        <w:rPr>
          <w:rFonts w:ascii="Times New Roman" w:eastAsia="Times New Roman" w:hAnsi="Times New Roman" w:cs="Times New Roman"/>
          <w:b/>
          <w:color w:val="008000"/>
          <w:sz w:val="24"/>
          <w:szCs w:val="24"/>
          <w:lang w:eastAsia="bg-BG"/>
        </w:rPr>
        <w:t xml:space="preserve"> </w:t>
      </w:r>
    </w:p>
    <w:p w:rsidR="00BA3946" w:rsidRPr="00BA3946" w:rsidRDefault="00BA3946" w:rsidP="00BA3946">
      <w:pPr>
        <w:spacing w:after="0" w:line="240" w:lineRule="auto"/>
        <w:contextualSpacing/>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Брой на специфични цели, мерки и подмерки/проекти по приоритети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2192"/>
        <w:gridCol w:w="1316"/>
        <w:gridCol w:w="2491"/>
      </w:tblGrid>
      <w:tr w:rsidR="00BA3946" w:rsidRPr="00BA3946" w:rsidTr="0026602C">
        <w:trPr>
          <w:jc w:val="center"/>
        </w:trPr>
        <w:tc>
          <w:tcPr>
            <w:tcW w:w="1649" w:type="dxa"/>
            <w:shd w:val="clear" w:color="auto" w:fill="FDE9D9"/>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Приоритети</w:t>
            </w:r>
          </w:p>
        </w:tc>
        <w:tc>
          <w:tcPr>
            <w:tcW w:w="2192" w:type="dxa"/>
            <w:shd w:val="clear" w:color="auto" w:fill="FDE9D9"/>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Специфични цели</w:t>
            </w:r>
          </w:p>
        </w:tc>
        <w:tc>
          <w:tcPr>
            <w:tcW w:w="1316" w:type="dxa"/>
            <w:shd w:val="clear" w:color="auto" w:fill="FDE9D9"/>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Мерки</w:t>
            </w:r>
          </w:p>
        </w:tc>
        <w:tc>
          <w:tcPr>
            <w:tcW w:w="2491" w:type="dxa"/>
            <w:shd w:val="clear" w:color="auto" w:fill="FDE9D9"/>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Подмерки / Проекти</w:t>
            </w:r>
          </w:p>
        </w:tc>
      </w:tr>
      <w:tr w:rsidR="00BA3946" w:rsidRPr="00BA3946" w:rsidTr="0026602C">
        <w:trPr>
          <w:jc w:val="center"/>
        </w:trPr>
        <w:tc>
          <w:tcPr>
            <w:tcW w:w="1649"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Приоритет 1</w:t>
            </w:r>
          </w:p>
        </w:tc>
        <w:tc>
          <w:tcPr>
            <w:tcW w:w="2192"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2</w:t>
            </w:r>
          </w:p>
        </w:tc>
        <w:tc>
          <w:tcPr>
            <w:tcW w:w="1316"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7</w:t>
            </w:r>
          </w:p>
        </w:tc>
        <w:tc>
          <w:tcPr>
            <w:tcW w:w="2491"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28</w:t>
            </w:r>
          </w:p>
        </w:tc>
      </w:tr>
      <w:tr w:rsidR="00BA3946" w:rsidRPr="00BA3946" w:rsidTr="0026602C">
        <w:trPr>
          <w:jc w:val="center"/>
        </w:trPr>
        <w:tc>
          <w:tcPr>
            <w:tcW w:w="1649"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Приоритет 2</w:t>
            </w:r>
          </w:p>
        </w:tc>
        <w:tc>
          <w:tcPr>
            <w:tcW w:w="2192"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5</w:t>
            </w:r>
          </w:p>
        </w:tc>
        <w:tc>
          <w:tcPr>
            <w:tcW w:w="1316"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13</w:t>
            </w:r>
          </w:p>
        </w:tc>
        <w:tc>
          <w:tcPr>
            <w:tcW w:w="2491"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19</w:t>
            </w:r>
          </w:p>
        </w:tc>
      </w:tr>
      <w:tr w:rsidR="00BA3946" w:rsidRPr="00BA3946" w:rsidTr="0026602C">
        <w:trPr>
          <w:jc w:val="center"/>
        </w:trPr>
        <w:tc>
          <w:tcPr>
            <w:tcW w:w="1649"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Приоритет 3</w:t>
            </w:r>
          </w:p>
        </w:tc>
        <w:tc>
          <w:tcPr>
            <w:tcW w:w="2192"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2</w:t>
            </w:r>
          </w:p>
        </w:tc>
        <w:tc>
          <w:tcPr>
            <w:tcW w:w="1316"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4</w:t>
            </w:r>
          </w:p>
        </w:tc>
        <w:tc>
          <w:tcPr>
            <w:tcW w:w="2491"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17</w:t>
            </w:r>
          </w:p>
        </w:tc>
      </w:tr>
      <w:tr w:rsidR="00BA3946" w:rsidRPr="00BA3946" w:rsidTr="0026602C">
        <w:trPr>
          <w:jc w:val="center"/>
        </w:trPr>
        <w:tc>
          <w:tcPr>
            <w:tcW w:w="1649"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Приоритет 4</w:t>
            </w:r>
          </w:p>
        </w:tc>
        <w:tc>
          <w:tcPr>
            <w:tcW w:w="2192"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1</w:t>
            </w:r>
          </w:p>
        </w:tc>
        <w:tc>
          <w:tcPr>
            <w:tcW w:w="1316"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3</w:t>
            </w:r>
          </w:p>
        </w:tc>
        <w:tc>
          <w:tcPr>
            <w:tcW w:w="2491"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7</w:t>
            </w:r>
          </w:p>
        </w:tc>
      </w:tr>
      <w:tr w:rsidR="00BA3946" w:rsidRPr="00BA3946" w:rsidTr="0026602C">
        <w:trPr>
          <w:jc w:val="center"/>
        </w:trPr>
        <w:tc>
          <w:tcPr>
            <w:tcW w:w="1649"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Приоритет 5</w:t>
            </w:r>
          </w:p>
        </w:tc>
        <w:tc>
          <w:tcPr>
            <w:tcW w:w="2192"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4</w:t>
            </w:r>
          </w:p>
        </w:tc>
        <w:tc>
          <w:tcPr>
            <w:tcW w:w="1316"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8</w:t>
            </w:r>
          </w:p>
        </w:tc>
        <w:tc>
          <w:tcPr>
            <w:tcW w:w="2491"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6</w:t>
            </w:r>
          </w:p>
        </w:tc>
      </w:tr>
    </w:tbl>
    <w:p w:rsidR="00BA3946" w:rsidRPr="00BA3946" w:rsidRDefault="00BA3946" w:rsidP="00BA3946">
      <w:pPr>
        <w:keepNext/>
        <w:keepLines/>
        <w:spacing w:after="0" w:line="360" w:lineRule="auto"/>
        <w:contextualSpacing/>
        <w:outlineLvl w:val="0"/>
        <w:rPr>
          <w:rFonts w:ascii="Times New Roman" w:eastAsia="Times New Roman" w:hAnsi="Times New Roman" w:cs="Times New Roman"/>
          <w:b/>
          <w:bCs/>
          <w:color w:val="365F91"/>
          <w:sz w:val="26"/>
          <w:szCs w:val="26"/>
          <w:lang w:val="en-US"/>
        </w:rPr>
      </w:pP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Приложена е опростена тристепенна скала на оценяване: 1. „изпълнено” – при завършени стратегически инвестиционни проекти или дейности по съответна мярка и/или постигнат конкретен резултат; 2. ”в процес на изпълнение” – при наличие на изпълнени или в процес на изпълнение проекти/мерки; 3. ”неизпълнено” – при отсъствие на адресиран проект/дейност. Оценяването се извършва отдолу-нагоре, като колкото е по-висока оценката толкова оценката на постигнатите резултати е по-ниска.</w:t>
      </w:r>
    </w:p>
    <w:p w:rsidR="00BA3946" w:rsidRPr="00BA3946" w:rsidRDefault="00BA3946" w:rsidP="00BA3946">
      <w:pPr>
        <w:spacing w:after="0" w:line="240" w:lineRule="auto"/>
        <w:contextualSpacing/>
        <w:jc w:val="both"/>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Приоритет №1 “Устойчив растеж и икономическо развитие“</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За осигуряване на устойчив растеж и икономическото развитие на Община Никопол са заложени </w:t>
      </w:r>
      <w:r w:rsidRPr="00BA3946">
        <w:rPr>
          <w:rFonts w:ascii="Times New Roman" w:eastAsia="Times New Roman" w:hAnsi="Times New Roman" w:cs="Times New Roman"/>
          <w:sz w:val="24"/>
          <w:szCs w:val="24"/>
          <w:lang w:val="ru-RU" w:eastAsia="bg-BG"/>
        </w:rPr>
        <w:t>2</w:t>
      </w:r>
      <w:r w:rsidRPr="00BA3946">
        <w:rPr>
          <w:rFonts w:ascii="Times New Roman" w:eastAsia="Times New Roman" w:hAnsi="Times New Roman" w:cs="Times New Roman"/>
          <w:sz w:val="24"/>
          <w:szCs w:val="24"/>
          <w:lang w:eastAsia="bg-BG"/>
        </w:rPr>
        <w:t xml:space="preserve"> (две) специфични цели (СпЦ), постигането на които е предвидено да се реализира с прилагането на 7 (седем) мерки и 28 (двадесет и осем) подмерки.</w:t>
      </w:r>
    </w:p>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Независимо от факта, че в над 85% от заложените мерки и проекти Община Никопол  не е пряк изпълнител и не може да предприеме реални действия по тяхното реализиране, а нейната ролята е единствено на подпомагаща и мотивираща институция, общината не е извършила действия по тяхната реализация, с незначителни изключения. Обобщена оценка на първоначалните резултати по описаният по-горе метод е дадена в Таблица №</w:t>
      </w:r>
      <w:r w:rsidRPr="00BA3946">
        <w:rPr>
          <w:rFonts w:ascii="Times New Roman" w:eastAsia="Times New Roman" w:hAnsi="Times New Roman" w:cs="Times New Roman"/>
          <w:sz w:val="24"/>
          <w:szCs w:val="24"/>
          <w:lang w:val="ru-RU" w:eastAsia="bg-BG"/>
        </w:rPr>
        <w:t>8</w:t>
      </w:r>
      <w:r w:rsidRPr="00BA3946">
        <w:rPr>
          <w:rFonts w:ascii="Times New Roman" w:eastAsia="Times New Roman" w:hAnsi="Times New Roman" w:cs="Times New Roman"/>
          <w:sz w:val="24"/>
          <w:szCs w:val="24"/>
          <w:lang w:eastAsia="bg-BG"/>
        </w:rPr>
        <w:t>. Постигнати преки и косвени индикатори (представени по-долу в текста).</w:t>
      </w:r>
    </w:p>
    <w:p w:rsidR="00BA3946" w:rsidRPr="00BA3946" w:rsidRDefault="00BA3946" w:rsidP="00BA3946">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ru-RU" w:eastAsia="bg-BG"/>
        </w:rPr>
      </w:pPr>
      <w:r w:rsidRPr="00BA3946">
        <w:rPr>
          <w:rFonts w:ascii="Times New Roman" w:eastAsia="Times New Roman" w:hAnsi="Times New Roman" w:cs="Times New Roman"/>
          <w:b/>
          <w:color w:val="008000"/>
          <w:sz w:val="24"/>
          <w:szCs w:val="24"/>
          <w:lang w:eastAsia="bg-BG"/>
        </w:rPr>
        <w:t>Таблица №</w:t>
      </w:r>
      <w:r w:rsidRPr="00BA3946">
        <w:rPr>
          <w:rFonts w:ascii="Times New Roman" w:eastAsia="Times New Roman" w:hAnsi="Times New Roman" w:cs="Times New Roman"/>
          <w:b/>
          <w:color w:val="008000"/>
          <w:sz w:val="24"/>
          <w:szCs w:val="24"/>
          <w:lang w:val="ru-RU" w:eastAsia="bg-BG"/>
        </w:rPr>
        <w:t>8</w:t>
      </w:r>
    </w:p>
    <w:p w:rsidR="00BA3946" w:rsidRPr="00BA3946" w:rsidRDefault="00BA3946" w:rsidP="00BA3946">
      <w:pPr>
        <w:spacing w:after="0" w:line="240" w:lineRule="auto"/>
        <w:rPr>
          <w:rFonts w:ascii="Times New Roman" w:eastAsia="Times New Roman" w:hAnsi="Times New Roman" w:cs="Times New Roman"/>
          <w:sz w:val="24"/>
          <w:szCs w:val="24"/>
          <w:lang w:val="ru-RU" w:eastAsia="bg-BG"/>
        </w:rPr>
      </w:pPr>
    </w:p>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Обобщена оценка на първоначалните резултати от изпълнение на Приоритет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0"/>
        <w:gridCol w:w="1168"/>
      </w:tblGrid>
      <w:tr w:rsidR="00BA3946" w:rsidRPr="00BA3946" w:rsidTr="0026602C">
        <w:trPr>
          <w:tblHeader/>
        </w:trPr>
        <w:tc>
          <w:tcPr>
            <w:tcW w:w="4371" w:type="pct"/>
            <w:shd w:val="clear" w:color="auto" w:fill="FDE9D9"/>
            <w:vAlign w:val="center"/>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Мярка/Подмярка/Проекти</w:t>
            </w:r>
          </w:p>
        </w:tc>
        <w:tc>
          <w:tcPr>
            <w:tcW w:w="629" w:type="pct"/>
            <w:shd w:val="clear" w:color="auto" w:fill="FDE9D9"/>
            <w:vAlign w:val="center"/>
          </w:tcPr>
          <w:p w:rsidR="00BA3946" w:rsidRPr="00BA3946" w:rsidRDefault="00BA3946" w:rsidP="00BA3946">
            <w:pPr>
              <w:spacing w:after="0" w:line="240" w:lineRule="auto"/>
              <w:jc w:val="center"/>
              <w:rPr>
                <w:rFonts w:ascii="Times New Roman" w:eastAsia="Times New Roman" w:hAnsi="Times New Roman" w:cs="Times New Roman"/>
                <w:b/>
                <w:sz w:val="24"/>
                <w:szCs w:val="24"/>
                <w:lang w:val="ru-RU" w:eastAsia="bg-BG"/>
              </w:rPr>
            </w:pPr>
            <w:r w:rsidRPr="00BA3946">
              <w:rPr>
                <w:rFonts w:ascii="Times New Roman" w:eastAsia="Times New Roman" w:hAnsi="Times New Roman" w:cs="Times New Roman"/>
                <w:b/>
                <w:sz w:val="24"/>
                <w:szCs w:val="24"/>
                <w:lang w:eastAsia="bg-BG"/>
              </w:rPr>
              <w:t>Оценка</w:t>
            </w:r>
          </w:p>
        </w:tc>
      </w:tr>
      <w:tr w:rsidR="00BA3946" w:rsidRPr="00BA3946" w:rsidTr="0026602C">
        <w:tc>
          <w:tcPr>
            <w:tcW w:w="5000" w:type="pct"/>
            <w:gridSpan w:val="2"/>
            <w:shd w:val="clear" w:color="auto" w:fill="auto"/>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b/>
                <w:sz w:val="24"/>
                <w:szCs w:val="24"/>
                <w:lang w:eastAsia="bg-BG"/>
              </w:rPr>
              <w:t>Специфична цел 1: Изграждане на подходяща бизнес среда и повишаване на инвестиционния интерес към общината</w:t>
            </w:r>
          </w:p>
        </w:tc>
      </w:tr>
      <w:tr w:rsidR="00BA3946" w:rsidRPr="00BA3946" w:rsidTr="0026602C">
        <w:tc>
          <w:tcPr>
            <w:tcW w:w="4371" w:type="pct"/>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1. Подпомагане развитието на икономиката</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Стратегия за развитие на икономиката в Община Никопол</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rPr>
          <w:trHeight w:val="511"/>
        </w:trPr>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Анализ на потребностите и подкрепа на бизнеса от страна на общината</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p>
        </w:tc>
      </w:tr>
      <w:tr w:rsidR="00BA3946" w:rsidRPr="00BA3946" w:rsidTr="0026602C">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Разработване на пакет от инструменти за стимулиране на бизнеса на местно ниво</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Маркетингово проучване на възможностите и дефиниране на потенциални инвеститори</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sz w:val="24"/>
                <w:szCs w:val="24"/>
                <w:lang w:eastAsia="bg-BG"/>
              </w:rPr>
              <w:t>Разширяване на контактите с чужди бизнес-партньори, организиране и участие в бизнес форуми и срещи</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4371" w:type="pct"/>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2. Промотиране на Община Никопол като туристическа и инвестиционна дестинация</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2,86</w:t>
            </w:r>
          </w:p>
        </w:tc>
      </w:tr>
      <w:tr w:rsidR="00BA3946" w:rsidRPr="00BA3946" w:rsidTr="0026602C">
        <w:trPr>
          <w:trHeight w:val="263"/>
        </w:trPr>
        <w:tc>
          <w:tcPr>
            <w:tcW w:w="4371" w:type="pct"/>
            <w:shd w:val="clear" w:color="auto" w:fill="auto"/>
          </w:tcPr>
          <w:p w:rsidR="00BA3946" w:rsidRPr="00BA3946" w:rsidRDefault="00BA3946" w:rsidP="00BA3946">
            <w:pPr>
              <w:numPr>
                <w:ilvl w:val="0"/>
                <w:numId w:val="9"/>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Стратегия за промотиране на Община Никопол</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rPr>
          <w:trHeight w:val="263"/>
        </w:trPr>
        <w:tc>
          <w:tcPr>
            <w:tcW w:w="4371" w:type="pct"/>
            <w:shd w:val="clear" w:color="auto" w:fill="auto"/>
          </w:tcPr>
          <w:p w:rsidR="00BA3946" w:rsidRPr="00BA3946" w:rsidRDefault="00BA3946" w:rsidP="00BA3946">
            <w:pPr>
              <w:numPr>
                <w:ilvl w:val="0"/>
                <w:numId w:val="9"/>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Създаване на актуализирана общинска програма за алтернативен туризъм (2018-2020)</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rPr>
          <w:trHeight w:val="600"/>
        </w:trPr>
        <w:tc>
          <w:tcPr>
            <w:tcW w:w="4371" w:type="pct"/>
            <w:shd w:val="clear" w:color="auto" w:fill="auto"/>
          </w:tcPr>
          <w:p w:rsidR="00BA3946" w:rsidRPr="00BA3946" w:rsidRDefault="00BA3946" w:rsidP="00BA3946">
            <w:pPr>
              <w:numPr>
                <w:ilvl w:val="0"/>
                <w:numId w:val="9"/>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lastRenderedPageBreak/>
              <w:t>Разработване на програма за визуална информация, ориентация и реклама на туристическото предлагане в общината</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rPr>
          <w:trHeight w:val="600"/>
        </w:trPr>
        <w:tc>
          <w:tcPr>
            <w:tcW w:w="4371" w:type="pct"/>
            <w:shd w:val="clear" w:color="auto" w:fill="auto"/>
          </w:tcPr>
          <w:p w:rsidR="00BA3946" w:rsidRPr="00BA3946" w:rsidRDefault="00BA3946" w:rsidP="00BA3946">
            <w:pPr>
              <w:numPr>
                <w:ilvl w:val="0"/>
                <w:numId w:val="9"/>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Подкрепа за туристическия информационен център чрез създаване на пълен актуализиращ се информационен и рекламен пакет </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rPr>
          <w:trHeight w:val="371"/>
        </w:trPr>
        <w:tc>
          <w:tcPr>
            <w:tcW w:w="4371" w:type="pct"/>
            <w:shd w:val="clear" w:color="auto" w:fill="auto"/>
          </w:tcPr>
          <w:p w:rsidR="00BA3946" w:rsidRPr="00BA3946" w:rsidRDefault="00BA3946" w:rsidP="00BA3946">
            <w:pPr>
              <w:numPr>
                <w:ilvl w:val="0"/>
                <w:numId w:val="9"/>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Привличане на инвеститори за развитие на земеделието</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rPr>
          <w:trHeight w:val="600"/>
        </w:trPr>
        <w:tc>
          <w:tcPr>
            <w:tcW w:w="4371" w:type="pct"/>
            <w:shd w:val="clear" w:color="auto" w:fill="auto"/>
          </w:tcPr>
          <w:p w:rsidR="00BA3946" w:rsidRPr="00BA3946" w:rsidRDefault="00BA3946" w:rsidP="00BA3946">
            <w:pPr>
              <w:numPr>
                <w:ilvl w:val="0"/>
                <w:numId w:val="9"/>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Привличане на инвеститори в предприятия за преработка на плодове и зеленчуци (замразяване, сушене, консервиране, дестилиране)</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r w:rsidR="00BA3946" w:rsidRPr="00BA3946" w:rsidTr="0026602C">
        <w:tc>
          <w:tcPr>
            <w:tcW w:w="4371" w:type="pct"/>
            <w:shd w:val="clear" w:color="auto" w:fill="auto"/>
          </w:tcPr>
          <w:p w:rsidR="00BA3946" w:rsidRPr="00BA3946" w:rsidRDefault="00BA3946" w:rsidP="00BA3946">
            <w:pPr>
              <w:numPr>
                <w:ilvl w:val="0"/>
                <w:numId w:val="9"/>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Подпомагане участието на производителите в регионални, национални и международни изложения и панаири</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4371" w:type="pct"/>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3. Подпомагане развитието на селското стопанство</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Стратегия за развитие на селското стопанство в Община Никопол</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Подкрепа на млади фермери</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Съдействие за комасация на необходимата земя</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Информационна, методическа и организационна помощ за създаване на сдружения за напояване</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4371" w:type="pct"/>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4.Осигуряване на условия за инвестиции в Община Никопол</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3</w:t>
            </w:r>
          </w:p>
        </w:tc>
      </w:tr>
      <w:tr w:rsidR="00BA3946" w:rsidRPr="00BA3946" w:rsidTr="0026602C">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Устройствени проекти, уреждане на собствеността на земята, осигуряване на инфраструктура и маркетинг за привличане на инвеститори</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Създаване на специализирана устройствена схема за развитие на туризъм в общината</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5000" w:type="pct"/>
            <w:gridSpan w:val="2"/>
            <w:shd w:val="clear" w:color="auto" w:fill="auto"/>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b/>
                <w:sz w:val="24"/>
                <w:szCs w:val="24"/>
                <w:lang w:eastAsia="bg-BG"/>
              </w:rPr>
              <w:t>Специфична цел 2: Създаване на подходяща за развитие на бизнеса инфраструктура</w:t>
            </w:r>
          </w:p>
        </w:tc>
      </w:tr>
      <w:tr w:rsidR="00BA3946" w:rsidRPr="00BA3946" w:rsidTr="0026602C">
        <w:tc>
          <w:tcPr>
            <w:tcW w:w="4371" w:type="pct"/>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1. Техническа инфраструктура в подкрепа на бизнеса</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Изграждане/обновяване на прилежащите комуникации към съществуващи производствени зони</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Изграждане на широколентови комуникационни мрежи</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Иницииране на публичен проект за обновяване и разширяване на напоителните полета и съоръжения</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4371" w:type="pct"/>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2. Подпомагане развитието на туризма</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Създаване на туристически продукт „Археологически и исторически училища на терен”</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Изграждане на екопътеки</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Обновяване на пътната инфраструктура в туристическите ареали</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Превръщане на р. Осъм и поречието на р.Дунав в привлекателно място за екотуризъм.</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4371" w:type="pct"/>
            <w:shd w:val="clear" w:color="auto" w:fill="auto"/>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i/>
                <w:sz w:val="24"/>
                <w:szCs w:val="24"/>
                <w:lang w:eastAsia="bg-BG"/>
              </w:rPr>
              <w:t>Мярка 3.Изграждане на институционален капацитет за развитие на икономиката</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Изграждане на индустриален (технологичен) парк</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Модернизиране на базата на Общински пазари в гр. Никопол</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4371" w:type="pct"/>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Изграждане на земеделско тържище и борса</w:t>
            </w:r>
          </w:p>
        </w:tc>
        <w:tc>
          <w:tcPr>
            <w:tcW w:w="629" w:type="pct"/>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bl>
    <w:p w:rsidR="00BA3946" w:rsidRPr="00BA3946" w:rsidRDefault="00BA3946" w:rsidP="00BA3946">
      <w:pPr>
        <w:spacing w:after="0" w:line="240" w:lineRule="auto"/>
        <w:rPr>
          <w:rFonts w:ascii="Times New Roman" w:eastAsia="Times New Roman" w:hAnsi="Times New Roman" w:cs="Times New Roman"/>
          <w:sz w:val="24"/>
          <w:szCs w:val="24"/>
          <w:lang w:val="ru-RU" w:eastAsia="bg-BG"/>
        </w:rPr>
      </w:pP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Оценката на първоначалните резултати от изпълнение на Приоритет №1 е изключително слаба. Липсата на реализирани или планирани дейности по изпълнение на мерките по приоритета насочи вниманието на администрацията на Община Никопол към преразглеждането им, което се направи с актуализирания документ на ОПР 2014 - 2020г. приет с Решение№ 272 от 28.11.-</w:t>
      </w:r>
      <w:smartTag w:uri="urn:schemas-microsoft-com:office:smarttags" w:element="metricconverter">
        <w:smartTagPr>
          <w:attr w:name="ProductID" w:val="2017 Г"/>
        </w:smartTagPr>
        <w:r w:rsidRPr="00BA3946">
          <w:rPr>
            <w:rFonts w:ascii="Times New Roman" w:eastAsia="Times New Roman" w:hAnsi="Times New Roman" w:cs="Times New Roman"/>
            <w:sz w:val="24"/>
            <w:szCs w:val="24"/>
            <w:lang w:eastAsia="bg-BG"/>
          </w:rPr>
          <w:t>2017 г</w:t>
        </w:r>
      </w:smartTag>
      <w:r w:rsidRPr="00BA3946">
        <w:rPr>
          <w:rFonts w:ascii="Times New Roman" w:eastAsia="Times New Roman" w:hAnsi="Times New Roman" w:cs="Times New Roman"/>
          <w:sz w:val="24"/>
          <w:szCs w:val="24"/>
          <w:lang w:eastAsia="bg-BG"/>
        </w:rPr>
        <w:t>.  на Общинския съвет.</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p>
    <w:p w:rsidR="00BA3946" w:rsidRPr="00BA3946" w:rsidRDefault="00BA3946" w:rsidP="00BA3946">
      <w:pPr>
        <w:spacing w:after="0" w:line="240" w:lineRule="auto"/>
        <w:contextualSpacing/>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sz w:val="24"/>
          <w:szCs w:val="24"/>
          <w:lang w:eastAsia="bg-BG"/>
        </w:rPr>
        <w:lastRenderedPageBreak/>
        <w:t>От заложените преки (продукт) и косвени (резултат) индикатори към Приоритет № 1 отнасяме 20 индикатора, стойностите по които са посочени в</w:t>
      </w:r>
      <w:r w:rsidRPr="00BA3946">
        <w:rPr>
          <w:rFonts w:ascii="Times New Roman" w:eastAsia="Times New Roman" w:hAnsi="Times New Roman" w:cs="Times New Roman"/>
          <w:color w:val="993300"/>
          <w:sz w:val="24"/>
          <w:szCs w:val="24"/>
          <w:lang w:eastAsia="bg-BG"/>
        </w:rPr>
        <w:t xml:space="preserve"> </w:t>
      </w:r>
      <w:r w:rsidRPr="00BA3946">
        <w:rPr>
          <w:rFonts w:ascii="Times New Roman" w:eastAsia="Times New Roman" w:hAnsi="Times New Roman" w:cs="Times New Roman"/>
          <w:color w:val="008000"/>
          <w:sz w:val="24"/>
          <w:szCs w:val="24"/>
          <w:lang w:eastAsia="bg-BG"/>
        </w:rPr>
        <w:t>Таблица №</w:t>
      </w:r>
      <w:r w:rsidRPr="00BA3946">
        <w:rPr>
          <w:rFonts w:ascii="Times New Roman" w:eastAsia="Times New Roman" w:hAnsi="Times New Roman" w:cs="Times New Roman"/>
          <w:color w:val="008000"/>
          <w:sz w:val="24"/>
          <w:szCs w:val="24"/>
          <w:lang w:val="ru-RU" w:eastAsia="bg-BG"/>
        </w:rPr>
        <w:t>9</w:t>
      </w:r>
      <w:r w:rsidRPr="00BA3946">
        <w:rPr>
          <w:rFonts w:ascii="Times New Roman" w:eastAsia="Times New Roman" w:hAnsi="Times New Roman" w:cs="Times New Roman"/>
          <w:color w:val="008000"/>
          <w:sz w:val="24"/>
          <w:szCs w:val="24"/>
          <w:lang w:eastAsia="bg-BG"/>
        </w:rPr>
        <w:t>.</w:t>
      </w:r>
      <w:r w:rsidRPr="00BA3946">
        <w:rPr>
          <w:rFonts w:ascii="Times New Roman" w:eastAsia="Times New Roman" w:hAnsi="Times New Roman" w:cs="Times New Roman"/>
          <w:color w:val="993300"/>
          <w:sz w:val="24"/>
          <w:szCs w:val="24"/>
          <w:lang w:eastAsia="bg-BG"/>
        </w:rPr>
        <w:t xml:space="preserve"> </w:t>
      </w:r>
      <w:r w:rsidRPr="00BA3946">
        <w:rPr>
          <w:rFonts w:ascii="Times New Roman" w:eastAsia="Times New Roman" w:hAnsi="Times New Roman" w:cs="Times New Roman"/>
          <w:sz w:val="24"/>
          <w:szCs w:val="24"/>
          <w:lang w:eastAsia="bg-BG"/>
        </w:rPr>
        <w:t>Постигнати преки и косвени резултати по Приоритет №1.</w:t>
      </w:r>
      <w:r w:rsidRPr="00BA3946">
        <w:rPr>
          <w:rFonts w:ascii="Times New Roman" w:eastAsia="Times New Roman" w:hAnsi="Times New Roman" w:cs="Times New Roman"/>
          <w:b/>
          <w:i/>
          <w:sz w:val="24"/>
          <w:szCs w:val="24"/>
          <w:lang w:eastAsia="bg-BG"/>
        </w:rPr>
        <w:t xml:space="preserve"> </w:t>
      </w:r>
    </w:p>
    <w:p w:rsidR="00BA3946" w:rsidRPr="00BA3946" w:rsidRDefault="00BA3946" w:rsidP="00BA3946">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en-US" w:eastAsia="bg-BG"/>
        </w:rPr>
      </w:pPr>
      <w:r w:rsidRPr="00BA3946">
        <w:rPr>
          <w:rFonts w:ascii="Times New Roman" w:eastAsia="Times New Roman" w:hAnsi="Times New Roman" w:cs="Times New Roman"/>
          <w:b/>
          <w:color w:val="008000"/>
          <w:sz w:val="24"/>
          <w:szCs w:val="24"/>
          <w:lang w:eastAsia="bg-BG"/>
        </w:rPr>
        <w:t>Таблица №</w:t>
      </w:r>
      <w:r w:rsidRPr="00BA3946">
        <w:rPr>
          <w:rFonts w:ascii="Times New Roman" w:eastAsia="Times New Roman" w:hAnsi="Times New Roman" w:cs="Times New Roman"/>
          <w:b/>
          <w:color w:val="008000"/>
          <w:sz w:val="24"/>
          <w:szCs w:val="24"/>
          <w:lang w:val="en-US" w:eastAsia="bg-BG"/>
        </w:rPr>
        <w:t>9</w:t>
      </w:r>
    </w:p>
    <w:p w:rsidR="00BA3946" w:rsidRPr="00BA3946" w:rsidRDefault="00BA3946" w:rsidP="00BA3946">
      <w:pPr>
        <w:spacing w:after="0" w:line="240" w:lineRule="auto"/>
        <w:contextualSpacing/>
        <w:jc w:val="center"/>
        <w:rPr>
          <w:rFonts w:ascii="Times New Roman" w:eastAsia="Times New Roman" w:hAnsi="Times New Roman" w:cs="Times New Roman"/>
          <w:b/>
          <w:i/>
          <w:sz w:val="24"/>
          <w:szCs w:val="24"/>
          <w:lang w:eastAsia="bg-BG"/>
        </w:rPr>
      </w:pPr>
    </w:p>
    <w:p w:rsidR="00BA3946" w:rsidRPr="00BA3946" w:rsidRDefault="00BA3946" w:rsidP="00BA3946">
      <w:pPr>
        <w:spacing w:after="0" w:line="240" w:lineRule="auto"/>
        <w:contextualSpacing/>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Постигнати преки и косвени резултати по Приоритет №1</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5787"/>
        <w:gridCol w:w="1075"/>
        <w:gridCol w:w="2016"/>
      </w:tblGrid>
      <w:tr w:rsidR="00BA3946" w:rsidRPr="00BA3946" w:rsidTr="0026602C">
        <w:trPr>
          <w:tblHeader/>
        </w:trPr>
        <w:tc>
          <w:tcPr>
            <w:tcW w:w="770" w:type="dxa"/>
            <w:shd w:val="clear" w:color="auto" w:fill="FDE9D9"/>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w:t>
            </w:r>
            <w:r w:rsidRPr="00BA3946">
              <w:rPr>
                <w:rFonts w:ascii="Times New Roman" w:eastAsia="Times New Roman" w:hAnsi="Times New Roman" w:cs="Times New Roman"/>
                <w:b/>
                <w:sz w:val="24"/>
                <w:szCs w:val="24"/>
                <w:vertAlign w:val="superscript"/>
                <w:lang w:eastAsia="bg-BG"/>
              </w:rPr>
              <w:footnoteReference w:id="1"/>
            </w:r>
          </w:p>
        </w:tc>
        <w:tc>
          <w:tcPr>
            <w:tcW w:w="5787" w:type="dxa"/>
            <w:shd w:val="clear" w:color="auto" w:fill="FDE9D9"/>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Индикатор</w:t>
            </w:r>
          </w:p>
        </w:tc>
        <w:tc>
          <w:tcPr>
            <w:tcW w:w="1075" w:type="dxa"/>
            <w:shd w:val="clear" w:color="auto" w:fill="FDE9D9"/>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Мерна единица</w:t>
            </w:r>
          </w:p>
        </w:tc>
        <w:tc>
          <w:tcPr>
            <w:tcW w:w="2016" w:type="dxa"/>
            <w:shd w:val="clear" w:color="auto" w:fill="FDE9D9"/>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Стойност към 31.12.2018 г.</w:t>
            </w:r>
          </w:p>
        </w:tc>
      </w:tr>
      <w:tr w:rsidR="00BA3946" w:rsidRPr="00BA3946" w:rsidTr="0026602C">
        <w:tc>
          <w:tcPr>
            <w:tcW w:w="9648" w:type="dxa"/>
            <w:gridSpan w:val="4"/>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ПРЕКИ ИНДИКАТОРИ</w:t>
            </w:r>
          </w:p>
        </w:tc>
      </w:tr>
      <w:tr w:rsidR="00BA3946" w:rsidRPr="00BA3946" w:rsidTr="0026602C">
        <w:tc>
          <w:tcPr>
            <w:tcW w:w="770" w:type="dxa"/>
          </w:tcPr>
          <w:p w:rsidR="00BA3946" w:rsidRPr="00BA3946" w:rsidRDefault="00BA3946" w:rsidP="00BA3946">
            <w:pPr>
              <w:tabs>
                <w:tab w:val="left" w:pos="709"/>
              </w:tabs>
              <w:spacing w:after="0" w:line="240" w:lineRule="auto"/>
              <w:jc w:val="both"/>
              <w:rPr>
                <w:rFonts w:ascii="Times New Roman" w:eastAsia="Calibri" w:hAnsi="Times New Roman" w:cs="Times New Roman"/>
              </w:rPr>
            </w:pPr>
            <w:r w:rsidRPr="00BA3946">
              <w:rPr>
                <w:rFonts w:ascii="Times New Roman" w:eastAsia="Calibri" w:hAnsi="Times New Roman" w:cs="Times New Roman"/>
              </w:rPr>
              <w:t>1.</w:t>
            </w:r>
          </w:p>
        </w:tc>
        <w:tc>
          <w:tcPr>
            <w:tcW w:w="5787" w:type="dxa"/>
            <w:shd w:val="clear" w:color="auto" w:fill="auto"/>
          </w:tcPr>
          <w:p w:rsidR="00BA3946" w:rsidRPr="00BA3946" w:rsidRDefault="00BA3946" w:rsidP="00BA3946">
            <w:pPr>
              <w:tabs>
                <w:tab w:val="left" w:pos="709"/>
              </w:tabs>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Реализирани проекти за създаване и подобряване на бизнес средата</w:t>
            </w:r>
          </w:p>
        </w:tc>
        <w:tc>
          <w:tcPr>
            <w:tcW w:w="1075" w:type="dxa"/>
            <w:shd w:val="clear" w:color="auto" w:fill="auto"/>
          </w:tcPr>
          <w:p w:rsidR="00BA3946" w:rsidRPr="00BA3946" w:rsidRDefault="00BA3946" w:rsidP="00BA3946">
            <w:pPr>
              <w:tabs>
                <w:tab w:val="left" w:pos="709"/>
              </w:tabs>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016" w:type="dxa"/>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tabs>
                <w:tab w:val="left" w:pos="709"/>
              </w:tabs>
              <w:spacing w:after="0" w:line="240" w:lineRule="auto"/>
              <w:jc w:val="both"/>
              <w:rPr>
                <w:rFonts w:ascii="Times New Roman" w:eastAsia="Calibri" w:hAnsi="Times New Roman" w:cs="Times New Roman"/>
              </w:rPr>
            </w:pPr>
            <w:r w:rsidRPr="00BA3946">
              <w:rPr>
                <w:rFonts w:ascii="Times New Roman" w:eastAsia="Calibri" w:hAnsi="Times New Roman" w:cs="Times New Roman"/>
              </w:rPr>
              <w:t>3.</w:t>
            </w:r>
          </w:p>
        </w:tc>
        <w:tc>
          <w:tcPr>
            <w:tcW w:w="5787" w:type="dxa"/>
            <w:shd w:val="clear" w:color="auto" w:fill="auto"/>
          </w:tcPr>
          <w:p w:rsidR="00BA3946" w:rsidRPr="00BA3946" w:rsidRDefault="00BA3946" w:rsidP="00BA3946">
            <w:pPr>
              <w:tabs>
                <w:tab w:val="left" w:pos="709"/>
              </w:tabs>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Подобрени тържища и борси</w:t>
            </w:r>
          </w:p>
        </w:tc>
        <w:tc>
          <w:tcPr>
            <w:tcW w:w="1075" w:type="dxa"/>
            <w:shd w:val="clear" w:color="auto" w:fill="auto"/>
          </w:tcPr>
          <w:p w:rsidR="00BA3946" w:rsidRPr="00BA3946" w:rsidRDefault="00BA3946" w:rsidP="00BA3946">
            <w:pPr>
              <w:tabs>
                <w:tab w:val="left" w:pos="709"/>
              </w:tabs>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016" w:type="dxa"/>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spacing w:after="0" w:line="240" w:lineRule="auto"/>
              <w:jc w:val="both"/>
              <w:rPr>
                <w:rFonts w:ascii="Times New Roman" w:eastAsia="Calibri" w:hAnsi="Times New Roman" w:cs="Times New Roman"/>
              </w:rPr>
            </w:pPr>
            <w:r w:rsidRPr="00BA3946">
              <w:rPr>
                <w:rFonts w:ascii="Times New Roman" w:eastAsia="Calibri" w:hAnsi="Times New Roman" w:cs="Times New Roman"/>
              </w:rPr>
              <w:t>4.</w:t>
            </w:r>
          </w:p>
        </w:tc>
        <w:tc>
          <w:tcPr>
            <w:tcW w:w="5787"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Изградени обекти на местната бизнес инфраструктура (регионални бизнес офиси, изложбени зали, бизнес инкубатори, бизнес центрове, индустриални паркове, производствени зони, технопаркове, техноинкубатори и др.)</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бр. </w:t>
            </w:r>
          </w:p>
        </w:tc>
        <w:tc>
          <w:tcPr>
            <w:tcW w:w="2016"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tabs>
                <w:tab w:val="left" w:pos="709"/>
              </w:tabs>
              <w:spacing w:after="0" w:line="240" w:lineRule="auto"/>
              <w:jc w:val="both"/>
              <w:rPr>
                <w:rFonts w:ascii="Times New Roman" w:eastAsia="Calibri" w:hAnsi="Times New Roman" w:cs="Times New Roman"/>
              </w:rPr>
            </w:pPr>
            <w:r w:rsidRPr="00BA3946">
              <w:rPr>
                <w:rFonts w:ascii="Times New Roman" w:eastAsia="Calibri" w:hAnsi="Times New Roman" w:cs="Times New Roman"/>
              </w:rPr>
              <w:t>6.</w:t>
            </w:r>
          </w:p>
        </w:tc>
        <w:tc>
          <w:tcPr>
            <w:tcW w:w="5787" w:type="dxa"/>
            <w:shd w:val="clear" w:color="auto" w:fill="auto"/>
          </w:tcPr>
          <w:p w:rsidR="00BA3946" w:rsidRPr="00BA3946" w:rsidRDefault="00BA3946" w:rsidP="00BA3946">
            <w:pPr>
              <w:tabs>
                <w:tab w:val="left" w:pos="709"/>
              </w:tabs>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Реализирани проекти в областта на селското и горското стопанство</w:t>
            </w:r>
          </w:p>
        </w:tc>
        <w:tc>
          <w:tcPr>
            <w:tcW w:w="1075" w:type="dxa"/>
            <w:shd w:val="clear" w:color="auto" w:fill="auto"/>
          </w:tcPr>
          <w:p w:rsidR="00BA3946" w:rsidRPr="00BA3946" w:rsidRDefault="00BA3946" w:rsidP="00BA3946">
            <w:pPr>
              <w:tabs>
                <w:tab w:val="left" w:pos="709"/>
              </w:tabs>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016" w:type="dxa"/>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spacing w:after="0" w:line="240" w:lineRule="auto"/>
              <w:jc w:val="both"/>
              <w:rPr>
                <w:rFonts w:ascii="Times New Roman" w:eastAsia="Calibri" w:hAnsi="Times New Roman" w:cs="Times New Roman"/>
              </w:rPr>
            </w:pPr>
            <w:r w:rsidRPr="00BA3946">
              <w:rPr>
                <w:rFonts w:ascii="Times New Roman" w:eastAsia="Calibri" w:hAnsi="Times New Roman" w:cs="Times New Roman"/>
              </w:rPr>
              <w:t>8.</w:t>
            </w:r>
          </w:p>
        </w:tc>
        <w:tc>
          <w:tcPr>
            <w:tcW w:w="5787"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 Създадени „онлайн” административни услуги</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016"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spacing w:after="0" w:line="240" w:lineRule="auto"/>
              <w:jc w:val="both"/>
              <w:rPr>
                <w:rFonts w:ascii="Times New Roman" w:eastAsia="Calibri" w:hAnsi="Times New Roman" w:cs="Times New Roman"/>
              </w:rPr>
            </w:pPr>
            <w:r w:rsidRPr="00BA3946">
              <w:rPr>
                <w:rFonts w:ascii="Times New Roman" w:eastAsia="Calibri" w:hAnsi="Times New Roman" w:cs="Times New Roman"/>
              </w:rPr>
              <w:t>9.</w:t>
            </w:r>
          </w:p>
        </w:tc>
        <w:tc>
          <w:tcPr>
            <w:tcW w:w="5787"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Разработени и изпълнени проекти, подпомагащи реализацията на местни (вкл. за водни басейни) стратегии </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016"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spacing w:after="0" w:line="240" w:lineRule="auto"/>
              <w:jc w:val="both"/>
              <w:rPr>
                <w:rFonts w:ascii="Times New Roman" w:eastAsia="Calibri" w:hAnsi="Times New Roman" w:cs="Times New Roman"/>
              </w:rPr>
            </w:pPr>
            <w:r w:rsidRPr="00BA3946">
              <w:rPr>
                <w:rFonts w:ascii="Times New Roman" w:eastAsia="Calibri" w:hAnsi="Times New Roman" w:cs="Times New Roman"/>
              </w:rPr>
              <w:t>10.</w:t>
            </w:r>
          </w:p>
        </w:tc>
        <w:tc>
          <w:tcPr>
            <w:tcW w:w="5787"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Проведени културно-масови мероприятия на годишна база в т.ч етнографски фестивали и празници</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016"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200</w:t>
            </w:r>
          </w:p>
        </w:tc>
      </w:tr>
      <w:tr w:rsidR="00BA3946" w:rsidRPr="00BA3946" w:rsidTr="0026602C">
        <w:tc>
          <w:tcPr>
            <w:tcW w:w="770" w:type="dxa"/>
          </w:tcPr>
          <w:p w:rsidR="00BA3946" w:rsidRPr="00BA3946" w:rsidRDefault="00BA3946" w:rsidP="00BA3946">
            <w:pPr>
              <w:spacing w:after="0" w:line="240" w:lineRule="auto"/>
              <w:jc w:val="both"/>
              <w:rPr>
                <w:rFonts w:ascii="Times New Roman" w:eastAsia="Calibri" w:hAnsi="Times New Roman" w:cs="Times New Roman"/>
              </w:rPr>
            </w:pPr>
            <w:r w:rsidRPr="00BA3946">
              <w:rPr>
                <w:rFonts w:ascii="Times New Roman" w:eastAsia="Calibri" w:hAnsi="Times New Roman" w:cs="Times New Roman"/>
              </w:rPr>
              <w:t>11.</w:t>
            </w:r>
          </w:p>
        </w:tc>
        <w:tc>
          <w:tcPr>
            <w:tcW w:w="5787"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Новосъздадени/подобрени туристически атракции</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016"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0</w:t>
            </w:r>
          </w:p>
        </w:tc>
      </w:tr>
      <w:tr w:rsidR="00BA3946" w:rsidRPr="00BA3946" w:rsidTr="0026602C">
        <w:tc>
          <w:tcPr>
            <w:tcW w:w="770" w:type="dxa"/>
          </w:tcPr>
          <w:p w:rsidR="00BA3946" w:rsidRPr="00BA3946" w:rsidRDefault="00BA3946" w:rsidP="00BA3946">
            <w:pPr>
              <w:spacing w:after="0" w:line="240" w:lineRule="auto"/>
              <w:jc w:val="both"/>
              <w:rPr>
                <w:rFonts w:ascii="Times New Roman" w:eastAsia="Calibri" w:hAnsi="Times New Roman" w:cs="Times New Roman"/>
              </w:rPr>
            </w:pPr>
            <w:r w:rsidRPr="00BA3946">
              <w:rPr>
                <w:rFonts w:ascii="Times New Roman" w:eastAsia="Calibri" w:hAnsi="Times New Roman" w:cs="Times New Roman"/>
              </w:rPr>
              <w:t>12.</w:t>
            </w:r>
          </w:p>
        </w:tc>
        <w:tc>
          <w:tcPr>
            <w:tcW w:w="5787"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Стратегически програми за развитие на туризма</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016"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spacing w:after="0" w:line="240" w:lineRule="auto"/>
              <w:jc w:val="both"/>
              <w:rPr>
                <w:rFonts w:ascii="Times New Roman" w:eastAsia="Calibri" w:hAnsi="Times New Roman" w:cs="Times New Roman"/>
              </w:rPr>
            </w:pPr>
            <w:r w:rsidRPr="00BA3946">
              <w:rPr>
                <w:rFonts w:ascii="Times New Roman" w:eastAsia="Calibri" w:hAnsi="Times New Roman" w:cs="Times New Roman"/>
              </w:rPr>
              <w:t>13.</w:t>
            </w:r>
          </w:p>
        </w:tc>
        <w:tc>
          <w:tcPr>
            <w:tcW w:w="5787"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Новоизградени</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eastAsia="bg-BG"/>
              </w:rPr>
              <w:t xml:space="preserve">и/или обновени туристически обекти  </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016"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spacing w:after="0" w:line="240" w:lineRule="auto"/>
              <w:jc w:val="both"/>
              <w:rPr>
                <w:rFonts w:ascii="Times New Roman" w:eastAsia="Calibri" w:hAnsi="Times New Roman" w:cs="Times New Roman"/>
              </w:rPr>
            </w:pPr>
            <w:r w:rsidRPr="00BA3946">
              <w:rPr>
                <w:rFonts w:ascii="Times New Roman" w:eastAsia="Calibri" w:hAnsi="Times New Roman" w:cs="Times New Roman"/>
              </w:rPr>
              <w:t>14.</w:t>
            </w:r>
          </w:p>
        </w:tc>
        <w:tc>
          <w:tcPr>
            <w:tcW w:w="5787"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Новоизградени/модернизирани културни обекти </w:t>
            </w:r>
          </w:p>
        </w:tc>
        <w:tc>
          <w:tcPr>
            <w:tcW w:w="1075" w:type="dxa"/>
            <w:shd w:val="clear" w:color="auto" w:fill="auto"/>
          </w:tcPr>
          <w:p w:rsidR="00BA3946" w:rsidRPr="00BA3946" w:rsidRDefault="00BA3946" w:rsidP="00BA3946">
            <w:pPr>
              <w:tabs>
                <w:tab w:val="left" w:pos="709"/>
              </w:tabs>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016"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spacing w:after="0" w:line="240" w:lineRule="auto"/>
              <w:jc w:val="both"/>
              <w:rPr>
                <w:rFonts w:ascii="Times New Roman" w:eastAsia="Calibri" w:hAnsi="Times New Roman" w:cs="Times New Roman"/>
              </w:rPr>
            </w:pPr>
            <w:r w:rsidRPr="00BA3946">
              <w:rPr>
                <w:rFonts w:ascii="Times New Roman" w:eastAsia="Calibri" w:hAnsi="Times New Roman" w:cs="Times New Roman"/>
              </w:rPr>
              <w:t>15.</w:t>
            </w:r>
          </w:p>
        </w:tc>
        <w:tc>
          <w:tcPr>
            <w:tcW w:w="5787" w:type="dxa"/>
            <w:shd w:val="clear" w:color="auto" w:fill="auto"/>
          </w:tcPr>
          <w:p w:rsidR="00BA3946" w:rsidRPr="00BA3946" w:rsidRDefault="00BA3946" w:rsidP="00BA3946">
            <w:pPr>
              <w:spacing w:after="0" w:line="240" w:lineRule="auto"/>
              <w:jc w:val="both"/>
              <w:rPr>
                <w:rFonts w:ascii="Times New Roman" w:eastAsia="Calibri" w:hAnsi="Times New Roman" w:cs="Times New Roman"/>
              </w:rPr>
            </w:pPr>
            <w:r w:rsidRPr="00BA3946">
              <w:rPr>
                <w:rFonts w:ascii="Times New Roman" w:eastAsia="Calibri" w:hAnsi="Times New Roman" w:cs="Times New Roman"/>
              </w:rPr>
              <w:t>Обновена пътна инфраструктура в туристическите ареали</w:t>
            </w:r>
          </w:p>
        </w:tc>
        <w:tc>
          <w:tcPr>
            <w:tcW w:w="1075" w:type="dxa"/>
            <w:shd w:val="clear" w:color="auto" w:fill="auto"/>
          </w:tcPr>
          <w:p w:rsidR="00BA3946" w:rsidRPr="00BA3946" w:rsidRDefault="00BA3946" w:rsidP="00BA3946">
            <w:pPr>
              <w:spacing w:after="0" w:line="240" w:lineRule="auto"/>
              <w:jc w:val="both"/>
              <w:rPr>
                <w:rFonts w:ascii="Times New Roman" w:eastAsia="Calibri" w:hAnsi="Times New Roman" w:cs="Times New Roman"/>
              </w:rPr>
            </w:pPr>
            <w:r w:rsidRPr="00BA3946">
              <w:rPr>
                <w:rFonts w:ascii="Times New Roman" w:eastAsia="Calibri" w:hAnsi="Times New Roman" w:cs="Times New Roman"/>
              </w:rPr>
              <w:t>км</w:t>
            </w:r>
          </w:p>
        </w:tc>
        <w:tc>
          <w:tcPr>
            <w:tcW w:w="2016" w:type="dxa"/>
          </w:tcPr>
          <w:p w:rsidR="00BA3946" w:rsidRPr="00BA3946" w:rsidRDefault="00BA3946" w:rsidP="00BA3946">
            <w:pPr>
              <w:spacing w:after="0" w:line="240" w:lineRule="auto"/>
              <w:jc w:val="center"/>
              <w:rPr>
                <w:rFonts w:ascii="Times New Roman" w:eastAsia="Calibri" w:hAnsi="Times New Roman" w:cs="Times New Roman"/>
              </w:rPr>
            </w:pPr>
            <w:r w:rsidRPr="00BA3946">
              <w:rPr>
                <w:rFonts w:ascii="Times New Roman" w:eastAsia="Calibri" w:hAnsi="Times New Roman" w:cs="Times New Roman"/>
              </w:rPr>
              <w:t>0</w:t>
            </w:r>
          </w:p>
        </w:tc>
      </w:tr>
      <w:tr w:rsidR="00BA3946" w:rsidRPr="00BA3946" w:rsidTr="0026602C">
        <w:tc>
          <w:tcPr>
            <w:tcW w:w="770"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17.</w:t>
            </w:r>
          </w:p>
        </w:tc>
        <w:tc>
          <w:tcPr>
            <w:tcW w:w="5787"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Съвместни маркетингови дейности за популяризиране на общината като туристическа дестинация </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016"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18.</w:t>
            </w:r>
          </w:p>
        </w:tc>
        <w:tc>
          <w:tcPr>
            <w:tcW w:w="5787"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Международни туристически изложения/панаири, на които общината е представена</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016"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9648" w:type="dxa"/>
            <w:gridSpan w:val="4"/>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p>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КОСВЕНИ ИНДИКАТОРИ</w:t>
            </w:r>
          </w:p>
        </w:tc>
      </w:tr>
      <w:tr w:rsidR="00BA3946" w:rsidRPr="00BA3946" w:rsidTr="0026602C">
        <w:tc>
          <w:tcPr>
            <w:tcW w:w="770"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c>
          <w:tcPr>
            <w:tcW w:w="5787"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Местни и чуждестранни инвестиции</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хил.лв.</w:t>
            </w:r>
          </w:p>
        </w:tc>
        <w:tc>
          <w:tcPr>
            <w:tcW w:w="2016"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8.</w:t>
            </w:r>
          </w:p>
        </w:tc>
        <w:tc>
          <w:tcPr>
            <w:tcW w:w="5787"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Приходи от посетители на туристически и културни обекти и забележителности</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хил. лева</w:t>
            </w:r>
          </w:p>
        </w:tc>
        <w:tc>
          <w:tcPr>
            <w:tcW w:w="2016"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9.</w:t>
            </w:r>
          </w:p>
        </w:tc>
        <w:tc>
          <w:tcPr>
            <w:tcW w:w="5787"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Туристи, посетили туристически и културни обекти и забележителности</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016"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15.</w:t>
            </w:r>
          </w:p>
        </w:tc>
        <w:tc>
          <w:tcPr>
            <w:tcW w:w="5787"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Новозалесени площи в горското стопанство.</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дка</w:t>
            </w:r>
          </w:p>
        </w:tc>
        <w:tc>
          <w:tcPr>
            <w:tcW w:w="2016"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18.</w:t>
            </w:r>
          </w:p>
        </w:tc>
        <w:tc>
          <w:tcPr>
            <w:tcW w:w="5787"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МСП, получаващи финансова помощ за обучение (мащаб, тип, продължителност).</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016"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19.</w:t>
            </w:r>
          </w:p>
        </w:tc>
        <w:tc>
          <w:tcPr>
            <w:tcW w:w="5787"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Фирми, разположени в бизнес паркове и/или техноинкубатори.</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016"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bl>
    <w:p w:rsidR="00BA3946" w:rsidRPr="00BA3946" w:rsidRDefault="00BA3946" w:rsidP="00BA3946">
      <w:pPr>
        <w:spacing w:after="0" w:line="360" w:lineRule="auto"/>
        <w:contextualSpacing/>
        <w:jc w:val="both"/>
        <w:rPr>
          <w:rFonts w:ascii="Times New Roman" w:eastAsia="Times New Roman" w:hAnsi="Times New Roman" w:cs="Times New Roman"/>
          <w:color w:val="993300"/>
          <w:sz w:val="24"/>
          <w:szCs w:val="24"/>
          <w:lang w:eastAsia="bg-BG"/>
        </w:rPr>
      </w:pPr>
    </w:p>
    <w:p w:rsidR="00BA3946" w:rsidRPr="00BA3946" w:rsidRDefault="00BA3946" w:rsidP="00BA3946">
      <w:pPr>
        <w:spacing w:after="0" w:line="240" w:lineRule="auto"/>
        <w:contextualSpacing/>
        <w:jc w:val="both"/>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lastRenderedPageBreak/>
        <w:t>Приоритет № 2. Постигане на социална кохезия чрез укрепване и развитие на човешкия капитал</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По приоритета са определени 5 (пет) специфични цели, 13 (тринадесет) мерки и общо 19 (деветнадесет)  подмерки.</w:t>
      </w:r>
    </w:p>
    <w:p w:rsidR="00BA3946" w:rsidRPr="00BA3946" w:rsidRDefault="00BA3946" w:rsidP="00BA3946">
      <w:pPr>
        <w:spacing w:after="0" w:line="240" w:lineRule="auto"/>
        <w:jc w:val="both"/>
        <w:rPr>
          <w:rFonts w:ascii="Times New Roman" w:eastAsia="Times New Roman" w:hAnsi="Times New Roman" w:cs="Times New Roman"/>
          <w:color w:val="FF0000"/>
          <w:sz w:val="24"/>
          <w:szCs w:val="24"/>
          <w:lang w:eastAsia="bg-BG"/>
        </w:rPr>
      </w:pPr>
      <w:r w:rsidRPr="00BA3946">
        <w:rPr>
          <w:rFonts w:ascii="Times New Roman" w:eastAsia="Times New Roman" w:hAnsi="Times New Roman" w:cs="Times New Roman"/>
          <w:color w:val="FF0000"/>
          <w:sz w:val="24"/>
          <w:szCs w:val="24"/>
          <w:lang w:eastAsia="bg-BG"/>
        </w:rPr>
        <w:t xml:space="preserve"> </w:t>
      </w:r>
      <w:r w:rsidRPr="00BA3946">
        <w:rPr>
          <w:rFonts w:ascii="Times New Roman" w:eastAsia="Times New Roman" w:hAnsi="Times New Roman" w:cs="Times New Roman"/>
          <w:sz w:val="24"/>
          <w:szCs w:val="24"/>
          <w:lang w:eastAsia="bg-BG"/>
        </w:rPr>
        <w:t>Постигнати преки и косвени индикатори по Приоритет №2 (представени по-долу в текста).</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Към изпълнението на Приоритет №2 отнасяме следните реализирани проекти, представени по специфична цел и мярка, към които се отнасят:</w:t>
      </w:r>
    </w:p>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Специфична цел 1: Постигане на гъвкав пазар на труда и социална интеграция</w:t>
      </w:r>
    </w:p>
    <w:p w:rsidR="00BA3946" w:rsidRPr="00BA3946" w:rsidRDefault="00BA3946" w:rsidP="00BA3946">
      <w:pPr>
        <w:spacing w:after="0" w:line="240" w:lineRule="auto"/>
        <w:contextualSpacing/>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2. Развитие на професионалните умения в подкрепа на местната икономическа активност и повишаване адаптивността на човешките ресурси</w:t>
      </w:r>
    </w:p>
    <w:p w:rsidR="00BA3946" w:rsidRPr="00BA3946" w:rsidRDefault="00BA3946" w:rsidP="00BA3946">
      <w:pPr>
        <w:spacing w:line="240" w:lineRule="auto"/>
        <w:jc w:val="both"/>
        <w:rPr>
          <w:rFonts w:ascii="Times New Roman" w:eastAsia="Calibri" w:hAnsi="Times New Roman" w:cs="Times New Roman"/>
          <w:sz w:val="24"/>
          <w:szCs w:val="24"/>
        </w:rPr>
      </w:pPr>
      <w:r w:rsidRPr="00BA3946">
        <w:rPr>
          <w:rFonts w:ascii="Times New Roman" w:eastAsia="Calibri" w:hAnsi="Times New Roman" w:cs="Times New Roman"/>
          <w:sz w:val="24"/>
          <w:szCs w:val="24"/>
        </w:rPr>
        <w:t>Действия за засилване на социалната интеграция на хората в неравностойно положение, в т.ч. хората, изложени на социално изключване, малцинствата и хората с увреждания.</w:t>
      </w:r>
    </w:p>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В рамките на подмярката  в процес на отчитане  са:</w:t>
      </w:r>
    </w:p>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1.Проект BG05M9OP001-2.002-0151-C001 „Можем да дадем повече” по процедура на директно предоставяне на безвъзмездна финансова помощ BG05M9OP001-2.002 „Независим живот” по Оперативна програма  „Развитие на човешките ресурси”  2014-2020г. Общият брой лица, които са обхванати по проекта са 14</w:t>
      </w:r>
      <w:r w:rsidRPr="00BA3946">
        <w:rPr>
          <w:rFonts w:ascii="Times New Roman" w:eastAsia="Times New Roman" w:hAnsi="Times New Roman" w:cs="Times New Roman"/>
          <w:sz w:val="24"/>
          <w:szCs w:val="24"/>
          <w:lang w:val="ru-RU" w:eastAsia="bg-BG"/>
        </w:rPr>
        <w:t>4</w:t>
      </w:r>
      <w:r w:rsidRPr="00BA3946">
        <w:rPr>
          <w:rFonts w:ascii="Times New Roman" w:eastAsia="Times New Roman" w:hAnsi="Times New Roman" w:cs="Times New Roman"/>
          <w:sz w:val="24"/>
          <w:szCs w:val="24"/>
          <w:lang w:eastAsia="bg-BG"/>
        </w:rPr>
        <w:t xml:space="preserve"> души. От тях:потребители - 8</w:t>
      </w:r>
      <w:r w:rsidRPr="00BA3946">
        <w:rPr>
          <w:rFonts w:ascii="Times New Roman" w:eastAsia="Times New Roman" w:hAnsi="Times New Roman" w:cs="Times New Roman"/>
          <w:sz w:val="24"/>
          <w:szCs w:val="24"/>
          <w:lang w:val="ru-RU" w:eastAsia="bg-BG"/>
        </w:rPr>
        <w:t>7</w:t>
      </w:r>
      <w:r w:rsidRPr="00BA3946">
        <w:rPr>
          <w:rFonts w:ascii="Times New Roman" w:eastAsia="Times New Roman" w:hAnsi="Times New Roman" w:cs="Times New Roman"/>
          <w:sz w:val="24"/>
          <w:szCs w:val="24"/>
          <w:lang w:eastAsia="bg-BG"/>
        </w:rPr>
        <w:t xml:space="preserve"> бр., от които 3</w:t>
      </w:r>
      <w:r w:rsidRPr="00BA3946">
        <w:rPr>
          <w:rFonts w:ascii="Times New Roman" w:eastAsia="Times New Roman" w:hAnsi="Times New Roman" w:cs="Times New Roman"/>
          <w:sz w:val="24"/>
          <w:szCs w:val="24"/>
          <w:lang w:val="ru-RU" w:eastAsia="bg-BG"/>
        </w:rPr>
        <w:t>5</w:t>
      </w:r>
      <w:r w:rsidRPr="00BA3946">
        <w:rPr>
          <w:rFonts w:ascii="Times New Roman" w:eastAsia="Times New Roman" w:hAnsi="Times New Roman" w:cs="Times New Roman"/>
          <w:sz w:val="24"/>
          <w:szCs w:val="24"/>
          <w:lang w:eastAsia="bg-BG"/>
        </w:rPr>
        <w:t xml:space="preserve"> бр. са получили услугата „Личен асистент“, 3 бр. – „Социален асистент“  и  4</w:t>
      </w:r>
      <w:r w:rsidRPr="00BA3946">
        <w:rPr>
          <w:rFonts w:ascii="Times New Roman" w:eastAsia="Times New Roman" w:hAnsi="Times New Roman" w:cs="Times New Roman"/>
          <w:sz w:val="24"/>
          <w:szCs w:val="24"/>
          <w:lang w:val="ru-RU" w:eastAsia="bg-BG"/>
        </w:rPr>
        <w:t>9</w:t>
      </w:r>
      <w:r w:rsidRPr="00BA3946">
        <w:rPr>
          <w:rFonts w:ascii="Times New Roman" w:eastAsia="Times New Roman" w:hAnsi="Times New Roman" w:cs="Times New Roman"/>
          <w:sz w:val="24"/>
          <w:szCs w:val="24"/>
          <w:lang w:eastAsia="bg-BG"/>
        </w:rPr>
        <w:t xml:space="preserve"> бр. - Домашен помощник. Изпълнителите са 57 лица. Социалните услуги се предоставиха 18 месеца в периода от 01.03.2016 г. – 31.08.2017 г.От 01.09.2017 г. – 31.12.2017 г. проектът продължи да се изпълнява като национално финансиране от държавата за период от 4 месеца. Впоследствие националното съфинансиране беше продължено и през 2018 г.</w:t>
      </w:r>
    </w:p>
    <w:p w:rsidR="00BA3946" w:rsidRPr="00BA3946" w:rsidRDefault="00BA3946" w:rsidP="00BA3946">
      <w:pPr>
        <w:tabs>
          <w:tab w:val="left" w:pos="284"/>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ab/>
        <w:t>2.Проект BG05M9OP001-2.005-0125-C01 „Активна грижа чрез социална подкрепа” по процедура за предоставяне на безвъзмездна финансова помощ BG05M9OP001-2.005 „Активно включване” Оперативна програма „Развитие на човешките ресурси” 2014 - 2020г., съфинансирана от Европейския социален фонд чрез Европейските структурни и инвестиционни фондове, приоритетна ос № 1 „Подобряване достъпа до заетост и качеството на работните места” и приоритетна ос № 2 „намаляване на бедността и насърчаване на социалното включване.</w:t>
      </w:r>
    </w:p>
    <w:p w:rsidR="00BA3946" w:rsidRPr="00BA3946" w:rsidRDefault="00BA3946" w:rsidP="00BA3946">
      <w:pPr>
        <w:tabs>
          <w:tab w:val="left" w:pos="0"/>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ab/>
        <w:t>Обхванати са 60 лица, от които:</w:t>
      </w:r>
    </w:p>
    <w:p w:rsidR="00BA3946" w:rsidRPr="00BA3946" w:rsidRDefault="00BA3946" w:rsidP="00BA3946">
      <w:pPr>
        <w:tabs>
          <w:tab w:val="left" w:pos="284"/>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ab/>
      </w:r>
      <w:r w:rsidRPr="00BA3946">
        <w:rPr>
          <w:rFonts w:ascii="Times New Roman" w:eastAsia="Times New Roman" w:hAnsi="Times New Roman" w:cs="Times New Roman"/>
          <w:sz w:val="24"/>
          <w:szCs w:val="24"/>
          <w:lang w:eastAsia="bg-BG"/>
        </w:rPr>
        <w:tab/>
        <w:t>1. 20 лица с увреждания над 18 години. Същите получават почасово интегрирана социална услуга в домашна среда – Личен асистент;</w:t>
      </w:r>
    </w:p>
    <w:p w:rsidR="00BA3946" w:rsidRPr="00BA3946" w:rsidRDefault="00BA3946" w:rsidP="00BA3946">
      <w:pPr>
        <w:tabs>
          <w:tab w:val="left" w:pos="284"/>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ab/>
      </w:r>
      <w:r w:rsidRPr="00BA3946">
        <w:rPr>
          <w:rFonts w:ascii="Times New Roman" w:eastAsia="Times New Roman" w:hAnsi="Times New Roman" w:cs="Times New Roman"/>
          <w:sz w:val="24"/>
          <w:szCs w:val="24"/>
          <w:lang w:eastAsia="bg-BG"/>
        </w:rPr>
        <w:tab/>
        <w:t>2. 20 Лични асистенти, наети на 6 часа/дневно за 12 месеца, които доставят интегрирана социална услуга в домашна среда „личен асистент“;</w:t>
      </w:r>
    </w:p>
    <w:p w:rsidR="00BA3946" w:rsidRPr="00BA3946" w:rsidRDefault="00BA3946" w:rsidP="00BA3946">
      <w:pPr>
        <w:tabs>
          <w:tab w:val="left" w:pos="284"/>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ab/>
        <w:t xml:space="preserve">3.  20 икономически неактивни лица, членове на семейства на хора с увреждания, наети за 8 часа/дневно за 6 месеца, по професия „Работник в озеленяването”, след преминато обучение по проекта. </w:t>
      </w:r>
    </w:p>
    <w:p w:rsidR="00BA3946" w:rsidRPr="00BA3946" w:rsidRDefault="00BA3946" w:rsidP="00BA3946">
      <w:pPr>
        <w:tabs>
          <w:tab w:val="left" w:pos="284"/>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ab/>
        <w:t xml:space="preserve">Проект „Приеми ме 2015“, вече с нов, областен модел на управление. За община Никопол професионалните приемни семейства са 18, с настанени 20 деца в тях. Проектът е с продължителност до </w:t>
      </w:r>
      <w:smartTag w:uri="urn:schemas-microsoft-com:office:smarttags" w:element="metricconverter">
        <w:smartTagPr>
          <w:attr w:name="ProductID" w:val="2021 г"/>
        </w:smartTagPr>
        <w:r w:rsidRPr="00BA3946">
          <w:rPr>
            <w:rFonts w:ascii="Times New Roman" w:eastAsia="Times New Roman" w:hAnsi="Times New Roman" w:cs="Times New Roman"/>
            <w:sz w:val="24"/>
            <w:szCs w:val="24"/>
            <w:lang w:eastAsia="bg-BG"/>
          </w:rPr>
          <w:t>2021 г</w:t>
        </w:r>
      </w:smartTag>
      <w:r w:rsidRPr="00BA3946">
        <w:rPr>
          <w:rFonts w:ascii="Times New Roman" w:eastAsia="Times New Roman" w:hAnsi="Times New Roman" w:cs="Times New Roman"/>
          <w:sz w:val="24"/>
          <w:szCs w:val="24"/>
          <w:lang w:eastAsia="bg-BG"/>
        </w:rPr>
        <w:t>.</w:t>
      </w:r>
    </w:p>
    <w:p w:rsidR="00BA3946" w:rsidRPr="00BA3946" w:rsidRDefault="00BA3946" w:rsidP="00BA3946">
      <w:pPr>
        <w:tabs>
          <w:tab w:val="left" w:pos="284"/>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ab/>
        <w:t xml:space="preserve">По  проект „Осигуряване на топъл обяд в Община Никопол“ по Оперативна програма за храни и /или основно материално подпомагане, Фонд за европейско подпомагане на най – нуждаещи се лица.  Топъл обяд получават 125 потребители, от които 70 от гр.Никопол и 55 от с.Новачене. По проекта се предоставят и съпътстващи мерки, свързани с консултиране, предоставяне на информация за различни социални услуги, финансово консултиране, здравословно хранене, насочване за предоставяне на социални помощи, съдействие при попълване на документи, достъп до здравни образователни услуги и др. </w:t>
      </w:r>
    </w:p>
    <w:p w:rsidR="00BA3946" w:rsidRPr="00BA3946" w:rsidRDefault="00BA3946" w:rsidP="00BA3946">
      <w:pPr>
        <w:tabs>
          <w:tab w:val="left" w:pos="284"/>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ab/>
        <w:t>Проектните дейности продължават до 31.12.2019 г.</w:t>
      </w:r>
    </w:p>
    <w:p w:rsidR="00BA3946" w:rsidRPr="00BA3946" w:rsidRDefault="00BA3946" w:rsidP="00BA3946">
      <w:pPr>
        <w:tabs>
          <w:tab w:val="left" w:pos="284"/>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color w:val="008080"/>
          <w:sz w:val="24"/>
          <w:szCs w:val="24"/>
          <w:lang w:eastAsia="bg-BG"/>
        </w:rPr>
        <w:tab/>
      </w:r>
      <w:r w:rsidRPr="00BA3946">
        <w:rPr>
          <w:rFonts w:ascii="Times New Roman" w:eastAsia="Times New Roman" w:hAnsi="Times New Roman" w:cs="Times New Roman"/>
          <w:sz w:val="24"/>
          <w:szCs w:val="24"/>
          <w:lang w:eastAsia="bg-BG"/>
        </w:rPr>
        <w:t xml:space="preserve">По схемата „ Обучение и заетост за младите хора” по ОП РЧР </w:t>
      </w:r>
      <w:smartTag w:uri="urn:schemas-microsoft-com:office:smarttags" w:element="metricconverter">
        <w:smartTagPr>
          <w:attr w:name="ProductID" w:val="2014 г"/>
        </w:smartTagPr>
        <w:r w:rsidRPr="00BA3946">
          <w:rPr>
            <w:rFonts w:ascii="Times New Roman" w:eastAsia="Times New Roman" w:hAnsi="Times New Roman" w:cs="Times New Roman"/>
            <w:sz w:val="24"/>
            <w:szCs w:val="24"/>
            <w:lang w:eastAsia="bg-BG"/>
          </w:rPr>
          <w:t>2014 г</w:t>
        </w:r>
      </w:smartTag>
      <w:r w:rsidRPr="00BA3946">
        <w:rPr>
          <w:rFonts w:ascii="Times New Roman" w:eastAsia="Times New Roman" w:hAnsi="Times New Roman" w:cs="Times New Roman"/>
          <w:sz w:val="24"/>
          <w:szCs w:val="24"/>
          <w:lang w:eastAsia="bg-BG"/>
        </w:rPr>
        <w:t xml:space="preserve">. </w:t>
      </w:r>
      <w:smartTag w:uri="urn:schemas-microsoft-com:office:smarttags" w:element="metricconverter">
        <w:smartTagPr>
          <w:attr w:name="ProductID" w:val="-2020 г"/>
        </w:smartTagPr>
        <w:r w:rsidRPr="00BA3946">
          <w:rPr>
            <w:rFonts w:ascii="Times New Roman" w:eastAsia="Times New Roman" w:hAnsi="Times New Roman" w:cs="Times New Roman"/>
            <w:sz w:val="24"/>
            <w:szCs w:val="24"/>
            <w:lang w:eastAsia="bg-BG"/>
          </w:rPr>
          <w:t>-2020 г</w:t>
        </w:r>
      </w:smartTag>
      <w:r w:rsidRPr="00BA3946">
        <w:rPr>
          <w:rFonts w:ascii="Times New Roman" w:eastAsia="Times New Roman" w:hAnsi="Times New Roman" w:cs="Times New Roman"/>
          <w:sz w:val="24"/>
          <w:szCs w:val="24"/>
          <w:lang w:eastAsia="bg-BG"/>
        </w:rPr>
        <w:t>. са наети на работа 60 безработни лица до 29 годишна възраст.</w:t>
      </w:r>
    </w:p>
    <w:p w:rsidR="00BA3946" w:rsidRPr="00BA3946" w:rsidRDefault="00BA3946" w:rsidP="00BA3946">
      <w:pPr>
        <w:tabs>
          <w:tab w:val="left" w:pos="284"/>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lastRenderedPageBreak/>
        <w:tab/>
        <w:t>В края на 2018 г. стартира изпълнението на нов проект „Обучения и заетост на хора с увреждания”, финансиран по ОП РЧР 2014-2020г.</w:t>
      </w:r>
    </w:p>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Специфична цел 2: Повишаване качеството на образованието</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i/>
          <w:sz w:val="24"/>
          <w:szCs w:val="24"/>
          <w:lang w:eastAsia="bg-BG"/>
        </w:rPr>
        <w:t>Мярка 2. Включване на информационните и комуникационните технологии в училищата</w:t>
      </w:r>
      <w:r w:rsidRPr="00BA3946">
        <w:rPr>
          <w:rFonts w:ascii="Times New Roman" w:eastAsia="Times New Roman" w:hAnsi="Times New Roman" w:cs="Times New Roman"/>
          <w:sz w:val="24"/>
          <w:szCs w:val="24"/>
          <w:lang w:eastAsia="bg-BG"/>
        </w:rPr>
        <w:t xml:space="preserve"> Резултатите постигнати по мярката са:</w:t>
      </w:r>
    </w:p>
    <w:p w:rsidR="00BA3946" w:rsidRPr="00BA3946" w:rsidRDefault="00BA3946" w:rsidP="00BA3946">
      <w:pPr>
        <w:numPr>
          <w:ilvl w:val="0"/>
          <w:numId w:val="13"/>
        </w:numPr>
        <w:spacing w:before="60" w:after="0" w:line="240" w:lineRule="auto"/>
        <w:contextualSpacing/>
        <w:jc w:val="both"/>
        <w:rPr>
          <w:rFonts w:ascii="Times New Roman" w:eastAsia="Calibri" w:hAnsi="Times New Roman" w:cs="Times New Roman"/>
          <w:sz w:val="24"/>
          <w:szCs w:val="24"/>
        </w:rPr>
      </w:pPr>
      <w:r w:rsidRPr="00BA3946">
        <w:rPr>
          <w:rFonts w:ascii="Times New Roman" w:eastAsia="Calibri" w:hAnsi="Times New Roman" w:cs="Times New Roman"/>
        </w:rPr>
        <w:t xml:space="preserve">Изграждане на безжична  (тип </w:t>
      </w:r>
      <w:proofErr w:type="spellStart"/>
      <w:r w:rsidRPr="00BA3946">
        <w:rPr>
          <w:rFonts w:ascii="Times New Roman" w:eastAsia="Calibri" w:hAnsi="Times New Roman" w:cs="Times New Roman"/>
          <w:lang w:val="en-US"/>
        </w:rPr>
        <w:t>WiFi</w:t>
      </w:r>
      <w:proofErr w:type="spellEnd"/>
      <w:r w:rsidRPr="00BA3946">
        <w:rPr>
          <w:rFonts w:ascii="Times New Roman" w:eastAsia="Calibri" w:hAnsi="Times New Roman" w:cs="Times New Roman"/>
          <w:lang w:val="ru-RU"/>
        </w:rPr>
        <w:t xml:space="preserve">) </w:t>
      </w:r>
      <w:r w:rsidRPr="00BA3946">
        <w:rPr>
          <w:rFonts w:ascii="Times New Roman" w:eastAsia="Calibri" w:hAnsi="Times New Roman" w:cs="Times New Roman"/>
        </w:rPr>
        <w:t>мрежа в ОУ „Патриарх Евтимий” с .Новачене  ;</w:t>
      </w:r>
    </w:p>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val="en-US" w:eastAsia="bg-BG"/>
        </w:rPr>
      </w:pPr>
    </w:p>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Специфична цел 3:</w:t>
      </w:r>
      <w:r w:rsidRPr="00BA3946">
        <w:rPr>
          <w:rFonts w:ascii="Times New Roman" w:eastAsia="Times New Roman" w:hAnsi="Times New Roman" w:cs="Times New Roman"/>
          <w:sz w:val="24"/>
          <w:szCs w:val="24"/>
          <w:lang w:eastAsia="bg-BG"/>
        </w:rPr>
        <w:t xml:space="preserve"> </w:t>
      </w:r>
      <w:r w:rsidRPr="00BA3946">
        <w:rPr>
          <w:rFonts w:ascii="Times New Roman" w:eastAsia="Times New Roman" w:hAnsi="Times New Roman" w:cs="Times New Roman"/>
          <w:b/>
          <w:sz w:val="24"/>
          <w:szCs w:val="24"/>
          <w:lang w:eastAsia="bg-BG"/>
        </w:rPr>
        <w:t>Подобряване на здравните услуги и свободния достъп до тях</w:t>
      </w:r>
    </w:p>
    <w:p w:rsidR="00BA3946" w:rsidRPr="00BA3946" w:rsidRDefault="00BA3946" w:rsidP="00BA3946">
      <w:pPr>
        <w:numPr>
          <w:ilvl w:val="0"/>
          <w:numId w:val="25"/>
        </w:num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Основен ремонт-Смяна на дограма на селска здравна служба в с.Асеново</w:t>
      </w:r>
    </w:p>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p>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Специфична цел 4: Развитие на културата, спорта и младежките дейности</w:t>
      </w:r>
    </w:p>
    <w:p w:rsidR="00BA3946" w:rsidRPr="00BA3946" w:rsidRDefault="00BA3946" w:rsidP="00BA3946">
      <w:pPr>
        <w:spacing w:after="0" w:line="240" w:lineRule="auto"/>
        <w:contextualSpacing/>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1.</w:t>
      </w:r>
      <w:r w:rsidRPr="00BA3946">
        <w:rPr>
          <w:rFonts w:ascii="Times New Roman" w:eastAsia="Times New Roman" w:hAnsi="Times New Roman" w:cs="Times New Roman"/>
          <w:sz w:val="24"/>
          <w:szCs w:val="24"/>
          <w:lang w:eastAsia="bg-BG"/>
        </w:rPr>
        <w:t xml:space="preserve"> </w:t>
      </w:r>
      <w:r w:rsidRPr="00BA3946">
        <w:rPr>
          <w:rFonts w:ascii="Times New Roman" w:eastAsia="Times New Roman" w:hAnsi="Times New Roman" w:cs="Times New Roman"/>
          <w:i/>
          <w:sz w:val="24"/>
          <w:szCs w:val="24"/>
          <w:lang w:eastAsia="bg-BG"/>
        </w:rPr>
        <w:t>Развитие на културата, опазването и експонирането на културно-историческото наследство.</w:t>
      </w:r>
    </w:p>
    <w:p w:rsidR="00BA3946" w:rsidRPr="00BA3946" w:rsidRDefault="00BA3946" w:rsidP="00BA3946">
      <w:pPr>
        <w:spacing w:after="0" w:line="240" w:lineRule="auto"/>
        <w:contextualSpacing/>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sz w:val="24"/>
          <w:szCs w:val="24"/>
          <w:lang w:eastAsia="bg-BG"/>
        </w:rPr>
        <w:t>Резултатите постигнати по мярката са :</w:t>
      </w:r>
    </w:p>
    <w:p w:rsidR="00BA3946" w:rsidRPr="00BA3946" w:rsidRDefault="00BA3946" w:rsidP="00BA3946">
      <w:pPr>
        <w:numPr>
          <w:ilvl w:val="0"/>
          <w:numId w:val="12"/>
        </w:numPr>
        <w:spacing w:after="0" w:line="240" w:lineRule="auto"/>
        <w:contextualSpacing/>
        <w:jc w:val="both"/>
        <w:rPr>
          <w:rFonts w:ascii="Times New Roman" w:eastAsia="Calibri" w:hAnsi="Times New Roman" w:cs="Times New Roman"/>
          <w:sz w:val="24"/>
          <w:szCs w:val="24"/>
        </w:rPr>
      </w:pPr>
      <w:r w:rsidRPr="00BA3946">
        <w:rPr>
          <w:rFonts w:ascii="Times New Roman" w:eastAsia="Calibri" w:hAnsi="Times New Roman" w:cs="Times New Roman"/>
          <w:sz w:val="24"/>
          <w:szCs w:val="24"/>
        </w:rPr>
        <w:t>Опазване, експониране, социализиране и популяризиране на културно-историческото наследство</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Община Никопол е одобрена и подписа  договор по Програмата за трансгранично  сътрудничество Румъния – България 2014 – 2020,</w:t>
      </w:r>
      <w:r w:rsidRPr="00BA3946">
        <w:rPr>
          <w:rFonts w:ascii="Times New Roman" w:eastAsia="Times New Roman" w:hAnsi="Times New Roman" w:cs="Times New Roman"/>
          <w:b/>
          <w:bCs/>
          <w:sz w:val="24"/>
          <w:szCs w:val="24"/>
          <w:lang w:eastAsia="bg-BG"/>
        </w:rPr>
        <w:t xml:space="preserve"> </w:t>
      </w:r>
      <w:r w:rsidRPr="00BA3946">
        <w:rPr>
          <w:rFonts w:ascii="Times New Roman" w:eastAsia="Times New Roman" w:hAnsi="Times New Roman" w:cs="Times New Roman"/>
          <w:bCs/>
          <w:sz w:val="24"/>
          <w:szCs w:val="24"/>
          <w:lang w:eastAsia="bg-BG"/>
        </w:rPr>
        <w:t xml:space="preserve">Приоритетна ос 2: </w:t>
      </w:r>
      <w:r w:rsidRPr="00BA3946">
        <w:rPr>
          <w:rFonts w:ascii="Times New Roman" w:eastAsia="Times New Roman" w:hAnsi="Times New Roman" w:cs="Times New Roman"/>
          <w:sz w:val="24"/>
          <w:szCs w:val="24"/>
          <w:shd w:val="clear" w:color="auto" w:fill="FFFFFF"/>
          <w:lang w:eastAsia="bg-BG"/>
        </w:rPr>
        <w:t>По-добре свързан регион</w:t>
      </w:r>
      <w:r w:rsidRPr="00BA3946">
        <w:rPr>
          <w:rFonts w:ascii="Times New Roman" w:eastAsia="Times New Roman" w:hAnsi="Times New Roman" w:cs="Times New Roman"/>
          <w:bCs/>
          <w:sz w:val="24"/>
          <w:szCs w:val="24"/>
          <w:lang w:eastAsia="bg-BG"/>
        </w:rPr>
        <w:t xml:space="preserve">, Специфична цел 2.1: </w:t>
      </w:r>
      <w:r w:rsidRPr="00BA3946">
        <w:rPr>
          <w:rFonts w:ascii="Times New Roman" w:eastAsia="Times New Roman" w:hAnsi="Times New Roman" w:cs="Times New Roman"/>
          <w:sz w:val="24"/>
          <w:szCs w:val="24"/>
          <w:lang w:eastAsia="bg-BG"/>
        </w:rPr>
        <w:t xml:space="preserve">Подобряване на устойчивото използване на природното наследство, ресурси и културно наследство на </w:t>
      </w:r>
      <w:r w:rsidRPr="00BA3946">
        <w:rPr>
          <w:rFonts w:ascii="Times New Roman" w:eastAsia="Times New Roman" w:hAnsi="Times New Roman" w:cs="Times New Roman"/>
          <w:sz w:val="24"/>
          <w:szCs w:val="24"/>
          <w:shd w:val="clear" w:color="auto" w:fill="FFFFFF"/>
          <w:lang w:eastAsia="bg-BG"/>
        </w:rPr>
        <w:t>Програмата Интеррег V-A Румъния – България</w:t>
      </w:r>
      <w:r w:rsidRPr="00BA3946">
        <w:rPr>
          <w:rFonts w:ascii="Times New Roman" w:eastAsia="Times New Roman" w:hAnsi="Times New Roman" w:cs="Times New Roman"/>
          <w:sz w:val="24"/>
          <w:szCs w:val="24"/>
          <w:shd w:val="clear" w:color="auto" w:fill="FFFFFF"/>
          <w:lang w:val="ru-RU" w:eastAsia="bg-BG"/>
        </w:rPr>
        <w:t xml:space="preserve"> 2014 – </w:t>
      </w:r>
      <w:smartTag w:uri="urn:schemas-microsoft-com:office:smarttags" w:element="metricconverter">
        <w:smartTagPr>
          <w:attr w:name="ProductID" w:val="2020 г"/>
        </w:smartTagPr>
        <w:r w:rsidRPr="00BA3946">
          <w:rPr>
            <w:rFonts w:ascii="Times New Roman" w:eastAsia="Times New Roman" w:hAnsi="Times New Roman" w:cs="Times New Roman"/>
            <w:sz w:val="24"/>
            <w:szCs w:val="24"/>
            <w:shd w:val="clear" w:color="auto" w:fill="FFFFFF"/>
            <w:lang w:val="ru-RU" w:eastAsia="bg-BG"/>
          </w:rPr>
          <w:t>2020 г</w:t>
        </w:r>
      </w:smartTag>
      <w:r w:rsidRPr="00BA3946">
        <w:rPr>
          <w:rFonts w:ascii="Times New Roman" w:eastAsia="Times New Roman" w:hAnsi="Times New Roman" w:cs="Times New Roman"/>
          <w:sz w:val="24"/>
          <w:szCs w:val="24"/>
          <w:shd w:val="clear" w:color="auto" w:fill="FFFFFF"/>
          <w:lang w:val="ru-RU" w:eastAsia="bg-BG"/>
        </w:rPr>
        <w:t>. –</w:t>
      </w:r>
      <w:r w:rsidRPr="00BA3946">
        <w:rPr>
          <w:rFonts w:ascii="Times New Roman" w:eastAsia="Times New Roman" w:hAnsi="Times New Roman" w:cs="Times New Roman"/>
          <w:sz w:val="24"/>
          <w:szCs w:val="24"/>
          <w:lang w:eastAsia="bg-BG"/>
        </w:rPr>
        <w:t xml:space="preserve"> с проект “Мостовете на времето: Интегриран подход за подобряване на устойчивото използване на трансграничното културно наследство в Никопол и Турну Мъгуреле“ /“</w:t>
      </w:r>
      <w:r w:rsidRPr="00BA3946">
        <w:rPr>
          <w:rFonts w:ascii="Times New Roman" w:eastAsia="Times New Roman" w:hAnsi="Times New Roman" w:cs="Times New Roman"/>
          <w:sz w:val="24"/>
          <w:szCs w:val="24"/>
          <w:lang w:val="en-GB" w:eastAsia="bg-BG"/>
        </w:rPr>
        <w:t>The</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val="en-GB" w:eastAsia="bg-BG"/>
        </w:rPr>
        <w:t>Bridges</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val="en-GB" w:eastAsia="bg-BG"/>
        </w:rPr>
        <w:t>of</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val="en-GB" w:eastAsia="bg-BG"/>
        </w:rPr>
        <w:t>Time</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val="en-GB" w:eastAsia="bg-BG"/>
        </w:rPr>
        <w:t>An</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val="en-GB" w:eastAsia="bg-BG"/>
        </w:rPr>
        <w:t>Integrated</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val="en-GB" w:eastAsia="bg-BG"/>
        </w:rPr>
        <w:t>Approach</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val="en-GB" w:eastAsia="bg-BG"/>
        </w:rPr>
        <w:t>for</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val="en-GB" w:eastAsia="bg-BG"/>
        </w:rPr>
        <w:t>Improving</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val="en-GB" w:eastAsia="bg-BG"/>
        </w:rPr>
        <w:t>the</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val="en-GB" w:eastAsia="bg-BG"/>
        </w:rPr>
        <w:t>Sustainable</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val="en-GB" w:eastAsia="bg-BG"/>
        </w:rPr>
        <w:t>Use</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val="en-GB" w:eastAsia="bg-BG"/>
        </w:rPr>
        <w:t>of</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val="en-GB" w:eastAsia="bg-BG"/>
        </w:rPr>
        <w:t>Nikopol</w:t>
      </w:r>
      <w:r w:rsidRPr="00BA3946">
        <w:rPr>
          <w:rFonts w:ascii="Times New Roman" w:eastAsia="Times New Roman" w:hAnsi="Times New Roman" w:cs="Times New Roman"/>
          <w:sz w:val="24"/>
          <w:szCs w:val="24"/>
          <w:lang w:val="ru-RU" w:eastAsia="bg-BG"/>
        </w:rPr>
        <w:t>-</w:t>
      </w:r>
      <w:r w:rsidRPr="00BA3946">
        <w:rPr>
          <w:rFonts w:ascii="Times New Roman" w:eastAsia="Times New Roman" w:hAnsi="Times New Roman" w:cs="Times New Roman"/>
          <w:sz w:val="24"/>
          <w:szCs w:val="24"/>
          <w:lang w:val="en-GB" w:eastAsia="bg-BG"/>
        </w:rPr>
        <w:t>Turnu</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val="en-GB" w:eastAsia="bg-BG"/>
        </w:rPr>
        <w:t>Magurele</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val="en-GB" w:eastAsia="bg-BG"/>
        </w:rPr>
        <w:t>Cross</w:t>
      </w:r>
      <w:r w:rsidRPr="00BA3946">
        <w:rPr>
          <w:rFonts w:ascii="Times New Roman" w:eastAsia="Times New Roman" w:hAnsi="Times New Roman" w:cs="Times New Roman"/>
          <w:sz w:val="24"/>
          <w:szCs w:val="24"/>
          <w:lang w:val="ru-RU" w:eastAsia="bg-BG"/>
        </w:rPr>
        <w:t>-</w:t>
      </w:r>
      <w:r w:rsidRPr="00BA3946">
        <w:rPr>
          <w:rFonts w:ascii="Times New Roman" w:eastAsia="Times New Roman" w:hAnsi="Times New Roman" w:cs="Times New Roman"/>
          <w:sz w:val="24"/>
          <w:szCs w:val="24"/>
          <w:lang w:val="en-GB" w:eastAsia="bg-BG"/>
        </w:rPr>
        <w:t>border</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val="en-GB" w:eastAsia="bg-BG"/>
        </w:rPr>
        <w:t>Cultural</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val="en-GB" w:eastAsia="bg-BG"/>
        </w:rPr>
        <w:t>Heritage</w:t>
      </w:r>
      <w:r w:rsidRPr="00BA3946">
        <w:rPr>
          <w:rFonts w:ascii="Times New Roman" w:eastAsia="Times New Roman" w:hAnsi="Times New Roman" w:cs="Times New Roman"/>
          <w:sz w:val="24"/>
          <w:szCs w:val="24"/>
          <w:lang w:val="ru-RU" w:eastAsia="bg-BG"/>
        </w:rPr>
        <w:t>”</w:t>
      </w:r>
      <w:r w:rsidRPr="00BA3946">
        <w:rPr>
          <w:rFonts w:ascii="Times New Roman" w:eastAsia="Times New Roman" w:hAnsi="Times New Roman" w:cs="Times New Roman"/>
          <w:b/>
          <w:bCs/>
          <w:sz w:val="24"/>
          <w:szCs w:val="24"/>
          <w:lang w:eastAsia="bg-BG"/>
        </w:rPr>
        <w:t xml:space="preserve"> </w:t>
      </w:r>
      <w:r w:rsidRPr="00BA3946">
        <w:rPr>
          <w:rFonts w:ascii="Times New Roman" w:eastAsia="Times New Roman" w:hAnsi="Times New Roman" w:cs="Times New Roman"/>
          <w:sz w:val="24"/>
          <w:szCs w:val="24"/>
          <w:lang w:eastAsia="bg-BG"/>
        </w:rPr>
        <w:t>с бюджет – 5 836 225,82 евро (85% ЕФРР, 13% от българският и румънският държавен бюдежт и 2% от самофинансиране от страна на бенифициентите). Продължава изпълнението на проекта.</w:t>
      </w:r>
    </w:p>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p>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Специфична цел 5: Развитие на социалните услуги и интеграция на уязвимите групи</w:t>
      </w:r>
    </w:p>
    <w:p w:rsidR="00BA3946" w:rsidRPr="00BA3946" w:rsidRDefault="00BA3946" w:rsidP="00BA3946">
      <w:pPr>
        <w:spacing w:after="0" w:line="240" w:lineRule="auto"/>
        <w:contextualSpacing/>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 xml:space="preserve">Мярка 1. Развитие на социалните услуги </w:t>
      </w:r>
    </w:p>
    <w:p w:rsidR="00BA3946" w:rsidRPr="00BA3946" w:rsidRDefault="00BA3946" w:rsidP="00BA3946">
      <w:pPr>
        <w:numPr>
          <w:ilvl w:val="0"/>
          <w:numId w:val="12"/>
        </w:numPr>
        <w:spacing w:after="0" w:line="240" w:lineRule="auto"/>
        <w:jc w:val="both"/>
        <w:rPr>
          <w:rFonts w:ascii="Times New Roman" w:eastAsia="Calibri" w:hAnsi="Times New Roman" w:cs="Times New Roman"/>
          <w:sz w:val="24"/>
          <w:szCs w:val="24"/>
        </w:rPr>
      </w:pPr>
      <w:r w:rsidRPr="00BA3946">
        <w:rPr>
          <w:rFonts w:ascii="Times New Roman" w:eastAsia="Calibri" w:hAnsi="Times New Roman" w:cs="Times New Roman"/>
          <w:sz w:val="24"/>
          <w:szCs w:val="24"/>
        </w:rPr>
        <w:t>Ремонт и модернизация на средата и условията в социалните заведения</w:t>
      </w:r>
    </w:p>
    <w:p w:rsidR="00BA3946" w:rsidRPr="00BA3946" w:rsidRDefault="00BA3946" w:rsidP="00BA3946">
      <w:pPr>
        <w:spacing w:line="240" w:lineRule="auto"/>
        <w:jc w:val="both"/>
        <w:rPr>
          <w:rFonts w:ascii="Times New Roman" w:eastAsia="Calibri" w:hAnsi="Times New Roman" w:cs="Times New Roman"/>
          <w:sz w:val="24"/>
          <w:szCs w:val="24"/>
        </w:rPr>
      </w:pPr>
      <w:r w:rsidRPr="00BA3946">
        <w:rPr>
          <w:rFonts w:ascii="Times New Roman" w:eastAsia="Calibri" w:hAnsi="Times New Roman" w:cs="Times New Roman"/>
          <w:sz w:val="24"/>
          <w:szCs w:val="24"/>
        </w:rPr>
        <w:t>Резултатите постигнати по мярката са</w:t>
      </w:r>
    </w:p>
    <w:p w:rsidR="00BA3946" w:rsidRPr="00BA3946" w:rsidRDefault="00BA3946" w:rsidP="00BA3946">
      <w:pPr>
        <w:numPr>
          <w:ilvl w:val="1"/>
          <w:numId w:val="12"/>
        </w:numPr>
        <w:spacing w:after="0" w:line="240" w:lineRule="auto"/>
        <w:ind w:left="540"/>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Подмяна на дограма (4 бр. прозорци) на пенсионерски клуб с. Лозица.</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p>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 xml:space="preserve">Мярка 2. Интеграция на уязвимите групи </w:t>
      </w:r>
    </w:p>
    <w:p w:rsidR="00BA3946" w:rsidRPr="00BA3946" w:rsidRDefault="00BA3946" w:rsidP="00BA3946">
      <w:pPr>
        <w:numPr>
          <w:ilvl w:val="1"/>
          <w:numId w:val="14"/>
        </w:numPr>
        <w:spacing w:after="0" w:line="240" w:lineRule="auto"/>
        <w:jc w:val="both"/>
        <w:rPr>
          <w:rFonts w:ascii="Times New Roman" w:eastAsia="Calibri" w:hAnsi="Times New Roman" w:cs="Times New Roman"/>
          <w:sz w:val="24"/>
          <w:szCs w:val="24"/>
        </w:rPr>
      </w:pPr>
      <w:r w:rsidRPr="00BA3946">
        <w:rPr>
          <w:rFonts w:ascii="Times New Roman" w:eastAsia="Calibri" w:hAnsi="Times New Roman" w:cs="Times New Roman"/>
          <w:sz w:val="24"/>
          <w:szCs w:val="24"/>
        </w:rPr>
        <w:t>Насърчаване на достъпа на уязвимите групи до образование, на активно поведение на трудовия пазар и др.</w:t>
      </w:r>
    </w:p>
    <w:p w:rsidR="00BA3946" w:rsidRPr="00BA3946" w:rsidRDefault="00BA3946" w:rsidP="00BA3946">
      <w:pPr>
        <w:numPr>
          <w:ilvl w:val="0"/>
          <w:numId w:val="15"/>
        </w:numPr>
        <w:spacing w:after="0" w:line="240" w:lineRule="auto"/>
        <w:contextualSpacing/>
        <w:jc w:val="both"/>
        <w:rPr>
          <w:rFonts w:ascii="Times New Roman" w:eastAsia="Calibri" w:hAnsi="Times New Roman" w:cs="Times New Roman"/>
          <w:sz w:val="24"/>
          <w:szCs w:val="24"/>
        </w:rPr>
      </w:pPr>
      <w:r w:rsidRPr="00BA3946">
        <w:rPr>
          <w:rFonts w:ascii="Times New Roman" w:eastAsia="Calibri" w:hAnsi="Times New Roman" w:cs="Times New Roman"/>
          <w:sz w:val="24"/>
          <w:szCs w:val="24"/>
        </w:rPr>
        <w:t>Приключил и в процес на отчитане е  проект „С малки стъпки към успешен старт” по ОП „Наука, образование и интелигентен растеж” 2014-</w:t>
      </w:r>
      <w:smartTag w:uri="urn:schemas-microsoft-com:office:smarttags" w:element="metricconverter">
        <w:smartTagPr>
          <w:attr w:name="ProductID" w:val="2020 г"/>
        </w:smartTagPr>
        <w:r w:rsidRPr="00BA3946">
          <w:rPr>
            <w:rFonts w:ascii="Times New Roman" w:eastAsia="Calibri" w:hAnsi="Times New Roman" w:cs="Times New Roman"/>
            <w:sz w:val="24"/>
            <w:szCs w:val="24"/>
          </w:rPr>
          <w:t>2020 г</w:t>
        </w:r>
      </w:smartTag>
      <w:r w:rsidRPr="00BA3946">
        <w:rPr>
          <w:rFonts w:ascii="Times New Roman" w:eastAsia="Calibri" w:hAnsi="Times New Roman" w:cs="Times New Roman"/>
          <w:sz w:val="24"/>
          <w:szCs w:val="24"/>
        </w:rPr>
        <w:t>. Дейности, които включва са обучение на деца и родители. Постигнатите индикатори по проекта са: Деца, ученици и младежи от маргинализирани общности (включително роми), участващи в мерки за образователна интеграция и реинтеграция - средно 82 броя; Деца, ученици, младежи от етнически малцинства (включително роми), интегрирани в образователната система – 58; Нетен коефициент на записване в детските градини – 90%;</w:t>
      </w:r>
    </w:p>
    <w:p w:rsidR="00BA3946" w:rsidRPr="00BA3946" w:rsidRDefault="00BA3946" w:rsidP="00BA3946">
      <w:pPr>
        <w:numPr>
          <w:ilvl w:val="0"/>
          <w:numId w:val="15"/>
        </w:numPr>
        <w:spacing w:after="0" w:line="240" w:lineRule="auto"/>
        <w:contextualSpacing/>
        <w:jc w:val="both"/>
        <w:rPr>
          <w:rFonts w:ascii="Times New Roman" w:eastAsia="Calibri" w:hAnsi="Times New Roman" w:cs="Times New Roman"/>
          <w:sz w:val="24"/>
          <w:szCs w:val="24"/>
        </w:rPr>
      </w:pPr>
      <w:r w:rsidRPr="00BA3946">
        <w:rPr>
          <w:rFonts w:ascii="Times New Roman" w:eastAsia="Calibri" w:hAnsi="Times New Roman" w:cs="Times New Roman"/>
          <w:sz w:val="24"/>
          <w:szCs w:val="24"/>
        </w:rPr>
        <w:t>Приключил и в процес на отчитане  е проект „Можем да дадем повече“ (достъп до услуги за социално включване) с включени 55 бр. лица, от които 5 бр. персонал, финансиран по ОП РЧР 2014-2020.</w:t>
      </w:r>
    </w:p>
    <w:p w:rsidR="00BA3946" w:rsidRPr="00BA3946" w:rsidRDefault="00BA3946" w:rsidP="00BA3946">
      <w:pPr>
        <w:numPr>
          <w:ilvl w:val="1"/>
          <w:numId w:val="15"/>
        </w:numPr>
        <w:spacing w:after="0" w:line="240" w:lineRule="auto"/>
        <w:contextualSpacing/>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sz w:val="24"/>
          <w:szCs w:val="24"/>
          <w:lang w:eastAsia="bg-BG"/>
        </w:rPr>
        <w:t>Подобряване достъпа на хора с увреждания до обществени места, сгради, транспорт, обществена информация и др</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Изграден достъп за хора с увреждания до сградата на общинската администрация в гр.Никопол.</w:t>
      </w:r>
    </w:p>
    <w:p w:rsidR="00BA3946" w:rsidRPr="00BA3946" w:rsidRDefault="00BA3946" w:rsidP="00BA3946">
      <w:pPr>
        <w:spacing w:after="0" w:line="240" w:lineRule="auto"/>
        <w:contextualSpacing/>
        <w:jc w:val="both"/>
        <w:rPr>
          <w:rFonts w:ascii="Times New Roman" w:eastAsia="Times New Roman" w:hAnsi="Times New Roman" w:cs="Times New Roman"/>
          <w:color w:val="993300"/>
          <w:sz w:val="24"/>
          <w:szCs w:val="24"/>
          <w:lang w:eastAsia="bg-BG"/>
        </w:rPr>
      </w:pP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В резултат от представената информация за реализирани проекти и предприети действия по Приоритет №2 на Общинския план за развитие на Община Никопол за оценявания период, може да бъде направена оценка на първоначалните резултати, която е представена</w:t>
      </w:r>
      <w:r w:rsidRPr="00BA3946">
        <w:rPr>
          <w:rFonts w:ascii="Times New Roman" w:eastAsia="Times New Roman" w:hAnsi="Times New Roman" w:cs="Times New Roman"/>
          <w:color w:val="993300"/>
          <w:sz w:val="24"/>
          <w:szCs w:val="24"/>
          <w:lang w:eastAsia="bg-BG"/>
        </w:rPr>
        <w:t xml:space="preserve"> в </w:t>
      </w:r>
      <w:r w:rsidRPr="00BA3946">
        <w:rPr>
          <w:rFonts w:ascii="Times New Roman" w:eastAsia="Times New Roman" w:hAnsi="Times New Roman" w:cs="Times New Roman"/>
          <w:color w:val="008000"/>
          <w:sz w:val="24"/>
          <w:szCs w:val="24"/>
          <w:lang w:eastAsia="bg-BG"/>
        </w:rPr>
        <w:t>Таблица №1</w:t>
      </w:r>
      <w:r w:rsidRPr="00BA3946">
        <w:rPr>
          <w:rFonts w:ascii="Times New Roman" w:eastAsia="Times New Roman" w:hAnsi="Times New Roman" w:cs="Times New Roman"/>
          <w:color w:val="008000"/>
          <w:sz w:val="24"/>
          <w:szCs w:val="24"/>
          <w:lang w:val="ru-RU" w:eastAsia="bg-BG"/>
        </w:rPr>
        <w:t>0</w:t>
      </w:r>
      <w:r w:rsidRPr="00BA3946">
        <w:rPr>
          <w:rFonts w:ascii="Times New Roman" w:eastAsia="Times New Roman" w:hAnsi="Times New Roman" w:cs="Times New Roman"/>
          <w:color w:val="008000"/>
          <w:sz w:val="24"/>
          <w:szCs w:val="24"/>
          <w:lang w:eastAsia="bg-BG"/>
        </w:rPr>
        <w:t>,</w:t>
      </w:r>
      <w:r w:rsidRPr="00BA3946">
        <w:rPr>
          <w:rFonts w:ascii="Times New Roman" w:eastAsia="Times New Roman" w:hAnsi="Times New Roman" w:cs="Times New Roman"/>
          <w:color w:val="993300"/>
          <w:sz w:val="24"/>
          <w:szCs w:val="24"/>
          <w:lang w:eastAsia="bg-BG"/>
        </w:rPr>
        <w:t xml:space="preserve"> </w:t>
      </w:r>
      <w:r w:rsidRPr="00BA3946">
        <w:rPr>
          <w:rFonts w:ascii="Times New Roman" w:eastAsia="Times New Roman" w:hAnsi="Times New Roman" w:cs="Times New Roman"/>
          <w:sz w:val="24"/>
          <w:szCs w:val="24"/>
          <w:lang w:eastAsia="bg-BG"/>
        </w:rPr>
        <w:t xml:space="preserve">както следва. </w:t>
      </w:r>
    </w:p>
    <w:p w:rsidR="00BA3946" w:rsidRPr="00BA3946" w:rsidRDefault="00BA3946" w:rsidP="00BA3946">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en-US" w:eastAsia="bg-BG"/>
        </w:rPr>
      </w:pPr>
      <w:r w:rsidRPr="00BA3946">
        <w:rPr>
          <w:rFonts w:ascii="Times New Roman" w:eastAsia="Times New Roman" w:hAnsi="Times New Roman" w:cs="Times New Roman"/>
          <w:b/>
          <w:color w:val="008000"/>
          <w:sz w:val="24"/>
          <w:szCs w:val="24"/>
          <w:lang w:eastAsia="bg-BG"/>
        </w:rPr>
        <w:t>Таблица №1</w:t>
      </w:r>
      <w:r w:rsidRPr="00BA3946">
        <w:rPr>
          <w:rFonts w:ascii="Times New Roman" w:eastAsia="Times New Roman" w:hAnsi="Times New Roman" w:cs="Times New Roman"/>
          <w:b/>
          <w:color w:val="008000"/>
          <w:sz w:val="24"/>
          <w:szCs w:val="24"/>
          <w:lang w:val="en-US" w:eastAsia="bg-BG"/>
        </w:rPr>
        <w:t>0</w:t>
      </w:r>
    </w:p>
    <w:p w:rsidR="00BA3946" w:rsidRPr="00BA3946" w:rsidRDefault="00BA3946" w:rsidP="00BA3946">
      <w:pPr>
        <w:spacing w:after="0" w:line="240" w:lineRule="auto"/>
        <w:rPr>
          <w:rFonts w:ascii="Times New Roman" w:eastAsia="Times New Roman" w:hAnsi="Times New Roman" w:cs="Times New Roman"/>
          <w:sz w:val="24"/>
          <w:szCs w:val="24"/>
          <w:lang w:val="ru-RU" w:eastAsia="bg-BG"/>
        </w:rPr>
      </w:pPr>
    </w:p>
    <w:p w:rsidR="00BA3946" w:rsidRPr="00BA3946" w:rsidRDefault="00BA3946" w:rsidP="00BA3946">
      <w:pPr>
        <w:spacing w:after="0" w:line="240" w:lineRule="auto"/>
        <w:contextualSpacing/>
        <w:jc w:val="center"/>
        <w:rPr>
          <w:rFonts w:ascii="Times New Roman" w:eastAsia="Times New Roman" w:hAnsi="Times New Roman" w:cs="Times New Roman"/>
          <w:b/>
          <w:i/>
          <w:sz w:val="24"/>
          <w:szCs w:val="24"/>
          <w:lang w:eastAsia="bg-BG"/>
        </w:rPr>
      </w:pPr>
    </w:p>
    <w:p w:rsidR="00BA3946" w:rsidRPr="00BA3946" w:rsidRDefault="00BA3946" w:rsidP="00BA3946">
      <w:pPr>
        <w:spacing w:after="0" w:line="240" w:lineRule="auto"/>
        <w:contextualSpacing/>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Обобщена оценка на първоначалните резултати по Приоритет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3"/>
        <w:gridCol w:w="1045"/>
      </w:tblGrid>
      <w:tr w:rsidR="00BA3946" w:rsidRPr="00BA3946" w:rsidTr="0026602C">
        <w:trPr>
          <w:tblHeader/>
        </w:trPr>
        <w:tc>
          <w:tcPr>
            <w:tcW w:w="0" w:type="auto"/>
            <w:shd w:val="clear" w:color="auto" w:fill="FDE9D9"/>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i/>
                <w:sz w:val="24"/>
                <w:szCs w:val="24"/>
                <w:lang w:eastAsia="bg-BG"/>
              </w:rPr>
              <w:br w:type="page"/>
            </w:r>
            <w:r w:rsidRPr="00BA3946">
              <w:rPr>
                <w:rFonts w:ascii="Times New Roman" w:eastAsia="Times New Roman" w:hAnsi="Times New Roman" w:cs="Times New Roman"/>
                <w:b/>
                <w:sz w:val="24"/>
                <w:szCs w:val="24"/>
                <w:lang w:eastAsia="bg-BG"/>
              </w:rPr>
              <w:t>Мярка/Подмярка/Проекти</w:t>
            </w:r>
          </w:p>
        </w:tc>
        <w:tc>
          <w:tcPr>
            <w:tcW w:w="0" w:type="auto"/>
            <w:shd w:val="clear" w:color="auto" w:fill="FDE9D9"/>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Оценка</w:t>
            </w:r>
          </w:p>
        </w:tc>
      </w:tr>
      <w:tr w:rsidR="00BA3946" w:rsidRPr="00BA3946" w:rsidTr="0026602C">
        <w:tc>
          <w:tcPr>
            <w:tcW w:w="0" w:type="auto"/>
            <w:gridSpan w:val="2"/>
            <w:shd w:val="clear" w:color="auto" w:fill="auto"/>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b/>
                <w:sz w:val="24"/>
                <w:szCs w:val="24"/>
                <w:lang w:eastAsia="bg-BG"/>
              </w:rPr>
              <w:t>Специфична цел 1: Постигане на гъвкав пазар на труда и социална интеграция</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1. Изграждане на информационна система за търсената от инвеститори работна сила и предлаганите специалисти</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2</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Усъвършенстване на системата за работа с работодателите, с цел максималното им обхващане и насърчаване за използване на предлаганите от ДБТ Никопол</w:t>
            </w:r>
            <w:r w:rsidRPr="00BA3946">
              <w:rPr>
                <w:rFonts w:ascii="Times New Roman" w:eastAsia="Times New Roman" w:hAnsi="Times New Roman" w:cs="Times New Roman"/>
                <w:color w:val="000000"/>
                <w:sz w:val="20"/>
                <w:szCs w:val="20"/>
                <w:lang w:eastAsia="bg-BG"/>
              </w:rPr>
              <w:t xml:space="preserve"> </w:t>
            </w:r>
            <w:r w:rsidRPr="00BA3946">
              <w:rPr>
                <w:rFonts w:ascii="Times New Roman" w:eastAsia="Times New Roman" w:hAnsi="Times New Roman" w:cs="Times New Roman"/>
                <w:sz w:val="24"/>
                <w:szCs w:val="24"/>
                <w:lang w:eastAsia="bg-BG"/>
              </w:rPr>
              <w:t>услуги по заетостта, съобразно ситуацията на пазара на труда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2. Развитие на професионалните умения в подкрепа на местната икономическа активност и повишаване адаптивността на човешките ресурси</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Развиване на връзки между социалните и икономическите партньори и мониторинг на чуждите пазари на труда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gridSpan w:val="2"/>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b/>
                <w:sz w:val="24"/>
                <w:szCs w:val="24"/>
                <w:lang w:eastAsia="bg-BG"/>
              </w:rPr>
              <w:t>Специфична цел 2: Повишаване качеството на образованието</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1. Обновяване на сградния фонд и оборудването на училищата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3</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2. Включване на информационните и комуникационните технологии в училищата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i/>
                <w:sz w:val="24"/>
                <w:szCs w:val="24"/>
                <w:lang w:val="en-US" w:eastAsia="bg-BG"/>
              </w:rPr>
            </w:pPr>
            <w:r w:rsidRPr="00BA3946">
              <w:rPr>
                <w:rFonts w:ascii="Times New Roman" w:eastAsia="Times New Roman" w:hAnsi="Times New Roman" w:cs="Times New Roman"/>
                <w:i/>
                <w:sz w:val="24"/>
                <w:szCs w:val="24"/>
                <w:lang w:val="en-US" w:eastAsia="bg-BG"/>
              </w:rPr>
              <w:t>2</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i/>
                <w:sz w:val="24"/>
                <w:szCs w:val="24"/>
                <w:lang w:eastAsia="bg-BG"/>
              </w:rPr>
              <w:t>Мярка 3. Насърчаване населението за включване в образователната система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i/>
                <w:sz w:val="24"/>
                <w:szCs w:val="24"/>
                <w:lang w:val="ru-RU" w:eastAsia="bg-BG"/>
              </w:rPr>
            </w:pPr>
            <w:r w:rsidRPr="00BA3946">
              <w:rPr>
                <w:rFonts w:ascii="Times New Roman" w:eastAsia="Times New Roman" w:hAnsi="Times New Roman" w:cs="Times New Roman"/>
                <w:i/>
                <w:sz w:val="24"/>
                <w:szCs w:val="24"/>
                <w:lang w:val="ru-RU" w:eastAsia="bg-BG"/>
              </w:rPr>
              <w:t>3</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i/>
                <w:sz w:val="24"/>
                <w:szCs w:val="24"/>
                <w:lang w:eastAsia="bg-BG"/>
              </w:rPr>
              <w:t>Мярка 4. Общинска стратегия за подкрепа за личностно развитие на децата и учениците</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i/>
                <w:sz w:val="24"/>
                <w:szCs w:val="24"/>
                <w:lang w:val="ru-RU" w:eastAsia="bg-BG"/>
              </w:rPr>
            </w:pPr>
            <w:r w:rsidRPr="00BA3946">
              <w:rPr>
                <w:rFonts w:ascii="Times New Roman" w:eastAsia="Times New Roman" w:hAnsi="Times New Roman" w:cs="Times New Roman"/>
                <w:i/>
                <w:sz w:val="24"/>
                <w:szCs w:val="24"/>
                <w:lang w:val="ru-RU" w:eastAsia="bg-BG"/>
              </w:rPr>
              <w:t>3</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5. Последващо и продължаващо обучение и обучение през целия живот</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i/>
                <w:sz w:val="24"/>
                <w:szCs w:val="24"/>
                <w:lang w:val="ru-RU" w:eastAsia="bg-BG"/>
              </w:rPr>
            </w:pPr>
            <w:r w:rsidRPr="00BA3946">
              <w:rPr>
                <w:rFonts w:ascii="Times New Roman" w:eastAsia="Times New Roman" w:hAnsi="Times New Roman" w:cs="Times New Roman"/>
                <w:i/>
                <w:sz w:val="24"/>
                <w:szCs w:val="24"/>
                <w:lang w:val="ru-RU" w:eastAsia="bg-BG"/>
              </w:rPr>
              <w:t>3</w:t>
            </w:r>
          </w:p>
        </w:tc>
      </w:tr>
      <w:tr w:rsidR="00BA3946" w:rsidRPr="00BA3946" w:rsidTr="0026602C">
        <w:tc>
          <w:tcPr>
            <w:tcW w:w="0" w:type="auto"/>
            <w:gridSpan w:val="2"/>
            <w:shd w:val="clear" w:color="auto" w:fill="auto"/>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b/>
                <w:sz w:val="24"/>
                <w:szCs w:val="24"/>
                <w:lang w:eastAsia="bg-BG"/>
              </w:rPr>
              <w:t>Специфична цел 3: Подобряване на здравните услуги и свободния достъп до тях</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 xml:space="preserve">Мярка 1. Провеждане на общинска политика в сектор „Здравеопазване” </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2,67</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Участие в международни проекти и здравни мрежи</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Създаване на условия за привличане на медицински специалисти </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Обновяване на сградния фонд на здравната система и болницата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r w:rsidR="00BA3946" w:rsidRPr="00BA3946" w:rsidTr="0026602C">
        <w:tc>
          <w:tcPr>
            <w:tcW w:w="0" w:type="auto"/>
            <w:gridSpan w:val="2"/>
            <w:shd w:val="clear" w:color="auto" w:fill="auto"/>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b/>
                <w:sz w:val="24"/>
                <w:szCs w:val="24"/>
                <w:lang w:eastAsia="bg-BG"/>
              </w:rPr>
              <w:t>Специфична цел 4: Развитие на културата, спорта и младежките дейности</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1. Развитие на културата, опазването и експонирането на културно-историческото наследство</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2,67</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Инвестиции за обновяване на културните институции</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Опазване, експониране, социализиране и популяризиране на културно-историческото наследство</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sz w:val="24"/>
                <w:szCs w:val="24"/>
                <w:lang w:eastAsia="bg-BG"/>
              </w:rPr>
              <w:t>Насърчаване на предприемачеството в сферата на културата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2. Развитие на спорта и местата за отдих</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2,67</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Подпомагане на спортните клубове в общината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Създаване и подобряване на местата за спорт</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Изграждане на крайдунавски паркове в селищата по брега на река Дунав</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3. Развитие на младежките дейности</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Подпомагане на художествените и самодейни клубове в общината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gridSpan w:val="2"/>
            <w:shd w:val="clear" w:color="auto" w:fill="auto"/>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b/>
                <w:sz w:val="24"/>
                <w:szCs w:val="24"/>
                <w:lang w:eastAsia="bg-BG"/>
              </w:rPr>
              <w:t>Специфична цел 5: Развитие на социалните услуги и интеграция на уязвимите групи</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lastRenderedPageBreak/>
              <w:t>Мярка 1. Развитие на социалните услуги</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2,75</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Ремонт и модернизация на средата и условията в социалните заведения</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Изграждане на хоспис, осигуряващ грижи за пациенти с нисък социален статус, инвалидизирани и изпаднали в безпомощно състояние</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Подобряване състоянието и повишаване капацитета на социалните и защитени жилища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Поддържане  на общностен център за деца и семейства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2. Интеграция на уязвимите групи</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1,67</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Насърчаване на достъпа на уязвимите групи до образование, на активно поведение на трудовия пазар и др.</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Подобряване достъпа на хора с увреждания до обществени места, сгради, транспорт, обществена информация и др.</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Действия за засилване на социалната интеграция на хората в неравностойно положение, в т.ч. хората, изложени на социално изключване, малцинствата и хората с увреждания</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bl>
    <w:p w:rsidR="00BA3946" w:rsidRPr="00BA3946" w:rsidRDefault="00BA3946" w:rsidP="00BA3946">
      <w:pPr>
        <w:spacing w:after="0" w:line="240" w:lineRule="auto"/>
        <w:contextualSpacing/>
        <w:rPr>
          <w:rFonts w:ascii="Times New Roman" w:eastAsia="Times New Roman" w:hAnsi="Times New Roman" w:cs="Times New Roman"/>
          <w:sz w:val="24"/>
          <w:szCs w:val="24"/>
          <w:lang w:val="ru-RU" w:eastAsia="bg-BG"/>
        </w:rPr>
      </w:pP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Предприетите действия и реализирани проекти от общината са по посока поддържане на текущото състояние по приоритета, с цел неговото запазване и в много малка степен трайно подобряване. Следва да се отбележи факта, че общината полага значителни усилия и се старае да оползотвори възможностите предоставени от Европейските структурни фондове, които се явяват и основен източник на финансов ресурс за изпълнение както на приоритета, така и на ОПР, като цяло.</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Обобщение на постигнатите резултати от изпълнението на</w:t>
      </w:r>
      <w:r w:rsidRPr="00BA3946">
        <w:rPr>
          <w:rFonts w:ascii="Times New Roman" w:eastAsia="Times New Roman" w:hAnsi="Times New Roman" w:cs="Times New Roman"/>
          <w:color w:val="993300"/>
          <w:sz w:val="24"/>
          <w:szCs w:val="24"/>
          <w:lang w:eastAsia="bg-BG"/>
        </w:rPr>
        <w:t xml:space="preserve"> </w:t>
      </w:r>
      <w:r w:rsidRPr="00BA3946">
        <w:rPr>
          <w:rFonts w:ascii="Times New Roman" w:eastAsia="Times New Roman" w:hAnsi="Times New Roman" w:cs="Times New Roman"/>
          <w:color w:val="008000"/>
          <w:sz w:val="24"/>
          <w:szCs w:val="24"/>
          <w:lang w:eastAsia="bg-BG"/>
        </w:rPr>
        <w:t>Приоритет №2</w:t>
      </w:r>
      <w:r w:rsidRPr="00BA3946">
        <w:rPr>
          <w:rFonts w:ascii="Times New Roman" w:eastAsia="Times New Roman" w:hAnsi="Times New Roman" w:cs="Times New Roman"/>
          <w:color w:val="993300"/>
          <w:sz w:val="24"/>
          <w:szCs w:val="24"/>
          <w:lang w:eastAsia="bg-BG"/>
        </w:rPr>
        <w:t xml:space="preserve"> </w:t>
      </w:r>
      <w:r w:rsidRPr="00BA3946">
        <w:rPr>
          <w:rFonts w:ascii="Times New Roman" w:eastAsia="Times New Roman" w:hAnsi="Times New Roman" w:cs="Times New Roman"/>
          <w:sz w:val="24"/>
          <w:szCs w:val="24"/>
          <w:lang w:eastAsia="bg-BG"/>
        </w:rPr>
        <w:t>са представени</w:t>
      </w:r>
      <w:r w:rsidRPr="00BA3946">
        <w:rPr>
          <w:rFonts w:ascii="Times New Roman" w:eastAsia="Times New Roman" w:hAnsi="Times New Roman" w:cs="Times New Roman"/>
          <w:color w:val="993300"/>
          <w:sz w:val="24"/>
          <w:szCs w:val="24"/>
          <w:lang w:eastAsia="bg-BG"/>
        </w:rPr>
        <w:t xml:space="preserve"> в </w:t>
      </w:r>
      <w:r w:rsidRPr="00BA3946">
        <w:rPr>
          <w:rFonts w:ascii="Times New Roman" w:eastAsia="Times New Roman" w:hAnsi="Times New Roman" w:cs="Times New Roman"/>
          <w:color w:val="008000"/>
          <w:sz w:val="24"/>
          <w:szCs w:val="24"/>
          <w:lang w:eastAsia="bg-BG"/>
        </w:rPr>
        <w:t>Таблица №1</w:t>
      </w:r>
      <w:r w:rsidRPr="00BA3946">
        <w:rPr>
          <w:rFonts w:ascii="Times New Roman" w:eastAsia="Times New Roman" w:hAnsi="Times New Roman" w:cs="Times New Roman"/>
          <w:color w:val="008000"/>
          <w:sz w:val="24"/>
          <w:szCs w:val="24"/>
          <w:lang w:val="ru-RU" w:eastAsia="bg-BG"/>
        </w:rPr>
        <w:t>1</w:t>
      </w:r>
      <w:r w:rsidRPr="00BA3946">
        <w:rPr>
          <w:rFonts w:ascii="Times New Roman" w:eastAsia="Times New Roman" w:hAnsi="Times New Roman" w:cs="Times New Roman"/>
          <w:color w:val="FF0000"/>
          <w:sz w:val="24"/>
          <w:szCs w:val="24"/>
          <w:lang w:eastAsia="bg-BG"/>
        </w:rPr>
        <w:t>,</w:t>
      </w:r>
      <w:r w:rsidRPr="00BA3946">
        <w:rPr>
          <w:rFonts w:ascii="Times New Roman" w:eastAsia="Times New Roman" w:hAnsi="Times New Roman" w:cs="Times New Roman"/>
          <w:color w:val="993300"/>
          <w:sz w:val="24"/>
          <w:szCs w:val="24"/>
          <w:lang w:eastAsia="bg-BG"/>
        </w:rPr>
        <w:t xml:space="preserve"> </w:t>
      </w:r>
      <w:r w:rsidRPr="00BA3946">
        <w:rPr>
          <w:rFonts w:ascii="Times New Roman" w:eastAsia="Times New Roman" w:hAnsi="Times New Roman" w:cs="Times New Roman"/>
          <w:sz w:val="24"/>
          <w:szCs w:val="24"/>
          <w:lang w:eastAsia="bg-BG"/>
        </w:rPr>
        <w:t xml:space="preserve">както следва. </w:t>
      </w:r>
    </w:p>
    <w:p w:rsidR="00BA3946" w:rsidRPr="00BA3946" w:rsidRDefault="00BA3946" w:rsidP="00BA3946">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p>
    <w:p w:rsidR="00BA3946" w:rsidRPr="00BA3946" w:rsidRDefault="00BA3946" w:rsidP="00BA3946">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en-US" w:eastAsia="bg-BG"/>
        </w:rPr>
      </w:pPr>
      <w:r w:rsidRPr="00BA3946">
        <w:rPr>
          <w:rFonts w:ascii="Times New Roman" w:eastAsia="Times New Roman" w:hAnsi="Times New Roman" w:cs="Times New Roman"/>
          <w:b/>
          <w:color w:val="008000"/>
          <w:sz w:val="24"/>
          <w:szCs w:val="24"/>
          <w:lang w:eastAsia="bg-BG"/>
        </w:rPr>
        <w:t>Таблица №1</w:t>
      </w:r>
      <w:r w:rsidRPr="00BA3946">
        <w:rPr>
          <w:rFonts w:ascii="Times New Roman" w:eastAsia="Times New Roman" w:hAnsi="Times New Roman" w:cs="Times New Roman"/>
          <w:b/>
          <w:color w:val="008000"/>
          <w:sz w:val="24"/>
          <w:szCs w:val="24"/>
          <w:lang w:val="en-US" w:eastAsia="bg-BG"/>
        </w:rPr>
        <w:t>1</w:t>
      </w:r>
    </w:p>
    <w:p w:rsidR="00BA3946" w:rsidRPr="00BA3946" w:rsidRDefault="00BA3946" w:rsidP="00BA3946">
      <w:pPr>
        <w:spacing w:after="0" w:line="240" w:lineRule="auto"/>
        <w:contextualSpacing/>
        <w:jc w:val="center"/>
        <w:rPr>
          <w:rFonts w:ascii="Times New Roman" w:eastAsia="Times New Roman" w:hAnsi="Times New Roman" w:cs="Times New Roman"/>
          <w:b/>
          <w:i/>
          <w:sz w:val="24"/>
          <w:szCs w:val="24"/>
          <w:lang w:eastAsia="bg-BG"/>
        </w:rPr>
      </w:pPr>
    </w:p>
    <w:p w:rsidR="00BA3946" w:rsidRPr="00BA3946" w:rsidRDefault="00BA3946" w:rsidP="00BA3946">
      <w:pPr>
        <w:spacing w:after="0" w:line="240" w:lineRule="auto"/>
        <w:contextualSpacing/>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Постигнати преки и косвени индикатори по Приоритет №2</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6023"/>
        <w:gridCol w:w="1075"/>
        <w:gridCol w:w="1832"/>
      </w:tblGrid>
      <w:tr w:rsidR="00BA3946" w:rsidRPr="00BA3946" w:rsidTr="0026602C">
        <w:trPr>
          <w:tblHeader/>
        </w:trPr>
        <w:tc>
          <w:tcPr>
            <w:tcW w:w="770" w:type="dxa"/>
            <w:shd w:val="clear" w:color="auto" w:fill="FDE9D9"/>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w:t>
            </w:r>
            <w:r w:rsidRPr="00BA3946">
              <w:rPr>
                <w:rFonts w:ascii="Times New Roman" w:eastAsia="Times New Roman" w:hAnsi="Times New Roman" w:cs="Times New Roman"/>
                <w:b/>
                <w:sz w:val="24"/>
                <w:szCs w:val="24"/>
                <w:vertAlign w:val="superscript"/>
                <w:lang w:eastAsia="bg-BG"/>
              </w:rPr>
              <w:footnoteReference w:id="2"/>
            </w:r>
          </w:p>
        </w:tc>
        <w:tc>
          <w:tcPr>
            <w:tcW w:w="6023" w:type="dxa"/>
            <w:shd w:val="clear" w:color="auto" w:fill="FDE9D9"/>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Индикатор</w:t>
            </w:r>
          </w:p>
        </w:tc>
        <w:tc>
          <w:tcPr>
            <w:tcW w:w="1075" w:type="dxa"/>
            <w:shd w:val="clear" w:color="auto" w:fill="FDE9D9"/>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Мерна единица</w:t>
            </w:r>
          </w:p>
        </w:tc>
        <w:tc>
          <w:tcPr>
            <w:tcW w:w="1832" w:type="dxa"/>
            <w:shd w:val="clear" w:color="auto" w:fill="FDE9D9"/>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Стойност към 31.12.2018 г.</w:t>
            </w:r>
          </w:p>
        </w:tc>
      </w:tr>
      <w:tr w:rsidR="00BA3946" w:rsidRPr="00BA3946" w:rsidTr="0026602C">
        <w:tc>
          <w:tcPr>
            <w:tcW w:w="9700" w:type="dxa"/>
            <w:gridSpan w:val="4"/>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ПРЕКИ ИНДИКАТОРИ</w:t>
            </w:r>
          </w:p>
        </w:tc>
      </w:tr>
      <w:tr w:rsidR="00BA3946" w:rsidRPr="00BA3946" w:rsidTr="0026602C">
        <w:tc>
          <w:tcPr>
            <w:tcW w:w="770" w:type="dxa"/>
          </w:tcPr>
          <w:p w:rsidR="00BA3946" w:rsidRPr="00BA3946" w:rsidRDefault="00BA3946" w:rsidP="00BA3946">
            <w:pPr>
              <w:tabs>
                <w:tab w:val="left" w:pos="709"/>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19.</w:t>
            </w:r>
          </w:p>
        </w:tc>
        <w:tc>
          <w:tcPr>
            <w:tcW w:w="602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Реализирани проекти за подобряване техническата и инженерна инфраструктура за предоставяне на социални услуги</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1832" w:type="dxa"/>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20.</w:t>
            </w:r>
          </w:p>
        </w:tc>
        <w:tc>
          <w:tcPr>
            <w:tcW w:w="602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Реализирани проекти за подобряване и диверсификация на институционална среда за предоставяне на социални услуги </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1832" w:type="dxa"/>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21.</w:t>
            </w:r>
          </w:p>
        </w:tc>
        <w:tc>
          <w:tcPr>
            <w:tcW w:w="602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Реализирани проекти за повишаване капацитета на социални заведения в общината </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1832" w:type="dxa"/>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22.</w:t>
            </w:r>
          </w:p>
        </w:tc>
        <w:tc>
          <w:tcPr>
            <w:tcW w:w="602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Реализирани проекти за участие в образователни и обучителни схеми </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1832" w:type="dxa"/>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w:t>
            </w:r>
          </w:p>
        </w:tc>
      </w:tr>
      <w:tr w:rsidR="00BA3946" w:rsidRPr="00BA3946" w:rsidTr="0026602C">
        <w:tc>
          <w:tcPr>
            <w:tcW w:w="770"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23.</w:t>
            </w:r>
          </w:p>
        </w:tc>
        <w:tc>
          <w:tcPr>
            <w:tcW w:w="602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Осигурени компютърни конфигурации в училищата</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1832" w:type="dxa"/>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w:t>
            </w:r>
          </w:p>
        </w:tc>
      </w:tr>
      <w:tr w:rsidR="00BA3946" w:rsidRPr="00BA3946" w:rsidTr="0026602C">
        <w:tc>
          <w:tcPr>
            <w:tcW w:w="770"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24. </w:t>
            </w:r>
          </w:p>
        </w:tc>
        <w:tc>
          <w:tcPr>
            <w:tcW w:w="602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Новоизградени детски и спортни площадки и др.</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1832" w:type="dxa"/>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9700" w:type="dxa"/>
            <w:gridSpan w:val="4"/>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КОСВЕНИ ИНДИКАТОРИ</w:t>
            </w:r>
          </w:p>
        </w:tc>
      </w:tr>
      <w:tr w:rsidR="00BA3946" w:rsidRPr="00BA3946" w:rsidTr="0026602C">
        <w:tc>
          <w:tcPr>
            <w:tcW w:w="770"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w:t>
            </w:r>
          </w:p>
        </w:tc>
        <w:tc>
          <w:tcPr>
            <w:tcW w:w="602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Равнище на безработицата</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w:t>
            </w:r>
          </w:p>
        </w:tc>
        <w:tc>
          <w:tcPr>
            <w:tcW w:w="1832" w:type="dxa"/>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27,1</w:t>
            </w:r>
          </w:p>
        </w:tc>
      </w:tr>
      <w:tr w:rsidR="00BA3946" w:rsidRPr="00BA3946" w:rsidTr="0026602C">
        <w:tc>
          <w:tcPr>
            <w:tcW w:w="770"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c>
          <w:tcPr>
            <w:tcW w:w="602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Равнище на средната работна заплата*</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w:t>
            </w:r>
          </w:p>
        </w:tc>
        <w:tc>
          <w:tcPr>
            <w:tcW w:w="1832" w:type="dxa"/>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w:t>
            </w:r>
          </w:p>
        </w:tc>
      </w:tr>
      <w:tr w:rsidR="00BA3946" w:rsidRPr="00BA3946" w:rsidTr="0026602C">
        <w:tc>
          <w:tcPr>
            <w:tcW w:w="770"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lastRenderedPageBreak/>
              <w:t>4.</w:t>
            </w:r>
          </w:p>
        </w:tc>
        <w:tc>
          <w:tcPr>
            <w:tcW w:w="602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Сключени договори с работодатели по мерките за насърчаване на заетостта</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1832" w:type="dxa"/>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43</w:t>
            </w:r>
          </w:p>
        </w:tc>
      </w:tr>
      <w:tr w:rsidR="00BA3946" w:rsidRPr="00BA3946" w:rsidTr="0026602C">
        <w:tc>
          <w:tcPr>
            <w:tcW w:w="770"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5.</w:t>
            </w:r>
          </w:p>
        </w:tc>
        <w:tc>
          <w:tcPr>
            <w:tcW w:w="602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Безработни лица, включени в мерките за насърчаване на заетостта.</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1832" w:type="dxa"/>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145</w:t>
            </w:r>
          </w:p>
        </w:tc>
      </w:tr>
      <w:tr w:rsidR="00BA3946" w:rsidRPr="00BA3946" w:rsidTr="0026602C">
        <w:tc>
          <w:tcPr>
            <w:tcW w:w="770"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6.</w:t>
            </w:r>
          </w:p>
        </w:tc>
        <w:tc>
          <w:tcPr>
            <w:tcW w:w="602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Включени безработни лица в квалификационни курсове.</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1832" w:type="dxa"/>
          </w:tcPr>
          <w:p w:rsidR="00BA3946" w:rsidRPr="00BA3946" w:rsidRDefault="00BA3946" w:rsidP="00BA3946">
            <w:pPr>
              <w:spacing w:after="0" w:line="240" w:lineRule="auto"/>
              <w:jc w:val="center"/>
              <w:rPr>
                <w:rFonts w:ascii="Times New Roman" w:eastAsia="Times New Roman" w:hAnsi="Times New Roman" w:cs="Times New Roman"/>
                <w:sz w:val="24"/>
                <w:szCs w:val="24"/>
                <w:lang w:val="en-US" w:eastAsia="bg-BG"/>
              </w:rPr>
            </w:pPr>
            <w:r w:rsidRPr="00BA3946">
              <w:rPr>
                <w:rFonts w:ascii="Times New Roman" w:eastAsia="Times New Roman" w:hAnsi="Times New Roman" w:cs="Times New Roman"/>
                <w:sz w:val="24"/>
                <w:szCs w:val="24"/>
                <w:lang w:val="en-US" w:eastAsia="bg-BG"/>
              </w:rPr>
              <w:t>5</w:t>
            </w:r>
          </w:p>
        </w:tc>
      </w:tr>
      <w:tr w:rsidR="00BA3946" w:rsidRPr="00BA3946" w:rsidTr="0026602C">
        <w:tc>
          <w:tcPr>
            <w:tcW w:w="770"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7.</w:t>
            </w:r>
          </w:p>
        </w:tc>
        <w:tc>
          <w:tcPr>
            <w:tcW w:w="602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Брой наети в предприятия</w:t>
            </w:r>
          </w:p>
        </w:tc>
        <w:tc>
          <w:tcPr>
            <w:tcW w:w="1075"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1832" w:type="dxa"/>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182</w:t>
            </w:r>
          </w:p>
        </w:tc>
      </w:tr>
    </w:tbl>
    <w:p w:rsidR="00BA3946" w:rsidRPr="00BA3946" w:rsidRDefault="00BA3946" w:rsidP="00BA3946">
      <w:pPr>
        <w:spacing w:after="0" w:line="240" w:lineRule="auto"/>
        <w:contextualSpacing/>
        <w:jc w:val="center"/>
        <w:rPr>
          <w:rFonts w:ascii="Times New Roman" w:eastAsia="Times New Roman" w:hAnsi="Times New Roman" w:cs="Times New Roman"/>
          <w:b/>
          <w:i/>
          <w:sz w:val="24"/>
          <w:szCs w:val="24"/>
          <w:lang w:eastAsia="bg-BG"/>
        </w:rPr>
      </w:pPr>
    </w:p>
    <w:p w:rsidR="00BA3946" w:rsidRPr="00BA3946" w:rsidRDefault="00BA3946" w:rsidP="00BA3946">
      <w:pPr>
        <w:spacing w:after="0" w:line="360" w:lineRule="auto"/>
        <w:contextualSpacing/>
        <w:jc w:val="both"/>
        <w:rPr>
          <w:rFonts w:ascii="Times New Roman" w:eastAsia="Times New Roman" w:hAnsi="Times New Roman" w:cs="Times New Roman"/>
          <w:color w:val="FF0000"/>
          <w:sz w:val="20"/>
          <w:szCs w:val="20"/>
          <w:lang w:eastAsia="bg-BG"/>
        </w:rPr>
      </w:pPr>
    </w:p>
    <w:p w:rsidR="00BA3946" w:rsidRPr="00BA3946" w:rsidRDefault="00BA3946" w:rsidP="00BA3946">
      <w:pPr>
        <w:spacing w:after="0" w:line="240" w:lineRule="auto"/>
        <w:contextualSpacing/>
        <w:jc w:val="both"/>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Приоритет № 3. Техническа и инженерна инфраструктура</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В рамките на приоритета са дефинирани 2 (две) специфични цели, 4 (четири) мерки и общо 17 подмерки. Постигнати преки и косвени индикатори по Приоритет №3 (представени по-долу в текста). Към изпълнението на Приоритет №3 отнасяме следните реализирани проекти, обособени по специфични цели на ОПР:</w:t>
      </w:r>
    </w:p>
    <w:p w:rsidR="00BA3946" w:rsidRPr="00BA3946" w:rsidRDefault="00BA3946" w:rsidP="00BA3946">
      <w:pPr>
        <w:spacing w:after="0" w:line="360" w:lineRule="auto"/>
        <w:contextualSpacing/>
        <w:jc w:val="both"/>
        <w:rPr>
          <w:rFonts w:ascii="Times New Roman" w:eastAsia="Times New Roman" w:hAnsi="Times New Roman" w:cs="Times New Roman"/>
          <w:b/>
          <w:sz w:val="24"/>
          <w:szCs w:val="24"/>
          <w:lang w:eastAsia="bg-BG"/>
        </w:rPr>
      </w:pPr>
    </w:p>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Специфична цел 1: Обновяване и доизграждане на техническата инфраструктура, стимулираща развитието на конкурентноспособна общинска икономика, респективно доходите на населението</w:t>
      </w:r>
    </w:p>
    <w:p w:rsidR="00BA3946" w:rsidRPr="00BA3946" w:rsidRDefault="00BA3946" w:rsidP="00BA3946">
      <w:pPr>
        <w:spacing w:after="0" w:line="240" w:lineRule="auto"/>
        <w:contextualSpacing/>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1. Подобряване параметрите и състоянието на транспортната инфраструктура с регионална значимост</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В процес на изпълнение е  проект „</w:t>
      </w:r>
      <w:r w:rsidRPr="00BA3946">
        <w:rPr>
          <w:rFonts w:ascii="Times New Roman" w:eastAsia="Times New Roman" w:hAnsi="Times New Roman" w:cs="Times New Roman"/>
          <w:sz w:val="24"/>
          <w:szCs w:val="24"/>
          <w:lang w:val="en-US" w:eastAsia="bg-BG"/>
        </w:rPr>
        <w:t>I</w:t>
      </w:r>
      <w:r w:rsidRPr="00BA3946">
        <w:rPr>
          <w:rFonts w:ascii="Times New Roman" w:eastAsia="Times New Roman" w:hAnsi="Times New Roman" w:cs="Times New Roman"/>
          <w:sz w:val="24"/>
          <w:szCs w:val="24"/>
          <w:lang w:val="ru-RU" w:eastAsia="bg-BG"/>
        </w:rPr>
        <w:t>-</w:t>
      </w:r>
      <w:r w:rsidRPr="00BA3946">
        <w:rPr>
          <w:rFonts w:ascii="Times New Roman" w:eastAsia="Times New Roman" w:hAnsi="Times New Roman" w:cs="Times New Roman"/>
          <w:sz w:val="24"/>
          <w:szCs w:val="24"/>
          <w:lang w:val="en-US" w:eastAsia="bg-BG"/>
        </w:rPr>
        <w:t>TEN</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eastAsia="bg-BG"/>
        </w:rPr>
        <w:t xml:space="preserve">Подобрени третостепенни възли Турну Мъгуреле-Никопол за устойчиво развитие на района, за по-добра връзка с </w:t>
      </w:r>
      <w:r w:rsidRPr="00BA3946">
        <w:rPr>
          <w:rFonts w:ascii="Times New Roman" w:eastAsia="Times New Roman" w:hAnsi="Times New Roman" w:cs="Times New Roman"/>
          <w:sz w:val="24"/>
          <w:szCs w:val="24"/>
          <w:lang w:val="en-US" w:eastAsia="bg-BG"/>
        </w:rPr>
        <w:t>TEN</w:t>
      </w:r>
      <w:r w:rsidRPr="00BA3946">
        <w:rPr>
          <w:rFonts w:ascii="Times New Roman" w:eastAsia="Times New Roman" w:hAnsi="Times New Roman" w:cs="Times New Roman"/>
          <w:sz w:val="24"/>
          <w:szCs w:val="24"/>
          <w:lang w:val="ru-RU" w:eastAsia="bg-BG"/>
        </w:rPr>
        <w:t>-</w:t>
      </w:r>
      <w:r w:rsidRPr="00BA3946">
        <w:rPr>
          <w:rFonts w:ascii="Times New Roman" w:eastAsia="Times New Roman" w:hAnsi="Times New Roman" w:cs="Times New Roman"/>
          <w:sz w:val="24"/>
          <w:szCs w:val="24"/>
          <w:lang w:val="en-US" w:eastAsia="bg-BG"/>
        </w:rPr>
        <w:t>T</w:t>
      </w:r>
      <w:r w:rsidRPr="00BA3946">
        <w:rPr>
          <w:rFonts w:ascii="Times New Roman" w:eastAsia="Times New Roman" w:hAnsi="Times New Roman" w:cs="Times New Roman"/>
          <w:sz w:val="24"/>
          <w:szCs w:val="24"/>
          <w:lang w:val="ru-RU" w:eastAsia="bg-BG"/>
        </w:rPr>
        <w:t xml:space="preserve"> </w:t>
      </w:r>
      <w:r w:rsidRPr="00BA3946">
        <w:rPr>
          <w:rFonts w:ascii="Times New Roman" w:eastAsia="Times New Roman" w:hAnsi="Times New Roman" w:cs="Times New Roman"/>
          <w:sz w:val="24"/>
          <w:szCs w:val="24"/>
          <w:lang w:eastAsia="bg-BG"/>
        </w:rPr>
        <w:t xml:space="preserve">инфраструктурата”( Реконструкция и рехабилитация на общински път </w:t>
      </w:r>
      <w:r w:rsidRPr="00BA3946">
        <w:rPr>
          <w:rFonts w:ascii="Times New Roman" w:eastAsia="Times New Roman" w:hAnsi="Times New Roman" w:cs="Times New Roman"/>
          <w:sz w:val="24"/>
          <w:szCs w:val="24"/>
          <w:lang w:val="en-US" w:eastAsia="bg-BG"/>
        </w:rPr>
        <w:t>PVN</w:t>
      </w:r>
      <w:r w:rsidRPr="00BA3946">
        <w:rPr>
          <w:rFonts w:ascii="Times New Roman" w:eastAsia="Times New Roman" w:hAnsi="Times New Roman" w:cs="Times New Roman"/>
          <w:sz w:val="24"/>
          <w:szCs w:val="24"/>
          <w:lang w:val="ru-RU" w:eastAsia="bg-BG"/>
        </w:rPr>
        <w:t>3123/</w:t>
      </w:r>
      <w:r w:rsidRPr="00BA3946">
        <w:rPr>
          <w:rFonts w:ascii="Times New Roman" w:eastAsia="Times New Roman" w:hAnsi="Times New Roman" w:cs="Times New Roman"/>
          <w:sz w:val="24"/>
          <w:szCs w:val="24"/>
          <w:lang w:val="en-US" w:eastAsia="bg-BG"/>
        </w:rPr>
        <w:t>III</w:t>
      </w:r>
      <w:r w:rsidRPr="00BA3946">
        <w:rPr>
          <w:rFonts w:ascii="Times New Roman" w:eastAsia="Times New Roman" w:hAnsi="Times New Roman" w:cs="Times New Roman"/>
          <w:sz w:val="24"/>
          <w:szCs w:val="24"/>
          <w:lang w:val="ru-RU" w:eastAsia="bg-BG"/>
        </w:rPr>
        <w:t xml:space="preserve">-304, </w:t>
      </w:r>
      <w:r w:rsidRPr="00BA3946">
        <w:rPr>
          <w:rFonts w:ascii="Times New Roman" w:eastAsia="Times New Roman" w:hAnsi="Times New Roman" w:cs="Times New Roman"/>
          <w:sz w:val="24"/>
          <w:szCs w:val="24"/>
          <w:lang w:eastAsia="bg-BG"/>
        </w:rPr>
        <w:t>Трънчовица-Новачене/Бацова махала-граница общ. (Никопол-Плевен)-Славяново/</w:t>
      </w:r>
      <w:r w:rsidRPr="00BA3946">
        <w:rPr>
          <w:rFonts w:ascii="Times New Roman" w:eastAsia="Times New Roman" w:hAnsi="Times New Roman" w:cs="Times New Roman"/>
          <w:sz w:val="24"/>
          <w:szCs w:val="24"/>
          <w:lang w:val="en-US" w:eastAsia="bg-BG"/>
        </w:rPr>
        <w:t>PVN</w:t>
      </w:r>
      <w:r w:rsidRPr="00BA3946">
        <w:rPr>
          <w:rFonts w:ascii="Times New Roman" w:eastAsia="Times New Roman" w:hAnsi="Times New Roman" w:cs="Times New Roman"/>
          <w:sz w:val="24"/>
          <w:szCs w:val="24"/>
          <w:lang w:eastAsia="bg-BG"/>
        </w:rPr>
        <w:t>2145/).</w:t>
      </w:r>
    </w:p>
    <w:p w:rsidR="00BA3946" w:rsidRPr="00BA3946" w:rsidRDefault="00BA3946" w:rsidP="00BA3946">
      <w:pPr>
        <w:spacing w:after="0" w:line="240" w:lineRule="auto"/>
        <w:contextualSpacing/>
        <w:jc w:val="both"/>
        <w:rPr>
          <w:rFonts w:ascii="Times New Roman" w:eastAsia="Times New Roman" w:hAnsi="Times New Roman" w:cs="Times New Roman"/>
          <w:i/>
          <w:sz w:val="24"/>
          <w:szCs w:val="24"/>
          <w:lang w:eastAsia="bg-BG"/>
        </w:rPr>
      </w:pPr>
    </w:p>
    <w:p w:rsidR="00BA3946" w:rsidRPr="00BA3946" w:rsidRDefault="00BA3946" w:rsidP="00BA3946">
      <w:pPr>
        <w:spacing w:after="0" w:line="240" w:lineRule="auto"/>
        <w:contextualSpacing/>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2.Енергийна ефективност</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В периода на оценка действия са предприети и/или продължават действието от предходен период работата по една от подмерките/проекти, а именно:</w:t>
      </w:r>
    </w:p>
    <w:p w:rsidR="00BA3946" w:rsidRPr="00BA3946" w:rsidRDefault="00BA3946" w:rsidP="00BA3946">
      <w:pPr>
        <w:numPr>
          <w:ilvl w:val="0"/>
          <w:numId w:val="16"/>
        </w:numPr>
        <w:spacing w:after="0" w:line="240" w:lineRule="auto"/>
        <w:jc w:val="both"/>
        <w:rPr>
          <w:rFonts w:ascii="Times New Roman" w:eastAsia="Calibri" w:hAnsi="Times New Roman" w:cs="Times New Roman"/>
          <w:sz w:val="24"/>
          <w:szCs w:val="24"/>
        </w:rPr>
      </w:pPr>
      <w:r w:rsidRPr="00BA3946">
        <w:rPr>
          <w:rFonts w:ascii="Times New Roman" w:eastAsia="Calibri" w:hAnsi="Times New Roman" w:cs="Times New Roman"/>
          <w:sz w:val="24"/>
          <w:szCs w:val="24"/>
        </w:rPr>
        <w:t>Топлинно саниране на големите обществени сгради (задължително по Закона за енергийната ефективност);</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Резултатите постигнати по мярката са</w:t>
      </w:r>
    </w:p>
    <w:p w:rsidR="00BA3946" w:rsidRPr="00BA3946" w:rsidRDefault="00BA3946" w:rsidP="00BA3946">
      <w:pPr>
        <w:numPr>
          <w:ilvl w:val="0"/>
          <w:numId w:val="17"/>
        </w:numPr>
        <w:spacing w:after="0" w:line="240" w:lineRule="auto"/>
        <w:contextualSpacing/>
        <w:jc w:val="both"/>
        <w:rPr>
          <w:rFonts w:ascii="Times New Roman" w:eastAsia="Calibri" w:hAnsi="Times New Roman" w:cs="Times New Roman"/>
          <w:sz w:val="24"/>
          <w:szCs w:val="24"/>
        </w:rPr>
      </w:pPr>
      <w:r w:rsidRPr="00BA3946">
        <w:rPr>
          <w:rFonts w:ascii="Times New Roman" w:eastAsia="Calibri" w:hAnsi="Times New Roman" w:cs="Times New Roman"/>
          <w:sz w:val="24"/>
          <w:szCs w:val="24"/>
        </w:rPr>
        <w:t xml:space="preserve">Приключи изпълнението на  договори за БФП по 5 (пет) проекта по ОП „Региони в растеж“, а именно: </w:t>
      </w:r>
      <w:r w:rsidRPr="00BA3946">
        <w:rPr>
          <w:rFonts w:ascii="Times New Roman" w:eastAsia="Calibri" w:hAnsi="Times New Roman" w:cs="Times New Roman"/>
          <w:bCs/>
          <w:sz w:val="24"/>
          <w:szCs w:val="24"/>
          <w:shd w:val="clear" w:color="auto" w:fill="FFFFFF"/>
        </w:rPr>
        <w:t>"Региони в растеж обновява домовете в град Никопол“; "Региони в растеж обновява жилищата в град Никопол“; "Региони в растеж обновява Читалището в град Никопол; "Региони в растеж обновява Полицията в град Никопол "; "Региони в растеж обновява Общинска администрация Никопол“.</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p>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Специфична цел 2: Обновяване и доизграждане на техническата инфраструктура, подобряваща жизнената среда</w:t>
      </w:r>
    </w:p>
    <w:p w:rsidR="00BA3946" w:rsidRPr="00BA3946" w:rsidRDefault="00BA3946" w:rsidP="00BA3946">
      <w:pPr>
        <w:spacing w:after="0" w:line="240" w:lineRule="auto"/>
        <w:contextualSpacing/>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1. Създаване и прилагане на стратегически подход при управлението на техническата инфраструктура в общината</w:t>
      </w:r>
    </w:p>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Резултатите постигнати по мярката са:</w:t>
      </w:r>
    </w:p>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p>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Общата дължина на реконструираните и ремонтирани улици е 9972 м.</w:t>
      </w:r>
    </w:p>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p>
    <w:p w:rsidR="00BA3946" w:rsidRPr="00BA3946" w:rsidRDefault="00BA3946" w:rsidP="00BA3946">
      <w:pPr>
        <w:numPr>
          <w:ilvl w:val="0"/>
          <w:numId w:val="12"/>
        </w:numPr>
        <w:spacing w:after="0" w:line="240" w:lineRule="auto"/>
        <w:contextualSpacing/>
        <w:jc w:val="both"/>
        <w:rPr>
          <w:rFonts w:ascii="Times New Roman" w:eastAsia="Calibri" w:hAnsi="Times New Roman" w:cs="Times New Roman"/>
          <w:sz w:val="24"/>
          <w:szCs w:val="24"/>
        </w:rPr>
      </w:pPr>
      <w:r w:rsidRPr="00BA3946">
        <w:rPr>
          <w:rFonts w:ascii="Times New Roman" w:eastAsia="Calibri" w:hAnsi="Times New Roman" w:cs="Times New Roman"/>
          <w:sz w:val="24"/>
          <w:szCs w:val="24"/>
        </w:rPr>
        <w:t>Рехабилитация на улици</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Изпълнени обекти по населени места:</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1.Основен ремонт на ул. „Чавдарци”, с.Новачене</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lastRenderedPageBreak/>
        <w:t>2.Изкърпване на улична настилка по ул.”Спартак”, ул.”Асен Златаров”, с.Новачене</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3.Направа на тротоарна настилка по ул.”Г.Димитров”, с.Жернов</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4.Ремонт на настилка по ул.”Иван Вазов”, с.Жернов</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5.Настилка по път за християнски гробища в гр.Никопол</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6.Ремонт на настилка по ул.”Рила”, гр.Никопол</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7.Ремонт на улична настилка в имот с идентификатор №51723,500.1225.2</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8.Полагане на асфалтова настилка по ул.”Роден край”, с.Драгаш войвода</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9.Полагане на трошеннокамъчна настилка по улици в с.Санадиново</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10.Ремонт на ул.”Страхил войвода”, с.Драгаш войвода</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11.Ремонт на ул.”Тунджа”, гр.Никопол</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12.Ремонт на ул.”Шипка”, гр.Никопол</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13.Настилка от трошен камък по улици в с.Асеново</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14.Настилка от трошен камък по ул.”Юрий Гагарин”, с.Драгаш войвода</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Забележка:</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Аварийно възстановяване на ул.”Н.Й.Вапцаров”-с.Черковица-улицата е възстановена през 2017 г., като средствата за възстановяване са постъпили в общината през 2018 г.</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В резултат от представената информация за реализирани проекти и предприети действия по Приоритет №3 на Общинския план за развитие на Община Никопол за оценявания период, може да бъде направена оценка на първоначалните резултати, която е представена</w:t>
      </w:r>
      <w:r w:rsidRPr="00BA3946">
        <w:rPr>
          <w:rFonts w:ascii="Times New Roman" w:eastAsia="Times New Roman" w:hAnsi="Times New Roman" w:cs="Times New Roman"/>
          <w:color w:val="FF0000"/>
          <w:sz w:val="24"/>
          <w:szCs w:val="24"/>
          <w:lang w:eastAsia="bg-BG"/>
        </w:rPr>
        <w:t xml:space="preserve"> </w:t>
      </w:r>
      <w:r w:rsidRPr="00BA3946">
        <w:rPr>
          <w:rFonts w:ascii="Times New Roman" w:eastAsia="Times New Roman" w:hAnsi="Times New Roman" w:cs="Times New Roman"/>
          <w:sz w:val="24"/>
          <w:szCs w:val="24"/>
          <w:lang w:eastAsia="bg-BG"/>
        </w:rPr>
        <w:t>в</w:t>
      </w:r>
      <w:r w:rsidRPr="00BA3946">
        <w:rPr>
          <w:rFonts w:ascii="Times New Roman" w:eastAsia="Times New Roman" w:hAnsi="Times New Roman" w:cs="Times New Roman"/>
          <w:color w:val="FF0000"/>
          <w:sz w:val="24"/>
          <w:szCs w:val="24"/>
          <w:lang w:eastAsia="bg-BG"/>
        </w:rPr>
        <w:t xml:space="preserve"> </w:t>
      </w:r>
      <w:r w:rsidRPr="00BA3946">
        <w:rPr>
          <w:rFonts w:ascii="Times New Roman" w:eastAsia="Times New Roman" w:hAnsi="Times New Roman" w:cs="Times New Roman"/>
          <w:color w:val="008000"/>
          <w:sz w:val="24"/>
          <w:szCs w:val="24"/>
          <w:lang w:eastAsia="bg-BG"/>
        </w:rPr>
        <w:t>Таблица №1</w:t>
      </w:r>
      <w:r w:rsidRPr="00BA3946">
        <w:rPr>
          <w:rFonts w:ascii="Times New Roman" w:eastAsia="Times New Roman" w:hAnsi="Times New Roman" w:cs="Times New Roman"/>
          <w:color w:val="008000"/>
          <w:sz w:val="24"/>
          <w:szCs w:val="24"/>
          <w:lang w:val="ru-RU" w:eastAsia="bg-BG"/>
        </w:rPr>
        <w:t>2</w:t>
      </w:r>
      <w:r w:rsidRPr="00BA3946">
        <w:rPr>
          <w:rFonts w:ascii="Times New Roman" w:eastAsia="Times New Roman" w:hAnsi="Times New Roman" w:cs="Times New Roman"/>
          <w:color w:val="FF0000"/>
          <w:sz w:val="24"/>
          <w:szCs w:val="24"/>
          <w:lang w:eastAsia="bg-BG"/>
        </w:rPr>
        <w:t xml:space="preserve">, </w:t>
      </w:r>
      <w:r w:rsidRPr="00BA3946">
        <w:rPr>
          <w:rFonts w:ascii="Times New Roman" w:eastAsia="Times New Roman" w:hAnsi="Times New Roman" w:cs="Times New Roman"/>
          <w:sz w:val="24"/>
          <w:szCs w:val="24"/>
          <w:lang w:eastAsia="bg-BG"/>
        </w:rPr>
        <w:t>както следва:</w:t>
      </w:r>
    </w:p>
    <w:p w:rsidR="00BA3946" w:rsidRPr="00BA3946" w:rsidRDefault="00BA3946" w:rsidP="00BA3946">
      <w:pPr>
        <w:tabs>
          <w:tab w:val="left" w:pos="1080"/>
        </w:tabs>
        <w:autoSpaceDE w:val="0"/>
        <w:autoSpaceDN w:val="0"/>
        <w:adjustRightInd w:val="0"/>
        <w:spacing w:after="0" w:line="240" w:lineRule="auto"/>
        <w:rPr>
          <w:rFonts w:ascii="Times New Roman" w:eastAsia="Times New Roman" w:hAnsi="Times New Roman" w:cs="Times New Roman"/>
          <w:b/>
          <w:color w:val="008000"/>
          <w:sz w:val="24"/>
          <w:szCs w:val="24"/>
          <w:lang w:val="ru-RU" w:eastAsia="bg-BG"/>
        </w:rPr>
      </w:pPr>
    </w:p>
    <w:p w:rsidR="00BA3946" w:rsidRPr="00BA3946" w:rsidRDefault="00BA3946" w:rsidP="00BA3946">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en-US" w:eastAsia="bg-BG"/>
        </w:rPr>
      </w:pPr>
      <w:r w:rsidRPr="00BA3946">
        <w:rPr>
          <w:rFonts w:ascii="Times New Roman" w:eastAsia="Times New Roman" w:hAnsi="Times New Roman" w:cs="Times New Roman"/>
          <w:b/>
          <w:color w:val="008000"/>
          <w:sz w:val="24"/>
          <w:szCs w:val="24"/>
          <w:lang w:eastAsia="bg-BG"/>
        </w:rPr>
        <w:t>Таблица №1</w:t>
      </w:r>
      <w:r w:rsidRPr="00BA3946">
        <w:rPr>
          <w:rFonts w:ascii="Times New Roman" w:eastAsia="Times New Roman" w:hAnsi="Times New Roman" w:cs="Times New Roman"/>
          <w:b/>
          <w:color w:val="008000"/>
          <w:sz w:val="24"/>
          <w:szCs w:val="24"/>
          <w:lang w:val="en-US" w:eastAsia="bg-BG"/>
        </w:rPr>
        <w:t>2</w:t>
      </w:r>
    </w:p>
    <w:p w:rsidR="00BA3946" w:rsidRPr="00BA3946" w:rsidRDefault="00BA3946" w:rsidP="00BA3946">
      <w:pPr>
        <w:spacing w:after="0" w:line="360" w:lineRule="auto"/>
        <w:contextualSpacing/>
        <w:jc w:val="both"/>
        <w:rPr>
          <w:rFonts w:ascii="Times New Roman" w:eastAsia="Times New Roman" w:hAnsi="Times New Roman" w:cs="Times New Roman"/>
          <w:color w:val="FF0000"/>
          <w:sz w:val="20"/>
          <w:szCs w:val="20"/>
          <w:lang w:eastAsia="bg-BG"/>
        </w:rPr>
      </w:pPr>
    </w:p>
    <w:p w:rsidR="00BA3946" w:rsidRPr="00BA3946" w:rsidRDefault="00BA3946" w:rsidP="00BA3946">
      <w:pPr>
        <w:spacing w:after="0" w:line="240" w:lineRule="auto"/>
        <w:contextualSpacing/>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Обобщена оценка на първоначалните резултати от изпълнението на Приоритет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3"/>
        <w:gridCol w:w="1065"/>
      </w:tblGrid>
      <w:tr w:rsidR="00BA3946" w:rsidRPr="00BA3946" w:rsidTr="0026602C">
        <w:trPr>
          <w:tblHeader/>
        </w:trPr>
        <w:tc>
          <w:tcPr>
            <w:tcW w:w="0" w:type="auto"/>
            <w:shd w:val="clear" w:color="auto" w:fill="FDE9D9"/>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i/>
                <w:sz w:val="24"/>
                <w:szCs w:val="24"/>
                <w:lang w:eastAsia="bg-BG"/>
              </w:rPr>
              <w:br w:type="page"/>
            </w:r>
            <w:r w:rsidRPr="00BA3946">
              <w:rPr>
                <w:rFonts w:ascii="Times New Roman" w:eastAsia="Times New Roman" w:hAnsi="Times New Roman" w:cs="Times New Roman"/>
                <w:b/>
                <w:sz w:val="24"/>
                <w:szCs w:val="24"/>
                <w:lang w:eastAsia="bg-BG"/>
              </w:rPr>
              <w:t>Мярка/Подмярка/Проект</w:t>
            </w:r>
          </w:p>
        </w:tc>
        <w:tc>
          <w:tcPr>
            <w:tcW w:w="0" w:type="auto"/>
            <w:shd w:val="clear" w:color="auto" w:fill="FDE9D9"/>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Оценка</w:t>
            </w:r>
          </w:p>
        </w:tc>
      </w:tr>
      <w:tr w:rsidR="00BA3946" w:rsidRPr="00BA3946" w:rsidTr="0026602C">
        <w:tc>
          <w:tcPr>
            <w:tcW w:w="0" w:type="auto"/>
            <w:gridSpan w:val="2"/>
            <w:shd w:val="clear" w:color="auto" w:fill="auto"/>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b/>
                <w:sz w:val="24"/>
                <w:szCs w:val="24"/>
                <w:lang w:eastAsia="bg-BG"/>
              </w:rPr>
              <w:t>Специфична цел 1: Обновяване и доизграждане на техническата инфраструктура, стимулираща развитието на конкурентоспособна общинска икономика, респективно доходите на населението</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1. Подобряване параметрите и състоянието на транспортната инфраструктура с регионална значимост</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2,86</w:t>
            </w:r>
          </w:p>
        </w:tc>
      </w:tr>
      <w:tr w:rsidR="00BA3946" w:rsidRPr="00BA3946" w:rsidTr="0026602C">
        <w:tc>
          <w:tcPr>
            <w:tcW w:w="0" w:type="auto"/>
            <w:shd w:val="clear" w:color="auto" w:fill="auto"/>
          </w:tcPr>
          <w:p w:rsidR="00BA3946" w:rsidRPr="00BA3946" w:rsidRDefault="00BA3946" w:rsidP="00BA3946">
            <w:pPr>
              <w:numPr>
                <w:ilvl w:val="0"/>
                <w:numId w:val="8"/>
              </w:numPr>
              <w:spacing w:before="60" w:after="0" w:line="240" w:lineRule="auto"/>
              <w:ind w:hanging="357"/>
              <w:jc w:val="both"/>
              <w:rPr>
                <w:rFonts w:ascii="Times New Roman" w:eastAsia="Times New Roman" w:hAnsi="Times New Roman" w:cs="Times New Roman"/>
                <w:bCs/>
                <w:sz w:val="24"/>
                <w:szCs w:val="24"/>
                <w:lang w:eastAsia="bg-BG"/>
              </w:rPr>
            </w:pPr>
            <w:r w:rsidRPr="00BA3946">
              <w:rPr>
                <w:rFonts w:ascii="Times New Roman" w:eastAsia="Times New Roman" w:hAnsi="Times New Roman" w:cs="Times New Roman"/>
                <w:bCs/>
                <w:sz w:val="24"/>
                <w:szCs w:val="24"/>
                <w:lang w:eastAsia="bg-BG"/>
              </w:rPr>
              <w:t>Доизграждането и модернизацията на крайдунавския крайбрежен път от Видин до Силистра, включително и изграждане на велосипедна алея</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1"/>
                <w:numId w:val="8"/>
              </w:numPr>
              <w:spacing w:before="60" w:after="0" w:line="240" w:lineRule="auto"/>
              <w:ind w:hanging="357"/>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Рехабилитация на път ІІ-11, Оряхово-Гиген-Брест-Гулянци-(Дебово-Никопол), км 154+100 - км 172+156 и км 196+147 - км 213+647 </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1"/>
                <w:numId w:val="8"/>
              </w:numPr>
              <w:spacing w:before="60" w:after="0" w:line="240" w:lineRule="auto"/>
              <w:ind w:hanging="357"/>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Рехабилитация на РП </w:t>
            </w:r>
            <w:r w:rsidRPr="00BA3946">
              <w:rPr>
                <w:rFonts w:ascii="Times New Roman" w:eastAsia="Times New Roman" w:hAnsi="Times New Roman" w:cs="Times New Roman"/>
                <w:sz w:val="24"/>
                <w:szCs w:val="24"/>
                <w:lang w:val="en-US" w:eastAsia="bg-BG"/>
              </w:rPr>
              <w:t>III</w:t>
            </w:r>
            <w:r w:rsidRPr="00BA3946">
              <w:rPr>
                <w:rFonts w:ascii="Times New Roman" w:eastAsia="Times New Roman" w:hAnsi="Times New Roman" w:cs="Times New Roman"/>
                <w:sz w:val="24"/>
                <w:szCs w:val="24"/>
                <w:lang w:val="ru-RU" w:eastAsia="bg-BG"/>
              </w:rPr>
              <w:t>-3404</w:t>
            </w:r>
            <w:r w:rsidRPr="00BA3946">
              <w:rPr>
                <w:rFonts w:ascii="Times New Roman" w:eastAsia="Times New Roman" w:hAnsi="Times New Roman" w:cs="Times New Roman"/>
                <w:sz w:val="24"/>
                <w:szCs w:val="24"/>
                <w:lang w:eastAsia="bg-BG"/>
              </w:rPr>
              <w:t xml:space="preserve"> Дебово – Българене</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1"/>
                <w:numId w:val="8"/>
              </w:numPr>
              <w:spacing w:before="60" w:after="0" w:line="240" w:lineRule="auto"/>
              <w:ind w:hanging="357"/>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Рехабилитация на РП </w:t>
            </w:r>
            <w:r w:rsidRPr="00BA3946">
              <w:rPr>
                <w:rFonts w:ascii="Times New Roman" w:eastAsia="Times New Roman" w:hAnsi="Times New Roman" w:cs="Times New Roman"/>
                <w:sz w:val="24"/>
                <w:szCs w:val="24"/>
                <w:lang w:val="en-US" w:eastAsia="bg-BG"/>
              </w:rPr>
              <w:t>III</w:t>
            </w:r>
            <w:r w:rsidRPr="00BA3946">
              <w:rPr>
                <w:rFonts w:ascii="Times New Roman" w:eastAsia="Times New Roman" w:hAnsi="Times New Roman" w:cs="Times New Roman"/>
                <w:sz w:val="24"/>
                <w:szCs w:val="24"/>
                <w:lang w:val="ru-RU" w:eastAsia="bg-BG"/>
              </w:rPr>
              <w:t>-3404</w:t>
            </w:r>
            <w:r w:rsidRPr="00BA3946">
              <w:rPr>
                <w:rFonts w:ascii="Times New Roman" w:eastAsia="Times New Roman" w:hAnsi="Times New Roman" w:cs="Times New Roman"/>
                <w:sz w:val="24"/>
                <w:szCs w:val="24"/>
                <w:lang w:eastAsia="bg-BG"/>
              </w:rPr>
              <w:t xml:space="preserve"> Дебово – Любеново</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1"/>
                <w:numId w:val="8"/>
              </w:numPr>
              <w:spacing w:before="60" w:after="0" w:line="240" w:lineRule="auto"/>
              <w:ind w:hanging="357"/>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Рехабилитация на път ІІ-52, Свищов - Деков - Бяла вода - Никопол, км 64+500 - км 102+724</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Ремонт и реконструкция на участъци от третокласната пътна мрежа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Разширяване и модернизиране на пристанището</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Развитие на фериботния комплекс </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2. Енергийна ефективност</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2,29</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Разработване на програма за енергийна ефективност и възобновяеми енергийни източници</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Реализиране на програма за газификация на общински обекти</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Топлинно саниране на големите обществени сгради (задължително по Закона за енергийната ефективност)</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lastRenderedPageBreak/>
              <w:t>Изработване и приемане на общинска програма за обновяване на жилищата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Подмяна на уличното осветление с енергоефективно – (сменени на 95% лампи)</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Стимулиране ползването на алтернативни/възобновяеми енергийни източници (масово информиране за предимствата и възможностите)</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Битова газификация</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gridSpan w:val="2"/>
            <w:shd w:val="clear" w:color="auto" w:fill="auto"/>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b/>
                <w:sz w:val="24"/>
                <w:szCs w:val="24"/>
                <w:lang w:eastAsia="bg-BG"/>
              </w:rPr>
              <w:t>Специфична цел 2: Изграждане, разширяване и поддържане на техническата инфраструктура, подобряваща жизнената среда</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1. Създаване и прилагане на стратегически подход при управлението на техническата инфраструктура в общината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2,33</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Изграждане и поддържане на водоснабдителната мрежа и осигуряване на постоянно подаване на питейна вода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Изграждане на съоръжения за предотвратяване на свлачищата в общината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Рехабилитация на общинската пътна мрежа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Рехабилитация на улици</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Изграждане и/или обновяване на площи за широко обществено ползване, предназначени за трайно задоволяване на обществените потребности от общинско значение</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Изграждане, отводняване и стабилизиране на селскостопанските пътища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2. Изграждане на канализационната мрежа и осигуряване пречистването на отпадъчните води чрез изграждане на ПСОВ и довеждаща инфраструктура</w:t>
            </w:r>
          </w:p>
        </w:tc>
        <w:tc>
          <w:tcPr>
            <w:tcW w:w="0" w:type="auto"/>
            <w:shd w:val="clear" w:color="auto" w:fill="auto"/>
            <w:vAlign w:val="center"/>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bl>
    <w:p w:rsidR="00BA3946" w:rsidRPr="00BA3946" w:rsidRDefault="00BA3946" w:rsidP="00BA3946">
      <w:pPr>
        <w:spacing w:after="0" w:line="360" w:lineRule="auto"/>
        <w:jc w:val="both"/>
        <w:rPr>
          <w:rFonts w:ascii="Times New Roman" w:eastAsia="Times New Roman" w:hAnsi="Times New Roman" w:cs="Times New Roman"/>
          <w:color w:val="993300"/>
          <w:sz w:val="24"/>
          <w:szCs w:val="24"/>
          <w:lang w:eastAsia="bg-BG"/>
        </w:rPr>
      </w:pPr>
    </w:p>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Изпълнените дейности и реализирани проекти частично и косвено се отнасят до изпълнението на ОПР 2014-2020, но постигнатите резултати обслужват целите поставени в стратегическия документ. </w:t>
      </w:r>
    </w:p>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p>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Независимо от  това общината полага значителни усилия, като успява до голяма степен със собствени средства да поддържа в добро състояние и създава подходящи условия за живот и развитие на икономиката, инженерната и техническа инфраструктура на територията на Общината.</w:t>
      </w:r>
    </w:p>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sz w:val="24"/>
          <w:szCs w:val="24"/>
          <w:lang w:eastAsia="bg-BG"/>
        </w:rPr>
        <w:t xml:space="preserve">Обобщение на постигнатите резултати от изпълнението на Приоритет №3 са представени в </w:t>
      </w:r>
      <w:r w:rsidRPr="00BA3946">
        <w:rPr>
          <w:rFonts w:ascii="Times New Roman" w:eastAsia="Times New Roman" w:hAnsi="Times New Roman" w:cs="Times New Roman"/>
          <w:color w:val="008000"/>
          <w:sz w:val="24"/>
          <w:szCs w:val="24"/>
          <w:lang w:eastAsia="bg-BG"/>
        </w:rPr>
        <w:t>Таблица №1</w:t>
      </w:r>
      <w:r w:rsidRPr="00BA3946">
        <w:rPr>
          <w:rFonts w:ascii="Times New Roman" w:eastAsia="Times New Roman" w:hAnsi="Times New Roman" w:cs="Times New Roman"/>
          <w:color w:val="008000"/>
          <w:sz w:val="24"/>
          <w:szCs w:val="24"/>
          <w:lang w:val="ru-RU" w:eastAsia="bg-BG"/>
        </w:rPr>
        <w:t>3</w:t>
      </w:r>
      <w:r w:rsidRPr="00BA3946">
        <w:rPr>
          <w:rFonts w:ascii="Times New Roman" w:eastAsia="Times New Roman" w:hAnsi="Times New Roman" w:cs="Times New Roman"/>
          <w:color w:val="008000"/>
          <w:sz w:val="24"/>
          <w:szCs w:val="24"/>
          <w:lang w:eastAsia="bg-BG"/>
        </w:rPr>
        <w:t>,</w:t>
      </w:r>
      <w:r w:rsidRPr="00BA3946">
        <w:rPr>
          <w:rFonts w:ascii="Times New Roman" w:eastAsia="Times New Roman" w:hAnsi="Times New Roman" w:cs="Times New Roman"/>
          <w:sz w:val="24"/>
          <w:szCs w:val="24"/>
          <w:lang w:eastAsia="bg-BG"/>
        </w:rPr>
        <w:t xml:space="preserve"> както следва. </w:t>
      </w:r>
    </w:p>
    <w:p w:rsidR="00BA3946" w:rsidRPr="00BA3946" w:rsidRDefault="00BA3946" w:rsidP="00BA3946">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r w:rsidRPr="00BA3946">
        <w:rPr>
          <w:rFonts w:ascii="Times New Roman" w:eastAsia="Times New Roman" w:hAnsi="Times New Roman" w:cs="Times New Roman"/>
          <w:b/>
          <w:color w:val="008000"/>
          <w:sz w:val="24"/>
          <w:szCs w:val="24"/>
          <w:lang w:eastAsia="bg-BG"/>
        </w:rPr>
        <w:t>Таблица №1</w:t>
      </w:r>
      <w:r w:rsidRPr="00BA3946">
        <w:rPr>
          <w:rFonts w:ascii="Times New Roman" w:eastAsia="Times New Roman" w:hAnsi="Times New Roman" w:cs="Times New Roman"/>
          <w:b/>
          <w:color w:val="008000"/>
          <w:sz w:val="24"/>
          <w:szCs w:val="24"/>
          <w:lang w:val="en-US" w:eastAsia="bg-BG"/>
        </w:rPr>
        <w:t>3</w:t>
      </w:r>
      <w:r w:rsidRPr="00BA3946">
        <w:rPr>
          <w:rFonts w:ascii="Times New Roman" w:eastAsia="Times New Roman" w:hAnsi="Times New Roman" w:cs="Times New Roman"/>
          <w:b/>
          <w:color w:val="008000"/>
          <w:sz w:val="24"/>
          <w:szCs w:val="24"/>
          <w:lang w:eastAsia="bg-BG"/>
        </w:rPr>
        <w:t>.</w:t>
      </w:r>
    </w:p>
    <w:p w:rsidR="00BA3946" w:rsidRPr="00BA3946" w:rsidRDefault="00BA3946" w:rsidP="00BA3946">
      <w:pPr>
        <w:spacing w:after="0" w:line="240" w:lineRule="auto"/>
        <w:rPr>
          <w:rFonts w:ascii="Times New Roman" w:eastAsia="Times New Roman" w:hAnsi="Times New Roman" w:cs="Times New Roman"/>
          <w:b/>
          <w:i/>
          <w:sz w:val="24"/>
          <w:szCs w:val="24"/>
          <w:lang w:eastAsia="bg-BG"/>
        </w:rPr>
      </w:pPr>
    </w:p>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Постигнати преки индикатори по Приоритет №3</w:t>
      </w: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954"/>
        <w:gridCol w:w="1228"/>
        <w:gridCol w:w="2115"/>
        <w:gridCol w:w="11"/>
      </w:tblGrid>
      <w:tr w:rsidR="00BA3946" w:rsidRPr="00BA3946" w:rsidTr="0026602C">
        <w:trPr>
          <w:gridAfter w:val="1"/>
          <w:wAfter w:w="11" w:type="dxa"/>
          <w:tblHeader/>
        </w:trPr>
        <w:tc>
          <w:tcPr>
            <w:tcW w:w="675" w:type="dxa"/>
            <w:shd w:val="clear" w:color="auto" w:fill="FDE9D9"/>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w:t>
            </w:r>
            <w:r w:rsidRPr="00BA3946">
              <w:rPr>
                <w:rFonts w:ascii="Times New Roman" w:eastAsia="Times New Roman" w:hAnsi="Times New Roman" w:cs="Times New Roman"/>
                <w:b/>
                <w:sz w:val="24"/>
                <w:szCs w:val="24"/>
                <w:vertAlign w:val="superscript"/>
                <w:lang w:eastAsia="bg-BG"/>
              </w:rPr>
              <w:footnoteReference w:id="3"/>
            </w:r>
          </w:p>
        </w:tc>
        <w:tc>
          <w:tcPr>
            <w:tcW w:w="5954" w:type="dxa"/>
            <w:shd w:val="clear" w:color="auto" w:fill="FDE9D9"/>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Индикатор</w:t>
            </w:r>
          </w:p>
        </w:tc>
        <w:tc>
          <w:tcPr>
            <w:tcW w:w="1228" w:type="dxa"/>
            <w:shd w:val="clear" w:color="auto" w:fill="FDE9D9"/>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Мерна единица</w:t>
            </w:r>
          </w:p>
        </w:tc>
        <w:tc>
          <w:tcPr>
            <w:tcW w:w="2115" w:type="dxa"/>
            <w:shd w:val="clear" w:color="auto" w:fill="FDE9D9"/>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Стойност към 31.12.2018 г.</w:t>
            </w:r>
          </w:p>
        </w:tc>
      </w:tr>
      <w:tr w:rsidR="00BA3946" w:rsidRPr="00BA3946" w:rsidTr="0026602C">
        <w:trPr>
          <w:gridAfter w:val="1"/>
          <w:wAfter w:w="11" w:type="dxa"/>
        </w:trPr>
        <w:tc>
          <w:tcPr>
            <w:tcW w:w="675" w:type="dxa"/>
          </w:tcPr>
          <w:p w:rsidR="00BA3946" w:rsidRPr="00BA3946" w:rsidRDefault="00BA3946" w:rsidP="00BA3946">
            <w:pPr>
              <w:tabs>
                <w:tab w:val="left" w:pos="709"/>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25.</w:t>
            </w:r>
          </w:p>
        </w:tc>
        <w:tc>
          <w:tcPr>
            <w:tcW w:w="5954" w:type="dxa"/>
            <w:shd w:val="clear" w:color="auto" w:fill="auto"/>
          </w:tcPr>
          <w:p w:rsidR="00BA3946" w:rsidRPr="00BA3946" w:rsidRDefault="00BA3946" w:rsidP="00BA3946">
            <w:pPr>
              <w:tabs>
                <w:tab w:val="left" w:pos="709"/>
              </w:tabs>
              <w:spacing w:after="0" w:line="240" w:lineRule="auto"/>
              <w:rPr>
                <w:rFonts w:ascii="Times New Roman" w:eastAsia="Times New Roman" w:hAnsi="Times New Roman" w:cs="Times New Roman"/>
                <w:sz w:val="24"/>
                <w:szCs w:val="24"/>
                <w:highlight w:val="yellow"/>
                <w:lang w:eastAsia="bg-BG"/>
              </w:rPr>
            </w:pPr>
            <w:r w:rsidRPr="00BA3946">
              <w:rPr>
                <w:rFonts w:ascii="Times New Roman" w:eastAsia="Times New Roman" w:hAnsi="Times New Roman" w:cs="Times New Roman"/>
                <w:sz w:val="24"/>
                <w:szCs w:val="24"/>
                <w:lang w:eastAsia="bg-BG"/>
              </w:rPr>
              <w:t>Реализирани проекти в областта на ВЕИ и енергийната ефективност в публични сгради</w:t>
            </w:r>
          </w:p>
        </w:tc>
        <w:tc>
          <w:tcPr>
            <w:tcW w:w="1228" w:type="dxa"/>
            <w:shd w:val="clear" w:color="auto" w:fill="auto"/>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115" w:type="dxa"/>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rPr>
          <w:gridAfter w:val="1"/>
          <w:wAfter w:w="11" w:type="dxa"/>
        </w:trPr>
        <w:tc>
          <w:tcPr>
            <w:tcW w:w="675" w:type="dxa"/>
          </w:tcPr>
          <w:p w:rsidR="00BA3946" w:rsidRPr="00BA3946" w:rsidRDefault="00BA3946" w:rsidP="00BA3946">
            <w:pPr>
              <w:tabs>
                <w:tab w:val="left" w:pos="709"/>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26.</w:t>
            </w:r>
          </w:p>
        </w:tc>
        <w:tc>
          <w:tcPr>
            <w:tcW w:w="5954" w:type="dxa"/>
            <w:shd w:val="clear" w:color="auto" w:fill="auto"/>
          </w:tcPr>
          <w:p w:rsidR="00BA3946" w:rsidRPr="00BA3946" w:rsidRDefault="00BA3946" w:rsidP="00BA3946">
            <w:pPr>
              <w:tabs>
                <w:tab w:val="left" w:pos="709"/>
              </w:tabs>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Изградени ПСОВ</w:t>
            </w:r>
          </w:p>
        </w:tc>
        <w:tc>
          <w:tcPr>
            <w:tcW w:w="1228" w:type="dxa"/>
            <w:shd w:val="clear" w:color="auto" w:fill="auto"/>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115" w:type="dxa"/>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rPr>
          <w:gridAfter w:val="1"/>
          <w:wAfter w:w="11" w:type="dxa"/>
        </w:trPr>
        <w:tc>
          <w:tcPr>
            <w:tcW w:w="675"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28.</w:t>
            </w:r>
          </w:p>
        </w:tc>
        <w:tc>
          <w:tcPr>
            <w:tcW w:w="5954"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Намаление на загубите на вода във водоснабдителната мрежа</w:t>
            </w:r>
          </w:p>
        </w:tc>
        <w:tc>
          <w:tcPr>
            <w:tcW w:w="1228" w:type="dxa"/>
            <w:shd w:val="clear" w:color="auto" w:fill="auto"/>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w:t>
            </w:r>
          </w:p>
        </w:tc>
        <w:tc>
          <w:tcPr>
            <w:tcW w:w="2115"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60</w:t>
            </w:r>
          </w:p>
        </w:tc>
      </w:tr>
      <w:tr w:rsidR="00BA3946" w:rsidRPr="00BA3946" w:rsidTr="0026602C">
        <w:trPr>
          <w:gridAfter w:val="1"/>
          <w:wAfter w:w="11" w:type="dxa"/>
        </w:trPr>
        <w:tc>
          <w:tcPr>
            <w:tcW w:w="675" w:type="dxa"/>
          </w:tcPr>
          <w:p w:rsidR="00BA3946" w:rsidRPr="00BA3946" w:rsidRDefault="00BA3946" w:rsidP="00BA3946">
            <w:pPr>
              <w:tabs>
                <w:tab w:val="left" w:pos="709"/>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30.</w:t>
            </w:r>
          </w:p>
        </w:tc>
        <w:tc>
          <w:tcPr>
            <w:tcW w:w="5954" w:type="dxa"/>
            <w:shd w:val="clear" w:color="auto" w:fill="auto"/>
          </w:tcPr>
          <w:p w:rsidR="00BA3946" w:rsidRPr="00BA3946" w:rsidRDefault="00BA3946" w:rsidP="00BA3946">
            <w:pPr>
              <w:tabs>
                <w:tab w:val="left" w:pos="709"/>
              </w:tabs>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Изградена нова канализационна мрежа</w:t>
            </w:r>
          </w:p>
        </w:tc>
        <w:tc>
          <w:tcPr>
            <w:tcW w:w="1228" w:type="dxa"/>
            <w:shd w:val="clear" w:color="auto" w:fill="auto"/>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км</w:t>
            </w:r>
          </w:p>
        </w:tc>
        <w:tc>
          <w:tcPr>
            <w:tcW w:w="2115" w:type="dxa"/>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rPr>
          <w:gridAfter w:val="1"/>
          <w:wAfter w:w="11" w:type="dxa"/>
        </w:trPr>
        <w:tc>
          <w:tcPr>
            <w:tcW w:w="675" w:type="dxa"/>
          </w:tcPr>
          <w:p w:rsidR="00BA3946" w:rsidRPr="00BA3946" w:rsidRDefault="00BA3946" w:rsidP="00BA3946">
            <w:pPr>
              <w:tabs>
                <w:tab w:val="left" w:pos="709"/>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31.</w:t>
            </w:r>
          </w:p>
        </w:tc>
        <w:tc>
          <w:tcPr>
            <w:tcW w:w="5954" w:type="dxa"/>
            <w:shd w:val="clear" w:color="auto" w:fill="auto"/>
          </w:tcPr>
          <w:p w:rsidR="00BA3946" w:rsidRPr="00BA3946" w:rsidRDefault="00BA3946" w:rsidP="00BA3946">
            <w:pPr>
              <w:tabs>
                <w:tab w:val="left" w:pos="709"/>
              </w:tabs>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Обновени водопроводни и канализационни мрежи</w:t>
            </w:r>
          </w:p>
        </w:tc>
        <w:tc>
          <w:tcPr>
            <w:tcW w:w="1228" w:type="dxa"/>
            <w:shd w:val="clear" w:color="auto" w:fill="auto"/>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км.</w:t>
            </w:r>
          </w:p>
        </w:tc>
        <w:tc>
          <w:tcPr>
            <w:tcW w:w="2115" w:type="dxa"/>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0,2</w:t>
            </w:r>
          </w:p>
        </w:tc>
      </w:tr>
      <w:tr w:rsidR="00BA3946" w:rsidRPr="00BA3946" w:rsidTr="0026602C">
        <w:trPr>
          <w:gridAfter w:val="1"/>
          <w:wAfter w:w="11" w:type="dxa"/>
        </w:trPr>
        <w:tc>
          <w:tcPr>
            <w:tcW w:w="675" w:type="dxa"/>
          </w:tcPr>
          <w:p w:rsidR="00BA3946" w:rsidRPr="00BA3946" w:rsidRDefault="00BA3946" w:rsidP="00BA3946">
            <w:pPr>
              <w:tabs>
                <w:tab w:val="left" w:pos="709"/>
              </w:tabs>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lastRenderedPageBreak/>
              <w:t>32.</w:t>
            </w:r>
          </w:p>
        </w:tc>
        <w:tc>
          <w:tcPr>
            <w:tcW w:w="5954" w:type="dxa"/>
            <w:shd w:val="clear" w:color="auto" w:fill="auto"/>
          </w:tcPr>
          <w:p w:rsidR="00BA3946" w:rsidRPr="00BA3946" w:rsidRDefault="00BA3946" w:rsidP="00BA3946">
            <w:pPr>
              <w:tabs>
                <w:tab w:val="left" w:pos="709"/>
              </w:tabs>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Отпадни води, подложени на първично пречистване</w:t>
            </w:r>
          </w:p>
        </w:tc>
        <w:tc>
          <w:tcPr>
            <w:tcW w:w="1228" w:type="dxa"/>
            <w:shd w:val="clear" w:color="auto" w:fill="auto"/>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w:t>
            </w:r>
          </w:p>
        </w:tc>
        <w:tc>
          <w:tcPr>
            <w:tcW w:w="2115" w:type="dxa"/>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rPr>
          <w:gridAfter w:val="1"/>
          <w:wAfter w:w="11" w:type="dxa"/>
        </w:trPr>
        <w:tc>
          <w:tcPr>
            <w:tcW w:w="675"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33.</w:t>
            </w:r>
          </w:p>
        </w:tc>
        <w:tc>
          <w:tcPr>
            <w:tcW w:w="5954"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Отпадни води, подложени на вторично пречистване</w:t>
            </w:r>
          </w:p>
        </w:tc>
        <w:tc>
          <w:tcPr>
            <w:tcW w:w="1228" w:type="dxa"/>
            <w:shd w:val="clear" w:color="auto" w:fill="auto"/>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w:t>
            </w:r>
          </w:p>
        </w:tc>
        <w:tc>
          <w:tcPr>
            <w:tcW w:w="2115"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rPr>
          <w:gridAfter w:val="1"/>
          <w:wAfter w:w="11" w:type="dxa"/>
        </w:trPr>
        <w:tc>
          <w:tcPr>
            <w:tcW w:w="675"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34.</w:t>
            </w:r>
          </w:p>
        </w:tc>
        <w:tc>
          <w:tcPr>
            <w:tcW w:w="5954"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Домакинства/стопански предприятия, обслужвани от нови/подобрени системи за водоснабдяване и канализация</w:t>
            </w:r>
          </w:p>
        </w:tc>
        <w:tc>
          <w:tcPr>
            <w:tcW w:w="1228" w:type="dxa"/>
            <w:shd w:val="clear" w:color="auto" w:fill="auto"/>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бр.(населени места)</w:t>
            </w:r>
          </w:p>
        </w:tc>
        <w:tc>
          <w:tcPr>
            <w:tcW w:w="2115"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 ( 1 – бр. в гр.Никопол)</w:t>
            </w:r>
          </w:p>
        </w:tc>
      </w:tr>
      <w:tr w:rsidR="00BA3946" w:rsidRPr="00BA3946" w:rsidTr="0026602C">
        <w:trPr>
          <w:gridAfter w:val="1"/>
          <w:wAfter w:w="11" w:type="dxa"/>
        </w:trPr>
        <w:tc>
          <w:tcPr>
            <w:tcW w:w="675"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35.</w:t>
            </w:r>
          </w:p>
        </w:tc>
        <w:tc>
          <w:tcPr>
            <w:tcW w:w="5954"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Домакинства/стопански предприятия, обслужвани от нови/подобрени системи за газифициране </w:t>
            </w:r>
          </w:p>
        </w:tc>
        <w:tc>
          <w:tcPr>
            <w:tcW w:w="1228" w:type="dxa"/>
            <w:shd w:val="clear" w:color="auto" w:fill="auto"/>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115"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rPr>
          <w:gridAfter w:val="1"/>
          <w:wAfter w:w="11" w:type="dxa"/>
        </w:trPr>
        <w:tc>
          <w:tcPr>
            <w:tcW w:w="675"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36.</w:t>
            </w:r>
          </w:p>
        </w:tc>
        <w:tc>
          <w:tcPr>
            <w:tcW w:w="5954"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Домакинства/стопански предприятия, обслужвани от нови/подобрени системи за възобновяеми източници на енергия.</w:t>
            </w:r>
          </w:p>
        </w:tc>
        <w:tc>
          <w:tcPr>
            <w:tcW w:w="1228" w:type="dxa"/>
            <w:shd w:val="clear" w:color="auto" w:fill="auto"/>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115"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rPr>
          <w:gridAfter w:val="1"/>
          <w:wAfter w:w="11" w:type="dxa"/>
        </w:trPr>
        <w:tc>
          <w:tcPr>
            <w:tcW w:w="675"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37.</w:t>
            </w:r>
          </w:p>
        </w:tc>
        <w:tc>
          <w:tcPr>
            <w:tcW w:w="5954"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Дължина на построена газопроводна мрежа</w:t>
            </w:r>
          </w:p>
        </w:tc>
        <w:tc>
          <w:tcPr>
            <w:tcW w:w="1228" w:type="dxa"/>
            <w:shd w:val="clear" w:color="auto" w:fill="auto"/>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км</w:t>
            </w:r>
          </w:p>
        </w:tc>
        <w:tc>
          <w:tcPr>
            <w:tcW w:w="2115"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rPr>
          <w:gridAfter w:val="1"/>
          <w:wAfter w:w="11" w:type="dxa"/>
        </w:trPr>
        <w:tc>
          <w:tcPr>
            <w:tcW w:w="675"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39.</w:t>
            </w:r>
          </w:p>
        </w:tc>
        <w:tc>
          <w:tcPr>
            <w:tcW w:w="5954"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Укрепени защитни диги по р. Дунав и р. Осъм</w:t>
            </w:r>
          </w:p>
        </w:tc>
        <w:tc>
          <w:tcPr>
            <w:tcW w:w="1228" w:type="dxa"/>
            <w:shd w:val="clear" w:color="auto" w:fill="auto"/>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км</w:t>
            </w:r>
          </w:p>
        </w:tc>
        <w:tc>
          <w:tcPr>
            <w:tcW w:w="2115"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rPr>
          <w:gridAfter w:val="1"/>
          <w:wAfter w:w="11" w:type="dxa"/>
        </w:trPr>
        <w:tc>
          <w:tcPr>
            <w:tcW w:w="675"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40.</w:t>
            </w:r>
          </w:p>
        </w:tc>
        <w:tc>
          <w:tcPr>
            <w:tcW w:w="5954"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Построени нови пътища и велоалеи </w:t>
            </w:r>
          </w:p>
        </w:tc>
        <w:tc>
          <w:tcPr>
            <w:tcW w:w="1228" w:type="dxa"/>
            <w:shd w:val="clear" w:color="auto" w:fill="auto"/>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км.</w:t>
            </w:r>
          </w:p>
        </w:tc>
        <w:tc>
          <w:tcPr>
            <w:tcW w:w="2115"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rPr>
          <w:gridAfter w:val="1"/>
          <w:wAfter w:w="11" w:type="dxa"/>
        </w:trPr>
        <w:tc>
          <w:tcPr>
            <w:tcW w:w="675"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41.</w:t>
            </w:r>
          </w:p>
        </w:tc>
        <w:tc>
          <w:tcPr>
            <w:tcW w:w="5954"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Построени нови паркове и площи </w:t>
            </w:r>
          </w:p>
        </w:tc>
        <w:tc>
          <w:tcPr>
            <w:tcW w:w="1228" w:type="dxa"/>
            <w:shd w:val="clear" w:color="auto" w:fill="auto"/>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115"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rPr>
          <w:gridAfter w:val="1"/>
          <w:wAfter w:w="11" w:type="dxa"/>
        </w:trPr>
        <w:tc>
          <w:tcPr>
            <w:tcW w:w="675"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42.</w:t>
            </w:r>
          </w:p>
        </w:tc>
        <w:tc>
          <w:tcPr>
            <w:tcW w:w="5954"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Подобрени общински пътища в лошо състояние и такива без настилка</w:t>
            </w:r>
          </w:p>
        </w:tc>
        <w:tc>
          <w:tcPr>
            <w:tcW w:w="1228" w:type="dxa"/>
            <w:shd w:val="clear" w:color="auto" w:fill="auto"/>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км</w:t>
            </w:r>
          </w:p>
        </w:tc>
        <w:tc>
          <w:tcPr>
            <w:tcW w:w="2115"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rPr>
          <w:gridAfter w:val="1"/>
          <w:wAfter w:w="11" w:type="dxa"/>
        </w:trPr>
        <w:tc>
          <w:tcPr>
            <w:tcW w:w="675" w:type="dxa"/>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43.</w:t>
            </w:r>
          </w:p>
        </w:tc>
        <w:tc>
          <w:tcPr>
            <w:tcW w:w="5954"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Подобрена улична мрежа в лошо състояние </w:t>
            </w:r>
            <w:r w:rsidRPr="00BA3946">
              <w:rPr>
                <w:rFonts w:ascii="Times New Roman" w:eastAsia="Times New Roman" w:hAnsi="Times New Roman" w:cs="Times New Roman"/>
                <w:sz w:val="24"/>
                <w:szCs w:val="24"/>
                <w:lang w:eastAsia="bg-BG"/>
              </w:rPr>
              <w:tab/>
            </w:r>
          </w:p>
        </w:tc>
        <w:tc>
          <w:tcPr>
            <w:tcW w:w="1228" w:type="dxa"/>
            <w:shd w:val="clear" w:color="auto" w:fill="auto"/>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км</w:t>
            </w:r>
          </w:p>
        </w:tc>
        <w:tc>
          <w:tcPr>
            <w:tcW w:w="2115" w:type="dxa"/>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10</w:t>
            </w:r>
          </w:p>
        </w:tc>
      </w:tr>
      <w:tr w:rsidR="00BA3946" w:rsidRPr="00BA3946" w:rsidTr="0026602C">
        <w:tc>
          <w:tcPr>
            <w:tcW w:w="675" w:type="dxa"/>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46.</w:t>
            </w:r>
          </w:p>
        </w:tc>
        <w:tc>
          <w:tcPr>
            <w:tcW w:w="5954"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Население, ползващо се от мерки за защита от наводнения </w:t>
            </w:r>
          </w:p>
        </w:tc>
        <w:tc>
          <w:tcPr>
            <w:tcW w:w="1228" w:type="dxa"/>
            <w:shd w:val="clear" w:color="auto" w:fill="auto"/>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2126" w:type="dxa"/>
            <w:gridSpan w:val="2"/>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200</w:t>
            </w:r>
          </w:p>
        </w:tc>
      </w:tr>
    </w:tbl>
    <w:p w:rsidR="00BA3946" w:rsidRPr="00BA3946" w:rsidRDefault="00BA3946" w:rsidP="00BA3946">
      <w:pPr>
        <w:spacing w:after="0" w:line="360" w:lineRule="auto"/>
        <w:contextualSpacing/>
        <w:jc w:val="both"/>
        <w:rPr>
          <w:rFonts w:ascii="Times New Roman" w:eastAsia="Times New Roman" w:hAnsi="Times New Roman" w:cs="Times New Roman"/>
          <w:b/>
          <w:sz w:val="24"/>
          <w:szCs w:val="24"/>
          <w:lang w:eastAsia="bg-BG"/>
        </w:rPr>
      </w:pPr>
    </w:p>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Приоритет № 4. Екологично развитие.</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В рамките на приоритета е дефинирана 1 (една) специфична цел, 3 (три) мерки и общо 7 подмерки.</w:t>
      </w:r>
    </w:p>
    <w:p w:rsidR="00BA3946" w:rsidRPr="00BA3946" w:rsidRDefault="00BA3946" w:rsidP="00BA3946">
      <w:pPr>
        <w:spacing w:after="0" w:line="240" w:lineRule="auto"/>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sz w:val="24"/>
          <w:szCs w:val="24"/>
          <w:lang w:eastAsia="bg-BG"/>
        </w:rPr>
        <w:t xml:space="preserve"> Постигнати преки и косвени индикатори по Приоритет №4 (представени по-долу в текста).</w:t>
      </w:r>
    </w:p>
    <w:p w:rsidR="00BA3946" w:rsidRPr="00BA3946" w:rsidRDefault="00BA3946" w:rsidP="00BA3946">
      <w:pPr>
        <w:spacing w:after="0" w:line="240" w:lineRule="auto"/>
        <w:jc w:val="both"/>
        <w:rPr>
          <w:rFonts w:ascii="Times New Roman" w:eastAsia="Times New Roman" w:hAnsi="Times New Roman" w:cs="Times New Roman"/>
          <w:b/>
          <w:sz w:val="24"/>
          <w:szCs w:val="24"/>
          <w:lang w:eastAsia="bg-BG"/>
        </w:rPr>
      </w:pPr>
    </w:p>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 xml:space="preserve">Специфична цел 1: Трайно подобряване на екологичното състояние на община Никопол </w:t>
      </w:r>
    </w:p>
    <w:p w:rsidR="00BA3946" w:rsidRPr="00BA3946" w:rsidRDefault="00BA3946" w:rsidP="00BA3946">
      <w:pPr>
        <w:spacing w:after="0" w:line="240" w:lineRule="auto"/>
        <w:contextualSpacing/>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1. Екологичен мониторинг – изграждане на система за непрекъснато следене на замърсяването на въздуха, водата и почвата.</w:t>
      </w:r>
    </w:p>
    <w:p w:rsidR="00BA3946" w:rsidRPr="00BA3946" w:rsidRDefault="00BA3946" w:rsidP="00BA3946">
      <w:pPr>
        <w:numPr>
          <w:ilvl w:val="0"/>
          <w:numId w:val="18"/>
        </w:numPr>
        <w:spacing w:after="0" w:line="240" w:lineRule="auto"/>
        <w:contextualSpacing/>
        <w:jc w:val="both"/>
        <w:rPr>
          <w:rFonts w:ascii="Times New Roman" w:eastAsia="Calibri" w:hAnsi="Times New Roman" w:cs="Times New Roman"/>
          <w:sz w:val="24"/>
          <w:szCs w:val="24"/>
        </w:rPr>
      </w:pPr>
      <w:r w:rsidRPr="00BA3946">
        <w:rPr>
          <w:rFonts w:ascii="Times New Roman" w:eastAsia="Calibri" w:hAnsi="Times New Roman" w:cs="Times New Roman"/>
          <w:sz w:val="24"/>
          <w:szCs w:val="24"/>
        </w:rPr>
        <w:t>Приетата  Програма за качеството на атмосферния въздух за периода 2016-2020 с Решение №262/26.10.2017 г. е в сила за отчетния период.</w:t>
      </w:r>
    </w:p>
    <w:p w:rsidR="00BA3946" w:rsidRPr="00BA3946" w:rsidRDefault="00BA3946" w:rsidP="00BA3946">
      <w:pPr>
        <w:spacing w:after="0" w:line="240" w:lineRule="auto"/>
        <w:contextualSpacing/>
        <w:jc w:val="both"/>
        <w:rPr>
          <w:rFonts w:ascii="Times New Roman" w:eastAsia="Times New Roman" w:hAnsi="Times New Roman" w:cs="Times New Roman"/>
          <w:b/>
          <w:color w:val="993300"/>
          <w:sz w:val="24"/>
          <w:szCs w:val="24"/>
          <w:lang w:eastAsia="bg-BG"/>
        </w:rPr>
      </w:pPr>
    </w:p>
    <w:p w:rsidR="00BA3946" w:rsidRPr="00BA3946" w:rsidRDefault="00BA3946" w:rsidP="00BA3946">
      <w:pPr>
        <w:spacing w:after="0" w:line="240" w:lineRule="auto"/>
        <w:contextualSpacing/>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4. Партньорство с бизнеса и гражданското общество</w:t>
      </w:r>
    </w:p>
    <w:p w:rsidR="00BA3946" w:rsidRPr="00BA3946" w:rsidRDefault="00BA3946" w:rsidP="00BA3946">
      <w:pPr>
        <w:numPr>
          <w:ilvl w:val="0"/>
          <w:numId w:val="11"/>
        </w:numPr>
        <w:spacing w:after="0" w:line="240" w:lineRule="auto"/>
        <w:contextualSpacing/>
        <w:jc w:val="both"/>
        <w:rPr>
          <w:rFonts w:ascii="Times New Roman" w:eastAsia="Calibri" w:hAnsi="Times New Roman" w:cs="Times New Roman"/>
          <w:sz w:val="24"/>
          <w:szCs w:val="24"/>
        </w:rPr>
      </w:pPr>
      <w:r w:rsidRPr="00BA3946">
        <w:rPr>
          <w:rFonts w:ascii="Times New Roman" w:eastAsia="Calibri" w:hAnsi="Times New Roman" w:cs="Times New Roman"/>
          <w:sz w:val="24"/>
          <w:szCs w:val="24"/>
        </w:rPr>
        <w:t>Повишаване на познанията, културата и съзнанието на децата и населението по въпросите на опазването на околната среда и устойчивото развитие</w:t>
      </w:r>
    </w:p>
    <w:p w:rsidR="00BA3946" w:rsidRPr="00BA3946" w:rsidRDefault="00BA3946" w:rsidP="00BA3946">
      <w:pPr>
        <w:numPr>
          <w:ilvl w:val="0"/>
          <w:numId w:val="19"/>
        </w:numPr>
        <w:spacing w:after="0" w:line="240" w:lineRule="auto"/>
        <w:contextualSpacing/>
        <w:jc w:val="both"/>
        <w:rPr>
          <w:rFonts w:ascii="Times New Roman" w:eastAsia="Calibri" w:hAnsi="Times New Roman" w:cs="Times New Roman"/>
          <w:sz w:val="24"/>
          <w:szCs w:val="24"/>
        </w:rPr>
      </w:pPr>
      <w:r w:rsidRPr="00BA3946">
        <w:rPr>
          <w:rFonts w:ascii="Times New Roman" w:eastAsia="Calibri" w:hAnsi="Times New Roman" w:cs="Times New Roman"/>
          <w:sz w:val="24"/>
          <w:szCs w:val="24"/>
        </w:rPr>
        <w:t>Община Никопол през 2018 г. продължи   партньорството с фирма „Екоколект”  АД,  да провеждат кампании с деца и отделни възрастови групи за разделното събиране на отпадъци и опазването на околната среда;</w:t>
      </w:r>
    </w:p>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sz w:val="24"/>
          <w:szCs w:val="24"/>
          <w:lang w:eastAsia="bg-BG"/>
        </w:rPr>
        <w:t>В резултат от представената информация за реализирани проекти и предприети действия по приоритет 4 на Общинския план за развитие на Община Никопол за оценявания период, може да бъде направена оценка на първоначалните резултати, която е представена в Таблица №1</w:t>
      </w:r>
      <w:r w:rsidRPr="00BA3946">
        <w:rPr>
          <w:rFonts w:ascii="Times New Roman" w:eastAsia="Times New Roman" w:hAnsi="Times New Roman" w:cs="Times New Roman"/>
          <w:sz w:val="24"/>
          <w:szCs w:val="24"/>
          <w:lang w:val="ru-RU" w:eastAsia="bg-BG"/>
        </w:rPr>
        <w:t>4</w:t>
      </w:r>
      <w:r w:rsidRPr="00BA3946">
        <w:rPr>
          <w:rFonts w:ascii="Times New Roman" w:eastAsia="Times New Roman" w:hAnsi="Times New Roman" w:cs="Times New Roman"/>
          <w:sz w:val="24"/>
          <w:szCs w:val="24"/>
          <w:lang w:eastAsia="bg-BG"/>
        </w:rPr>
        <w:t>, както следва.</w:t>
      </w:r>
    </w:p>
    <w:p w:rsidR="00BA3946" w:rsidRPr="00BA3946" w:rsidRDefault="00BA3946" w:rsidP="00BA3946">
      <w:pPr>
        <w:spacing w:after="0" w:line="360" w:lineRule="auto"/>
        <w:contextualSpacing/>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color w:val="339966"/>
          <w:sz w:val="24"/>
          <w:szCs w:val="24"/>
          <w:lang w:eastAsia="bg-BG"/>
        </w:rPr>
        <w:t>Таблица №1</w:t>
      </w:r>
      <w:r w:rsidRPr="00BA3946">
        <w:rPr>
          <w:rFonts w:ascii="Times New Roman" w:eastAsia="Times New Roman" w:hAnsi="Times New Roman" w:cs="Times New Roman"/>
          <w:b/>
          <w:color w:val="339966"/>
          <w:sz w:val="24"/>
          <w:szCs w:val="24"/>
          <w:lang w:val="en-US" w:eastAsia="bg-BG"/>
        </w:rPr>
        <w:t>4</w:t>
      </w:r>
    </w:p>
    <w:p w:rsidR="00BA3946" w:rsidRPr="00BA3946" w:rsidRDefault="00BA3946" w:rsidP="00BA3946">
      <w:pPr>
        <w:spacing w:after="0" w:line="240" w:lineRule="auto"/>
        <w:contextualSpacing/>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Обобщена оценка на първоначалните резултати по Приоритет №4</w:t>
      </w: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gridCol w:w="1291"/>
      </w:tblGrid>
      <w:tr w:rsidR="00BA3946" w:rsidRPr="00BA3946" w:rsidTr="0026602C">
        <w:trPr>
          <w:tblHeader/>
        </w:trPr>
        <w:tc>
          <w:tcPr>
            <w:tcW w:w="8460" w:type="dxa"/>
            <w:shd w:val="clear" w:color="auto" w:fill="FDE9D9"/>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Мярка/Подмярка/Проект</w:t>
            </w:r>
          </w:p>
        </w:tc>
        <w:tc>
          <w:tcPr>
            <w:tcW w:w="1291" w:type="dxa"/>
            <w:shd w:val="clear" w:color="auto" w:fill="FDE9D9"/>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Оценка</w:t>
            </w:r>
          </w:p>
        </w:tc>
      </w:tr>
      <w:tr w:rsidR="00BA3946" w:rsidRPr="00BA3946" w:rsidTr="0026602C">
        <w:tc>
          <w:tcPr>
            <w:tcW w:w="9751" w:type="dxa"/>
            <w:gridSpan w:val="2"/>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b/>
                <w:sz w:val="24"/>
                <w:szCs w:val="24"/>
                <w:lang w:eastAsia="bg-BG"/>
              </w:rPr>
              <w:t>Специфична цел 1: Трайно подобряване на екологичното състояние на община Никопол</w:t>
            </w:r>
          </w:p>
        </w:tc>
      </w:tr>
      <w:tr w:rsidR="00BA3946" w:rsidRPr="00BA3946" w:rsidTr="0026602C">
        <w:tc>
          <w:tcPr>
            <w:tcW w:w="8460" w:type="dxa"/>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1. Програмни мерки</w:t>
            </w:r>
          </w:p>
        </w:tc>
        <w:tc>
          <w:tcPr>
            <w:tcW w:w="1291"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1</w:t>
            </w:r>
          </w:p>
        </w:tc>
      </w:tr>
      <w:tr w:rsidR="00BA3946" w:rsidRPr="00BA3946" w:rsidTr="0026602C">
        <w:tc>
          <w:tcPr>
            <w:tcW w:w="8460" w:type="dxa"/>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Общинска програма за опазване на околната среда</w:t>
            </w:r>
          </w:p>
        </w:tc>
        <w:tc>
          <w:tcPr>
            <w:tcW w:w="1291"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w:t>
            </w:r>
          </w:p>
        </w:tc>
      </w:tr>
      <w:tr w:rsidR="00BA3946" w:rsidRPr="00BA3946" w:rsidTr="0026602C">
        <w:tc>
          <w:tcPr>
            <w:tcW w:w="8460" w:type="dxa"/>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lastRenderedPageBreak/>
              <w:t>Мярка 2. Технически и технологични мерки</w:t>
            </w:r>
          </w:p>
        </w:tc>
        <w:tc>
          <w:tcPr>
            <w:tcW w:w="1291"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2,4</w:t>
            </w:r>
          </w:p>
        </w:tc>
      </w:tr>
      <w:tr w:rsidR="00BA3946" w:rsidRPr="00BA3946" w:rsidTr="0026602C">
        <w:tc>
          <w:tcPr>
            <w:tcW w:w="8460" w:type="dxa"/>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Депо за твърди отпадъци в община Никопол – разработване на инвестиционен проект, ПУП, ОВОС, строителни дейности за изграждане на депото</w:t>
            </w:r>
          </w:p>
        </w:tc>
        <w:tc>
          <w:tcPr>
            <w:tcW w:w="1291"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8460" w:type="dxa"/>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Премахване на нерегламентираните сметища в общината</w:t>
            </w:r>
          </w:p>
        </w:tc>
        <w:tc>
          <w:tcPr>
            <w:tcW w:w="1291"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r w:rsidR="00BA3946" w:rsidRPr="00BA3946" w:rsidTr="0026602C">
        <w:tc>
          <w:tcPr>
            <w:tcW w:w="8460" w:type="dxa"/>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Внедряване на съвременна техника за сметосъбиране, сметоизвозване и специализирани съдове за отпадъци</w:t>
            </w:r>
          </w:p>
        </w:tc>
        <w:tc>
          <w:tcPr>
            <w:tcW w:w="1291"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r w:rsidR="00BA3946" w:rsidRPr="00BA3946" w:rsidTr="0026602C">
        <w:tc>
          <w:tcPr>
            <w:tcW w:w="8460" w:type="dxa"/>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Полагане на грижи за складовете за пестициди и хербициди с оглед правилното им съхранение и обезвреждане</w:t>
            </w:r>
          </w:p>
        </w:tc>
        <w:tc>
          <w:tcPr>
            <w:tcW w:w="1291"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r w:rsidR="00BA3946" w:rsidRPr="00BA3946" w:rsidTr="0026602C">
        <w:tc>
          <w:tcPr>
            <w:tcW w:w="8460" w:type="dxa"/>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Засаждане и отглеждане на нови и възстановяване на съществуващи горски масиви</w:t>
            </w:r>
          </w:p>
        </w:tc>
        <w:tc>
          <w:tcPr>
            <w:tcW w:w="1291"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8460" w:type="dxa"/>
            <w:shd w:val="clear" w:color="auto" w:fill="auto"/>
          </w:tcPr>
          <w:p w:rsidR="00BA3946" w:rsidRPr="00BA3946" w:rsidRDefault="00BA3946" w:rsidP="00BA3946">
            <w:pPr>
              <w:spacing w:after="0" w:line="240" w:lineRule="auto"/>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3. Партньорство с бизнеса и гражданското общество</w:t>
            </w:r>
          </w:p>
        </w:tc>
        <w:tc>
          <w:tcPr>
            <w:tcW w:w="1291"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2,00</w:t>
            </w:r>
          </w:p>
        </w:tc>
      </w:tr>
      <w:tr w:rsidR="00BA3946" w:rsidRPr="00BA3946" w:rsidTr="0026602C">
        <w:tc>
          <w:tcPr>
            <w:tcW w:w="8460" w:type="dxa"/>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Повишаване на познанията, културата и съзнанието на децата и населението по въпросите на опазването на околната среда и устойчивото развитие</w:t>
            </w:r>
          </w:p>
        </w:tc>
        <w:tc>
          <w:tcPr>
            <w:tcW w:w="1291" w:type="dxa"/>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bl>
    <w:p w:rsidR="00BA3946" w:rsidRPr="00BA3946" w:rsidRDefault="00BA3946" w:rsidP="00BA3946">
      <w:pPr>
        <w:spacing w:after="0" w:line="240" w:lineRule="auto"/>
        <w:contextualSpacing/>
        <w:jc w:val="center"/>
        <w:rPr>
          <w:rFonts w:ascii="Times New Roman" w:eastAsia="Times New Roman" w:hAnsi="Times New Roman" w:cs="Times New Roman"/>
          <w:b/>
          <w:i/>
          <w:sz w:val="24"/>
          <w:szCs w:val="24"/>
          <w:lang w:eastAsia="bg-BG"/>
        </w:rPr>
      </w:pPr>
    </w:p>
    <w:p w:rsidR="00BA3946" w:rsidRPr="00BA3946" w:rsidRDefault="00BA3946" w:rsidP="00BA3946">
      <w:pPr>
        <w:spacing w:after="0" w:line="240" w:lineRule="auto"/>
        <w:contextualSpacing/>
        <w:jc w:val="center"/>
        <w:rPr>
          <w:rFonts w:ascii="Times New Roman" w:eastAsia="Times New Roman" w:hAnsi="Times New Roman" w:cs="Times New Roman"/>
          <w:b/>
          <w:i/>
          <w:sz w:val="24"/>
          <w:szCs w:val="24"/>
          <w:lang w:eastAsia="bg-BG"/>
        </w:rPr>
      </w:pP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Оценката на първоначалните резултати е добра. С изпълнение на договора за изграждане на регионална система за управление на отпадъците в регион Левски (Никопол), договор за разделно събиране, приетите програми в областта на опазване на околната среда и управление и събиране на отпадъците общинска администрация Никопол поставя основите за подобряване на екологичната обстановка в общината и допринася за екологичното развитие на района.</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Обобщение на постигнатите резултати от изпълнението на приоритет 4 са представени в </w:t>
      </w:r>
      <w:r w:rsidRPr="00BA3946">
        <w:rPr>
          <w:rFonts w:ascii="Times New Roman" w:eastAsia="Times New Roman" w:hAnsi="Times New Roman" w:cs="Times New Roman"/>
          <w:color w:val="008000"/>
          <w:sz w:val="24"/>
          <w:szCs w:val="24"/>
          <w:lang w:eastAsia="bg-BG"/>
        </w:rPr>
        <w:t>Таблица №1</w:t>
      </w:r>
      <w:r w:rsidRPr="00BA3946">
        <w:rPr>
          <w:rFonts w:ascii="Times New Roman" w:eastAsia="Times New Roman" w:hAnsi="Times New Roman" w:cs="Times New Roman"/>
          <w:color w:val="008000"/>
          <w:sz w:val="24"/>
          <w:szCs w:val="24"/>
          <w:lang w:val="ru-RU" w:eastAsia="bg-BG"/>
        </w:rPr>
        <w:t>5</w:t>
      </w:r>
      <w:r w:rsidRPr="00BA3946">
        <w:rPr>
          <w:rFonts w:ascii="Times New Roman" w:eastAsia="Times New Roman" w:hAnsi="Times New Roman" w:cs="Times New Roman"/>
          <w:sz w:val="24"/>
          <w:szCs w:val="24"/>
          <w:lang w:eastAsia="bg-BG"/>
        </w:rPr>
        <w:t xml:space="preserve">, както следва. </w:t>
      </w:r>
    </w:p>
    <w:p w:rsidR="00BA3946" w:rsidRPr="00BA3946" w:rsidRDefault="00BA3946" w:rsidP="00BA3946">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p>
    <w:p w:rsidR="00BA3946" w:rsidRPr="00BA3946" w:rsidRDefault="00BA3946" w:rsidP="00BA3946">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en-US" w:eastAsia="bg-BG"/>
        </w:rPr>
      </w:pPr>
      <w:r w:rsidRPr="00BA3946">
        <w:rPr>
          <w:rFonts w:ascii="Times New Roman" w:eastAsia="Times New Roman" w:hAnsi="Times New Roman" w:cs="Times New Roman"/>
          <w:b/>
          <w:color w:val="008000"/>
          <w:sz w:val="24"/>
          <w:szCs w:val="24"/>
          <w:lang w:eastAsia="bg-BG"/>
        </w:rPr>
        <w:t>Таблица №1</w:t>
      </w:r>
      <w:r w:rsidRPr="00BA3946">
        <w:rPr>
          <w:rFonts w:ascii="Times New Roman" w:eastAsia="Times New Roman" w:hAnsi="Times New Roman" w:cs="Times New Roman"/>
          <w:b/>
          <w:color w:val="008000"/>
          <w:sz w:val="24"/>
          <w:szCs w:val="24"/>
          <w:lang w:val="en-US" w:eastAsia="bg-BG"/>
        </w:rPr>
        <w:t>5</w:t>
      </w:r>
    </w:p>
    <w:p w:rsidR="00BA3946" w:rsidRPr="00BA3946" w:rsidRDefault="00BA3946" w:rsidP="00BA3946">
      <w:pPr>
        <w:spacing w:after="0" w:line="240" w:lineRule="auto"/>
        <w:contextualSpacing/>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Постигнати преки и косвени индикатори по Приоритет №4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6023"/>
        <w:gridCol w:w="1783"/>
        <w:gridCol w:w="1432"/>
      </w:tblGrid>
      <w:tr w:rsidR="00BA3946" w:rsidRPr="00BA3946" w:rsidTr="0026602C">
        <w:trPr>
          <w:tblHeader/>
        </w:trPr>
        <w:tc>
          <w:tcPr>
            <w:tcW w:w="770" w:type="dxa"/>
            <w:shd w:val="clear" w:color="auto" w:fill="FDE9D9"/>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w:t>
            </w:r>
            <w:r w:rsidRPr="00BA3946">
              <w:rPr>
                <w:rFonts w:ascii="Times New Roman" w:eastAsia="Times New Roman" w:hAnsi="Times New Roman" w:cs="Times New Roman"/>
                <w:b/>
                <w:sz w:val="24"/>
                <w:szCs w:val="24"/>
                <w:vertAlign w:val="superscript"/>
                <w:lang w:eastAsia="bg-BG"/>
              </w:rPr>
              <w:footnoteReference w:id="4"/>
            </w:r>
          </w:p>
        </w:tc>
        <w:tc>
          <w:tcPr>
            <w:tcW w:w="6023" w:type="dxa"/>
            <w:shd w:val="clear" w:color="auto" w:fill="FDE9D9"/>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Индикатор</w:t>
            </w:r>
          </w:p>
        </w:tc>
        <w:tc>
          <w:tcPr>
            <w:tcW w:w="1783" w:type="dxa"/>
            <w:shd w:val="clear" w:color="auto" w:fill="FDE9D9"/>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Мерна единица</w:t>
            </w:r>
          </w:p>
        </w:tc>
        <w:tc>
          <w:tcPr>
            <w:tcW w:w="1432" w:type="dxa"/>
            <w:shd w:val="clear" w:color="auto" w:fill="FDE9D9"/>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Стойност към 31.12.2018 г.</w:t>
            </w:r>
          </w:p>
        </w:tc>
      </w:tr>
      <w:tr w:rsidR="00BA3946" w:rsidRPr="00BA3946" w:rsidTr="0026602C">
        <w:tc>
          <w:tcPr>
            <w:tcW w:w="770" w:type="dxa"/>
          </w:tcPr>
          <w:p w:rsidR="00BA3946" w:rsidRPr="00BA3946" w:rsidRDefault="00BA3946" w:rsidP="00BA3946">
            <w:pPr>
              <w:tabs>
                <w:tab w:val="left" w:pos="709"/>
              </w:tabs>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27.</w:t>
            </w:r>
          </w:p>
        </w:tc>
        <w:tc>
          <w:tcPr>
            <w:tcW w:w="602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Изградени депа за третиране на отпадъци</w:t>
            </w:r>
          </w:p>
        </w:tc>
        <w:tc>
          <w:tcPr>
            <w:tcW w:w="1783" w:type="dxa"/>
            <w:shd w:val="clear" w:color="auto" w:fill="auto"/>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1432" w:type="dxa"/>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tabs>
                <w:tab w:val="left" w:pos="709"/>
              </w:tabs>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44.</w:t>
            </w:r>
          </w:p>
        </w:tc>
        <w:tc>
          <w:tcPr>
            <w:tcW w:w="602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Реализирани проекти в областта на екологията и  биоразнообразието**</w:t>
            </w:r>
          </w:p>
        </w:tc>
        <w:tc>
          <w:tcPr>
            <w:tcW w:w="1783" w:type="dxa"/>
            <w:shd w:val="clear" w:color="auto" w:fill="auto"/>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1432" w:type="dxa"/>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tabs>
                <w:tab w:val="left" w:pos="709"/>
              </w:tabs>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45.</w:t>
            </w:r>
          </w:p>
        </w:tc>
        <w:tc>
          <w:tcPr>
            <w:tcW w:w="602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Изградени системи за непрекъснато следене на замърсяването на въздуха, водата и почвата</w:t>
            </w:r>
          </w:p>
        </w:tc>
        <w:tc>
          <w:tcPr>
            <w:tcW w:w="1783" w:type="dxa"/>
            <w:shd w:val="clear" w:color="auto" w:fill="auto"/>
            <w:vAlign w:val="center"/>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Брой включени населени места</w:t>
            </w:r>
          </w:p>
        </w:tc>
        <w:tc>
          <w:tcPr>
            <w:tcW w:w="1432" w:type="dxa"/>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w:t>
            </w:r>
          </w:p>
        </w:tc>
      </w:tr>
      <w:tr w:rsidR="00BA3946" w:rsidRPr="00BA3946" w:rsidTr="0026602C">
        <w:tc>
          <w:tcPr>
            <w:tcW w:w="770" w:type="dxa"/>
          </w:tcPr>
          <w:p w:rsidR="00BA3946" w:rsidRPr="00BA3946" w:rsidRDefault="00BA3946" w:rsidP="00BA3946">
            <w:pPr>
              <w:tabs>
                <w:tab w:val="left" w:pos="709"/>
              </w:tabs>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47.</w:t>
            </w:r>
          </w:p>
        </w:tc>
        <w:tc>
          <w:tcPr>
            <w:tcW w:w="602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Премахнати нерегламентирани сметища</w:t>
            </w:r>
          </w:p>
        </w:tc>
        <w:tc>
          <w:tcPr>
            <w:tcW w:w="1783" w:type="dxa"/>
            <w:shd w:val="clear" w:color="auto" w:fill="auto"/>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1432" w:type="dxa"/>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tabs>
                <w:tab w:val="left" w:pos="709"/>
              </w:tabs>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48.</w:t>
            </w:r>
          </w:p>
        </w:tc>
        <w:tc>
          <w:tcPr>
            <w:tcW w:w="602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Дял на населението обхванато от системата на организирано сметосъбиране и сметоизвозване</w:t>
            </w:r>
          </w:p>
        </w:tc>
        <w:tc>
          <w:tcPr>
            <w:tcW w:w="1783" w:type="dxa"/>
            <w:shd w:val="clear" w:color="auto" w:fill="auto"/>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w:t>
            </w:r>
          </w:p>
        </w:tc>
        <w:tc>
          <w:tcPr>
            <w:tcW w:w="1432" w:type="dxa"/>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100</w:t>
            </w:r>
          </w:p>
        </w:tc>
      </w:tr>
      <w:tr w:rsidR="00BA3946" w:rsidRPr="00BA3946" w:rsidTr="0026602C">
        <w:tc>
          <w:tcPr>
            <w:tcW w:w="770" w:type="dxa"/>
          </w:tcPr>
          <w:p w:rsidR="00BA3946" w:rsidRPr="00BA3946" w:rsidRDefault="00BA3946" w:rsidP="00BA3946">
            <w:pPr>
              <w:tabs>
                <w:tab w:val="left" w:pos="709"/>
              </w:tabs>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46.</w:t>
            </w:r>
          </w:p>
        </w:tc>
        <w:tc>
          <w:tcPr>
            <w:tcW w:w="602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Население, ползващо се от мерки за защита от наводнения</w:t>
            </w:r>
          </w:p>
        </w:tc>
        <w:tc>
          <w:tcPr>
            <w:tcW w:w="1783" w:type="dxa"/>
            <w:shd w:val="clear" w:color="auto" w:fill="auto"/>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1432" w:type="dxa"/>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200</w:t>
            </w:r>
          </w:p>
        </w:tc>
      </w:tr>
      <w:tr w:rsidR="00BA3946" w:rsidRPr="00BA3946" w:rsidTr="0026602C">
        <w:tc>
          <w:tcPr>
            <w:tcW w:w="770" w:type="dxa"/>
          </w:tcPr>
          <w:p w:rsidR="00BA3946" w:rsidRPr="00BA3946" w:rsidRDefault="00BA3946" w:rsidP="00BA3946">
            <w:pPr>
              <w:tabs>
                <w:tab w:val="left" w:pos="709"/>
              </w:tabs>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49.</w:t>
            </w:r>
          </w:p>
        </w:tc>
        <w:tc>
          <w:tcPr>
            <w:tcW w:w="602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Намаляване на парниковите газове еквивалент тон CO2</w:t>
            </w:r>
          </w:p>
        </w:tc>
        <w:tc>
          <w:tcPr>
            <w:tcW w:w="178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Еквивалент тон</w:t>
            </w:r>
          </w:p>
        </w:tc>
        <w:tc>
          <w:tcPr>
            <w:tcW w:w="1432" w:type="dxa"/>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w:t>
            </w:r>
          </w:p>
        </w:tc>
      </w:tr>
    </w:tbl>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p>
    <w:p w:rsidR="00BA3946" w:rsidRPr="00BA3946" w:rsidRDefault="00BA3946" w:rsidP="00BA3946">
      <w:pPr>
        <w:spacing w:after="0" w:line="240" w:lineRule="auto"/>
        <w:contextualSpacing/>
        <w:jc w:val="center"/>
        <w:rPr>
          <w:rFonts w:ascii="Times New Roman" w:eastAsia="Times New Roman" w:hAnsi="Times New Roman" w:cs="Times New Roman"/>
          <w:b/>
          <w:i/>
          <w:sz w:val="24"/>
          <w:szCs w:val="24"/>
          <w:lang w:eastAsia="bg-BG"/>
        </w:rPr>
      </w:pPr>
    </w:p>
    <w:p w:rsidR="00BA3946" w:rsidRPr="00BA3946" w:rsidRDefault="00BA3946" w:rsidP="00BA3946">
      <w:pPr>
        <w:spacing w:after="0" w:line="240" w:lineRule="auto"/>
        <w:contextualSpacing/>
        <w:jc w:val="both"/>
        <w:rPr>
          <w:rFonts w:ascii="Times New Roman" w:eastAsia="Times New Roman" w:hAnsi="Times New Roman" w:cs="Times New Roman"/>
          <w:color w:val="993300"/>
          <w:sz w:val="24"/>
          <w:szCs w:val="24"/>
          <w:lang w:eastAsia="bg-BG"/>
        </w:rPr>
      </w:pPr>
      <w:r w:rsidRPr="00BA3946">
        <w:rPr>
          <w:rFonts w:ascii="Times New Roman" w:eastAsia="Times New Roman" w:hAnsi="Times New Roman" w:cs="Times New Roman"/>
          <w:b/>
          <w:i/>
          <w:sz w:val="24"/>
          <w:szCs w:val="24"/>
          <w:lang w:eastAsia="bg-BG"/>
        </w:rPr>
        <w:t>Приоритет № 5. Укрепване на административния капацитет и развитие на нови професионални умения.</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lastRenderedPageBreak/>
        <w:t>В рамките на приоритета са дефинирани 4 (четири) специфични цели, 8 (осем) мерки и общо 6 подмерки.</w:t>
      </w:r>
    </w:p>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p>
    <w:p w:rsidR="00BA3946" w:rsidRPr="00BA3946" w:rsidRDefault="00BA3946" w:rsidP="00BA3946">
      <w:pPr>
        <w:spacing w:after="0" w:line="240" w:lineRule="auto"/>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sz w:val="24"/>
          <w:szCs w:val="24"/>
          <w:lang w:eastAsia="bg-BG"/>
        </w:rPr>
        <w:t>Оценката на първоначалните резултати е дадена в</w:t>
      </w:r>
      <w:r w:rsidRPr="00BA3946">
        <w:rPr>
          <w:rFonts w:ascii="Times New Roman" w:eastAsia="Times New Roman" w:hAnsi="Times New Roman" w:cs="Times New Roman"/>
          <w:color w:val="993300"/>
          <w:sz w:val="24"/>
          <w:szCs w:val="24"/>
          <w:lang w:eastAsia="bg-BG"/>
        </w:rPr>
        <w:t xml:space="preserve"> </w:t>
      </w:r>
      <w:r w:rsidRPr="00BA3946">
        <w:rPr>
          <w:rFonts w:ascii="Times New Roman" w:eastAsia="Times New Roman" w:hAnsi="Times New Roman" w:cs="Times New Roman"/>
          <w:color w:val="008000"/>
          <w:sz w:val="24"/>
          <w:szCs w:val="24"/>
          <w:lang w:eastAsia="bg-BG"/>
        </w:rPr>
        <w:t>Таблица №1</w:t>
      </w:r>
      <w:r w:rsidRPr="00BA3946">
        <w:rPr>
          <w:rFonts w:ascii="Times New Roman" w:eastAsia="Times New Roman" w:hAnsi="Times New Roman" w:cs="Times New Roman"/>
          <w:color w:val="008000"/>
          <w:sz w:val="24"/>
          <w:szCs w:val="24"/>
          <w:lang w:val="ru-RU" w:eastAsia="bg-BG"/>
        </w:rPr>
        <w:t>6</w:t>
      </w:r>
      <w:r w:rsidRPr="00BA3946">
        <w:rPr>
          <w:rFonts w:ascii="Times New Roman" w:eastAsia="Times New Roman" w:hAnsi="Times New Roman" w:cs="Times New Roman"/>
          <w:color w:val="008000"/>
          <w:sz w:val="24"/>
          <w:szCs w:val="24"/>
          <w:lang w:eastAsia="bg-BG"/>
        </w:rPr>
        <w:t>.</w:t>
      </w:r>
      <w:r w:rsidRPr="00BA3946">
        <w:rPr>
          <w:rFonts w:ascii="Times New Roman" w:eastAsia="Times New Roman" w:hAnsi="Times New Roman" w:cs="Times New Roman"/>
          <w:color w:val="993300"/>
          <w:sz w:val="24"/>
          <w:szCs w:val="24"/>
          <w:lang w:eastAsia="bg-BG"/>
        </w:rPr>
        <w:t xml:space="preserve"> </w:t>
      </w:r>
      <w:r w:rsidRPr="00BA3946">
        <w:rPr>
          <w:rFonts w:ascii="Times New Roman" w:eastAsia="Times New Roman" w:hAnsi="Times New Roman" w:cs="Times New Roman"/>
          <w:sz w:val="24"/>
          <w:szCs w:val="24"/>
          <w:lang w:eastAsia="bg-BG"/>
        </w:rPr>
        <w:t>Обобщена оценка на първоначалните резултати от изпълнение на Приоритет № 5</w:t>
      </w:r>
      <w:r w:rsidRPr="00BA3946">
        <w:rPr>
          <w:rFonts w:ascii="Times New Roman" w:eastAsia="Times New Roman" w:hAnsi="Times New Roman" w:cs="Times New Roman"/>
          <w:color w:val="993300"/>
          <w:sz w:val="24"/>
          <w:szCs w:val="24"/>
          <w:lang w:eastAsia="bg-BG"/>
        </w:rPr>
        <w:t xml:space="preserve"> и </w:t>
      </w:r>
      <w:r w:rsidRPr="00BA3946">
        <w:rPr>
          <w:rFonts w:ascii="Times New Roman" w:eastAsia="Times New Roman" w:hAnsi="Times New Roman" w:cs="Times New Roman"/>
          <w:color w:val="008000"/>
          <w:sz w:val="24"/>
          <w:szCs w:val="24"/>
          <w:lang w:eastAsia="bg-BG"/>
        </w:rPr>
        <w:t>Таблица №17.</w:t>
      </w:r>
      <w:r w:rsidRPr="00BA3946">
        <w:rPr>
          <w:rFonts w:ascii="Times New Roman" w:eastAsia="Times New Roman" w:hAnsi="Times New Roman" w:cs="Times New Roman"/>
          <w:color w:val="993300"/>
          <w:sz w:val="24"/>
          <w:szCs w:val="24"/>
          <w:lang w:eastAsia="bg-BG"/>
        </w:rPr>
        <w:t xml:space="preserve"> </w:t>
      </w:r>
      <w:r w:rsidRPr="00BA3946">
        <w:rPr>
          <w:rFonts w:ascii="Times New Roman" w:eastAsia="Times New Roman" w:hAnsi="Times New Roman" w:cs="Times New Roman"/>
          <w:sz w:val="24"/>
          <w:szCs w:val="24"/>
          <w:lang w:eastAsia="bg-BG"/>
        </w:rPr>
        <w:t>Постигнати преки и косвени индикатори по Приоритет №5 (представени по-долу в текста).</w:t>
      </w:r>
    </w:p>
    <w:p w:rsidR="00BA3946" w:rsidRPr="00BA3946" w:rsidRDefault="00BA3946" w:rsidP="00BA3946">
      <w:pPr>
        <w:spacing w:after="0" w:line="240" w:lineRule="auto"/>
        <w:contextualSpacing/>
        <w:jc w:val="both"/>
        <w:rPr>
          <w:rFonts w:ascii="Times New Roman" w:eastAsia="Times New Roman" w:hAnsi="Times New Roman" w:cs="Times New Roman"/>
          <w:b/>
          <w:color w:val="993300"/>
          <w:sz w:val="24"/>
          <w:szCs w:val="24"/>
          <w:lang w:eastAsia="bg-BG"/>
        </w:rPr>
      </w:pPr>
    </w:p>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Специфична цел 3: Засилване на партньорството и междуобщинското сътрудничество.</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i/>
          <w:sz w:val="24"/>
          <w:szCs w:val="24"/>
          <w:lang w:eastAsia="bg-BG"/>
        </w:rPr>
        <w:t>Мярка 2: Обучение на участниците и местните партньори за подпомагане на процесите на партньорство и управление на съвместни програми</w:t>
      </w:r>
      <w:r w:rsidRPr="00BA3946">
        <w:rPr>
          <w:rFonts w:ascii="Times New Roman" w:eastAsia="Times New Roman" w:hAnsi="Times New Roman" w:cs="Times New Roman"/>
          <w:sz w:val="24"/>
          <w:szCs w:val="24"/>
          <w:lang w:eastAsia="bg-BG"/>
        </w:rPr>
        <w:t xml:space="preserve"> </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Предприети са действия по реализиране на:</w:t>
      </w:r>
    </w:p>
    <w:p w:rsidR="00BA3946" w:rsidRPr="00BA3946" w:rsidRDefault="00BA3946" w:rsidP="00BA3946">
      <w:pPr>
        <w:numPr>
          <w:ilvl w:val="0"/>
          <w:numId w:val="20"/>
        </w:numPr>
        <w:spacing w:after="0" w:line="240" w:lineRule="auto"/>
        <w:contextualSpacing/>
        <w:jc w:val="both"/>
        <w:rPr>
          <w:rFonts w:ascii="Times New Roman" w:eastAsia="Calibri" w:hAnsi="Times New Roman" w:cs="Times New Roman"/>
          <w:sz w:val="24"/>
          <w:szCs w:val="24"/>
        </w:rPr>
      </w:pPr>
      <w:r w:rsidRPr="00BA3946">
        <w:rPr>
          <w:rFonts w:ascii="Times New Roman" w:eastAsia="Calibri" w:hAnsi="Times New Roman" w:cs="Times New Roman"/>
          <w:sz w:val="24"/>
          <w:szCs w:val="24"/>
        </w:rPr>
        <w:t xml:space="preserve">В процес на изпълнение са дейности по подмярка 19.2 </w:t>
      </w:r>
      <w:r w:rsidRPr="00BA3946">
        <w:rPr>
          <w:rFonts w:ascii="Century" w:eastAsia="Calibri" w:hAnsi="Century" w:cs="Calibri"/>
          <w:color w:val="222222"/>
          <w:sz w:val="23"/>
          <w:szCs w:val="23"/>
          <w:shd w:val="clear" w:color="auto" w:fill="EEEEEE"/>
        </w:rPr>
        <w:t xml:space="preserve">Прилагане на операции в рамките на стратегии за Водено от общностите местно развитие“, </w:t>
      </w:r>
      <w:r w:rsidRPr="00BA3946">
        <w:rPr>
          <w:rFonts w:ascii="Times New Roman" w:eastAsia="Calibri" w:hAnsi="Times New Roman" w:cs="Times New Roman"/>
          <w:sz w:val="24"/>
          <w:szCs w:val="24"/>
        </w:rPr>
        <w:t>на мярка 19 „Водено от общностите местно развитие“ и по</w:t>
      </w:r>
      <w:r w:rsidRPr="00BA3946">
        <w:rPr>
          <w:rFonts w:ascii="Century" w:eastAsia="Calibri" w:hAnsi="Century" w:cs="Calibri"/>
          <w:color w:val="222222"/>
          <w:sz w:val="23"/>
          <w:szCs w:val="23"/>
          <w:shd w:val="clear" w:color="auto" w:fill="EEEEEE"/>
        </w:rPr>
        <w:t xml:space="preserve"> Подмярка 19.4 „Текущи разходи и популяризиране на стратегията за ВОМР“-като резултат от учредената МИГ Белене-Никопол.</w:t>
      </w:r>
      <w:r w:rsidRPr="00BA3946">
        <w:rPr>
          <w:rFonts w:ascii="Times New Roman" w:eastAsia="Calibri" w:hAnsi="Times New Roman" w:cs="Times New Roman"/>
          <w:sz w:val="24"/>
          <w:szCs w:val="24"/>
        </w:rPr>
        <w:t xml:space="preserve"> </w:t>
      </w:r>
    </w:p>
    <w:p w:rsidR="00BA3946" w:rsidRPr="00BA3946" w:rsidRDefault="00BA3946" w:rsidP="00BA3946">
      <w:pPr>
        <w:numPr>
          <w:ilvl w:val="0"/>
          <w:numId w:val="20"/>
        </w:numPr>
        <w:spacing w:after="0" w:line="240" w:lineRule="auto"/>
        <w:contextualSpacing/>
        <w:jc w:val="both"/>
        <w:rPr>
          <w:rFonts w:ascii="Times New Roman" w:eastAsia="Calibri" w:hAnsi="Times New Roman" w:cs="Times New Roman"/>
          <w:sz w:val="24"/>
          <w:szCs w:val="24"/>
        </w:rPr>
      </w:pPr>
      <w:r w:rsidRPr="00BA3946">
        <w:rPr>
          <w:rFonts w:ascii="Times New Roman" w:eastAsia="Calibri" w:hAnsi="Times New Roman" w:cs="Times New Roman"/>
          <w:sz w:val="24"/>
          <w:szCs w:val="24"/>
        </w:rPr>
        <w:t>В процес на изпълнение е проект за създаване на Местна инициативна рибарска група на територията на общините Белене, Никопол, Гулянци и Долна Митрополия по мярка 4.1 „Подготвителна помощ за стратегии за ВОМР” финансирани по Програмата за морско дело и рибарство 2014-</w:t>
      </w:r>
      <w:smartTag w:uri="urn:schemas-microsoft-com:office:smarttags" w:element="metricconverter">
        <w:smartTagPr>
          <w:attr w:name="ProductID" w:val="2020 г"/>
        </w:smartTagPr>
        <w:r w:rsidRPr="00BA3946">
          <w:rPr>
            <w:rFonts w:ascii="Times New Roman" w:eastAsia="Calibri" w:hAnsi="Times New Roman" w:cs="Times New Roman"/>
            <w:sz w:val="24"/>
            <w:szCs w:val="24"/>
          </w:rPr>
          <w:t>2020 г</w:t>
        </w:r>
      </w:smartTag>
      <w:r w:rsidRPr="00BA3946">
        <w:rPr>
          <w:rFonts w:ascii="Times New Roman" w:eastAsia="Calibri" w:hAnsi="Times New Roman" w:cs="Times New Roman"/>
          <w:sz w:val="24"/>
          <w:szCs w:val="24"/>
        </w:rPr>
        <w:t xml:space="preserve">. </w:t>
      </w:r>
    </w:p>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p>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Специфична цел 4: Създаване на програмен проектен капацитет</w:t>
      </w:r>
    </w:p>
    <w:p w:rsidR="00BA3946" w:rsidRPr="00BA3946" w:rsidRDefault="00BA3946" w:rsidP="00BA3946">
      <w:pPr>
        <w:spacing w:after="0" w:line="240" w:lineRule="auto"/>
        <w:contextualSpacing/>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1. Създаване на капацитет за ефективно планиране, програмиране, управление, контрол, наблюдение, оценка и подготовка за усвояване на средствата по структурните инструменти на ЕС, а така също от местни и национални източници</w:t>
      </w:r>
    </w:p>
    <w:p w:rsidR="00BA3946" w:rsidRPr="00BA3946" w:rsidRDefault="00BA3946" w:rsidP="00BA3946">
      <w:pPr>
        <w:numPr>
          <w:ilvl w:val="0"/>
          <w:numId w:val="21"/>
        </w:numPr>
        <w:spacing w:after="0" w:line="240" w:lineRule="auto"/>
        <w:jc w:val="both"/>
        <w:rPr>
          <w:rFonts w:ascii="Times New Roman" w:eastAsia="Calibri" w:hAnsi="Times New Roman" w:cs="Times New Roman"/>
          <w:sz w:val="24"/>
          <w:szCs w:val="24"/>
        </w:rPr>
      </w:pPr>
      <w:r w:rsidRPr="00BA3946">
        <w:rPr>
          <w:rFonts w:ascii="Times New Roman" w:eastAsia="Calibri" w:hAnsi="Times New Roman" w:cs="Times New Roman"/>
          <w:sz w:val="24"/>
          <w:szCs w:val="24"/>
        </w:rPr>
        <w:t>Приключи обучението на  15 служители  от администрацията в областта на енергийната ефективност по Проект „Региони в растеж подобрява административния капацитет на Община Никопол“, финансиран със средства по ОП Региони в растеж 2014-2020. Проектът е отчетен.</w:t>
      </w:r>
    </w:p>
    <w:p w:rsidR="00BA3946" w:rsidRPr="00BA3946" w:rsidRDefault="00BA3946" w:rsidP="00BA3946">
      <w:pPr>
        <w:numPr>
          <w:ilvl w:val="0"/>
          <w:numId w:val="21"/>
        </w:numPr>
        <w:spacing w:after="0" w:line="240" w:lineRule="auto"/>
        <w:jc w:val="both"/>
        <w:rPr>
          <w:rFonts w:ascii="Times New Roman" w:eastAsia="Calibri" w:hAnsi="Times New Roman" w:cs="Times New Roman"/>
          <w:sz w:val="24"/>
          <w:szCs w:val="24"/>
        </w:rPr>
      </w:pPr>
      <w:r w:rsidRPr="00BA3946">
        <w:rPr>
          <w:rFonts w:ascii="Times New Roman" w:eastAsia="Calibri" w:hAnsi="Times New Roman" w:cs="Times New Roman"/>
          <w:sz w:val="24"/>
          <w:szCs w:val="24"/>
        </w:rPr>
        <w:t xml:space="preserve">През отчетната </w:t>
      </w:r>
      <w:smartTag w:uri="urn:schemas-microsoft-com:office:smarttags" w:element="metricconverter">
        <w:smartTagPr>
          <w:attr w:name="ProductID" w:val="2018 г"/>
        </w:smartTagPr>
        <w:r w:rsidRPr="00BA3946">
          <w:rPr>
            <w:rFonts w:ascii="Times New Roman" w:eastAsia="Calibri" w:hAnsi="Times New Roman" w:cs="Times New Roman"/>
            <w:sz w:val="24"/>
            <w:szCs w:val="24"/>
          </w:rPr>
          <w:t>2018 г</w:t>
        </w:r>
      </w:smartTag>
      <w:r w:rsidRPr="00BA3946">
        <w:rPr>
          <w:rFonts w:ascii="Times New Roman" w:eastAsia="Calibri" w:hAnsi="Times New Roman" w:cs="Times New Roman"/>
          <w:sz w:val="24"/>
          <w:szCs w:val="24"/>
        </w:rPr>
        <w:t>.  приключи и обучение на служители по проект на НСОРБ „Подобряване капацитета на общинските служители за предоставяне на качествени публични услуги”.  Преминаха обучение 37 служители.</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val="ru-RU" w:eastAsia="bg-BG"/>
        </w:rPr>
      </w:pPr>
      <w:r w:rsidRPr="00BA3946">
        <w:rPr>
          <w:rFonts w:ascii="Times New Roman" w:eastAsia="Times New Roman" w:hAnsi="Times New Roman" w:cs="Times New Roman"/>
          <w:sz w:val="24"/>
          <w:szCs w:val="24"/>
          <w:lang w:eastAsia="bg-BG"/>
        </w:rPr>
        <w:t>В резултат от представената информация за реализирани проекти и предприети действия по Приоритет №5 на Общинския план за развитие на Община Никопол за оценявания период, може да бъде направена оценка на първоначалните резултати, която е представена</w:t>
      </w:r>
      <w:r w:rsidRPr="00BA3946">
        <w:rPr>
          <w:rFonts w:ascii="Times New Roman" w:eastAsia="Times New Roman" w:hAnsi="Times New Roman" w:cs="Times New Roman"/>
          <w:color w:val="993300"/>
          <w:sz w:val="24"/>
          <w:szCs w:val="24"/>
          <w:lang w:eastAsia="bg-BG"/>
        </w:rPr>
        <w:t xml:space="preserve"> в </w:t>
      </w:r>
      <w:r w:rsidRPr="00BA3946">
        <w:rPr>
          <w:rFonts w:ascii="Times New Roman" w:eastAsia="Times New Roman" w:hAnsi="Times New Roman" w:cs="Times New Roman"/>
          <w:color w:val="008000"/>
          <w:sz w:val="24"/>
          <w:szCs w:val="24"/>
          <w:lang w:eastAsia="bg-BG"/>
        </w:rPr>
        <w:t>Таблица №16</w:t>
      </w:r>
      <w:r w:rsidRPr="00BA3946">
        <w:rPr>
          <w:rFonts w:ascii="Times New Roman" w:eastAsia="Times New Roman" w:hAnsi="Times New Roman" w:cs="Times New Roman"/>
          <w:color w:val="993300"/>
          <w:sz w:val="24"/>
          <w:szCs w:val="24"/>
          <w:lang w:eastAsia="bg-BG"/>
        </w:rPr>
        <w:t xml:space="preserve">, </w:t>
      </w:r>
      <w:r w:rsidRPr="00BA3946">
        <w:rPr>
          <w:rFonts w:ascii="Times New Roman" w:eastAsia="Times New Roman" w:hAnsi="Times New Roman" w:cs="Times New Roman"/>
          <w:sz w:val="24"/>
          <w:szCs w:val="24"/>
          <w:lang w:eastAsia="bg-BG"/>
        </w:rPr>
        <w:t>както следва</w:t>
      </w:r>
      <w:r w:rsidRPr="00BA3946">
        <w:rPr>
          <w:rFonts w:ascii="Times New Roman" w:eastAsia="Times New Roman" w:hAnsi="Times New Roman" w:cs="Times New Roman"/>
          <w:sz w:val="24"/>
          <w:szCs w:val="24"/>
          <w:lang w:val="ru-RU" w:eastAsia="bg-BG"/>
        </w:rPr>
        <w:t>:</w:t>
      </w:r>
    </w:p>
    <w:p w:rsidR="00BA3946" w:rsidRPr="00BA3946" w:rsidRDefault="00BA3946" w:rsidP="00BA3946">
      <w:pPr>
        <w:tabs>
          <w:tab w:val="left" w:pos="1080"/>
        </w:tabs>
        <w:autoSpaceDE w:val="0"/>
        <w:autoSpaceDN w:val="0"/>
        <w:adjustRightInd w:val="0"/>
        <w:spacing w:after="0" w:line="240" w:lineRule="auto"/>
        <w:rPr>
          <w:rFonts w:ascii="Times New Roman" w:eastAsia="Times New Roman" w:hAnsi="Times New Roman" w:cs="Times New Roman"/>
          <w:b/>
          <w:color w:val="008000"/>
          <w:sz w:val="24"/>
          <w:szCs w:val="24"/>
          <w:lang w:val="en-US" w:eastAsia="bg-BG"/>
        </w:rPr>
      </w:pPr>
    </w:p>
    <w:p w:rsidR="00BA3946" w:rsidRPr="00BA3946" w:rsidRDefault="00BA3946" w:rsidP="00BA3946">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r w:rsidRPr="00BA3946">
        <w:rPr>
          <w:rFonts w:ascii="Times New Roman" w:eastAsia="Times New Roman" w:hAnsi="Times New Roman" w:cs="Times New Roman"/>
          <w:b/>
          <w:color w:val="008000"/>
          <w:sz w:val="24"/>
          <w:szCs w:val="24"/>
          <w:lang w:eastAsia="bg-BG"/>
        </w:rPr>
        <w:t>Таблица №16</w:t>
      </w:r>
    </w:p>
    <w:p w:rsidR="00BA3946" w:rsidRPr="00BA3946" w:rsidRDefault="00BA3946" w:rsidP="00BA3946">
      <w:pPr>
        <w:spacing w:after="0" w:line="240" w:lineRule="auto"/>
        <w:rPr>
          <w:rFonts w:ascii="Times New Roman" w:eastAsia="Times New Roman" w:hAnsi="Times New Roman" w:cs="Times New Roman"/>
          <w:sz w:val="24"/>
          <w:szCs w:val="24"/>
          <w:lang w:val="ru-RU" w:eastAsia="bg-BG"/>
        </w:rPr>
      </w:pPr>
    </w:p>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Обобщена оценка на първоначалните резултати от изпълнението на Приоритет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3"/>
        <w:gridCol w:w="1045"/>
      </w:tblGrid>
      <w:tr w:rsidR="00BA3946" w:rsidRPr="00BA3946" w:rsidTr="0026602C">
        <w:trPr>
          <w:tblHeader/>
        </w:trPr>
        <w:tc>
          <w:tcPr>
            <w:tcW w:w="0" w:type="auto"/>
            <w:shd w:val="clear" w:color="auto" w:fill="FDE9D9"/>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i/>
                <w:sz w:val="24"/>
                <w:szCs w:val="24"/>
                <w:lang w:eastAsia="bg-BG"/>
              </w:rPr>
              <w:br w:type="page"/>
            </w:r>
            <w:r w:rsidRPr="00BA3946">
              <w:rPr>
                <w:rFonts w:ascii="Times New Roman" w:eastAsia="Times New Roman" w:hAnsi="Times New Roman" w:cs="Times New Roman"/>
                <w:b/>
                <w:sz w:val="24"/>
                <w:szCs w:val="24"/>
                <w:lang w:eastAsia="bg-BG"/>
              </w:rPr>
              <w:t>Мярка/Подмярка/Проект</w:t>
            </w:r>
          </w:p>
        </w:tc>
        <w:tc>
          <w:tcPr>
            <w:tcW w:w="0" w:type="auto"/>
            <w:shd w:val="clear" w:color="auto" w:fill="FDE9D9"/>
          </w:tcPr>
          <w:p w:rsidR="00BA3946" w:rsidRPr="00BA3946" w:rsidRDefault="00BA3946" w:rsidP="00BA3946">
            <w:pPr>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Оценка</w:t>
            </w:r>
          </w:p>
        </w:tc>
      </w:tr>
      <w:tr w:rsidR="00BA3946" w:rsidRPr="00BA3946" w:rsidTr="0026602C">
        <w:tc>
          <w:tcPr>
            <w:tcW w:w="0" w:type="auto"/>
            <w:gridSpan w:val="2"/>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b/>
                <w:sz w:val="24"/>
                <w:szCs w:val="24"/>
                <w:lang w:eastAsia="bg-BG"/>
              </w:rPr>
              <w:t>Специфична цел 1: Укрепване на капацитета на общинската администрация и подобряване координацията в процеса на изпълнение на общинския план за развитие</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1. Подобряване на взаимодействието между кмета на общината и общинския съвет чрез създаване на обединена общинска група за подкрепа на изпълнението на общинския план, която да включва: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2,67</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Организационна и технологична подготовка, наблюдение и оценка на реализацията на общинския план</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Информационно осигуряване на процесите на управление и </w:t>
            </w:r>
            <w:r w:rsidRPr="00BA3946">
              <w:rPr>
                <w:rFonts w:ascii="Times New Roman" w:eastAsia="Times New Roman" w:hAnsi="Times New Roman" w:cs="Times New Roman"/>
                <w:sz w:val="24"/>
                <w:szCs w:val="24"/>
                <w:lang w:eastAsia="bg-BG"/>
              </w:rPr>
              <w:lastRenderedPageBreak/>
              <w:t>функциониране на информационната система за управление на общината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lastRenderedPageBreak/>
              <w:t>3</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lastRenderedPageBreak/>
              <w:t>Изготвяне на регулярни доклади, справки и материали за изпълнението на плана и провеждане на политика на публичност и прозрачност по неговата реализация</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2</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2. Създаване на програма за обучение и развитие на умения в общинската администрация за подкрепа на местната икономическа активност и подобряване на социалния климат в общината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0" w:type="auto"/>
            <w:gridSpan w:val="2"/>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b/>
                <w:sz w:val="24"/>
                <w:szCs w:val="24"/>
                <w:lang w:eastAsia="bg-BG"/>
              </w:rPr>
              <w:t>Специфична цел 2: Подобряване на организацията и качеството на предоставяните от общината административни услуги</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bCs/>
                <w:i/>
                <w:sz w:val="24"/>
                <w:szCs w:val="24"/>
                <w:lang w:eastAsia="bg-BG"/>
              </w:rPr>
              <w:t>Мярка 1. Предоставяне на комплексни административни услуги на гражданите и бизнеса и развитие на електронното управление</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2</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2. Развитие на общински информационен център в община Никопол</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0" w:type="auto"/>
            <w:gridSpan w:val="2"/>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b/>
                <w:sz w:val="24"/>
                <w:szCs w:val="24"/>
                <w:lang w:eastAsia="bg-BG"/>
              </w:rPr>
              <w:t>Специфична цел 3: Засилване на партньорството и между-общинското сътрудничество</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1. Създаване на цялостна система за партньорство между общината и заинтересованите страни при реализирането на общински политики.</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Garamond" w:eastAsia="Times New Roman" w:hAnsi="Garamond" w:cs="Times New Roman"/>
                <w:sz w:val="24"/>
                <w:szCs w:val="24"/>
              </w:rPr>
              <w:t>Подобряване достъпа до развитието на он-лайн публични и бизнес услуги</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2. Обучение на участниците и местните партньори за подпомагане на процесите на партньорство и управление на съвместни програми</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Garamond" w:eastAsia="Times New Roman" w:hAnsi="Garamond" w:cs="Times New Roman"/>
                <w:sz w:val="24"/>
                <w:szCs w:val="24"/>
                <w:lang w:eastAsia="bg-BG"/>
              </w:rPr>
              <w:t>Поддържане функционирането на общински информационен център</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26"/>
              </w:numPr>
              <w:spacing w:after="0" w:line="240" w:lineRule="auto"/>
              <w:rPr>
                <w:rFonts w:ascii="Garamond" w:eastAsia="Times New Roman" w:hAnsi="Garamond" w:cs="Times New Roman"/>
                <w:sz w:val="24"/>
                <w:szCs w:val="24"/>
                <w:lang w:eastAsia="bg-BG"/>
              </w:rPr>
            </w:pPr>
            <w:r w:rsidRPr="00BA3946">
              <w:rPr>
                <w:rFonts w:ascii="Garamond" w:eastAsia="Times New Roman" w:hAnsi="Garamond" w:cs="Times New Roman"/>
                <w:sz w:val="24"/>
                <w:szCs w:val="24"/>
                <w:lang w:eastAsia="bg-BG"/>
              </w:rPr>
              <w:t>Регулярни срещи с бизнеса и информиране за възможностите от съответни проекти</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26"/>
              </w:numPr>
              <w:spacing w:after="0" w:line="240" w:lineRule="auto"/>
              <w:rPr>
                <w:rFonts w:ascii="Garamond" w:eastAsia="Times New Roman" w:hAnsi="Garamond" w:cs="Times New Roman"/>
                <w:sz w:val="24"/>
                <w:szCs w:val="24"/>
                <w:lang w:eastAsia="bg-BG"/>
              </w:rPr>
            </w:pPr>
            <w:r w:rsidRPr="00BA3946">
              <w:rPr>
                <w:rFonts w:ascii="Garamond" w:eastAsia="Times New Roman" w:hAnsi="Garamond" w:cs="Times New Roman"/>
                <w:sz w:val="24"/>
                <w:szCs w:val="24"/>
                <w:lang w:eastAsia="bg-BG"/>
              </w:rPr>
              <w:t>Информация за възможностите за финансиране по европейски програми от фондове на ЕС от уеб-страницата на общината</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26"/>
              </w:numPr>
              <w:spacing w:after="0" w:line="240" w:lineRule="auto"/>
              <w:rPr>
                <w:rFonts w:ascii="Garamond" w:eastAsia="Times New Roman" w:hAnsi="Garamond" w:cs="Times New Roman"/>
                <w:sz w:val="24"/>
                <w:szCs w:val="24"/>
                <w:lang w:eastAsia="bg-BG"/>
              </w:rPr>
            </w:pPr>
            <w:r w:rsidRPr="00BA3946">
              <w:rPr>
                <w:rFonts w:ascii="Garamond" w:eastAsia="Times New Roman" w:hAnsi="Garamond" w:cs="Times New Roman"/>
                <w:sz w:val="24"/>
                <w:szCs w:val="24"/>
                <w:lang w:eastAsia="bg-BG"/>
              </w:rPr>
              <w:t>Подпомагане на бизнеса, в т.ч. МСП за възприемане и ефективно използване на информационните и комуникационните технологии</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26"/>
              </w:numPr>
              <w:spacing w:after="0" w:line="240" w:lineRule="auto"/>
              <w:rPr>
                <w:rFonts w:ascii="Garamond" w:eastAsia="Times New Roman" w:hAnsi="Garamond" w:cs="Times New Roman"/>
                <w:sz w:val="24"/>
                <w:szCs w:val="24"/>
                <w:lang w:eastAsia="bg-BG"/>
              </w:rPr>
            </w:pPr>
            <w:r w:rsidRPr="00BA3946">
              <w:rPr>
                <w:rFonts w:ascii="Garamond" w:eastAsia="Times New Roman" w:hAnsi="Garamond" w:cs="Times New Roman"/>
                <w:sz w:val="24"/>
                <w:szCs w:val="24"/>
                <w:lang w:eastAsia="bg-BG"/>
              </w:rPr>
              <w:t>Осигуряване на компетентна информация за подходящи породи, изисквания за качество, пазарни конюнктури</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26"/>
              </w:numPr>
              <w:spacing w:after="0" w:line="240" w:lineRule="auto"/>
              <w:rPr>
                <w:rFonts w:ascii="Garamond" w:eastAsia="Times New Roman" w:hAnsi="Garamond" w:cs="Times New Roman"/>
                <w:sz w:val="24"/>
                <w:szCs w:val="24"/>
                <w:lang w:eastAsia="bg-BG"/>
              </w:rPr>
            </w:pPr>
            <w:r w:rsidRPr="00BA3946">
              <w:rPr>
                <w:rFonts w:ascii="Garamond" w:eastAsia="Times New Roman" w:hAnsi="Garamond" w:cs="Times New Roman"/>
                <w:sz w:val="24"/>
                <w:szCs w:val="24"/>
                <w:lang w:eastAsia="bg-BG"/>
              </w:rPr>
              <w:t>Информационна, методическа и организационна помощ за създаване на сдружения за напояване</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26"/>
              </w:numPr>
              <w:spacing w:before="60" w:after="60" w:line="240" w:lineRule="auto"/>
              <w:jc w:val="both"/>
              <w:rPr>
                <w:rFonts w:ascii="Garamond" w:eastAsia="Calibri" w:hAnsi="Garamond" w:cs="Calibri"/>
                <w:sz w:val="24"/>
                <w:szCs w:val="24"/>
              </w:rPr>
            </w:pPr>
            <w:r w:rsidRPr="00BA3946">
              <w:rPr>
                <w:rFonts w:ascii="Garamond" w:eastAsia="Calibri" w:hAnsi="Garamond" w:cs="Calibri"/>
                <w:sz w:val="24"/>
                <w:szCs w:val="24"/>
              </w:rPr>
              <w:t xml:space="preserve">Осигуряване на масов достъп до актуална информация и повишаване на научното обслужване в аграрния сектор </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26"/>
              </w:numPr>
              <w:spacing w:before="60" w:after="60" w:line="240" w:lineRule="auto"/>
              <w:jc w:val="both"/>
              <w:rPr>
                <w:rFonts w:ascii="Garamond" w:eastAsia="Calibri" w:hAnsi="Garamond" w:cs="Calibri"/>
                <w:sz w:val="24"/>
                <w:szCs w:val="24"/>
              </w:rPr>
            </w:pPr>
            <w:r w:rsidRPr="00BA3946">
              <w:rPr>
                <w:rFonts w:ascii="Garamond" w:eastAsia="Calibri" w:hAnsi="Garamond" w:cs="Calibri"/>
                <w:sz w:val="24"/>
                <w:szCs w:val="24"/>
              </w:rPr>
              <w:t xml:space="preserve">Подпомагане на фермерите да се приспособят към нарастващите изисквания на стандартите на ЕС </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26"/>
              </w:numPr>
              <w:spacing w:after="0" w:line="240" w:lineRule="auto"/>
              <w:rPr>
                <w:rFonts w:ascii="Garamond" w:eastAsia="Times New Roman" w:hAnsi="Garamond" w:cs="Times New Roman"/>
                <w:sz w:val="24"/>
                <w:szCs w:val="24"/>
                <w:lang w:eastAsia="bg-BG"/>
              </w:rPr>
            </w:pPr>
            <w:r w:rsidRPr="00BA3946">
              <w:rPr>
                <w:rFonts w:ascii="Garamond" w:eastAsia="Times New Roman" w:hAnsi="Garamond" w:cs="Times New Roman"/>
                <w:sz w:val="24"/>
                <w:szCs w:val="24"/>
                <w:lang w:eastAsia="bg-BG"/>
              </w:rPr>
              <w:t>Проучване и информиране за възможностите за финансиране, помощ при изготвяне на проекти за кандидатстване, включване в регионалните туристически продукти</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26"/>
              </w:numPr>
              <w:spacing w:before="60" w:after="60" w:line="240" w:lineRule="auto"/>
              <w:contextualSpacing/>
              <w:jc w:val="both"/>
              <w:rPr>
                <w:rFonts w:ascii="Garamond" w:eastAsia="Calibri" w:hAnsi="Garamond" w:cs="Calibri"/>
                <w:sz w:val="24"/>
                <w:szCs w:val="24"/>
              </w:rPr>
            </w:pPr>
            <w:r w:rsidRPr="00BA3946">
              <w:rPr>
                <w:rFonts w:ascii="Garamond" w:eastAsia="Calibri" w:hAnsi="Garamond" w:cs="Calibri"/>
                <w:sz w:val="24"/>
                <w:szCs w:val="24"/>
              </w:rPr>
              <w:t>Информиране на населението за възможните инициативи и достъпните финансови източници за изграждане на туристическа инфраструктура и предлагане на туристически услуги</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0" w:type="auto"/>
            <w:gridSpan w:val="2"/>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b/>
                <w:sz w:val="24"/>
                <w:szCs w:val="24"/>
                <w:lang w:eastAsia="bg-BG"/>
              </w:rPr>
              <w:t>Специфична цел 4: Създаване на програмен проектен капацитет</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1.  Създаване на капацитет за ефективно планиране, програмиране, управление, контрол, наблюдение, оценка и подготовка за усвояване на средствата по структурните инструменти на ЕС, а така също от национални и местни източници</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0" w:type="auto"/>
            <w:shd w:val="clear" w:color="auto" w:fill="auto"/>
          </w:tcPr>
          <w:p w:rsidR="00BA3946" w:rsidRPr="00BA3946" w:rsidRDefault="00BA3946" w:rsidP="00BA3946">
            <w:pPr>
              <w:spacing w:after="0" w:line="240" w:lineRule="auto"/>
              <w:jc w:val="both"/>
              <w:rPr>
                <w:rFonts w:ascii="Times New Roman" w:eastAsia="Times New Roman" w:hAnsi="Times New Roman" w:cs="Times New Roman"/>
                <w:i/>
                <w:sz w:val="24"/>
                <w:szCs w:val="24"/>
                <w:lang w:eastAsia="bg-BG"/>
              </w:rPr>
            </w:pPr>
            <w:r w:rsidRPr="00BA3946">
              <w:rPr>
                <w:rFonts w:ascii="Times New Roman" w:eastAsia="Times New Roman" w:hAnsi="Times New Roman" w:cs="Times New Roman"/>
                <w:i/>
                <w:sz w:val="24"/>
                <w:szCs w:val="24"/>
                <w:lang w:eastAsia="bg-BG"/>
              </w:rPr>
              <w:t>Мярка 2. Развитие на нови подходи за насърчаване и насочване на регионалното и местното развитие</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3</w:t>
            </w:r>
          </w:p>
        </w:tc>
      </w:tr>
      <w:tr w:rsidR="00BA3946" w:rsidRPr="00BA3946" w:rsidTr="0026602C">
        <w:tc>
          <w:tcPr>
            <w:tcW w:w="0" w:type="auto"/>
            <w:shd w:val="clear" w:color="auto" w:fill="auto"/>
          </w:tcPr>
          <w:p w:rsidR="00BA3946" w:rsidRPr="00BA3946" w:rsidRDefault="00BA3946" w:rsidP="00BA3946">
            <w:pPr>
              <w:numPr>
                <w:ilvl w:val="0"/>
                <w:numId w:val="8"/>
              </w:numPr>
              <w:spacing w:after="0" w:line="240" w:lineRule="auto"/>
              <w:ind w:left="1080"/>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lastRenderedPageBreak/>
              <w:t>Изграждане на ефикасна и усъвършенствана функционално-организационна структура на общината, която да води до управление, изградено на принципите на партньорството, отвореността и хоризонталната ориентация.</w:t>
            </w:r>
          </w:p>
        </w:tc>
        <w:tc>
          <w:tcPr>
            <w:tcW w:w="0" w:type="auto"/>
            <w:shd w:val="clear" w:color="auto" w:fill="auto"/>
          </w:tcPr>
          <w:p w:rsidR="00BA3946" w:rsidRPr="00BA3946" w:rsidRDefault="00BA3946" w:rsidP="00BA3946">
            <w:pPr>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3</w:t>
            </w:r>
          </w:p>
        </w:tc>
      </w:tr>
    </w:tbl>
    <w:p w:rsidR="00BA3946" w:rsidRPr="00BA3946" w:rsidRDefault="00BA3946" w:rsidP="00BA3946">
      <w:pPr>
        <w:tabs>
          <w:tab w:val="left" w:pos="1080"/>
        </w:tabs>
        <w:autoSpaceDE w:val="0"/>
        <w:autoSpaceDN w:val="0"/>
        <w:adjustRightInd w:val="0"/>
        <w:spacing w:after="0" w:line="240" w:lineRule="auto"/>
        <w:rPr>
          <w:rFonts w:ascii="Times New Roman" w:eastAsia="Times New Roman" w:hAnsi="Times New Roman" w:cs="Times New Roman"/>
          <w:b/>
          <w:color w:val="008000"/>
          <w:sz w:val="24"/>
          <w:szCs w:val="24"/>
          <w:lang w:eastAsia="bg-BG"/>
        </w:rPr>
      </w:pPr>
    </w:p>
    <w:p w:rsidR="00BA3946" w:rsidRPr="00BA3946" w:rsidRDefault="00BA3946" w:rsidP="00BA3946">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p>
    <w:p w:rsidR="00BA3946" w:rsidRPr="00BA3946" w:rsidRDefault="00BA3946" w:rsidP="00BA3946">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r w:rsidRPr="00BA3946">
        <w:rPr>
          <w:rFonts w:ascii="Times New Roman" w:eastAsia="Times New Roman" w:hAnsi="Times New Roman" w:cs="Times New Roman"/>
          <w:b/>
          <w:color w:val="008000"/>
          <w:sz w:val="24"/>
          <w:szCs w:val="24"/>
          <w:lang w:eastAsia="bg-BG"/>
        </w:rPr>
        <w:t>Таблица №17</w:t>
      </w:r>
    </w:p>
    <w:p w:rsidR="00BA3946" w:rsidRPr="00BA3946" w:rsidRDefault="00BA3946" w:rsidP="00BA3946">
      <w:pPr>
        <w:spacing w:after="0" w:line="240" w:lineRule="auto"/>
        <w:contextualSpacing/>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t>Постигнати преки индикатори по Приоритет №5</w:t>
      </w:r>
    </w:p>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5787"/>
        <w:gridCol w:w="1783"/>
        <w:gridCol w:w="1738"/>
      </w:tblGrid>
      <w:tr w:rsidR="00BA3946" w:rsidRPr="00BA3946" w:rsidTr="0026602C">
        <w:trPr>
          <w:trHeight w:val="415"/>
          <w:tblHeader/>
        </w:trPr>
        <w:tc>
          <w:tcPr>
            <w:tcW w:w="770" w:type="dxa"/>
            <w:shd w:val="clear" w:color="auto" w:fill="FDE9D9"/>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w:t>
            </w:r>
            <w:r w:rsidRPr="00BA3946">
              <w:rPr>
                <w:rFonts w:ascii="Times New Roman" w:eastAsia="Times New Roman" w:hAnsi="Times New Roman" w:cs="Times New Roman"/>
                <w:b/>
                <w:sz w:val="24"/>
                <w:szCs w:val="24"/>
                <w:vertAlign w:val="superscript"/>
                <w:lang w:eastAsia="bg-BG"/>
              </w:rPr>
              <w:footnoteReference w:id="5"/>
            </w:r>
          </w:p>
        </w:tc>
        <w:tc>
          <w:tcPr>
            <w:tcW w:w="5787" w:type="dxa"/>
            <w:shd w:val="clear" w:color="auto" w:fill="FDE9D9"/>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Индикатор</w:t>
            </w:r>
          </w:p>
        </w:tc>
        <w:tc>
          <w:tcPr>
            <w:tcW w:w="1783" w:type="dxa"/>
            <w:shd w:val="clear" w:color="auto" w:fill="FDE9D9"/>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Мерна единица</w:t>
            </w:r>
          </w:p>
        </w:tc>
        <w:tc>
          <w:tcPr>
            <w:tcW w:w="1738" w:type="dxa"/>
            <w:shd w:val="clear" w:color="auto" w:fill="FDE9D9"/>
          </w:tcPr>
          <w:p w:rsidR="00BA3946" w:rsidRPr="00BA3946" w:rsidRDefault="00BA3946" w:rsidP="00BA3946">
            <w:pPr>
              <w:tabs>
                <w:tab w:val="left" w:pos="709"/>
              </w:tabs>
              <w:spacing w:after="0" w:line="240" w:lineRule="auto"/>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Стойност към 31.12.2018 г.</w:t>
            </w:r>
          </w:p>
        </w:tc>
      </w:tr>
      <w:tr w:rsidR="00BA3946" w:rsidRPr="00BA3946" w:rsidTr="0026602C">
        <w:tc>
          <w:tcPr>
            <w:tcW w:w="770" w:type="dxa"/>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8.</w:t>
            </w:r>
          </w:p>
        </w:tc>
        <w:tc>
          <w:tcPr>
            <w:tcW w:w="5787"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Създадени „онлайн“ административни услуги</w:t>
            </w:r>
          </w:p>
        </w:tc>
        <w:tc>
          <w:tcPr>
            <w:tcW w:w="178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1738" w:type="dxa"/>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0</w:t>
            </w:r>
          </w:p>
        </w:tc>
      </w:tr>
      <w:tr w:rsidR="00BA3946" w:rsidRPr="00BA3946" w:rsidTr="0026602C">
        <w:tc>
          <w:tcPr>
            <w:tcW w:w="770" w:type="dxa"/>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50.</w:t>
            </w:r>
          </w:p>
        </w:tc>
        <w:tc>
          <w:tcPr>
            <w:tcW w:w="5787"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Общински служители, участвали в програми за обучение.</w:t>
            </w:r>
          </w:p>
        </w:tc>
        <w:tc>
          <w:tcPr>
            <w:tcW w:w="178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1738" w:type="dxa"/>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52</w:t>
            </w:r>
          </w:p>
        </w:tc>
      </w:tr>
      <w:tr w:rsidR="00BA3946" w:rsidRPr="00BA3946" w:rsidTr="0026602C">
        <w:tc>
          <w:tcPr>
            <w:tcW w:w="770" w:type="dxa"/>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51.</w:t>
            </w:r>
          </w:p>
        </w:tc>
        <w:tc>
          <w:tcPr>
            <w:tcW w:w="5787"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Реализирани  проекти за развитие на регионални и местни партньорства (административни/ икономически/ социални) </w:t>
            </w:r>
          </w:p>
        </w:tc>
        <w:tc>
          <w:tcPr>
            <w:tcW w:w="1783"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бр.</w:t>
            </w:r>
          </w:p>
        </w:tc>
        <w:tc>
          <w:tcPr>
            <w:tcW w:w="1738" w:type="dxa"/>
            <w:vAlign w:val="center"/>
          </w:tcPr>
          <w:p w:rsidR="00BA3946" w:rsidRPr="00BA3946" w:rsidRDefault="00BA3946" w:rsidP="00BA3946">
            <w:pPr>
              <w:tabs>
                <w:tab w:val="left" w:pos="709"/>
              </w:tabs>
              <w:spacing w:after="0" w:line="240" w:lineRule="auto"/>
              <w:jc w:val="center"/>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1</w:t>
            </w:r>
          </w:p>
        </w:tc>
      </w:tr>
    </w:tbl>
    <w:p w:rsidR="00BA3946" w:rsidRPr="00BA3946" w:rsidRDefault="00BA3946" w:rsidP="00BA3946">
      <w:pPr>
        <w:spacing w:after="0" w:line="240" w:lineRule="auto"/>
        <w:rPr>
          <w:rFonts w:ascii="Times New Roman" w:eastAsia="Times New Roman" w:hAnsi="Times New Roman" w:cs="Times New Roman"/>
          <w:sz w:val="24"/>
          <w:szCs w:val="24"/>
          <w:lang w:val="ru-RU" w:eastAsia="bg-BG"/>
        </w:rPr>
      </w:pP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Оценката на първоначалните резултати от изпълнение на Приоритет №5 е изключително ниска. Не се предприемат никакви действия по отношение подобряване капацитета на общинските служители извън възможностите предоставени от ЕСФ. </w:t>
      </w:r>
    </w:p>
    <w:p w:rsidR="00BA3946" w:rsidRPr="00BA3946" w:rsidRDefault="00BA3946" w:rsidP="00BA3946">
      <w:pPr>
        <w:spacing w:after="0" w:line="240" w:lineRule="auto"/>
        <w:rPr>
          <w:rFonts w:ascii="Times New Roman" w:eastAsia="Times New Roman" w:hAnsi="Times New Roman" w:cs="Times New Roman"/>
          <w:sz w:val="24"/>
          <w:szCs w:val="24"/>
          <w:lang w:eastAsia="bg-BG"/>
        </w:rPr>
      </w:pPr>
    </w:p>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ІІІ.  Оценка на ефективност и ефикасност при изпълнението на Общинския план</w:t>
      </w:r>
    </w:p>
    <w:p w:rsidR="00BA3946" w:rsidRPr="00BA3946" w:rsidRDefault="00BA3946" w:rsidP="00BA3946">
      <w:pPr>
        <w:spacing w:after="0" w:line="240" w:lineRule="auto"/>
        <w:rPr>
          <w:rFonts w:ascii="Times New Roman" w:eastAsia="Times New Roman" w:hAnsi="Times New Roman" w:cs="Times New Roman"/>
          <w:sz w:val="24"/>
          <w:szCs w:val="24"/>
          <w:lang w:eastAsia="bg-BG"/>
        </w:rPr>
      </w:pPr>
    </w:p>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Реализирането на плана и постигането на заложените цели има една основна задача, да се подобри социално–икономическото състояние в общината. Поради тази причина оценката е извършена първо на база наличието/липсата на подобрение състоянието на общината по основни социално-икономически показатели, включително и на база преките и косвени индикатори за наблюдение и оценка на изпълнението</w:t>
      </w:r>
      <w:r w:rsidRPr="00BA3946">
        <w:rPr>
          <w:rFonts w:ascii="Times New Roman" w:eastAsia="Times New Roman" w:hAnsi="Times New Roman" w:cs="Times New Roman"/>
          <w:color w:val="FF0000"/>
          <w:sz w:val="24"/>
          <w:szCs w:val="24"/>
          <w:lang w:eastAsia="bg-BG"/>
        </w:rPr>
        <w:t xml:space="preserve"> </w:t>
      </w:r>
      <w:r w:rsidRPr="00BA3946">
        <w:rPr>
          <w:rFonts w:ascii="Times New Roman" w:eastAsia="Times New Roman" w:hAnsi="Times New Roman" w:cs="Times New Roman"/>
          <w:sz w:val="24"/>
          <w:szCs w:val="24"/>
          <w:lang w:eastAsia="bg-BG"/>
        </w:rPr>
        <w:t>(Пълен списък на постигнатите преки и косвени индикатори за годината</w:t>
      </w:r>
      <w:r w:rsidRPr="00BA3946">
        <w:rPr>
          <w:rFonts w:ascii="Times New Roman" w:eastAsia="Times New Roman" w:hAnsi="Times New Roman" w:cs="Times New Roman"/>
          <w:color w:val="FF0000"/>
          <w:sz w:val="24"/>
          <w:szCs w:val="24"/>
          <w:lang w:eastAsia="bg-BG"/>
        </w:rPr>
        <w:t xml:space="preserve"> </w:t>
      </w:r>
      <w:r w:rsidRPr="00BA3946">
        <w:rPr>
          <w:rFonts w:ascii="Times New Roman" w:eastAsia="Times New Roman" w:hAnsi="Times New Roman" w:cs="Times New Roman"/>
          <w:sz w:val="24"/>
          <w:szCs w:val="24"/>
          <w:lang w:eastAsia="bg-BG"/>
        </w:rPr>
        <w:t>–Таблица №21)</w:t>
      </w:r>
      <w:r w:rsidRPr="00BA3946">
        <w:rPr>
          <w:rFonts w:ascii="Times New Roman" w:eastAsia="Times New Roman" w:hAnsi="Times New Roman" w:cs="Times New Roman"/>
          <w:color w:val="FF0000"/>
          <w:sz w:val="24"/>
          <w:szCs w:val="24"/>
          <w:lang w:eastAsia="bg-BG"/>
        </w:rPr>
        <w:t xml:space="preserve"> </w:t>
      </w:r>
      <w:r w:rsidRPr="00BA3946">
        <w:rPr>
          <w:rFonts w:ascii="Times New Roman" w:eastAsia="Times New Roman" w:hAnsi="Times New Roman" w:cs="Times New Roman"/>
          <w:sz w:val="24"/>
          <w:szCs w:val="24"/>
          <w:lang w:eastAsia="bg-BG"/>
        </w:rPr>
        <w:t>и оценката на първоначалните резултати от изпълнението на ОПР 2014-2020 степента на постигане на целите ще се определи чрез оценка давана на база четиристепенна качествена скала:</w:t>
      </w:r>
    </w:p>
    <w:p w:rsidR="00BA3946" w:rsidRPr="00BA3946" w:rsidRDefault="00BA3946" w:rsidP="00BA3946">
      <w:pPr>
        <w:numPr>
          <w:ilvl w:val="0"/>
          <w:numId w:val="11"/>
        </w:numPr>
        <w:spacing w:after="0" w:line="240" w:lineRule="auto"/>
        <w:jc w:val="both"/>
        <w:rPr>
          <w:rFonts w:ascii="Times New Roman" w:eastAsia="Calibri" w:hAnsi="Times New Roman" w:cs="Times New Roman"/>
          <w:sz w:val="24"/>
          <w:szCs w:val="24"/>
        </w:rPr>
      </w:pPr>
      <w:r w:rsidRPr="00BA3946">
        <w:rPr>
          <w:rFonts w:ascii="Times New Roman" w:eastAsia="Calibri" w:hAnsi="Times New Roman" w:cs="Times New Roman"/>
          <w:sz w:val="24"/>
          <w:szCs w:val="24"/>
        </w:rPr>
        <w:t>„Липсва напредък“ – не са предприети никакви действия по реализиране на мерките, допринасящи за постигане на съответната цел;</w:t>
      </w:r>
    </w:p>
    <w:p w:rsidR="00BA3946" w:rsidRPr="00BA3946" w:rsidRDefault="00BA3946" w:rsidP="00BA3946">
      <w:pPr>
        <w:numPr>
          <w:ilvl w:val="0"/>
          <w:numId w:val="11"/>
        </w:numPr>
        <w:spacing w:after="0" w:line="240" w:lineRule="auto"/>
        <w:jc w:val="both"/>
        <w:rPr>
          <w:rFonts w:ascii="Times New Roman" w:eastAsia="Calibri" w:hAnsi="Times New Roman" w:cs="Times New Roman"/>
          <w:sz w:val="24"/>
          <w:szCs w:val="24"/>
        </w:rPr>
      </w:pPr>
      <w:r w:rsidRPr="00BA3946">
        <w:rPr>
          <w:rFonts w:ascii="Times New Roman" w:eastAsia="Calibri" w:hAnsi="Times New Roman" w:cs="Times New Roman"/>
          <w:sz w:val="24"/>
          <w:szCs w:val="24"/>
        </w:rPr>
        <w:t>„Незначителен напредък“ – предприетите действия/реализирани проекти са изключително малко и не предполагат осезателен ефект в дългосрочен план;</w:t>
      </w:r>
    </w:p>
    <w:p w:rsidR="00BA3946" w:rsidRPr="00BA3946" w:rsidRDefault="00BA3946" w:rsidP="00BA3946">
      <w:pPr>
        <w:numPr>
          <w:ilvl w:val="0"/>
          <w:numId w:val="11"/>
        </w:numPr>
        <w:spacing w:after="0" w:line="240" w:lineRule="auto"/>
        <w:jc w:val="both"/>
        <w:rPr>
          <w:rFonts w:ascii="Times New Roman" w:eastAsia="Calibri" w:hAnsi="Times New Roman" w:cs="Times New Roman"/>
          <w:sz w:val="24"/>
          <w:szCs w:val="24"/>
        </w:rPr>
      </w:pPr>
      <w:r w:rsidRPr="00BA3946">
        <w:rPr>
          <w:rFonts w:ascii="Times New Roman" w:eastAsia="Calibri" w:hAnsi="Times New Roman" w:cs="Times New Roman"/>
          <w:sz w:val="24"/>
          <w:szCs w:val="24"/>
        </w:rPr>
        <w:t>„Ограничен напредък“ – предприетите действия/реализирани проекти/постигнати резултати в сравнителна степен оказват положително влияние и имат осезателен ефект върху целевите групи/територии, но не достатъчно за постигане на по-високо качествено ниво в дългосрочен план;</w:t>
      </w:r>
    </w:p>
    <w:p w:rsidR="00BA3946" w:rsidRPr="00BA3946" w:rsidRDefault="00BA3946" w:rsidP="00BA3946">
      <w:pPr>
        <w:numPr>
          <w:ilvl w:val="0"/>
          <w:numId w:val="11"/>
        </w:numPr>
        <w:spacing w:after="0" w:line="240" w:lineRule="auto"/>
        <w:jc w:val="both"/>
        <w:rPr>
          <w:rFonts w:ascii="Times New Roman" w:eastAsia="Calibri" w:hAnsi="Times New Roman" w:cs="Times New Roman"/>
          <w:sz w:val="24"/>
          <w:szCs w:val="24"/>
        </w:rPr>
      </w:pPr>
      <w:r w:rsidRPr="00BA3946">
        <w:rPr>
          <w:rFonts w:ascii="Calibri" w:eastAsia="Calibri" w:hAnsi="Calibri" w:cs="Calibri"/>
        </w:rPr>
        <w:t>„</w:t>
      </w:r>
      <w:r w:rsidRPr="00BA3946">
        <w:rPr>
          <w:rFonts w:ascii="Times New Roman" w:eastAsia="Calibri" w:hAnsi="Times New Roman" w:cs="Times New Roman"/>
          <w:sz w:val="24"/>
          <w:szCs w:val="24"/>
        </w:rPr>
        <w:t>Значителен напредък“ – предприетите действия/реализирани проекти/постигнати резултати са достатъчни за постигане на дългосрочни желани ефекти.</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На база направената оценка на социално – икономическото състояние на общината и постигнатите преки и косвени индикатори в таблицата по-долу е дадена оценка по посочената по-горе четиристепенна скала за степента на постигане на заложените по всеки приоритет специфични цели.</w:t>
      </w:r>
    </w:p>
    <w:p w:rsidR="00BA3946" w:rsidRPr="00BA3946" w:rsidRDefault="00BA3946" w:rsidP="00BA3946">
      <w:pPr>
        <w:spacing w:after="0" w:line="360" w:lineRule="auto"/>
        <w:contextualSpacing/>
        <w:jc w:val="right"/>
        <w:rPr>
          <w:rFonts w:ascii="Times New Roman" w:eastAsia="Times New Roman" w:hAnsi="Times New Roman" w:cs="Times New Roman"/>
          <w:b/>
          <w:color w:val="008000"/>
          <w:sz w:val="24"/>
          <w:szCs w:val="24"/>
          <w:lang w:eastAsia="bg-BG"/>
        </w:rPr>
      </w:pPr>
      <w:r w:rsidRPr="00BA3946">
        <w:rPr>
          <w:rFonts w:ascii="Times New Roman" w:eastAsia="Times New Roman" w:hAnsi="Times New Roman" w:cs="Times New Roman"/>
          <w:b/>
          <w:color w:val="008000"/>
          <w:sz w:val="24"/>
          <w:szCs w:val="24"/>
          <w:lang w:eastAsia="bg-BG"/>
        </w:rPr>
        <w:t>Таблица №18</w:t>
      </w:r>
    </w:p>
    <w:p w:rsidR="00BA3946" w:rsidRPr="00BA3946" w:rsidRDefault="00BA3946" w:rsidP="00BA3946">
      <w:pPr>
        <w:spacing w:after="0" w:line="360" w:lineRule="auto"/>
        <w:contextualSpacing/>
        <w:jc w:val="center"/>
        <w:rPr>
          <w:rFonts w:ascii="Times New Roman" w:eastAsia="Times New Roman" w:hAnsi="Times New Roman" w:cs="Times New Roman"/>
          <w:b/>
          <w:i/>
          <w:sz w:val="24"/>
          <w:szCs w:val="24"/>
          <w:lang w:eastAsia="bg-BG"/>
        </w:rPr>
      </w:pPr>
    </w:p>
    <w:p w:rsidR="00BA3946" w:rsidRPr="00BA3946" w:rsidRDefault="00BA3946" w:rsidP="00BA3946">
      <w:pPr>
        <w:spacing w:after="0" w:line="360" w:lineRule="auto"/>
        <w:contextualSpacing/>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b/>
          <w:i/>
          <w:sz w:val="24"/>
          <w:szCs w:val="24"/>
          <w:lang w:eastAsia="bg-BG"/>
        </w:rPr>
        <w:lastRenderedPageBreak/>
        <w:t>Оценка на степента на постигане на целите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9"/>
        <w:gridCol w:w="2419"/>
      </w:tblGrid>
      <w:tr w:rsidR="00BA3946" w:rsidRPr="00BA3946" w:rsidTr="0026602C">
        <w:trPr>
          <w:tblHeader/>
        </w:trPr>
        <w:tc>
          <w:tcPr>
            <w:tcW w:w="7110" w:type="dxa"/>
            <w:shd w:val="clear" w:color="auto" w:fill="FDE9D9"/>
            <w:vAlign w:val="center"/>
          </w:tcPr>
          <w:p w:rsidR="00BA3946" w:rsidRPr="00BA3946" w:rsidRDefault="00BA3946" w:rsidP="00BA3946">
            <w:pPr>
              <w:spacing w:after="0" w:line="240" w:lineRule="auto"/>
              <w:contextualSpacing/>
              <w:jc w:val="center"/>
              <w:rPr>
                <w:rFonts w:ascii="Times New Roman" w:eastAsia="Times New Roman" w:hAnsi="Times New Roman" w:cs="Times New Roman"/>
                <w:b/>
                <w:i/>
                <w:sz w:val="24"/>
                <w:szCs w:val="24"/>
                <w:lang w:eastAsia="bg-BG"/>
              </w:rPr>
            </w:pPr>
            <w:r w:rsidRPr="00BA3946">
              <w:rPr>
                <w:rFonts w:ascii="Times New Roman" w:eastAsia="Times New Roman" w:hAnsi="Times New Roman" w:cs="Times New Roman"/>
                <w:sz w:val="24"/>
                <w:szCs w:val="24"/>
                <w:lang w:eastAsia="bg-BG"/>
              </w:rPr>
              <w:br w:type="page"/>
            </w:r>
            <w:r w:rsidRPr="00BA3946">
              <w:rPr>
                <w:rFonts w:ascii="Times New Roman" w:eastAsia="Times New Roman" w:hAnsi="Times New Roman" w:cs="Times New Roman"/>
                <w:b/>
                <w:i/>
                <w:sz w:val="24"/>
                <w:szCs w:val="24"/>
                <w:lang w:eastAsia="bg-BG"/>
              </w:rPr>
              <w:t>Цел</w:t>
            </w:r>
          </w:p>
          <w:p w:rsidR="00BA3946" w:rsidRPr="00BA3946" w:rsidRDefault="00BA3946" w:rsidP="00BA3946">
            <w:pPr>
              <w:spacing w:after="0" w:line="240" w:lineRule="auto"/>
              <w:contextualSpacing/>
              <w:jc w:val="center"/>
              <w:rPr>
                <w:rFonts w:ascii="Times New Roman" w:eastAsia="Times New Roman" w:hAnsi="Times New Roman" w:cs="Times New Roman"/>
                <w:i/>
                <w:sz w:val="24"/>
                <w:szCs w:val="24"/>
                <w:lang w:eastAsia="bg-BG"/>
              </w:rPr>
            </w:pPr>
          </w:p>
        </w:tc>
        <w:tc>
          <w:tcPr>
            <w:tcW w:w="2460" w:type="dxa"/>
            <w:shd w:val="clear" w:color="auto" w:fill="FDE9D9"/>
            <w:vAlign w:val="center"/>
          </w:tcPr>
          <w:p w:rsidR="00BA3946" w:rsidRPr="00BA3946" w:rsidRDefault="00BA3946" w:rsidP="00BA3946">
            <w:pPr>
              <w:spacing w:after="0" w:line="240" w:lineRule="auto"/>
              <w:contextualSpacing/>
              <w:jc w:val="center"/>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оценка за постигане на целите</w:t>
            </w:r>
          </w:p>
        </w:tc>
      </w:tr>
      <w:tr w:rsidR="00BA3946" w:rsidRPr="00BA3946" w:rsidTr="0026602C">
        <w:tc>
          <w:tcPr>
            <w:tcW w:w="9570" w:type="dxa"/>
            <w:gridSpan w:val="2"/>
            <w:shd w:val="clear" w:color="auto" w:fill="auto"/>
          </w:tcPr>
          <w:p w:rsidR="00BA3946" w:rsidRPr="00BA3946" w:rsidRDefault="00BA3946" w:rsidP="00BA3946">
            <w:pPr>
              <w:spacing w:after="0" w:line="360" w:lineRule="auto"/>
              <w:contextualSpacing/>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Приоритет №1. Устойчив растеж и икономическо развитие</w:t>
            </w:r>
          </w:p>
        </w:tc>
      </w:tr>
      <w:tr w:rsidR="00BA3946" w:rsidRPr="00BA3946" w:rsidTr="0026602C">
        <w:tc>
          <w:tcPr>
            <w:tcW w:w="7110" w:type="dxa"/>
            <w:shd w:val="clear" w:color="auto" w:fill="auto"/>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Специфична цел 1: Изграждане на подходяща бизнес среда и повишаване на инвестиционния интерес към общината</w:t>
            </w:r>
          </w:p>
        </w:tc>
        <w:tc>
          <w:tcPr>
            <w:tcW w:w="2460" w:type="dxa"/>
            <w:shd w:val="clear" w:color="auto" w:fill="auto"/>
            <w:vAlign w:val="center"/>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Липсва напредък</w:t>
            </w:r>
          </w:p>
        </w:tc>
      </w:tr>
      <w:tr w:rsidR="00BA3946" w:rsidRPr="00BA3946" w:rsidTr="0026602C">
        <w:tc>
          <w:tcPr>
            <w:tcW w:w="7110" w:type="dxa"/>
            <w:shd w:val="clear" w:color="auto" w:fill="auto"/>
          </w:tcPr>
          <w:p w:rsidR="00BA3946" w:rsidRPr="00BA3946" w:rsidRDefault="00BA3946" w:rsidP="00BA3946">
            <w:pPr>
              <w:spacing w:after="0" w:line="240" w:lineRule="auto"/>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Специфична цел 2: Създаване на подходяща за развитие на бизнеса инфраструктура</w:t>
            </w:r>
          </w:p>
        </w:tc>
        <w:tc>
          <w:tcPr>
            <w:tcW w:w="2460" w:type="dxa"/>
            <w:shd w:val="clear" w:color="auto" w:fill="auto"/>
            <w:vAlign w:val="center"/>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Липсва напредък</w:t>
            </w:r>
          </w:p>
        </w:tc>
      </w:tr>
      <w:tr w:rsidR="00BA3946" w:rsidRPr="00BA3946" w:rsidTr="0026602C">
        <w:tc>
          <w:tcPr>
            <w:tcW w:w="9570" w:type="dxa"/>
            <w:gridSpan w:val="2"/>
            <w:shd w:val="clear" w:color="auto" w:fill="auto"/>
          </w:tcPr>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Приоритет № 2. Постигане на социална кохезия чрез укрепване и развитие на човешкия капитал</w:t>
            </w:r>
          </w:p>
        </w:tc>
      </w:tr>
      <w:tr w:rsidR="00BA3946" w:rsidRPr="00BA3946" w:rsidTr="0026602C">
        <w:tc>
          <w:tcPr>
            <w:tcW w:w="7110" w:type="dxa"/>
            <w:shd w:val="clear" w:color="auto" w:fill="auto"/>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Специфична цел 1: Постигане на гъвкав пазар на труда и социална интеграция</w:t>
            </w:r>
          </w:p>
        </w:tc>
        <w:tc>
          <w:tcPr>
            <w:tcW w:w="2460" w:type="dxa"/>
            <w:shd w:val="clear" w:color="auto" w:fill="auto"/>
            <w:vAlign w:val="center"/>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Ограничен напредък</w:t>
            </w:r>
          </w:p>
        </w:tc>
      </w:tr>
      <w:tr w:rsidR="00BA3946" w:rsidRPr="00BA3946" w:rsidTr="0026602C">
        <w:tc>
          <w:tcPr>
            <w:tcW w:w="7110" w:type="dxa"/>
            <w:shd w:val="clear" w:color="auto" w:fill="auto"/>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Специфична цел 2: Повишаване  качеството на образованието</w:t>
            </w:r>
          </w:p>
        </w:tc>
        <w:tc>
          <w:tcPr>
            <w:tcW w:w="2460" w:type="dxa"/>
            <w:shd w:val="clear" w:color="auto" w:fill="auto"/>
            <w:vAlign w:val="center"/>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Незначителен напредък</w:t>
            </w:r>
          </w:p>
        </w:tc>
      </w:tr>
      <w:tr w:rsidR="00BA3946" w:rsidRPr="00BA3946" w:rsidTr="0026602C">
        <w:tc>
          <w:tcPr>
            <w:tcW w:w="7110" w:type="dxa"/>
            <w:shd w:val="clear" w:color="auto" w:fill="auto"/>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Специфична цел 3: Подобряване на здравните услуги и свободния достъп до тях</w:t>
            </w:r>
          </w:p>
        </w:tc>
        <w:tc>
          <w:tcPr>
            <w:tcW w:w="2460" w:type="dxa"/>
            <w:shd w:val="clear" w:color="auto" w:fill="auto"/>
            <w:vAlign w:val="center"/>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Незначителен напредък</w:t>
            </w:r>
          </w:p>
        </w:tc>
      </w:tr>
      <w:tr w:rsidR="00BA3946" w:rsidRPr="00BA3946" w:rsidTr="0026602C">
        <w:tc>
          <w:tcPr>
            <w:tcW w:w="7110" w:type="dxa"/>
            <w:shd w:val="clear" w:color="auto" w:fill="auto"/>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Специфична цел 4: Развитие на културата, спорта и младежките дейности</w:t>
            </w:r>
          </w:p>
        </w:tc>
        <w:tc>
          <w:tcPr>
            <w:tcW w:w="2460" w:type="dxa"/>
            <w:shd w:val="clear" w:color="auto" w:fill="auto"/>
            <w:vAlign w:val="center"/>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Незначителен напредък</w:t>
            </w:r>
          </w:p>
        </w:tc>
      </w:tr>
      <w:tr w:rsidR="00BA3946" w:rsidRPr="00BA3946" w:rsidTr="0026602C">
        <w:tc>
          <w:tcPr>
            <w:tcW w:w="7110" w:type="dxa"/>
            <w:shd w:val="clear" w:color="auto" w:fill="auto"/>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Специфична цел 5: Развитие на социалните услуги и интеграция на уязвимите групи</w:t>
            </w:r>
          </w:p>
        </w:tc>
        <w:tc>
          <w:tcPr>
            <w:tcW w:w="2460" w:type="dxa"/>
            <w:shd w:val="clear" w:color="auto" w:fill="auto"/>
            <w:vAlign w:val="center"/>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Ограничен напредък</w:t>
            </w:r>
          </w:p>
        </w:tc>
      </w:tr>
      <w:tr w:rsidR="00BA3946" w:rsidRPr="00BA3946" w:rsidTr="0026602C">
        <w:tc>
          <w:tcPr>
            <w:tcW w:w="9570" w:type="dxa"/>
            <w:gridSpan w:val="2"/>
            <w:shd w:val="clear" w:color="auto" w:fill="auto"/>
          </w:tcPr>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Приоритет № 3. Техническа и инженерна инфраструктура.</w:t>
            </w:r>
          </w:p>
        </w:tc>
      </w:tr>
      <w:tr w:rsidR="00BA3946" w:rsidRPr="00BA3946" w:rsidTr="0026602C">
        <w:tc>
          <w:tcPr>
            <w:tcW w:w="7110" w:type="dxa"/>
            <w:shd w:val="clear" w:color="auto" w:fill="auto"/>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Специфична цел 1: Обновяване и доизграждане на техническата инфраструктура, стимулираща развитието на конкурентоспособна общинска икономика, респективно доходите на населението</w:t>
            </w:r>
          </w:p>
        </w:tc>
        <w:tc>
          <w:tcPr>
            <w:tcW w:w="2460" w:type="dxa"/>
            <w:shd w:val="clear" w:color="auto" w:fill="auto"/>
            <w:vAlign w:val="center"/>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Ограничен напредък</w:t>
            </w:r>
          </w:p>
        </w:tc>
      </w:tr>
      <w:tr w:rsidR="00BA3946" w:rsidRPr="00BA3946" w:rsidTr="0026602C">
        <w:tc>
          <w:tcPr>
            <w:tcW w:w="7110" w:type="dxa"/>
            <w:shd w:val="clear" w:color="auto" w:fill="auto"/>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Специфична цел 2: Изграждане, разширяване и поддържане  на техническата инфраструктура, подобряваща жизнената среда</w:t>
            </w:r>
          </w:p>
        </w:tc>
        <w:tc>
          <w:tcPr>
            <w:tcW w:w="2460" w:type="dxa"/>
            <w:shd w:val="clear" w:color="auto" w:fill="auto"/>
            <w:vAlign w:val="center"/>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Ограничен напредък</w:t>
            </w:r>
          </w:p>
        </w:tc>
      </w:tr>
      <w:tr w:rsidR="00BA3946" w:rsidRPr="00BA3946" w:rsidTr="0026602C">
        <w:tc>
          <w:tcPr>
            <w:tcW w:w="9570" w:type="dxa"/>
            <w:gridSpan w:val="2"/>
            <w:shd w:val="clear" w:color="auto" w:fill="auto"/>
          </w:tcPr>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Приоритет №4. Екологично развитие</w:t>
            </w:r>
          </w:p>
        </w:tc>
      </w:tr>
      <w:tr w:rsidR="00BA3946" w:rsidRPr="00BA3946" w:rsidTr="0026602C">
        <w:tc>
          <w:tcPr>
            <w:tcW w:w="7110" w:type="dxa"/>
            <w:shd w:val="clear" w:color="auto" w:fill="auto"/>
          </w:tcPr>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Специфична цел 1: Трайно подобряване на екологичното състояние на община Никопол</w:t>
            </w:r>
          </w:p>
        </w:tc>
        <w:tc>
          <w:tcPr>
            <w:tcW w:w="2460" w:type="dxa"/>
            <w:shd w:val="clear" w:color="auto" w:fill="auto"/>
            <w:vAlign w:val="center"/>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Ограничен напредък</w:t>
            </w:r>
          </w:p>
        </w:tc>
      </w:tr>
      <w:tr w:rsidR="00BA3946" w:rsidRPr="00BA3946" w:rsidTr="0026602C">
        <w:tc>
          <w:tcPr>
            <w:tcW w:w="9570" w:type="dxa"/>
            <w:gridSpan w:val="2"/>
            <w:shd w:val="clear" w:color="auto" w:fill="auto"/>
          </w:tcPr>
          <w:p w:rsidR="00BA3946" w:rsidRPr="00BA3946" w:rsidRDefault="00BA3946" w:rsidP="00BA3946">
            <w:pPr>
              <w:spacing w:after="0" w:line="240" w:lineRule="auto"/>
              <w:contextualSpacing/>
              <w:jc w:val="both"/>
              <w:rPr>
                <w:rFonts w:ascii="Times New Roman" w:eastAsia="Times New Roman" w:hAnsi="Times New Roman" w:cs="Times New Roman"/>
                <w:b/>
                <w:sz w:val="24"/>
                <w:szCs w:val="24"/>
                <w:lang w:eastAsia="bg-BG"/>
              </w:rPr>
            </w:pPr>
            <w:r w:rsidRPr="00BA3946">
              <w:rPr>
                <w:rFonts w:ascii="Times New Roman" w:eastAsia="Times New Roman" w:hAnsi="Times New Roman" w:cs="Times New Roman"/>
                <w:b/>
                <w:sz w:val="24"/>
                <w:szCs w:val="24"/>
                <w:lang w:eastAsia="bg-BG"/>
              </w:rPr>
              <w:t>Приоритет №5. Укрепване на административния капацитет и развитие на нови професионални умения.</w:t>
            </w:r>
          </w:p>
        </w:tc>
      </w:tr>
      <w:tr w:rsidR="00BA3946" w:rsidRPr="00BA3946" w:rsidTr="0026602C">
        <w:tc>
          <w:tcPr>
            <w:tcW w:w="7110" w:type="dxa"/>
            <w:shd w:val="clear" w:color="auto" w:fill="auto"/>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Специфична цел 1: Укрепване на капацитета на общинската администрация и подобряване координацията в процеса на изпълнение на общинския план за развитие</w:t>
            </w:r>
          </w:p>
        </w:tc>
        <w:tc>
          <w:tcPr>
            <w:tcW w:w="2460" w:type="dxa"/>
            <w:shd w:val="clear" w:color="auto" w:fill="auto"/>
            <w:vAlign w:val="center"/>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Незначителен напредък</w:t>
            </w:r>
          </w:p>
        </w:tc>
      </w:tr>
      <w:tr w:rsidR="00BA3946" w:rsidRPr="00BA3946" w:rsidTr="0026602C">
        <w:tc>
          <w:tcPr>
            <w:tcW w:w="7110"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Специфична цел 2: Подобряване на организацията и качеството на предоставяните от общината административни услуги</w:t>
            </w:r>
          </w:p>
        </w:tc>
        <w:tc>
          <w:tcPr>
            <w:tcW w:w="2460" w:type="dxa"/>
            <w:shd w:val="clear" w:color="auto" w:fill="auto"/>
            <w:vAlign w:val="center"/>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Незначителен напредък</w:t>
            </w:r>
          </w:p>
        </w:tc>
      </w:tr>
      <w:tr w:rsidR="00BA3946" w:rsidRPr="00BA3946" w:rsidTr="0026602C">
        <w:tc>
          <w:tcPr>
            <w:tcW w:w="7110"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Специфична цел 3: Засилване на партньорството и междуобщинското сътрудничество</w:t>
            </w:r>
          </w:p>
        </w:tc>
        <w:tc>
          <w:tcPr>
            <w:tcW w:w="2460" w:type="dxa"/>
            <w:shd w:val="clear" w:color="auto" w:fill="auto"/>
            <w:vAlign w:val="center"/>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Липсва напредък</w:t>
            </w:r>
          </w:p>
        </w:tc>
      </w:tr>
      <w:tr w:rsidR="00BA3946" w:rsidRPr="00BA3946" w:rsidTr="0026602C">
        <w:tc>
          <w:tcPr>
            <w:tcW w:w="7110" w:type="dxa"/>
            <w:shd w:val="clear" w:color="auto" w:fill="auto"/>
          </w:tcPr>
          <w:p w:rsidR="00BA3946" w:rsidRPr="00BA3946" w:rsidRDefault="00BA3946" w:rsidP="00BA3946">
            <w:pPr>
              <w:spacing w:after="0" w:line="240" w:lineRule="auto"/>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Специфична цел 4: Създаване на програмен проектен капацитет</w:t>
            </w:r>
          </w:p>
        </w:tc>
        <w:tc>
          <w:tcPr>
            <w:tcW w:w="2460" w:type="dxa"/>
            <w:shd w:val="clear" w:color="auto" w:fill="auto"/>
            <w:vAlign w:val="center"/>
          </w:tcPr>
          <w:p w:rsidR="00BA3946" w:rsidRPr="00BA3946" w:rsidRDefault="00BA3946" w:rsidP="00BA3946">
            <w:pPr>
              <w:spacing w:after="0" w:line="240" w:lineRule="auto"/>
              <w:contextualSpacing/>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Липсва напредък</w:t>
            </w:r>
          </w:p>
        </w:tc>
      </w:tr>
    </w:tbl>
    <w:p w:rsidR="00BA3946" w:rsidRPr="00BA3946" w:rsidRDefault="00BA3946" w:rsidP="00BA3946">
      <w:pPr>
        <w:spacing w:after="0" w:line="360" w:lineRule="auto"/>
        <w:contextualSpacing/>
        <w:jc w:val="both"/>
        <w:rPr>
          <w:rFonts w:ascii="Times New Roman" w:eastAsia="Times New Roman" w:hAnsi="Times New Roman" w:cs="Times New Roman"/>
          <w:sz w:val="24"/>
          <w:szCs w:val="24"/>
          <w:lang w:eastAsia="bg-BG"/>
        </w:rPr>
      </w:pP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 xml:space="preserve">От направения анализ и оценка на събраните количествените и качествени данни за социално-икономическото състояние на общината и постигнатите индикатори може да се заключи, че е налице незадоволително изпълнение на плана. Приложените мерки и действия не оказват необходимото благотворно влияние върху социално – икономическите процеси, протичащи на територията на община Никопол. Тук естествено е коректно да се отбележи, че особено по отношение индикаторите за въздействие и последващите ефекти от дейността на общината върху социално-икономическото развитие на територията оказват съществено влияние и редица други фактори. </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lastRenderedPageBreak/>
        <w:t>Оценка на първоначалните резултати и постигнати цели дава основание да се твърди, че темпът, с които се реализира плана забавя постигането на стратегическата цел на плана.</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sz w:val="24"/>
          <w:szCs w:val="24"/>
          <w:lang w:eastAsia="bg-BG"/>
        </w:rPr>
        <w:t>Стратегическата цел, която се преследва с реализация на заложените в плана мерки и проекти дефинирана като „Създаване на нови възможности за подобряване условията за развитие на местната икономика и средата на живот на хората, съпровождани от повишаване на заетостта, доходите, образователното равнище, здравния статус на населението“ към момента не намира своята дори минимална реализация.</w:t>
      </w:r>
    </w:p>
    <w:p w:rsidR="00BA3946" w:rsidRPr="00BA3946" w:rsidRDefault="00BA3946" w:rsidP="00BA3946">
      <w:pPr>
        <w:spacing w:after="0" w:line="240" w:lineRule="auto"/>
        <w:contextualSpacing/>
        <w:jc w:val="both"/>
        <w:rPr>
          <w:rFonts w:ascii="Times New Roman" w:eastAsia="Times New Roman" w:hAnsi="Times New Roman" w:cs="Times New Roman"/>
          <w:sz w:val="24"/>
          <w:szCs w:val="24"/>
          <w:lang w:eastAsia="bg-BG"/>
        </w:rPr>
      </w:pPr>
      <w:r w:rsidRPr="00BA3946">
        <w:rPr>
          <w:rFonts w:ascii="Times New Roman" w:eastAsia="Times New Roman" w:hAnsi="Times New Roman" w:cs="Times New Roman"/>
          <w:color w:val="FF0000"/>
          <w:sz w:val="24"/>
          <w:szCs w:val="24"/>
          <w:lang w:eastAsia="bg-BG"/>
        </w:rPr>
        <w:t xml:space="preserve"> </w:t>
      </w:r>
      <w:r w:rsidRPr="00BA3946">
        <w:rPr>
          <w:rFonts w:ascii="Times New Roman" w:eastAsia="Times New Roman" w:hAnsi="Times New Roman" w:cs="Times New Roman"/>
          <w:sz w:val="24"/>
          <w:szCs w:val="24"/>
          <w:lang w:eastAsia="bg-BG"/>
        </w:rPr>
        <w:t xml:space="preserve">С Решение № 272 от 28.11.2017 г.  на Общинския съвет и приет актуализиран документ за изпълнение, допълващ Общински план за развитие </w:t>
      </w:r>
      <w:smartTag w:uri="urn:schemas-microsoft-com:office:smarttags" w:element="metricconverter">
        <w:smartTagPr>
          <w:attr w:name="ProductID" w:val="2014 г"/>
        </w:smartTagPr>
        <w:r w:rsidRPr="00BA3946">
          <w:rPr>
            <w:rFonts w:ascii="Times New Roman" w:eastAsia="Times New Roman" w:hAnsi="Times New Roman" w:cs="Times New Roman"/>
            <w:sz w:val="24"/>
            <w:szCs w:val="24"/>
            <w:lang w:eastAsia="bg-BG"/>
          </w:rPr>
          <w:t>2014 г</w:t>
        </w:r>
      </w:smartTag>
      <w:r w:rsidRPr="00BA3946">
        <w:rPr>
          <w:rFonts w:ascii="Times New Roman" w:eastAsia="Times New Roman" w:hAnsi="Times New Roman" w:cs="Times New Roman"/>
          <w:sz w:val="24"/>
          <w:szCs w:val="24"/>
          <w:lang w:eastAsia="bg-BG"/>
        </w:rPr>
        <w:t xml:space="preserve">. </w:t>
      </w:r>
      <w:smartTag w:uri="urn:schemas-microsoft-com:office:smarttags" w:element="metricconverter">
        <w:smartTagPr>
          <w:attr w:name="ProductID" w:val="-2020 г"/>
        </w:smartTagPr>
        <w:r w:rsidRPr="00BA3946">
          <w:rPr>
            <w:rFonts w:ascii="Times New Roman" w:eastAsia="Times New Roman" w:hAnsi="Times New Roman" w:cs="Times New Roman"/>
            <w:sz w:val="24"/>
            <w:szCs w:val="24"/>
            <w:lang w:eastAsia="bg-BG"/>
          </w:rPr>
          <w:t>-2020 г</w:t>
        </w:r>
      </w:smartTag>
      <w:r w:rsidRPr="00BA3946">
        <w:rPr>
          <w:rFonts w:ascii="Times New Roman" w:eastAsia="Times New Roman" w:hAnsi="Times New Roman" w:cs="Times New Roman"/>
          <w:sz w:val="24"/>
          <w:szCs w:val="24"/>
          <w:lang w:eastAsia="bg-BG"/>
        </w:rPr>
        <w:t xml:space="preserve">. на Община Никопол, с което е направено преразглеждане на целите и мерките, които следва да бъдат отчетени със следващия  годишен доклад. </w:t>
      </w:r>
    </w:p>
    <w:p w:rsidR="00BA3946" w:rsidRPr="00BA3946" w:rsidRDefault="00BA3946" w:rsidP="00BA3946">
      <w:pPr>
        <w:spacing w:after="0" w:line="240" w:lineRule="auto"/>
        <w:jc w:val="both"/>
        <w:rPr>
          <w:rFonts w:ascii="Times New Roman" w:eastAsia="Times New Roman" w:hAnsi="Times New Roman" w:cs="Times New Roman"/>
          <w:bCs/>
          <w:noProof/>
          <w:sz w:val="28"/>
          <w:szCs w:val="28"/>
          <w:lang w:eastAsia="bg-BG"/>
        </w:rPr>
      </w:pPr>
    </w:p>
    <w:p w:rsidR="003A055F" w:rsidRPr="00567A2F" w:rsidRDefault="003A055F" w:rsidP="003A055F">
      <w:pPr>
        <w:keepNext/>
        <w:spacing w:after="0" w:line="240" w:lineRule="auto"/>
        <w:jc w:val="center"/>
        <w:outlineLvl w:val="7"/>
        <w:rPr>
          <w:rFonts w:ascii="Times New Roman" w:eastAsia="Times New Roman" w:hAnsi="Times New Roman" w:cs="Times New Roman"/>
          <w:b/>
          <w:sz w:val="28"/>
          <w:szCs w:val="28"/>
          <w:lang w:val="ru-RU" w:eastAsia="bg-BG"/>
        </w:rPr>
      </w:pPr>
      <w:r w:rsidRPr="00567A2F">
        <w:rPr>
          <w:rFonts w:ascii="Times New Roman" w:eastAsia="Times New Roman" w:hAnsi="Times New Roman" w:cs="Times New Roman"/>
          <w:b/>
          <w:sz w:val="28"/>
          <w:szCs w:val="28"/>
          <w:lang w:eastAsia="bg-BG"/>
        </w:rPr>
        <w:t>О Б Щ И Н С К И   С Ъ В Е Т  –  Н И К О П О Л</w:t>
      </w:r>
    </w:p>
    <w:p w:rsidR="003A055F" w:rsidRPr="00567A2F" w:rsidRDefault="003A055F" w:rsidP="003A055F">
      <w:pPr>
        <w:spacing w:after="0" w:line="240" w:lineRule="auto"/>
        <w:rPr>
          <w:rFonts w:ascii="Times New Roman" w:eastAsia="Times New Roman" w:hAnsi="Times New Roman" w:cs="Times New Roman"/>
          <w:sz w:val="28"/>
          <w:szCs w:val="28"/>
          <w:lang w:eastAsia="bg-BG"/>
        </w:rPr>
      </w:pPr>
      <w:r w:rsidRPr="00567A2F">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81792" behindDoc="0" locked="0" layoutInCell="1" allowOverlap="1" wp14:anchorId="069F79FE" wp14:editId="2F17B54E">
                <wp:simplePos x="0" y="0"/>
                <wp:positionH relativeFrom="column">
                  <wp:posOffset>-127000</wp:posOffset>
                </wp:positionH>
                <wp:positionV relativeFrom="paragraph">
                  <wp:posOffset>109855</wp:posOffset>
                </wp:positionV>
                <wp:extent cx="6629400" cy="0"/>
                <wp:effectExtent l="10160" t="12065" r="8890" b="6985"/>
                <wp:wrapNone/>
                <wp:docPr id="12" name="Право съединение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IIPgIAAEU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SIriCD4CAABFBAAADgAAAAAA&#10;AAAAAAAAAAAuAgAAZHJzL2Uyb0RvYy54bWxQSwECLQAUAAYACAAAACEAElTDOdsAAAAKAQAADwAA&#10;AAAAAAAAAAAAAACYBAAAZHJzL2Rvd25yZXYueG1sUEsFBgAAAAAEAAQA8wAAAKAFAAAAAA==&#10;"/>
            </w:pict>
          </mc:Fallback>
        </mc:AlternateContent>
      </w:r>
    </w:p>
    <w:p w:rsidR="003A055F" w:rsidRDefault="003A055F" w:rsidP="003A055F">
      <w:pPr>
        <w:spacing w:after="0" w:line="240" w:lineRule="auto"/>
        <w:rPr>
          <w:rFonts w:ascii="Times New Roman" w:eastAsia="Times New Roman" w:hAnsi="Times New Roman" w:cs="Times New Roman"/>
          <w:b/>
          <w:sz w:val="28"/>
          <w:szCs w:val="28"/>
          <w:lang w:eastAsia="bg-BG"/>
        </w:rPr>
      </w:pPr>
    </w:p>
    <w:p w:rsidR="003A055F" w:rsidRPr="00567A2F" w:rsidRDefault="003A055F" w:rsidP="003A055F">
      <w:pPr>
        <w:spacing w:after="0" w:line="240" w:lineRule="auto"/>
        <w:rPr>
          <w:rFonts w:ascii="Times New Roman" w:eastAsia="Times New Roman" w:hAnsi="Times New Roman" w:cs="Times New Roman"/>
          <w:b/>
          <w:sz w:val="28"/>
          <w:szCs w:val="28"/>
          <w:lang w:eastAsia="bg-BG"/>
        </w:rPr>
      </w:pPr>
    </w:p>
    <w:p w:rsidR="003A055F" w:rsidRPr="00567A2F" w:rsidRDefault="003A055F" w:rsidP="003A055F">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ПРЕПИС-ИЗВЛЕЧЕНИЕ!</w:t>
      </w:r>
    </w:p>
    <w:p w:rsidR="003A055F" w:rsidRPr="00567A2F" w:rsidRDefault="003A055F" w:rsidP="003A055F">
      <w:pPr>
        <w:spacing w:after="0" w:line="240" w:lineRule="auto"/>
        <w:jc w:val="center"/>
        <w:rPr>
          <w:rFonts w:ascii="Times New Roman" w:eastAsia="Times New Roman" w:hAnsi="Times New Roman" w:cs="Times New Roman"/>
          <w:b/>
          <w:color w:val="FF0000"/>
          <w:sz w:val="28"/>
          <w:szCs w:val="28"/>
          <w:lang w:val="ru-RU" w:eastAsia="bg-BG"/>
        </w:rPr>
      </w:pPr>
      <w:r w:rsidRPr="00567A2F">
        <w:rPr>
          <w:rFonts w:ascii="Times New Roman" w:eastAsia="Times New Roman" w:hAnsi="Times New Roman" w:cs="Times New Roman"/>
          <w:b/>
          <w:color w:val="FF0000"/>
          <w:sz w:val="28"/>
          <w:szCs w:val="28"/>
          <w:lang w:eastAsia="bg-BG"/>
        </w:rPr>
        <w:t xml:space="preserve">от Протокол № </w:t>
      </w:r>
      <w:r>
        <w:rPr>
          <w:rFonts w:ascii="Times New Roman" w:eastAsia="Times New Roman" w:hAnsi="Times New Roman" w:cs="Times New Roman"/>
          <w:b/>
          <w:color w:val="FF0000"/>
          <w:sz w:val="28"/>
          <w:szCs w:val="28"/>
          <w:lang w:val="ru-RU" w:eastAsia="bg-BG"/>
        </w:rPr>
        <w:t>59</w:t>
      </w:r>
    </w:p>
    <w:p w:rsidR="003A055F" w:rsidRPr="00567A2F" w:rsidRDefault="003A055F" w:rsidP="003A055F">
      <w:pPr>
        <w:spacing w:after="0" w:line="240" w:lineRule="auto"/>
        <w:jc w:val="center"/>
        <w:rPr>
          <w:rFonts w:ascii="Times New Roman" w:eastAsia="Times New Roman" w:hAnsi="Times New Roman" w:cs="Times New Roman"/>
          <w:b/>
          <w:color w:val="FF0000"/>
          <w:sz w:val="28"/>
          <w:szCs w:val="28"/>
          <w:lang w:eastAsia="bg-BG"/>
        </w:rPr>
      </w:pPr>
      <w:r w:rsidRPr="00567A2F">
        <w:rPr>
          <w:rFonts w:ascii="Times New Roman" w:eastAsia="Times New Roman" w:hAnsi="Times New Roman" w:cs="Times New Roman"/>
          <w:b/>
          <w:sz w:val="28"/>
          <w:szCs w:val="28"/>
          <w:lang w:eastAsia="bg-BG"/>
        </w:rPr>
        <w:t xml:space="preserve">от проведеното заседание </w:t>
      </w:r>
      <w:r>
        <w:rPr>
          <w:rFonts w:ascii="Times New Roman" w:eastAsia="Times New Roman" w:hAnsi="Times New Roman" w:cs="Times New Roman"/>
          <w:b/>
          <w:color w:val="FF0000"/>
          <w:sz w:val="28"/>
          <w:szCs w:val="28"/>
          <w:lang w:eastAsia="bg-BG"/>
        </w:rPr>
        <w:t>на 24</w:t>
      </w:r>
      <w:r w:rsidRPr="00567A2F">
        <w:rPr>
          <w:rFonts w:ascii="Times New Roman" w:eastAsia="Times New Roman" w:hAnsi="Times New Roman" w:cs="Times New Roman"/>
          <w:b/>
          <w:color w:val="FF0000"/>
          <w:sz w:val="28"/>
          <w:szCs w:val="28"/>
          <w:lang w:eastAsia="bg-BG"/>
        </w:rPr>
        <w:t>.0</w:t>
      </w:r>
      <w:r>
        <w:rPr>
          <w:rFonts w:ascii="Times New Roman" w:eastAsia="Times New Roman" w:hAnsi="Times New Roman" w:cs="Times New Roman"/>
          <w:b/>
          <w:color w:val="FF0000"/>
          <w:sz w:val="28"/>
          <w:szCs w:val="28"/>
          <w:lang w:val="ru-RU" w:eastAsia="bg-BG"/>
        </w:rPr>
        <w:t>4</w:t>
      </w:r>
      <w:r w:rsidRPr="00567A2F">
        <w:rPr>
          <w:rFonts w:ascii="Times New Roman" w:eastAsia="Times New Roman" w:hAnsi="Times New Roman" w:cs="Times New Roman"/>
          <w:b/>
          <w:color w:val="FF0000"/>
          <w:sz w:val="28"/>
          <w:szCs w:val="28"/>
          <w:lang w:eastAsia="bg-BG"/>
        </w:rPr>
        <w:t>.2019 г.</w:t>
      </w:r>
    </w:p>
    <w:p w:rsidR="003A055F" w:rsidRPr="00567A2F" w:rsidRDefault="003A055F" w:rsidP="003A055F">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по</w:t>
      </w:r>
      <w:r>
        <w:rPr>
          <w:rFonts w:ascii="Times New Roman" w:eastAsia="Times New Roman" w:hAnsi="Times New Roman" w:cs="Times New Roman"/>
          <w:b/>
          <w:sz w:val="28"/>
          <w:szCs w:val="28"/>
          <w:lang w:eastAsia="bg-BG"/>
        </w:rPr>
        <w:t xml:space="preserve"> дванадесета</w:t>
      </w:r>
      <w:r w:rsidRPr="00567A2F">
        <w:rPr>
          <w:rFonts w:ascii="Times New Roman" w:eastAsia="Times New Roman" w:hAnsi="Times New Roman" w:cs="Times New Roman"/>
          <w:b/>
          <w:sz w:val="28"/>
          <w:szCs w:val="28"/>
          <w:lang w:eastAsia="bg-BG"/>
        </w:rPr>
        <w:t xml:space="preserve"> </w:t>
      </w:r>
      <w:r w:rsidRPr="00567A2F">
        <w:rPr>
          <w:rFonts w:ascii="Times New Roman" w:eastAsia="Times New Roman" w:hAnsi="Times New Roman" w:cs="Times New Roman"/>
          <w:b/>
          <w:color w:val="FF0000"/>
          <w:sz w:val="28"/>
          <w:szCs w:val="28"/>
          <w:lang w:eastAsia="bg-BG"/>
        </w:rPr>
        <w:t xml:space="preserve"> точка </w:t>
      </w:r>
      <w:r w:rsidRPr="00567A2F">
        <w:rPr>
          <w:rFonts w:ascii="Times New Roman" w:eastAsia="Times New Roman" w:hAnsi="Times New Roman" w:cs="Times New Roman"/>
          <w:b/>
          <w:sz w:val="28"/>
          <w:szCs w:val="28"/>
          <w:lang w:eastAsia="bg-BG"/>
        </w:rPr>
        <w:t>от дневния ред</w:t>
      </w:r>
    </w:p>
    <w:p w:rsidR="003A055F" w:rsidRPr="004117BD" w:rsidRDefault="003A055F" w:rsidP="003A055F">
      <w:pPr>
        <w:tabs>
          <w:tab w:val="left" w:pos="5497"/>
        </w:tabs>
        <w:spacing w:after="0" w:line="240" w:lineRule="auto"/>
        <w:rPr>
          <w:rFonts w:ascii="Times New Roman" w:eastAsia="Times New Roman" w:hAnsi="Times New Roman" w:cs="Times New Roman"/>
          <w:sz w:val="28"/>
          <w:szCs w:val="28"/>
          <w:lang w:eastAsia="bg-BG"/>
        </w:rPr>
      </w:pPr>
      <w:r w:rsidRPr="00567A2F">
        <w:rPr>
          <w:rFonts w:ascii="Times New Roman" w:eastAsia="Times New Roman" w:hAnsi="Times New Roman" w:cs="Times New Roman"/>
          <w:b/>
          <w:sz w:val="28"/>
          <w:szCs w:val="28"/>
          <w:lang w:eastAsia="bg-BG"/>
        </w:rPr>
        <w:tab/>
      </w:r>
    </w:p>
    <w:p w:rsidR="003A055F" w:rsidRPr="00567A2F" w:rsidRDefault="003A055F" w:rsidP="003A055F">
      <w:pPr>
        <w:tabs>
          <w:tab w:val="left" w:pos="5497"/>
        </w:tabs>
        <w:spacing w:after="0" w:line="240" w:lineRule="auto"/>
        <w:rPr>
          <w:rFonts w:ascii="Times New Roman" w:eastAsia="Times New Roman" w:hAnsi="Times New Roman" w:cs="Times New Roman"/>
          <w:b/>
          <w:sz w:val="28"/>
          <w:szCs w:val="28"/>
          <w:lang w:eastAsia="bg-BG"/>
        </w:rPr>
      </w:pPr>
    </w:p>
    <w:p w:rsidR="003A055F" w:rsidRPr="00567A2F" w:rsidRDefault="003A055F" w:rsidP="003A055F">
      <w:pPr>
        <w:spacing w:after="0" w:line="240" w:lineRule="auto"/>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РЕШЕНИЕ:</w:t>
      </w:r>
    </w:p>
    <w:p w:rsidR="003A055F" w:rsidRDefault="003A055F" w:rsidP="003A055F">
      <w:pPr>
        <w:spacing w:after="0" w:line="240" w:lineRule="auto"/>
        <w:jc w:val="center"/>
        <w:rPr>
          <w:rFonts w:ascii="Times New Roman" w:eastAsia="Times New Roman" w:hAnsi="Times New Roman" w:cs="Times New Roman"/>
          <w:b/>
          <w:color w:val="FF0000"/>
          <w:sz w:val="28"/>
          <w:szCs w:val="28"/>
          <w:lang w:eastAsia="bg-BG"/>
        </w:rPr>
      </w:pPr>
      <w:r w:rsidRPr="00567A2F">
        <w:rPr>
          <w:rFonts w:ascii="Times New Roman" w:eastAsia="Times New Roman" w:hAnsi="Times New Roman" w:cs="Times New Roman"/>
          <w:b/>
          <w:color w:val="FF0000"/>
          <w:sz w:val="28"/>
          <w:szCs w:val="28"/>
          <w:lang w:eastAsia="bg-BG"/>
        </w:rPr>
        <w:t xml:space="preserve">№ </w:t>
      </w:r>
      <w:r>
        <w:rPr>
          <w:rFonts w:ascii="Times New Roman" w:eastAsia="Times New Roman" w:hAnsi="Times New Roman" w:cs="Times New Roman"/>
          <w:b/>
          <w:color w:val="FF0000"/>
          <w:sz w:val="28"/>
          <w:szCs w:val="28"/>
          <w:lang w:val="ru-RU" w:eastAsia="bg-BG"/>
        </w:rPr>
        <w:t>450</w:t>
      </w:r>
      <w:r>
        <w:rPr>
          <w:rFonts w:ascii="Times New Roman" w:eastAsia="Times New Roman" w:hAnsi="Times New Roman" w:cs="Times New Roman"/>
          <w:b/>
          <w:color w:val="FF0000"/>
          <w:sz w:val="28"/>
          <w:szCs w:val="28"/>
          <w:lang w:eastAsia="bg-BG"/>
        </w:rPr>
        <w:t>/24</w:t>
      </w:r>
      <w:r>
        <w:rPr>
          <w:rFonts w:ascii="Times New Roman" w:eastAsia="Times New Roman" w:hAnsi="Times New Roman" w:cs="Times New Roman"/>
          <w:b/>
          <w:color w:val="FF0000"/>
          <w:sz w:val="28"/>
          <w:szCs w:val="28"/>
          <w:lang w:val="ru-RU" w:eastAsia="bg-BG"/>
        </w:rPr>
        <w:t>.04</w:t>
      </w:r>
      <w:r w:rsidRPr="00567A2F">
        <w:rPr>
          <w:rFonts w:ascii="Times New Roman" w:eastAsia="Times New Roman" w:hAnsi="Times New Roman" w:cs="Times New Roman"/>
          <w:b/>
          <w:color w:val="FF0000"/>
          <w:sz w:val="28"/>
          <w:szCs w:val="28"/>
          <w:lang w:val="ru-RU" w:eastAsia="bg-BG"/>
        </w:rPr>
        <w:t>.2019</w:t>
      </w:r>
      <w:r w:rsidRPr="00567A2F">
        <w:rPr>
          <w:rFonts w:ascii="Times New Roman" w:eastAsia="Times New Roman" w:hAnsi="Times New Roman" w:cs="Times New Roman"/>
          <w:b/>
          <w:color w:val="FF0000"/>
          <w:sz w:val="28"/>
          <w:szCs w:val="28"/>
          <w:lang w:eastAsia="bg-BG"/>
        </w:rPr>
        <w:t xml:space="preserve"> г.</w:t>
      </w:r>
    </w:p>
    <w:p w:rsidR="003A055F" w:rsidRPr="00567A2F" w:rsidRDefault="003A055F" w:rsidP="003A055F">
      <w:pPr>
        <w:spacing w:after="0" w:line="240" w:lineRule="auto"/>
        <w:jc w:val="center"/>
        <w:rPr>
          <w:rFonts w:ascii="Times New Roman" w:eastAsia="Times New Roman" w:hAnsi="Times New Roman" w:cs="Times New Roman"/>
          <w:b/>
          <w:color w:val="FF0000"/>
          <w:sz w:val="28"/>
          <w:szCs w:val="28"/>
          <w:lang w:eastAsia="bg-BG"/>
        </w:rPr>
      </w:pPr>
    </w:p>
    <w:p w:rsidR="003A055F" w:rsidRPr="00567A2F" w:rsidRDefault="003A055F" w:rsidP="003A055F">
      <w:pPr>
        <w:spacing w:after="0" w:line="240" w:lineRule="auto"/>
        <w:jc w:val="both"/>
        <w:rPr>
          <w:rFonts w:ascii="Times New Roman" w:eastAsia="Times New Roman" w:hAnsi="Times New Roman" w:cs="Times New Roman"/>
          <w:b/>
          <w:sz w:val="28"/>
          <w:szCs w:val="28"/>
          <w:lang w:eastAsia="bg-BG"/>
        </w:rPr>
      </w:pPr>
    </w:p>
    <w:p w:rsidR="003A055F" w:rsidRDefault="003A055F" w:rsidP="003A055F">
      <w:pPr>
        <w:spacing w:after="0" w:line="240" w:lineRule="auto"/>
        <w:jc w:val="both"/>
        <w:rPr>
          <w:rFonts w:ascii="Times New Roman" w:eastAsia="Times New Roman" w:hAnsi="Times New Roman" w:cs="Times New Roman"/>
          <w:sz w:val="28"/>
          <w:szCs w:val="28"/>
          <w:lang w:eastAsia="bg-BG"/>
        </w:rPr>
      </w:pPr>
      <w:r w:rsidRPr="00156944">
        <w:rPr>
          <w:rFonts w:ascii="Times New Roman" w:eastAsia="Times New Roman" w:hAnsi="Times New Roman" w:cs="Times New Roman"/>
          <w:b/>
          <w:sz w:val="28"/>
          <w:szCs w:val="28"/>
          <w:u w:val="single"/>
          <w:lang w:eastAsia="bg-BG"/>
        </w:rPr>
        <w:t>ОТНОСНО</w:t>
      </w:r>
      <w:r w:rsidRPr="00156944">
        <w:rPr>
          <w:rFonts w:ascii="Times New Roman" w:eastAsia="Times New Roman" w:hAnsi="Times New Roman" w:cs="Times New Roman"/>
          <w:sz w:val="28"/>
          <w:szCs w:val="28"/>
          <w:lang w:eastAsia="bg-BG"/>
        </w:rPr>
        <w:t>:</w:t>
      </w:r>
      <w:r w:rsidRPr="00804BD3">
        <w:rPr>
          <w:rFonts w:ascii="Times New Roman" w:eastAsia="Times New Roman" w:hAnsi="Times New Roman" w:cs="Times New Roman"/>
          <w:sz w:val="28"/>
          <w:szCs w:val="28"/>
          <w:lang w:eastAsia="bg-BG"/>
        </w:rPr>
        <w:t xml:space="preserve"> </w:t>
      </w:r>
      <w:r w:rsidRPr="00156944">
        <w:rPr>
          <w:rFonts w:ascii="Times New Roman" w:eastAsia="Times New Roman" w:hAnsi="Times New Roman" w:cs="Times New Roman"/>
          <w:sz w:val="28"/>
          <w:szCs w:val="28"/>
          <w:lang w:eastAsia="bg-BG"/>
        </w:rPr>
        <w:t>Годишен</w:t>
      </w:r>
      <w:r w:rsidRPr="00156944">
        <w:rPr>
          <w:rFonts w:ascii="Century Gothic" w:eastAsia="Times New Roman" w:hAnsi="Century Gothic" w:cs="Times New Roman"/>
          <w:sz w:val="28"/>
          <w:szCs w:val="28"/>
          <w:lang w:eastAsia="bg-BG"/>
        </w:rPr>
        <w:t xml:space="preserve"> </w:t>
      </w:r>
      <w:r w:rsidRPr="00156944">
        <w:rPr>
          <w:rFonts w:ascii="Times New Roman" w:eastAsia="Times New Roman" w:hAnsi="Times New Roman" w:cs="Times New Roman"/>
          <w:sz w:val="28"/>
          <w:szCs w:val="28"/>
          <w:lang w:eastAsia="bg-BG"/>
        </w:rPr>
        <w:t>план за развитие на социалните услуги в община Никопол през 2020 г..</w:t>
      </w:r>
    </w:p>
    <w:p w:rsidR="003A055F" w:rsidRDefault="003A055F" w:rsidP="003A055F">
      <w:pPr>
        <w:spacing w:after="0" w:line="240" w:lineRule="auto"/>
        <w:jc w:val="both"/>
        <w:rPr>
          <w:rFonts w:ascii="Times New Roman" w:eastAsia="Times New Roman" w:hAnsi="Times New Roman" w:cs="Times New Roman"/>
          <w:sz w:val="28"/>
          <w:szCs w:val="28"/>
          <w:lang w:eastAsia="bg-BG"/>
        </w:rPr>
      </w:pPr>
    </w:p>
    <w:p w:rsidR="003A055F" w:rsidRDefault="003A055F" w:rsidP="003A055F">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Н</w:t>
      </w:r>
      <w:r w:rsidRPr="00EB2D62">
        <w:rPr>
          <w:rFonts w:ascii="Times New Roman" w:hAnsi="Times New Roman" w:cs="Times New Roman"/>
          <w:color w:val="000000"/>
          <w:sz w:val="28"/>
          <w:szCs w:val="28"/>
        </w:rPr>
        <w:t xml:space="preserve">а основание чл. 21, ал.2, във връзка с ал.1, т. 12 и чл.17, ал.1, т.7 от Закона за местното самоуправление и местната администрация, </w:t>
      </w:r>
      <w:r w:rsidRPr="00EB2D62">
        <w:rPr>
          <w:rFonts w:ascii="Times New Roman" w:hAnsi="Times New Roman" w:cs="Times New Roman"/>
          <w:sz w:val="28"/>
          <w:szCs w:val="28"/>
        </w:rPr>
        <w:t>чл. 19, ал. 2 и 3 от Закона за социално подпомагане</w:t>
      </w:r>
      <w:r w:rsidRPr="00EB2D62">
        <w:rPr>
          <w:rFonts w:ascii="Times New Roman" w:hAnsi="Times New Roman" w:cs="Times New Roman"/>
          <w:color w:val="000000"/>
          <w:sz w:val="28"/>
          <w:szCs w:val="28"/>
        </w:rPr>
        <w:t xml:space="preserve"> и чл. 36 б, ал. 4 от </w:t>
      </w:r>
      <w:r w:rsidRPr="00EB2D62">
        <w:rPr>
          <w:rFonts w:ascii="Times New Roman" w:hAnsi="Times New Roman" w:cs="Times New Roman"/>
          <w:sz w:val="28"/>
          <w:szCs w:val="28"/>
        </w:rPr>
        <w:t>Правилника за прилагане на Закона за социално подпомагане</w:t>
      </w:r>
      <w:r>
        <w:rPr>
          <w:rFonts w:ascii="Times New Roman" w:hAnsi="Times New Roman" w:cs="Times New Roman"/>
          <w:sz w:val="28"/>
          <w:szCs w:val="28"/>
        </w:rPr>
        <w:t>, Общински съвет – Никопол</w:t>
      </w:r>
    </w:p>
    <w:p w:rsidR="003A055F" w:rsidRPr="00156944" w:rsidRDefault="003A055F" w:rsidP="003A055F">
      <w:pPr>
        <w:spacing w:after="0" w:line="240" w:lineRule="auto"/>
        <w:jc w:val="both"/>
        <w:rPr>
          <w:rFonts w:ascii="Times New Roman" w:eastAsia="Times New Roman" w:hAnsi="Times New Roman" w:cs="Times New Roman"/>
          <w:b/>
          <w:sz w:val="28"/>
          <w:szCs w:val="28"/>
          <w:lang w:eastAsia="bg-BG"/>
        </w:rPr>
      </w:pPr>
    </w:p>
    <w:p w:rsidR="003A055F" w:rsidRDefault="003A055F" w:rsidP="003A055F">
      <w:pPr>
        <w:spacing w:after="0" w:line="240" w:lineRule="auto"/>
        <w:ind w:left="360"/>
        <w:jc w:val="center"/>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Р Е Ш И:</w:t>
      </w:r>
    </w:p>
    <w:p w:rsidR="003A055F" w:rsidRPr="002F29B0" w:rsidRDefault="003A055F" w:rsidP="003A055F">
      <w:pPr>
        <w:tabs>
          <w:tab w:val="left" w:pos="708"/>
          <w:tab w:val="left" w:pos="2865"/>
        </w:tabs>
        <w:spacing w:after="0" w:line="240" w:lineRule="auto"/>
        <w:ind w:right="43"/>
        <w:jc w:val="both"/>
        <w:rPr>
          <w:rFonts w:ascii="Times New Roman" w:eastAsia="Times New Roman" w:hAnsi="Times New Roman" w:cs="Times New Roman"/>
          <w:bCs/>
          <w:sz w:val="28"/>
          <w:szCs w:val="28"/>
          <w:lang w:eastAsia="bg-BG"/>
        </w:rPr>
      </w:pPr>
      <w:r>
        <w:rPr>
          <w:rFonts w:ascii="Times New Roman" w:eastAsia="Times New Roman" w:hAnsi="Times New Roman" w:cs="Times New Roman"/>
          <w:noProof/>
          <w:sz w:val="28"/>
          <w:szCs w:val="28"/>
          <w:lang w:eastAsia="bg-BG"/>
        </w:rPr>
        <w:tab/>
      </w:r>
    </w:p>
    <w:p w:rsidR="003A055F" w:rsidRDefault="003A055F" w:rsidP="003A055F">
      <w:pPr>
        <w:spacing w:after="0" w:line="240" w:lineRule="auto"/>
        <w:ind w:left="142" w:right="-143" w:firstLine="566"/>
        <w:jc w:val="both"/>
        <w:rPr>
          <w:rFonts w:ascii="Times New Roman" w:eastAsia="Times New Roman" w:hAnsi="Times New Roman" w:cs="Times New Roman"/>
          <w:sz w:val="28"/>
          <w:szCs w:val="28"/>
          <w:lang w:eastAsia="bg-BG"/>
        </w:rPr>
      </w:pPr>
      <w:r w:rsidRPr="002A6226">
        <w:rPr>
          <w:rFonts w:ascii="Times New Roman" w:eastAsia="Times New Roman" w:hAnsi="Times New Roman" w:cs="Times New Roman"/>
          <w:sz w:val="28"/>
          <w:szCs w:val="28"/>
          <w:lang w:eastAsia="bg-BG"/>
        </w:rPr>
        <w:t xml:space="preserve">1. Общински съвет – Никопол приема </w:t>
      </w:r>
      <w:r w:rsidRPr="002A6226">
        <w:rPr>
          <w:rFonts w:ascii="Times New Roman" w:eastAsia="Times New Roman" w:hAnsi="Times New Roman" w:cs="Times New Roman"/>
          <w:b/>
          <w:sz w:val="28"/>
          <w:szCs w:val="28"/>
          <w:lang w:eastAsia="bg-BG"/>
        </w:rPr>
        <w:t>Годишен план за развитие на социалните услуги в Община Никопол през 2020 г.</w:t>
      </w:r>
      <w:r>
        <w:rPr>
          <w:rFonts w:ascii="Times New Roman" w:eastAsia="Times New Roman" w:hAnsi="Times New Roman" w:cs="Times New Roman"/>
          <w:sz w:val="28"/>
          <w:szCs w:val="28"/>
          <w:lang w:eastAsia="bg-BG"/>
        </w:rPr>
        <w:t xml:space="preserve">. </w:t>
      </w:r>
    </w:p>
    <w:p w:rsidR="003A055F" w:rsidRPr="002A6226" w:rsidRDefault="003A055F" w:rsidP="003A055F">
      <w:pPr>
        <w:spacing w:after="0" w:line="240" w:lineRule="auto"/>
        <w:ind w:left="142" w:right="-143" w:firstLine="566"/>
        <w:jc w:val="both"/>
        <w:rPr>
          <w:rFonts w:ascii="Times New Roman" w:eastAsia="Times New Roman" w:hAnsi="Times New Roman" w:cs="Times New Roman"/>
          <w:bCs/>
          <w:noProof/>
          <w:sz w:val="28"/>
          <w:szCs w:val="28"/>
          <w:lang w:eastAsia="bg-BG"/>
        </w:rPr>
      </w:pPr>
    </w:p>
    <w:p w:rsidR="003A055F" w:rsidRDefault="003A055F" w:rsidP="003A055F">
      <w:pPr>
        <w:spacing w:after="0" w:line="240" w:lineRule="auto"/>
        <w:jc w:val="both"/>
        <w:rPr>
          <w:rFonts w:ascii="Times New Roman" w:eastAsia="Times New Roman" w:hAnsi="Times New Roman" w:cs="Times New Roman"/>
          <w:bCs/>
          <w:noProof/>
          <w:sz w:val="28"/>
          <w:szCs w:val="28"/>
          <w:lang w:eastAsia="bg-BG"/>
        </w:rPr>
      </w:pPr>
    </w:p>
    <w:p w:rsidR="003A055F" w:rsidRDefault="003A055F" w:rsidP="003A055F">
      <w:pPr>
        <w:spacing w:after="0" w:line="240" w:lineRule="auto"/>
        <w:jc w:val="both"/>
        <w:rPr>
          <w:rFonts w:ascii="Times New Roman" w:eastAsia="Times New Roman" w:hAnsi="Times New Roman" w:cs="Times New Roman"/>
          <w:bCs/>
          <w:sz w:val="28"/>
          <w:szCs w:val="28"/>
          <w:lang w:eastAsia="bg-BG"/>
        </w:rPr>
      </w:pPr>
    </w:p>
    <w:p w:rsidR="003A055F" w:rsidRPr="0007767D" w:rsidRDefault="003A055F" w:rsidP="003A055F">
      <w:pPr>
        <w:spacing w:after="0" w:line="240" w:lineRule="auto"/>
        <w:jc w:val="both"/>
        <w:rPr>
          <w:rFonts w:ascii="Times New Roman" w:eastAsia="Times New Roman" w:hAnsi="Times New Roman" w:cs="Times New Roman"/>
          <w:bCs/>
          <w:sz w:val="28"/>
          <w:szCs w:val="28"/>
          <w:lang w:eastAsia="bg-BG"/>
        </w:rPr>
      </w:pPr>
    </w:p>
    <w:p w:rsidR="003A055F" w:rsidRPr="00567A2F" w:rsidRDefault="003A055F" w:rsidP="003A055F">
      <w:pPr>
        <w:spacing w:after="0" w:line="240" w:lineRule="auto"/>
        <w:rPr>
          <w:rFonts w:ascii="Times New Roman" w:eastAsia="Times New Roman" w:hAnsi="Times New Roman" w:cs="Times New Roman"/>
          <w:b/>
          <w:sz w:val="28"/>
          <w:szCs w:val="28"/>
          <w:lang w:eastAsia="bg-BG"/>
        </w:rPr>
      </w:pPr>
      <w:r w:rsidRPr="00567A2F">
        <w:rPr>
          <w:rFonts w:ascii="Times New Roman" w:eastAsia="Times New Roman" w:hAnsi="Times New Roman" w:cs="Times New Roman"/>
          <w:b/>
          <w:sz w:val="28"/>
          <w:szCs w:val="28"/>
          <w:lang w:eastAsia="bg-BG"/>
        </w:rPr>
        <w:t>КРАСИМИР ХАЛОВ-</w:t>
      </w:r>
    </w:p>
    <w:p w:rsidR="003A055F" w:rsidRPr="00C45D24" w:rsidRDefault="003A055F" w:rsidP="003A055F">
      <w:pPr>
        <w:spacing w:after="0" w:line="240" w:lineRule="auto"/>
        <w:rPr>
          <w:rFonts w:ascii="Times New Roman" w:eastAsia="Times New Roman" w:hAnsi="Times New Roman" w:cs="Times New Roman"/>
          <w:sz w:val="28"/>
          <w:szCs w:val="28"/>
          <w:lang w:val="ru-RU" w:eastAsia="bg-BG"/>
        </w:rPr>
      </w:pPr>
      <w:r w:rsidRPr="00567A2F">
        <w:rPr>
          <w:rFonts w:ascii="Times New Roman" w:eastAsia="Times New Roman" w:hAnsi="Times New Roman" w:cs="Times New Roman"/>
          <w:b/>
          <w:sz w:val="28"/>
          <w:szCs w:val="28"/>
          <w:lang w:eastAsia="bg-BG"/>
        </w:rPr>
        <w:t xml:space="preserve">Председател на </w:t>
      </w:r>
    </w:p>
    <w:p w:rsidR="003A055F" w:rsidRPr="008A4CAE" w:rsidRDefault="003A055F" w:rsidP="003A055F">
      <w:pP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Общински съвет Никопол</w:t>
      </w:r>
    </w:p>
    <w:p w:rsidR="003A055F" w:rsidRDefault="003A055F" w:rsidP="003A055F"/>
    <w:p w:rsidR="003A055F" w:rsidRDefault="003A055F" w:rsidP="003A055F">
      <w:pPr>
        <w:sectPr w:rsidR="003A055F" w:rsidSect="00D05062">
          <w:footerReference w:type="default" r:id="rId10"/>
          <w:pgSz w:w="11906" w:h="16838"/>
          <w:pgMar w:top="567" w:right="1417" w:bottom="568" w:left="1417" w:header="708" w:footer="708" w:gutter="0"/>
          <w:cols w:space="708"/>
          <w:docGrid w:linePitch="360"/>
        </w:sectPr>
      </w:pPr>
    </w:p>
    <w:p w:rsidR="004117BD" w:rsidRPr="004117BD" w:rsidRDefault="004117BD" w:rsidP="004117BD">
      <w:pPr>
        <w:keepNext/>
        <w:shd w:val="clear" w:color="auto" w:fill="FFFFFF"/>
        <w:spacing w:after="100" w:line="240" w:lineRule="auto"/>
        <w:jc w:val="center"/>
        <w:outlineLvl w:val="0"/>
        <w:rPr>
          <w:rFonts w:ascii="Times New Roman" w:eastAsia="Times New Roman" w:hAnsi="Times New Roman" w:cs="Arial"/>
          <w:b/>
          <w:bCs/>
          <w:kern w:val="32"/>
          <w:sz w:val="24"/>
          <w:szCs w:val="24"/>
          <w:lang w:eastAsia="bg-BG"/>
        </w:rPr>
      </w:pPr>
      <w:r w:rsidRPr="004117BD">
        <w:rPr>
          <w:rFonts w:ascii="Times New Roman" w:eastAsia="Times New Roman" w:hAnsi="Times New Roman" w:cs="Arial"/>
          <w:b/>
          <w:bCs/>
          <w:kern w:val="32"/>
          <w:sz w:val="24"/>
          <w:szCs w:val="24"/>
          <w:lang w:eastAsia="bg-BG"/>
        </w:rPr>
        <w:lastRenderedPageBreak/>
        <w:t xml:space="preserve">  </w:t>
      </w:r>
    </w:p>
    <w:p w:rsidR="004117BD" w:rsidRPr="004117BD" w:rsidRDefault="004117BD" w:rsidP="004117BD">
      <w:pPr>
        <w:keepNext/>
        <w:shd w:val="clear" w:color="auto" w:fill="FFFFFF"/>
        <w:spacing w:after="100" w:line="240" w:lineRule="auto"/>
        <w:jc w:val="center"/>
        <w:outlineLvl w:val="0"/>
        <w:rPr>
          <w:rFonts w:ascii="Times New Roman" w:eastAsia="Times New Roman" w:hAnsi="Times New Roman" w:cs="Arial"/>
          <w:b/>
          <w:bCs/>
          <w:kern w:val="32"/>
          <w:sz w:val="24"/>
          <w:szCs w:val="24"/>
          <w:lang w:eastAsia="bg-BG"/>
        </w:rPr>
      </w:pPr>
      <w:r w:rsidRPr="004117BD">
        <w:rPr>
          <w:rFonts w:ascii="Times New Roman" w:eastAsia="Times New Roman" w:hAnsi="Times New Roman" w:cs="Arial"/>
          <w:b/>
          <w:bCs/>
          <w:kern w:val="32"/>
          <w:sz w:val="24"/>
          <w:szCs w:val="24"/>
          <w:lang w:eastAsia="bg-BG"/>
        </w:rPr>
        <w:t xml:space="preserve">                                                                                                                                                                      Приложение 1                                                                                                                                                    </w:t>
      </w:r>
    </w:p>
    <w:p w:rsidR="004117BD" w:rsidRPr="004117BD" w:rsidRDefault="004117BD" w:rsidP="004117BD">
      <w:pPr>
        <w:keepNext/>
        <w:shd w:val="clear" w:color="auto" w:fill="FFFFFF"/>
        <w:spacing w:after="100" w:line="240" w:lineRule="auto"/>
        <w:jc w:val="center"/>
        <w:outlineLvl w:val="0"/>
        <w:rPr>
          <w:rFonts w:ascii="Times New Roman" w:eastAsia="Times New Roman" w:hAnsi="Times New Roman" w:cs="Arial"/>
          <w:bCs/>
          <w:kern w:val="32"/>
          <w:sz w:val="24"/>
          <w:szCs w:val="24"/>
          <w:lang w:eastAsia="bg-BG"/>
        </w:rPr>
      </w:pPr>
      <w:r w:rsidRPr="004117BD">
        <w:rPr>
          <w:rFonts w:ascii="Times New Roman" w:eastAsia="Times New Roman" w:hAnsi="Times New Roman" w:cs="Arial"/>
          <w:b/>
          <w:bCs/>
          <w:kern w:val="32"/>
          <w:sz w:val="24"/>
          <w:szCs w:val="24"/>
          <w:lang w:eastAsia="bg-BG"/>
        </w:rPr>
        <w:t xml:space="preserve">                                                                                                                                                               </w:t>
      </w:r>
    </w:p>
    <w:p w:rsidR="004117BD" w:rsidRPr="004117BD" w:rsidRDefault="004117BD" w:rsidP="004117BD">
      <w:pPr>
        <w:keepNext/>
        <w:shd w:val="clear" w:color="auto" w:fill="FFFFFF"/>
        <w:spacing w:after="100" w:line="240" w:lineRule="auto"/>
        <w:jc w:val="center"/>
        <w:outlineLvl w:val="0"/>
        <w:rPr>
          <w:rFonts w:ascii="Times New Roman" w:eastAsia="Times New Roman" w:hAnsi="Times New Roman" w:cs="Arial"/>
          <w:b/>
          <w:bCs/>
          <w:kern w:val="32"/>
          <w:sz w:val="28"/>
          <w:szCs w:val="28"/>
          <w:lang w:eastAsia="bg-BG"/>
        </w:rPr>
      </w:pPr>
      <w:r w:rsidRPr="004117BD">
        <w:rPr>
          <w:rFonts w:ascii="Times New Roman" w:eastAsia="Times New Roman" w:hAnsi="Times New Roman" w:cs="Arial"/>
          <w:b/>
          <w:bCs/>
          <w:kern w:val="32"/>
          <w:sz w:val="28"/>
          <w:szCs w:val="28"/>
          <w:lang w:eastAsia="bg-BG"/>
        </w:rPr>
        <w:t>Годишен план за действие по изпълнението на Общинската стратегия в община Никопол</w:t>
      </w:r>
    </w:p>
    <w:p w:rsidR="004117BD" w:rsidRPr="004117BD" w:rsidRDefault="004117BD" w:rsidP="004117BD">
      <w:pPr>
        <w:spacing w:after="100" w:line="240" w:lineRule="auto"/>
        <w:jc w:val="center"/>
        <w:rPr>
          <w:rFonts w:ascii="Times New Roman" w:eastAsia="Times New Roman" w:hAnsi="Times New Roman" w:cs="Times New Roman"/>
          <w:b/>
          <w:sz w:val="28"/>
          <w:szCs w:val="28"/>
          <w:lang w:eastAsia="bg-BG"/>
        </w:rPr>
      </w:pPr>
      <w:r w:rsidRPr="004117BD">
        <w:rPr>
          <w:rFonts w:ascii="Times New Roman" w:eastAsia="Times New Roman" w:hAnsi="Times New Roman" w:cs="Times New Roman"/>
          <w:b/>
          <w:sz w:val="28"/>
          <w:szCs w:val="28"/>
          <w:lang w:eastAsia="bg-BG"/>
        </w:rPr>
        <w:t xml:space="preserve">Планов период </w:t>
      </w:r>
      <w:r w:rsidRPr="004117BD">
        <w:rPr>
          <w:rFonts w:ascii="Times New Roman" w:eastAsia="Times New Roman" w:hAnsi="Times New Roman" w:cs="Times New Roman"/>
          <w:b/>
          <w:sz w:val="28"/>
          <w:szCs w:val="28"/>
          <w:lang w:val="en-US" w:eastAsia="bg-BG"/>
        </w:rPr>
        <w:t xml:space="preserve"> </w:t>
      </w:r>
      <w:r w:rsidRPr="004117BD">
        <w:rPr>
          <w:rFonts w:ascii="Times New Roman" w:eastAsia="Times New Roman" w:hAnsi="Times New Roman" w:cs="Times New Roman"/>
          <w:b/>
          <w:sz w:val="28"/>
          <w:szCs w:val="28"/>
          <w:lang w:eastAsia="bg-BG"/>
        </w:rPr>
        <w:t>2020</w:t>
      </w:r>
      <w:r w:rsidRPr="004117BD">
        <w:rPr>
          <w:rFonts w:ascii="Times New Roman" w:eastAsia="Times New Roman" w:hAnsi="Times New Roman" w:cs="Times New Roman"/>
          <w:b/>
          <w:sz w:val="28"/>
          <w:szCs w:val="28"/>
          <w:lang w:val="en-US" w:eastAsia="bg-BG"/>
        </w:rPr>
        <w:t xml:space="preserve"> </w:t>
      </w:r>
      <w:r w:rsidRPr="004117BD">
        <w:rPr>
          <w:rFonts w:ascii="Times New Roman" w:eastAsia="Times New Roman" w:hAnsi="Times New Roman" w:cs="Times New Roman"/>
          <w:b/>
          <w:sz w:val="28"/>
          <w:szCs w:val="28"/>
          <w:lang w:eastAsia="bg-BG"/>
        </w:rPr>
        <w:t xml:space="preserve">г. </w:t>
      </w:r>
    </w:p>
    <w:p w:rsidR="004117BD" w:rsidRPr="004117BD" w:rsidRDefault="004117BD" w:rsidP="004117BD">
      <w:pPr>
        <w:spacing w:after="100" w:line="240" w:lineRule="auto"/>
        <w:jc w:val="center"/>
        <w:rPr>
          <w:rFonts w:ascii="Times New Roman" w:eastAsia="Times New Roman" w:hAnsi="Times New Roman" w:cs="Times New Roman"/>
          <w:b/>
          <w:sz w:val="24"/>
          <w:szCs w:val="24"/>
          <w:lang w:val="en-US" w:eastAsia="bg-BG"/>
        </w:rPr>
      </w:pPr>
    </w:p>
    <w:tbl>
      <w:tblPr>
        <w:tblW w:w="15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490"/>
        <w:gridCol w:w="3062"/>
        <w:gridCol w:w="1490"/>
        <w:gridCol w:w="1061"/>
        <w:gridCol w:w="882"/>
        <w:gridCol w:w="904"/>
        <w:gridCol w:w="922"/>
        <w:gridCol w:w="840"/>
        <w:gridCol w:w="2038"/>
        <w:gridCol w:w="2001"/>
      </w:tblGrid>
      <w:tr w:rsidR="004117BD" w:rsidRPr="004117BD" w:rsidTr="0026602C">
        <w:trPr>
          <w:tblHeader/>
          <w:jc w:val="center"/>
        </w:trPr>
        <w:tc>
          <w:tcPr>
            <w:tcW w:w="454" w:type="dxa"/>
            <w:vMerge w:val="restart"/>
            <w:shd w:val="clear" w:color="auto" w:fill="66CCFF"/>
          </w:tcPr>
          <w:p w:rsidR="004117BD" w:rsidRPr="004117BD" w:rsidRDefault="004117BD" w:rsidP="004117BD">
            <w:pPr>
              <w:spacing w:after="0" w:line="240" w:lineRule="auto"/>
              <w:ind w:firstLine="709"/>
              <w:jc w:val="center"/>
              <w:rPr>
                <w:rFonts w:ascii="Times New Roman" w:eastAsia="Times New Roman" w:hAnsi="Times New Roman" w:cs="Times New Roman"/>
                <w:b/>
                <w:lang w:eastAsia="bg-BG"/>
              </w:rPr>
            </w:pPr>
            <w:r w:rsidRPr="004117BD">
              <w:rPr>
                <w:rFonts w:ascii="Times New Roman" w:eastAsia="Times New Roman" w:hAnsi="Times New Roman" w:cs="Times New Roman"/>
                <w:b/>
                <w:lang w:eastAsia="bg-BG"/>
              </w:rPr>
              <w:t>№</w:t>
            </w:r>
          </w:p>
        </w:tc>
        <w:tc>
          <w:tcPr>
            <w:tcW w:w="1490" w:type="dxa"/>
            <w:vMerge w:val="restart"/>
            <w:shd w:val="clear" w:color="auto" w:fill="66CCFF"/>
          </w:tcPr>
          <w:p w:rsidR="004117BD" w:rsidRPr="004117BD" w:rsidRDefault="004117BD" w:rsidP="004117BD">
            <w:pPr>
              <w:spacing w:after="0" w:line="240" w:lineRule="auto"/>
              <w:jc w:val="center"/>
              <w:rPr>
                <w:rFonts w:ascii="Times New Roman" w:eastAsia="Times New Roman" w:hAnsi="Times New Roman" w:cs="Times New Roman"/>
                <w:b/>
                <w:lang w:eastAsia="bg-BG"/>
              </w:rPr>
            </w:pPr>
            <w:r w:rsidRPr="004117BD">
              <w:rPr>
                <w:rFonts w:ascii="Times New Roman" w:eastAsia="Times New Roman" w:hAnsi="Times New Roman" w:cs="Times New Roman"/>
                <w:b/>
                <w:lang w:eastAsia="bg-BG"/>
              </w:rPr>
              <w:t>Вид дейност / услуга / мярка</w:t>
            </w:r>
          </w:p>
        </w:tc>
        <w:tc>
          <w:tcPr>
            <w:tcW w:w="3062" w:type="dxa"/>
            <w:vMerge w:val="restart"/>
            <w:shd w:val="clear" w:color="auto" w:fill="66CCFF"/>
          </w:tcPr>
          <w:p w:rsidR="004117BD" w:rsidRPr="004117BD" w:rsidRDefault="004117BD" w:rsidP="004117BD">
            <w:pPr>
              <w:spacing w:after="0" w:line="240" w:lineRule="auto"/>
              <w:jc w:val="center"/>
              <w:rPr>
                <w:rFonts w:ascii="Times New Roman" w:eastAsia="Times New Roman" w:hAnsi="Times New Roman" w:cs="Times New Roman"/>
                <w:b/>
                <w:lang w:eastAsia="bg-BG"/>
              </w:rPr>
            </w:pPr>
            <w:r w:rsidRPr="004117BD">
              <w:rPr>
                <w:rFonts w:ascii="Times New Roman" w:eastAsia="Times New Roman" w:hAnsi="Times New Roman" w:cs="Times New Roman"/>
                <w:b/>
                <w:lang w:eastAsia="bg-BG"/>
              </w:rPr>
              <w:t>Описание на дейността (какво е планирано за периода)</w:t>
            </w:r>
          </w:p>
        </w:tc>
        <w:tc>
          <w:tcPr>
            <w:tcW w:w="1490" w:type="dxa"/>
            <w:vMerge w:val="restart"/>
            <w:shd w:val="clear" w:color="auto" w:fill="66CCFF"/>
          </w:tcPr>
          <w:p w:rsidR="004117BD" w:rsidRPr="004117BD" w:rsidRDefault="004117BD" w:rsidP="004117BD">
            <w:pPr>
              <w:spacing w:after="0" w:line="240" w:lineRule="auto"/>
              <w:jc w:val="center"/>
              <w:rPr>
                <w:rFonts w:ascii="Times New Roman" w:eastAsia="Times New Roman" w:hAnsi="Times New Roman" w:cs="Times New Roman"/>
                <w:b/>
                <w:lang w:eastAsia="bg-BG"/>
              </w:rPr>
            </w:pPr>
            <w:r w:rsidRPr="004117BD">
              <w:rPr>
                <w:rFonts w:ascii="Times New Roman" w:eastAsia="Times New Roman" w:hAnsi="Times New Roman" w:cs="Times New Roman"/>
                <w:b/>
                <w:lang w:eastAsia="bg-BG"/>
              </w:rPr>
              <w:t>Местоположение (нас.място)</w:t>
            </w:r>
          </w:p>
        </w:tc>
        <w:tc>
          <w:tcPr>
            <w:tcW w:w="1061" w:type="dxa"/>
            <w:vMerge w:val="restart"/>
            <w:shd w:val="clear" w:color="auto" w:fill="66CCFF"/>
          </w:tcPr>
          <w:p w:rsidR="004117BD" w:rsidRPr="004117BD" w:rsidRDefault="004117BD" w:rsidP="004117BD">
            <w:pPr>
              <w:spacing w:after="0" w:line="240" w:lineRule="auto"/>
              <w:rPr>
                <w:rFonts w:ascii="Times New Roman" w:eastAsia="Times New Roman" w:hAnsi="Times New Roman" w:cs="Times New Roman"/>
                <w:b/>
                <w:lang w:eastAsia="bg-BG"/>
              </w:rPr>
            </w:pPr>
            <w:r w:rsidRPr="004117BD">
              <w:rPr>
                <w:rFonts w:ascii="Times New Roman" w:eastAsia="Times New Roman" w:hAnsi="Times New Roman" w:cs="Times New Roman"/>
                <w:b/>
                <w:lang w:eastAsia="bg-BG"/>
              </w:rPr>
              <w:t>Капацитет</w:t>
            </w:r>
          </w:p>
          <w:p w:rsidR="004117BD" w:rsidRPr="004117BD" w:rsidRDefault="004117BD" w:rsidP="004117BD">
            <w:pPr>
              <w:spacing w:after="0" w:line="240" w:lineRule="auto"/>
              <w:jc w:val="center"/>
              <w:rPr>
                <w:rFonts w:ascii="Times New Roman" w:eastAsia="Times New Roman" w:hAnsi="Times New Roman" w:cs="Times New Roman"/>
                <w:b/>
                <w:lang w:eastAsia="bg-BG"/>
              </w:rPr>
            </w:pPr>
          </w:p>
        </w:tc>
        <w:tc>
          <w:tcPr>
            <w:tcW w:w="3548" w:type="dxa"/>
            <w:gridSpan w:val="4"/>
            <w:tcBorders>
              <w:bottom w:val="single" w:sz="4" w:space="0" w:color="auto"/>
            </w:tcBorders>
            <w:shd w:val="clear" w:color="auto" w:fill="66CCFF"/>
          </w:tcPr>
          <w:p w:rsidR="004117BD" w:rsidRPr="004117BD" w:rsidRDefault="004117BD" w:rsidP="004117BD">
            <w:pPr>
              <w:spacing w:after="0" w:line="240" w:lineRule="auto"/>
              <w:ind w:firstLine="709"/>
              <w:jc w:val="center"/>
              <w:rPr>
                <w:rFonts w:ascii="Times New Roman" w:eastAsia="Times New Roman" w:hAnsi="Times New Roman" w:cs="Times New Roman"/>
                <w:b/>
                <w:lang w:eastAsia="bg-BG"/>
              </w:rPr>
            </w:pPr>
            <w:r w:rsidRPr="004117BD">
              <w:rPr>
                <w:rFonts w:ascii="Times New Roman" w:eastAsia="Times New Roman" w:hAnsi="Times New Roman" w:cs="Times New Roman"/>
                <w:b/>
                <w:lang w:eastAsia="bg-BG"/>
              </w:rPr>
              <w:t xml:space="preserve">Времеви график </w:t>
            </w:r>
          </w:p>
          <w:p w:rsidR="004117BD" w:rsidRPr="004117BD" w:rsidRDefault="004117BD" w:rsidP="004117BD">
            <w:pPr>
              <w:spacing w:after="0" w:line="240" w:lineRule="auto"/>
              <w:ind w:firstLine="709"/>
              <w:jc w:val="center"/>
              <w:rPr>
                <w:rFonts w:ascii="Times New Roman" w:eastAsia="Times New Roman" w:hAnsi="Times New Roman" w:cs="Times New Roman"/>
                <w:b/>
                <w:lang w:eastAsia="bg-BG"/>
              </w:rPr>
            </w:pPr>
            <w:r w:rsidRPr="004117BD">
              <w:rPr>
                <w:rFonts w:ascii="Times New Roman" w:eastAsia="Times New Roman" w:hAnsi="Times New Roman" w:cs="Times New Roman"/>
                <w:b/>
                <w:lang w:eastAsia="bg-BG"/>
              </w:rPr>
              <w:t>за 2019 г.</w:t>
            </w:r>
          </w:p>
        </w:tc>
        <w:tc>
          <w:tcPr>
            <w:tcW w:w="2038" w:type="dxa"/>
            <w:vMerge w:val="restart"/>
            <w:shd w:val="clear" w:color="auto" w:fill="66CCFF"/>
          </w:tcPr>
          <w:p w:rsidR="004117BD" w:rsidRPr="004117BD" w:rsidRDefault="004117BD" w:rsidP="004117BD">
            <w:pPr>
              <w:spacing w:after="0" w:line="240" w:lineRule="auto"/>
              <w:jc w:val="center"/>
              <w:rPr>
                <w:rFonts w:ascii="Times New Roman" w:eastAsia="Times New Roman" w:hAnsi="Times New Roman" w:cs="Times New Roman"/>
                <w:b/>
                <w:lang w:eastAsia="bg-BG"/>
              </w:rPr>
            </w:pPr>
            <w:r w:rsidRPr="004117BD">
              <w:rPr>
                <w:rFonts w:ascii="Times New Roman" w:eastAsia="Times New Roman" w:hAnsi="Times New Roman" w:cs="Times New Roman"/>
                <w:b/>
                <w:lang w:eastAsia="bg-BG"/>
              </w:rPr>
              <w:t xml:space="preserve">Финансиране </w:t>
            </w:r>
          </w:p>
        </w:tc>
        <w:tc>
          <w:tcPr>
            <w:tcW w:w="2001" w:type="dxa"/>
            <w:vMerge w:val="restart"/>
            <w:shd w:val="clear" w:color="auto" w:fill="66CCFF"/>
          </w:tcPr>
          <w:p w:rsidR="004117BD" w:rsidRPr="004117BD" w:rsidRDefault="004117BD" w:rsidP="004117BD">
            <w:pPr>
              <w:spacing w:after="0" w:line="240" w:lineRule="auto"/>
              <w:jc w:val="center"/>
              <w:rPr>
                <w:rFonts w:ascii="Times New Roman" w:eastAsia="Times New Roman" w:hAnsi="Times New Roman" w:cs="Times New Roman"/>
                <w:b/>
                <w:lang w:eastAsia="bg-BG"/>
              </w:rPr>
            </w:pPr>
            <w:r w:rsidRPr="004117BD">
              <w:rPr>
                <w:rFonts w:ascii="Times New Roman" w:eastAsia="Times New Roman" w:hAnsi="Times New Roman" w:cs="Times New Roman"/>
                <w:b/>
                <w:lang w:eastAsia="bg-BG"/>
              </w:rPr>
              <w:t>Изпълняваща организация, отговорник</w:t>
            </w:r>
          </w:p>
        </w:tc>
      </w:tr>
      <w:tr w:rsidR="004117BD" w:rsidRPr="004117BD" w:rsidTr="0026602C">
        <w:trPr>
          <w:tblHeader/>
          <w:jc w:val="center"/>
        </w:trPr>
        <w:tc>
          <w:tcPr>
            <w:tcW w:w="454" w:type="dxa"/>
            <w:vMerge/>
          </w:tcPr>
          <w:p w:rsidR="004117BD" w:rsidRPr="004117BD" w:rsidRDefault="004117BD" w:rsidP="004117BD">
            <w:pPr>
              <w:spacing w:after="0" w:line="240" w:lineRule="auto"/>
              <w:ind w:firstLine="709"/>
              <w:jc w:val="both"/>
              <w:rPr>
                <w:rFonts w:ascii="Times New Roman" w:eastAsia="Times New Roman" w:hAnsi="Times New Roman" w:cs="Times New Roman"/>
                <w:lang w:eastAsia="bg-BG"/>
              </w:rPr>
            </w:pPr>
          </w:p>
        </w:tc>
        <w:tc>
          <w:tcPr>
            <w:tcW w:w="1490" w:type="dxa"/>
            <w:vMerge/>
          </w:tcPr>
          <w:p w:rsidR="004117BD" w:rsidRPr="004117BD" w:rsidRDefault="004117BD" w:rsidP="004117BD">
            <w:pPr>
              <w:spacing w:after="0" w:line="240" w:lineRule="auto"/>
              <w:ind w:firstLine="709"/>
              <w:jc w:val="both"/>
              <w:rPr>
                <w:rFonts w:ascii="Times New Roman" w:eastAsia="Times New Roman" w:hAnsi="Times New Roman" w:cs="Times New Roman"/>
                <w:lang w:eastAsia="bg-BG"/>
              </w:rPr>
            </w:pPr>
          </w:p>
        </w:tc>
        <w:tc>
          <w:tcPr>
            <w:tcW w:w="3062" w:type="dxa"/>
            <w:vMerge/>
          </w:tcPr>
          <w:p w:rsidR="004117BD" w:rsidRPr="004117BD" w:rsidRDefault="004117BD" w:rsidP="004117BD">
            <w:pPr>
              <w:spacing w:after="0" w:line="240" w:lineRule="auto"/>
              <w:ind w:firstLine="709"/>
              <w:jc w:val="both"/>
              <w:rPr>
                <w:rFonts w:ascii="Times New Roman" w:eastAsia="Times New Roman" w:hAnsi="Times New Roman" w:cs="Times New Roman"/>
                <w:lang w:eastAsia="bg-BG"/>
              </w:rPr>
            </w:pPr>
          </w:p>
        </w:tc>
        <w:tc>
          <w:tcPr>
            <w:tcW w:w="1490" w:type="dxa"/>
            <w:vMerge/>
          </w:tcPr>
          <w:p w:rsidR="004117BD" w:rsidRPr="004117BD" w:rsidRDefault="004117BD" w:rsidP="004117BD">
            <w:pPr>
              <w:spacing w:after="0" w:line="240" w:lineRule="auto"/>
              <w:ind w:firstLine="709"/>
              <w:jc w:val="both"/>
              <w:rPr>
                <w:rFonts w:ascii="Times New Roman" w:eastAsia="Times New Roman" w:hAnsi="Times New Roman" w:cs="Times New Roman"/>
                <w:lang w:eastAsia="bg-BG"/>
              </w:rPr>
            </w:pPr>
          </w:p>
        </w:tc>
        <w:tc>
          <w:tcPr>
            <w:tcW w:w="1061" w:type="dxa"/>
            <w:vMerge/>
          </w:tcPr>
          <w:p w:rsidR="004117BD" w:rsidRPr="004117BD" w:rsidRDefault="004117BD" w:rsidP="004117BD">
            <w:pPr>
              <w:spacing w:after="0" w:line="240" w:lineRule="auto"/>
              <w:ind w:firstLine="709"/>
              <w:jc w:val="both"/>
              <w:rPr>
                <w:rFonts w:ascii="Times New Roman" w:eastAsia="Times New Roman" w:hAnsi="Times New Roman" w:cs="Times New Roman"/>
                <w:lang w:eastAsia="bg-BG"/>
              </w:rPr>
            </w:pPr>
          </w:p>
        </w:tc>
        <w:tc>
          <w:tcPr>
            <w:tcW w:w="882" w:type="dxa"/>
            <w:shd w:val="clear" w:color="auto" w:fill="CCFFFF"/>
          </w:tcPr>
          <w:p w:rsidR="004117BD" w:rsidRPr="004117BD" w:rsidRDefault="004117BD" w:rsidP="004117BD">
            <w:pPr>
              <w:spacing w:after="0" w:line="240" w:lineRule="auto"/>
              <w:jc w:val="center"/>
              <w:rPr>
                <w:rFonts w:ascii="Times New Roman" w:eastAsia="Times New Roman" w:hAnsi="Times New Roman" w:cs="Times New Roman"/>
                <w:lang w:eastAsia="bg-BG"/>
              </w:rPr>
            </w:pPr>
            <w:r w:rsidRPr="004117BD">
              <w:rPr>
                <w:rFonts w:ascii="Times New Roman" w:eastAsia="Times New Roman" w:hAnsi="Times New Roman" w:cs="Times New Roman"/>
                <w:lang w:eastAsia="bg-BG"/>
              </w:rPr>
              <w:t>Месец 1-3</w:t>
            </w:r>
          </w:p>
        </w:tc>
        <w:tc>
          <w:tcPr>
            <w:tcW w:w="904" w:type="dxa"/>
            <w:shd w:val="clear" w:color="auto" w:fill="CCFFFF"/>
          </w:tcPr>
          <w:p w:rsidR="004117BD" w:rsidRPr="004117BD" w:rsidRDefault="004117BD" w:rsidP="004117BD">
            <w:pPr>
              <w:spacing w:after="0" w:line="240" w:lineRule="auto"/>
              <w:jc w:val="center"/>
              <w:rPr>
                <w:rFonts w:ascii="Times New Roman" w:eastAsia="Times New Roman" w:hAnsi="Times New Roman" w:cs="Times New Roman"/>
                <w:lang w:eastAsia="bg-BG"/>
              </w:rPr>
            </w:pPr>
            <w:r w:rsidRPr="004117BD">
              <w:rPr>
                <w:rFonts w:ascii="Times New Roman" w:eastAsia="Times New Roman" w:hAnsi="Times New Roman" w:cs="Times New Roman"/>
                <w:lang w:eastAsia="bg-BG"/>
              </w:rPr>
              <w:t>Месец 4-6</w:t>
            </w:r>
          </w:p>
        </w:tc>
        <w:tc>
          <w:tcPr>
            <w:tcW w:w="922" w:type="dxa"/>
            <w:shd w:val="clear" w:color="auto" w:fill="CCFFFF"/>
          </w:tcPr>
          <w:p w:rsidR="004117BD" w:rsidRPr="004117BD" w:rsidRDefault="004117BD" w:rsidP="004117BD">
            <w:pPr>
              <w:spacing w:after="0" w:line="240" w:lineRule="auto"/>
              <w:jc w:val="center"/>
              <w:rPr>
                <w:rFonts w:ascii="Times New Roman" w:eastAsia="Times New Roman" w:hAnsi="Times New Roman" w:cs="Times New Roman"/>
                <w:lang w:eastAsia="bg-BG"/>
              </w:rPr>
            </w:pPr>
            <w:r w:rsidRPr="004117BD">
              <w:rPr>
                <w:rFonts w:ascii="Times New Roman" w:eastAsia="Times New Roman" w:hAnsi="Times New Roman" w:cs="Times New Roman"/>
                <w:lang w:eastAsia="bg-BG"/>
              </w:rPr>
              <w:t>Месец 7-9</w:t>
            </w:r>
          </w:p>
        </w:tc>
        <w:tc>
          <w:tcPr>
            <w:tcW w:w="840" w:type="dxa"/>
            <w:shd w:val="clear" w:color="auto" w:fill="CCFFFF"/>
          </w:tcPr>
          <w:p w:rsidR="004117BD" w:rsidRPr="004117BD" w:rsidRDefault="004117BD" w:rsidP="004117BD">
            <w:pPr>
              <w:spacing w:after="0" w:line="240" w:lineRule="auto"/>
              <w:jc w:val="center"/>
              <w:rPr>
                <w:rFonts w:ascii="Times New Roman" w:eastAsia="Times New Roman" w:hAnsi="Times New Roman" w:cs="Times New Roman"/>
                <w:lang w:val="en-US" w:eastAsia="bg-BG"/>
              </w:rPr>
            </w:pPr>
            <w:r w:rsidRPr="004117BD">
              <w:rPr>
                <w:rFonts w:ascii="Times New Roman" w:eastAsia="Times New Roman" w:hAnsi="Times New Roman" w:cs="Times New Roman"/>
                <w:lang w:eastAsia="bg-BG"/>
              </w:rPr>
              <w:t>Месец 10-12</w:t>
            </w:r>
          </w:p>
        </w:tc>
        <w:tc>
          <w:tcPr>
            <w:tcW w:w="2038" w:type="dxa"/>
            <w:vMerge/>
          </w:tcPr>
          <w:p w:rsidR="004117BD" w:rsidRPr="004117BD" w:rsidRDefault="004117BD" w:rsidP="004117BD">
            <w:pPr>
              <w:spacing w:after="0" w:line="240" w:lineRule="auto"/>
              <w:ind w:firstLine="709"/>
              <w:jc w:val="both"/>
              <w:rPr>
                <w:rFonts w:ascii="Times New Roman" w:eastAsia="Times New Roman" w:hAnsi="Times New Roman" w:cs="Times New Roman"/>
                <w:lang w:eastAsia="bg-BG"/>
              </w:rPr>
            </w:pPr>
          </w:p>
        </w:tc>
        <w:tc>
          <w:tcPr>
            <w:tcW w:w="2001" w:type="dxa"/>
            <w:vMerge/>
          </w:tcPr>
          <w:p w:rsidR="004117BD" w:rsidRPr="004117BD" w:rsidRDefault="004117BD" w:rsidP="004117BD">
            <w:pPr>
              <w:spacing w:after="0" w:line="240" w:lineRule="auto"/>
              <w:ind w:firstLine="709"/>
              <w:jc w:val="both"/>
              <w:rPr>
                <w:rFonts w:ascii="Times New Roman" w:eastAsia="Times New Roman" w:hAnsi="Times New Roman" w:cs="Times New Roman"/>
                <w:lang w:eastAsia="bg-BG"/>
              </w:rPr>
            </w:pPr>
          </w:p>
        </w:tc>
      </w:tr>
      <w:tr w:rsidR="004117BD" w:rsidRPr="004117BD" w:rsidTr="0026602C">
        <w:trPr>
          <w:jc w:val="center"/>
        </w:trPr>
        <w:tc>
          <w:tcPr>
            <w:tcW w:w="454" w:type="dxa"/>
            <w:shd w:val="clear" w:color="auto" w:fill="CCFFFF"/>
          </w:tcPr>
          <w:p w:rsidR="004117BD" w:rsidRPr="004117BD" w:rsidRDefault="004117BD" w:rsidP="004117BD">
            <w:pPr>
              <w:spacing w:after="0" w:line="240" w:lineRule="auto"/>
              <w:ind w:firstLine="709"/>
              <w:jc w:val="both"/>
              <w:rPr>
                <w:rFonts w:ascii="Times New Roman" w:eastAsia="Times New Roman" w:hAnsi="Times New Roman" w:cs="Times New Roman"/>
                <w:lang w:eastAsia="bg-BG"/>
              </w:rPr>
            </w:pPr>
          </w:p>
        </w:tc>
        <w:tc>
          <w:tcPr>
            <w:tcW w:w="14690" w:type="dxa"/>
            <w:gridSpan w:val="10"/>
            <w:shd w:val="clear" w:color="auto" w:fill="CCFFFF"/>
          </w:tcPr>
          <w:p w:rsidR="004117BD" w:rsidRPr="004117BD" w:rsidRDefault="004117BD" w:rsidP="004117BD">
            <w:pPr>
              <w:spacing w:after="0" w:line="240" w:lineRule="auto"/>
              <w:jc w:val="both"/>
              <w:rPr>
                <w:rFonts w:ascii="Times New Roman" w:eastAsia="Times New Roman" w:hAnsi="Times New Roman" w:cs="Times New Roman"/>
                <w:b/>
                <w:lang w:val="en-US" w:eastAsia="bg-BG"/>
              </w:rPr>
            </w:pPr>
            <w:r w:rsidRPr="004117BD">
              <w:rPr>
                <w:rFonts w:ascii="Times New Roman" w:eastAsia="Times New Roman" w:hAnsi="Times New Roman" w:cs="Times New Roman"/>
                <w:b/>
                <w:lang w:eastAsia="bg-BG"/>
              </w:rPr>
              <w:t>Социални услуги</w:t>
            </w:r>
          </w:p>
        </w:tc>
      </w:tr>
      <w:tr w:rsidR="004117BD" w:rsidRPr="004117BD" w:rsidTr="0026602C">
        <w:trPr>
          <w:jc w:val="center"/>
        </w:trPr>
        <w:tc>
          <w:tcPr>
            <w:tcW w:w="454" w:type="dxa"/>
          </w:tcPr>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1.</w:t>
            </w:r>
          </w:p>
        </w:tc>
        <w:tc>
          <w:tcPr>
            <w:tcW w:w="1490" w:type="dxa"/>
          </w:tcPr>
          <w:p w:rsidR="004117BD" w:rsidRPr="004117BD" w:rsidRDefault="004117BD" w:rsidP="004117BD">
            <w:pPr>
              <w:snapToGrid w:val="0"/>
              <w:spacing w:after="0" w:line="260" w:lineRule="atLeast"/>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Домашен социален патронаж</w:t>
            </w:r>
          </w:p>
        </w:tc>
        <w:tc>
          <w:tcPr>
            <w:tcW w:w="3062" w:type="dxa"/>
          </w:tcPr>
          <w:p w:rsidR="004117BD" w:rsidRPr="004117BD" w:rsidRDefault="004117BD" w:rsidP="004117BD">
            <w:pPr>
              <w:spacing w:after="0" w:line="240" w:lineRule="auto"/>
              <w:jc w:val="both"/>
              <w:rPr>
                <w:rFonts w:ascii="Times New Roman" w:eastAsia="Times New Roman" w:hAnsi="Times New Roman" w:cs="Times New Roman"/>
                <w:sz w:val="20"/>
                <w:szCs w:val="20"/>
                <w:lang w:val="en-US" w:eastAsia="bg-BG"/>
              </w:rPr>
            </w:pPr>
            <w:r w:rsidRPr="004117BD">
              <w:rPr>
                <w:rFonts w:ascii="Times New Roman" w:eastAsia="Times New Roman" w:hAnsi="Times New Roman" w:cs="Times New Roman"/>
                <w:sz w:val="20"/>
                <w:szCs w:val="20"/>
                <w:lang w:eastAsia="bg-BG"/>
              </w:rPr>
              <w:t>Комплекс от социални услуги – грижа в семейна среда, предоставяни по домовете, свързани с доставка на храна; съдействие за снабдяване с необходимите технически помощни средства при ползватели с увреждане; битови услуги и др.</w:t>
            </w:r>
          </w:p>
        </w:tc>
        <w:tc>
          <w:tcPr>
            <w:tcW w:w="1490" w:type="dxa"/>
          </w:tcPr>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гр.Никопол</w:t>
            </w:r>
          </w:p>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с. Новачене</w:t>
            </w:r>
          </w:p>
        </w:tc>
        <w:tc>
          <w:tcPr>
            <w:tcW w:w="1061" w:type="dxa"/>
          </w:tcPr>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320</w:t>
            </w:r>
          </w:p>
        </w:tc>
        <w:tc>
          <w:tcPr>
            <w:tcW w:w="882"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904"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922"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840"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2038" w:type="dxa"/>
          </w:tcPr>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Местна дейност</w:t>
            </w:r>
          </w:p>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 xml:space="preserve"> </w:t>
            </w:r>
          </w:p>
        </w:tc>
        <w:tc>
          <w:tcPr>
            <w:tcW w:w="2001" w:type="dxa"/>
          </w:tcPr>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Община Никопол</w:t>
            </w:r>
          </w:p>
        </w:tc>
      </w:tr>
      <w:tr w:rsidR="004117BD" w:rsidRPr="004117BD" w:rsidTr="0026602C">
        <w:trPr>
          <w:jc w:val="center"/>
        </w:trPr>
        <w:tc>
          <w:tcPr>
            <w:tcW w:w="454" w:type="dxa"/>
          </w:tcPr>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 xml:space="preserve">2. </w:t>
            </w:r>
          </w:p>
        </w:tc>
        <w:tc>
          <w:tcPr>
            <w:tcW w:w="1490" w:type="dxa"/>
          </w:tcPr>
          <w:p w:rsidR="004117BD" w:rsidRPr="004117BD" w:rsidRDefault="004117BD" w:rsidP="004117BD">
            <w:pPr>
              <w:snapToGrid w:val="0"/>
              <w:spacing w:after="0" w:line="260" w:lineRule="atLeast"/>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Обществена трапезария</w:t>
            </w:r>
          </w:p>
        </w:tc>
        <w:tc>
          <w:tcPr>
            <w:tcW w:w="3062" w:type="dxa"/>
          </w:tcPr>
          <w:p w:rsidR="004117BD" w:rsidRPr="004117BD" w:rsidRDefault="004117BD" w:rsidP="004117BD">
            <w:pPr>
              <w:spacing w:after="0" w:line="240" w:lineRule="auto"/>
              <w:jc w:val="both"/>
              <w:rPr>
                <w:rFonts w:ascii="Times New Roman" w:eastAsia="Times New Roman" w:hAnsi="Times New Roman" w:cs="Times New Roman"/>
                <w:sz w:val="20"/>
                <w:szCs w:val="20"/>
                <w:lang w:val="en-US" w:eastAsia="bg-BG"/>
              </w:rPr>
            </w:pPr>
            <w:r w:rsidRPr="004117BD">
              <w:rPr>
                <w:rFonts w:ascii="Times New Roman" w:eastAsia="Times New Roman" w:hAnsi="Times New Roman" w:cs="Times New Roman"/>
                <w:sz w:val="20"/>
                <w:szCs w:val="20"/>
                <w:lang w:eastAsia="bg-BG"/>
              </w:rPr>
              <w:t>Социална услуга за превенция на социалното изключване, насочена към задоволяване на потребностите от храна за хора, които не могат да си я осигуряват сами.</w:t>
            </w:r>
          </w:p>
        </w:tc>
        <w:tc>
          <w:tcPr>
            <w:tcW w:w="1490" w:type="dxa"/>
          </w:tcPr>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гр.Никопол</w:t>
            </w:r>
          </w:p>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с. Новачене</w:t>
            </w:r>
          </w:p>
        </w:tc>
        <w:tc>
          <w:tcPr>
            <w:tcW w:w="1061" w:type="dxa"/>
          </w:tcPr>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130</w:t>
            </w:r>
          </w:p>
        </w:tc>
        <w:tc>
          <w:tcPr>
            <w:tcW w:w="882"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904"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922"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840"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2038" w:type="dxa"/>
          </w:tcPr>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 xml:space="preserve">Проектно финансиране </w:t>
            </w:r>
          </w:p>
          <w:p w:rsidR="004117BD" w:rsidRPr="004117BD" w:rsidRDefault="004117BD" w:rsidP="004117BD">
            <w:pPr>
              <w:spacing w:after="0" w:line="240" w:lineRule="auto"/>
              <w:rPr>
                <w:rFonts w:ascii="Times New Roman" w:eastAsia="Times New Roman" w:hAnsi="Times New Roman" w:cs="Times New Roman"/>
                <w:sz w:val="20"/>
                <w:szCs w:val="20"/>
                <w:lang w:eastAsia="bg-BG"/>
              </w:rPr>
            </w:pPr>
          </w:p>
        </w:tc>
        <w:tc>
          <w:tcPr>
            <w:tcW w:w="2001" w:type="dxa"/>
          </w:tcPr>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Община Никопол</w:t>
            </w:r>
          </w:p>
        </w:tc>
      </w:tr>
      <w:tr w:rsidR="004117BD" w:rsidRPr="004117BD" w:rsidTr="0026602C">
        <w:trPr>
          <w:jc w:val="center"/>
        </w:trPr>
        <w:tc>
          <w:tcPr>
            <w:tcW w:w="454" w:type="dxa"/>
          </w:tcPr>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3.</w:t>
            </w:r>
          </w:p>
        </w:tc>
        <w:tc>
          <w:tcPr>
            <w:tcW w:w="1490" w:type="dxa"/>
          </w:tcPr>
          <w:p w:rsidR="004117BD" w:rsidRPr="004117BD" w:rsidRDefault="004117BD" w:rsidP="004117BD">
            <w:pPr>
              <w:spacing w:after="0" w:line="240" w:lineRule="auto"/>
              <w:ind w:right="-61"/>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Личен асистент</w:t>
            </w:r>
          </w:p>
        </w:tc>
        <w:tc>
          <w:tcPr>
            <w:tcW w:w="3062" w:type="dxa"/>
          </w:tcPr>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Социална услуга, оказвана от лице в семейна среда, полагащо постоянни грижи за дете или възрастен с трайно увреждане или за тежко болен, за задоволяване на ежедневните му потребности.</w:t>
            </w:r>
          </w:p>
        </w:tc>
        <w:tc>
          <w:tcPr>
            <w:tcW w:w="1490" w:type="dxa"/>
          </w:tcPr>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Община Никопол</w:t>
            </w:r>
          </w:p>
        </w:tc>
        <w:tc>
          <w:tcPr>
            <w:tcW w:w="1061" w:type="dxa"/>
          </w:tcPr>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40</w:t>
            </w:r>
          </w:p>
        </w:tc>
        <w:tc>
          <w:tcPr>
            <w:tcW w:w="882"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904"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922"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840"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2038" w:type="dxa"/>
          </w:tcPr>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 xml:space="preserve">Проектно финансиране </w:t>
            </w:r>
          </w:p>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Национално финансиране</w:t>
            </w:r>
          </w:p>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Общински бюджет</w:t>
            </w:r>
          </w:p>
          <w:p w:rsidR="004117BD" w:rsidRPr="004117BD" w:rsidRDefault="004117BD" w:rsidP="004117BD">
            <w:pPr>
              <w:spacing w:after="0" w:line="240" w:lineRule="auto"/>
              <w:rPr>
                <w:rFonts w:ascii="Times New Roman" w:eastAsia="Times New Roman" w:hAnsi="Times New Roman" w:cs="Times New Roman"/>
                <w:sz w:val="20"/>
                <w:szCs w:val="20"/>
                <w:lang w:eastAsia="bg-BG"/>
              </w:rPr>
            </w:pPr>
          </w:p>
        </w:tc>
        <w:tc>
          <w:tcPr>
            <w:tcW w:w="2001" w:type="dxa"/>
          </w:tcPr>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Община Никопол</w:t>
            </w:r>
          </w:p>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ДСП Никопол</w:t>
            </w:r>
          </w:p>
        </w:tc>
      </w:tr>
      <w:tr w:rsidR="004117BD" w:rsidRPr="004117BD" w:rsidTr="0026602C">
        <w:trPr>
          <w:jc w:val="center"/>
        </w:trPr>
        <w:tc>
          <w:tcPr>
            <w:tcW w:w="454" w:type="dxa"/>
          </w:tcPr>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val="en-US" w:eastAsia="bg-BG"/>
              </w:rPr>
              <w:t>4</w:t>
            </w:r>
            <w:r w:rsidRPr="004117BD">
              <w:rPr>
                <w:rFonts w:ascii="Times New Roman" w:eastAsia="Times New Roman" w:hAnsi="Times New Roman" w:cs="Times New Roman"/>
                <w:sz w:val="20"/>
                <w:szCs w:val="20"/>
                <w:lang w:eastAsia="bg-BG"/>
              </w:rPr>
              <w:t>.</w:t>
            </w:r>
          </w:p>
        </w:tc>
        <w:tc>
          <w:tcPr>
            <w:tcW w:w="1490" w:type="dxa"/>
          </w:tcPr>
          <w:p w:rsidR="004117BD" w:rsidRPr="004117BD" w:rsidRDefault="004117BD" w:rsidP="004117BD">
            <w:pPr>
              <w:spacing w:after="0" w:line="240" w:lineRule="auto"/>
              <w:ind w:right="-61"/>
              <w:jc w:val="both"/>
              <w:rPr>
                <w:rFonts w:ascii="Times New Roman" w:eastAsia="Times New Roman" w:hAnsi="Times New Roman" w:cs="Times New Roman"/>
                <w:lang w:eastAsia="bg-BG"/>
              </w:rPr>
            </w:pPr>
            <w:r w:rsidRPr="004117BD">
              <w:rPr>
                <w:rFonts w:ascii="Times New Roman" w:eastAsia="Times New Roman" w:hAnsi="Times New Roman" w:cs="Times New Roman"/>
                <w:lang w:eastAsia="bg-BG"/>
              </w:rPr>
              <w:t>Социален асистент</w:t>
            </w:r>
          </w:p>
        </w:tc>
        <w:tc>
          <w:tcPr>
            <w:tcW w:w="3062" w:type="dxa"/>
          </w:tcPr>
          <w:p w:rsidR="004117BD" w:rsidRPr="004117BD" w:rsidRDefault="004117BD" w:rsidP="004117BD">
            <w:pPr>
              <w:spacing w:after="0" w:line="240" w:lineRule="auto"/>
              <w:jc w:val="both"/>
              <w:rPr>
                <w:rFonts w:ascii="Times New Roman" w:eastAsia="Times New Roman" w:hAnsi="Times New Roman" w:cs="Times New Roman"/>
                <w:lang w:eastAsia="bg-BG"/>
              </w:rPr>
            </w:pPr>
            <w:r w:rsidRPr="004117BD">
              <w:rPr>
                <w:rFonts w:ascii="Times New Roman" w:eastAsia="Times New Roman" w:hAnsi="Times New Roman" w:cs="Times New Roman"/>
                <w:lang w:eastAsia="bg-BG"/>
              </w:rPr>
              <w:t xml:space="preserve">Деца, младежи, възрастни, самотни стари хора, лица с </w:t>
            </w:r>
            <w:r w:rsidRPr="004117BD">
              <w:rPr>
                <w:rFonts w:ascii="Times New Roman" w:eastAsia="Times New Roman" w:hAnsi="Times New Roman" w:cs="Times New Roman"/>
                <w:lang w:eastAsia="bg-BG"/>
              </w:rPr>
              <w:lastRenderedPageBreak/>
              <w:t>трайни увреждания или  болни.</w:t>
            </w:r>
          </w:p>
        </w:tc>
        <w:tc>
          <w:tcPr>
            <w:tcW w:w="1490" w:type="dxa"/>
          </w:tcPr>
          <w:p w:rsidR="004117BD" w:rsidRPr="004117BD" w:rsidRDefault="004117BD" w:rsidP="004117BD">
            <w:pPr>
              <w:snapToGrid w:val="0"/>
              <w:spacing w:after="0" w:line="240" w:lineRule="auto"/>
              <w:rPr>
                <w:rFonts w:ascii="Times New Roman" w:eastAsia="Times New Roman" w:hAnsi="Times New Roman" w:cs="Times New Roman"/>
                <w:lang w:eastAsia="bg-BG"/>
              </w:rPr>
            </w:pPr>
            <w:r w:rsidRPr="004117BD">
              <w:rPr>
                <w:rFonts w:ascii="Times New Roman" w:eastAsia="Times New Roman" w:hAnsi="Times New Roman" w:cs="Times New Roman"/>
                <w:lang w:eastAsia="bg-BG"/>
              </w:rPr>
              <w:lastRenderedPageBreak/>
              <w:t>Община Никопол</w:t>
            </w:r>
          </w:p>
        </w:tc>
        <w:tc>
          <w:tcPr>
            <w:tcW w:w="1061" w:type="dxa"/>
          </w:tcPr>
          <w:p w:rsidR="004117BD" w:rsidRPr="004117BD" w:rsidRDefault="004117BD" w:rsidP="004117BD">
            <w:pPr>
              <w:snapToGrid w:val="0"/>
              <w:spacing w:after="0" w:line="240" w:lineRule="auto"/>
              <w:rPr>
                <w:rFonts w:ascii="Times New Roman" w:eastAsia="Times New Roman" w:hAnsi="Times New Roman" w:cs="Times New Roman"/>
                <w:lang w:val="en-US" w:eastAsia="bg-BG"/>
              </w:rPr>
            </w:pPr>
            <w:r w:rsidRPr="004117BD">
              <w:rPr>
                <w:rFonts w:ascii="Times New Roman" w:eastAsia="Times New Roman" w:hAnsi="Times New Roman" w:cs="Times New Roman"/>
                <w:lang w:val="en-US" w:eastAsia="bg-BG"/>
              </w:rPr>
              <w:t>3</w:t>
            </w:r>
          </w:p>
        </w:tc>
        <w:tc>
          <w:tcPr>
            <w:tcW w:w="882" w:type="dxa"/>
          </w:tcPr>
          <w:p w:rsidR="004117BD" w:rsidRPr="004117BD" w:rsidRDefault="004117BD" w:rsidP="004117BD">
            <w:pPr>
              <w:spacing w:after="0" w:line="240" w:lineRule="auto"/>
              <w:jc w:val="center"/>
              <w:rPr>
                <w:rFonts w:ascii="Times New Roman" w:eastAsia="Times New Roman" w:hAnsi="Times New Roman" w:cs="Times New Roman"/>
                <w:lang w:eastAsia="bg-BG"/>
              </w:rPr>
            </w:pPr>
            <w:r w:rsidRPr="004117BD">
              <w:rPr>
                <w:rFonts w:ascii="Times New Roman" w:eastAsia="Times New Roman" w:hAnsi="Times New Roman" w:cs="Times New Roman"/>
                <w:lang w:eastAsia="bg-BG"/>
              </w:rPr>
              <w:t>+</w:t>
            </w:r>
          </w:p>
        </w:tc>
        <w:tc>
          <w:tcPr>
            <w:tcW w:w="904" w:type="dxa"/>
          </w:tcPr>
          <w:p w:rsidR="004117BD" w:rsidRPr="004117BD" w:rsidRDefault="004117BD" w:rsidP="004117BD">
            <w:pPr>
              <w:spacing w:after="0" w:line="240" w:lineRule="auto"/>
              <w:jc w:val="center"/>
              <w:rPr>
                <w:rFonts w:ascii="Times New Roman" w:eastAsia="Times New Roman" w:hAnsi="Times New Roman" w:cs="Times New Roman"/>
                <w:lang w:eastAsia="bg-BG"/>
              </w:rPr>
            </w:pPr>
            <w:r w:rsidRPr="004117BD">
              <w:rPr>
                <w:rFonts w:ascii="Times New Roman" w:eastAsia="Times New Roman" w:hAnsi="Times New Roman" w:cs="Times New Roman"/>
                <w:lang w:eastAsia="bg-BG"/>
              </w:rPr>
              <w:t>+</w:t>
            </w:r>
          </w:p>
        </w:tc>
        <w:tc>
          <w:tcPr>
            <w:tcW w:w="922" w:type="dxa"/>
          </w:tcPr>
          <w:p w:rsidR="004117BD" w:rsidRPr="004117BD" w:rsidRDefault="004117BD" w:rsidP="004117BD">
            <w:pPr>
              <w:spacing w:after="0" w:line="240" w:lineRule="auto"/>
              <w:jc w:val="center"/>
              <w:rPr>
                <w:rFonts w:ascii="Times New Roman" w:eastAsia="Times New Roman" w:hAnsi="Times New Roman" w:cs="Times New Roman"/>
                <w:lang w:eastAsia="bg-BG"/>
              </w:rPr>
            </w:pPr>
            <w:r w:rsidRPr="004117BD">
              <w:rPr>
                <w:rFonts w:ascii="Times New Roman" w:eastAsia="Times New Roman" w:hAnsi="Times New Roman" w:cs="Times New Roman"/>
                <w:lang w:eastAsia="bg-BG"/>
              </w:rPr>
              <w:t>+</w:t>
            </w:r>
          </w:p>
        </w:tc>
        <w:tc>
          <w:tcPr>
            <w:tcW w:w="840" w:type="dxa"/>
          </w:tcPr>
          <w:p w:rsidR="004117BD" w:rsidRPr="004117BD" w:rsidRDefault="004117BD" w:rsidP="004117BD">
            <w:pPr>
              <w:spacing w:after="0" w:line="240" w:lineRule="auto"/>
              <w:jc w:val="center"/>
              <w:rPr>
                <w:rFonts w:ascii="Times New Roman" w:eastAsia="Times New Roman" w:hAnsi="Times New Roman" w:cs="Times New Roman"/>
                <w:lang w:eastAsia="bg-BG"/>
              </w:rPr>
            </w:pPr>
            <w:r w:rsidRPr="004117BD">
              <w:rPr>
                <w:rFonts w:ascii="Times New Roman" w:eastAsia="Times New Roman" w:hAnsi="Times New Roman" w:cs="Times New Roman"/>
                <w:lang w:eastAsia="bg-BG"/>
              </w:rPr>
              <w:t>+</w:t>
            </w:r>
          </w:p>
        </w:tc>
        <w:tc>
          <w:tcPr>
            <w:tcW w:w="2038" w:type="dxa"/>
          </w:tcPr>
          <w:p w:rsidR="004117BD" w:rsidRPr="004117BD" w:rsidRDefault="004117BD" w:rsidP="004117BD">
            <w:pPr>
              <w:spacing w:after="0" w:line="240" w:lineRule="auto"/>
              <w:rPr>
                <w:rFonts w:ascii="Times New Roman" w:eastAsia="Times New Roman" w:hAnsi="Times New Roman" w:cs="Times New Roman"/>
                <w:lang w:eastAsia="bg-BG"/>
              </w:rPr>
            </w:pPr>
            <w:r w:rsidRPr="004117BD">
              <w:rPr>
                <w:rFonts w:ascii="Times New Roman" w:eastAsia="Times New Roman" w:hAnsi="Times New Roman" w:cs="Times New Roman"/>
                <w:lang w:eastAsia="bg-BG"/>
              </w:rPr>
              <w:t xml:space="preserve">Проектно финансиране </w:t>
            </w:r>
          </w:p>
          <w:p w:rsidR="004117BD" w:rsidRPr="004117BD" w:rsidRDefault="004117BD" w:rsidP="004117BD">
            <w:pPr>
              <w:spacing w:after="0" w:line="240" w:lineRule="auto"/>
              <w:rPr>
                <w:rFonts w:ascii="Times New Roman" w:eastAsia="Times New Roman" w:hAnsi="Times New Roman" w:cs="Times New Roman"/>
                <w:lang w:eastAsia="bg-BG"/>
              </w:rPr>
            </w:pPr>
            <w:r w:rsidRPr="004117BD">
              <w:rPr>
                <w:rFonts w:ascii="Times New Roman" w:eastAsia="Times New Roman" w:hAnsi="Times New Roman" w:cs="Times New Roman"/>
                <w:lang w:eastAsia="bg-BG"/>
              </w:rPr>
              <w:lastRenderedPageBreak/>
              <w:t>Общински бюджет</w:t>
            </w:r>
          </w:p>
        </w:tc>
        <w:tc>
          <w:tcPr>
            <w:tcW w:w="2001" w:type="dxa"/>
          </w:tcPr>
          <w:p w:rsidR="004117BD" w:rsidRPr="004117BD" w:rsidRDefault="004117BD" w:rsidP="004117BD">
            <w:pPr>
              <w:spacing w:after="0" w:line="240" w:lineRule="auto"/>
              <w:jc w:val="both"/>
              <w:rPr>
                <w:rFonts w:ascii="Times New Roman" w:eastAsia="Times New Roman" w:hAnsi="Times New Roman" w:cs="Times New Roman"/>
                <w:lang w:eastAsia="bg-BG"/>
              </w:rPr>
            </w:pPr>
            <w:r w:rsidRPr="004117BD">
              <w:rPr>
                <w:rFonts w:ascii="Times New Roman" w:eastAsia="Times New Roman" w:hAnsi="Times New Roman" w:cs="Times New Roman"/>
                <w:lang w:eastAsia="bg-BG"/>
              </w:rPr>
              <w:lastRenderedPageBreak/>
              <w:t>Община Никопол</w:t>
            </w:r>
          </w:p>
        </w:tc>
      </w:tr>
      <w:tr w:rsidR="004117BD" w:rsidRPr="004117BD" w:rsidTr="0026602C">
        <w:trPr>
          <w:jc w:val="center"/>
        </w:trPr>
        <w:tc>
          <w:tcPr>
            <w:tcW w:w="454" w:type="dxa"/>
          </w:tcPr>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val="en-US" w:eastAsia="bg-BG"/>
              </w:rPr>
              <w:lastRenderedPageBreak/>
              <w:t>5</w:t>
            </w:r>
            <w:r w:rsidRPr="004117BD">
              <w:rPr>
                <w:rFonts w:ascii="Times New Roman" w:eastAsia="Times New Roman" w:hAnsi="Times New Roman" w:cs="Times New Roman"/>
                <w:sz w:val="20"/>
                <w:szCs w:val="20"/>
                <w:lang w:eastAsia="bg-BG"/>
              </w:rPr>
              <w:t>.</w:t>
            </w:r>
          </w:p>
        </w:tc>
        <w:tc>
          <w:tcPr>
            <w:tcW w:w="1490" w:type="dxa"/>
          </w:tcPr>
          <w:p w:rsidR="004117BD" w:rsidRPr="004117BD" w:rsidRDefault="004117BD" w:rsidP="004117BD">
            <w:pPr>
              <w:snapToGrid w:val="0"/>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Домашен помощник</w:t>
            </w:r>
          </w:p>
        </w:tc>
        <w:tc>
          <w:tcPr>
            <w:tcW w:w="3062" w:type="dxa"/>
          </w:tcPr>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Социална услуга – грижа в семейна среда, оказвана от лице, предоставящо комплекс от услуги, насочени към социална работа и консултации на потребителите и свързани със задоволяване на потребностите от организация на свободното време и осъществяване на контакти.</w:t>
            </w:r>
          </w:p>
        </w:tc>
        <w:tc>
          <w:tcPr>
            <w:tcW w:w="1490" w:type="dxa"/>
          </w:tcPr>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Община Никопол</w:t>
            </w:r>
          </w:p>
        </w:tc>
        <w:tc>
          <w:tcPr>
            <w:tcW w:w="1061" w:type="dxa"/>
          </w:tcPr>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val="en-US" w:eastAsia="bg-BG"/>
              </w:rPr>
              <w:t>2</w:t>
            </w:r>
            <w:r w:rsidRPr="004117BD">
              <w:rPr>
                <w:rFonts w:ascii="Times New Roman" w:eastAsia="Times New Roman" w:hAnsi="Times New Roman" w:cs="Times New Roman"/>
                <w:sz w:val="20"/>
                <w:szCs w:val="20"/>
                <w:lang w:eastAsia="bg-BG"/>
              </w:rPr>
              <w:t>0</w:t>
            </w:r>
          </w:p>
        </w:tc>
        <w:tc>
          <w:tcPr>
            <w:tcW w:w="882"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904"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922"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840"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2038" w:type="dxa"/>
          </w:tcPr>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 xml:space="preserve">Проектно финансиране </w:t>
            </w:r>
          </w:p>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Общински бюджет</w:t>
            </w:r>
          </w:p>
          <w:p w:rsidR="004117BD" w:rsidRPr="004117BD" w:rsidRDefault="004117BD" w:rsidP="004117BD">
            <w:pPr>
              <w:spacing w:after="0" w:line="240" w:lineRule="auto"/>
              <w:rPr>
                <w:rFonts w:ascii="Times New Roman" w:eastAsia="Times New Roman" w:hAnsi="Times New Roman" w:cs="Times New Roman"/>
                <w:sz w:val="20"/>
                <w:szCs w:val="20"/>
                <w:lang w:eastAsia="bg-BG"/>
              </w:rPr>
            </w:pPr>
          </w:p>
        </w:tc>
        <w:tc>
          <w:tcPr>
            <w:tcW w:w="2001" w:type="dxa"/>
          </w:tcPr>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Община Никопол</w:t>
            </w:r>
          </w:p>
        </w:tc>
      </w:tr>
      <w:tr w:rsidR="004117BD" w:rsidRPr="004117BD" w:rsidTr="0026602C">
        <w:trPr>
          <w:jc w:val="center"/>
        </w:trPr>
        <w:tc>
          <w:tcPr>
            <w:tcW w:w="454" w:type="dxa"/>
          </w:tcPr>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val="en-US" w:eastAsia="bg-BG"/>
              </w:rPr>
              <w:t>6</w:t>
            </w:r>
            <w:r w:rsidRPr="004117BD">
              <w:rPr>
                <w:rFonts w:ascii="Times New Roman" w:eastAsia="Times New Roman" w:hAnsi="Times New Roman" w:cs="Times New Roman"/>
                <w:sz w:val="20"/>
                <w:szCs w:val="20"/>
                <w:lang w:eastAsia="bg-BG"/>
              </w:rPr>
              <w:t>.</w:t>
            </w:r>
          </w:p>
        </w:tc>
        <w:tc>
          <w:tcPr>
            <w:tcW w:w="1490" w:type="dxa"/>
          </w:tcPr>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Център за настаняване от семеен тип за пълнолетни лица с психични разстройства</w:t>
            </w:r>
            <w:r w:rsidRPr="004117BD">
              <w:rPr>
                <w:rFonts w:ascii="Times New Roman" w:eastAsia="Times New Roman" w:hAnsi="Times New Roman" w:cs="Times New Roman"/>
                <w:sz w:val="20"/>
                <w:szCs w:val="20"/>
                <w:lang w:val="ru-RU" w:eastAsia="bg-BG"/>
              </w:rPr>
              <w:t xml:space="preserve"> </w:t>
            </w:r>
            <w:r w:rsidRPr="004117BD">
              <w:rPr>
                <w:rFonts w:ascii="Times New Roman" w:eastAsia="Times New Roman" w:hAnsi="Times New Roman" w:cs="Times New Roman"/>
                <w:sz w:val="20"/>
                <w:szCs w:val="20"/>
                <w:lang w:eastAsia="bg-BG"/>
              </w:rPr>
              <w:t>№ 1</w:t>
            </w:r>
          </w:p>
        </w:tc>
        <w:tc>
          <w:tcPr>
            <w:tcW w:w="3062" w:type="dxa"/>
          </w:tcPr>
          <w:p w:rsidR="004117BD" w:rsidRPr="004117BD" w:rsidRDefault="004117BD" w:rsidP="004117BD">
            <w:pPr>
              <w:spacing w:after="0" w:line="240" w:lineRule="auto"/>
              <w:rPr>
                <w:rFonts w:ascii="Times New Roman" w:eastAsia="Times New Roman" w:hAnsi="Times New Roman" w:cs="Times New Roman"/>
                <w:bCs/>
                <w:sz w:val="20"/>
                <w:szCs w:val="20"/>
                <w:lang w:eastAsia="bg-BG"/>
              </w:rPr>
            </w:pPr>
            <w:r w:rsidRPr="004117BD">
              <w:rPr>
                <w:rFonts w:ascii="Times New Roman" w:eastAsia="Times New Roman" w:hAnsi="Times New Roman" w:cs="Times New Roman"/>
                <w:sz w:val="20"/>
                <w:szCs w:val="20"/>
                <w:lang w:eastAsia="bg-BG"/>
              </w:rPr>
              <w:t xml:space="preserve">Социална услуга – резидентен тип, </w:t>
            </w:r>
            <w:r w:rsidRPr="004117BD">
              <w:rPr>
                <w:rFonts w:ascii="Times New Roman" w:eastAsia="Times New Roman" w:hAnsi="Times New Roman" w:cs="Times New Roman"/>
                <w:bCs/>
                <w:sz w:val="20"/>
                <w:szCs w:val="20"/>
                <w:lang w:eastAsia="bg-BG"/>
              </w:rPr>
              <w:t>насочена към лица с потребност от 24–часова грижа. Създава среда на живот близка до семейната, при която лицата получават необходимата им индивидуализирана подкрепа за водене на относително самостоятелен и независим живот. Услугата а се предоставя в комбинация и координация с базовите услуги в общността/за заетост, образование, здравни, културни/ и с други социални услуги. Потребителите са пълнолетни лица с психични разстройства, с висока степен на зависимост от грижа.</w:t>
            </w:r>
          </w:p>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p>
        </w:tc>
        <w:tc>
          <w:tcPr>
            <w:tcW w:w="1490" w:type="dxa"/>
          </w:tcPr>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с. Драгаш войвода</w:t>
            </w:r>
          </w:p>
        </w:tc>
        <w:tc>
          <w:tcPr>
            <w:tcW w:w="1061" w:type="dxa"/>
          </w:tcPr>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12</w:t>
            </w:r>
          </w:p>
        </w:tc>
        <w:tc>
          <w:tcPr>
            <w:tcW w:w="882"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904"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922"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840"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2038" w:type="dxa"/>
          </w:tcPr>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ДДД</w:t>
            </w:r>
          </w:p>
        </w:tc>
        <w:tc>
          <w:tcPr>
            <w:tcW w:w="2001" w:type="dxa"/>
          </w:tcPr>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Община Никопол</w:t>
            </w:r>
          </w:p>
        </w:tc>
      </w:tr>
      <w:tr w:rsidR="004117BD" w:rsidRPr="004117BD" w:rsidTr="0026602C">
        <w:trPr>
          <w:jc w:val="center"/>
        </w:trPr>
        <w:tc>
          <w:tcPr>
            <w:tcW w:w="454" w:type="dxa"/>
          </w:tcPr>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val="en-US" w:eastAsia="bg-BG"/>
              </w:rPr>
              <w:t>7</w:t>
            </w:r>
            <w:r w:rsidRPr="004117BD">
              <w:rPr>
                <w:rFonts w:ascii="Times New Roman" w:eastAsia="Times New Roman" w:hAnsi="Times New Roman" w:cs="Times New Roman"/>
                <w:sz w:val="20"/>
                <w:szCs w:val="20"/>
                <w:lang w:eastAsia="bg-BG"/>
              </w:rPr>
              <w:t>.</w:t>
            </w:r>
          </w:p>
        </w:tc>
        <w:tc>
          <w:tcPr>
            <w:tcW w:w="1490" w:type="dxa"/>
          </w:tcPr>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 xml:space="preserve">Център за настаняване от семеен тип за пълнолетни </w:t>
            </w:r>
            <w:r w:rsidRPr="004117BD">
              <w:rPr>
                <w:rFonts w:ascii="Times New Roman" w:eastAsia="Times New Roman" w:hAnsi="Times New Roman" w:cs="Times New Roman"/>
                <w:sz w:val="20"/>
                <w:szCs w:val="20"/>
                <w:lang w:eastAsia="bg-BG"/>
              </w:rPr>
              <w:lastRenderedPageBreak/>
              <w:t>лица с психични разстройства</w:t>
            </w:r>
            <w:r w:rsidRPr="004117BD">
              <w:rPr>
                <w:rFonts w:ascii="Times New Roman" w:eastAsia="Times New Roman" w:hAnsi="Times New Roman" w:cs="Times New Roman"/>
                <w:sz w:val="20"/>
                <w:szCs w:val="20"/>
                <w:lang w:val="ru-RU" w:eastAsia="bg-BG"/>
              </w:rPr>
              <w:t xml:space="preserve"> </w:t>
            </w:r>
            <w:r w:rsidRPr="004117BD">
              <w:rPr>
                <w:rFonts w:ascii="Times New Roman" w:eastAsia="Times New Roman" w:hAnsi="Times New Roman" w:cs="Times New Roman"/>
                <w:sz w:val="20"/>
                <w:szCs w:val="20"/>
                <w:lang w:eastAsia="bg-BG"/>
              </w:rPr>
              <w:t>№ 2</w:t>
            </w:r>
          </w:p>
        </w:tc>
        <w:tc>
          <w:tcPr>
            <w:tcW w:w="3062" w:type="dxa"/>
          </w:tcPr>
          <w:p w:rsidR="004117BD" w:rsidRPr="004117BD" w:rsidRDefault="004117BD" w:rsidP="004117BD">
            <w:pPr>
              <w:spacing w:after="0" w:line="240" w:lineRule="auto"/>
              <w:rPr>
                <w:rFonts w:ascii="Times New Roman" w:eastAsia="Times New Roman" w:hAnsi="Times New Roman" w:cs="Times New Roman"/>
                <w:bCs/>
                <w:sz w:val="20"/>
                <w:szCs w:val="20"/>
                <w:lang w:eastAsia="bg-BG"/>
              </w:rPr>
            </w:pPr>
            <w:r w:rsidRPr="004117BD">
              <w:rPr>
                <w:rFonts w:ascii="Times New Roman" w:eastAsia="Times New Roman" w:hAnsi="Times New Roman" w:cs="Times New Roman"/>
                <w:sz w:val="20"/>
                <w:szCs w:val="20"/>
                <w:lang w:eastAsia="bg-BG"/>
              </w:rPr>
              <w:lastRenderedPageBreak/>
              <w:t xml:space="preserve">Социална услуга – резидентен тип, </w:t>
            </w:r>
            <w:r w:rsidRPr="004117BD">
              <w:rPr>
                <w:rFonts w:ascii="Times New Roman" w:eastAsia="Times New Roman" w:hAnsi="Times New Roman" w:cs="Times New Roman"/>
                <w:bCs/>
                <w:sz w:val="20"/>
                <w:szCs w:val="20"/>
                <w:lang w:eastAsia="bg-BG"/>
              </w:rPr>
              <w:t xml:space="preserve">насочена към лица с потребност от 24–часова грижа. Създава среда на живот близка </w:t>
            </w:r>
            <w:r w:rsidRPr="004117BD">
              <w:rPr>
                <w:rFonts w:ascii="Times New Roman" w:eastAsia="Times New Roman" w:hAnsi="Times New Roman" w:cs="Times New Roman"/>
                <w:bCs/>
                <w:sz w:val="20"/>
                <w:szCs w:val="20"/>
                <w:lang w:eastAsia="bg-BG"/>
              </w:rPr>
              <w:lastRenderedPageBreak/>
              <w:t>до семейната, при която лицата получават необходимата им индивидуализирана подкрепа за водене на относително самостоятелен и независим живот. Услугата а се предоставя в комбинация и координация с базовите услуги в общността/за заетост, образование, здравни, културни/ и с други социални услуги. Потребителите са пълнолетни лица с психични разстройства, с висока степен на зависимост от грижа.</w:t>
            </w:r>
          </w:p>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p>
        </w:tc>
        <w:tc>
          <w:tcPr>
            <w:tcW w:w="1490" w:type="dxa"/>
          </w:tcPr>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lastRenderedPageBreak/>
              <w:t>с. Драгаш войвода</w:t>
            </w:r>
          </w:p>
        </w:tc>
        <w:tc>
          <w:tcPr>
            <w:tcW w:w="1061" w:type="dxa"/>
          </w:tcPr>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12</w:t>
            </w:r>
          </w:p>
          <w:p w:rsidR="004117BD" w:rsidRPr="004117BD" w:rsidRDefault="004117BD" w:rsidP="004117BD">
            <w:pPr>
              <w:spacing w:after="0" w:line="240" w:lineRule="auto"/>
              <w:rPr>
                <w:rFonts w:ascii="Times New Roman" w:eastAsia="Times New Roman" w:hAnsi="Times New Roman" w:cs="Times New Roman"/>
                <w:sz w:val="20"/>
                <w:szCs w:val="20"/>
                <w:lang w:eastAsia="bg-BG"/>
              </w:rPr>
            </w:pPr>
          </w:p>
        </w:tc>
        <w:tc>
          <w:tcPr>
            <w:tcW w:w="882"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904"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922"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840"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2038" w:type="dxa"/>
          </w:tcPr>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ДДД</w:t>
            </w:r>
          </w:p>
        </w:tc>
        <w:tc>
          <w:tcPr>
            <w:tcW w:w="2001" w:type="dxa"/>
          </w:tcPr>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Община Никопол</w:t>
            </w:r>
          </w:p>
        </w:tc>
      </w:tr>
      <w:tr w:rsidR="004117BD" w:rsidRPr="004117BD" w:rsidTr="0026602C">
        <w:trPr>
          <w:jc w:val="center"/>
        </w:trPr>
        <w:tc>
          <w:tcPr>
            <w:tcW w:w="454" w:type="dxa"/>
          </w:tcPr>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val="en-US" w:eastAsia="bg-BG"/>
              </w:rPr>
              <w:lastRenderedPageBreak/>
              <w:t>8</w:t>
            </w:r>
            <w:r w:rsidRPr="004117BD">
              <w:rPr>
                <w:rFonts w:ascii="Times New Roman" w:eastAsia="Times New Roman" w:hAnsi="Times New Roman" w:cs="Times New Roman"/>
                <w:sz w:val="20"/>
                <w:szCs w:val="20"/>
                <w:lang w:eastAsia="bg-BG"/>
              </w:rPr>
              <w:t>.</w:t>
            </w:r>
          </w:p>
        </w:tc>
        <w:tc>
          <w:tcPr>
            <w:tcW w:w="1490" w:type="dxa"/>
          </w:tcPr>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Приемна грижа</w:t>
            </w:r>
          </w:p>
        </w:tc>
        <w:tc>
          <w:tcPr>
            <w:tcW w:w="3062" w:type="dxa"/>
          </w:tcPr>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Отглеждане на дете в семейна среда (отглеждане и възпитание на дете, настанено в семейство на роднини или близки или в приемно семейство) като алтернатива на настаняването му в специализирана институция по реда на ЗЗД</w:t>
            </w:r>
          </w:p>
        </w:tc>
        <w:tc>
          <w:tcPr>
            <w:tcW w:w="1490" w:type="dxa"/>
          </w:tcPr>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Община Никопол</w:t>
            </w:r>
          </w:p>
        </w:tc>
        <w:tc>
          <w:tcPr>
            <w:tcW w:w="1061" w:type="dxa"/>
          </w:tcPr>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25</w:t>
            </w:r>
          </w:p>
        </w:tc>
        <w:tc>
          <w:tcPr>
            <w:tcW w:w="882"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904"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922"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840"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2038" w:type="dxa"/>
          </w:tcPr>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 xml:space="preserve">МТСП, Проектно финансиране </w:t>
            </w:r>
          </w:p>
          <w:p w:rsidR="004117BD" w:rsidRPr="004117BD" w:rsidRDefault="004117BD" w:rsidP="004117BD">
            <w:pPr>
              <w:spacing w:after="0" w:line="240" w:lineRule="auto"/>
              <w:rPr>
                <w:rFonts w:ascii="Times New Roman" w:eastAsia="Times New Roman" w:hAnsi="Times New Roman" w:cs="Times New Roman"/>
                <w:sz w:val="20"/>
                <w:szCs w:val="20"/>
                <w:lang w:eastAsia="bg-BG"/>
              </w:rPr>
            </w:pPr>
          </w:p>
        </w:tc>
        <w:tc>
          <w:tcPr>
            <w:tcW w:w="2001" w:type="dxa"/>
          </w:tcPr>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Община Никопол</w:t>
            </w:r>
          </w:p>
        </w:tc>
      </w:tr>
      <w:tr w:rsidR="004117BD" w:rsidRPr="004117BD" w:rsidTr="0026602C">
        <w:trPr>
          <w:jc w:val="center"/>
        </w:trPr>
        <w:tc>
          <w:tcPr>
            <w:tcW w:w="454" w:type="dxa"/>
          </w:tcPr>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val="en-US" w:eastAsia="bg-BG"/>
              </w:rPr>
              <w:t>9</w:t>
            </w:r>
            <w:r w:rsidRPr="004117BD">
              <w:rPr>
                <w:rFonts w:ascii="Times New Roman" w:eastAsia="Times New Roman" w:hAnsi="Times New Roman" w:cs="Times New Roman"/>
                <w:sz w:val="20"/>
                <w:szCs w:val="20"/>
                <w:lang w:eastAsia="bg-BG"/>
              </w:rPr>
              <w:t>.</w:t>
            </w:r>
          </w:p>
        </w:tc>
        <w:tc>
          <w:tcPr>
            <w:tcW w:w="1490" w:type="dxa"/>
          </w:tcPr>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 xml:space="preserve">Център за обществена подкрепа </w:t>
            </w:r>
          </w:p>
        </w:tc>
        <w:tc>
          <w:tcPr>
            <w:tcW w:w="3062" w:type="dxa"/>
          </w:tcPr>
          <w:p w:rsidR="004117BD" w:rsidRPr="004117BD" w:rsidRDefault="004117BD" w:rsidP="004117BD">
            <w:pPr>
              <w:tabs>
                <w:tab w:val="left" w:pos="5580"/>
              </w:tabs>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 xml:space="preserve">Деца в риск и техните семейства </w:t>
            </w:r>
            <w:r w:rsidRPr="004117BD">
              <w:rPr>
                <w:rFonts w:ascii="Times New Roman" w:eastAsia="Times New Roman" w:hAnsi="Times New Roman" w:cs="Times New Roman"/>
                <w:snapToGrid w:val="0"/>
                <w:sz w:val="20"/>
                <w:szCs w:val="20"/>
                <w:lang w:eastAsia="bg-BG"/>
              </w:rPr>
              <w:t>(</w:t>
            </w:r>
            <w:r w:rsidRPr="004117BD">
              <w:rPr>
                <w:rFonts w:ascii="Times New Roman" w:eastAsia="Times New Roman" w:hAnsi="Times New Roman" w:cs="Times New Roman"/>
                <w:snapToGrid w:val="0"/>
                <w:sz w:val="20"/>
                <w:szCs w:val="20"/>
                <w:lang w:val="ru-RU" w:eastAsia="bg-BG"/>
              </w:rPr>
              <w:t xml:space="preserve">деца, </w:t>
            </w:r>
            <w:proofErr w:type="spellStart"/>
            <w:r w:rsidRPr="004117BD">
              <w:rPr>
                <w:rFonts w:ascii="Times New Roman" w:eastAsia="Times New Roman" w:hAnsi="Times New Roman" w:cs="Times New Roman"/>
                <w:snapToGrid w:val="0"/>
                <w:sz w:val="20"/>
                <w:szCs w:val="20"/>
                <w:lang w:val="ru-RU" w:eastAsia="bg-BG"/>
              </w:rPr>
              <w:t>отглеждани</w:t>
            </w:r>
            <w:proofErr w:type="spellEnd"/>
            <w:r w:rsidRPr="004117BD">
              <w:rPr>
                <w:rFonts w:ascii="Times New Roman" w:eastAsia="Times New Roman" w:hAnsi="Times New Roman" w:cs="Times New Roman"/>
                <w:snapToGrid w:val="0"/>
                <w:sz w:val="20"/>
                <w:szCs w:val="20"/>
                <w:lang w:val="ru-RU" w:eastAsia="bg-BG"/>
              </w:rPr>
              <w:t xml:space="preserve"> от </w:t>
            </w:r>
            <w:r w:rsidRPr="004117BD">
              <w:rPr>
                <w:rFonts w:ascii="Times New Roman" w:eastAsia="Times New Roman" w:hAnsi="Times New Roman" w:cs="Times New Roman"/>
                <w:snapToGrid w:val="0"/>
                <w:sz w:val="20"/>
                <w:szCs w:val="20"/>
                <w:lang w:eastAsia="bg-BG"/>
              </w:rPr>
              <w:t>един</w:t>
            </w:r>
            <w:r w:rsidRPr="004117BD">
              <w:rPr>
                <w:rFonts w:ascii="Times New Roman" w:eastAsia="Times New Roman" w:hAnsi="Times New Roman" w:cs="Times New Roman"/>
                <w:snapToGrid w:val="0"/>
                <w:sz w:val="20"/>
                <w:szCs w:val="20"/>
                <w:lang w:val="ru-RU" w:eastAsia="bg-BG"/>
              </w:rPr>
              <w:t xml:space="preserve"> </w:t>
            </w:r>
            <w:proofErr w:type="spellStart"/>
            <w:r w:rsidRPr="004117BD">
              <w:rPr>
                <w:rFonts w:ascii="Times New Roman" w:eastAsia="Times New Roman" w:hAnsi="Times New Roman" w:cs="Times New Roman"/>
                <w:snapToGrid w:val="0"/>
                <w:sz w:val="20"/>
                <w:szCs w:val="20"/>
                <w:lang w:val="ru-RU" w:eastAsia="bg-BG"/>
              </w:rPr>
              <w:t>родител</w:t>
            </w:r>
            <w:proofErr w:type="spellEnd"/>
            <w:r w:rsidRPr="004117BD">
              <w:rPr>
                <w:rFonts w:ascii="Times New Roman" w:eastAsia="Times New Roman" w:hAnsi="Times New Roman" w:cs="Times New Roman"/>
                <w:snapToGrid w:val="0"/>
                <w:sz w:val="20"/>
                <w:szCs w:val="20"/>
                <w:lang w:val="ru-RU" w:eastAsia="bg-BG"/>
              </w:rPr>
              <w:t>,</w:t>
            </w:r>
            <w:r w:rsidRPr="004117BD">
              <w:rPr>
                <w:rFonts w:ascii="Times New Roman" w:eastAsia="Times New Roman" w:hAnsi="Times New Roman" w:cs="Times New Roman"/>
                <w:sz w:val="20"/>
                <w:szCs w:val="20"/>
                <w:lang w:val="ru-RU" w:eastAsia="bg-BG"/>
              </w:rPr>
              <w:t xml:space="preserve"> деца в </w:t>
            </w:r>
            <w:proofErr w:type="spellStart"/>
            <w:r w:rsidRPr="004117BD">
              <w:rPr>
                <w:rFonts w:ascii="Times New Roman" w:eastAsia="Times New Roman" w:hAnsi="Times New Roman" w:cs="Times New Roman"/>
                <w:sz w:val="20"/>
                <w:szCs w:val="20"/>
                <w:lang w:val="ru-RU" w:eastAsia="bg-BG"/>
              </w:rPr>
              <w:t>многодетни</w:t>
            </w:r>
            <w:proofErr w:type="spellEnd"/>
            <w:r w:rsidRPr="004117BD">
              <w:rPr>
                <w:rFonts w:ascii="Times New Roman" w:eastAsia="Times New Roman" w:hAnsi="Times New Roman" w:cs="Times New Roman"/>
                <w:sz w:val="20"/>
                <w:szCs w:val="20"/>
                <w:lang w:val="ru-RU" w:eastAsia="bg-BG"/>
              </w:rPr>
              <w:t xml:space="preserve"> семейства</w:t>
            </w:r>
            <w:r w:rsidRPr="004117BD">
              <w:rPr>
                <w:rFonts w:ascii="Times New Roman" w:eastAsia="Times New Roman" w:hAnsi="Times New Roman" w:cs="Times New Roman"/>
                <w:sz w:val="20"/>
                <w:szCs w:val="20"/>
                <w:lang w:eastAsia="bg-BG"/>
              </w:rPr>
              <w:t>,</w:t>
            </w:r>
            <w:r w:rsidRPr="004117BD">
              <w:rPr>
                <w:rFonts w:ascii="Times New Roman" w:eastAsia="Times New Roman" w:hAnsi="Times New Roman" w:cs="Times New Roman"/>
                <w:sz w:val="20"/>
                <w:szCs w:val="20"/>
                <w:lang w:val="ru-RU" w:eastAsia="bg-BG"/>
              </w:rPr>
              <w:t xml:space="preserve"> </w:t>
            </w:r>
            <w:r w:rsidRPr="004117BD">
              <w:rPr>
                <w:rFonts w:ascii="Times New Roman" w:eastAsia="Times New Roman" w:hAnsi="Times New Roman" w:cs="Times New Roman"/>
                <w:sz w:val="20"/>
                <w:szCs w:val="20"/>
                <w:lang w:eastAsia="bg-BG"/>
              </w:rPr>
              <w:t>деца на непълнолетни родители; деца в риск от отпадане от училище; деца с девиантно поведение; деца жертви на насилие и/или трафик); бременни момичета и жени в риск за изоставяне на децата си.</w:t>
            </w:r>
          </w:p>
        </w:tc>
        <w:tc>
          <w:tcPr>
            <w:tcW w:w="1490" w:type="dxa"/>
          </w:tcPr>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 xml:space="preserve">гр. Никопол </w:t>
            </w:r>
          </w:p>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p>
        </w:tc>
        <w:tc>
          <w:tcPr>
            <w:tcW w:w="1061" w:type="dxa"/>
          </w:tcPr>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20</w:t>
            </w:r>
          </w:p>
          <w:p w:rsidR="004117BD" w:rsidRPr="004117BD" w:rsidRDefault="004117BD" w:rsidP="004117BD">
            <w:pPr>
              <w:spacing w:after="0" w:line="240" w:lineRule="auto"/>
              <w:rPr>
                <w:rFonts w:ascii="Times New Roman" w:eastAsia="Times New Roman" w:hAnsi="Times New Roman" w:cs="Times New Roman"/>
                <w:sz w:val="20"/>
                <w:szCs w:val="20"/>
                <w:lang w:eastAsia="bg-BG"/>
              </w:rPr>
            </w:pPr>
          </w:p>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p>
        </w:tc>
        <w:tc>
          <w:tcPr>
            <w:tcW w:w="882"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val="en-US" w:eastAsia="bg-BG"/>
              </w:rPr>
            </w:pPr>
            <w:r w:rsidRPr="004117BD">
              <w:rPr>
                <w:rFonts w:ascii="Times New Roman" w:eastAsia="Times New Roman" w:hAnsi="Times New Roman" w:cs="Times New Roman"/>
                <w:sz w:val="20"/>
                <w:szCs w:val="20"/>
                <w:lang w:val="en-US" w:eastAsia="bg-BG"/>
              </w:rPr>
              <w:t>+</w:t>
            </w:r>
          </w:p>
        </w:tc>
        <w:tc>
          <w:tcPr>
            <w:tcW w:w="904"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val="en-US" w:eastAsia="bg-BG"/>
              </w:rPr>
            </w:pPr>
            <w:r w:rsidRPr="004117BD">
              <w:rPr>
                <w:rFonts w:ascii="Times New Roman" w:eastAsia="Times New Roman" w:hAnsi="Times New Roman" w:cs="Times New Roman"/>
                <w:sz w:val="20"/>
                <w:szCs w:val="20"/>
                <w:lang w:val="en-US" w:eastAsia="bg-BG"/>
              </w:rPr>
              <w:t>+</w:t>
            </w:r>
          </w:p>
        </w:tc>
        <w:tc>
          <w:tcPr>
            <w:tcW w:w="922"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840"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2038" w:type="dxa"/>
          </w:tcPr>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 xml:space="preserve">ДДД </w:t>
            </w:r>
          </w:p>
          <w:p w:rsidR="004117BD" w:rsidRPr="004117BD" w:rsidRDefault="004117BD" w:rsidP="004117BD">
            <w:pPr>
              <w:spacing w:after="0" w:line="240" w:lineRule="auto"/>
              <w:rPr>
                <w:rFonts w:ascii="Times New Roman" w:eastAsia="Times New Roman" w:hAnsi="Times New Roman" w:cs="Times New Roman"/>
                <w:sz w:val="20"/>
                <w:szCs w:val="20"/>
                <w:lang w:eastAsia="bg-BG"/>
              </w:rPr>
            </w:pPr>
          </w:p>
        </w:tc>
        <w:tc>
          <w:tcPr>
            <w:tcW w:w="2001" w:type="dxa"/>
          </w:tcPr>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Община Никопол</w:t>
            </w:r>
          </w:p>
        </w:tc>
      </w:tr>
      <w:tr w:rsidR="004117BD" w:rsidRPr="004117BD" w:rsidTr="0026602C">
        <w:trPr>
          <w:jc w:val="center"/>
        </w:trPr>
        <w:tc>
          <w:tcPr>
            <w:tcW w:w="454" w:type="dxa"/>
          </w:tcPr>
          <w:p w:rsidR="004117BD" w:rsidRPr="004117BD" w:rsidRDefault="004117BD" w:rsidP="004117BD">
            <w:pPr>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10</w:t>
            </w:r>
          </w:p>
        </w:tc>
        <w:tc>
          <w:tcPr>
            <w:tcW w:w="1490" w:type="dxa"/>
          </w:tcPr>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 xml:space="preserve">Център за </w:t>
            </w:r>
            <w:r w:rsidRPr="004117BD">
              <w:rPr>
                <w:rFonts w:ascii="Times New Roman" w:eastAsia="Times New Roman" w:hAnsi="Times New Roman" w:cs="Times New Roman"/>
                <w:sz w:val="20"/>
                <w:szCs w:val="20"/>
                <w:lang w:eastAsia="bg-BG"/>
              </w:rPr>
              <w:lastRenderedPageBreak/>
              <w:t>настаняване от семеен тип</w:t>
            </w:r>
          </w:p>
        </w:tc>
        <w:tc>
          <w:tcPr>
            <w:tcW w:w="3062" w:type="dxa"/>
          </w:tcPr>
          <w:p w:rsidR="004117BD" w:rsidRPr="004117BD" w:rsidRDefault="004117BD" w:rsidP="004117BD">
            <w:pPr>
              <w:tabs>
                <w:tab w:val="left" w:pos="5580"/>
              </w:tabs>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lastRenderedPageBreak/>
              <w:t xml:space="preserve">Комплекс от социални услуги – </w:t>
            </w:r>
            <w:r w:rsidRPr="004117BD">
              <w:rPr>
                <w:rFonts w:ascii="Times New Roman" w:eastAsia="Times New Roman" w:hAnsi="Times New Roman" w:cs="Times New Roman"/>
                <w:sz w:val="20"/>
                <w:szCs w:val="20"/>
                <w:lang w:eastAsia="bg-BG"/>
              </w:rPr>
              <w:lastRenderedPageBreak/>
              <w:t>резидентен тип, предоставяне на дългосрочна грижа в среда, близка до семейната, за изграждане на умения за самостоятелен живот, осигуряване на здравни и образователни услуги (вкл. извън мястото на живеене), за</w:t>
            </w:r>
          </w:p>
          <w:p w:rsidR="004117BD" w:rsidRPr="004117BD" w:rsidRDefault="004117BD" w:rsidP="004117BD">
            <w:pPr>
              <w:tabs>
                <w:tab w:val="left" w:pos="5580"/>
              </w:tabs>
              <w:spacing w:after="0" w:line="240" w:lineRule="auto"/>
              <w:jc w:val="both"/>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ограничен брой лица - не повече от 15, препоръчително - 8.</w:t>
            </w:r>
          </w:p>
        </w:tc>
        <w:tc>
          <w:tcPr>
            <w:tcW w:w="1490" w:type="dxa"/>
          </w:tcPr>
          <w:p w:rsidR="004117BD" w:rsidRPr="004117BD" w:rsidRDefault="004117BD" w:rsidP="004117BD">
            <w:pPr>
              <w:snapToGrid w:val="0"/>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lastRenderedPageBreak/>
              <w:t>с. Новачене</w:t>
            </w:r>
          </w:p>
        </w:tc>
        <w:tc>
          <w:tcPr>
            <w:tcW w:w="1061" w:type="dxa"/>
          </w:tcPr>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8</w:t>
            </w:r>
          </w:p>
        </w:tc>
        <w:tc>
          <w:tcPr>
            <w:tcW w:w="882"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val="ru-RU" w:eastAsia="bg-BG"/>
              </w:rPr>
            </w:pPr>
            <w:r w:rsidRPr="004117BD">
              <w:rPr>
                <w:rFonts w:ascii="Times New Roman" w:eastAsia="Times New Roman" w:hAnsi="Times New Roman" w:cs="Times New Roman"/>
                <w:sz w:val="20"/>
                <w:szCs w:val="20"/>
                <w:lang w:val="ru-RU" w:eastAsia="bg-BG"/>
              </w:rPr>
              <w:t>-</w:t>
            </w:r>
          </w:p>
        </w:tc>
        <w:tc>
          <w:tcPr>
            <w:tcW w:w="904"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val="ru-RU" w:eastAsia="bg-BG"/>
              </w:rPr>
            </w:pPr>
            <w:r w:rsidRPr="004117BD">
              <w:rPr>
                <w:rFonts w:ascii="Times New Roman" w:eastAsia="Times New Roman" w:hAnsi="Times New Roman" w:cs="Times New Roman"/>
                <w:sz w:val="20"/>
                <w:szCs w:val="20"/>
                <w:lang w:val="ru-RU" w:eastAsia="bg-BG"/>
              </w:rPr>
              <w:t>-</w:t>
            </w:r>
          </w:p>
        </w:tc>
        <w:tc>
          <w:tcPr>
            <w:tcW w:w="922"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840" w:type="dxa"/>
          </w:tcPr>
          <w:p w:rsidR="004117BD" w:rsidRPr="004117BD" w:rsidRDefault="004117BD" w:rsidP="004117BD">
            <w:pPr>
              <w:spacing w:after="0" w:line="240" w:lineRule="auto"/>
              <w:jc w:val="center"/>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w:t>
            </w:r>
          </w:p>
        </w:tc>
        <w:tc>
          <w:tcPr>
            <w:tcW w:w="2038" w:type="dxa"/>
          </w:tcPr>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t xml:space="preserve">Проектно </w:t>
            </w:r>
            <w:r w:rsidRPr="004117BD">
              <w:rPr>
                <w:rFonts w:ascii="Times New Roman" w:eastAsia="Times New Roman" w:hAnsi="Times New Roman" w:cs="Times New Roman"/>
                <w:sz w:val="20"/>
                <w:szCs w:val="20"/>
                <w:lang w:eastAsia="bg-BG"/>
              </w:rPr>
              <w:lastRenderedPageBreak/>
              <w:t xml:space="preserve">финансиране </w:t>
            </w:r>
          </w:p>
          <w:p w:rsidR="004117BD" w:rsidRPr="004117BD" w:rsidRDefault="004117BD" w:rsidP="004117BD">
            <w:pPr>
              <w:spacing w:after="0" w:line="240" w:lineRule="auto"/>
              <w:rPr>
                <w:rFonts w:ascii="Times New Roman" w:eastAsia="Times New Roman" w:hAnsi="Times New Roman" w:cs="Times New Roman"/>
                <w:sz w:val="20"/>
                <w:szCs w:val="20"/>
                <w:lang w:eastAsia="bg-BG"/>
              </w:rPr>
            </w:pPr>
          </w:p>
        </w:tc>
        <w:tc>
          <w:tcPr>
            <w:tcW w:w="2001" w:type="dxa"/>
          </w:tcPr>
          <w:p w:rsidR="004117BD" w:rsidRPr="004117BD" w:rsidRDefault="004117BD" w:rsidP="004117BD">
            <w:pPr>
              <w:spacing w:after="0" w:line="240" w:lineRule="auto"/>
              <w:rPr>
                <w:rFonts w:ascii="Times New Roman" w:eastAsia="Times New Roman" w:hAnsi="Times New Roman" w:cs="Times New Roman"/>
                <w:sz w:val="20"/>
                <w:szCs w:val="20"/>
                <w:lang w:eastAsia="bg-BG"/>
              </w:rPr>
            </w:pPr>
            <w:r w:rsidRPr="004117BD">
              <w:rPr>
                <w:rFonts w:ascii="Times New Roman" w:eastAsia="Times New Roman" w:hAnsi="Times New Roman" w:cs="Times New Roman"/>
                <w:sz w:val="20"/>
                <w:szCs w:val="20"/>
                <w:lang w:eastAsia="bg-BG"/>
              </w:rPr>
              <w:lastRenderedPageBreak/>
              <w:t>Община Никопол</w:t>
            </w:r>
          </w:p>
        </w:tc>
      </w:tr>
    </w:tbl>
    <w:p w:rsidR="004117BD" w:rsidRPr="004117BD" w:rsidRDefault="004117BD" w:rsidP="004117BD">
      <w:pPr>
        <w:spacing w:after="100" w:line="240" w:lineRule="auto"/>
        <w:ind w:firstLine="709"/>
        <w:jc w:val="both"/>
        <w:rPr>
          <w:rFonts w:ascii="Times New Roman" w:eastAsia="Times New Roman" w:hAnsi="Times New Roman" w:cs="Times New Roman"/>
          <w:sz w:val="24"/>
          <w:szCs w:val="24"/>
          <w:lang w:eastAsia="bg-BG"/>
        </w:rPr>
      </w:pPr>
    </w:p>
    <w:p w:rsidR="004117BD" w:rsidRPr="004117BD" w:rsidRDefault="004117BD" w:rsidP="004117BD">
      <w:pPr>
        <w:spacing w:after="100" w:line="240" w:lineRule="auto"/>
        <w:ind w:firstLine="709"/>
        <w:jc w:val="both"/>
        <w:rPr>
          <w:rFonts w:ascii="Times New Roman" w:eastAsia="Times New Roman" w:hAnsi="Times New Roman" w:cs="Times New Roman"/>
          <w:sz w:val="24"/>
          <w:szCs w:val="24"/>
          <w:lang w:eastAsia="bg-BG"/>
        </w:rPr>
      </w:pPr>
    </w:p>
    <w:p w:rsidR="004117BD" w:rsidRPr="004117BD" w:rsidRDefault="004117BD" w:rsidP="004117BD">
      <w:pPr>
        <w:spacing w:after="100" w:line="240" w:lineRule="auto"/>
        <w:jc w:val="both"/>
        <w:rPr>
          <w:rFonts w:ascii="Times New Roman" w:eastAsia="Times New Roman" w:hAnsi="Times New Roman" w:cs="Times New Roman"/>
          <w:b/>
          <w:sz w:val="24"/>
          <w:szCs w:val="24"/>
          <w:lang w:eastAsia="bg-BG"/>
        </w:rPr>
      </w:pPr>
    </w:p>
    <w:p w:rsidR="004117BD" w:rsidRPr="004117BD" w:rsidRDefault="004117BD" w:rsidP="004117BD">
      <w:pPr>
        <w:spacing w:after="100" w:line="240" w:lineRule="auto"/>
        <w:jc w:val="both"/>
        <w:rPr>
          <w:rFonts w:ascii="Times New Roman" w:eastAsia="Times New Roman" w:hAnsi="Times New Roman" w:cs="Times New Roman"/>
          <w:b/>
          <w:sz w:val="24"/>
          <w:szCs w:val="24"/>
          <w:lang w:eastAsia="bg-BG"/>
        </w:rPr>
      </w:pPr>
    </w:p>
    <w:p w:rsidR="004117BD" w:rsidRPr="004117BD" w:rsidRDefault="004117BD" w:rsidP="004117BD">
      <w:pPr>
        <w:spacing w:after="100" w:line="240" w:lineRule="auto"/>
        <w:jc w:val="both"/>
        <w:rPr>
          <w:rFonts w:ascii="Times New Roman" w:eastAsia="Times New Roman" w:hAnsi="Times New Roman" w:cs="Times New Roman"/>
          <w:b/>
          <w:sz w:val="24"/>
          <w:szCs w:val="24"/>
          <w:lang w:eastAsia="bg-BG"/>
        </w:rPr>
      </w:pPr>
      <w:r w:rsidRPr="004117BD">
        <w:rPr>
          <w:rFonts w:ascii="Times New Roman" w:eastAsia="Times New Roman" w:hAnsi="Times New Roman" w:cs="Times New Roman"/>
          <w:b/>
          <w:sz w:val="24"/>
          <w:szCs w:val="24"/>
          <w:lang w:eastAsia="bg-BG"/>
        </w:rPr>
        <w:t>Съгласували!</w:t>
      </w:r>
    </w:p>
    <w:p w:rsidR="004117BD" w:rsidRPr="004117BD" w:rsidRDefault="004117BD" w:rsidP="004117BD">
      <w:pPr>
        <w:spacing w:after="100" w:line="240" w:lineRule="auto"/>
        <w:ind w:firstLine="709"/>
        <w:jc w:val="both"/>
        <w:rPr>
          <w:rFonts w:ascii="Times New Roman" w:eastAsia="Times New Roman" w:hAnsi="Times New Roman" w:cs="Times New Roman"/>
          <w:b/>
          <w:sz w:val="24"/>
          <w:szCs w:val="24"/>
          <w:lang w:eastAsia="bg-BG"/>
        </w:rPr>
      </w:pPr>
    </w:p>
    <w:p w:rsidR="004117BD" w:rsidRPr="004117BD" w:rsidRDefault="004117BD" w:rsidP="004117BD">
      <w:pPr>
        <w:spacing w:after="100" w:line="240" w:lineRule="auto"/>
        <w:jc w:val="both"/>
        <w:rPr>
          <w:rFonts w:ascii="Times New Roman" w:eastAsia="Times New Roman" w:hAnsi="Times New Roman" w:cs="Times New Roman"/>
          <w:b/>
          <w:sz w:val="24"/>
          <w:szCs w:val="24"/>
          <w:lang w:eastAsia="bg-BG"/>
        </w:rPr>
      </w:pPr>
      <w:r w:rsidRPr="004117BD">
        <w:rPr>
          <w:rFonts w:ascii="Times New Roman" w:eastAsia="Times New Roman" w:hAnsi="Times New Roman" w:cs="Times New Roman"/>
          <w:b/>
          <w:sz w:val="24"/>
          <w:szCs w:val="24"/>
          <w:lang w:eastAsia="bg-BG"/>
        </w:rPr>
        <w:t>Мая Пенкова                                                                                                                               д-р Валерий Желязков</w:t>
      </w:r>
    </w:p>
    <w:p w:rsidR="004117BD" w:rsidRPr="004117BD" w:rsidRDefault="004117BD" w:rsidP="004117BD">
      <w:pPr>
        <w:spacing w:after="100" w:line="240" w:lineRule="auto"/>
        <w:jc w:val="both"/>
        <w:rPr>
          <w:rFonts w:ascii="Times New Roman" w:eastAsia="Times New Roman" w:hAnsi="Times New Roman" w:cs="Times New Roman"/>
          <w:b/>
          <w:sz w:val="24"/>
          <w:szCs w:val="24"/>
          <w:lang w:eastAsia="bg-BG"/>
        </w:rPr>
      </w:pPr>
      <w:r w:rsidRPr="004117BD">
        <w:rPr>
          <w:rFonts w:ascii="Times New Roman" w:eastAsia="Times New Roman" w:hAnsi="Times New Roman" w:cs="Times New Roman"/>
          <w:b/>
          <w:sz w:val="24"/>
          <w:szCs w:val="24"/>
          <w:lang w:eastAsia="bg-BG"/>
        </w:rPr>
        <w:t>Директор Дирекция „Социално подпомагане” Никопол                                                   Кмет на Община Никопол</w:t>
      </w:r>
    </w:p>
    <w:p w:rsidR="004117BD" w:rsidRPr="004117BD" w:rsidRDefault="004117BD" w:rsidP="004117BD">
      <w:pPr>
        <w:spacing w:after="100" w:line="240" w:lineRule="auto"/>
        <w:ind w:firstLine="709"/>
        <w:jc w:val="both"/>
        <w:rPr>
          <w:rFonts w:ascii="Times New Roman" w:eastAsia="Times New Roman" w:hAnsi="Times New Roman" w:cs="Times New Roman"/>
          <w:b/>
          <w:sz w:val="16"/>
          <w:szCs w:val="16"/>
          <w:lang w:eastAsia="bg-BG"/>
        </w:rPr>
      </w:pPr>
      <w:r w:rsidRPr="004117BD">
        <w:rPr>
          <w:rFonts w:ascii="Times New Roman" w:eastAsia="Times New Roman" w:hAnsi="Times New Roman" w:cs="Times New Roman"/>
          <w:b/>
          <w:sz w:val="24"/>
          <w:szCs w:val="24"/>
          <w:lang w:eastAsia="bg-BG"/>
        </w:rPr>
        <w:t xml:space="preserve">                                                                                                                         </w:t>
      </w:r>
    </w:p>
    <w:p w:rsidR="004117BD" w:rsidRPr="004117BD" w:rsidRDefault="004117BD" w:rsidP="004117BD">
      <w:pPr>
        <w:spacing w:after="0" w:line="240" w:lineRule="auto"/>
        <w:jc w:val="both"/>
        <w:rPr>
          <w:rFonts w:ascii="Times New Roman" w:eastAsia="Times New Roman" w:hAnsi="Times New Roman" w:cs="Times New Roman"/>
          <w:b/>
          <w:sz w:val="24"/>
          <w:szCs w:val="24"/>
          <w:lang w:eastAsia="bg-BG"/>
        </w:rPr>
      </w:pPr>
    </w:p>
    <w:p w:rsidR="004117BD" w:rsidRPr="004117BD" w:rsidRDefault="004117BD" w:rsidP="004117BD">
      <w:pPr>
        <w:spacing w:after="0" w:line="240" w:lineRule="auto"/>
        <w:jc w:val="both"/>
        <w:rPr>
          <w:rFonts w:ascii="Times New Roman" w:eastAsia="Times New Roman" w:hAnsi="Times New Roman" w:cs="Times New Roman"/>
          <w:lang w:eastAsia="bg-BG"/>
        </w:rPr>
      </w:pPr>
      <w:r w:rsidRPr="004117BD">
        <w:rPr>
          <w:rFonts w:ascii="Times New Roman" w:eastAsia="Times New Roman" w:hAnsi="Times New Roman" w:cs="Times New Roman"/>
          <w:b/>
          <w:sz w:val="24"/>
          <w:szCs w:val="24"/>
          <w:lang w:eastAsia="bg-BG"/>
        </w:rPr>
        <w:t xml:space="preserve">Любомир Мачев                                                                                                               </w:t>
      </w:r>
    </w:p>
    <w:p w:rsidR="004117BD" w:rsidRPr="004117BD" w:rsidRDefault="004117BD" w:rsidP="004117BD">
      <w:pPr>
        <w:spacing w:after="0" w:line="240" w:lineRule="auto"/>
        <w:jc w:val="both"/>
        <w:rPr>
          <w:rFonts w:ascii="Times New Roman" w:eastAsia="Times New Roman" w:hAnsi="Times New Roman" w:cs="Times New Roman"/>
          <w:b/>
          <w:sz w:val="24"/>
          <w:szCs w:val="24"/>
          <w:lang w:eastAsia="bg-BG"/>
        </w:rPr>
      </w:pPr>
      <w:r w:rsidRPr="004117BD">
        <w:rPr>
          <w:rFonts w:ascii="Times New Roman" w:eastAsia="Times New Roman" w:hAnsi="Times New Roman" w:cs="Times New Roman"/>
          <w:b/>
          <w:sz w:val="24"/>
          <w:szCs w:val="24"/>
          <w:lang w:eastAsia="bg-BG"/>
        </w:rPr>
        <w:t>Председател на Обществен съвет,</w:t>
      </w:r>
    </w:p>
    <w:p w:rsidR="004117BD" w:rsidRPr="004117BD" w:rsidRDefault="004117BD" w:rsidP="004117BD">
      <w:pPr>
        <w:spacing w:after="0" w:line="240" w:lineRule="auto"/>
        <w:jc w:val="both"/>
        <w:rPr>
          <w:rFonts w:ascii="Times New Roman" w:eastAsia="Times New Roman" w:hAnsi="Times New Roman" w:cs="Times New Roman"/>
          <w:b/>
          <w:sz w:val="24"/>
          <w:szCs w:val="24"/>
          <w:lang w:eastAsia="bg-BG"/>
        </w:rPr>
      </w:pPr>
      <w:r w:rsidRPr="004117BD">
        <w:rPr>
          <w:rFonts w:ascii="Times New Roman" w:eastAsia="Times New Roman" w:hAnsi="Times New Roman" w:cs="Times New Roman"/>
          <w:b/>
          <w:sz w:val="24"/>
          <w:szCs w:val="24"/>
          <w:lang w:eastAsia="bg-BG"/>
        </w:rPr>
        <w:t>създаден по чл. 35 ЗСП и чл. 52 – 54 а от ППЗСП – Никопол</w:t>
      </w:r>
    </w:p>
    <w:p w:rsidR="003A055F" w:rsidRDefault="003A055F" w:rsidP="003A055F"/>
    <w:p w:rsidR="003A055F" w:rsidRDefault="003A055F" w:rsidP="003A055F"/>
    <w:p w:rsidR="003A055F" w:rsidRDefault="003A055F" w:rsidP="003A055F"/>
    <w:p w:rsidR="00F843F4" w:rsidRDefault="00F843F4" w:rsidP="003A055F">
      <w:pPr>
        <w:sectPr w:rsidR="00F843F4" w:rsidSect="004117BD">
          <w:pgSz w:w="16838" w:h="11906" w:orient="landscape"/>
          <w:pgMar w:top="1135" w:right="567" w:bottom="1418" w:left="567" w:header="709" w:footer="709" w:gutter="0"/>
          <w:cols w:space="708"/>
          <w:docGrid w:linePitch="360"/>
        </w:sectPr>
      </w:pPr>
    </w:p>
    <w:p w:rsidR="00F843F4" w:rsidRPr="00F843F4" w:rsidRDefault="00F843F4" w:rsidP="00F843F4">
      <w:pPr>
        <w:keepNext/>
        <w:spacing w:after="0" w:line="240" w:lineRule="auto"/>
        <w:jc w:val="center"/>
        <w:outlineLvl w:val="7"/>
        <w:rPr>
          <w:rFonts w:ascii="Times New Roman" w:eastAsia="Times New Roman" w:hAnsi="Times New Roman" w:cs="Times New Roman"/>
          <w:b/>
          <w:sz w:val="28"/>
          <w:szCs w:val="28"/>
          <w:lang w:val="ru-RU" w:eastAsia="bg-BG"/>
        </w:rPr>
      </w:pPr>
      <w:r w:rsidRPr="00F843F4">
        <w:rPr>
          <w:rFonts w:ascii="Times New Roman" w:eastAsia="Times New Roman" w:hAnsi="Times New Roman" w:cs="Times New Roman"/>
          <w:b/>
          <w:sz w:val="28"/>
          <w:szCs w:val="28"/>
          <w:lang w:eastAsia="bg-BG"/>
        </w:rPr>
        <w:lastRenderedPageBreak/>
        <w:t>О Б Щ И Н С К И   С Ъ В Е Т  –  Н И К О П О Л</w:t>
      </w:r>
    </w:p>
    <w:p w:rsidR="00F843F4" w:rsidRPr="00F843F4" w:rsidRDefault="00F843F4" w:rsidP="00F843F4">
      <w:pPr>
        <w:spacing w:after="0" w:line="240" w:lineRule="auto"/>
        <w:rPr>
          <w:rFonts w:ascii="Times New Roman" w:eastAsia="Times New Roman" w:hAnsi="Times New Roman" w:cs="Times New Roman"/>
          <w:sz w:val="28"/>
          <w:szCs w:val="28"/>
          <w:lang w:eastAsia="bg-BG"/>
        </w:rPr>
      </w:pPr>
      <w:r w:rsidRPr="00F843F4">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83840" behindDoc="0" locked="0" layoutInCell="1" allowOverlap="1" wp14:anchorId="032D9BD8" wp14:editId="07C0557C">
                <wp:simplePos x="0" y="0"/>
                <wp:positionH relativeFrom="column">
                  <wp:posOffset>-127000</wp:posOffset>
                </wp:positionH>
                <wp:positionV relativeFrom="paragraph">
                  <wp:posOffset>109855</wp:posOffset>
                </wp:positionV>
                <wp:extent cx="6629400" cy="0"/>
                <wp:effectExtent l="10160" t="12065" r="8890" b="6985"/>
                <wp:wrapNone/>
                <wp:docPr id="14" name="Право съединение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7yPgIAAEU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3OE+8j4CAABFBAAADgAAAAAA&#10;AAAAAAAAAAAuAgAAZHJzL2Uyb0RvYy54bWxQSwECLQAUAAYACAAAACEAElTDOdsAAAAKAQAADwAA&#10;AAAAAAAAAAAAAACYBAAAZHJzL2Rvd25yZXYueG1sUEsFBgAAAAAEAAQA8wAAAKAFAAAAAA==&#10;"/>
            </w:pict>
          </mc:Fallback>
        </mc:AlternateContent>
      </w:r>
    </w:p>
    <w:p w:rsidR="00F843F4" w:rsidRPr="00F843F4" w:rsidRDefault="00F843F4" w:rsidP="00F843F4">
      <w:pPr>
        <w:spacing w:after="0" w:line="240" w:lineRule="auto"/>
        <w:rPr>
          <w:rFonts w:ascii="Times New Roman" w:eastAsia="Times New Roman" w:hAnsi="Times New Roman" w:cs="Times New Roman"/>
          <w:b/>
          <w:sz w:val="28"/>
          <w:szCs w:val="28"/>
          <w:lang w:eastAsia="bg-BG"/>
        </w:rPr>
      </w:pPr>
    </w:p>
    <w:p w:rsidR="00F843F4" w:rsidRPr="00F843F4" w:rsidRDefault="00F843F4" w:rsidP="00F843F4">
      <w:pPr>
        <w:spacing w:after="0" w:line="240" w:lineRule="auto"/>
        <w:rPr>
          <w:rFonts w:ascii="Times New Roman" w:eastAsia="Times New Roman" w:hAnsi="Times New Roman" w:cs="Times New Roman"/>
          <w:b/>
          <w:sz w:val="28"/>
          <w:szCs w:val="28"/>
          <w:lang w:eastAsia="bg-BG"/>
        </w:rPr>
      </w:pPr>
    </w:p>
    <w:p w:rsidR="00F843F4" w:rsidRPr="00F843F4" w:rsidRDefault="00F843F4" w:rsidP="00F843F4">
      <w:pPr>
        <w:spacing w:after="0" w:line="240" w:lineRule="auto"/>
        <w:jc w:val="center"/>
        <w:rPr>
          <w:rFonts w:ascii="Times New Roman" w:eastAsia="Times New Roman" w:hAnsi="Times New Roman" w:cs="Times New Roman"/>
          <w:b/>
          <w:sz w:val="28"/>
          <w:szCs w:val="28"/>
          <w:lang w:eastAsia="bg-BG"/>
        </w:rPr>
      </w:pPr>
      <w:r w:rsidRPr="00F843F4">
        <w:rPr>
          <w:rFonts w:ascii="Times New Roman" w:eastAsia="Times New Roman" w:hAnsi="Times New Roman" w:cs="Times New Roman"/>
          <w:b/>
          <w:sz w:val="28"/>
          <w:szCs w:val="28"/>
          <w:lang w:eastAsia="bg-BG"/>
        </w:rPr>
        <w:t>ПРЕПИС-ИЗВЛЕЧЕНИЕ!</w:t>
      </w:r>
    </w:p>
    <w:p w:rsidR="00F843F4" w:rsidRPr="00F843F4" w:rsidRDefault="00F843F4" w:rsidP="00F843F4">
      <w:pPr>
        <w:spacing w:after="0" w:line="240" w:lineRule="auto"/>
        <w:jc w:val="center"/>
        <w:rPr>
          <w:rFonts w:ascii="Times New Roman" w:eastAsia="Times New Roman" w:hAnsi="Times New Roman" w:cs="Times New Roman"/>
          <w:b/>
          <w:color w:val="FF0000"/>
          <w:sz w:val="28"/>
          <w:szCs w:val="28"/>
          <w:lang w:val="ru-RU" w:eastAsia="bg-BG"/>
        </w:rPr>
      </w:pPr>
      <w:r w:rsidRPr="00F843F4">
        <w:rPr>
          <w:rFonts w:ascii="Times New Roman" w:eastAsia="Times New Roman" w:hAnsi="Times New Roman" w:cs="Times New Roman"/>
          <w:b/>
          <w:color w:val="FF0000"/>
          <w:sz w:val="28"/>
          <w:szCs w:val="28"/>
          <w:lang w:eastAsia="bg-BG"/>
        </w:rPr>
        <w:t xml:space="preserve">от Протокол № </w:t>
      </w:r>
      <w:r w:rsidRPr="00F843F4">
        <w:rPr>
          <w:rFonts w:ascii="Times New Roman" w:eastAsia="Times New Roman" w:hAnsi="Times New Roman" w:cs="Times New Roman"/>
          <w:b/>
          <w:color w:val="FF0000"/>
          <w:sz w:val="28"/>
          <w:szCs w:val="28"/>
          <w:lang w:val="ru-RU" w:eastAsia="bg-BG"/>
        </w:rPr>
        <w:t>59</w:t>
      </w:r>
    </w:p>
    <w:p w:rsidR="00F843F4" w:rsidRPr="00F843F4" w:rsidRDefault="00F843F4" w:rsidP="00F843F4">
      <w:pPr>
        <w:spacing w:after="0" w:line="240" w:lineRule="auto"/>
        <w:jc w:val="center"/>
        <w:rPr>
          <w:rFonts w:ascii="Times New Roman" w:eastAsia="Times New Roman" w:hAnsi="Times New Roman" w:cs="Times New Roman"/>
          <w:b/>
          <w:color w:val="FF0000"/>
          <w:sz w:val="28"/>
          <w:szCs w:val="28"/>
          <w:lang w:eastAsia="bg-BG"/>
        </w:rPr>
      </w:pPr>
      <w:r w:rsidRPr="00F843F4">
        <w:rPr>
          <w:rFonts w:ascii="Times New Roman" w:eastAsia="Times New Roman" w:hAnsi="Times New Roman" w:cs="Times New Roman"/>
          <w:b/>
          <w:sz w:val="28"/>
          <w:szCs w:val="28"/>
          <w:lang w:eastAsia="bg-BG"/>
        </w:rPr>
        <w:t xml:space="preserve">от проведеното заседание </w:t>
      </w:r>
      <w:r w:rsidRPr="00F843F4">
        <w:rPr>
          <w:rFonts w:ascii="Times New Roman" w:eastAsia="Times New Roman" w:hAnsi="Times New Roman" w:cs="Times New Roman"/>
          <w:b/>
          <w:color w:val="FF0000"/>
          <w:sz w:val="28"/>
          <w:szCs w:val="28"/>
          <w:lang w:eastAsia="bg-BG"/>
        </w:rPr>
        <w:t>на 24.0</w:t>
      </w:r>
      <w:r w:rsidRPr="00F843F4">
        <w:rPr>
          <w:rFonts w:ascii="Times New Roman" w:eastAsia="Times New Roman" w:hAnsi="Times New Roman" w:cs="Times New Roman"/>
          <w:b/>
          <w:color w:val="FF0000"/>
          <w:sz w:val="28"/>
          <w:szCs w:val="28"/>
          <w:lang w:val="ru-RU" w:eastAsia="bg-BG"/>
        </w:rPr>
        <w:t>4</w:t>
      </w:r>
      <w:r w:rsidRPr="00F843F4">
        <w:rPr>
          <w:rFonts w:ascii="Times New Roman" w:eastAsia="Times New Roman" w:hAnsi="Times New Roman" w:cs="Times New Roman"/>
          <w:b/>
          <w:color w:val="FF0000"/>
          <w:sz w:val="28"/>
          <w:szCs w:val="28"/>
          <w:lang w:eastAsia="bg-BG"/>
        </w:rPr>
        <w:t>.2019 г.</w:t>
      </w:r>
    </w:p>
    <w:p w:rsidR="00F843F4" w:rsidRPr="00F843F4" w:rsidRDefault="00F843F4" w:rsidP="00F843F4">
      <w:pPr>
        <w:spacing w:after="0" w:line="240" w:lineRule="auto"/>
        <w:jc w:val="center"/>
        <w:rPr>
          <w:rFonts w:ascii="Times New Roman" w:eastAsia="Times New Roman" w:hAnsi="Times New Roman" w:cs="Times New Roman"/>
          <w:b/>
          <w:sz w:val="28"/>
          <w:szCs w:val="28"/>
          <w:lang w:eastAsia="bg-BG"/>
        </w:rPr>
      </w:pPr>
      <w:r w:rsidRPr="00F843F4">
        <w:rPr>
          <w:rFonts w:ascii="Times New Roman" w:eastAsia="Times New Roman" w:hAnsi="Times New Roman" w:cs="Times New Roman"/>
          <w:b/>
          <w:sz w:val="28"/>
          <w:szCs w:val="28"/>
          <w:lang w:eastAsia="bg-BG"/>
        </w:rPr>
        <w:t xml:space="preserve">по тринадесета </w:t>
      </w:r>
      <w:r w:rsidRPr="00F843F4">
        <w:rPr>
          <w:rFonts w:ascii="Times New Roman" w:eastAsia="Times New Roman" w:hAnsi="Times New Roman" w:cs="Times New Roman"/>
          <w:b/>
          <w:color w:val="FF0000"/>
          <w:sz w:val="28"/>
          <w:szCs w:val="28"/>
          <w:lang w:eastAsia="bg-BG"/>
        </w:rPr>
        <w:t xml:space="preserve"> точка </w:t>
      </w:r>
      <w:r w:rsidRPr="00F843F4">
        <w:rPr>
          <w:rFonts w:ascii="Times New Roman" w:eastAsia="Times New Roman" w:hAnsi="Times New Roman" w:cs="Times New Roman"/>
          <w:b/>
          <w:sz w:val="28"/>
          <w:szCs w:val="28"/>
          <w:lang w:eastAsia="bg-BG"/>
        </w:rPr>
        <w:t>от дневния ред</w:t>
      </w:r>
    </w:p>
    <w:p w:rsidR="00F843F4" w:rsidRPr="00F843F4" w:rsidRDefault="00F843F4" w:rsidP="00F843F4">
      <w:pPr>
        <w:tabs>
          <w:tab w:val="left" w:pos="5497"/>
        </w:tabs>
        <w:spacing w:after="0" w:line="240" w:lineRule="auto"/>
        <w:rPr>
          <w:rFonts w:ascii="Times New Roman" w:eastAsia="Times New Roman" w:hAnsi="Times New Roman" w:cs="Times New Roman"/>
          <w:b/>
          <w:sz w:val="28"/>
          <w:szCs w:val="28"/>
          <w:lang w:eastAsia="bg-BG"/>
        </w:rPr>
      </w:pPr>
      <w:r w:rsidRPr="00F843F4">
        <w:rPr>
          <w:rFonts w:ascii="Times New Roman" w:eastAsia="Times New Roman" w:hAnsi="Times New Roman" w:cs="Times New Roman"/>
          <w:b/>
          <w:sz w:val="28"/>
          <w:szCs w:val="28"/>
          <w:lang w:eastAsia="bg-BG"/>
        </w:rPr>
        <w:tab/>
      </w:r>
    </w:p>
    <w:p w:rsidR="00F843F4" w:rsidRPr="00F843F4" w:rsidRDefault="00F843F4" w:rsidP="00F843F4">
      <w:pPr>
        <w:tabs>
          <w:tab w:val="left" w:pos="5497"/>
        </w:tabs>
        <w:spacing w:after="0" w:line="240" w:lineRule="auto"/>
        <w:rPr>
          <w:rFonts w:ascii="Times New Roman" w:eastAsia="Times New Roman" w:hAnsi="Times New Roman" w:cs="Times New Roman"/>
          <w:b/>
          <w:sz w:val="28"/>
          <w:szCs w:val="28"/>
          <w:lang w:eastAsia="bg-BG"/>
        </w:rPr>
      </w:pPr>
    </w:p>
    <w:p w:rsidR="00F843F4" w:rsidRPr="00F843F4" w:rsidRDefault="00F843F4" w:rsidP="00F843F4">
      <w:pPr>
        <w:spacing w:after="0" w:line="240" w:lineRule="auto"/>
        <w:jc w:val="center"/>
        <w:rPr>
          <w:rFonts w:ascii="Times New Roman" w:eastAsia="Times New Roman" w:hAnsi="Times New Roman" w:cs="Times New Roman"/>
          <w:b/>
          <w:sz w:val="28"/>
          <w:szCs w:val="28"/>
          <w:lang w:eastAsia="bg-BG"/>
        </w:rPr>
      </w:pPr>
      <w:r w:rsidRPr="00F843F4">
        <w:rPr>
          <w:rFonts w:ascii="Times New Roman" w:eastAsia="Times New Roman" w:hAnsi="Times New Roman" w:cs="Times New Roman"/>
          <w:b/>
          <w:sz w:val="28"/>
          <w:szCs w:val="28"/>
          <w:lang w:eastAsia="bg-BG"/>
        </w:rPr>
        <w:t>РЕШЕНИЕ:</w:t>
      </w:r>
    </w:p>
    <w:p w:rsidR="00F843F4" w:rsidRPr="00F843F4" w:rsidRDefault="00F843F4" w:rsidP="00F843F4">
      <w:pPr>
        <w:spacing w:after="0" w:line="240" w:lineRule="auto"/>
        <w:jc w:val="center"/>
        <w:rPr>
          <w:rFonts w:ascii="Times New Roman" w:eastAsia="Times New Roman" w:hAnsi="Times New Roman" w:cs="Times New Roman"/>
          <w:b/>
          <w:color w:val="FF0000"/>
          <w:sz w:val="28"/>
          <w:szCs w:val="28"/>
          <w:lang w:eastAsia="bg-BG"/>
        </w:rPr>
      </w:pPr>
      <w:r w:rsidRPr="00F843F4">
        <w:rPr>
          <w:rFonts w:ascii="Times New Roman" w:eastAsia="Times New Roman" w:hAnsi="Times New Roman" w:cs="Times New Roman"/>
          <w:b/>
          <w:color w:val="FF0000"/>
          <w:sz w:val="28"/>
          <w:szCs w:val="28"/>
          <w:lang w:eastAsia="bg-BG"/>
        </w:rPr>
        <w:t xml:space="preserve">№ </w:t>
      </w:r>
      <w:r w:rsidRPr="00F843F4">
        <w:rPr>
          <w:rFonts w:ascii="Times New Roman" w:eastAsia="Times New Roman" w:hAnsi="Times New Roman" w:cs="Times New Roman"/>
          <w:b/>
          <w:color w:val="FF0000"/>
          <w:sz w:val="28"/>
          <w:szCs w:val="28"/>
          <w:lang w:val="ru-RU" w:eastAsia="bg-BG"/>
        </w:rPr>
        <w:t>451</w:t>
      </w:r>
      <w:r w:rsidRPr="00F843F4">
        <w:rPr>
          <w:rFonts w:ascii="Times New Roman" w:eastAsia="Times New Roman" w:hAnsi="Times New Roman" w:cs="Times New Roman"/>
          <w:b/>
          <w:color w:val="FF0000"/>
          <w:sz w:val="28"/>
          <w:szCs w:val="28"/>
          <w:lang w:eastAsia="bg-BG"/>
        </w:rPr>
        <w:t>/24</w:t>
      </w:r>
      <w:r w:rsidRPr="00F843F4">
        <w:rPr>
          <w:rFonts w:ascii="Times New Roman" w:eastAsia="Times New Roman" w:hAnsi="Times New Roman" w:cs="Times New Roman"/>
          <w:b/>
          <w:color w:val="FF0000"/>
          <w:sz w:val="28"/>
          <w:szCs w:val="28"/>
          <w:lang w:val="ru-RU" w:eastAsia="bg-BG"/>
        </w:rPr>
        <w:t>.04.2019</w:t>
      </w:r>
      <w:r w:rsidRPr="00F843F4">
        <w:rPr>
          <w:rFonts w:ascii="Times New Roman" w:eastAsia="Times New Roman" w:hAnsi="Times New Roman" w:cs="Times New Roman"/>
          <w:b/>
          <w:color w:val="FF0000"/>
          <w:sz w:val="28"/>
          <w:szCs w:val="28"/>
          <w:lang w:eastAsia="bg-BG"/>
        </w:rPr>
        <w:t xml:space="preserve"> г.</w:t>
      </w:r>
    </w:p>
    <w:p w:rsidR="00F843F4" w:rsidRPr="00F843F4" w:rsidRDefault="00F843F4" w:rsidP="00F843F4">
      <w:pPr>
        <w:spacing w:after="0" w:line="240" w:lineRule="auto"/>
        <w:jc w:val="center"/>
        <w:rPr>
          <w:rFonts w:ascii="Times New Roman" w:eastAsia="Times New Roman" w:hAnsi="Times New Roman" w:cs="Times New Roman"/>
          <w:b/>
          <w:color w:val="FF0000"/>
          <w:sz w:val="28"/>
          <w:szCs w:val="28"/>
          <w:lang w:eastAsia="bg-BG"/>
        </w:rPr>
      </w:pPr>
    </w:p>
    <w:p w:rsidR="00F843F4" w:rsidRPr="00F843F4" w:rsidRDefault="00F843F4" w:rsidP="00F843F4">
      <w:pPr>
        <w:spacing w:after="0" w:line="240" w:lineRule="auto"/>
        <w:jc w:val="both"/>
        <w:rPr>
          <w:rFonts w:ascii="Times New Roman" w:eastAsia="Times New Roman" w:hAnsi="Times New Roman" w:cs="Times New Roman"/>
          <w:b/>
          <w:sz w:val="28"/>
          <w:szCs w:val="28"/>
          <w:lang w:eastAsia="bg-BG"/>
        </w:rPr>
      </w:pPr>
    </w:p>
    <w:p w:rsidR="00F843F4" w:rsidRPr="00F843F4" w:rsidRDefault="00F843F4" w:rsidP="00F843F4">
      <w:pPr>
        <w:spacing w:after="0" w:line="240" w:lineRule="auto"/>
        <w:jc w:val="both"/>
        <w:rPr>
          <w:rFonts w:ascii="Times New Roman" w:eastAsia="Times New Roman" w:hAnsi="Times New Roman" w:cs="Times New Roman"/>
          <w:bCs/>
          <w:sz w:val="28"/>
          <w:szCs w:val="28"/>
          <w:lang w:eastAsia="bg-BG"/>
        </w:rPr>
      </w:pPr>
      <w:r w:rsidRPr="00F843F4">
        <w:rPr>
          <w:rFonts w:ascii="Times New Roman" w:eastAsia="Times New Roman" w:hAnsi="Times New Roman" w:cs="Times New Roman"/>
          <w:b/>
          <w:sz w:val="28"/>
          <w:szCs w:val="28"/>
          <w:u w:val="single"/>
          <w:lang w:eastAsia="bg-BG"/>
        </w:rPr>
        <w:t>ОТНОСНО</w:t>
      </w:r>
      <w:r w:rsidRPr="00F843F4">
        <w:rPr>
          <w:rFonts w:ascii="Times New Roman" w:eastAsia="Times New Roman" w:hAnsi="Times New Roman" w:cs="Times New Roman"/>
          <w:sz w:val="28"/>
          <w:szCs w:val="28"/>
          <w:lang w:eastAsia="bg-BG"/>
        </w:rPr>
        <w:t xml:space="preserve">: </w:t>
      </w:r>
      <w:r w:rsidRPr="00F843F4">
        <w:rPr>
          <w:rFonts w:ascii="Times New Roman" w:eastAsia="Times New Roman" w:hAnsi="Times New Roman" w:cs="Times New Roman"/>
          <w:bCs/>
          <w:sz w:val="28"/>
          <w:szCs w:val="28"/>
          <w:lang w:eastAsia="bg-BG"/>
        </w:rPr>
        <w:t>Приемане на Обобщен годишен отчет за дейността на читалищата в Община    Никопол, в изпълнение на Годишната програма за развитие на читалищната дейност и изразходване на бюджетните средства през 2018 г..</w:t>
      </w:r>
    </w:p>
    <w:p w:rsidR="00F843F4" w:rsidRPr="00F843F4" w:rsidRDefault="00F843F4" w:rsidP="00F843F4">
      <w:pPr>
        <w:spacing w:after="0" w:line="240" w:lineRule="auto"/>
        <w:jc w:val="both"/>
        <w:rPr>
          <w:rFonts w:ascii="Times New Roman" w:hAnsi="Times New Roman" w:cs="Times New Roman"/>
          <w:sz w:val="28"/>
          <w:szCs w:val="28"/>
        </w:rPr>
      </w:pPr>
    </w:p>
    <w:p w:rsidR="00F843F4" w:rsidRPr="00F843F4" w:rsidRDefault="00F843F4" w:rsidP="00F843F4">
      <w:pPr>
        <w:spacing w:after="0" w:line="240" w:lineRule="auto"/>
        <w:jc w:val="both"/>
        <w:rPr>
          <w:rFonts w:ascii="Times New Roman" w:hAnsi="Times New Roman" w:cs="Times New Roman"/>
          <w:bCs/>
          <w:sz w:val="28"/>
          <w:szCs w:val="28"/>
        </w:rPr>
      </w:pPr>
      <w:r w:rsidRPr="00F843F4">
        <w:rPr>
          <w:rFonts w:ascii="Times New Roman" w:hAnsi="Times New Roman" w:cs="Times New Roman"/>
          <w:bCs/>
          <w:sz w:val="28"/>
          <w:szCs w:val="28"/>
        </w:rPr>
        <w:t>На основание чл.21, ал.2, във връзка с ал.1, т.23 от Закона за местното самоуправление и местната администрация и чл.26а, ал.5 от Закона за народните читалища, Общински съвет – Никопол</w:t>
      </w:r>
    </w:p>
    <w:p w:rsidR="00F843F4" w:rsidRPr="00F843F4" w:rsidRDefault="00F843F4" w:rsidP="00F843F4">
      <w:pPr>
        <w:spacing w:after="0" w:line="240" w:lineRule="auto"/>
        <w:jc w:val="both"/>
        <w:rPr>
          <w:rFonts w:ascii="Times New Roman" w:eastAsia="Times New Roman" w:hAnsi="Times New Roman" w:cs="Times New Roman"/>
          <w:b/>
          <w:sz w:val="28"/>
          <w:szCs w:val="28"/>
          <w:lang w:eastAsia="bg-BG"/>
        </w:rPr>
      </w:pPr>
    </w:p>
    <w:p w:rsidR="00F843F4" w:rsidRPr="00F843F4" w:rsidRDefault="00F843F4" w:rsidP="00F843F4">
      <w:pPr>
        <w:spacing w:after="0" w:line="240" w:lineRule="auto"/>
        <w:ind w:left="360"/>
        <w:jc w:val="center"/>
        <w:rPr>
          <w:rFonts w:ascii="Times New Roman" w:eastAsia="Times New Roman" w:hAnsi="Times New Roman" w:cs="Times New Roman"/>
          <w:b/>
          <w:sz w:val="28"/>
          <w:szCs w:val="28"/>
          <w:lang w:eastAsia="bg-BG"/>
        </w:rPr>
      </w:pPr>
      <w:r w:rsidRPr="00F843F4">
        <w:rPr>
          <w:rFonts w:ascii="Times New Roman" w:eastAsia="Times New Roman" w:hAnsi="Times New Roman" w:cs="Times New Roman"/>
          <w:b/>
          <w:sz w:val="28"/>
          <w:szCs w:val="28"/>
          <w:lang w:eastAsia="bg-BG"/>
        </w:rPr>
        <w:t>Р Е Ш И:</w:t>
      </w:r>
    </w:p>
    <w:p w:rsidR="00F843F4" w:rsidRPr="00F843F4" w:rsidRDefault="00F843F4" w:rsidP="00F843F4">
      <w:pPr>
        <w:tabs>
          <w:tab w:val="left" w:pos="708"/>
          <w:tab w:val="left" w:pos="2865"/>
        </w:tabs>
        <w:spacing w:after="0" w:line="240" w:lineRule="auto"/>
        <w:ind w:right="43"/>
        <w:jc w:val="both"/>
        <w:rPr>
          <w:rFonts w:ascii="Times New Roman" w:eastAsia="Times New Roman" w:hAnsi="Times New Roman" w:cs="Times New Roman"/>
          <w:bCs/>
          <w:sz w:val="28"/>
          <w:szCs w:val="28"/>
          <w:lang w:eastAsia="bg-BG"/>
        </w:rPr>
      </w:pPr>
      <w:r w:rsidRPr="00F843F4">
        <w:rPr>
          <w:rFonts w:ascii="Times New Roman" w:eastAsia="Times New Roman" w:hAnsi="Times New Roman" w:cs="Times New Roman"/>
          <w:noProof/>
          <w:sz w:val="28"/>
          <w:szCs w:val="28"/>
          <w:lang w:eastAsia="bg-BG"/>
        </w:rPr>
        <w:tab/>
      </w:r>
    </w:p>
    <w:p w:rsidR="00F843F4" w:rsidRPr="00F843F4" w:rsidRDefault="00F843F4" w:rsidP="00F843F4">
      <w:pPr>
        <w:spacing w:after="0" w:line="240" w:lineRule="auto"/>
        <w:ind w:firstLine="708"/>
        <w:jc w:val="both"/>
        <w:rPr>
          <w:rFonts w:ascii="Times New Roman" w:eastAsia="Times New Roman" w:hAnsi="Times New Roman" w:cs="Times New Roman"/>
          <w:bCs/>
          <w:sz w:val="28"/>
          <w:szCs w:val="28"/>
          <w:lang w:eastAsia="bg-BG"/>
        </w:rPr>
      </w:pPr>
      <w:r w:rsidRPr="00F843F4">
        <w:rPr>
          <w:rFonts w:ascii="Times New Roman" w:eastAsia="Times New Roman" w:hAnsi="Times New Roman" w:cs="Times New Roman"/>
          <w:bCs/>
          <w:sz w:val="28"/>
          <w:szCs w:val="28"/>
          <w:lang w:eastAsia="bg-BG"/>
        </w:rPr>
        <w:t>1.Общински съвет – Никопол приема Обобщен годишен отчет за дейността на читалищата в Община Никопол в изпълнение на Годишната програма за развитие на читалищната дейност и изразходване на бюджетните средства през 201</w:t>
      </w:r>
      <w:r w:rsidRPr="00F843F4">
        <w:rPr>
          <w:rFonts w:ascii="Times New Roman" w:eastAsia="Times New Roman" w:hAnsi="Times New Roman" w:cs="Times New Roman"/>
          <w:bCs/>
          <w:sz w:val="28"/>
          <w:szCs w:val="28"/>
          <w:lang w:val="ru-RU" w:eastAsia="bg-BG"/>
        </w:rPr>
        <w:t>8</w:t>
      </w:r>
      <w:r w:rsidRPr="00F843F4">
        <w:rPr>
          <w:rFonts w:ascii="Times New Roman" w:eastAsia="Times New Roman" w:hAnsi="Times New Roman" w:cs="Times New Roman"/>
          <w:bCs/>
          <w:sz w:val="28"/>
          <w:szCs w:val="28"/>
          <w:lang w:eastAsia="bg-BG"/>
        </w:rPr>
        <w:t xml:space="preserve"> г., съгласно Приложение № 1 и Приложение № 2, които са неразделна част от настоящето решение.</w:t>
      </w:r>
    </w:p>
    <w:p w:rsidR="00F843F4" w:rsidRPr="00F843F4" w:rsidRDefault="00F843F4" w:rsidP="00F843F4">
      <w:pPr>
        <w:spacing w:after="0" w:line="240" w:lineRule="auto"/>
        <w:jc w:val="both"/>
        <w:rPr>
          <w:rFonts w:ascii="Times New Roman" w:eastAsia="Times New Roman" w:hAnsi="Times New Roman" w:cs="Times New Roman"/>
          <w:bCs/>
          <w:noProof/>
          <w:sz w:val="28"/>
          <w:szCs w:val="28"/>
          <w:lang w:eastAsia="bg-BG"/>
        </w:rPr>
      </w:pPr>
    </w:p>
    <w:p w:rsidR="00F843F4" w:rsidRPr="00F843F4" w:rsidRDefault="00F843F4" w:rsidP="00F843F4">
      <w:pPr>
        <w:spacing w:after="0" w:line="240" w:lineRule="auto"/>
        <w:jc w:val="both"/>
        <w:rPr>
          <w:rFonts w:ascii="Times New Roman" w:eastAsia="Times New Roman" w:hAnsi="Times New Roman" w:cs="Times New Roman"/>
          <w:bCs/>
          <w:sz w:val="28"/>
          <w:szCs w:val="28"/>
          <w:lang w:eastAsia="bg-BG"/>
        </w:rPr>
      </w:pPr>
    </w:p>
    <w:p w:rsidR="00F843F4" w:rsidRPr="00F843F4" w:rsidRDefault="00F843F4" w:rsidP="00F843F4">
      <w:pPr>
        <w:spacing w:after="0" w:line="240" w:lineRule="auto"/>
        <w:jc w:val="both"/>
        <w:rPr>
          <w:rFonts w:ascii="Times New Roman" w:eastAsia="Times New Roman" w:hAnsi="Times New Roman" w:cs="Times New Roman"/>
          <w:bCs/>
          <w:sz w:val="28"/>
          <w:szCs w:val="28"/>
          <w:lang w:eastAsia="bg-BG"/>
        </w:rPr>
      </w:pPr>
    </w:p>
    <w:p w:rsidR="00F843F4" w:rsidRPr="00F843F4" w:rsidRDefault="00F843F4" w:rsidP="00F843F4">
      <w:pPr>
        <w:spacing w:after="0" w:line="240" w:lineRule="auto"/>
        <w:jc w:val="both"/>
        <w:rPr>
          <w:rFonts w:ascii="Times New Roman" w:eastAsia="Times New Roman" w:hAnsi="Times New Roman" w:cs="Times New Roman"/>
          <w:bCs/>
          <w:sz w:val="28"/>
          <w:szCs w:val="28"/>
          <w:lang w:eastAsia="bg-BG"/>
        </w:rPr>
      </w:pPr>
    </w:p>
    <w:p w:rsidR="00F843F4" w:rsidRPr="00F843F4" w:rsidRDefault="00F843F4" w:rsidP="00F843F4">
      <w:pPr>
        <w:spacing w:after="0" w:line="240" w:lineRule="auto"/>
        <w:rPr>
          <w:rFonts w:ascii="Times New Roman" w:eastAsia="Times New Roman" w:hAnsi="Times New Roman" w:cs="Times New Roman"/>
          <w:b/>
          <w:sz w:val="28"/>
          <w:szCs w:val="28"/>
          <w:lang w:eastAsia="bg-BG"/>
        </w:rPr>
      </w:pPr>
      <w:r w:rsidRPr="00F843F4">
        <w:rPr>
          <w:rFonts w:ascii="Times New Roman" w:eastAsia="Times New Roman" w:hAnsi="Times New Roman" w:cs="Times New Roman"/>
          <w:b/>
          <w:sz w:val="28"/>
          <w:szCs w:val="28"/>
          <w:lang w:eastAsia="bg-BG"/>
        </w:rPr>
        <w:t>КРАСИМИР ХАЛОВ-</w:t>
      </w:r>
    </w:p>
    <w:p w:rsidR="00F843F4" w:rsidRPr="00F843F4" w:rsidRDefault="00F843F4" w:rsidP="00F843F4">
      <w:pPr>
        <w:spacing w:after="0" w:line="240" w:lineRule="auto"/>
        <w:rPr>
          <w:rFonts w:ascii="Times New Roman" w:eastAsia="Times New Roman" w:hAnsi="Times New Roman" w:cs="Times New Roman"/>
          <w:sz w:val="28"/>
          <w:szCs w:val="28"/>
          <w:lang w:val="ru-RU" w:eastAsia="bg-BG"/>
        </w:rPr>
      </w:pPr>
      <w:r w:rsidRPr="00F843F4">
        <w:rPr>
          <w:rFonts w:ascii="Times New Roman" w:eastAsia="Times New Roman" w:hAnsi="Times New Roman" w:cs="Times New Roman"/>
          <w:b/>
          <w:sz w:val="28"/>
          <w:szCs w:val="28"/>
          <w:lang w:eastAsia="bg-BG"/>
        </w:rPr>
        <w:t xml:space="preserve">Председател на </w:t>
      </w:r>
    </w:p>
    <w:p w:rsidR="00F843F4" w:rsidRPr="00F843F4" w:rsidRDefault="00F843F4" w:rsidP="00F843F4">
      <w:pPr>
        <w:rPr>
          <w:rFonts w:ascii="Times New Roman" w:eastAsia="Times New Roman" w:hAnsi="Times New Roman" w:cs="Times New Roman"/>
          <w:b/>
          <w:sz w:val="28"/>
          <w:szCs w:val="28"/>
          <w:lang w:eastAsia="bg-BG"/>
        </w:rPr>
      </w:pPr>
      <w:r w:rsidRPr="00F843F4">
        <w:rPr>
          <w:rFonts w:ascii="Times New Roman" w:eastAsia="Times New Roman" w:hAnsi="Times New Roman" w:cs="Times New Roman"/>
          <w:b/>
          <w:sz w:val="28"/>
          <w:szCs w:val="28"/>
          <w:lang w:eastAsia="bg-BG"/>
        </w:rPr>
        <w:t>Общински съвет Никопол</w:t>
      </w:r>
    </w:p>
    <w:p w:rsidR="00F843F4" w:rsidRPr="00F843F4" w:rsidRDefault="00F843F4" w:rsidP="00F843F4"/>
    <w:p w:rsidR="00F843F4" w:rsidRPr="00F843F4" w:rsidRDefault="00F843F4" w:rsidP="00F843F4"/>
    <w:p w:rsidR="00F843F4" w:rsidRPr="00F843F4" w:rsidRDefault="00F843F4" w:rsidP="00F843F4"/>
    <w:p w:rsidR="00F843F4" w:rsidRPr="00F843F4" w:rsidRDefault="00F843F4" w:rsidP="00F843F4"/>
    <w:p w:rsidR="003A055F" w:rsidRDefault="003A055F" w:rsidP="003A055F"/>
    <w:p w:rsidR="003A055F" w:rsidRDefault="003A055F" w:rsidP="003A055F"/>
    <w:p w:rsidR="004F413C" w:rsidRPr="004F413C" w:rsidRDefault="004F413C" w:rsidP="004F413C">
      <w:pPr>
        <w:spacing w:after="0" w:line="240" w:lineRule="auto"/>
        <w:ind w:firstLine="708"/>
        <w:rPr>
          <w:rFonts w:ascii="Times New Roman" w:hAnsi="Times New Roman" w:cs="Times New Roman"/>
          <w:sz w:val="18"/>
          <w:szCs w:val="18"/>
        </w:rPr>
      </w:pPr>
      <w:r w:rsidRPr="004F413C">
        <w:rPr>
          <w:rFonts w:ascii="Times New Roman" w:hAnsi="Times New Roman" w:cs="Times New Roman"/>
          <w:sz w:val="18"/>
          <w:szCs w:val="18"/>
        </w:rPr>
        <w:lastRenderedPageBreak/>
        <w:t xml:space="preserve">                                                                                                                                                  Приложение №1</w:t>
      </w:r>
    </w:p>
    <w:p w:rsidR="004F413C" w:rsidRPr="004F413C" w:rsidRDefault="004F413C" w:rsidP="004F413C">
      <w:pPr>
        <w:spacing w:after="0" w:line="240" w:lineRule="auto"/>
        <w:jc w:val="right"/>
        <w:rPr>
          <w:rFonts w:ascii="Times New Roman" w:hAnsi="Times New Roman" w:cs="Times New Roman"/>
          <w:sz w:val="18"/>
          <w:szCs w:val="18"/>
        </w:rPr>
      </w:pPr>
      <w:r w:rsidRPr="004F413C">
        <w:rPr>
          <w:rFonts w:ascii="Times New Roman" w:hAnsi="Times New Roman" w:cs="Times New Roman"/>
          <w:sz w:val="18"/>
          <w:szCs w:val="18"/>
        </w:rPr>
        <w:t>към Решение №451/24.04.2019 г.</w:t>
      </w:r>
    </w:p>
    <w:p w:rsidR="004F413C" w:rsidRPr="004F413C" w:rsidRDefault="004F413C" w:rsidP="004F413C">
      <w:pPr>
        <w:spacing w:after="0" w:line="240" w:lineRule="auto"/>
        <w:jc w:val="center"/>
        <w:rPr>
          <w:rFonts w:ascii="Times New Roman" w:hAnsi="Times New Roman" w:cs="Times New Roman"/>
          <w:b/>
          <w:caps/>
          <w:sz w:val="18"/>
          <w:szCs w:val="18"/>
          <w:lang w:val="ru-RU"/>
        </w:rPr>
      </w:pPr>
      <w:r w:rsidRPr="004F413C">
        <w:rPr>
          <w:rFonts w:ascii="Times New Roman" w:hAnsi="Times New Roman" w:cs="Times New Roman"/>
          <w:sz w:val="18"/>
          <w:szCs w:val="18"/>
        </w:rPr>
        <w:t xml:space="preserve">                                                                                                                                      на ОбС-Никопол </w:t>
      </w:r>
    </w:p>
    <w:p w:rsidR="004F413C" w:rsidRPr="004F413C" w:rsidRDefault="004F413C" w:rsidP="004F413C">
      <w:pPr>
        <w:spacing w:after="0" w:line="240" w:lineRule="auto"/>
        <w:jc w:val="center"/>
        <w:rPr>
          <w:rFonts w:ascii="Times New Roman" w:hAnsi="Times New Roman" w:cs="Times New Roman"/>
          <w:b/>
          <w:caps/>
          <w:sz w:val="24"/>
          <w:szCs w:val="24"/>
          <w:lang w:val="ru-RU"/>
        </w:rPr>
      </w:pPr>
    </w:p>
    <w:p w:rsidR="004F413C" w:rsidRPr="004F413C" w:rsidRDefault="004F413C" w:rsidP="004F413C">
      <w:pPr>
        <w:spacing w:after="0" w:line="240" w:lineRule="auto"/>
        <w:jc w:val="center"/>
        <w:rPr>
          <w:rFonts w:ascii="Times New Roman" w:hAnsi="Times New Roman" w:cs="Times New Roman"/>
          <w:b/>
          <w:sz w:val="24"/>
          <w:szCs w:val="24"/>
        </w:rPr>
      </w:pPr>
      <w:r w:rsidRPr="004F413C">
        <w:rPr>
          <w:rFonts w:ascii="Times New Roman" w:hAnsi="Times New Roman" w:cs="Times New Roman"/>
          <w:b/>
          <w:sz w:val="24"/>
          <w:szCs w:val="24"/>
        </w:rPr>
        <w:t>ОБОБЩЕН ГОДИШЕН ОТЧЕТ ЗА ДЕЙНОСТТА НА ЧИТАЛИЩАТА В ОБЩИНА НИКОПОЛ ЗА 2018 ГОДИНА</w:t>
      </w:r>
    </w:p>
    <w:p w:rsidR="004F413C" w:rsidRPr="004F413C" w:rsidRDefault="004F413C" w:rsidP="004F413C">
      <w:pPr>
        <w:spacing w:after="0" w:line="240" w:lineRule="auto"/>
        <w:jc w:val="center"/>
        <w:rPr>
          <w:rFonts w:ascii="Times New Roman" w:hAnsi="Times New Roman" w:cs="Times New Roman"/>
          <w:b/>
          <w:sz w:val="24"/>
          <w:szCs w:val="24"/>
        </w:rPr>
      </w:pPr>
    </w:p>
    <w:p w:rsidR="004F413C" w:rsidRPr="004F413C" w:rsidRDefault="004F413C" w:rsidP="004F413C">
      <w:pPr>
        <w:spacing w:after="0" w:line="240" w:lineRule="auto"/>
        <w:jc w:val="center"/>
        <w:rPr>
          <w:rFonts w:ascii="Times New Roman" w:hAnsi="Times New Roman" w:cs="Times New Roman"/>
          <w:b/>
          <w:sz w:val="24"/>
          <w:szCs w:val="24"/>
        </w:rPr>
      </w:pPr>
    </w:p>
    <w:p w:rsidR="004F413C" w:rsidRPr="004F413C" w:rsidRDefault="004F413C" w:rsidP="004F413C">
      <w:pPr>
        <w:spacing w:after="0" w:line="240" w:lineRule="auto"/>
        <w:jc w:val="center"/>
        <w:rPr>
          <w:rFonts w:ascii="Times New Roman" w:hAnsi="Times New Roman" w:cs="Times New Roman"/>
          <w:i/>
          <w:sz w:val="24"/>
          <w:szCs w:val="24"/>
        </w:rPr>
      </w:pPr>
      <w:r w:rsidRPr="004F413C">
        <w:rPr>
          <w:rFonts w:ascii="Times New Roman" w:hAnsi="Times New Roman" w:cs="Times New Roman"/>
          <w:i/>
          <w:sz w:val="24"/>
          <w:szCs w:val="24"/>
        </w:rPr>
        <w:t>Изготвен съгласно чл.26 а, ал.4 от Закона за народните читалища и приет на заседание на Общински съвет - Никопол с Решение № 451/24.04.2019 г.</w:t>
      </w:r>
    </w:p>
    <w:p w:rsidR="004F413C" w:rsidRPr="004F413C" w:rsidRDefault="004F413C" w:rsidP="004F413C">
      <w:pPr>
        <w:spacing w:after="0" w:line="240" w:lineRule="auto"/>
        <w:jc w:val="both"/>
        <w:rPr>
          <w:rFonts w:ascii="Times New Roman" w:hAnsi="Times New Roman" w:cs="Times New Roman"/>
          <w:i/>
          <w:sz w:val="24"/>
          <w:szCs w:val="24"/>
        </w:rPr>
      </w:pPr>
    </w:p>
    <w:p w:rsidR="004F413C" w:rsidRPr="004F413C" w:rsidRDefault="004F413C" w:rsidP="004F413C">
      <w:pPr>
        <w:spacing w:after="0" w:line="240" w:lineRule="auto"/>
        <w:ind w:firstLine="708"/>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 xml:space="preserve">През 2018 година дейността на народните читалищата в Община Никопол е подчинена на приоритетите, заложени от всяко читалище при изготвяне на Годишната програма. </w:t>
      </w:r>
    </w:p>
    <w:p w:rsidR="004F413C" w:rsidRPr="004F413C" w:rsidRDefault="004F413C" w:rsidP="004F413C">
      <w:pPr>
        <w:spacing w:after="0" w:line="240" w:lineRule="auto"/>
        <w:ind w:firstLine="708"/>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 xml:space="preserve">На територията на общината функционират общо 47 творчески колектива, както следва: </w:t>
      </w:r>
    </w:p>
    <w:p w:rsidR="004F413C" w:rsidRPr="004F413C" w:rsidRDefault="004F413C" w:rsidP="004F413C">
      <w:pPr>
        <w:spacing w:after="0" w:line="240" w:lineRule="auto"/>
        <w:jc w:val="both"/>
        <w:rPr>
          <w:rFonts w:ascii="Times New Roman" w:eastAsia="Times New Roman" w:hAnsi="Times New Roman" w:cs="Times New Roman"/>
          <w:b/>
          <w:sz w:val="24"/>
          <w:szCs w:val="24"/>
          <w:lang w:eastAsia="bg-BG"/>
        </w:rPr>
      </w:pPr>
      <w:r w:rsidRPr="004F413C">
        <w:rPr>
          <w:rFonts w:ascii="Times New Roman" w:eastAsia="Times New Roman" w:hAnsi="Times New Roman" w:cs="Times New Roman"/>
          <w:b/>
          <w:sz w:val="24"/>
          <w:szCs w:val="24"/>
          <w:lang w:eastAsia="bg-BG"/>
        </w:rPr>
        <w:t>НЧ „Напредък 1871” гр.Никопол</w:t>
      </w:r>
    </w:p>
    <w:p w:rsidR="004F413C" w:rsidRPr="004F413C" w:rsidRDefault="004F413C" w:rsidP="004F413C">
      <w:pPr>
        <w:widowControl w:val="0"/>
        <w:numPr>
          <w:ilvl w:val="0"/>
          <w:numId w:val="29"/>
        </w:numPr>
        <w:spacing w:after="0" w:line="240" w:lineRule="auto"/>
        <w:contextualSpacing/>
        <w:jc w:val="both"/>
        <w:rPr>
          <w:rFonts w:ascii="Times New Roman" w:eastAsia="Calibri" w:hAnsi="Times New Roman" w:cs="Times New Roman"/>
          <w:sz w:val="24"/>
          <w:szCs w:val="24"/>
        </w:rPr>
      </w:pPr>
      <w:r w:rsidRPr="004F413C">
        <w:rPr>
          <w:rFonts w:ascii="Times New Roman" w:eastAsia="Times New Roman" w:hAnsi="Times New Roman" w:cs="Times New Roman"/>
          <w:sz w:val="24"/>
          <w:szCs w:val="24"/>
          <w:lang w:eastAsia="bg-BG"/>
        </w:rPr>
        <w:t xml:space="preserve">Детска музикална школа: пиано, ударни и китара </w:t>
      </w:r>
    </w:p>
    <w:p w:rsidR="004F413C" w:rsidRPr="004F413C" w:rsidRDefault="004F413C" w:rsidP="004F413C">
      <w:pPr>
        <w:widowControl w:val="0"/>
        <w:numPr>
          <w:ilvl w:val="0"/>
          <w:numId w:val="29"/>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 xml:space="preserve">Детски състав за народни танци /2 групи/ </w:t>
      </w:r>
    </w:p>
    <w:p w:rsidR="004F413C" w:rsidRPr="004F413C" w:rsidRDefault="004F413C" w:rsidP="004F413C">
      <w:pPr>
        <w:widowControl w:val="0"/>
        <w:numPr>
          <w:ilvl w:val="0"/>
          <w:numId w:val="29"/>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Автентичен фолклор–коледари</w:t>
      </w:r>
    </w:p>
    <w:p w:rsidR="004F413C" w:rsidRPr="004F413C" w:rsidRDefault="004F413C" w:rsidP="004F413C">
      <w:pPr>
        <w:widowControl w:val="0"/>
        <w:numPr>
          <w:ilvl w:val="0"/>
          <w:numId w:val="29"/>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Кръжок по изобразително  изкуство</w:t>
      </w:r>
    </w:p>
    <w:p w:rsidR="004F413C" w:rsidRPr="004F413C" w:rsidRDefault="004F413C" w:rsidP="004F413C">
      <w:pPr>
        <w:widowControl w:val="0"/>
        <w:numPr>
          <w:ilvl w:val="0"/>
          <w:numId w:val="29"/>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 xml:space="preserve">Кръжок по приложни изкуства </w:t>
      </w:r>
    </w:p>
    <w:p w:rsidR="004F413C" w:rsidRPr="004F413C" w:rsidRDefault="004F413C" w:rsidP="004F413C">
      <w:pPr>
        <w:widowControl w:val="0"/>
        <w:numPr>
          <w:ilvl w:val="0"/>
          <w:numId w:val="29"/>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2 вокални групи деца</w:t>
      </w:r>
    </w:p>
    <w:p w:rsidR="004F413C" w:rsidRPr="004F413C" w:rsidRDefault="004F413C" w:rsidP="004F413C">
      <w:pPr>
        <w:widowControl w:val="0"/>
        <w:numPr>
          <w:ilvl w:val="0"/>
          <w:numId w:val="29"/>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Група за обработен фолклор „Дунавски звуци“</w:t>
      </w:r>
    </w:p>
    <w:p w:rsidR="004F413C" w:rsidRPr="004F413C" w:rsidRDefault="004F413C" w:rsidP="004F413C">
      <w:pPr>
        <w:widowControl w:val="0"/>
        <w:numPr>
          <w:ilvl w:val="0"/>
          <w:numId w:val="29"/>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Народен оркестър „Дунав“</w:t>
      </w:r>
    </w:p>
    <w:p w:rsidR="004F413C" w:rsidRPr="004F413C" w:rsidRDefault="004F413C" w:rsidP="004F413C">
      <w:pPr>
        <w:widowControl w:val="0"/>
        <w:numPr>
          <w:ilvl w:val="0"/>
          <w:numId w:val="29"/>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 xml:space="preserve">Аниматорска група </w:t>
      </w:r>
    </w:p>
    <w:p w:rsidR="004F413C" w:rsidRPr="004F413C" w:rsidRDefault="004F413C" w:rsidP="004F413C">
      <w:pPr>
        <w:widowControl w:val="0"/>
        <w:numPr>
          <w:ilvl w:val="0"/>
          <w:numId w:val="29"/>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Кръжок по художествено слово</w:t>
      </w:r>
    </w:p>
    <w:p w:rsidR="004F413C" w:rsidRPr="004F413C" w:rsidRDefault="004F413C" w:rsidP="004F413C">
      <w:pPr>
        <w:widowControl w:val="0"/>
        <w:numPr>
          <w:ilvl w:val="0"/>
          <w:numId w:val="29"/>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Клуб „Приятели на книгата”</w:t>
      </w:r>
    </w:p>
    <w:p w:rsidR="004F413C" w:rsidRPr="004F413C" w:rsidRDefault="004F413C" w:rsidP="004F413C">
      <w:pPr>
        <w:widowControl w:val="0"/>
        <w:numPr>
          <w:ilvl w:val="0"/>
          <w:numId w:val="29"/>
        </w:numPr>
        <w:spacing w:after="0" w:line="240" w:lineRule="auto"/>
        <w:contextualSpacing/>
        <w:jc w:val="both"/>
        <w:outlineLvl w:val="0"/>
        <w:rPr>
          <w:rFonts w:ascii="Times New Roman" w:eastAsia="Times New Roman" w:hAnsi="Times New Roman" w:cs="Times New Roman"/>
          <w:sz w:val="24"/>
          <w:szCs w:val="24"/>
          <w:lang w:eastAsia="bg-BG"/>
        </w:rPr>
      </w:pPr>
      <w:r w:rsidRPr="004F413C">
        <w:rPr>
          <w:rFonts w:ascii="Times New Roman" w:eastAsia="Calibri" w:hAnsi="Times New Roman" w:cs="Times New Roman"/>
          <w:sz w:val="24"/>
          <w:szCs w:val="24"/>
        </w:rPr>
        <w:t>Детска игротека към библиотеката</w:t>
      </w:r>
    </w:p>
    <w:p w:rsidR="004F413C" w:rsidRPr="004F413C" w:rsidRDefault="004F413C" w:rsidP="004F413C">
      <w:pPr>
        <w:widowControl w:val="0"/>
        <w:spacing w:after="0" w:line="240" w:lineRule="auto"/>
        <w:ind w:left="720"/>
        <w:contextualSpacing/>
        <w:jc w:val="both"/>
        <w:outlineLvl w:val="0"/>
        <w:rPr>
          <w:rFonts w:ascii="Times New Roman" w:eastAsia="Times New Roman" w:hAnsi="Times New Roman" w:cs="Times New Roman"/>
          <w:sz w:val="24"/>
          <w:szCs w:val="24"/>
          <w:lang w:eastAsia="bg-BG"/>
        </w:rPr>
      </w:pPr>
    </w:p>
    <w:p w:rsidR="004F413C" w:rsidRPr="004F413C" w:rsidRDefault="004F413C" w:rsidP="004F413C">
      <w:pPr>
        <w:widowControl w:val="0"/>
        <w:spacing w:after="0" w:line="240" w:lineRule="auto"/>
        <w:jc w:val="both"/>
        <w:outlineLvl w:val="0"/>
        <w:rPr>
          <w:rFonts w:ascii="Times New Roman" w:eastAsia="Calibri" w:hAnsi="Times New Roman" w:cs="Times New Roman"/>
          <w:b/>
          <w:color w:val="000000" w:themeColor="text1"/>
          <w:sz w:val="24"/>
          <w:szCs w:val="24"/>
        </w:rPr>
      </w:pPr>
      <w:r w:rsidRPr="004F413C">
        <w:rPr>
          <w:rFonts w:ascii="Times New Roman" w:eastAsia="Calibri" w:hAnsi="Times New Roman" w:cs="Times New Roman"/>
          <w:b/>
          <w:color w:val="000000" w:themeColor="text1"/>
          <w:sz w:val="24"/>
          <w:szCs w:val="24"/>
        </w:rPr>
        <w:t>НЧ „Съгласие 1927“ с.Дебово</w:t>
      </w:r>
    </w:p>
    <w:p w:rsidR="004F413C" w:rsidRPr="004F413C" w:rsidRDefault="004F413C" w:rsidP="004F413C">
      <w:pPr>
        <w:widowControl w:val="0"/>
        <w:numPr>
          <w:ilvl w:val="0"/>
          <w:numId w:val="30"/>
        </w:numPr>
        <w:spacing w:after="0" w:line="240" w:lineRule="auto"/>
        <w:contextualSpacing/>
        <w:jc w:val="both"/>
        <w:outlineLvl w:val="0"/>
        <w:rPr>
          <w:rFonts w:ascii="Times New Roman" w:eastAsia="Times New Roman" w:hAnsi="Times New Roman" w:cs="Times New Roman"/>
          <w:color w:val="000000" w:themeColor="text1"/>
          <w:sz w:val="24"/>
          <w:szCs w:val="24"/>
          <w:lang w:eastAsia="bg-BG"/>
        </w:rPr>
      </w:pPr>
      <w:r w:rsidRPr="004F413C">
        <w:rPr>
          <w:rFonts w:ascii="Times New Roman" w:eastAsia="Times New Roman" w:hAnsi="Times New Roman" w:cs="Times New Roman"/>
          <w:color w:val="000000" w:themeColor="text1"/>
          <w:sz w:val="24"/>
          <w:szCs w:val="24"/>
          <w:lang w:eastAsia="bg-BG"/>
        </w:rPr>
        <w:t>Група за стари градски песни</w:t>
      </w:r>
    </w:p>
    <w:p w:rsidR="004F413C" w:rsidRPr="004F413C" w:rsidRDefault="004F413C" w:rsidP="004F413C">
      <w:pPr>
        <w:widowControl w:val="0"/>
        <w:numPr>
          <w:ilvl w:val="0"/>
          <w:numId w:val="30"/>
        </w:numPr>
        <w:spacing w:after="0" w:line="240" w:lineRule="auto"/>
        <w:contextualSpacing/>
        <w:jc w:val="both"/>
        <w:outlineLvl w:val="0"/>
        <w:rPr>
          <w:rFonts w:ascii="Times New Roman" w:eastAsia="Times New Roman" w:hAnsi="Times New Roman" w:cs="Times New Roman"/>
          <w:color w:val="000000" w:themeColor="text1"/>
          <w:sz w:val="24"/>
          <w:szCs w:val="24"/>
          <w:lang w:eastAsia="bg-BG"/>
        </w:rPr>
      </w:pPr>
      <w:r w:rsidRPr="004F413C">
        <w:rPr>
          <w:rFonts w:ascii="Times New Roman" w:eastAsia="Times New Roman" w:hAnsi="Times New Roman" w:cs="Times New Roman"/>
          <w:color w:val="000000" w:themeColor="text1"/>
          <w:sz w:val="24"/>
          <w:szCs w:val="24"/>
          <w:lang w:eastAsia="bg-BG"/>
        </w:rPr>
        <w:t>Група за народни песни</w:t>
      </w:r>
    </w:p>
    <w:p w:rsidR="004F413C" w:rsidRPr="004F413C" w:rsidRDefault="004F413C" w:rsidP="004F413C">
      <w:pPr>
        <w:widowControl w:val="0"/>
        <w:spacing w:after="0" w:line="240" w:lineRule="auto"/>
        <w:ind w:left="720"/>
        <w:contextualSpacing/>
        <w:jc w:val="both"/>
        <w:outlineLvl w:val="0"/>
        <w:rPr>
          <w:rFonts w:ascii="Times New Roman" w:eastAsia="Times New Roman" w:hAnsi="Times New Roman" w:cs="Times New Roman"/>
          <w:color w:val="000000" w:themeColor="text1"/>
          <w:sz w:val="24"/>
          <w:szCs w:val="24"/>
          <w:lang w:eastAsia="bg-BG"/>
        </w:rPr>
      </w:pPr>
    </w:p>
    <w:p w:rsidR="004F413C" w:rsidRPr="004F413C" w:rsidRDefault="004F413C" w:rsidP="004F413C">
      <w:pPr>
        <w:widowControl w:val="0"/>
        <w:spacing w:after="0" w:line="240" w:lineRule="auto"/>
        <w:jc w:val="both"/>
        <w:outlineLvl w:val="0"/>
        <w:rPr>
          <w:rFonts w:ascii="Times New Roman" w:eastAsia="Times New Roman" w:hAnsi="Times New Roman" w:cs="Times New Roman"/>
          <w:b/>
          <w:sz w:val="24"/>
          <w:szCs w:val="24"/>
          <w:lang w:eastAsia="bg-BG"/>
        </w:rPr>
      </w:pPr>
      <w:r w:rsidRPr="004F413C">
        <w:rPr>
          <w:rFonts w:ascii="Times New Roman" w:eastAsia="Times New Roman" w:hAnsi="Times New Roman" w:cs="Times New Roman"/>
          <w:b/>
          <w:sz w:val="24"/>
          <w:szCs w:val="24"/>
          <w:lang w:eastAsia="bg-BG"/>
        </w:rPr>
        <w:t>НЧ „Зора 1905“ с.Бацова махала</w:t>
      </w:r>
    </w:p>
    <w:p w:rsidR="004F413C" w:rsidRPr="004F413C" w:rsidRDefault="004F413C" w:rsidP="004F413C">
      <w:pPr>
        <w:widowControl w:val="0"/>
        <w:numPr>
          <w:ilvl w:val="0"/>
          <w:numId w:val="31"/>
        </w:numPr>
        <w:spacing w:after="0" w:line="240" w:lineRule="auto"/>
        <w:contextualSpacing/>
        <w:jc w:val="both"/>
        <w:outlineLvl w:val="0"/>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Самодеен танцов състав</w:t>
      </w:r>
    </w:p>
    <w:p w:rsidR="004F413C" w:rsidRPr="004F413C" w:rsidRDefault="004F413C" w:rsidP="004F413C">
      <w:pPr>
        <w:widowControl w:val="0"/>
        <w:numPr>
          <w:ilvl w:val="0"/>
          <w:numId w:val="31"/>
        </w:numPr>
        <w:spacing w:after="0" w:line="240" w:lineRule="auto"/>
        <w:contextualSpacing/>
        <w:jc w:val="both"/>
        <w:outlineLvl w:val="0"/>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Група за модерен балет</w:t>
      </w:r>
    </w:p>
    <w:p w:rsidR="004F413C" w:rsidRPr="004F413C" w:rsidRDefault="004F413C" w:rsidP="004F413C">
      <w:pPr>
        <w:widowControl w:val="0"/>
        <w:numPr>
          <w:ilvl w:val="0"/>
          <w:numId w:val="31"/>
        </w:numPr>
        <w:spacing w:after="0" w:line="240" w:lineRule="auto"/>
        <w:contextualSpacing/>
        <w:jc w:val="both"/>
        <w:outlineLvl w:val="0"/>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Певческа група</w:t>
      </w:r>
    </w:p>
    <w:p w:rsidR="004F413C" w:rsidRPr="004F413C" w:rsidRDefault="004F413C" w:rsidP="004F413C">
      <w:pPr>
        <w:widowControl w:val="0"/>
        <w:numPr>
          <w:ilvl w:val="0"/>
          <w:numId w:val="31"/>
        </w:numPr>
        <w:spacing w:after="0" w:line="240" w:lineRule="auto"/>
        <w:contextualSpacing/>
        <w:jc w:val="both"/>
        <w:outlineLvl w:val="0"/>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Коледарска група</w:t>
      </w:r>
    </w:p>
    <w:p w:rsidR="004F413C" w:rsidRPr="004F413C" w:rsidRDefault="004F413C" w:rsidP="004F413C">
      <w:pPr>
        <w:widowControl w:val="0"/>
        <w:spacing w:after="0" w:line="240" w:lineRule="auto"/>
        <w:ind w:left="720"/>
        <w:contextualSpacing/>
        <w:jc w:val="both"/>
        <w:outlineLvl w:val="0"/>
        <w:rPr>
          <w:rFonts w:ascii="Times New Roman" w:eastAsia="Times New Roman" w:hAnsi="Times New Roman" w:cs="Times New Roman"/>
          <w:sz w:val="24"/>
          <w:szCs w:val="24"/>
          <w:lang w:eastAsia="bg-BG"/>
        </w:rPr>
      </w:pPr>
    </w:p>
    <w:p w:rsidR="004F413C" w:rsidRPr="004F413C" w:rsidRDefault="004F413C" w:rsidP="004F413C">
      <w:pPr>
        <w:widowControl w:val="0"/>
        <w:spacing w:after="0" w:line="240" w:lineRule="auto"/>
        <w:jc w:val="both"/>
        <w:outlineLvl w:val="0"/>
        <w:rPr>
          <w:rFonts w:ascii="Times New Roman" w:eastAsia="Times New Roman" w:hAnsi="Times New Roman" w:cs="Times New Roman"/>
          <w:b/>
          <w:sz w:val="24"/>
          <w:szCs w:val="24"/>
          <w:lang w:eastAsia="bg-BG"/>
        </w:rPr>
      </w:pPr>
      <w:r w:rsidRPr="004F413C">
        <w:rPr>
          <w:rFonts w:ascii="Times New Roman" w:eastAsia="Times New Roman" w:hAnsi="Times New Roman" w:cs="Times New Roman"/>
          <w:b/>
          <w:sz w:val="24"/>
          <w:szCs w:val="24"/>
          <w:lang w:eastAsia="bg-BG"/>
        </w:rPr>
        <w:t>НЧ „Хр.Ботев 1928 – Санадиново“ с.Санадиново</w:t>
      </w:r>
    </w:p>
    <w:p w:rsidR="004F413C" w:rsidRPr="004F413C" w:rsidRDefault="004F413C" w:rsidP="004F413C">
      <w:pPr>
        <w:widowControl w:val="0"/>
        <w:numPr>
          <w:ilvl w:val="0"/>
          <w:numId w:val="32"/>
        </w:numPr>
        <w:spacing w:after="0" w:line="240" w:lineRule="auto"/>
        <w:contextualSpacing/>
        <w:jc w:val="both"/>
        <w:outlineLvl w:val="0"/>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Танцов състав</w:t>
      </w:r>
    </w:p>
    <w:p w:rsidR="004F413C" w:rsidRPr="004F413C" w:rsidRDefault="004F413C" w:rsidP="004F413C">
      <w:pPr>
        <w:widowControl w:val="0"/>
        <w:numPr>
          <w:ilvl w:val="0"/>
          <w:numId w:val="32"/>
        </w:numPr>
        <w:spacing w:after="0" w:line="240" w:lineRule="auto"/>
        <w:contextualSpacing/>
        <w:jc w:val="both"/>
        <w:outlineLvl w:val="0"/>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Певческа група за стари градски песни</w:t>
      </w:r>
    </w:p>
    <w:p w:rsidR="004F413C" w:rsidRPr="004F413C" w:rsidRDefault="004F413C" w:rsidP="004F413C">
      <w:pPr>
        <w:widowControl w:val="0"/>
        <w:numPr>
          <w:ilvl w:val="0"/>
          <w:numId w:val="32"/>
        </w:numPr>
        <w:spacing w:after="0" w:line="240" w:lineRule="auto"/>
        <w:contextualSpacing/>
        <w:jc w:val="both"/>
        <w:outlineLvl w:val="0"/>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Лазарска група</w:t>
      </w:r>
    </w:p>
    <w:p w:rsidR="004F413C" w:rsidRPr="004F413C" w:rsidRDefault="004F413C" w:rsidP="004F413C">
      <w:pPr>
        <w:widowControl w:val="0"/>
        <w:numPr>
          <w:ilvl w:val="0"/>
          <w:numId w:val="32"/>
        </w:numPr>
        <w:spacing w:after="0" w:line="240" w:lineRule="auto"/>
        <w:contextualSpacing/>
        <w:jc w:val="both"/>
        <w:outlineLvl w:val="0"/>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Мъжка група - коледари</w:t>
      </w:r>
    </w:p>
    <w:p w:rsidR="004F413C" w:rsidRPr="004F413C" w:rsidRDefault="004F413C" w:rsidP="004F413C">
      <w:pPr>
        <w:widowControl w:val="0"/>
        <w:spacing w:after="0" w:line="240" w:lineRule="auto"/>
        <w:ind w:left="780"/>
        <w:contextualSpacing/>
        <w:jc w:val="both"/>
        <w:outlineLvl w:val="0"/>
        <w:rPr>
          <w:rFonts w:ascii="Times New Roman" w:eastAsia="Times New Roman" w:hAnsi="Times New Roman" w:cs="Times New Roman"/>
          <w:sz w:val="24"/>
          <w:szCs w:val="24"/>
          <w:lang w:eastAsia="bg-BG"/>
        </w:rPr>
      </w:pPr>
    </w:p>
    <w:p w:rsidR="004F413C" w:rsidRPr="004F413C" w:rsidRDefault="004F413C" w:rsidP="004F413C">
      <w:pPr>
        <w:widowControl w:val="0"/>
        <w:spacing w:after="0" w:line="240" w:lineRule="auto"/>
        <w:jc w:val="both"/>
        <w:outlineLvl w:val="0"/>
        <w:rPr>
          <w:rFonts w:ascii="Times New Roman" w:eastAsia="Times New Roman" w:hAnsi="Times New Roman" w:cs="Times New Roman"/>
          <w:b/>
          <w:sz w:val="24"/>
          <w:szCs w:val="24"/>
          <w:lang w:eastAsia="bg-BG"/>
        </w:rPr>
      </w:pPr>
      <w:r w:rsidRPr="004F413C">
        <w:rPr>
          <w:rFonts w:ascii="Times New Roman" w:eastAsia="Times New Roman" w:hAnsi="Times New Roman" w:cs="Times New Roman"/>
          <w:b/>
          <w:sz w:val="24"/>
          <w:szCs w:val="24"/>
          <w:lang w:eastAsia="bg-BG"/>
        </w:rPr>
        <w:t>НЧ „П.Симеонов – 1905“ с.Муселиево</w:t>
      </w:r>
    </w:p>
    <w:p w:rsidR="004F413C" w:rsidRPr="004F413C" w:rsidRDefault="004F413C" w:rsidP="004F413C">
      <w:pPr>
        <w:widowControl w:val="0"/>
        <w:numPr>
          <w:ilvl w:val="0"/>
          <w:numId w:val="33"/>
        </w:numPr>
        <w:spacing w:after="0" w:line="240" w:lineRule="auto"/>
        <w:contextualSpacing/>
        <w:jc w:val="both"/>
        <w:outlineLvl w:val="0"/>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Вокална група „Муселиевски ритми“</w:t>
      </w:r>
    </w:p>
    <w:p w:rsidR="004F413C" w:rsidRPr="004F413C" w:rsidRDefault="004F413C" w:rsidP="004F413C">
      <w:pPr>
        <w:widowControl w:val="0"/>
        <w:numPr>
          <w:ilvl w:val="0"/>
          <w:numId w:val="33"/>
        </w:numPr>
        <w:spacing w:after="0" w:line="240" w:lineRule="auto"/>
        <w:contextualSpacing/>
        <w:jc w:val="both"/>
        <w:outlineLvl w:val="0"/>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Лазарска група</w:t>
      </w:r>
    </w:p>
    <w:p w:rsidR="004F413C" w:rsidRPr="004F413C" w:rsidRDefault="004F413C" w:rsidP="004F413C">
      <w:pPr>
        <w:widowControl w:val="0"/>
        <w:numPr>
          <w:ilvl w:val="0"/>
          <w:numId w:val="33"/>
        </w:numPr>
        <w:spacing w:after="0" w:line="240" w:lineRule="auto"/>
        <w:contextualSpacing/>
        <w:jc w:val="both"/>
        <w:outlineLvl w:val="0"/>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Оркестър „Веселие“</w:t>
      </w:r>
    </w:p>
    <w:p w:rsidR="004F413C" w:rsidRPr="004F413C" w:rsidRDefault="004F413C" w:rsidP="004F413C">
      <w:pPr>
        <w:widowControl w:val="0"/>
        <w:numPr>
          <w:ilvl w:val="0"/>
          <w:numId w:val="33"/>
        </w:numPr>
        <w:spacing w:after="0" w:line="240" w:lineRule="auto"/>
        <w:contextualSpacing/>
        <w:jc w:val="both"/>
        <w:outlineLvl w:val="0"/>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Дамски клуб „Нана“</w:t>
      </w:r>
    </w:p>
    <w:p w:rsidR="004F413C" w:rsidRPr="004F413C" w:rsidRDefault="004F413C" w:rsidP="004F413C">
      <w:pPr>
        <w:spacing w:after="0" w:line="240" w:lineRule="auto"/>
        <w:jc w:val="both"/>
        <w:rPr>
          <w:rFonts w:ascii="Times New Roman" w:eastAsia="Calibri" w:hAnsi="Times New Roman" w:cs="Times New Roman"/>
          <w:b/>
          <w:sz w:val="24"/>
          <w:szCs w:val="24"/>
        </w:rPr>
      </w:pPr>
      <w:r w:rsidRPr="004F413C">
        <w:rPr>
          <w:rFonts w:ascii="Times New Roman" w:eastAsia="Calibri" w:hAnsi="Times New Roman" w:cs="Times New Roman"/>
          <w:b/>
          <w:sz w:val="24"/>
          <w:szCs w:val="24"/>
        </w:rPr>
        <w:t>НЧ „Просвета 1927-Драгаш войвода“ с.Др.Войвода</w:t>
      </w:r>
    </w:p>
    <w:p w:rsidR="004F413C" w:rsidRPr="004F413C" w:rsidRDefault="004F413C" w:rsidP="004F413C">
      <w:pPr>
        <w:numPr>
          <w:ilvl w:val="0"/>
          <w:numId w:val="34"/>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Групи за автентичен фолклор: Бразая, Лазарки, Коледари</w:t>
      </w:r>
    </w:p>
    <w:p w:rsidR="004F413C" w:rsidRPr="004F413C" w:rsidRDefault="004F413C" w:rsidP="004F413C">
      <w:pPr>
        <w:numPr>
          <w:ilvl w:val="0"/>
          <w:numId w:val="34"/>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Кръжок по приложно изкуство</w:t>
      </w:r>
    </w:p>
    <w:p w:rsidR="004F413C" w:rsidRPr="004F413C" w:rsidRDefault="004F413C" w:rsidP="004F413C">
      <w:pPr>
        <w:numPr>
          <w:ilvl w:val="0"/>
          <w:numId w:val="34"/>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Детска школа за пеене</w:t>
      </w:r>
    </w:p>
    <w:p w:rsidR="004F413C" w:rsidRPr="004F413C" w:rsidRDefault="004F413C" w:rsidP="004F413C">
      <w:pPr>
        <w:numPr>
          <w:ilvl w:val="0"/>
          <w:numId w:val="34"/>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lastRenderedPageBreak/>
        <w:t>Детско театрално студио</w:t>
      </w:r>
    </w:p>
    <w:p w:rsidR="004F413C" w:rsidRPr="004F413C" w:rsidRDefault="004F413C" w:rsidP="004F413C">
      <w:pPr>
        <w:spacing w:after="0" w:line="240" w:lineRule="auto"/>
        <w:ind w:left="720"/>
        <w:contextualSpacing/>
        <w:jc w:val="both"/>
        <w:rPr>
          <w:rFonts w:ascii="Times New Roman" w:eastAsia="Calibri" w:hAnsi="Times New Roman" w:cs="Times New Roman"/>
          <w:sz w:val="24"/>
          <w:szCs w:val="24"/>
        </w:rPr>
      </w:pPr>
    </w:p>
    <w:p w:rsidR="004F413C" w:rsidRPr="004F413C" w:rsidRDefault="004F413C" w:rsidP="004F413C">
      <w:pPr>
        <w:spacing w:after="0" w:line="240" w:lineRule="auto"/>
        <w:jc w:val="both"/>
        <w:rPr>
          <w:rFonts w:ascii="Times New Roman" w:eastAsia="Calibri" w:hAnsi="Times New Roman" w:cs="Times New Roman"/>
          <w:b/>
          <w:sz w:val="24"/>
          <w:szCs w:val="24"/>
        </w:rPr>
      </w:pPr>
      <w:r w:rsidRPr="004F413C">
        <w:rPr>
          <w:rFonts w:ascii="Times New Roman" w:eastAsia="Calibri" w:hAnsi="Times New Roman" w:cs="Times New Roman"/>
          <w:b/>
          <w:sz w:val="24"/>
          <w:szCs w:val="24"/>
        </w:rPr>
        <w:t>НЧ „Зора - 1939“ с.Черковица</w:t>
      </w:r>
    </w:p>
    <w:p w:rsidR="004F413C" w:rsidRPr="004F413C" w:rsidRDefault="004F413C" w:rsidP="004F413C">
      <w:pPr>
        <w:numPr>
          <w:ilvl w:val="0"/>
          <w:numId w:val="35"/>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Група за народни песни</w:t>
      </w:r>
    </w:p>
    <w:p w:rsidR="004F413C" w:rsidRPr="004F413C" w:rsidRDefault="004F413C" w:rsidP="004F413C">
      <w:pPr>
        <w:numPr>
          <w:ilvl w:val="0"/>
          <w:numId w:val="35"/>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Детска танцова група</w:t>
      </w:r>
    </w:p>
    <w:p w:rsidR="004F413C" w:rsidRPr="004F413C" w:rsidRDefault="004F413C" w:rsidP="004F413C">
      <w:pPr>
        <w:numPr>
          <w:ilvl w:val="0"/>
          <w:numId w:val="35"/>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Група за автентичен фолклор</w:t>
      </w:r>
    </w:p>
    <w:p w:rsidR="004F413C" w:rsidRPr="004F413C" w:rsidRDefault="004F413C" w:rsidP="004F413C">
      <w:pPr>
        <w:numPr>
          <w:ilvl w:val="0"/>
          <w:numId w:val="35"/>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Сатирична група</w:t>
      </w:r>
    </w:p>
    <w:p w:rsidR="004F413C" w:rsidRPr="004F413C" w:rsidRDefault="004F413C" w:rsidP="004F413C">
      <w:pPr>
        <w:numPr>
          <w:ilvl w:val="0"/>
          <w:numId w:val="35"/>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 xml:space="preserve">Група за художествено слово </w:t>
      </w:r>
    </w:p>
    <w:p w:rsidR="004F413C" w:rsidRPr="004F413C" w:rsidRDefault="004F413C" w:rsidP="004F413C">
      <w:pPr>
        <w:numPr>
          <w:ilvl w:val="0"/>
          <w:numId w:val="35"/>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Група по изобразително изкуство</w:t>
      </w:r>
    </w:p>
    <w:p w:rsidR="004F413C" w:rsidRPr="004F413C" w:rsidRDefault="004F413C" w:rsidP="004F413C">
      <w:pPr>
        <w:spacing w:after="0" w:line="240" w:lineRule="auto"/>
        <w:ind w:left="780"/>
        <w:contextualSpacing/>
        <w:jc w:val="both"/>
        <w:rPr>
          <w:rFonts w:ascii="Times New Roman" w:eastAsia="Calibri" w:hAnsi="Times New Roman" w:cs="Times New Roman"/>
          <w:sz w:val="24"/>
          <w:szCs w:val="24"/>
        </w:rPr>
      </w:pPr>
    </w:p>
    <w:p w:rsidR="004F413C" w:rsidRPr="004F413C" w:rsidRDefault="004F413C" w:rsidP="004F413C">
      <w:pPr>
        <w:spacing w:after="0" w:line="240" w:lineRule="auto"/>
        <w:jc w:val="both"/>
        <w:rPr>
          <w:rFonts w:ascii="Times New Roman" w:eastAsia="Calibri" w:hAnsi="Times New Roman" w:cs="Times New Roman"/>
          <w:b/>
          <w:sz w:val="24"/>
          <w:szCs w:val="24"/>
        </w:rPr>
      </w:pPr>
      <w:r w:rsidRPr="004F413C">
        <w:rPr>
          <w:rFonts w:ascii="Times New Roman" w:eastAsia="Calibri" w:hAnsi="Times New Roman" w:cs="Times New Roman"/>
          <w:b/>
          <w:sz w:val="24"/>
          <w:szCs w:val="24"/>
        </w:rPr>
        <w:t>НЧ „Съгласие – 1907“ с.Новачене</w:t>
      </w:r>
    </w:p>
    <w:p w:rsidR="004F413C" w:rsidRPr="004F413C" w:rsidRDefault="004F413C" w:rsidP="004F413C">
      <w:pPr>
        <w:numPr>
          <w:ilvl w:val="0"/>
          <w:numId w:val="35"/>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Вокална група „Колорит“</w:t>
      </w:r>
    </w:p>
    <w:p w:rsidR="004F413C" w:rsidRPr="004F413C" w:rsidRDefault="004F413C" w:rsidP="004F413C">
      <w:pPr>
        <w:numPr>
          <w:ilvl w:val="0"/>
          <w:numId w:val="35"/>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Естраден оркестър „Експеримент“</w:t>
      </w:r>
    </w:p>
    <w:p w:rsidR="004F413C" w:rsidRPr="004F413C" w:rsidRDefault="004F413C" w:rsidP="004F413C">
      <w:pPr>
        <w:numPr>
          <w:ilvl w:val="0"/>
          <w:numId w:val="35"/>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Танцов клуб</w:t>
      </w:r>
    </w:p>
    <w:p w:rsidR="004F413C" w:rsidRPr="004F413C" w:rsidRDefault="004F413C" w:rsidP="004F413C">
      <w:pPr>
        <w:numPr>
          <w:ilvl w:val="0"/>
          <w:numId w:val="35"/>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Групи за автентичен фолклор – коледарска и лазарска</w:t>
      </w:r>
    </w:p>
    <w:p w:rsidR="004F413C" w:rsidRPr="004F413C" w:rsidRDefault="004F413C" w:rsidP="004F413C">
      <w:pPr>
        <w:numPr>
          <w:ilvl w:val="0"/>
          <w:numId w:val="35"/>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Детска вокална група</w:t>
      </w:r>
    </w:p>
    <w:p w:rsidR="004F413C" w:rsidRPr="004F413C" w:rsidRDefault="004F413C" w:rsidP="004F413C">
      <w:pPr>
        <w:spacing w:after="0" w:line="240" w:lineRule="auto"/>
        <w:ind w:left="780"/>
        <w:contextualSpacing/>
        <w:jc w:val="both"/>
        <w:rPr>
          <w:rFonts w:ascii="Times New Roman" w:eastAsia="Calibri" w:hAnsi="Times New Roman" w:cs="Times New Roman"/>
          <w:sz w:val="24"/>
          <w:szCs w:val="24"/>
        </w:rPr>
      </w:pPr>
    </w:p>
    <w:p w:rsidR="004F413C" w:rsidRPr="004F413C" w:rsidRDefault="004F413C" w:rsidP="004F413C">
      <w:pPr>
        <w:spacing w:after="0" w:line="240" w:lineRule="auto"/>
        <w:jc w:val="both"/>
        <w:rPr>
          <w:rFonts w:ascii="Times New Roman" w:eastAsia="Calibri" w:hAnsi="Times New Roman" w:cs="Times New Roman"/>
          <w:b/>
          <w:sz w:val="24"/>
          <w:szCs w:val="24"/>
        </w:rPr>
      </w:pPr>
      <w:r w:rsidRPr="004F413C">
        <w:rPr>
          <w:rFonts w:ascii="Times New Roman" w:eastAsia="Calibri" w:hAnsi="Times New Roman" w:cs="Times New Roman"/>
          <w:b/>
          <w:sz w:val="24"/>
          <w:szCs w:val="24"/>
        </w:rPr>
        <w:t>НЧ „Развитие 1900“ с. Въбел</w:t>
      </w:r>
    </w:p>
    <w:p w:rsidR="004F413C" w:rsidRPr="004F413C" w:rsidRDefault="004F413C" w:rsidP="004F413C">
      <w:pPr>
        <w:numPr>
          <w:ilvl w:val="0"/>
          <w:numId w:val="36"/>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Група за автентичен фолклор „Мошули“</w:t>
      </w:r>
    </w:p>
    <w:p w:rsidR="004F413C" w:rsidRPr="004F413C" w:rsidRDefault="004F413C" w:rsidP="004F413C">
      <w:pPr>
        <w:numPr>
          <w:ilvl w:val="0"/>
          <w:numId w:val="36"/>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Клуб по изкуства „От нищо-нещо“</w:t>
      </w:r>
    </w:p>
    <w:p w:rsidR="004F413C" w:rsidRPr="004F413C" w:rsidRDefault="004F413C" w:rsidP="004F413C">
      <w:pPr>
        <w:spacing w:after="0" w:line="240" w:lineRule="auto"/>
        <w:ind w:left="780"/>
        <w:contextualSpacing/>
        <w:jc w:val="both"/>
        <w:rPr>
          <w:rFonts w:ascii="Times New Roman" w:eastAsia="Calibri" w:hAnsi="Times New Roman" w:cs="Times New Roman"/>
          <w:sz w:val="24"/>
          <w:szCs w:val="24"/>
        </w:rPr>
      </w:pPr>
    </w:p>
    <w:p w:rsidR="004F413C" w:rsidRPr="004F413C" w:rsidRDefault="004F413C" w:rsidP="004F413C">
      <w:pPr>
        <w:spacing w:after="0" w:line="240" w:lineRule="auto"/>
        <w:jc w:val="both"/>
        <w:rPr>
          <w:rFonts w:ascii="Times New Roman" w:eastAsia="Calibri" w:hAnsi="Times New Roman" w:cs="Times New Roman"/>
          <w:b/>
          <w:sz w:val="24"/>
          <w:szCs w:val="24"/>
        </w:rPr>
      </w:pPr>
      <w:r w:rsidRPr="004F413C">
        <w:rPr>
          <w:rFonts w:ascii="Times New Roman" w:eastAsia="Calibri" w:hAnsi="Times New Roman" w:cs="Times New Roman"/>
          <w:b/>
          <w:sz w:val="24"/>
          <w:szCs w:val="24"/>
        </w:rPr>
        <w:t>НЧ „П.Парчевич - 1927“ с.Асеново</w:t>
      </w:r>
    </w:p>
    <w:p w:rsidR="004F413C" w:rsidRPr="004F413C" w:rsidRDefault="004F413C" w:rsidP="004F413C">
      <w:pPr>
        <w:numPr>
          <w:ilvl w:val="0"/>
          <w:numId w:val="36"/>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Група за автентичен банатски фолклор/песни/</w:t>
      </w:r>
    </w:p>
    <w:p w:rsidR="004F413C" w:rsidRPr="004F413C" w:rsidRDefault="004F413C" w:rsidP="004F413C">
      <w:pPr>
        <w:numPr>
          <w:ilvl w:val="0"/>
          <w:numId w:val="36"/>
        </w:numPr>
        <w:spacing w:after="0" w:line="240" w:lineRule="auto"/>
        <w:contextualSpacing/>
        <w:jc w:val="both"/>
        <w:rPr>
          <w:rFonts w:ascii="Times New Roman" w:eastAsia="Calibri" w:hAnsi="Times New Roman" w:cs="Times New Roman"/>
          <w:sz w:val="24"/>
          <w:szCs w:val="24"/>
        </w:rPr>
      </w:pPr>
      <w:r w:rsidRPr="004F413C">
        <w:rPr>
          <w:rFonts w:ascii="Times New Roman" w:eastAsia="Calibri" w:hAnsi="Times New Roman" w:cs="Times New Roman"/>
          <w:sz w:val="24"/>
          <w:szCs w:val="24"/>
        </w:rPr>
        <w:t>Ателие „Кулинарна надпревара“</w:t>
      </w:r>
    </w:p>
    <w:p w:rsidR="004F413C" w:rsidRPr="004F413C" w:rsidRDefault="004F413C" w:rsidP="004F413C">
      <w:pPr>
        <w:spacing w:after="0" w:line="240" w:lineRule="auto"/>
        <w:jc w:val="both"/>
        <w:rPr>
          <w:rFonts w:ascii="Times New Roman" w:eastAsia="Calibri" w:hAnsi="Times New Roman" w:cs="Times New Roman"/>
          <w:sz w:val="24"/>
          <w:szCs w:val="24"/>
        </w:rPr>
      </w:pPr>
    </w:p>
    <w:p w:rsidR="004F413C" w:rsidRPr="004F413C" w:rsidRDefault="004F413C" w:rsidP="004F413C">
      <w:pPr>
        <w:spacing w:after="0" w:line="240" w:lineRule="auto"/>
        <w:ind w:firstLine="420"/>
        <w:jc w:val="both"/>
        <w:outlineLvl w:val="0"/>
        <w:rPr>
          <w:rFonts w:ascii="Times New Roman" w:eastAsia="Calibri" w:hAnsi="Times New Roman" w:cs="Times New Roman"/>
          <w:sz w:val="24"/>
          <w:szCs w:val="24"/>
        </w:rPr>
      </w:pPr>
      <w:r w:rsidRPr="004F413C">
        <w:rPr>
          <w:rFonts w:ascii="Times New Roman" w:eastAsia="Calibri" w:hAnsi="Times New Roman" w:cs="Times New Roman"/>
          <w:sz w:val="24"/>
          <w:szCs w:val="24"/>
        </w:rPr>
        <w:t xml:space="preserve">През 2018 година читалищните състави получиха редица награди в и извън пределите на община Никопол. </w:t>
      </w:r>
    </w:p>
    <w:p w:rsidR="004F413C" w:rsidRPr="004F413C" w:rsidRDefault="004F413C" w:rsidP="004F413C">
      <w:pPr>
        <w:spacing w:after="0" w:line="240" w:lineRule="auto"/>
        <w:ind w:firstLine="420"/>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b/>
          <w:color w:val="000000" w:themeColor="text1"/>
          <w:sz w:val="24"/>
          <w:szCs w:val="24"/>
          <w:lang w:eastAsia="bg-BG"/>
        </w:rPr>
        <w:t>НЧ „Напредък 1871“ Никопол -</w:t>
      </w:r>
      <w:r w:rsidRPr="004F413C">
        <w:rPr>
          <w:rFonts w:ascii="Times New Roman" w:eastAsia="Times New Roman" w:hAnsi="Times New Roman" w:cs="Times New Roman"/>
          <w:sz w:val="24"/>
          <w:szCs w:val="24"/>
          <w:lang w:eastAsia="bg-BG"/>
        </w:rPr>
        <w:t xml:space="preserve"> Вокална група „Дунавски звуци“ завоюва 1-во място във Фолклорния фестивал </w:t>
      </w:r>
      <w:r w:rsidRPr="004F413C">
        <w:rPr>
          <w:rFonts w:ascii="Times New Roman" w:eastAsia="Times New Roman" w:hAnsi="Times New Roman" w:cs="Times New Roman"/>
          <w:sz w:val="24"/>
          <w:szCs w:val="24"/>
        </w:rPr>
        <w:t>„Живи въглени” в с.Дебово, 1-во място в „Банатските вкусотии - традициите на моето село” в с.Асеново и 3-то място в Националния фестивал „Листопад на спомените“ в гр.Варна</w:t>
      </w:r>
      <w:r w:rsidRPr="004F413C">
        <w:rPr>
          <w:rFonts w:ascii="Times New Roman" w:eastAsia="Times New Roman" w:hAnsi="Times New Roman" w:cs="Times New Roman"/>
          <w:bCs/>
          <w:kern w:val="36"/>
          <w:sz w:val="24"/>
          <w:szCs w:val="24"/>
          <w:lang w:eastAsia="bg-BG"/>
        </w:rPr>
        <w:t xml:space="preserve">; участия и грамоти на кръжоците по </w:t>
      </w:r>
      <w:r w:rsidRPr="004F413C">
        <w:rPr>
          <w:rFonts w:ascii="Times New Roman" w:eastAsia="Times New Roman" w:hAnsi="Times New Roman" w:cs="Times New Roman"/>
          <w:sz w:val="24"/>
          <w:szCs w:val="24"/>
          <w:lang w:eastAsia="bg-BG"/>
        </w:rPr>
        <w:t>приложно и изобразително изкуство.</w:t>
      </w:r>
    </w:p>
    <w:p w:rsidR="004F413C" w:rsidRPr="004F413C" w:rsidRDefault="004F413C" w:rsidP="004F413C">
      <w:pPr>
        <w:spacing w:after="0" w:line="240" w:lineRule="auto"/>
        <w:ind w:firstLine="426"/>
        <w:contextualSpacing/>
        <w:jc w:val="both"/>
        <w:outlineLvl w:val="0"/>
        <w:rPr>
          <w:rFonts w:ascii="Times New Roman" w:eastAsia="Times New Roman" w:hAnsi="Times New Roman" w:cs="Times New Roman"/>
          <w:sz w:val="24"/>
          <w:szCs w:val="24"/>
          <w:lang w:eastAsia="bg-BG"/>
        </w:rPr>
      </w:pPr>
      <w:r w:rsidRPr="004F413C">
        <w:rPr>
          <w:rFonts w:ascii="Times New Roman" w:eastAsia="Times New Roman" w:hAnsi="Times New Roman" w:cs="Times New Roman"/>
          <w:b/>
          <w:sz w:val="24"/>
          <w:szCs w:val="24"/>
          <w:lang w:eastAsia="bg-BG"/>
        </w:rPr>
        <w:t xml:space="preserve">НЧ </w:t>
      </w:r>
      <w:r w:rsidRPr="004F413C">
        <w:rPr>
          <w:rFonts w:ascii="Times New Roman" w:eastAsia="Calibri" w:hAnsi="Times New Roman" w:cs="Times New Roman"/>
          <w:b/>
          <w:sz w:val="24"/>
          <w:szCs w:val="24"/>
        </w:rPr>
        <w:t xml:space="preserve">„П.Парчевич - 1927“ в </w:t>
      </w:r>
      <w:r w:rsidRPr="004F413C">
        <w:rPr>
          <w:rFonts w:ascii="Times New Roman" w:eastAsia="Times New Roman" w:hAnsi="Times New Roman" w:cs="Times New Roman"/>
          <w:b/>
          <w:sz w:val="24"/>
          <w:szCs w:val="24"/>
          <w:lang w:eastAsia="bg-BG"/>
        </w:rPr>
        <w:t>с. Асеново</w:t>
      </w:r>
      <w:r w:rsidRPr="004F413C">
        <w:rPr>
          <w:rFonts w:ascii="Times New Roman" w:eastAsia="Times New Roman" w:hAnsi="Times New Roman" w:cs="Times New Roman"/>
          <w:sz w:val="24"/>
          <w:szCs w:val="24"/>
          <w:lang w:eastAsia="bg-BG"/>
        </w:rPr>
        <w:t xml:space="preserve"> получи през 2018 г общо 28 грамоти и отличия за участия  в събития и фестивали.- Фестивал „Фършанги”, в с. Бърдарски геран,, Фестивал „Живи въглени” с.Дебово, Фестивал на католиците в Ореш, Фестивал „Традицията среща бъдещето” в село Ясен, Празник на Рибата  и рибаря в гр. Никопол, Фестивал на фестивалите ЕТЪРА Габрово, Фестивал на река Дунав в Белене 3 грамоти + Второ място за демонстрации на храна с риба, Първи фестивал „Път, вдъхновение, вяра“, Празник „Меден грозд” в с. Лозица и „Радомирци пее и танцува“ - специалната награда за млад изпълнител</w:t>
      </w:r>
    </w:p>
    <w:p w:rsidR="004F413C" w:rsidRPr="004F413C" w:rsidRDefault="004F413C" w:rsidP="004F413C">
      <w:pPr>
        <w:spacing w:after="0" w:line="240" w:lineRule="auto"/>
        <w:ind w:firstLine="420"/>
        <w:jc w:val="both"/>
        <w:outlineLvl w:val="0"/>
        <w:rPr>
          <w:rFonts w:ascii="Times New Roman" w:hAnsi="Times New Roman" w:cs="Times New Roman"/>
          <w:sz w:val="24"/>
          <w:szCs w:val="24"/>
        </w:rPr>
      </w:pPr>
      <w:r w:rsidRPr="004F413C">
        <w:rPr>
          <w:rFonts w:ascii="Times New Roman" w:hAnsi="Times New Roman" w:cs="Times New Roman"/>
          <w:b/>
          <w:sz w:val="24"/>
          <w:szCs w:val="24"/>
        </w:rPr>
        <w:t>НЧ „Петко Симеонов-1905“ с. Муселиево</w:t>
      </w:r>
      <w:r w:rsidRPr="004F413C">
        <w:rPr>
          <w:rFonts w:ascii="Times New Roman" w:hAnsi="Times New Roman" w:cs="Times New Roman"/>
          <w:sz w:val="24"/>
          <w:szCs w:val="24"/>
        </w:rPr>
        <w:t xml:space="preserve"> получи плакети, грамоти и сувенири за участие във фестивалите„Банатски вкусотии-традициите на моето село“ в с.Асеново, 5-ти празник на рибата в с.Остров, „Живи въглени“ в с.Дебово, участие в празниците на селата Бяла вода и Бацова махала. </w:t>
      </w:r>
    </w:p>
    <w:p w:rsidR="004F413C" w:rsidRPr="004F413C" w:rsidRDefault="004F413C" w:rsidP="004F413C">
      <w:pPr>
        <w:spacing w:after="0" w:line="240" w:lineRule="auto"/>
        <w:ind w:firstLine="420"/>
        <w:jc w:val="both"/>
        <w:outlineLvl w:val="0"/>
        <w:rPr>
          <w:rFonts w:ascii="Times New Roman" w:hAnsi="Times New Roman" w:cs="Times New Roman"/>
          <w:sz w:val="24"/>
          <w:szCs w:val="24"/>
        </w:rPr>
      </w:pPr>
      <w:r w:rsidRPr="004F413C">
        <w:rPr>
          <w:rFonts w:ascii="Times New Roman" w:hAnsi="Times New Roman" w:cs="Times New Roman"/>
          <w:sz w:val="24"/>
          <w:szCs w:val="24"/>
        </w:rPr>
        <w:t xml:space="preserve">През 2018 година самодейците от </w:t>
      </w:r>
      <w:r w:rsidRPr="004F413C">
        <w:rPr>
          <w:rFonts w:ascii="Times New Roman" w:hAnsi="Times New Roman" w:cs="Times New Roman"/>
          <w:b/>
          <w:sz w:val="24"/>
          <w:szCs w:val="24"/>
        </w:rPr>
        <w:t>читалището в с.Санадиново</w:t>
      </w:r>
      <w:r w:rsidRPr="004F413C">
        <w:rPr>
          <w:rFonts w:ascii="Times New Roman" w:hAnsi="Times New Roman" w:cs="Times New Roman"/>
          <w:sz w:val="24"/>
          <w:szCs w:val="24"/>
        </w:rPr>
        <w:t xml:space="preserve"> получиха грамоти за участие в фолклорни фестивали и празници.</w:t>
      </w:r>
    </w:p>
    <w:p w:rsidR="004F413C" w:rsidRPr="004F413C" w:rsidRDefault="004F413C" w:rsidP="004F413C">
      <w:pPr>
        <w:spacing w:after="0" w:line="240" w:lineRule="auto"/>
        <w:ind w:firstLine="420"/>
        <w:jc w:val="both"/>
        <w:outlineLvl w:val="0"/>
        <w:rPr>
          <w:rFonts w:ascii="Times New Roman" w:eastAsia="Times New Roman" w:hAnsi="Times New Roman" w:cs="Times New Roman"/>
          <w:sz w:val="24"/>
          <w:szCs w:val="24"/>
          <w:lang w:eastAsia="bg-BG"/>
        </w:rPr>
      </w:pPr>
      <w:r w:rsidRPr="004F413C">
        <w:rPr>
          <w:rFonts w:ascii="Times New Roman" w:hAnsi="Times New Roman" w:cs="Times New Roman"/>
          <w:sz w:val="24"/>
          <w:szCs w:val="24"/>
        </w:rPr>
        <w:t xml:space="preserve">2018 година донесе на творческите колективи на </w:t>
      </w:r>
      <w:r w:rsidRPr="004F413C">
        <w:rPr>
          <w:rFonts w:ascii="Times New Roman" w:hAnsi="Times New Roman" w:cs="Times New Roman"/>
          <w:b/>
          <w:sz w:val="24"/>
          <w:szCs w:val="24"/>
        </w:rPr>
        <w:t>НЧ</w:t>
      </w:r>
      <w:r w:rsidRPr="004F413C">
        <w:rPr>
          <w:rFonts w:ascii="Times New Roman" w:hAnsi="Times New Roman" w:cs="Times New Roman"/>
          <w:sz w:val="24"/>
          <w:szCs w:val="24"/>
        </w:rPr>
        <w:t xml:space="preserve"> </w:t>
      </w:r>
      <w:r w:rsidRPr="004F413C">
        <w:rPr>
          <w:rFonts w:ascii="Times New Roman" w:eastAsia="Times New Roman" w:hAnsi="Times New Roman" w:cs="Times New Roman"/>
          <w:b/>
          <w:sz w:val="24"/>
          <w:szCs w:val="24"/>
          <w:lang w:eastAsia="bg-BG"/>
        </w:rPr>
        <w:t xml:space="preserve">„Съгласие 1927” с.Дебово </w:t>
      </w:r>
      <w:r w:rsidRPr="004F413C">
        <w:rPr>
          <w:rFonts w:ascii="Times New Roman" w:eastAsia="Times New Roman" w:hAnsi="Times New Roman" w:cs="Times New Roman"/>
          <w:sz w:val="24"/>
          <w:szCs w:val="24"/>
          <w:lang w:eastAsia="bg-BG"/>
        </w:rPr>
        <w:t>грамота от участие във фолклорен събор „Живи въглени“, грамота и медал за 3-то място от Априлци, 2-ро място от гр.Червен бряг, грамота от Трънчовица.</w:t>
      </w:r>
    </w:p>
    <w:p w:rsidR="004F413C" w:rsidRPr="004F413C" w:rsidRDefault="004F413C" w:rsidP="004F413C">
      <w:pPr>
        <w:spacing w:after="0" w:line="240" w:lineRule="auto"/>
        <w:ind w:firstLine="420"/>
        <w:jc w:val="both"/>
        <w:outlineLvl w:val="0"/>
        <w:rPr>
          <w:rFonts w:ascii="Times New Roman" w:eastAsia="Times New Roman" w:hAnsi="Times New Roman" w:cs="Times New Roman"/>
          <w:sz w:val="24"/>
          <w:szCs w:val="24"/>
          <w:lang w:eastAsia="bg-BG"/>
        </w:rPr>
      </w:pPr>
      <w:r w:rsidRPr="004F413C">
        <w:rPr>
          <w:rFonts w:ascii="Times New Roman" w:hAnsi="Times New Roman" w:cs="Times New Roman"/>
          <w:b/>
          <w:sz w:val="24"/>
          <w:szCs w:val="24"/>
        </w:rPr>
        <w:t>НЧ „Развитие 1900“ с.Въбел</w:t>
      </w:r>
      <w:r w:rsidRPr="004F413C">
        <w:rPr>
          <w:rFonts w:ascii="Times New Roman" w:hAnsi="Times New Roman" w:cs="Times New Roman"/>
          <w:sz w:val="24"/>
          <w:szCs w:val="24"/>
        </w:rPr>
        <w:t xml:space="preserve"> през 2018 г. получи грамоти от участия в традиционния фестивал в „Банатски вкусотии – традициите на моето село“ в с.Асеново, грамота за участие в„Празник на рибата“ в Никопол, грамоти на клуб по изкуствата „От нищо – нещо“ и Традиционни храни.</w:t>
      </w:r>
    </w:p>
    <w:p w:rsidR="004F413C" w:rsidRPr="004F413C" w:rsidRDefault="004F413C" w:rsidP="004F413C">
      <w:pPr>
        <w:spacing w:after="0" w:line="240" w:lineRule="auto"/>
        <w:ind w:firstLine="420"/>
        <w:jc w:val="both"/>
        <w:outlineLvl w:val="0"/>
        <w:rPr>
          <w:rFonts w:ascii="Times New Roman" w:eastAsia="Times New Roman" w:hAnsi="Times New Roman" w:cs="Times New Roman"/>
          <w:sz w:val="24"/>
          <w:szCs w:val="24"/>
        </w:rPr>
      </w:pPr>
      <w:r w:rsidRPr="004F413C">
        <w:rPr>
          <w:rFonts w:ascii="Times New Roman" w:eastAsia="Times New Roman" w:hAnsi="Times New Roman" w:cs="Times New Roman"/>
          <w:b/>
          <w:sz w:val="24"/>
          <w:szCs w:val="24"/>
          <w:lang w:eastAsia="bg-BG"/>
        </w:rPr>
        <w:lastRenderedPageBreak/>
        <w:t xml:space="preserve">НЧ „Просвета - 1924” с.Любеново </w:t>
      </w:r>
      <w:r w:rsidRPr="004F413C">
        <w:rPr>
          <w:rFonts w:ascii="Times New Roman" w:eastAsia="Times New Roman" w:hAnsi="Times New Roman" w:cs="Times New Roman"/>
          <w:sz w:val="24"/>
          <w:szCs w:val="24"/>
          <w:lang w:eastAsia="bg-BG"/>
        </w:rPr>
        <w:t xml:space="preserve"> участва през 2018 г. в традиционния фестивал в с. Асеново</w:t>
      </w:r>
      <w:r w:rsidRPr="004F413C">
        <w:rPr>
          <w:rFonts w:ascii="Times New Roman" w:eastAsia="Times New Roman" w:hAnsi="Times New Roman" w:cs="Times New Roman"/>
          <w:sz w:val="24"/>
          <w:szCs w:val="24"/>
        </w:rPr>
        <w:t>„Банатските вкусотии - традициите на моето село”, за което получи грамота за участие.</w:t>
      </w:r>
    </w:p>
    <w:p w:rsidR="004F413C" w:rsidRPr="004F413C" w:rsidRDefault="004F413C" w:rsidP="004F413C">
      <w:pPr>
        <w:spacing w:after="0" w:line="240" w:lineRule="auto"/>
        <w:ind w:firstLine="420"/>
        <w:jc w:val="both"/>
        <w:outlineLvl w:val="0"/>
        <w:rPr>
          <w:rFonts w:ascii="Times New Roman" w:eastAsia="Times New Roman" w:hAnsi="Times New Roman"/>
          <w:sz w:val="24"/>
          <w:szCs w:val="24"/>
          <w:lang w:eastAsia="bg-BG"/>
        </w:rPr>
      </w:pPr>
      <w:r w:rsidRPr="004F413C">
        <w:rPr>
          <w:rFonts w:ascii="Times New Roman" w:eastAsia="Times New Roman" w:hAnsi="Times New Roman" w:cs="Times New Roman"/>
          <w:b/>
          <w:sz w:val="24"/>
          <w:szCs w:val="24"/>
          <w:lang w:eastAsia="bg-BG"/>
        </w:rPr>
        <w:t xml:space="preserve">НЧ „Просвета 1927-Драгаш войвода” с.Драгаш войвода – </w:t>
      </w:r>
      <w:r w:rsidRPr="004F413C">
        <w:rPr>
          <w:rFonts w:ascii="Times New Roman" w:eastAsia="Times New Roman" w:hAnsi="Times New Roman" w:cs="Times New Roman"/>
          <w:sz w:val="24"/>
          <w:szCs w:val="24"/>
          <w:lang w:eastAsia="bg-BG"/>
        </w:rPr>
        <w:t xml:space="preserve">грамоти за участие в </w:t>
      </w:r>
      <w:r w:rsidRPr="004F413C">
        <w:rPr>
          <w:rFonts w:ascii="Times New Roman" w:eastAsia="Times New Roman" w:hAnsi="Times New Roman" w:cs="Times New Roman"/>
          <w:sz w:val="24"/>
          <w:szCs w:val="24"/>
        </w:rPr>
        <w:t xml:space="preserve">„Банатските вкусотии - традициите на моето село” в с.Асеново, </w:t>
      </w:r>
      <w:r w:rsidRPr="004F413C">
        <w:rPr>
          <w:rFonts w:ascii="Times New Roman" w:eastAsia="Times New Roman" w:hAnsi="Times New Roman"/>
          <w:sz w:val="24"/>
          <w:szCs w:val="24"/>
          <w:lang w:eastAsia="bg-BG"/>
        </w:rPr>
        <w:t>Празник на Рибата  и рибаря в гр. Никопол и „Меден грозд“ с.Лозица.</w:t>
      </w:r>
    </w:p>
    <w:p w:rsidR="004F413C" w:rsidRPr="004F413C" w:rsidRDefault="004F413C" w:rsidP="004F413C">
      <w:pPr>
        <w:spacing w:after="0" w:line="240" w:lineRule="auto"/>
        <w:ind w:firstLine="420"/>
        <w:jc w:val="both"/>
        <w:outlineLvl w:val="0"/>
        <w:rPr>
          <w:rFonts w:ascii="Times New Roman" w:eastAsia="Times New Roman" w:hAnsi="Times New Roman" w:cs="Times New Roman"/>
          <w:sz w:val="24"/>
          <w:szCs w:val="24"/>
          <w:lang w:eastAsia="bg-BG"/>
        </w:rPr>
      </w:pPr>
      <w:r w:rsidRPr="004F413C">
        <w:rPr>
          <w:rFonts w:ascii="Times New Roman" w:eastAsia="Times New Roman" w:hAnsi="Times New Roman" w:cs="Times New Roman"/>
          <w:b/>
          <w:sz w:val="24"/>
          <w:szCs w:val="24"/>
          <w:lang w:eastAsia="bg-BG"/>
        </w:rPr>
        <w:t xml:space="preserve">НЧ „Зора- 1939“- с.Черковица – </w:t>
      </w:r>
      <w:r w:rsidRPr="004F413C">
        <w:rPr>
          <w:rFonts w:ascii="Times New Roman" w:eastAsia="Times New Roman" w:hAnsi="Times New Roman" w:cs="Times New Roman"/>
          <w:sz w:val="24"/>
          <w:szCs w:val="24"/>
          <w:lang w:eastAsia="bg-BG"/>
        </w:rPr>
        <w:t>грамоти за участие.</w:t>
      </w:r>
    </w:p>
    <w:p w:rsidR="004F413C" w:rsidRPr="004F413C" w:rsidRDefault="004F413C" w:rsidP="004F413C">
      <w:pPr>
        <w:spacing w:after="0" w:line="240" w:lineRule="auto"/>
        <w:ind w:firstLine="420"/>
        <w:jc w:val="both"/>
        <w:outlineLvl w:val="0"/>
        <w:rPr>
          <w:rFonts w:ascii="Times New Roman" w:hAnsi="Times New Roman" w:cs="Times New Roman"/>
          <w:sz w:val="24"/>
          <w:szCs w:val="24"/>
        </w:rPr>
      </w:pPr>
      <w:r w:rsidRPr="004F413C">
        <w:rPr>
          <w:rFonts w:ascii="Times New Roman" w:hAnsi="Times New Roman" w:cs="Times New Roman"/>
          <w:sz w:val="24"/>
          <w:szCs w:val="24"/>
        </w:rPr>
        <w:t xml:space="preserve">През 2018 година самодейците от </w:t>
      </w:r>
      <w:r w:rsidRPr="004F413C">
        <w:rPr>
          <w:rFonts w:ascii="Times New Roman" w:hAnsi="Times New Roman" w:cs="Times New Roman"/>
          <w:b/>
          <w:sz w:val="24"/>
          <w:szCs w:val="24"/>
        </w:rPr>
        <w:t xml:space="preserve">читалището в с.Новачене </w:t>
      </w:r>
      <w:r w:rsidRPr="004F413C">
        <w:rPr>
          <w:rFonts w:ascii="Times New Roman" w:hAnsi="Times New Roman" w:cs="Times New Roman"/>
          <w:sz w:val="24"/>
          <w:szCs w:val="24"/>
        </w:rPr>
        <w:t>също получиха грамоти за участие в фолклорни фестивали и празници.</w:t>
      </w:r>
    </w:p>
    <w:p w:rsidR="004F413C" w:rsidRPr="004F413C" w:rsidRDefault="004F413C" w:rsidP="004F413C">
      <w:pPr>
        <w:spacing w:after="0" w:line="240" w:lineRule="auto"/>
        <w:ind w:firstLine="426"/>
        <w:contextualSpacing/>
        <w:jc w:val="both"/>
        <w:outlineLvl w:val="0"/>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 xml:space="preserve">По </w:t>
      </w:r>
      <w:r w:rsidRPr="004F413C">
        <w:rPr>
          <w:rFonts w:ascii="Times New Roman" w:eastAsia="Calibri" w:hAnsi="Times New Roman" w:cs="Times New Roman"/>
          <w:sz w:val="24"/>
          <w:szCs w:val="24"/>
        </w:rPr>
        <w:t xml:space="preserve">Програма „Глобални библиотеки – България“ работят НЧ „”Напредък 1871” гр.Никопол, НЧ „П.Парчевич - 1927“ с.Асеново, НЧ „Съгласие – 1907“ с.Новачене, НЧ „Просвета 1927-Драгаш войвода“ с.Др.Войвода и </w:t>
      </w:r>
      <w:r w:rsidRPr="004F413C">
        <w:rPr>
          <w:rFonts w:ascii="Times New Roman" w:eastAsia="Times New Roman" w:hAnsi="Times New Roman" w:cs="Times New Roman"/>
          <w:sz w:val="24"/>
          <w:szCs w:val="24"/>
          <w:lang w:eastAsia="bg-BG"/>
        </w:rPr>
        <w:t xml:space="preserve">НЧ „П.Симеонов – 1905“ с.Муселиево. Програма „Глобални библиотеки-България“ предоставя безплатен достъп за всички социални и възрастови групи до информация, знания, комуникации и електронно съдържание. Съвместно с Бюрото по труда предоставя информация за свободните работни места. С помощта на мултимедия се прожектират презентации за дейността на читалищата, биографични и документални филми. </w:t>
      </w:r>
      <w:r w:rsidRPr="004F413C">
        <w:rPr>
          <w:rFonts w:ascii="Times New Roman" w:eastAsia="Calibri" w:hAnsi="Times New Roman" w:cs="Times New Roman"/>
          <w:sz w:val="24"/>
          <w:szCs w:val="24"/>
        </w:rPr>
        <w:t>Модерната библиотека осъществява почти ежедневно дейност в полза на потребителите: попълване на формуляри и документи, представя на учениците материали и уроци свързани с тяхното обучение, принтиране на картини за оцветяване, изготвяне на картички, слушане на музика, реализиране на</w:t>
      </w:r>
      <w:r w:rsidRPr="004F413C">
        <w:rPr>
          <w:rFonts w:ascii="Times New Roman" w:eastAsia="Times New Roman" w:hAnsi="Times New Roman" w:cs="Times New Roman"/>
          <w:sz w:val="24"/>
          <w:szCs w:val="24"/>
        </w:rPr>
        <w:t xml:space="preserve"> междубиблиотечен обмен с други библиотеки</w:t>
      </w:r>
      <w:r w:rsidRPr="004F413C">
        <w:rPr>
          <w:rFonts w:ascii="Times New Roman" w:eastAsia="Calibri" w:hAnsi="Times New Roman" w:cs="Times New Roman"/>
          <w:sz w:val="24"/>
          <w:szCs w:val="24"/>
        </w:rPr>
        <w:t xml:space="preserve">. </w:t>
      </w:r>
      <w:r w:rsidRPr="004F413C">
        <w:rPr>
          <w:rFonts w:ascii="Times New Roman" w:eastAsia="Times New Roman" w:hAnsi="Times New Roman" w:cs="Times New Roman"/>
          <w:sz w:val="24"/>
          <w:szCs w:val="24"/>
          <w:lang w:eastAsia="bg-BG"/>
        </w:rPr>
        <w:t xml:space="preserve">Програмата се реализира с финансовата подкрепа </w:t>
      </w:r>
      <w:r w:rsidRPr="004F413C">
        <w:rPr>
          <w:rFonts w:ascii="Times New Roman" w:hAnsi="Times New Roman" w:cs="Times New Roman"/>
          <w:sz w:val="24"/>
          <w:szCs w:val="24"/>
        </w:rPr>
        <w:t xml:space="preserve"> на Фондация „Бил и Мелинда Гейтс“ - САЩ.</w:t>
      </w:r>
    </w:p>
    <w:p w:rsidR="004F413C" w:rsidRPr="004F413C" w:rsidRDefault="004F413C" w:rsidP="004F413C">
      <w:pPr>
        <w:spacing w:after="0" w:line="240" w:lineRule="auto"/>
        <w:ind w:firstLine="708"/>
        <w:jc w:val="both"/>
        <w:outlineLvl w:val="0"/>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 xml:space="preserve">Заложените дейности в Годишната програма на читалищата за 2018 година са изпълнени в голяма степен, което е показател за реалистичност и отговорност на читалищните екипи при планирането и изпълнението им. </w:t>
      </w:r>
    </w:p>
    <w:p w:rsidR="004F413C" w:rsidRPr="004F413C" w:rsidRDefault="004F413C" w:rsidP="004F413C">
      <w:pPr>
        <w:spacing w:after="0" w:line="240" w:lineRule="auto"/>
        <w:ind w:firstLine="708"/>
        <w:jc w:val="both"/>
        <w:outlineLvl w:val="0"/>
        <w:rPr>
          <w:rFonts w:ascii="Times New Roman" w:eastAsia="Times New Roman" w:hAnsi="Times New Roman" w:cs="Times New Roman"/>
          <w:sz w:val="24"/>
          <w:szCs w:val="24"/>
          <w:lang w:eastAsia="bg-BG"/>
        </w:rPr>
      </w:pPr>
    </w:p>
    <w:p w:rsidR="004F413C" w:rsidRPr="004F413C" w:rsidRDefault="004F413C" w:rsidP="004F413C">
      <w:pPr>
        <w:spacing w:after="0" w:line="240" w:lineRule="auto"/>
        <w:ind w:firstLine="708"/>
        <w:jc w:val="both"/>
        <w:outlineLvl w:val="0"/>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РЕЗУЛТАТИ:</w:t>
      </w:r>
    </w:p>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5507"/>
        <w:gridCol w:w="1701"/>
        <w:gridCol w:w="1134"/>
        <w:gridCol w:w="1701"/>
      </w:tblGrid>
      <w:tr w:rsidR="004F413C" w:rsidRPr="004F413C" w:rsidTr="0026602C">
        <w:tc>
          <w:tcPr>
            <w:tcW w:w="555" w:type="dxa"/>
            <w:tcBorders>
              <w:top w:val="single" w:sz="4" w:space="0" w:color="auto"/>
              <w:left w:val="single" w:sz="4" w:space="0" w:color="auto"/>
              <w:bottom w:val="single" w:sz="4" w:space="0" w:color="auto"/>
              <w:right w:val="single" w:sz="4" w:space="0" w:color="auto"/>
            </w:tcBorders>
            <w:vAlign w:val="center"/>
            <w:hideMark/>
          </w:tcPr>
          <w:p w:rsidR="004F413C" w:rsidRPr="004F413C" w:rsidRDefault="004F413C" w:rsidP="004F413C">
            <w:pPr>
              <w:spacing w:after="0" w:line="240" w:lineRule="auto"/>
              <w:jc w:val="center"/>
              <w:rPr>
                <w:rFonts w:ascii="Times New Roman" w:eastAsia="Times New Roman" w:hAnsi="Times New Roman" w:cs="Times New Roman"/>
                <w:b/>
                <w:sz w:val="24"/>
                <w:szCs w:val="24"/>
                <w:lang w:eastAsia="bg-BG"/>
              </w:rPr>
            </w:pPr>
            <w:r w:rsidRPr="004F413C">
              <w:rPr>
                <w:rFonts w:ascii="Times New Roman" w:eastAsia="Times New Roman" w:hAnsi="Times New Roman" w:cs="Times New Roman"/>
                <w:b/>
                <w:sz w:val="24"/>
                <w:szCs w:val="24"/>
                <w:lang w:eastAsia="bg-BG"/>
              </w:rPr>
              <w:t>№</w:t>
            </w:r>
          </w:p>
        </w:tc>
        <w:tc>
          <w:tcPr>
            <w:tcW w:w="5507" w:type="dxa"/>
            <w:tcBorders>
              <w:top w:val="single" w:sz="4" w:space="0" w:color="auto"/>
              <w:left w:val="single" w:sz="4" w:space="0" w:color="auto"/>
              <w:bottom w:val="single" w:sz="4" w:space="0" w:color="auto"/>
              <w:right w:val="single" w:sz="4" w:space="0" w:color="auto"/>
            </w:tcBorders>
            <w:vAlign w:val="center"/>
            <w:hideMark/>
          </w:tcPr>
          <w:p w:rsidR="004F413C" w:rsidRPr="004F413C" w:rsidRDefault="004F413C" w:rsidP="004F413C">
            <w:pPr>
              <w:spacing w:after="0" w:line="240" w:lineRule="auto"/>
              <w:ind w:left="-261"/>
              <w:jc w:val="center"/>
              <w:rPr>
                <w:rFonts w:ascii="Times New Roman" w:eastAsia="Times New Roman" w:hAnsi="Times New Roman" w:cs="Times New Roman"/>
                <w:b/>
                <w:sz w:val="24"/>
                <w:szCs w:val="24"/>
                <w:lang w:eastAsia="bg-BG"/>
              </w:rPr>
            </w:pPr>
            <w:r w:rsidRPr="004F413C">
              <w:rPr>
                <w:rFonts w:ascii="Times New Roman" w:eastAsia="Times New Roman" w:hAnsi="Times New Roman" w:cs="Times New Roman"/>
                <w:b/>
                <w:sz w:val="24"/>
                <w:szCs w:val="24"/>
                <w:lang w:eastAsia="bg-BG"/>
              </w:rPr>
              <w:t>дейност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4F413C" w:rsidRPr="004F413C" w:rsidRDefault="004F413C" w:rsidP="004F413C">
            <w:pPr>
              <w:spacing w:after="0" w:line="240" w:lineRule="auto"/>
              <w:jc w:val="center"/>
              <w:rPr>
                <w:rFonts w:ascii="Times New Roman" w:eastAsia="Times New Roman" w:hAnsi="Times New Roman" w:cs="Times New Roman"/>
                <w:b/>
                <w:sz w:val="24"/>
                <w:szCs w:val="24"/>
                <w:lang w:eastAsia="bg-BG"/>
              </w:rPr>
            </w:pPr>
            <w:r w:rsidRPr="004F413C">
              <w:rPr>
                <w:rFonts w:ascii="Times New Roman" w:eastAsia="Times New Roman" w:hAnsi="Times New Roman" w:cs="Times New Roman"/>
                <w:b/>
                <w:sz w:val="24"/>
                <w:szCs w:val="24"/>
                <w:lang w:eastAsia="bg-BG"/>
              </w:rPr>
              <w:t>дата/месец</w:t>
            </w:r>
          </w:p>
        </w:tc>
        <w:tc>
          <w:tcPr>
            <w:tcW w:w="1134" w:type="dxa"/>
            <w:tcBorders>
              <w:top w:val="single" w:sz="4" w:space="0" w:color="auto"/>
              <w:left w:val="single" w:sz="4" w:space="0" w:color="auto"/>
              <w:bottom w:val="single" w:sz="4" w:space="0" w:color="auto"/>
              <w:right w:val="single" w:sz="4" w:space="0" w:color="auto"/>
            </w:tcBorders>
            <w:vAlign w:val="center"/>
          </w:tcPr>
          <w:p w:rsidR="004F413C" w:rsidRPr="004F413C" w:rsidRDefault="004F413C" w:rsidP="004F413C">
            <w:pPr>
              <w:spacing w:after="0" w:line="240" w:lineRule="auto"/>
              <w:jc w:val="center"/>
              <w:rPr>
                <w:rFonts w:ascii="Times New Roman" w:hAnsi="Times New Roman" w:cs="Times New Roman"/>
                <w:b/>
                <w:sz w:val="24"/>
                <w:szCs w:val="24"/>
              </w:rPr>
            </w:pPr>
            <w:r w:rsidRPr="004F413C">
              <w:rPr>
                <w:rFonts w:ascii="Times New Roman" w:hAnsi="Times New Roman" w:cs="Times New Roman"/>
                <w:b/>
                <w:sz w:val="24"/>
                <w:szCs w:val="24"/>
              </w:rPr>
              <w:t>изпълнение:</w:t>
            </w:r>
          </w:p>
          <w:p w:rsidR="004F413C" w:rsidRPr="004F413C" w:rsidRDefault="004F413C" w:rsidP="004F413C">
            <w:pPr>
              <w:spacing w:after="0" w:line="240" w:lineRule="auto"/>
              <w:jc w:val="center"/>
              <w:rPr>
                <w:rFonts w:ascii="Times New Roman" w:hAnsi="Times New Roman" w:cs="Times New Roman"/>
                <w:b/>
                <w:sz w:val="24"/>
                <w:szCs w:val="24"/>
              </w:rPr>
            </w:pPr>
            <w:r w:rsidRPr="004F413C">
              <w:rPr>
                <w:rFonts w:ascii="Times New Roman" w:hAnsi="Times New Roman" w:cs="Times New Roman"/>
                <w:b/>
                <w:sz w:val="24"/>
                <w:szCs w:val="24"/>
              </w:rPr>
              <w:t>ДА/НЕ</w:t>
            </w:r>
          </w:p>
        </w:tc>
        <w:tc>
          <w:tcPr>
            <w:tcW w:w="1701" w:type="dxa"/>
            <w:tcBorders>
              <w:top w:val="single" w:sz="4" w:space="0" w:color="auto"/>
              <w:left w:val="single" w:sz="4" w:space="0" w:color="auto"/>
              <w:bottom w:val="single" w:sz="4" w:space="0" w:color="auto"/>
              <w:right w:val="single" w:sz="4" w:space="0" w:color="auto"/>
            </w:tcBorders>
            <w:vAlign w:val="center"/>
          </w:tcPr>
          <w:p w:rsidR="004F413C" w:rsidRPr="004F413C" w:rsidRDefault="004F413C" w:rsidP="004F413C">
            <w:pPr>
              <w:spacing w:after="0" w:line="240" w:lineRule="auto"/>
              <w:jc w:val="center"/>
              <w:rPr>
                <w:rFonts w:ascii="Times New Roman" w:hAnsi="Times New Roman" w:cs="Times New Roman"/>
                <w:b/>
                <w:sz w:val="24"/>
                <w:szCs w:val="24"/>
              </w:rPr>
            </w:pPr>
            <w:r w:rsidRPr="004F413C">
              <w:rPr>
                <w:rFonts w:ascii="Times New Roman" w:hAnsi="Times New Roman" w:cs="Times New Roman"/>
                <w:b/>
                <w:sz w:val="24"/>
                <w:szCs w:val="24"/>
              </w:rPr>
              <w:t>причини за неизпълнението</w:t>
            </w:r>
          </w:p>
        </w:tc>
      </w:tr>
      <w:tr w:rsidR="004F413C" w:rsidRPr="004F413C" w:rsidTr="0026602C">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F413C" w:rsidRPr="004F413C" w:rsidRDefault="004F413C" w:rsidP="004F413C">
            <w:pPr>
              <w:spacing w:after="0" w:line="240" w:lineRule="auto"/>
              <w:jc w:val="center"/>
              <w:rPr>
                <w:rFonts w:ascii="Times New Roman" w:eastAsia="Times New Roman" w:hAnsi="Times New Roman" w:cs="Times New Roman"/>
                <w:b/>
                <w:sz w:val="24"/>
                <w:szCs w:val="24"/>
                <w:lang w:eastAsia="bg-BG"/>
              </w:rPr>
            </w:pPr>
            <w:r w:rsidRPr="004F413C">
              <w:rPr>
                <w:rFonts w:ascii="Times New Roman" w:eastAsia="Times New Roman" w:hAnsi="Times New Roman" w:cs="Times New Roman"/>
                <w:b/>
                <w:sz w:val="24"/>
                <w:szCs w:val="24"/>
                <w:lang w:eastAsia="bg-BG"/>
              </w:rPr>
              <w:t>НЧ „Напредък 1871” гр. Никопол</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Обявяване на  национален конкурс за детска рисунка и приложни изкуства   “Кучето и човека - приятели завинаги”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Бабин ден – тържество със самодейци и активисти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21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Информационна среща по проблеми на местното развитие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25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Не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Финансови причини</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 xml:space="preserve">„Св.Трифон Зарезан”– зарязване на читалищната лоза с участие на ученици и граждани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14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Работилница на Баба Марта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15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 xml:space="preserve">Възпоменателна церемония за  гибелта на Васил Левски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19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tabs>
                <w:tab w:val="left" w:pos="3585"/>
              </w:tabs>
              <w:spacing w:after="0" w:line="240" w:lineRule="auto"/>
              <w:jc w:val="center"/>
              <w:rPr>
                <w:rFonts w:ascii="Times New Roman" w:eastAsia="Times New Roman" w:hAnsi="Times New Roman" w:cs="Times New Roman"/>
                <w:bCs/>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Изложба: „Кога си на кон хем седиш, хем ходиш"</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22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Тудорица – Ден на коневъда и конния спорт - Конски Великден</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24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tabs>
                <w:tab w:val="left" w:pos="3585"/>
              </w:tabs>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 xml:space="preserve">„Празнични утра за Баба Марта”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 март – ден на самодееца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Общо събрание на читалището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27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 xml:space="preserve">3 МАРТ издигане на националния флаг, шествие и поднасяне на венец на Руски паметник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3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tabs>
                <w:tab w:val="left" w:pos="3585"/>
              </w:tabs>
              <w:spacing w:after="0" w:line="240" w:lineRule="auto"/>
              <w:jc w:val="center"/>
              <w:rPr>
                <w:rFonts w:ascii="Times New Roman" w:eastAsia="Times New Roman" w:hAnsi="Times New Roman" w:cs="Times New Roman"/>
                <w:bCs/>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 xml:space="preserve">8 март – ден на жената – с читалищни  членове и </w:t>
            </w:r>
            <w:r w:rsidRPr="004F413C">
              <w:rPr>
                <w:rFonts w:ascii="Times New Roman" w:hAnsi="Times New Roman" w:cs="Times New Roman"/>
              </w:rPr>
              <w:lastRenderedPageBreak/>
              <w:t>самодейци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lastRenderedPageBreak/>
              <w:t>7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lastRenderedPageBreak/>
              <w:t>14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442 г. от смъртта на Йосеф Каро  - възпоменателна церемония</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22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tabs>
                <w:tab w:val="left" w:pos="3585"/>
              </w:tabs>
              <w:spacing w:after="0" w:line="240" w:lineRule="auto"/>
              <w:jc w:val="center"/>
              <w:rPr>
                <w:rFonts w:ascii="Times New Roman" w:eastAsia="Times New Roman" w:hAnsi="Times New Roman" w:cs="Times New Roman"/>
                <w:bCs/>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 xml:space="preserve">Великденски работилници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24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tabs>
                <w:tab w:val="left" w:pos="3585"/>
              </w:tabs>
              <w:spacing w:after="0" w:line="240" w:lineRule="auto"/>
              <w:jc w:val="center"/>
              <w:rPr>
                <w:rFonts w:ascii="Times New Roman" w:eastAsia="Times New Roman" w:hAnsi="Times New Roman" w:cs="Times New Roman"/>
                <w:bCs/>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 xml:space="preserve">ХV Конкурс „Писано яйце”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22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tabs>
                <w:tab w:val="left" w:pos="3585"/>
              </w:tabs>
              <w:spacing w:after="0" w:line="240" w:lineRule="auto"/>
              <w:jc w:val="center"/>
              <w:rPr>
                <w:rFonts w:ascii="Times New Roman" w:eastAsia="Times New Roman" w:hAnsi="Times New Roman" w:cs="Times New Roman"/>
                <w:bCs/>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 xml:space="preserve">ХV Изложба  „Писани  яйца за чудо и приказ”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28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tabs>
                <w:tab w:val="left" w:pos="3585"/>
              </w:tabs>
              <w:spacing w:after="0" w:line="240" w:lineRule="auto"/>
              <w:jc w:val="center"/>
              <w:rPr>
                <w:rFonts w:ascii="Times New Roman" w:eastAsia="Times New Roman" w:hAnsi="Times New Roman" w:cs="Times New Roman"/>
                <w:bCs/>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 xml:space="preserve">ХI Празник на лазарките конкурс „Най-хубава лазарка” и Великденски концерт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31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bCs/>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Седмица на детската книга – приказки за малки и големи, прожекции на приказки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2-5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bCs/>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Участие във Великденски базар</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4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tabs>
                <w:tab w:val="left" w:pos="3585"/>
              </w:tabs>
              <w:spacing w:after="0" w:line="240" w:lineRule="auto"/>
              <w:jc w:val="center"/>
              <w:rPr>
                <w:rFonts w:ascii="Times New Roman" w:eastAsia="Times New Roman" w:hAnsi="Times New Roman" w:cs="Times New Roman"/>
                <w:bCs/>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 xml:space="preserve">Обявяване общински конкурс за детски рисунка за р.Дунав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10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tabs>
                <w:tab w:val="left" w:pos="3585"/>
              </w:tabs>
              <w:spacing w:after="0" w:line="240" w:lineRule="auto"/>
              <w:jc w:val="center"/>
              <w:rPr>
                <w:rFonts w:ascii="Times New Roman" w:eastAsia="Times New Roman" w:hAnsi="Times New Roman" w:cs="Times New Roman"/>
                <w:bCs/>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141 г. Българско опълчение – възпоменателна  церемония  за никополските опълченци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26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Участие на в.г.”Дунавски звуци” и детски танцов състав в „Живи въглени” Дебово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5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9 май -  Ден на Европа - поклонение на паметника „От битки към прозрения и разбирателство” и паметника на  Малтийския орден</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9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ХХХVII Крайдунавски Празници на Културата – Никопол`2018</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м.5</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25.</w:t>
            </w:r>
          </w:p>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 xml:space="preserve">Ден на библиотекаря – 11 май - среща с библиотекарите от общината.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11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25.</w:t>
            </w:r>
          </w:p>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Изложба от национален конкурса “Кучето и човека - приятели завинаги”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14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25.</w:t>
            </w:r>
          </w:p>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Изложба на Боряна Павлова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16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25.</w:t>
            </w:r>
          </w:p>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Театрална постановка на ДКТ „Иван Радоев” Плевен</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16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25.</w:t>
            </w:r>
          </w:p>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Празничен  концерт на СУ”Христо Ботев”</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17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25.</w:t>
            </w:r>
          </w:p>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 xml:space="preserve">Ден на българската просвета и култура – изпращане на абитуриентите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24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 xml:space="preserve">Участие на вокална група „Дунавски звуци” в Национален  събор надпяване „Авлига пее”, с.Обединение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27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 xml:space="preserve">Празник за Ден на детето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Годишна продукция на ДМШ „Боян Икономов”</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14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Здравна лектория с възрастни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21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не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обективни причини</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30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Откриване на лятна читалищна занималня</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28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31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Изложба от детски рисунки  посветени  на р.Дунав</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28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32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29 – ден на р.Дунав - поход  и пленер с природни материали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29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33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141 г. от освобождението на Никопол, поклонение на Руски паметник</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16 юли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34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Здравна лектория с възрастни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25 юли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Не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Финансови</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35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Фолклорна работилница за деца и възрастни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31 юли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Не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Ремонт</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36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 xml:space="preserve">Възпоменателна церемония за Филип Станиславов и  </w:t>
            </w:r>
            <w:r w:rsidRPr="004F413C">
              <w:rPr>
                <w:rFonts w:ascii="Times New Roman" w:hAnsi="Times New Roman" w:cs="Times New Roman"/>
              </w:rPr>
              <w:lastRenderedPageBreak/>
              <w:t>367  г.от отпечатването на първата печатна книга „Абагар“</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lastRenderedPageBreak/>
              <w:t>8 август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lastRenderedPageBreak/>
              <w:t>37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 xml:space="preserve">Участие „Дунавски звуци” и индивидуални участници в кулинарното състезание в „Банатските вкусотии ”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11 август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38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Празник на град Никопол „</w:t>
            </w:r>
            <w:proofErr w:type="spellStart"/>
            <w:r w:rsidRPr="004F413C">
              <w:rPr>
                <w:rFonts w:ascii="Times New Roman" w:hAnsi="Times New Roman" w:cs="Times New Roman"/>
              </w:rPr>
              <w:t>Никопол</w:t>
            </w:r>
            <w:proofErr w:type="spellEnd"/>
            <w:r w:rsidRPr="004F413C">
              <w:rPr>
                <w:rFonts w:ascii="Times New Roman" w:hAnsi="Times New Roman" w:cs="Times New Roman"/>
              </w:rPr>
              <w:t xml:space="preserve"> - традиция и съвременност”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м.август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39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Здравна лектория с възрастни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5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Не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Ремонт</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40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420 г. от I търновско  въстанието   от 10.09.1598 г. начало с Тодор Балина – никополски боляр - тематична презентация</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10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41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622 г. от Битката при Никопол и 22 г.от откриване на паметника „От битки към прозрение и разбирателство” - поклонение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24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42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 xml:space="preserve">Международен ден  на възрастните хора–дейности със самодейци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 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43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130 г. от издаването на първият вестник „Никопол” /22.01.1888/ Изложба от вестници издавани в Никопол</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11 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Не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финансови</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44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Ден на народните будители - общоградско празник</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45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Обява на конкурс за ученици от начален курс „Моята рисунка за дядо коледа“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3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46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90 г. от първата кинопрожекция в града /м.1.1928/ прожекция на филм за Никопол</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13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47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Работилница на Дядо Коледа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м.декември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48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Финал на конкурса  „Моята рисунка за Дядо Коледа” – изложба и награждаване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14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49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Коледен концерт и новогодишно тържество със самодейци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20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50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Коледуване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17-21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51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Коледен базар</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rPr>
            </w:pPr>
            <w:r w:rsidRPr="004F413C">
              <w:rPr>
                <w:rFonts w:ascii="Times New Roman" w:hAnsi="Times New Roman" w:cs="Times New Roman"/>
              </w:rPr>
              <w:t>21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outlineLvl w:val="4"/>
              <w:rPr>
                <w:rFonts w:ascii="Times New Roman" w:eastAsia="Times New Roman" w:hAnsi="Times New Roman" w:cs="Times New Roman"/>
                <w:b/>
                <w:bCs/>
                <w:iCs/>
                <w:color w:val="000000" w:themeColor="text1"/>
                <w:sz w:val="24"/>
                <w:szCs w:val="24"/>
                <w:lang w:eastAsia="bg-BG"/>
              </w:rPr>
            </w:pPr>
            <w:r w:rsidRPr="004F413C">
              <w:rPr>
                <w:rFonts w:ascii="Times New Roman" w:eastAsia="SimSun" w:hAnsi="Times New Roman" w:cs="Times New Roman"/>
                <w:b/>
                <w:bCs/>
                <w:iCs/>
                <w:sz w:val="24"/>
                <w:szCs w:val="24"/>
                <w:lang w:eastAsia="zh-CN"/>
              </w:rPr>
              <w:t>Реализирани дейности, невключени в Годишната програма на читалището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b/>
                <w:sz w:val="24"/>
                <w:szCs w:val="24"/>
              </w:rPr>
            </w:pPr>
            <w:r w:rsidRPr="004F413C">
              <w:rPr>
                <w:rFonts w:ascii="Times New Roman" w:hAnsi="Times New Roman" w:cs="Times New Roman"/>
                <w:sz w:val="24"/>
                <w:szCs w:val="24"/>
              </w:rPr>
              <w:t xml:space="preserve">Участие в „Празник на рибата“ – 2 – </w:t>
            </w:r>
            <w:proofErr w:type="spellStart"/>
            <w:r w:rsidRPr="004F413C">
              <w:rPr>
                <w:rFonts w:ascii="Times New Roman" w:hAnsi="Times New Roman" w:cs="Times New Roman"/>
                <w:sz w:val="24"/>
                <w:szCs w:val="24"/>
              </w:rPr>
              <w:t>ро</w:t>
            </w:r>
            <w:proofErr w:type="spellEnd"/>
            <w:r w:rsidRPr="004F413C">
              <w:rPr>
                <w:rFonts w:ascii="Times New Roman" w:hAnsi="Times New Roman" w:cs="Times New Roman"/>
                <w:sz w:val="24"/>
                <w:szCs w:val="24"/>
              </w:rPr>
              <w:t xml:space="preserve"> издание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м.юни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Поклоннически поход „Св.Иван Рилски“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м.юни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eastAsia="Times New Roman" w:hAnsi="Times New Roman" w:cs="Times New Roman"/>
                <w:sz w:val="24"/>
                <w:szCs w:val="24"/>
                <w:lang w:eastAsia="bg-BG"/>
              </w:rPr>
            </w:pPr>
            <w:r w:rsidRPr="004F413C">
              <w:rPr>
                <w:rFonts w:ascii="Times New Roman" w:eastAsiaTheme="majorEastAsia" w:hAnsi="Times New Roman" w:cs="Times New Roman"/>
                <w:bCs/>
                <w:sz w:val="24"/>
                <w:szCs w:val="24"/>
                <w:lang w:eastAsia="bg-BG"/>
              </w:rPr>
              <w:t>„Да изчистим Дунава заедно“ – 2 участия</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0"/>
                <w:szCs w:val="20"/>
              </w:rPr>
            </w:pPr>
            <w:r w:rsidRPr="004F413C">
              <w:rPr>
                <w:rFonts w:ascii="Times New Roman" w:hAnsi="Times New Roman" w:cs="Times New Roman"/>
                <w:sz w:val="20"/>
                <w:szCs w:val="20"/>
              </w:rPr>
              <w:t>м.юни/септември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noProof/>
                <w:sz w:val="24"/>
                <w:szCs w:val="24"/>
              </w:rPr>
              <w:t>Участие в „меден грозд“, с.Лозица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м.септември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rPr>
          <w:trHeight w:val="640"/>
        </w:trPr>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outlineLvl w:val="4"/>
              <w:rPr>
                <w:rFonts w:ascii="Times New Roman" w:eastAsia="Times New Roman" w:hAnsi="Times New Roman" w:cs="Times New Roman"/>
                <w:bCs/>
                <w:iCs/>
                <w:sz w:val="24"/>
                <w:szCs w:val="24"/>
                <w:lang w:eastAsia="bg-BG"/>
              </w:rPr>
            </w:pPr>
            <w:r w:rsidRPr="004F413C">
              <w:rPr>
                <w:rFonts w:ascii="Times New Roman" w:eastAsia="Times New Roman" w:hAnsi="Times New Roman" w:cs="Times New Roman"/>
                <w:bCs/>
                <w:iCs/>
                <w:noProof/>
                <w:sz w:val="24"/>
                <w:szCs w:val="24"/>
                <w:lang w:eastAsia="bg-BG"/>
              </w:rPr>
              <w:t>Честване на 75 години от спасяването на българските евреи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м.октомври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outlineLvl w:val="4"/>
              <w:rPr>
                <w:rFonts w:ascii="Times New Roman" w:eastAsia="Times New Roman" w:hAnsi="Times New Roman" w:cs="Times New Roman"/>
                <w:bCs/>
                <w:iCs/>
                <w:noProof/>
                <w:sz w:val="24"/>
                <w:szCs w:val="24"/>
                <w:lang w:eastAsia="bg-BG"/>
              </w:rPr>
            </w:pPr>
            <w:r w:rsidRPr="004F413C">
              <w:rPr>
                <w:rFonts w:ascii="Times New Roman" w:eastAsia="Times New Roman" w:hAnsi="Times New Roman" w:cs="Times New Roman"/>
                <w:bCs/>
                <w:iCs/>
                <w:sz w:val="24"/>
                <w:szCs w:val="24"/>
                <w:lang w:eastAsia="bg-BG"/>
              </w:rPr>
              <w:t>Фотоизложба „2018 – година на европейското културно наследство“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м.октомври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outlineLvl w:val="4"/>
              <w:rPr>
                <w:rFonts w:ascii="Times New Roman" w:eastAsia="Times New Roman" w:hAnsi="Times New Roman" w:cs="Times New Roman"/>
                <w:bCs/>
                <w:iCs/>
                <w:sz w:val="24"/>
                <w:szCs w:val="24"/>
                <w:lang w:eastAsia="bg-BG"/>
              </w:rPr>
            </w:pPr>
            <w:r w:rsidRPr="004F413C">
              <w:rPr>
                <w:rFonts w:ascii="Times New Roman" w:eastAsia="Times New Roman" w:hAnsi="Times New Roman" w:cs="Times New Roman"/>
                <w:bCs/>
                <w:iCs/>
                <w:sz w:val="24"/>
                <w:szCs w:val="24"/>
                <w:lang w:eastAsia="bg-BG"/>
              </w:rPr>
              <w:t xml:space="preserve">Участие на група „Дунавски звуци във фестивала „Листопад на спомените“, гр.Варна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м.октомври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outlineLvl w:val="4"/>
              <w:rPr>
                <w:rFonts w:ascii="Times New Roman" w:eastAsia="Times New Roman" w:hAnsi="Times New Roman" w:cs="Times New Roman"/>
                <w:bCs/>
                <w:iCs/>
                <w:kern w:val="36"/>
                <w:sz w:val="24"/>
                <w:szCs w:val="24"/>
                <w:lang w:eastAsia="bg-BG"/>
              </w:rPr>
            </w:pPr>
            <w:r w:rsidRPr="004F413C">
              <w:rPr>
                <w:rFonts w:ascii="Times New Roman" w:eastAsia="Times New Roman" w:hAnsi="Times New Roman" w:cs="Times New Roman"/>
                <w:bCs/>
                <w:iCs/>
                <w:kern w:val="36"/>
                <w:sz w:val="24"/>
                <w:szCs w:val="24"/>
                <w:lang w:eastAsia="bg-BG"/>
              </w:rPr>
              <w:t>Национален форум „Библиотеките днес и цифровата трансформация“</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м.октомври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F413C" w:rsidRPr="004F413C" w:rsidRDefault="004F413C" w:rsidP="004F413C">
            <w:pPr>
              <w:spacing w:after="0" w:line="240" w:lineRule="auto"/>
              <w:jc w:val="center"/>
              <w:rPr>
                <w:rFonts w:ascii="Times New Roman" w:eastAsia="Times New Roman" w:hAnsi="Times New Roman" w:cs="Times New Roman"/>
                <w:b/>
                <w:bCs/>
                <w:sz w:val="24"/>
                <w:szCs w:val="24"/>
                <w:lang w:eastAsia="bg-BG"/>
              </w:rPr>
            </w:pPr>
            <w:r w:rsidRPr="004F413C">
              <w:rPr>
                <w:rFonts w:ascii="Times New Roman" w:eastAsia="Times New Roman" w:hAnsi="Times New Roman" w:cs="Times New Roman"/>
                <w:b/>
                <w:bCs/>
                <w:sz w:val="24"/>
                <w:szCs w:val="24"/>
                <w:lang w:eastAsia="bg-BG"/>
              </w:rPr>
              <w:t>НЧ „Съгласие - 1907” с. Новачене</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Отбелязване деня на родилната помощ – Бабин ден</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21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Честване деня на Васил Левски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18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Мартенички бели и червени - изработка на мартеници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28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Посрещане на Баба Марта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Отбелязване деня на самодееца съвместно със самодейци от околните села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lastRenderedPageBreak/>
              <w:t>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Дни на детската книга и изкуствата за деца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3 – 8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jc w:val="right"/>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Лазаровден</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20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jc w:val="right"/>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Цветница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21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jc w:val="right"/>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24 май – ден Славянската писменост и култура – празнично шествие и концерт</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24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10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Първи юни – празник с децата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11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Ден на Ботев и загиналите за Национално освобождение на България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12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182 години от рождението на Васил Левски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18 юли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13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Летни занимания с деца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м.юли и август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14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Празници Новачене 2018 г.</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м.юли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15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Отбелязване на деня на народните будители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16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Ден на християнското семейство и младеж – общоселско тържество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21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17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Коледен концерт</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20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jc w:val="right"/>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contextualSpacing/>
              <w:rPr>
                <w:rFonts w:ascii="Times New Roman" w:hAnsi="Times New Roman" w:cs="Times New Roman"/>
                <w:sz w:val="24"/>
                <w:szCs w:val="24"/>
              </w:rPr>
            </w:pPr>
            <w:r w:rsidRPr="004F413C">
              <w:rPr>
                <w:rFonts w:ascii="Times New Roman" w:hAnsi="Times New Roman" w:cs="Times New Roman"/>
                <w:sz w:val="24"/>
                <w:szCs w:val="24"/>
              </w:rPr>
              <w:t>18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Коледуване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23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jc w:val="right"/>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contextualSpacing/>
              <w:rPr>
                <w:rFonts w:ascii="Times New Roman" w:hAnsi="Times New Roman" w:cs="Times New Roman"/>
                <w:sz w:val="24"/>
                <w:szCs w:val="24"/>
              </w:rPr>
            </w:pPr>
            <w:r w:rsidRPr="004F413C">
              <w:rPr>
                <w:rFonts w:ascii="Times New Roman" w:hAnsi="Times New Roman" w:cs="Times New Roman"/>
                <w:sz w:val="24"/>
                <w:szCs w:val="24"/>
              </w:rPr>
              <w:t>19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Коледно – новогодишен бал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29/30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contextualSpacing/>
              <w:jc w:val="right"/>
              <w:rPr>
                <w:rFonts w:ascii="Times New Roman" w:hAnsi="Times New Roman" w:cs="Times New Roman"/>
                <w:sz w:val="24"/>
                <w:szCs w:val="24"/>
              </w:rPr>
            </w:pPr>
          </w:p>
        </w:tc>
      </w:tr>
      <w:tr w:rsidR="004F413C" w:rsidRPr="004F413C" w:rsidTr="0026602C">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b/>
                <w:sz w:val="24"/>
                <w:szCs w:val="24"/>
                <w:lang w:eastAsia="bg-BG"/>
              </w:rPr>
              <w:t>НЧ „Петър Парчевич-1927” с. Асеново</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„Творчеството на Алексей Н.Толстой” - кът витрина, 135 години от рождението  му</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10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b/>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Нов живот, ново начало – и Ден на прегръдката тържество по повод Деня на родилната помощ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 xml:space="preserve">22 януари </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b/>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Песните на Владимир Симеонович Висоцки – 80 години от рождението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25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b/>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В памет на Левски – кът витрина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 xml:space="preserve">19 февруари </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b/>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Национален празник кът витрина – патриотична тематика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3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b/>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Фестивал „Фършанги” в с. Бърдарски геран</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17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b/>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Баба Марта на път -  пожелания за здраве и благоденствие. </w:t>
            </w:r>
          </w:p>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Ден на самодееца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b/>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Национален празник кът витрина – патриотична тематика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3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b/>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„Какво би бил света без теб – жена и майка и сестра”. Празник, посветен на Международния ден на жената и 80 години от получаването на равни избирателни права за жените в България</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8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b/>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10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Беседа: „Какви са нашите права като потребители” посветени на Международен ден на потребителите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15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b/>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11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color w:val="222222"/>
                <w:sz w:val="24"/>
                <w:szCs w:val="24"/>
                <w:shd w:val="clear" w:color="auto" w:fill="FFFFFF"/>
              </w:rPr>
            </w:pPr>
            <w:r w:rsidRPr="004F413C">
              <w:rPr>
                <w:rFonts w:ascii="Times New Roman" w:hAnsi="Times New Roman" w:cs="Times New Roman"/>
                <w:sz w:val="24"/>
                <w:szCs w:val="24"/>
              </w:rPr>
              <w:t>Международен ден на поезията - пролетта ново начало</w:t>
            </w:r>
            <w:r w:rsidRPr="004F413C">
              <w:rPr>
                <w:rFonts w:ascii="Times New Roman" w:hAnsi="Times New Roman" w:cs="Times New Roman"/>
                <w:color w:val="222222"/>
                <w:sz w:val="24"/>
                <w:szCs w:val="24"/>
                <w:shd w:val="clear" w:color="auto" w:fill="FFFFFF"/>
              </w:rPr>
              <w:t> </w:t>
            </w:r>
          </w:p>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color w:val="222222"/>
                <w:sz w:val="24"/>
                <w:szCs w:val="24"/>
                <w:shd w:val="clear" w:color="auto" w:fill="FFFFFF"/>
              </w:rPr>
              <w:t xml:space="preserve">120г. от рождението на </w:t>
            </w:r>
            <w:r w:rsidRPr="004F413C">
              <w:rPr>
                <w:rFonts w:ascii="Times New Roman" w:hAnsi="Times New Roman" w:cs="Times New Roman"/>
                <w:sz w:val="24"/>
                <w:szCs w:val="24"/>
                <w:shd w:val="clear" w:color="auto" w:fill="FFFFFF"/>
              </w:rPr>
              <w:t xml:space="preserve">Йордан Стратиев /роден </w:t>
            </w:r>
            <w:hyperlink r:id="rId11" w:tooltip="1898" w:history="1">
              <w:r w:rsidRPr="004F413C">
                <w:rPr>
                  <w:rFonts w:ascii="Times New Roman" w:hAnsi="Times New Roman" w:cs="Times New Roman"/>
                  <w:color w:val="0000FF"/>
                  <w:sz w:val="24"/>
                  <w:szCs w:val="24"/>
                  <w:u w:val="single"/>
                  <w:shd w:val="clear" w:color="auto" w:fill="FFFFFF"/>
                </w:rPr>
                <w:t>1898</w:t>
              </w:r>
            </w:hyperlink>
            <w:r w:rsidRPr="004F413C">
              <w:rPr>
                <w:rFonts w:ascii="Times New Roman" w:hAnsi="Times New Roman" w:cs="Times New Roman"/>
                <w:sz w:val="24"/>
                <w:szCs w:val="24"/>
                <w:shd w:val="clear" w:color="auto" w:fill="FFFFFF"/>
              </w:rPr>
              <w:t> г./</w:t>
            </w:r>
            <w:r w:rsidRPr="004F413C">
              <w:rPr>
                <w:rFonts w:ascii="Times New Roman" w:hAnsi="Times New Roman" w:cs="Times New Roman"/>
                <w:color w:val="222222"/>
                <w:sz w:val="24"/>
                <w:szCs w:val="24"/>
                <w:shd w:val="clear" w:color="auto" w:fill="FFFFFF"/>
              </w:rPr>
              <w:t xml:space="preserve">, български поет - преводач и дипломат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b/>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12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С  картините на Ван Гог – виртуална разходка из музея </w:t>
            </w:r>
            <w:r w:rsidRPr="004F413C">
              <w:rPr>
                <w:rFonts w:ascii="Times New Roman" w:hAnsi="Times New Roman" w:cs="Times New Roman"/>
                <w:sz w:val="24"/>
                <w:szCs w:val="24"/>
                <w:lang w:val="en-US"/>
              </w:rPr>
              <w:t>MoMA</w:t>
            </w:r>
            <w:r w:rsidRPr="004F413C">
              <w:rPr>
                <w:rFonts w:ascii="Times New Roman" w:hAnsi="Times New Roman" w:cs="Times New Roman"/>
                <w:sz w:val="24"/>
                <w:szCs w:val="24"/>
                <w:lang w:val="ru-RU"/>
              </w:rPr>
              <w:t xml:space="preserve"> </w:t>
            </w:r>
            <w:r w:rsidRPr="004F413C">
              <w:rPr>
                <w:rFonts w:ascii="Times New Roman" w:hAnsi="Times New Roman" w:cs="Times New Roman"/>
                <w:sz w:val="24"/>
                <w:szCs w:val="24"/>
              </w:rPr>
              <w:t xml:space="preserve"> - Музея на съвременното изкуство в Ню Йорк, САЩ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30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b/>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13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Ваканционно настроение и четене в Библиотеката:</w:t>
            </w:r>
          </w:p>
          <w:p w:rsidR="004F413C" w:rsidRPr="004F413C" w:rsidRDefault="004F413C" w:rsidP="004F413C">
            <w:pPr>
              <w:numPr>
                <w:ilvl w:val="0"/>
                <w:numId w:val="37"/>
              </w:num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 „Моите любими герои” – четене на приказки </w:t>
            </w:r>
          </w:p>
          <w:p w:rsidR="004F413C" w:rsidRPr="004F413C" w:rsidRDefault="004F413C" w:rsidP="004F413C">
            <w:pPr>
              <w:numPr>
                <w:ilvl w:val="0"/>
                <w:numId w:val="37"/>
              </w:num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„Приключение за малките изследователи” – запознаване със справочния апарат на </w:t>
            </w:r>
            <w:r w:rsidRPr="004F413C">
              <w:rPr>
                <w:rFonts w:ascii="Times New Roman" w:hAnsi="Times New Roman" w:cs="Times New Roman"/>
                <w:sz w:val="24"/>
                <w:szCs w:val="24"/>
              </w:rPr>
              <w:lastRenderedPageBreak/>
              <w:t xml:space="preserve">енциклопедията и търсене на информация по зададени теми /отбелязване на 340г. от издавено на първата енциклопедия „Британика”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lastRenderedPageBreak/>
              <w:t>1-9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b/>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lastRenderedPageBreak/>
              <w:t>14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Ваканция в читалището „Великден по света”  - между двата Великдена запознаваме децата с великденските традиции:  </w:t>
            </w:r>
          </w:p>
          <w:p w:rsidR="004F413C" w:rsidRPr="004F413C" w:rsidRDefault="004F413C" w:rsidP="004F413C">
            <w:pPr>
              <w:numPr>
                <w:ilvl w:val="0"/>
                <w:numId w:val="37"/>
              </w:num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Ден 1: „По следите на Великденския заек” + прожекция на филма „Скок подскок” </w:t>
            </w:r>
          </w:p>
          <w:p w:rsidR="004F413C" w:rsidRPr="004F413C" w:rsidRDefault="004F413C" w:rsidP="004F413C">
            <w:pPr>
              <w:numPr>
                <w:ilvl w:val="0"/>
                <w:numId w:val="37"/>
              </w:num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Ден 2: Спортни състезания и игри + състезание по търкаляне на яйца</w:t>
            </w:r>
          </w:p>
          <w:p w:rsidR="004F413C" w:rsidRPr="004F413C" w:rsidRDefault="004F413C" w:rsidP="004F413C">
            <w:pPr>
              <w:numPr>
                <w:ilvl w:val="0"/>
                <w:numId w:val="37"/>
              </w:num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Ден 3: „Сръчни и артистични” - Рисуване на великденско яйце</w:t>
            </w:r>
          </w:p>
          <w:p w:rsidR="004F413C" w:rsidRPr="004F413C" w:rsidRDefault="004F413C" w:rsidP="004F413C">
            <w:pPr>
              <w:numPr>
                <w:ilvl w:val="0"/>
                <w:numId w:val="37"/>
              </w:num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Ден 4: Великденски карнавал с валсови танци и концерт на тема „Културно наследство”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 xml:space="preserve">1-9 април </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b/>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15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Моята любима детска книга по случай Международен ден да детската книга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b/>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16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Международен ден на културно историческото наследство Виртуална разходка „Паметниците в  Областта”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18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b/>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17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Европейски ден на солидарност между поколенията; 25г. Европейски съюз и „Танците на всички времена”  - Международен ден на танца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27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b/>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18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Участие в кулинарен историк гр. Копривщица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 xml:space="preserve">1-2 май </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19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Участие във фолклорен събор „Живи въглени” с.Дебово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6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20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Участие във фестивал в с.Антимово, Видинско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4-6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tabs>
                <w:tab w:val="left" w:pos="3585"/>
              </w:tabs>
              <w:spacing w:after="0" w:line="240" w:lineRule="auto"/>
              <w:jc w:val="center"/>
              <w:rPr>
                <w:rFonts w:ascii="Times New Roman" w:hAnsi="Times New Roman" w:cs="Times New Roman"/>
                <w:bCs/>
                <w:sz w:val="24"/>
                <w:szCs w:val="24"/>
              </w:rPr>
            </w:pPr>
            <w:r w:rsidRPr="004F413C">
              <w:rPr>
                <w:rFonts w:ascii="Times New Roman" w:hAnsi="Times New Roman" w:cs="Times New Roman"/>
                <w:bCs/>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21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Виртуална разходка –Международен ден на Червения кръст и Червения полумесец</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8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22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Беседа: Вредата от тютюна - по случай световния ден без тютюнев дим</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31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23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„Деца, красиви като цветята - символ на обич и топлина” „Международен ден на детето”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24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Фестивал на католиците в Ореш</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8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25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На разходка до Дунав в подкрепа на почистване Черковица -25-29 юни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29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26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Участие в празник фестивал в Черни Осъм</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29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27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Да си направим шоколад  - по случай денят на шоколада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6 юли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28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190 г. от рождението на Йосиф Гурко - Руски генерал /1828-1901/ - презентация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16 юли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29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100 г. от рождението на Нелсън Мандела – носител на нобеловата награда за мир – презентация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17 юли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30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i/>
                <w:sz w:val="24"/>
                <w:szCs w:val="24"/>
              </w:rPr>
            </w:pPr>
            <w:r w:rsidRPr="004F413C">
              <w:rPr>
                <w:rFonts w:ascii="Times New Roman" w:hAnsi="Times New Roman" w:cs="Times New Roman"/>
                <w:bCs/>
                <w:i/>
                <w:sz w:val="24"/>
                <w:szCs w:val="24"/>
              </w:rPr>
              <w:t>Фестивал ”Банатски вкусотии - традициите на моето село” –  осмо издание с участие на гости–  от Румъния, Сърбия, Испания, Италия  и Унгария  и гост Ангел Ангелов- юнашкия тиган на Кулинарен историк гр. Копривщица на гости на фестивала и приготвяне на традиционни храни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11 август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31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i/>
                <w:sz w:val="24"/>
                <w:szCs w:val="24"/>
              </w:rPr>
            </w:pPr>
            <w:r w:rsidRPr="004F413C">
              <w:rPr>
                <w:rFonts w:ascii="Times New Roman" w:hAnsi="Times New Roman" w:cs="Times New Roman"/>
                <w:i/>
                <w:sz w:val="24"/>
                <w:szCs w:val="24"/>
              </w:rPr>
              <w:t>„На хорото сред селото” -126 години от основаването на село Асеново – празник на селото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 xml:space="preserve">11 август </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32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Из творческата дейност на американския актьор, </w:t>
            </w:r>
            <w:r w:rsidRPr="004F413C">
              <w:rPr>
                <w:rFonts w:ascii="Times New Roman" w:hAnsi="Times New Roman" w:cs="Times New Roman"/>
                <w:sz w:val="24"/>
                <w:szCs w:val="24"/>
              </w:rPr>
              <w:lastRenderedPageBreak/>
              <w:t xml:space="preserve">режисьор и продуцент Робърт де Ниро – презентация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lastRenderedPageBreak/>
              <w:t xml:space="preserve">17 август </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lastRenderedPageBreak/>
              <w:t>33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Участие в балът в Бърдарски геран</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25 август</w:t>
            </w:r>
          </w:p>
          <w:p w:rsidR="004F413C" w:rsidRPr="004F413C" w:rsidRDefault="004F413C" w:rsidP="004F413C">
            <w:pPr>
              <w:spacing w:after="0" w:line="240" w:lineRule="auto"/>
              <w:jc w:val="right"/>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34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Участие в 10 юбилейно издание на Куртово Конаре фест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6-8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rPr>
          <w:trHeight w:val="495"/>
        </w:trPr>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35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Виртуални разходки по туристически дестинации  по случай международният ден на туризма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27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36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„Музиката на моето време спомени за младостта”. Ден на възрастните хора и музиката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37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Мил спомен с учителите в с.Асеново по случай Световния ден на учителя</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 xml:space="preserve">5 октомври </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38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С творчеството на  Джузепе Верди - 205г. от рождението му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10 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39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На  разговор „Какво ядем и правилно ли се храним” по случай Световния ден на храните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 xml:space="preserve">16 октомври </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40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Благотворителността в нас ли е, колко сме благотворителни - среща с хората и размисли.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19 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41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Международен ден на четенето – „Пожелай ми книга”  -  среща и разговор с хората, които обичат да четат</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19 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42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Всичко ли знаем за диабета – световен ден на диабетика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14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43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Няма да ви забравим – посещение по домовете по случай денят на инвалида.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3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44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„Правото да знам” – утрини в библиотеката всеки петък с разнообразна информация и продължителност 30-60 мин.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петъци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45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Участия в други фестивали възникнали чрез покани допълнително и с кулинарните училища в Плевен и страната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 xml:space="preserve">24 юли </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Фестивал „Традицията среща бъдещето“ в с.Ясен</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8-9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Празник на рибата в Никопол</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16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Фестивал на фестивалите в Етъра, Габрово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20-23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Фестивал на р.Дунав в Белене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29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Първи фестивал „Път, вдъхновение, вяра“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7 юли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Празници в Новачене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31 август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330 г. от </w:t>
            </w:r>
            <w:proofErr w:type="spellStart"/>
            <w:r w:rsidRPr="004F413C">
              <w:rPr>
                <w:rFonts w:ascii="Times New Roman" w:hAnsi="Times New Roman" w:cs="Times New Roman"/>
                <w:sz w:val="24"/>
                <w:szCs w:val="24"/>
              </w:rPr>
              <w:t>Чипровската</w:t>
            </w:r>
            <w:proofErr w:type="spellEnd"/>
            <w:r w:rsidRPr="004F413C">
              <w:rPr>
                <w:rFonts w:ascii="Times New Roman" w:hAnsi="Times New Roman" w:cs="Times New Roman"/>
                <w:sz w:val="24"/>
                <w:szCs w:val="24"/>
              </w:rPr>
              <w:t xml:space="preserve"> епопея</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6-8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Българи помагат на българи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16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Приятели помагат на Плевен</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19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Празник „Меден грозд“, Лозица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22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Радомирци пее и танцува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29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Фестивал „Христо Ковачев“, с.Реселец</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7 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5-та НК</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24 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В лозовите масиви на Албена Симеонова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6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Национален форум „Библиотеките днес“</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8-9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Коледа в Телиш</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Информационна среща на МИГ Белене - Никопол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28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Духът на Коледа в Асеново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24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F413C" w:rsidRPr="004F413C" w:rsidRDefault="004F413C" w:rsidP="004F413C">
            <w:pPr>
              <w:spacing w:after="0" w:line="240" w:lineRule="auto"/>
              <w:jc w:val="center"/>
              <w:rPr>
                <w:rFonts w:ascii="Times New Roman" w:eastAsia="Times New Roman" w:hAnsi="Times New Roman" w:cs="Times New Roman"/>
                <w:b/>
                <w:sz w:val="24"/>
                <w:szCs w:val="24"/>
                <w:lang w:eastAsia="bg-BG"/>
              </w:rPr>
            </w:pPr>
            <w:r w:rsidRPr="004F413C">
              <w:rPr>
                <w:rFonts w:ascii="Times New Roman" w:eastAsia="Times New Roman" w:hAnsi="Times New Roman" w:cs="Times New Roman"/>
                <w:b/>
                <w:sz w:val="24"/>
                <w:szCs w:val="24"/>
                <w:lang w:eastAsia="bg-BG"/>
              </w:rPr>
              <w:t>НЧ „Съгласие 1907-с.Лозица” с. Лозица</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170 год. от рождението на Христо Ботев - кът</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6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lastRenderedPageBreak/>
              <w:t>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Ден на родилната помощ – Бабин ден</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21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Ден на лозаря – Трифон Зарезан</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14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145 г. от обесването на В.Левски - кът</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19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Първомартенска седянка с посрещане на Баба Марта. Изложба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 xml:space="preserve">Международен ден на жената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8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Посрещане на Първа пролет – излет сред природата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22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 xml:space="preserve">Празник на селото - Великден на мегдана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8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 xml:space="preserve">Ден на българската просвета и култура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24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10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Празник на църквата „Св.Троица” – с.Лозица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6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vAlign w:val="center"/>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 11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 xml:space="preserve">Ден на Ботев и загиналите за свободата на България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12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116 г. от рождението на ген.Борис Ганев – поднасяне на цветя</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18 юли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13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Среща на читалищни настоятели с местни учители-пенсионери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15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14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Международен ден на възрастните хора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15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Ден на народните будители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16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Международен ден на учителя</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5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17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Международен ден на хората с увреждания</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3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18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 xml:space="preserve">Коледни и Новогодишни празници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м.декември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19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 xml:space="preserve">Дейности, невключени в годишната програма: Празник на рибата, </w:t>
            </w:r>
          </w:p>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Банатски вкусотии,</w:t>
            </w:r>
          </w:p>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 xml:space="preserve"> „Меден грозд“</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p>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16 юни</w:t>
            </w:r>
          </w:p>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11 август</w:t>
            </w:r>
          </w:p>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22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hAnsi="Times New Roman" w:cs="Times New Roman"/>
                <w:sz w:val="24"/>
                <w:szCs w:val="24"/>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F413C" w:rsidRPr="004F413C" w:rsidRDefault="004F413C" w:rsidP="004F413C">
            <w:pPr>
              <w:spacing w:after="0" w:line="240" w:lineRule="auto"/>
              <w:jc w:val="center"/>
              <w:rPr>
                <w:rFonts w:ascii="Times New Roman" w:eastAsia="Times New Roman" w:hAnsi="Times New Roman" w:cs="Times New Roman"/>
                <w:b/>
                <w:sz w:val="24"/>
                <w:szCs w:val="24"/>
                <w:lang w:eastAsia="bg-BG"/>
              </w:rPr>
            </w:pPr>
            <w:r w:rsidRPr="004F413C">
              <w:rPr>
                <w:rFonts w:ascii="Times New Roman" w:eastAsia="Times New Roman" w:hAnsi="Times New Roman" w:cs="Times New Roman"/>
                <w:b/>
                <w:sz w:val="24"/>
                <w:szCs w:val="24"/>
                <w:lang w:eastAsia="bg-BG"/>
              </w:rPr>
              <w:t>НЧ „Просвета - 1924” с. Любеново</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Изложба - кът, посветен на Ботев</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6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Ден на родилната помощ – общоселско тържество.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21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Първомартенска седянка - посрещане на Баба Марта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Национален празник на Република България-поднасяне на венци на руски паметник</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3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Международен ден на жената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8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 xml:space="preserve">Посрещане на първа пролет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22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Ден на шегата и хумора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 xml:space="preserve">Лазаруване за здраве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30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Международен ден на детето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bCs/>
                <w:sz w:val="24"/>
                <w:szCs w:val="24"/>
              </w:rPr>
            </w:pPr>
            <w:r w:rsidRPr="004F413C">
              <w:rPr>
                <w:rFonts w:ascii="Times New Roman" w:hAnsi="Times New Roman" w:cs="Times New Roman"/>
                <w:bCs/>
                <w:sz w:val="24"/>
                <w:szCs w:val="24"/>
              </w:rPr>
              <w:t>Ден на Ботев и загиналите за свободата на България</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bCs/>
                <w:sz w:val="24"/>
                <w:szCs w:val="24"/>
              </w:rPr>
              <w:t>Участие във фестивала”Банатски вкусотии – традициите на моето село” в с.Асеново.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11 август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Международен ден на учителя – среща на читалищното настоятелство с бивши и настоящи учители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5 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Ден на народните будители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 xml:space="preserve">Ден на християнското семейство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21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Коледни и Новогодишни празници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м.декември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eastAsia="Times New Roman" w:hAnsi="Times New Roman" w:cs="Times New Roman"/>
                <w:sz w:val="24"/>
                <w:szCs w:val="24"/>
                <w:lang w:eastAsia="bg-BG"/>
              </w:rPr>
            </w:pPr>
            <w:r w:rsidRPr="004F413C">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Организирано посещение на театрална постановка в гр.Плевен</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м.ноември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Великденски празници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м.април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F413C" w:rsidRPr="004F413C" w:rsidRDefault="004F413C" w:rsidP="004F413C">
            <w:pPr>
              <w:spacing w:after="0" w:line="240" w:lineRule="auto"/>
              <w:jc w:val="center"/>
              <w:rPr>
                <w:rFonts w:ascii="Times New Roman" w:eastAsia="Times New Roman" w:hAnsi="Times New Roman" w:cs="Times New Roman"/>
                <w:b/>
                <w:sz w:val="24"/>
                <w:szCs w:val="24"/>
                <w:lang w:eastAsia="bg-BG"/>
              </w:rPr>
            </w:pPr>
            <w:r w:rsidRPr="004F413C">
              <w:rPr>
                <w:rFonts w:ascii="Times New Roman" w:eastAsia="Times New Roman" w:hAnsi="Times New Roman" w:cs="Times New Roman"/>
                <w:b/>
                <w:sz w:val="24"/>
                <w:szCs w:val="24"/>
                <w:shd w:val="clear" w:color="auto" w:fill="D6E3BC" w:themeFill="accent3" w:themeFillTint="66"/>
                <w:lang w:eastAsia="bg-BG"/>
              </w:rPr>
              <w:lastRenderedPageBreak/>
              <w:t xml:space="preserve">НЧ </w:t>
            </w:r>
            <w:r w:rsidRPr="004F413C">
              <w:rPr>
                <w:rFonts w:ascii="Times New Roman" w:eastAsia="Times New Roman" w:hAnsi="Times New Roman" w:cs="Times New Roman"/>
                <w:b/>
                <w:sz w:val="24"/>
                <w:szCs w:val="24"/>
                <w:lang w:eastAsia="bg-BG"/>
              </w:rPr>
              <w:t>„Развитие 1900” с. Въбел</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Обичай „Мошули”среща на площада, изпълнение на ритуала и награждаване на групите</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6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Бабин ден, изложба „От раклата на баба“ - среща в клуба на пенсионера и общоселско тържество</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22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„В памет  на Васил Левски”- информационна витрина</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19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„Баба Марта”- посрещане на баба Марта, отбелязване деня на самодееца и изложба на ръкоделия,питки и сладкиши.</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Трети март - информационна витрина и материали в читалището и пенсионерски клуб</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3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Осми март – кулинарна изложба на ръкоделие в клуба на пенсионера и общоселско тържество.</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8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Международен ден на детската книга. Четене на любими приказки и гатанки-маратон на четенето</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2 - 6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Обичай „Лазаруване”- ревю и конкурс за най-хубава лазарка </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31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24 май - информационна витрина в читалището и пенсионерски клуб </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20- 24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Празник на селото – общоселско тържество, фолклорна програма, среща на местни музиканти </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3-4 август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11</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Участие във фестивал ”Банатски вкусотии-традициите на моето село” в с.Асеново</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11 август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12</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Съединението на България – информационна витрина читалището и пенсионерския клуб</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6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13</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Независимостта на България – инф.витрина</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22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14</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Ден на възрастните хора – среща</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15</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Ден на нар.будители –  информационна витрина и беседа</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16</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Ден на християнското семейство-беседа </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21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17</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Коледно тържество</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22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eastAsia="Times New Roman" w:hAnsi="Times New Roman" w:cs="Times New Roman"/>
                <w:sz w:val="24"/>
                <w:szCs w:val="24"/>
                <w:lang w:eastAsia="bg-BG"/>
              </w:rPr>
            </w:pPr>
            <w:r w:rsidRPr="004F413C">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„Вино и любов“ – среща в клуба на пенсионера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14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Посрещане на първа пролет</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20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Участие в Крайдунавски празници на културата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11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 xml:space="preserve">Посрещане на Ансамбъл </w:t>
            </w:r>
            <w:proofErr w:type="spellStart"/>
            <w:r w:rsidRPr="004F413C">
              <w:rPr>
                <w:rFonts w:ascii="Times New Roman" w:eastAsia="Times New Roman" w:hAnsi="Times New Roman" w:cs="Times New Roman"/>
                <w:sz w:val="24"/>
                <w:szCs w:val="24"/>
                <w:lang w:eastAsia="bg-BG"/>
              </w:rPr>
              <w:t>Българе</w:t>
            </w:r>
            <w:proofErr w:type="spellEnd"/>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15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Екскурзия до Белоградчик и Мъгурата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14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Празник на рибата в Никопол</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16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НК „Достъп до добра храна“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26 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Посещение на постоянна изложба и демонстрации в читалището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целогодишно</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F413C" w:rsidRPr="004F413C" w:rsidRDefault="004F413C" w:rsidP="004F413C">
            <w:pPr>
              <w:spacing w:after="0" w:line="240" w:lineRule="auto"/>
              <w:jc w:val="center"/>
              <w:rPr>
                <w:rFonts w:ascii="Times New Roman" w:eastAsia="Times New Roman" w:hAnsi="Times New Roman" w:cs="Times New Roman"/>
                <w:b/>
                <w:sz w:val="24"/>
                <w:szCs w:val="24"/>
                <w:lang w:eastAsia="bg-BG"/>
              </w:rPr>
            </w:pPr>
            <w:r w:rsidRPr="004F413C">
              <w:rPr>
                <w:rFonts w:ascii="Times New Roman" w:eastAsia="Times New Roman" w:hAnsi="Times New Roman" w:cs="Times New Roman"/>
                <w:b/>
                <w:sz w:val="24"/>
                <w:szCs w:val="24"/>
                <w:lang w:eastAsia="bg-BG"/>
              </w:rPr>
              <w:t>НЧ „Просвета 1927-Драгаш войвода” с. Драгаш войвода</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Обичая „Бразая”</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6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 xml:space="preserve">Да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Ден на родилната помощ – „Бабин ден” </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21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Посрещане  Баба Марта и ден на самодееца</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Национален празник на Република България</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Международен  ден  на жената </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8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Първа  пролет</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22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„Лазарица”  и „Цветница”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31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Международен ден на детската книга</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Великденски  празници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8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lastRenderedPageBreak/>
              <w:t>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„Гергьовден”</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6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Ден на българската просвета  и култура и на славянската писменост.</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23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Международен ден на детето  </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11</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Ден на Ботев и загиналите за свободата на България</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12</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181  години от рождението на Васил Левски</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18 юли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13</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Участие във Фестивала „Банатски вкусотии –традициите на моето село“ в с.Асеново</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11 август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14</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Ден на Съединението на Княжество България и Източна Румелия</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5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15</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Ден на Независимостта на България</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21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16</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 xml:space="preserve">Международен  ден на възрастните хора </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17</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Празник на село Драгаш войвода /събор/</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27 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18</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Ден на  народните будители</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19</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Ден на християнското семейство</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21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Коледуване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24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F413C" w:rsidRPr="004F413C" w:rsidRDefault="004F413C" w:rsidP="004F413C">
            <w:pPr>
              <w:spacing w:after="0" w:line="240" w:lineRule="auto"/>
              <w:jc w:val="center"/>
              <w:rPr>
                <w:rFonts w:ascii="Times New Roman" w:eastAsia="Times New Roman" w:hAnsi="Times New Roman" w:cs="Times New Roman"/>
                <w:b/>
                <w:sz w:val="24"/>
                <w:szCs w:val="24"/>
                <w:lang w:eastAsia="bg-BG"/>
              </w:rPr>
            </w:pPr>
            <w:r w:rsidRPr="004F413C">
              <w:rPr>
                <w:rFonts w:ascii="Times New Roman" w:eastAsia="Times New Roman" w:hAnsi="Times New Roman" w:cs="Times New Roman"/>
                <w:b/>
                <w:sz w:val="24"/>
                <w:szCs w:val="24"/>
                <w:lang w:eastAsia="bg-BG"/>
              </w:rPr>
              <w:t>НЧ „Зора-1939” с.Черковица</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Ден на родилната помощ – Бабин ден</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21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Тодоров ден - Барбалии</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16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Вечер на носията в с.Милковица</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2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3 – ти март</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3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Международен ден на жената – 8 март</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8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Лазаровден, Цветница, Великденски празници</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 xml:space="preserve"> м.април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 xml:space="preserve">Ден на детето </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1юни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„Живи въглени“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5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Черешова Задушница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10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 xml:space="preserve">Русалийска седмица „Калушари”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24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Участие в VІІ фестивал„</w:t>
            </w:r>
            <w:r w:rsidRPr="004F413C">
              <w:rPr>
                <w:rFonts w:ascii="Times New Roman" w:hAnsi="Times New Roman" w:cs="Times New Roman"/>
                <w:bCs/>
                <w:sz w:val="24"/>
                <w:szCs w:val="24"/>
              </w:rPr>
              <w:t>Банатски вкусотии - традициите на моето село”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11 август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12</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Празник на селото</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1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Събор в с.Сомовит</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25 август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eastAsia="Times New Roman" w:hAnsi="Times New Roman" w:cs="Times New Roman"/>
                <w:sz w:val="24"/>
                <w:szCs w:val="24"/>
                <w:lang w:eastAsia="bg-BG"/>
              </w:rPr>
            </w:pP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14</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Ден на възрастните хора и ден на християнското семейство.</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1 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Ден на будителите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1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16</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Бъдни вечер, Коледа</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25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Посрещани на Нова година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31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b/>
                <w:sz w:val="24"/>
                <w:szCs w:val="24"/>
                <w:lang w:eastAsia="bg-BG"/>
              </w:rPr>
            </w:pPr>
            <w:r w:rsidRPr="004F413C">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pP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Празник на рибата в Никопол</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17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Празник на храма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8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„Меден грозд“ Лозица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22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F413C" w:rsidRPr="004F413C" w:rsidRDefault="004F413C" w:rsidP="004F413C">
            <w:pPr>
              <w:spacing w:after="0" w:line="240" w:lineRule="auto"/>
              <w:jc w:val="center"/>
              <w:rPr>
                <w:rFonts w:ascii="Times New Roman" w:eastAsia="Times New Roman" w:hAnsi="Times New Roman" w:cs="Times New Roman"/>
                <w:b/>
                <w:sz w:val="24"/>
                <w:szCs w:val="24"/>
                <w:lang w:eastAsia="bg-BG"/>
              </w:rPr>
            </w:pPr>
            <w:r w:rsidRPr="004F413C">
              <w:rPr>
                <w:rFonts w:ascii="Times New Roman" w:eastAsia="Times New Roman" w:hAnsi="Times New Roman" w:cs="Times New Roman"/>
                <w:b/>
                <w:sz w:val="24"/>
                <w:szCs w:val="24"/>
                <w:lang w:eastAsia="bg-BG"/>
              </w:rPr>
              <w:t>НЧ”Искра 1948”с.Жернов</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Ден на родилната помощ</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23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rPr>
          <w:trHeight w:val="344"/>
        </w:trPr>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Ден на лозаря</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14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Баба Марта</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Национален празник на Р.България</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3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Международния ден  на жената.</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Първа пролет</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22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lastRenderedPageBreak/>
              <w:t>7</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Обичай „Лазаруване”</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14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 xml:space="preserve">Червен, </w:t>
            </w:r>
            <w:proofErr w:type="spellStart"/>
            <w:r w:rsidRPr="004F413C">
              <w:rPr>
                <w:rFonts w:ascii="Times New Roman" w:hAnsi="Times New Roman" w:cs="Times New Roman"/>
                <w:sz w:val="24"/>
                <w:szCs w:val="24"/>
              </w:rPr>
              <w:t>червен</w:t>
            </w:r>
            <w:proofErr w:type="spellEnd"/>
            <w:r w:rsidRPr="004F413C">
              <w:rPr>
                <w:rFonts w:ascii="Times New Roman" w:hAnsi="Times New Roman" w:cs="Times New Roman"/>
                <w:sz w:val="24"/>
                <w:szCs w:val="24"/>
              </w:rPr>
              <w:t xml:space="preserve"> Великден</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м.април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Ден на детето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Банатски вкусотии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11 август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Ден на християнското семейство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21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Коледа и нова година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м.декември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F413C" w:rsidRPr="004F413C" w:rsidRDefault="004F413C" w:rsidP="004F413C">
            <w:pPr>
              <w:tabs>
                <w:tab w:val="left" w:pos="5775"/>
              </w:tabs>
              <w:spacing w:after="0" w:line="240" w:lineRule="auto"/>
              <w:jc w:val="center"/>
              <w:rPr>
                <w:rFonts w:ascii="Times New Roman" w:eastAsia="Times New Roman" w:hAnsi="Times New Roman" w:cs="Times New Roman"/>
                <w:b/>
                <w:sz w:val="24"/>
                <w:szCs w:val="24"/>
                <w:lang w:eastAsia="bg-BG"/>
              </w:rPr>
            </w:pPr>
            <w:r w:rsidRPr="004F413C">
              <w:rPr>
                <w:rFonts w:ascii="Times New Roman" w:eastAsia="Times New Roman" w:hAnsi="Times New Roman" w:cs="Times New Roman"/>
                <w:b/>
                <w:sz w:val="24"/>
                <w:szCs w:val="24"/>
                <w:lang w:eastAsia="bg-BG"/>
              </w:rPr>
              <w:t>НЧ”Петко Симеонов -1905”с.Муселиево</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Творчеството на Ботев – мероприятие с учител по литература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3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Здравна лектория със здравен работник</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10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„Нов живот-ново начало”-традиционен празник „Бабин ден”</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21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 xml:space="preserve">„Как да се пазим от елементарни заболявания”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11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„Св .Трифон Зарезан”-общоселско тържество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14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 xml:space="preserve">„Ти ни трябваш и днес Апостоле”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18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„Баба Марта бързала” и „Ден на самодееца”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Национален празник-тържество на руски паметник</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3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„Какво е за мен България?”- мероприятие в Глобална библиотека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6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Общоселско тържество по случай 8 ми март</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8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„Началото на пролетта и поезията свързани в едно”-тържество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Ден на птиците – с децата от детската градина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„Моят любим герой от приказките”- в библиотеката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Да запазим Великденските традиции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8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 xml:space="preserve">Участие във фолклорен събор „Живи въглени” в с. Дебово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6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Среща с художника Огнян Кузманов-наш съгражданин</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17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Не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Заетост на художника</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24 май- ден на славянската писменост и българската култура-мероприятие с дамски клуб и детската градина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24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Децата –символ на обич и топлина-тържество с деца в библиотеката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Виртуална разходка в Глобална библиотека по случай   световния  ден на природата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5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Мероприятие посветено на Васил Левски 181 г. от рождението му.</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18 юли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Участие във фолклорен фестивал „Банатски вкусотии – традициите на моето село” в с.Асеново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11 август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i/>
                <w:sz w:val="24"/>
                <w:szCs w:val="24"/>
              </w:rPr>
            </w:pPr>
            <w:r w:rsidRPr="004F413C">
              <w:rPr>
                <w:rFonts w:ascii="Times New Roman" w:hAnsi="Times New Roman" w:cs="Times New Roman"/>
                <w:i/>
                <w:sz w:val="24"/>
                <w:szCs w:val="24"/>
              </w:rPr>
              <w:t>Селски празник „В края на лятото”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24-25 август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„Песните на моето време от младостта” с дамски клуб</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Ден на народните будители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Световен ден за борба с диабета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14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lastRenderedPageBreak/>
              <w:t>26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Ден на християнското семейство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21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Ден на инвалида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3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Не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Обективни причини</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Празник на църквата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6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Прожекция на филм</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12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30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„Зимна приказка“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21-31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F413C" w:rsidRPr="004F413C" w:rsidRDefault="004F413C" w:rsidP="004F413C">
            <w:pPr>
              <w:spacing w:after="0" w:line="240" w:lineRule="auto"/>
              <w:jc w:val="center"/>
              <w:rPr>
                <w:rFonts w:ascii="Times New Roman" w:eastAsia="Times New Roman" w:hAnsi="Times New Roman" w:cs="Times New Roman"/>
                <w:b/>
                <w:sz w:val="24"/>
                <w:szCs w:val="24"/>
                <w:lang w:eastAsia="bg-BG"/>
              </w:rPr>
            </w:pPr>
            <w:r w:rsidRPr="004F413C">
              <w:rPr>
                <w:rFonts w:ascii="Times New Roman" w:eastAsia="Times New Roman" w:hAnsi="Times New Roman" w:cs="Times New Roman"/>
                <w:b/>
                <w:sz w:val="24"/>
                <w:szCs w:val="24"/>
                <w:lang w:eastAsia="bg-BG"/>
              </w:rPr>
              <w:t>НЧ „Съгласие 1927” с.Дебово</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Ден на родилната помощ</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Трифон Зарезан – ден на лозаря</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14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Възпоменание от обесването на В.Левски</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19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Ден на самодееца</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Баба Марта</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Освобождението на България</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3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Тодоровден</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24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Лазаруване по домовете</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31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Великденско веселие</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8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Фолклорен събор „Живи въглени”</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5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11</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Гергьовски курбан</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6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12</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Ден на детето</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13</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Ботеви празници</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14</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Рожден ден на В.Левски</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18 юли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160 г. с.Дебово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6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Ден на Независимостта на България</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22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Ден на възрастните хора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18</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Ден на народните будители</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19</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rPr>
                <w:rFonts w:ascii="Times New Roman" w:hAnsi="Times New Roman" w:cs="Times New Roman"/>
                <w:sz w:val="24"/>
                <w:szCs w:val="24"/>
              </w:rPr>
            </w:pPr>
            <w:r w:rsidRPr="004F413C">
              <w:rPr>
                <w:rFonts w:ascii="Times New Roman" w:hAnsi="Times New Roman" w:cs="Times New Roman"/>
                <w:sz w:val="24"/>
                <w:szCs w:val="24"/>
              </w:rPr>
              <w:t>Коледно - Новогодишно тържество</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27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b/>
                <w:sz w:val="24"/>
                <w:szCs w:val="24"/>
                <w:lang w:eastAsia="bg-BG"/>
              </w:rPr>
              <w:t>НЧ „Христо Ботев 1928” с.Евлогиево</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Ден на родилната помощ</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21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Тържество по случай 8 март-Международен ден на жената</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8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Международен ден на детето</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Банатски вкусотии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12 август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 xml:space="preserve">90 години народно читалище и „Родова среща“ – Празник на селото </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25 август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Ден на възрастните хора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 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Ден на християнското семейство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21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Коледни и Новогодишни празници</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м.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F413C" w:rsidRPr="004F413C" w:rsidRDefault="004F413C" w:rsidP="004F413C">
            <w:pPr>
              <w:spacing w:after="0" w:line="240" w:lineRule="auto"/>
              <w:jc w:val="center"/>
              <w:rPr>
                <w:rFonts w:ascii="Times New Roman" w:eastAsia="Times New Roman" w:hAnsi="Times New Roman" w:cs="Times New Roman"/>
                <w:b/>
                <w:sz w:val="24"/>
                <w:szCs w:val="24"/>
                <w:lang w:eastAsia="bg-BG"/>
              </w:rPr>
            </w:pPr>
            <w:r w:rsidRPr="004F413C">
              <w:rPr>
                <w:rFonts w:ascii="Times New Roman" w:eastAsia="Times New Roman" w:hAnsi="Times New Roman" w:cs="Times New Roman"/>
                <w:b/>
                <w:sz w:val="24"/>
                <w:szCs w:val="24"/>
                <w:lang w:eastAsia="bg-BG"/>
              </w:rPr>
              <w:t>НЧ „Христо Ботев 1928” с.Санадиново</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Обичай „Бразая”</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19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Бабинден</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21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Трифон Зарезан</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14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 xml:space="preserve">Отбелязване годишнина от обесването на Васил Левски </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19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Баба Марта и ден на самодееца</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3-ти март – Национален празник на Р.България</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3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8-ми март – международен ден на жената</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8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Лазаруване</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31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Великденско хоро на площада и изложба на писани яйца</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7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lastRenderedPageBreak/>
              <w:t>10</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24-ти май – ден на българската просвета и култура</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24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11</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tabs>
                <w:tab w:val="center" w:pos="3263"/>
                <w:tab w:val="left" w:pos="5655"/>
              </w:tabs>
              <w:spacing w:after="0"/>
              <w:rPr>
                <w:rFonts w:ascii="Times New Roman" w:hAnsi="Times New Roman" w:cs="Times New Roman"/>
                <w:sz w:val="24"/>
                <w:szCs w:val="24"/>
              </w:rPr>
            </w:pPr>
            <w:r w:rsidRPr="004F413C">
              <w:rPr>
                <w:rFonts w:ascii="Times New Roman" w:hAnsi="Times New Roman" w:cs="Times New Roman"/>
                <w:sz w:val="24"/>
                <w:szCs w:val="24"/>
              </w:rPr>
              <w:t>Международен ден на детето</w:t>
            </w:r>
            <w:r w:rsidRPr="004F413C">
              <w:rPr>
                <w:rFonts w:ascii="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12</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Ден на Ботев.</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13</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Еньовден</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 xml:space="preserve">24 юни </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14</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jc w:val="both"/>
              <w:rPr>
                <w:rFonts w:ascii="Times New Roman" w:hAnsi="Times New Roman" w:cs="Times New Roman"/>
                <w:sz w:val="24"/>
                <w:szCs w:val="24"/>
              </w:rPr>
            </w:pPr>
            <w:r w:rsidRPr="004F413C">
              <w:rPr>
                <w:rFonts w:ascii="Times New Roman" w:hAnsi="Times New Roman" w:cs="Times New Roman"/>
                <w:sz w:val="24"/>
                <w:szCs w:val="24"/>
              </w:rPr>
              <w:t>90 години НЧ”Христо Ботев 1928” с.Санадиново</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22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15</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 xml:space="preserve">Отбелязване на Международния ден на пенсионера и музиката </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16</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Ден на народните будители</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1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17</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i/>
                <w:sz w:val="24"/>
                <w:szCs w:val="24"/>
              </w:rPr>
            </w:pPr>
            <w:r w:rsidRPr="004F413C">
              <w:rPr>
                <w:rFonts w:ascii="Times New Roman" w:hAnsi="Times New Roman" w:cs="Times New Roman"/>
                <w:i/>
                <w:sz w:val="24"/>
                <w:szCs w:val="24"/>
              </w:rPr>
              <w:t>Празник на селото</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3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18</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 xml:space="preserve">Коледуване </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24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19</w:t>
            </w:r>
          </w:p>
        </w:tc>
        <w:tc>
          <w:tcPr>
            <w:tcW w:w="5507"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Коледни и Новогодишни празници</w:t>
            </w:r>
          </w:p>
        </w:tc>
        <w:tc>
          <w:tcPr>
            <w:tcW w:w="1701"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right"/>
              <w:rPr>
                <w:rFonts w:ascii="Times New Roman" w:hAnsi="Times New Roman" w:cs="Times New Roman"/>
                <w:sz w:val="24"/>
                <w:szCs w:val="24"/>
              </w:rPr>
            </w:pPr>
            <w:r w:rsidRPr="004F413C">
              <w:rPr>
                <w:rFonts w:ascii="Times New Roman" w:hAnsi="Times New Roman" w:cs="Times New Roman"/>
                <w:sz w:val="24"/>
                <w:szCs w:val="24"/>
              </w:rPr>
              <w:t xml:space="preserve">м. декември </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SimSun" w:hAnsi="Times New Roman" w:cs="Times New Roman"/>
                <w:b/>
                <w:sz w:val="24"/>
                <w:szCs w:val="24"/>
                <w:lang w:eastAsia="zh-CN"/>
              </w:rPr>
              <w:t>Реализирани дейности, невключени в Годишната програма на читалището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Отбелязване на деня на самодееца в с.Новачене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 xml:space="preserve">Участие в събора „Живи въглени“ в с.Дебово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7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Участие в честване на 90 г. НЧ „П.Парчевич“ с.Асеново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13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Участие във балкански събор на българската песен в гр.Априлци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24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Участие в „Село назаем 2“ с.Долни Вадим</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М.юли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Участие в празници в с.Новачене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Участие във фестивал „Банатски вкусотии-традициите на моето село“ в с.Асеново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12 август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Участие в честване на 90 г. НЧ „Съгласие 1927“ с.Дебово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22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Участие в честване на 110 г. НЧ „Съгласие 1907“ с.Новачене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right"/>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10598"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b/>
                <w:sz w:val="24"/>
                <w:szCs w:val="24"/>
                <w:lang w:eastAsia="bg-BG"/>
              </w:rPr>
              <w:t>НЧ „Зора – 1905” с.Бацова махала</w:t>
            </w: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Ден на родилната помощ</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21 януари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 xml:space="preserve">Отбелязване годишнина от обесването на Васил Левски </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19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Тодоровден</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24 февруари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Ден на самодееца и баба Марта.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hAnsi="Times New Roman" w:cs="Times New Roman"/>
                <w:sz w:val="24"/>
                <w:szCs w:val="24"/>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hideMark/>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Отбелязване на 3-ти март с празничен концерт</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3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8-ми март – международен ден на жената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8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7</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Лазаруване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31 март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8</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Великденски празници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8 април</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9</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„Живи въглени“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5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Фестивал „С песни и танци“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12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10</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24-ти май – ден на българската просвета и култура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23 май</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11</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tabs>
                <w:tab w:val="center" w:pos="3263"/>
                <w:tab w:val="left" w:pos="5655"/>
              </w:tabs>
              <w:spacing w:after="0"/>
              <w:rPr>
                <w:rFonts w:ascii="Times New Roman" w:hAnsi="Times New Roman" w:cs="Times New Roman"/>
                <w:sz w:val="24"/>
                <w:szCs w:val="24"/>
              </w:rPr>
            </w:pPr>
            <w:r w:rsidRPr="004F413C">
              <w:rPr>
                <w:rFonts w:ascii="Times New Roman" w:hAnsi="Times New Roman" w:cs="Times New Roman"/>
                <w:sz w:val="24"/>
                <w:szCs w:val="24"/>
              </w:rPr>
              <w:t>Международен ден на детето</w:t>
            </w:r>
            <w:r w:rsidRPr="004F413C">
              <w:rPr>
                <w:rFonts w:ascii="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1 юни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12</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Участие в VІІ-ти фестивал „Банатски вкусотии-традициите на моето село” в с. Асеново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 xml:space="preserve">12 август </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13</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Празник на селото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м. август</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Празник на гроздето</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22 септември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Ден на пенсионера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hAnsi="Times New Roman" w:cs="Times New Roman"/>
                <w:sz w:val="24"/>
                <w:szCs w:val="24"/>
              </w:rPr>
              <w:t>1 октомври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14</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Ден на народните будители</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1 ноември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center"/>
              <w:rPr>
                <w:rFonts w:ascii="Times New Roman" w:hAnsi="Times New Roman" w:cs="Times New Roman"/>
                <w:sz w:val="24"/>
                <w:szCs w:val="24"/>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15</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Коледуване по домовете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24 декември</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Да</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p>
        </w:tc>
      </w:tr>
      <w:tr w:rsidR="004F413C" w:rsidRPr="004F413C" w:rsidTr="0026602C">
        <w:tc>
          <w:tcPr>
            <w:tcW w:w="555"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lastRenderedPageBreak/>
              <w:t>16</w:t>
            </w:r>
          </w:p>
        </w:tc>
        <w:tc>
          <w:tcPr>
            <w:tcW w:w="5507"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rPr>
                <w:rFonts w:ascii="Times New Roman" w:hAnsi="Times New Roman" w:cs="Times New Roman"/>
                <w:sz w:val="24"/>
                <w:szCs w:val="24"/>
              </w:rPr>
            </w:pPr>
            <w:r w:rsidRPr="004F413C">
              <w:rPr>
                <w:rFonts w:ascii="Times New Roman" w:hAnsi="Times New Roman" w:cs="Times New Roman"/>
                <w:sz w:val="24"/>
                <w:szCs w:val="24"/>
              </w:rPr>
              <w:t>Коледно-Новогодишен концерт</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jc w:val="right"/>
              <w:rPr>
                <w:rFonts w:ascii="Times New Roman" w:hAnsi="Times New Roman" w:cs="Times New Roman"/>
                <w:sz w:val="24"/>
                <w:szCs w:val="24"/>
              </w:rPr>
            </w:pPr>
            <w:r w:rsidRPr="004F413C">
              <w:rPr>
                <w:rFonts w:ascii="Times New Roman" w:hAnsi="Times New Roman" w:cs="Times New Roman"/>
                <w:sz w:val="24"/>
                <w:szCs w:val="24"/>
              </w:rPr>
              <w:t xml:space="preserve">м. декември </w:t>
            </w:r>
          </w:p>
        </w:tc>
        <w:tc>
          <w:tcPr>
            <w:tcW w:w="1134"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center"/>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Не</w:t>
            </w:r>
          </w:p>
        </w:tc>
        <w:tc>
          <w:tcPr>
            <w:tcW w:w="1701" w:type="dxa"/>
            <w:tcBorders>
              <w:top w:val="single" w:sz="4" w:space="0" w:color="auto"/>
              <w:left w:val="single" w:sz="4" w:space="0" w:color="auto"/>
              <w:bottom w:val="single" w:sz="4" w:space="0" w:color="auto"/>
              <w:right w:val="single" w:sz="4" w:space="0" w:color="auto"/>
            </w:tcBorders>
          </w:tcPr>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r w:rsidRPr="004F413C">
              <w:rPr>
                <w:rFonts w:ascii="Times New Roman" w:eastAsia="Times New Roman" w:hAnsi="Times New Roman" w:cs="Times New Roman"/>
                <w:sz w:val="24"/>
                <w:szCs w:val="24"/>
                <w:lang w:eastAsia="bg-BG"/>
              </w:rPr>
              <w:t>Обективни причини</w:t>
            </w:r>
          </w:p>
        </w:tc>
      </w:tr>
    </w:tbl>
    <w:p w:rsidR="004F413C" w:rsidRPr="004F413C" w:rsidRDefault="004F413C" w:rsidP="004F413C">
      <w:pPr>
        <w:spacing w:after="0" w:line="240" w:lineRule="auto"/>
        <w:jc w:val="both"/>
        <w:rPr>
          <w:rFonts w:ascii="Times New Roman" w:eastAsia="Times New Roman" w:hAnsi="Times New Roman" w:cs="Times New Roman"/>
          <w:sz w:val="24"/>
          <w:szCs w:val="24"/>
          <w:lang w:eastAsia="bg-BG"/>
        </w:rPr>
      </w:pPr>
    </w:p>
    <w:p w:rsidR="004F413C" w:rsidRPr="004F413C" w:rsidRDefault="004F413C" w:rsidP="004F413C">
      <w:pPr>
        <w:spacing w:after="0" w:line="240" w:lineRule="auto"/>
        <w:jc w:val="both"/>
        <w:rPr>
          <w:rFonts w:ascii="Times New Roman" w:hAnsi="Times New Roman" w:cs="Times New Roman"/>
          <w:sz w:val="24"/>
          <w:szCs w:val="24"/>
        </w:rPr>
      </w:pPr>
      <w:r w:rsidRPr="004F413C">
        <w:rPr>
          <w:rFonts w:ascii="Times New Roman" w:hAnsi="Times New Roman" w:cs="Times New Roman"/>
          <w:sz w:val="24"/>
          <w:szCs w:val="24"/>
        </w:rPr>
        <w:tab/>
      </w:r>
    </w:p>
    <w:p w:rsidR="004F413C" w:rsidRPr="004F413C" w:rsidRDefault="004F413C" w:rsidP="004F413C">
      <w:pPr>
        <w:spacing w:after="0" w:line="240" w:lineRule="auto"/>
        <w:ind w:firstLine="708"/>
        <w:jc w:val="both"/>
        <w:rPr>
          <w:rFonts w:ascii="Times New Roman" w:hAnsi="Times New Roman" w:cs="Times New Roman"/>
          <w:sz w:val="24"/>
          <w:szCs w:val="24"/>
          <w:lang w:val="ru-RU"/>
        </w:rPr>
      </w:pPr>
      <w:r w:rsidRPr="004F413C">
        <w:rPr>
          <w:rFonts w:ascii="Times New Roman" w:hAnsi="Times New Roman" w:cs="Times New Roman"/>
          <w:sz w:val="24"/>
          <w:szCs w:val="24"/>
        </w:rPr>
        <w:t xml:space="preserve">Цялостната дейност се осъществява във финансова  рамка, включваща финансиране чрез общинския бюджет на база натурални и стойностни показатели, проектно финансиране и собствени средства,  представена в Приложение №2.  </w:t>
      </w:r>
    </w:p>
    <w:p w:rsidR="004F413C" w:rsidRPr="004F413C" w:rsidRDefault="004F413C" w:rsidP="004F413C">
      <w:pPr>
        <w:spacing w:after="0" w:line="240" w:lineRule="auto"/>
        <w:rPr>
          <w:rFonts w:ascii="Times New Roman" w:eastAsia="Times New Roman" w:hAnsi="Times New Roman" w:cs="Times New Roman"/>
          <w:sz w:val="24"/>
          <w:szCs w:val="24"/>
          <w:lang w:eastAsia="bg-BG"/>
        </w:rPr>
      </w:pPr>
    </w:p>
    <w:p w:rsidR="004F413C" w:rsidRPr="004F413C" w:rsidRDefault="004F413C" w:rsidP="004F413C">
      <w:pPr>
        <w:spacing w:after="0" w:line="240" w:lineRule="auto"/>
        <w:rPr>
          <w:rFonts w:ascii="Times New Roman" w:eastAsia="Times New Roman" w:hAnsi="Times New Roman" w:cs="Times New Roman"/>
          <w:sz w:val="24"/>
          <w:szCs w:val="24"/>
          <w:lang w:eastAsia="bg-BG"/>
        </w:rPr>
      </w:pPr>
    </w:p>
    <w:p w:rsidR="004F413C" w:rsidRPr="004F413C" w:rsidRDefault="004F413C" w:rsidP="004F413C">
      <w:pPr>
        <w:spacing w:after="0" w:line="240" w:lineRule="auto"/>
        <w:rPr>
          <w:rFonts w:ascii="Times New Roman" w:eastAsia="Times New Roman" w:hAnsi="Times New Roman" w:cs="Times New Roman"/>
          <w:sz w:val="24"/>
          <w:szCs w:val="24"/>
          <w:lang w:eastAsia="bg-BG"/>
        </w:rPr>
      </w:pPr>
    </w:p>
    <w:p w:rsidR="004F413C" w:rsidRDefault="004F413C"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Default="00B36DE1" w:rsidP="004F413C">
      <w:pPr>
        <w:spacing w:after="0" w:line="240" w:lineRule="auto"/>
        <w:rPr>
          <w:rFonts w:ascii="Times New Roman" w:eastAsia="Times New Roman" w:hAnsi="Times New Roman" w:cs="Times New Roman"/>
          <w:sz w:val="24"/>
          <w:szCs w:val="24"/>
          <w:lang w:eastAsia="bg-BG"/>
        </w:rPr>
      </w:pPr>
    </w:p>
    <w:p w:rsidR="00B36DE1" w:rsidRPr="004F413C" w:rsidRDefault="00B36DE1" w:rsidP="004F413C">
      <w:pPr>
        <w:spacing w:after="0" w:line="240" w:lineRule="auto"/>
        <w:rPr>
          <w:rFonts w:ascii="Times New Roman" w:eastAsia="Times New Roman" w:hAnsi="Times New Roman" w:cs="Times New Roman"/>
          <w:sz w:val="24"/>
          <w:szCs w:val="24"/>
          <w:lang w:eastAsia="bg-BG"/>
        </w:rPr>
      </w:pPr>
    </w:p>
    <w:p w:rsidR="004F413C" w:rsidRPr="004F413C" w:rsidRDefault="004F413C" w:rsidP="004F413C">
      <w:pPr>
        <w:spacing w:after="0" w:line="240" w:lineRule="auto"/>
        <w:rPr>
          <w:rFonts w:ascii="Times New Roman" w:eastAsia="Times New Roman" w:hAnsi="Times New Roman" w:cs="Times New Roman"/>
          <w:sz w:val="24"/>
          <w:szCs w:val="24"/>
          <w:lang w:eastAsia="bg-BG"/>
        </w:rPr>
      </w:pPr>
    </w:p>
    <w:p w:rsidR="004F413C" w:rsidRPr="004F413C" w:rsidRDefault="004F413C" w:rsidP="004F413C"/>
    <w:p w:rsidR="00BA3946" w:rsidRDefault="00BA3946" w:rsidP="00BA3946">
      <w:pPr>
        <w:spacing w:after="0" w:line="240" w:lineRule="auto"/>
        <w:jc w:val="both"/>
        <w:rPr>
          <w:rFonts w:ascii="Times New Roman" w:eastAsia="Times New Roman" w:hAnsi="Times New Roman" w:cs="Times New Roman"/>
          <w:bCs/>
          <w:noProof/>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B36DE1" w:rsidRDefault="00B36DE1" w:rsidP="00BA3946">
      <w:pPr>
        <w:spacing w:after="0" w:line="240" w:lineRule="auto"/>
        <w:jc w:val="both"/>
        <w:rPr>
          <w:rFonts w:ascii="Times New Roman" w:eastAsia="Times New Roman" w:hAnsi="Times New Roman" w:cs="Times New Roman"/>
          <w:bCs/>
          <w:noProof/>
          <w:sz w:val="28"/>
          <w:szCs w:val="28"/>
          <w:lang w:eastAsia="bg-BG"/>
        </w:rPr>
        <w:sectPr w:rsidR="00B36DE1" w:rsidSect="00F843F4">
          <w:pgSz w:w="11906" w:h="16838"/>
          <w:pgMar w:top="567" w:right="1134" w:bottom="567" w:left="1418" w:header="709" w:footer="709" w:gutter="0"/>
          <w:cols w:space="708"/>
          <w:docGrid w:linePitch="360"/>
        </w:sect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tbl>
      <w:tblPr>
        <w:tblW w:w="14797" w:type="dxa"/>
        <w:tblInd w:w="55" w:type="dxa"/>
        <w:tblCellMar>
          <w:left w:w="70" w:type="dxa"/>
          <w:right w:w="70" w:type="dxa"/>
        </w:tblCellMar>
        <w:tblLook w:val="04A0" w:firstRow="1" w:lastRow="0" w:firstColumn="1" w:lastColumn="0" w:noHBand="0" w:noVBand="1"/>
      </w:tblPr>
      <w:tblGrid>
        <w:gridCol w:w="514"/>
        <w:gridCol w:w="3005"/>
        <w:gridCol w:w="1227"/>
        <w:gridCol w:w="1227"/>
        <w:gridCol w:w="1227"/>
        <w:gridCol w:w="1227"/>
        <w:gridCol w:w="1227"/>
        <w:gridCol w:w="1227"/>
        <w:gridCol w:w="1517"/>
        <w:gridCol w:w="1114"/>
        <w:gridCol w:w="1328"/>
      </w:tblGrid>
      <w:tr w:rsidR="00B36DE1" w:rsidRPr="00B36DE1" w:rsidTr="0026602C">
        <w:trPr>
          <w:trHeight w:val="1989"/>
        </w:trPr>
        <w:tc>
          <w:tcPr>
            <w:tcW w:w="514" w:type="dxa"/>
            <w:tcBorders>
              <w:top w:val="nil"/>
              <w:left w:val="nil"/>
              <w:bottom w:val="nil"/>
              <w:right w:val="nil"/>
            </w:tcBorders>
            <w:shd w:val="clear" w:color="auto" w:fill="auto"/>
            <w:noWrap/>
            <w:vAlign w:val="bottom"/>
            <w:hideMark/>
          </w:tcPr>
          <w:p w:rsidR="00B36DE1" w:rsidRPr="00B36DE1" w:rsidRDefault="00B36DE1" w:rsidP="00B36DE1">
            <w:pPr>
              <w:spacing w:after="0" w:line="240" w:lineRule="auto"/>
              <w:rPr>
                <w:rFonts w:ascii="Calibri" w:eastAsia="Times New Roman" w:hAnsi="Calibri" w:cs="Calibri"/>
                <w:color w:val="000000"/>
                <w:lang w:eastAsia="bg-BG"/>
              </w:rPr>
            </w:pPr>
          </w:p>
        </w:tc>
        <w:tc>
          <w:tcPr>
            <w:tcW w:w="3005" w:type="dxa"/>
            <w:tcBorders>
              <w:top w:val="nil"/>
              <w:left w:val="nil"/>
              <w:bottom w:val="nil"/>
              <w:right w:val="nil"/>
            </w:tcBorders>
            <w:shd w:val="clear" w:color="auto" w:fill="auto"/>
            <w:noWrap/>
            <w:vAlign w:val="bottom"/>
            <w:hideMark/>
          </w:tcPr>
          <w:p w:rsidR="00B36DE1" w:rsidRPr="00B36DE1" w:rsidRDefault="00B36DE1" w:rsidP="00B36DE1">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B36DE1" w:rsidRPr="00B36DE1" w:rsidRDefault="00B36DE1" w:rsidP="00B36DE1">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B36DE1" w:rsidRPr="00B36DE1" w:rsidRDefault="00B36DE1" w:rsidP="00B36DE1">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B36DE1" w:rsidRPr="00B36DE1" w:rsidRDefault="00B36DE1" w:rsidP="00B36DE1">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B36DE1" w:rsidRPr="00B36DE1" w:rsidRDefault="00B36DE1" w:rsidP="00B36DE1">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B36DE1" w:rsidRPr="00B36DE1" w:rsidRDefault="00B36DE1" w:rsidP="00B36DE1">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B36DE1" w:rsidRPr="00B36DE1" w:rsidRDefault="00B36DE1" w:rsidP="00B36DE1">
            <w:pPr>
              <w:spacing w:after="0" w:line="240" w:lineRule="auto"/>
              <w:rPr>
                <w:rFonts w:ascii="Times New Roman" w:eastAsia="Times New Roman" w:hAnsi="Times New Roman" w:cs="Times New Roman"/>
                <w:color w:val="000000"/>
                <w:sz w:val="24"/>
                <w:szCs w:val="24"/>
                <w:lang w:eastAsia="bg-BG"/>
              </w:rPr>
            </w:pPr>
          </w:p>
        </w:tc>
        <w:tc>
          <w:tcPr>
            <w:tcW w:w="3916" w:type="dxa"/>
            <w:gridSpan w:val="3"/>
            <w:tcBorders>
              <w:top w:val="nil"/>
              <w:left w:val="nil"/>
              <w:bottom w:val="nil"/>
              <w:right w:val="nil"/>
            </w:tcBorders>
            <w:shd w:val="clear" w:color="auto" w:fill="auto"/>
            <w:vAlign w:val="center"/>
            <w:hideMark/>
          </w:tcPr>
          <w:p w:rsidR="00B36DE1" w:rsidRPr="00B36DE1" w:rsidRDefault="00B36DE1" w:rsidP="00B36DE1">
            <w:pPr>
              <w:spacing w:after="0" w:line="240" w:lineRule="auto"/>
              <w:rPr>
                <w:rFonts w:ascii="Times New Roman" w:eastAsia="Times New Roman" w:hAnsi="Times New Roman" w:cs="Times New Roman"/>
                <w:color w:val="000000"/>
                <w:sz w:val="24"/>
                <w:szCs w:val="24"/>
                <w:lang w:eastAsia="bg-BG"/>
              </w:rPr>
            </w:pPr>
            <w:r w:rsidRPr="00B36DE1">
              <w:rPr>
                <w:rFonts w:ascii="Times New Roman" w:eastAsia="Times New Roman" w:hAnsi="Times New Roman" w:cs="Times New Roman"/>
                <w:color w:val="000000"/>
                <w:sz w:val="24"/>
                <w:szCs w:val="24"/>
                <w:lang w:eastAsia="bg-BG"/>
              </w:rPr>
              <w:t xml:space="preserve">Приложение №2 към Решение №451/24.04.2019 г.на Об.С-Никопол </w:t>
            </w:r>
            <w:r w:rsidRPr="00B36DE1">
              <w:rPr>
                <w:rFonts w:ascii="Times New Roman" w:eastAsia="Times New Roman" w:hAnsi="Times New Roman" w:cs="Times New Roman"/>
                <w:color w:val="000000"/>
                <w:sz w:val="24"/>
                <w:szCs w:val="24"/>
                <w:lang w:eastAsia="bg-BG"/>
              </w:rPr>
              <w:br/>
            </w:r>
            <w:r w:rsidRPr="00B36DE1">
              <w:rPr>
                <w:rFonts w:ascii="Times New Roman" w:eastAsia="Times New Roman" w:hAnsi="Times New Roman" w:cs="Times New Roman"/>
                <w:color w:val="000000"/>
                <w:sz w:val="24"/>
                <w:szCs w:val="24"/>
                <w:lang w:eastAsia="bg-BG"/>
              </w:rPr>
              <w:br/>
            </w:r>
            <w:r w:rsidRPr="00B36DE1">
              <w:rPr>
                <w:rFonts w:ascii="Times New Roman" w:eastAsia="Times New Roman" w:hAnsi="Times New Roman" w:cs="Times New Roman"/>
                <w:color w:val="000000"/>
                <w:sz w:val="24"/>
                <w:szCs w:val="24"/>
                <w:lang w:eastAsia="bg-BG"/>
              </w:rPr>
              <w:br/>
            </w:r>
            <w:r w:rsidRPr="00B36DE1">
              <w:rPr>
                <w:rFonts w:ascii="Times New Roman" w:eastAsia="Times New Roman" w:hAnsi="Times New Roman" w:cs="Times New Roman"/>
                <w:color w:val="000000"/>
                <w:sz w:val="24"/>
                <w:szCs w:val="24"/>
                <w:lang w:eastAsia="bg-BG"/>
              </w:rPr>
              <w:br/>
            </w:r>
            <w:r w:rsidRPr="00B36DE1">
              <w:rPr>
                <w:rFonts w:ascii="Times New Roman" w:eastAsia="Times New Roman" w:hAnsi="Times New Roman" w:cs="Times New Roman"/>
                <w:color w:val="000000"/>
                <w:sz w:val="24"/>
                <w:szCs w:val="24"/>
                <w:lang w:eastAsia="bg-BG"/>
              </w:rPr>
              <w:br/>
            </w:r>
          </w:p>
        </w:tc>
      </w:tr>
      <w:tr w:rsidR="00B36DE1" w:rsidRPr="00B36DE1" w:rsidTr="0026602C">
        <w:trPr>
          <w:trHeight w:val="270"/>
        </w:trPr>
        <w:tc>
          <w:tcPr>
            <w:tcW w:w="514" w:type="dxa"/>
            <w:tcBorders>
              <w:top w:val="nil"/>
              <w:left w:val="nil"/>
              <w:bottom w:val="nil"/>
              <w:right w:val="nil"/>
            </w:tcBorders>
            <w:shd w:val="clear" w:color="auto" w:fill="auto"/>
            <w:noWrap/>
            <w:vAlign w:val="bottom"/>
            <w:hideMark/>
          </w:tcPr>
          <w:p w:rsidR="00B36DE1" w:rsidRPr="00B36DE1" w:rsidRDefault="00B36DE1" w:rsidP="00B36DE1">
            <w:pPr>
              <w:spacing w:after="0" w:line="240" w:lineRule="auto"/>
              <w:rPr>
                <w:rFonts w:ascii="Calibri" w:eastAsia="Times New Roman" w:hAnsi="Calibri" w:cs="Calibri"/>
                <w:color w:val="000000"/>
                <w:lang w:eastAsia="bg-BG"/>
              </w:rPr>
            </w:pPr>
          </w:p>
        </w:tc>
        <w:tc>
          <w:tcPr>
            <w:tcW w:w="3005" w:type="dxa"/>
            <w:tcBorders>
              <w:top w:val="nil"/>
              <w:left w:val="nil"/>
              <w:bottom w:val="nil"/>
              <w:right w:val="nil"/>
            </w:tcBorders>
            <w:shd w:val="clear" w:color="auto" w:fill="auto"/>
            <w:noWrap/>
            <w:vAlign w:val="bottom"/>
            <w:hideMark/>
          </w:tcPr>
          <w:p w:rsidR="00B36DE1" w:rsidRPr="00B36DE1" w:rsidRDefault="00B36DE1" w:rsidP="00B36DE1">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B36DE1" w:rsidRPr="00B36DE1" w:rsidRDefault="00B36DE1" w:rsidP="00B36DE1">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B36DE1" w:rsidRPr="00B36DE1" w:rsidRDefault="00B36DE1" w:rsidP="00B36DE1">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B36DE1" w:rsidRPr="00B36DE1" w:rsidRDefault="00B36DE1" w:rsidP="00B36DE1">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B36DE1" w:rsidRPr="00B36DE1" w:rsidRDefault="00B36DE1" w:rsidP="00B36DE1">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B36DE1" w:rsidRPr="00B36DE1" w:rsidRDefault="00B36DE1" w:rsidP="00B36DE1">
            <w:pPr>
              <w:spacing w:after="0" w:line="240" w:lineRule="auto"/>
              <w:rPr>
                <w:rFonts w:ascii="Calibri" w:eastAsia="Times New Roman" w:hAnsi="Calibri" w:cs="Calibri"/>
                <w:color w:val="000000"/>
                <w:lang w:eastAsia="bg-BG"/>
              </w:rPr>
            </w:pPr>
          </w:p>
        </w:tc>
        <w:tc>
          <w:tcPr>
            <w:tcW w:w="1227" w:type="dxa"/>
            <w:tcBorders>
              <w:top w:val="nil"/>
              <w:left w:val="nil"/>
              <w:bottom w:val="nil"/>
              <w:right w:val="nil"/>
            </w:tcBorders>
            <w:shd w:val="clear" w:color="auto" w:fill="auto"/>
            <w:noWrap/>
            <w:vAlign w:val="bottom"/>
            <w:hideMark/>
          </w:tcPr>
          <w:p w:rsidR="00B36DE1" w:rsidRPr="00B36DE1" w:rsidRDefault="00B36DE1" w:rsidP="00B36DE1">
            <w:pPr>
              <w:spacing w:after="0" w:line="240" w:lineRule="auto"/>
              <w:rPr>
                <w:rFonts w:ascii="Calibri" w:eastAsia="Times New Roman" w:hAnsi="Calibri" w:cs="Calibri"/>
                <w:color w:val="000000"/>
                <w:lang w:eastAsia="bg-BG"/>
              </w:rPr>
            </w:pPr>
          </w:p>
        </w:tc>
        <w:tc>
          <w:tcPr>
            <w:tcW w:w="1500" w:type="dxa"/>
            <w:tcBorders>
              <w:top w:val="nil"/>
              <w:left w:val="nil"/>
              <w:bottom w:val="nil"/>
              <w:right w:val="nil"/>
            </w:tcBorders>
            <w:shd w:val="clear" w:color="auto" w:fill="auto"/>
            <w:noWrap/>
            <w:vAlign w:val="bottom"/>
            <w:hideMark/>
          </w:tcPr>
          <w:p w:rsidR="00B36DE1" w:rsidRPr="00B36DE1" w:rsidRDefault="00B36DE1" w:rsidP="00B36DE1">
            <w:pPr>
              <w:spacing w:after="0" w:line="240" w:lineRule="auto"/>
              <w:rPr>
                <w:rFonts w:ascii="Calibri" w:eastAsia="Times New Roman" w:hAnsi="Calibri" w:cs="Calibri"/>
                <w:color w:val="000000"/>
                <w:lang w:eastAsia="bg-BG"/>
              </w:rPr>
            </w:pPr>
          </w:p>
        </w:tc>
        <w:tc>
          <w:tcPr>
            <w:tcW w:w="1102" w:type="dxa"/>
            <w:tcBorders>
              <w:top w:val="nil"/>
              <w:left w:val="nil"/>
              <w:bottom w:val="nil"/>
              <w:right w:val="nil"/>
            </w:tcBorders>
            <w:shd w:val="clear" w:color="auto" w:fill="auto"/>
            <w:noWrap/>
            <w:vAlign w:val="bottom"/>
            <w:hideMark/>
          </w:tcPr>
          <w:p w:rsidR="00B36DE1" w:rsidRPr="00B36DE1" w:rsidRDefault="00B36DE1" w:rsidP="00B36DE1">
            <w:pPr>
              <w:spacing w:after="0" w:line="240" w:lineRule="auto"/>
              <w:rPr>
                <w:rFonts w:ascii="Calibri" w:eastAsia="Times New Roman" w:hAnsi="Calibri" w:cs="Calibri"/>
                <w:color w:val="000000"/>
                <w:lang w:eastAsia="bg-BG"/>
              </w:rPr>
            </w:pPr>
          </w:p>
        </w:tc>
        <w:tc>
          <w:tcPr>
            <w:tcW w:w="1314" w:type="dxa"/>
            <w:tcBorders>
              <w:top w:val="nil"/>
              <w:left w:val="nil"/>
              <w:bottom w:val="nil"/>
              <w:right w:val="nil"/>
            </w:tcBorders>
            <w:shd w:val="clear" w:color="auto" w:fill="auto"/>
            <w:noWrap/>
            <w:vAlign w:val="bottom"/>
            <w:hideMark/>
          </w:tcPr>
          <w:p w:rsidR="00B36DE1" w:rsidRPr="00B36DE1" w:rsidRDefault="00B36DE1" w:rsidP="00B36DE1">
            <w:pPr>
              <w:spacing w:after="0" w:line="240" w:lineRule="auto"/>
              <w:rPr>
                <w:rFonts w:ascii="Calibri" w:eastAsia="Times New Roman" w:hAnsi="Calibri" w:cs="Calibri"/>
                <w:color w:val="000000"/>
                <w:lang w:eastAsia="bg-BG"/>
              </w:rPr>
            </w:pPr>
          </w:p>
        </w:tc>
      </w:tr>
      <w:tr w:rsidR="00B36DE1" w:rsidRPr="00B36DE1" w:rsidTr="0026602C">
        <w:trPr>
          <w:trHeight w:val="100"/>
        </w:trPr>
        <w:tc>
          <w:tcPr>
            <w:tcW w:w="14797" w:type="dxa"/>
            <w:gridSpan w:val="11"/>
            <w:tcBorders>
              <w:top w:val="nil"/>
              <w:left w:val="nil"/>
              <w:bottom w:val="single" w:sz="4" w:space="0" w:color="auto"/>
              <w:right w:val="nil"/>
            </w:tcBorders>
            <w:shd w:val="clear" w:color="auto" w:fill="auto"/>
            <w:vAlign w:val="center"/>
            <w:hideMark/>
          </w:tcPr>
          <w:p w:rsidR="00B36DE1" w:rsidRPr="00B36DE1" w:rsidRDefault="00B36DE1" w:rsidP="00B36DE1">
            <w:pPr>
              <w:spacing w:after="240" w:line="240" w:lineRule="auto"/>
              <w:jc w:val="center"/>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ІІ.ИЗРАЗХОДЕНИ БЮДЖЕТНИ И СОБСТВЕНИ СРЕДСТВА ПРЕЗ КАЛЕНДАРНАТА 2018 г.</w:t>
            </w:r>
          </w:p>
        </w:tc>
      </w:tr>
      <w:tr w:rsidR="00B36DE1" w:rsidRPr="00B36DE1" w:rsidTr="0026602C">
        <w:trPr>
          <w:trHeight w:val="300"/>
        </w:trPr>
        <w:tc>
          <w:tcPr>
            <w:tcW w:w="5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center"/>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w:t>
            </w:r>
          </w:p>
        </w:tc>
        <w:tc>
          <w:tcPr>
            <w:tcW w:w="30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center"/>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читалище</w:t>
            </w:r>
          </w:p>
        </w:tc>
        <w:tc>
          <w:tcPr>
            <w:tcW w:w="6135" w:type="dxa"/>
            <w:gridSpan w:val="5"/>
            <w:tcBorders>
              <w:top w:val="single" w:sz="4" w:space="0" w:color="auto"/>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center"/>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приходи</w:t>
            </w:r>
          </w:p>
        </w:tc>
        <w:tc>
          <w:tcPr>
            <w:tcW w:w="5143" w:type="dxa"/>
            <w:gridSpan w:val="4"/>
            <w:tcBorders>
              <w:top w:val="single" w:sz="4" w:space="0" w:color="auto"/>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center"/>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разходи</w:t>
            </w:r>
          </w:p>
        </w:tc>
      </w:tr>
      <w:tr w:rsidR="00B36DE1" w:rsidRPr="00B36DE1" w:rsidTr="0026602C">
        <w:trPr>
          <w:trHeight w:val="1515"/>
        </w:trPr>
        <w:tc>
          <w:tcPr>
            <w:tcW w:w="514" w:type="dxa"/>
            <w:vMerge/>
            <w:tcBorders>
              <w:top w:val="nil"/>
              <w:left w:val="single" w:sz="4" w:space="0" w:color="auto"/>
              <w:bottom w:val="single" w:sz="4" w:space="0" w:color="auto"/>
              <w:right w:val="single" w:sz="4" w:space="0" w:color="auto"/>
            </w:tcBorders>
            <w:vAlign w:val="center"/>
            <w:hideMark/>
          </w:tcPr>
          <w:p w:rsidR="00B36DE1" w:rsidRPr="00B36DE1" w:rsidRDefault="00B36DE1" w:rsidP="00B36DE1">
            <w:pPr>
              <w:spacing w:after="0" w:line="240" w:lineRule="auto"/>
              <w:rPr>
                <w:rFonts w:ascii="Times New Roman" w:eastAsia="Times New Roman" w:hAnsi="Times New Roman" w:cs="Times New Roman"/>
                <w:b/>
                <w:bCs/>
                <w:color w:val="000000"/>
                <w:lang w:eastAsia="bg-BG"/>
              </w:rPr>
            </w:pPr>
          </w:p>
        </w:tc>
        <w:tc>
          <w:tcPr>
            <w:tcW w:w="3005" w:type="dxa"/>
            <w:vMerge/>
            <w:tcBorders>
              <w:top w:val="nil"/>
              <w:left w:val="single" w:sz="4" w:space="0" w:color="auto"/>
              <w:bottom w:val="single" w:sz="4" w:space="0" w:color="auto"/>
              <w:right w:val="single" w:sz="4" w:space="0" w:color="auto"/>
            </w:tcBorders>
            <w:vAlign w:val="center"/>
            <w:hideMark/>
          </w:tcPr>
          <w:p w:rsidR="00B36DE1" w:rsidRPr="00B36DE1" w:rsidRDefault="00B36DE1" w:rsidP="00B36DE1">
            <w:pPr>
              <w:spacing w:after="0" w:line="240" w:lineRule="auto"/>
              <w:rPr>
                <w:rFonts w:ascii="Times New Roman" w:eastAsia="Times New Roman" w:hAnsi="Times New Roman" w:cs="Times New Roman"/>
                <w:b/>
                <w:bCs/>
                <w:color w:val="000000"/>
                <w:lang w:eastAsia="bg-BG"/>
              </w:rPr>
            </w:pP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center"/>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ОБЩО приходи /лв./</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center"/>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в т.ч. начално салдо /лв./</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center"/>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в т.ч. субсидия от общината /лв./</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center"/>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в.т.ч. целева субсидия от МК и др./лв./</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center"/>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в т.ч. собствени приходи /лв./</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center"/>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ОБЩО разходи</w:t>
            </w:r>
            <w:r w:rsidRPr="00B36DE1">
              <w:rPr>
                <w:rFonts w:ascii="Times New Roman" w:eastAsia="Times New Roman" w:hAnsi="Times New Roman" w:cs="Times New Roman"/>
                <w:b/>
                <w:bCs/>
                <w:color w:val="000000"/>
                <w:lang w:eastAsia="bg-BG"/>
              </w:rPr>
              <w:br/>
              <w:t>/лв./</w:t>
            </w:r>
          </w:p>
        </w:tc>
        <w:tc>
          <w:tcPr>
            <w:tcW w:w="1500"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center"/>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 xml:space="preserve">              в т.ч.ФРЗ и осигурителни плащания</w:t>
            </w:r>
            <w:r w:rsidRPr="00B36DE1">
              <w:rPr>
                <w:rFonts w:ascii="Times New Roman" w:eastAsia="Times New Roman" w:hAnsi="Times New Roman" w:cs="Times New Roman"/>
                <w:b/>
                <w:bCs/>
                <w:color w:val="000000"/>
                <w:lang w:eastAsia="bg-BG"/>
              </w:rPr>
              <w:br/>
              <w:t>/лв./</w:t>
            </w:r>
          </w:p>
        </w:tc>
        <w:tc>
          <w:tcPr>
            <w:tcW w:w="1102"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center"/>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в т.ч. издръжка вкл. и дейности</w:t>
            </w:r>
            <w:r w:rsidRPr="00B36DE1">
              <w:rPr>
                <w:rFonts w:ascii="Times New Roman" w:eastAsia="Times New Roman" w:hAnsi="Times New Roman" w:cs="Times New Roman"/>
                <w:b/>
                <w:bCs/>
                <w:color w:val="000000"/>
                <w:lang w:eastAsia="bg-BG"/>
              </w:rPr>
              <w:br/>
              <w:t>/лв./</w:t>
            </w:r>
          </w:p>
        </w:tc>
        <w:tc>
          <w:tcPr>
            <w:tcW w:w="1314"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center"/>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в т.ч. капиталови разходи</w:t>
            </w:r>
            <w:r w:rsidRPr="00B36DE1">
              <w:rPr>
                <w:rFonts w:ascii="Times New Roman" w:eastAsia="Times New Roman" w:hAnsi="Times New Roman" w:cs="Times New Roman"/>
                <w:b/>
                <w:bCs/>
                <w:color w:val="000000"/>
                <w:lang w:eastAsia="bg-BG"/>
              </w:rPr>
              <w:br/>
              <w:t>/лв./</w:t>
            </w:r>
          </w:p>
        </w:tc>
      </w:tr>
      <w:tr w:rsidR="00B36DE1" w:rsidRPr="00B36DE1" w:rsidTr="0026602C">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center"/>
              <w:rPr>
                <w:rFonts w:ascii="Times New Roman" w:eastAsia="Times New Roman" w:hAnsi="Times New Roman" w:cs="Times New Roman"/>
                <w:i/>
                <w:iCs/>
                <w:color w:val="000000"/>
                <w:sz w:val="16"/>
                <w:szCs w:val="16"/>
                <w:lang w:eastAsia="bg-BG"/>
              </w:rPr>
            </w:pPr>
            <w:r w:rsidRPr="00B36DE1">
              <w:rPr>
                <w:rFonts w:ascii="Times New Roman" w:eastAsia="Times New Roman" w:hAnsi="Times New Roman" w:cs="Times New Roman"/>
                <w:i/>
                <w:iCs/>
                <w:color w:val="000000"/>
                <w:sz w:val="16"/>
                <w:szCs w:val="16"/>
                <w:lang w:eastAsia="bg-BG"/>
              </w:rPr>
              <w:t>1</w:t>
            </w:r>
          </w:p>
        </w:tc>
        <w:tc>
          <w:tcPr>
            <w:tcW w:w="3005"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center"/>
              <w:rPr>
                <w:rFonts w:ascii="Times New Roman" w:eastAsia="Times New Roman" w:hAnsi="Times New Roman" w:cs="Times New Roman"/>
                <w:i/>
                <w:iCs/>
                <w:color w:val="000000"/>
                <w:sz w:val="16"/>
                <w:szCs w:val="16"/>
                <w:lang w:eastAsia="bg-BG"/>
              </w:rPr>
            </w:pPr>
            <w:r w:rsidRPr="00B36DE1">
              <w:rPr>
                <w:rFonts w:ascii="Times New Roman" w:eastAsia="Times New Roman" w:hAnsi="Times New Roman" w:cs="Times New Roman"/>
                <w:i/>
                <w:iCs/>
                <w:color w:val="000000"/>
                <w:sz w:val="16"/>
                <w:szCs w:val="16"/>
                <w:lang w:eastAsia="bg-BG"/>
              </w:rPr>
              <w:t>2</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center"/>
              <w:rPr>
                <w:rFonts w:ascii="Times New Roman" w:eastAsia="Times New Roman" w:hAnsi="Times New Roman" w:cs="Times New Roman"/>
                <w:i/>
                <w:iCs/>
                <w:color w:val="000000"/>
                <w:sz w:val="16"/>
                <w:szCs w:val="16"/>
                <w:lang w:eastAsia="bg-BG"/>
              </w:rPr>
            </w:pPr>
            <w:r w:rsidRPr="00B36DE1">
              <w:rPr>
                <w:rFonts w:ascii="Times New Roman" w:eastAsia="Times New Roman" w:hAnsi="Times New Roman" w:cs="Times New Roman"/>
                <w:i/>
                <w:iCs/>
                <w:color w:val="000000"/>
                <w:sz w:val="16"/>
                <w:szCs w:val="16"/>
                <w:lang w:eastAsia="bg-BG"/>
              </w:rPr>
              <w:t>3</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center"/>
              <w:rPr>
                <w:rFonts w:ascii="Times New Roman" w:eastAsia="Times New Roman" w:hAnsi="Times New Roman" w:cs="Times New Roman"/>
                <w:i/>
                <w:iCs/>
                <w:color w:val="000000"/>
                <w:sz w:val="16"/>
                <w:szCs w:val="16"/>
                <w:lang w:eastAsia="bg-BG"/>
              </w:rPr>
            </w:pPr>
            <w:r w:rsidRPr="00B36DE1">
              <w:rPr>
                <w:rFonts w:ascii="Times New Roman" w:eastAsia="Times New Roman" w:hAnsi="Times New Roman" w:cs="Times New Roman"/>
                <w:i/>
                <w:iCs/>
                <w:color w:val="000000"/>
                <w:sz w:val="16"/>
                <w:szCs w:val="16"/>
                <w:lang w:eastAsia="bg-BG"/>
              </w:rPr>
              <w:t>4</w:t>
            </w:r>
          </w:p>
        </w:tc>
        <w:tc>
          <w:tcPr>
            <w:tcW w:w="1227" w:type="dxa"/>
            <w:tcBorders>
              <w:top w:val="nil"/>
              <w:left w:val="nil"/>
              <w:bottom w:val="single" w:sz="4" w:space="0" w:color="auto"/>
              <w:right w:val="single" w:sz="4" w:space="0" w:color="auto"/>
            </w:tcBorders>
            <w:shd w:val="clear" w:color="auto" w:fill="auto"/>
            <w:vAlign w:val="bottom"/>
            <w:hideMark/>
          </w:tcPr>
          <w:p w:rsidR="00B36DE1" w:rsidRPr="00B36DE1" w:rsidRDefault="00B36DE1" w:rsidP="00B36DE1">
            <w:pPr>
              <w:spacing w:after="0" w:line="240" w:lineRule="auto"/>
              <w:jc w:val="center"/>
              <w:rPr>
                <w:rFonts w:ascii="Times New Roman" w:eastAsia="Times New Roman" w:hAnsi="Times New Roman" w:cs="Times New Roman"/>
                <w:i/>
                <w:iCs/>
                <w:color w:val="000000"/>
                <w:sz w:val="16"/>
                <w:szCs w:val="16"/>
                <w:lang w:eastAsia="bg-BG"/>
              </w:rPr>
            </w:pPr>
            <w:r w:rsidRPr="00B36DE1">
              <w:rPr>
                <w:rFonts w:ascii="Times New Roman" w:eastAsia="Times New Roman" w:hAnsi="Times New Roman" w:cs="Times New Roman"/>
                <w:i/>
                <w:iCs/>
                <w:color w:val="000000"/>
                <w:sz w:val="16"/>
                <w:szCs w:val="16"/>
                <w:lang w:eastAsia="bg-BG"/>
              </w:rPr>
              <w:t>5</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center"/>
              <w:rPr>
                <w:rFonts w:ascii="Times New Roman" w:eastAsia="Times New Roman" w:hAnsi="Times New Roman" w:cs="Times New Roman"/>
                <w:i/>
                <w:iCs/>
                <w:color w:val="000000"/>
                <w:sz w:val="16"/>
                <w:szCs w:val="16"/>
                <w:lang w:eastAsia="bg-BG"/>
              </w:rPr>
            </w:pPr>
            <w:r w:rsidRPr="00B36DE1">
              <w:rPr>
                <w:rFonts w:ascii="Times New Roman" w:eastAsia="Times New Roman" w:hAnsi="Times New Roman" w:cs="Times New Roman"/>
                <w:i/>
                <w:iCs/>
                <w:color w:val="000000"/>
                <w:sz w:val="16"/>
                <w:szCs w:val="16"/>
                <w:lang w:eastAsia="bg-BG"/>
              </w:rPr>
              <w:t>6</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center"/>
              <w:rPr>
                <w:rFonts w:ascii="Times New Roman" w:eastAsia="Times New Roman" w:hAnsi="Times New Roman" w:cs="Times New Roman"/>
                <w:i/>
                <w:iCs/>
                <w:color w:val="000000"/>
                <w:sz w:val="16"/>
                <w:szCs w:val="16"/>
                <w:lang w:eastAsia="bg-BG"/>
              </w:rPr>
            </w:pPr>
            <w:r w:rsidRPr="00B36DE1">
              <w:rPr>
                <w:rFonts w:ascii="Times New Roman" w:eastAsia="Times New Roman" w:hAnsi="Times New Roman" w:cs="Times New Roman"/>
                <w:i/>
                <w:iCs/>
                <w:color w:val="000000"/>
                <w:sz w:val="16"/>
                <w:szCs w:val="16"/>
                <w:lang w:eastAsia="bg-BG"/>
              </w:rPr>
              <w:t>7</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center"/>
              <w:rPr>
                <w:rFonts w:ascii="Times New Roman" w:eastAsia="Times New Roman" w:hAnsi="Times New Roman" w:cs="Times New Roman"/>
                <w:i/>
                <w:iCs/>
                <w:color w:val="000000"/>
                <w:sz w:val="16"/>
                <w:szCs w:val="16"/>
                <w:lang w:eastAsia="bg-BG"/>
              </w:rPr>
            </w:pPr>
            <w:r w:rsidRPr="00B36DE1">
              <w:rPr>
                <w:rFonts w:ascii="Times New Roman" w:eastAsia="Times New Roman" w:hAnsi="Times New Roman" w:cs="Times New Roman"/>
                <w:i/>
                <w:iCs/>
                <w:color w:val="000000"/>
                <w:sz w:val="16"/>
                <w:szCs w:val="16"/>
                <w:lang w:eastAsia="bg-BG"/>
              </w:rPr>
              <w:t>8</w:t>
            </w:r>
          </w:p>
        </w:tc>
        <w:tc>
          <w:tcPr>
            <w:tcW w:w="1500"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center"/>
              <w:rPr>
                <w:rFonts w:ascii="Times New Roman" w:eastAsia="Times New Roman" w:hAnsi="Times New Roman" w:cs="Times New Roman"/>
                <w:i/>
                <w:iCs/>
                <w:color w:val="000000"/>
                <w:sz w:val="16"/>
                <w:szCs w:val="16"/>
                <w:lang w:eastAsia="bg-BG"/>
              </w:rPr>
            </w:pPr>
            <w:r w:rsidRPr="00B36DE1">
              <w:rPr>
                <w:rFonts w:ascii="Times New Roman" w:eastAsia="Times New Roman" w:hAnsi="Times New Roman" w:cs="Times New Roman"/>
                <w:i/>
                <w:iCs/>
                <w:color w:val="000000"/>
                <w:sz w:val="16"/>
                <w:szCs w:val="16"/>
                <w:lang w:eastAsia="bg-BG"/>
              </w:rPr>
              <w:t>9</w:t>
            </w:r>
          </w:p>
        </w:tc>
        <w:tc>
          <w:tcPr>
            <w:tcW w:w="1102"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center"/>
              <w:rPr>
                <w:rFonts w:ascii="Times New Roman" w:eastAsia="Times New Roman" w:hAnsi="Times New Roman" w:cs="Times New Roman"/>
                <w:i/>
                <w:iCs/>
                <w:color w:val="000000"/>
                <w:sz w:val="16"/>
                <w:szCs w:val="16"/>
                <w:lang w:eastAsia="bg-BG"/>
              </w:rPr>
            </w:pPr>
            <w:r w:rsidRPr="00B36DE1">
              <w:rPr>
                <w:rFonts w:ascii="Times New Roman" w:eastAsia="Times New Roman" w:hAnsi="Times New Roman" w:cs="Times New Roman"/>
                <w:i/>
                <w:iCs/>
                <w:color w:val="000000"/>
                <w:sz w:val="16"/>
                <w:szCs w:val="16"/>
                <w:lang w:eastAsia="bg-BG"/>
              </w:rPr>
              <w:t>10</w:t>
            </w:r>
          </w:p>
        </w:tc>
        <w:tc>
          <w:tcPr>
            <w:tcW w:w="1314"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center"/>
              <w:rPr>
                <w:rFonts w:ascii="Times New Roman" w:eastAsia="Times New Roman" w:hAnsi="Times New Roman" w:cs="Times New Roman"/>
                <w:i/>
                <w:iCs/>
                <w:color w:val="000000"/>
                <w:sz w:val="16"/>
                <w:szCs w:val="16"/>
                <w:lang w:eastAsia="bg-BG"/>
              </w:rPr>
            </w:pPr>
            <w:r w:rsidRPr="00B36DE1">
              <w:rPr>
                <w:rFonts w:ascii="Times New Roman" w:eastAsia="Times New Roman" w:hAnsi="Times New Roman" w:cs="Times New Roman"/>
                <w:i/>
                <w:iCs/>
                <w:color w:val="000000"/>
                <w:sz w:val="16"/>
                <w:szCs w:val="16"/>
                <w:lang w:eastAsia="bg-BG"/>
              </w:rPr>
              <w:t>11</w:t>
            </w:r>
          </w:p>
        </w:tc>
      </w:tr>
      <w:tr w:rsidR="00B36DE1" w:rsidRPr="00B36DE1" w:rsidTr="0026602C">
        <w:trPr>
          <w:trHeight w:val="42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w:t>
            </w:r>
          </w:p>
        </w:tc>
        <w:tc>
          <w:tcPr>
            <w:tcW w:w="3005"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”НЧ Напредък 1871” Никопол</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119548,47</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7606,47</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86190,00</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25752,00</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123175,00</w:t>
            </w:r>
          </w:p>
        </w:tc>
        <w:tc>
          <w:tcPr>
            <w:tcW w:w="1500"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87244,00</w:t>
            </w:r>
          </w:p>
        </w:tc>
        <w:tc>
          <w:tcPr>
            <w:tcW w:w="1102"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35931,00</w:t>
            </w:r>
          </w:p>
        </w:tc>
        <w:tc>
          <w:tcPr>
            <w:tcW w:w="1314"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r>
      <w:tr w:rsidR="00B36DE1" w:rsidRPr="00B36DE1" w:rsidTr="0026602C">
        <w:trPr>
          <w:trHeight w:val="43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2</w:t>
            </w:r>
          </w:p>
        </w:tc>
        <w:tc>
          <w:tcPr>
            <w:tcW w:w="3005"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НЧ”Съгласие 1907-с.Лозица”</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11362,00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428,00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9900,00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1034,00</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11258,00</w:t>
            </w:r>
          </w:p>
        </w:tc>
        <w:tc>
          <w:tcPr>
            <w:tcW w:w="1500"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7207,00</w:t>
            </w:r>
          </w:p>
        </w:tc>
        <w:tc>
          <w:tcPr>
            <w:tcW w:w="1102"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4051,00</w:t>
            </w:r>
          </w:p>
        </w:tc>
        <w:tc>
          <w:tcPr>
            <w:tcW w:w="1314"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r>
      <w:tr w:rsidR="00B36DE1" w:rsidRPr="00B36DE1" w:rsidTr="0026602C">
        <w:trPr>
          <w:trHeight w:val="6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3</w:t>
            </w:r>
          </w:p>
        </w:tc>
        <w:tc>
          <w:tcPr>
            <w:tcW w:w="3005"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НЧ”Просвета  1924”с.Любеново</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12896,00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3633,00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7300,00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1963,00</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9015,00</w:t>
            </w:r>
          </w:p>
        </w:tc>
        <w:tc>
          <w:tcPr>
            <w:tcW w:w="1500"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4129,00</w:t>
            </w:r>
          </w:p>
        </w:tc>
        <w:tc>
          <w:tcPr>
            <w:tcW w:w="1102"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4886,00</w:t>
            </w:r>
          </w:p>
        </w:tc>
        <w:tc>
          <w:tcPr>
            <w:tcW w:w="1314"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r>
      <w:tr w:rsidR="00B36DE1" w:rsidRPr="00B36DE1" w:rsidTr="0026602C">
        <w:trPr>
          <w:trHeight w:val="43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4</w:t>
            </w:r>
          </w:p>
        </w:tc>
        <w:tc>
          <w:tcPr>
            <w:tcW w:w="3005"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НЧ”Развитие 1900”с.Въбел</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23700,75</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7935,07</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9700,00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6065,68</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14481,81</w:t>
            </w:r>
          </w:p>
        </w:tc>
        <w:tc>
          <w:tcPr>
            <w:tcW w:w="1500"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9833,81</w:t>
            </w:r>
          </w:p>
        </w:tc>
        <w:tc>
          <w:tcPr>
            <w:tcW w:w="1102"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4648,00</w:t>
            </w:r>
          </w:p>
        </w:tc>
        <w:tc>
          <w:tcPr>
            <w:tcW w:w="1314"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r>
      <w:tr w:rsidR="00B36DE1" w:rsidRPr="00B36DE1" w:rsidTr="0026602C">
        <w:trPr>
          <w:trHeight w:val="6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5</w:t>
            </w:r>
          </w:p>
        </w:tc>
        <w:tc>
          <w:tcPr>
            <w:tcW w:w="3005"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НЧ”Просвета 1927-Драгаш войвода”</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19672,72</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1675,72</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13660,00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4337,00</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16878,75</w:t>
            </w:r>
          </w:p>
        </w:tc>
        <w:tc>
          <w:tcPr>
            <w:tcW w:w="1500"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13293,47</w:t>
            </w:r>
          </w:p>
        </w:tc>
        <w:tc>
          <w:tcPr>
            <w:tcW w:w="1102"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3585,28</w:t>
            </w:r>
          </w:p>
        </w:tc>
        <w:tc>
          <w:tcPr>
            <w:tcW w:w="1314"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r>
      <w:tr w:rsidR="00B36DE1" w:rsidRPr="00B36DE1" w:rsidTr="0026602C">
        <w:trPr>
          <w:trHeight w:val="37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6</w:t>
            </w:r>
          </w:p>
        </w:tc>
        <w:tc>
          <w:tcPr>
            <w:tcW w:w="3005"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НЧ  „Зора-1939” с.Черковица</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12517,00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941,00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10800,00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776,00</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10897,00</w:t>
            </w:r>
          </w:p>
        </w:tc>
        <w:tc>
          <w:tcPr>
            <w:tcW w:w="1500"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7705,00</w:t>
            </w:r>
          </w:p>
        </w:tc>
        <w:tc>
          <w:tcPr>
            <w:tcW w:w="1102"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3192,00</w:t>
            </w:r>
          </w:p>
        </w:tc>
        <w:tc>
          <w:tcPr>
            <w:tcW w:w="1314"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r>
      <w:tr w:rsidR="00B36DE1" w:rsidRPr="00B36DE1" w:rsidTr="0026602C">
        <w:trPr>
          <w:trHeight w:val="37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7</w:t>
            </w:r>
          </w:p>
        </w:tc>
        <w:tc>
          <w:tcPr>
            <w:tcW w:w="3005"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НЧ”Искра 1948” с.Жернов</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10996,00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1396,00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9600,00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8672,00</w:t>
            </w:r>
          </w:p>
        </w:tc>
        <w:tc>
          <w:tcPr>
            <w:tcW w:w="1500"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7022,00</w:t>
            </w:r>
          </w:p>
        </w:tc>
        <w:tc>
          <w:tcPr>
            <w:tcW w:w="1102"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1650,00</w:t>
            </w:r>
          </w:p>
        </w:tc>
        <w:tc>
          <w:tcPr>
            <w:tcW w:w="1314"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r>
      <w:tr w:rsidR="00B36DE1" w:rsidRPr="00B36DE1" w:rsidTr="0026602C">
        <w:trPr>
          <w:trHeight w:val="6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lastRenderedPageBreak/>
              <w:t>8</w:t>
            </w:r>
          </w:p>
        </w:tc>
        <w:tc>
          <w:tcPr>
            <w:tcW w:w="3005"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НЧ”Петко Симеонов-1905”с.Муселиево</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19008,00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785,00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13660,00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2104,00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2459,00</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17979,00</w:t>
            </w:r>
          </w:p>
        </w:tc>
        <w:tc>
          <w:tcPr>
            <w:tcW w:w="1500"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13867,00</w:t>
            </w:r>
          </w:p>
        </w:tc>
        <w:tc>
          <w:tcPr>
            <w:tcW w:w="1102"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4112,00</w:t>
            </w:r>
          </w:p>
        </w:tc>
        <w:tc>
          <w:tcPr>
            <w:tcW w:w="1314"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r>
      <w:tr w:rsidR="00B36DE1" w:rsidRPr="00B36DE1" w:rsidTr="0026602C">
        <w:trPr>
          <w:trHeight w:val="36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9</w:t>
            </w:r>
          </w:p>
        </w:tc>
        <w:tc>
          <w:tcPr>
            <w:tcW w:w="3005"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НЧ”Съгласие 1927”с.Дебово</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4879,00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2028,00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1914,00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500,00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437,00</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17801,00</w:t>
            </w:r>
          </w:p>
        </w:tc>
        <w:tc>
          <w:tcPr>
            <w:tcW w:w="1500"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11199,00</w:t>
            </w:r>
          </w:p>
        </w:tc>
        <w:tc>
          <w:tcPr>
            <w:tcW w:w="1102"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6602,00</w:t>
            </w:r>
          </w:p>
        </w:tc>
        <w:tc>
          <w:tcPr>
            <w:tcW w:w="1314"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r>
      <w:tr w:rsidR="00B36DE1" w:rsidRPr="00B36DE1" w:rsidTr="0026602C">
        <w:trPr>
          <w:trHeight w:val="6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10</w:t>
            </w:r>
          </w:p>
        </w:tc>
        <w:tc>
          <w:tcPr>
            <w:tcW w:w="3005"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НЧ”Петър Парчевич-1927” с.Асеново</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30784,82</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3311,54</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18350,00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1451,00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7672,28</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26106,71</w:t>
            </w:r>
          </w:p>
        </w:tc>
        <w:tc>
          <w:tcPr>
            <w:tcW w:w="1500"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18424,25</w:t>
            </w:r>
          </w:p>
        </w:tc>
        <w:tc>
          <w:tcPr>
            <w:tcW w:w="1102"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7682,46</w:t>
            </w:r>
          </w:p>
        </w:tc>
        <w:tc>
          <w:tcPr>
            <w:tcW w:w="1314"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r>
      <w:tr w:rsidR="00B36DE1" w:rsidRPr="00B36DE1" w:rsidTr="0026602C">
        <w:trPr>
          <w:trHeight w:val="6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11</w:t>
            </w:r>
          </w:p>
        </w:tc>
        <w:tc>
          <w:tcPr>
            <w:tcW w:w="3005"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НЧ”Христо Ботев  1928”.с.Евлогиево</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10434,00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334,00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10100,00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9923,00</w:t>
            </w:r>
          </w:p>
        </w:tc>
        <w:tc>
          <w:tcPr>
            <w:tcW w:w="1500"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8842,00</w:t>
            </w:r>
          </w:p>
        </w:tc>
        <w:tc>
          <w:tcPr>
            <w:tcW w:w="1102"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1081,00</w:t>
            </w:r>
          </w:p>
        </w:tc>
        <w:tc>
          <w:tcPr>
            <w:tcW w:w="1314"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r>
      <w:tr w:rsidR="00B36DE1" w:rsidRPr="00B36DE1" w:rsidTr="0026602C">
        <w:trPr>
          <w:trHeight w:val="6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12</w:t>
            </w:r>
          </w:p>
        </w:tc>
        <w:tc>
          <w:tcPr>
            <w:tcW w:w="3005"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НЧ”Съгласие – 1907” с.Новачене</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42487,90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417,90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32370,00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9700,00</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47172,96</w:t>
            </w:r>
          </w:p>
        </w:tc>
        <w:tc>
          <w:tcPr>
            <w:tcW w:w="1500"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40121,91</w:t>
            </w:r>
          </w:p>
        </w:tc>
        <w:tc>
          <w:tcPr>
            <w:tcW w:w="1102"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7051,05</w:t>
            </w:r>
          </w:p>
        </w:tc>
        <w:tc>
          <w:tcPr>
            <w:tcW w:w="1314"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r>
      <w:tr w:rsidR="00B36DE1" w:rsidRPr="00B36DE1" w:rsidTr="0026602C">
        <w:trPr>
          <w:trHeight w:val="6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13</w:t>
            </w:r>
          </w:p>
        </w:tc>
        <w:tc>
          <w:tcPr>
            <w:tcW w:w="3005"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НЧ”Христо Ботев 1928-Санадиново”</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24744,00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8835,00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9200,00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6709,00</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13966,00</w:t>
            </w:r>
          </w:p>
        </w:tc>
        <w:tc>
          <w:tcPr>
            <w:tcW w:w="1500"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7687,00</w:t>
            </w:r>
          </w:p>
        </w:tc>
        <w:tc>
          <w:tcPr>
            <w:tcW w:w="1102"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6279,00</w:t>
            </w:r>
          </w:p>
        </w:tc>
        <w:tc>
          <w:tcPr>
            <w:tcW w:w="1314"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r>
      <w:tr w:rsidR="00B36DE1" w:rsidRPr="00B36DE1" w:rsidTr="0026602C">
        <w:trPr>
          <w:trHeight w:val="36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14</w:t>
            </w:r>
          </w:p>
        </w:tc>
        <w:tc>
          <w:tcPr>
            <w:tcW w:w="3005"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НЧ”Зора – 1905” с.Б.Махала</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15245,00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1150,00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8745,00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c>
          <w:tcPr>
            <w:tcW w:w="1227"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5350,00</w:t>
            </w:r>
          </w:p>
        </w:tc>
        <w:tc>
          <w:tcPr>
            <w:tcW w:w="1227" w:type="dxa"/>
            <w:tcBorders>
              <w:top w:val="nil"/>
              <w:left w:val="nil"/>
              <w:bottom w:val="single" w:sz="4" w:space="0" w:color="auto"/>
              <w:right w:val="single" w:sz="4" w:space="0" w:color="auto"/>
            </w:tcBorders>
            <w:shd w:val="clear" w:color="auto" w:fill="auto"/>
            <w:vAlign w:val="center"/>
            <w:hideMark/>
          </w:tcPr>
          <w:p w:rsidR="00B36DE1" w:rsidRPr="00B36DE1" w:rsidRDefault="00B36DE1" w:rsidP="00B36DE1">
            <w:pPr>
              <w:spacing w:after="0" w:line="240" w:lineRule="auto"/>
              <w:jc w:val="right"/>
              <w:rPr>
                <w:rFonts w:ascii="Times New Roman" w:eastAsia="Times New Roman" w:hAnsi="Times New Roman" w:cs="Times New Roman"/>
                <w:b/>
                <w:bCs/>
                <w:color w:val="000000"/>
                <w:lang w:eastAsia="bg-BG"/>
              </w:rPr>
            </w:pPr>
            <w:r w:rsidRPr="00B36DE1">
              <w:rPr>
                <w:rFonts w:ascii="Times New Roman" w:eastAsia="Times New Roman" w:hAnsi="Times New Roman" w:cs="Times New Roman"/>
                <w:b/>
                <w:bCs/>
                <w:color w:val="000000"/>
                <w:lang w:eastAsia="bg-BG"/>
              </w:rPr>
              <w:t>14038,00</w:t>
            </w:r>
          </w:p>
        </w:tc>
        <w:tc>
          <w:tcPr>
            <w:tcW w:w="1500"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7248,00</w:t>
            </w:r>
          </w:p>
        </w:tc>
        <w:tc>
          <w:tcPr>
            <w:tcW w:w="1102"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6790,00</w:t>
            </w:r>
          </w:p>
        </w:tc>
        <w:tc>
          <w:tcPr>
            <w:tcW w:w="1314" w:type="dxa"/>
            <w:tcBorders>
              <w:top w:val="nil"/>
              <w:left w:val="nil"/>
              <w:bottom w:val="single" w:sz="4" w:space="0" w:color="auto"/>
              <w:right w:val="single" w:sz="4" w:space="0" w:color="auto"/>
            </w:tcBorders>
            <w:shd w:val="clear" w:color="auto" w:fill="auto"/>
            <w:noWrap/>
            <w:vAlign w:val="center"/>
            <w:hideMark/>
          </w:tcPr>
          <w:p w:rsidR="00B36DE1" w:rsidRPr="00B36DE1" w:rsidRDefault="00B36DE1" w:rsidP="00B36DE1">
            <w:pPr>
              <w:spacing w:after="0" w:line="240" w:lineRule="auto"/>
              <w:jc w:val="right"/>
              <w:rPr>
                <w:rFonts w:ascii="Times New Roman" w:eastAsia="Times New Roman" w:hAnsi="Times New Roman" w:cs="Times New Roman"/>
                <w:color w:val="000000"/>
                <w:lang w:eastAsia="bg-BG"/>
              </w:rPr>
            </w:pPr>
            <w:r w:rsidRPr="00B36DE1">
              <w:rPr>
                <w:rFonts w:ascii="Times New Roman" w:eastAsia="Times New Roman" w:hAnsi="Times New Roman" w:cs="Times New Roman"/>
                <w:color w:val="000000"/>
                <w:lang w:eastAsia="bg-BG"/>
              </w:rPr>
              <w:t>0,00</w:t>
            </w:r>
          </w:p>
        </w:tc>
      </w:tr>
    </w:tbl>
    <w:p w:rsidR="00B36DE1" w:rsidRPr="00B36DE1" w:rsidRDefault="00B36DE1" w:rsidP="00B36DE1">
      <w:pPr>
        <w:spacing w:after="0" w:line="240" w:lineRule="auto"/>
        <w:rPr>
          <w:rFonts w:ascii="Times New Roman" w:eastAsia="Times New Roman" w:hAnsi="Times New Roman" w:cs="Times New Roman"/>
          <w:sz w:val="24"/>
          <w:szCs w:val="24"/>
          <w:lang w:eastAsia="bg-BG"/>
        </w:rPr>
      </w:pPr>
    </w:p>
    <w:p w:rsidR="00B36DE1" w:rsidRPr="00B36DE1" w:rsidRDefault="00B36DE1" w:rsidP="00B36DE1">
      <w:pPr>
        <w:spacing w:after="0" w:line="240" w:lineRule="auto"/>
        <w:rPr>
          <w:rFonts w:ascii="Times New Roman" w:eastAsia="Times New Roman" w:hAnsi="Times New Roman" w:cs="Times New Roman"/>
          <w:sz w:val="24"/>
          <w:szCs w:val="24"/>
          <w:lang w:eastAsia="bg-BG"/>
        </w:rPr>
      </w:pPr>
    </w:p>
    <w:p w:rsidR="00B36DE1" w:rsidRPr="00B36DE1" w:rsidRDefault="00B36DE1" w:rsidP="00B36DE1">
      <w:pPr>
        <w:spacing w:after="0" w:line="240" w:lineRule="auto"/>
        <w:rPr>
          <w:rFonts w:ascii="Times New Roman" w:eastAsia="Times New Roman" w:hAnsi="Times New Roman" w:cs="Times New Roman"/>
          <w:sz w:val="24"/>
          <w:szCs w:val="24"/>
          <w:lang w:eastAsia="bg-BG"/>
        </w:rPr>
      </w:pPr>
    </w:p>
    <w:p w:rsidR="00B36DE1" w:rsidRPr="00B36DE1" w:rsidRDefault="00B36DE1" w:rsidP="00B36DE1">
      <w:pPr>
        <w:spacing w:after="0" w:line="240" w:lineRule="auto"/>
        <w:rPr>
          <w:rFonts w:ascii="Times New Roman" w:eastAsia="Times New Roman" w:hAnsi="Times New Roman" w:cs="Times New Roman"/>
          <w:sz w:val="24"/>
          <w:szCs w:val="24"/>
          <w:lang w:eastAsia="bg-BG"/>
        </w:rPr>
      </w:pPr>
    </w:p>
    <w:p w:rsidR="00B36DE1" w:rsidRPr="00B36DE1" w:rsidRDefault="00B36DE1" w:rsidP="00B36DE1">
      <w:pPr>
        <w:spacing w:after="0" w:line="240" w:lineRule="auto"/>
        <w:rPr>
          <w:rFonts w:ascii="Times New Roman" w:eastAsia="Times New Roman" w:hAnsi="Times New Roman" w:cs="Times New Roman"/>
          <w:sz w:val="24"/>
          <w:szCs w:val="24"/>
          <w:lang w:eastAsia="bg-BG"/>
        </w:rPr>
      </w:pPr>
    </w:p>
    <w:p w:rsidR="00B36DE1" w:rsidRPr="00B36DE1" w:rsidRDefault="00B36DE1" w:rsidP="00B36DE1">
      <w:pPr>
        <w:spacing w:after="0" w:line="240" w:lineRule="auto"/>
        <w:rPr>
          <w:rFonts w:ascii="Times New Roman" w:eastAsia="Times New Roman" w:hAnsi="Times New Roman" w:cs="Times New Roman"/>
          <w:sz w:val="24"/>
          <w:szCs w:val="24"/>
          <w:lang w:eastAsia="bg-BG"/>
        </w:rPr>
      </w:pPr>
    </w:p>
    <w:p w:rsidR="00B36DE1" w:rsidRPr="00B36DE1" w:rsidRDefault="00B36DE1" w:rsidP="00B36DE1">
      <w:pPr>
        <w:spacing w:after="0" w:line="240" w:lineRule="auto"/>
        <w:rPr>
          <w:rFonts w:ascii="Times New Roman" w:eastAsia="Times New Roman" w:hAnsi="Times New Roman" w:cs="Times New Roman"/>
          <w:sz w:val="24"/>
          <w:szCs w:val="24"/>
          <w:lang w:eastAsia="bg-BG"/>
        </w:rPr>
      </w:pPr>
    </w:p>
    <w:p w:rsidR="00B36DE1" w:rsidRPr="00B36DE1" w:rsidRDefault="00B36DE1" w:rsidP="00B36DE1">
      <w:pPr>
        <w:spacing w:after="0" w:line="240" w:lineRule="auto"/>
        <w:jc w:val="both"/>
        <w:rPr>
          <w:rFonts w:ascii="Times New Roman" w:eastAsia="Times New Roman" w:hAnsi="Times New Roman" w:cs="Times New Roman"/>
          <w:sz w:val="28"/>
          <w:szCs w:val="28"/>
          <w:lang w:eastAsia="bg-BG"/>
        </w:rPr>
      </w:pPr>
    </w:p>
    <w:p w:rsidR="00B36DE1" w:rsidRPr="00B36DE1" w:rsidRDefault="00B36DE1" w:rsidP="00B36DE1">
      <w:pPr>
        <w:spacing w:after="0" w:line="240" w:lineRule="auto"/>
        <w:jc w:val="both"/>
        <w:rPr>
          <w:rFonts w:ascii="Times New Roman" w:eastAsia="Times New Roman" w:hAnsi="Times New Roman" w:cs="Times New Roman"/>
          <w:sz w:val="28"/>
          <w:szCs w:val="28"/>
          <w:lang w:eastAsia="bg-BG"/>
        </w:rPr>
      </w:pPr>
    </w:p>
    <w:p w:rsidR="00B36DE1" w:rsidRPr="00B36DE1" w:rsidRDefault="00B36DE1" w:rsidP="00B36DE1">
      <w:pPr>
        <w:spacing w:after="0" w:line="240" w:lineRule="auto"/>
        <w:jc w:val="both"/>
        <w:rPr>
          <w:rFonts w:ascii="Times New Roman" w:eastAsia="Times New Roman" w:hAnsi="Times New Roman" w:cs="Times New Roman"/>
          <w:sz w:val="28"/>
          <w:szCs w:val="28"/>
          <w:lang w:eastAsia="bg-BG"/>
        </w:rPr>
      </w:pPr>
    </w:p>
    <w:p w:rsidR="00B36DE1" w:rsidRPr="00B36DE1" w:rsidRDefault="00B36DE1" w:rsidP="00B36DE1">
      <w:pPr>
        <w:spacing w:after="0" w:line="240" w:lineRule="auto"/>
        <w:jc w:val="both"/>
        <w:rPr>
          <w:rFonts w:ascii="Times New Roman" w:eastAsia="Times New Roman" w:hAnsi="Times New Roman" w:cs="Times New Roman"/>
          <w:sz w:val="28"/>
          <w:szCs w:val="28"/>
          <w:lang w:eastAsia="bg-BG"/>
        </w:rPr>
      </w:pPr>
    </w:p>
    <w:p w:rsidR="00B36DE1" w:rsidRPr="00B36DE1" w:rsidRDefault="00B36DE1" w:rsidP="00B36DE1">
      <w:pPr>
        <w:spacing w:after="0" w:line="240" w:lineRule="auto"/>
        <w:jc w:val="both"/>
        <w:rPr>
          <w:rFonts w:ascii="Times New Roman" w:eastAsia="Times New Roman" w:hAnsi="Times New Roman" w:cs="Times New Roman"/>
          <w:sz w:val="28"/>
          <w:szCs w:val="28"/>
          <w:lang w:eastAsia="bg-BG"/>
        </w:rPr>
      </w:pPr>
    </w:p>
    <w:p w:rsidR="00B36DE1" w:rsidRPr="00B36DE1" w:rsidRDefault="00B36DE1" w:rsidP="00B36DE1">
      <w:pPr>
        <w:spacing w:after="0" w:line="240" w:lineRule="auto"/>
        <w:jc w:val="both"/>
        <w:rPr>
          <w:rFonts w:ascii="Times New Roman" w:eastAsia="Times New Roman" w:hAnsi="Times New Roman" w:cs="Times New Roman"/>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864545" w:rsidRDefault="00864545" w:rsidP="00BA3946">
      <w:pPr>
        <w:spacing w:after="0" w:line="240" w:lineRule="auto"/>
        <w:jc w:val="both"/>
        <w:rPr>
          <w:rFonts w:ascii="Times New Roman" w:eastAsia="Times New Roman" w:hAnsi="Times New Roman" w:cs="Times New Roman"/>
          <w:bCs/>
          <w:noProof/>
          <w:sz w:val="28"/>
          <w:szCs w:val="28"/>
          <w:lang w:eastAsia="bg-BG"/>
        </w:rPr>
      </w:pPr>
    </w:p>
    <w:p w:rsidR="00864545" w:rsidRDefault="00864545" w:rsidP="00BA3946">
      <w:pPr>
        <w:spacing w:after="0" w:line="240" w:lineRule="auto"/>
        <w:jc w:val="both"/>
        <w:rPr>
          <w:rFonts w:ascii="Times New Roman" w:eastAsia="Times New Roman" w:hAnsi="Times New Roman" w:cs="Times New Roman"/>
          <w:bCs/>
          <w:noProof/>
          <w:sz w:val="28"/>
          <w:szCs w:val="28"/>
          <w:lang w:eastAsia="bg-BG"/>
        </w:rPr>
      </w:pPr>
    </w:p>
    <w:p w:rsidR="00864545" w:rsidRDefault="00864545" w:rsidP="00BA3946">
      <w:pPr>
        <w:spacing w:after="0" w:line="240" w:lineRule="auto"/>
        <w:jc w:val="both"/>
        <w:rPr>
          <w:rFonts w:ascii="Times New Roman" w:eastAsia="Times New Roman" w:hAnsi="Times New Roman" w:cs="Times New Roman"/>
          <w:bCs/>
          <w:noProof/>
          <w:sz w:val="28"/>
          <w:szCs w:val="28"/>
          <w:lang w:eastAsia="bg-BG"/>
        </w:rPr>
      </w:pPr>
    </w:p>
    <w:p w:rsidR="00864545" w:rsidRDefault="00864545" w:rsidP="00BA3946">
      <w:pPr>
        <w:spacing w:after="0" w:line="240" w:lineRule="auto"/>
        <w:jc w:val="both"/>
        <w:rPr>
          <w:rFonts w:ascii="Times New Roman" w:eastAsia="Times New Roman" w:hAnsi="Times New Roman" w:cs="Times New Roman"/>
          <w:bCs/>
          <w:noProof/>
          <w:sz w:val="28"/>
          <w:szCs w:val="28"/>
          <w:lang w:eastAsia="bg-BG"/>
        </w:rPr>
      </w:pPr>
    </w:p>
    <w:p w:rsidR="00864545" w:rsidRDefault="00864545" w:rsidP="00BA3946">
      <w:pPr>
        <w:spacing w:after="0" w:line="240" w:lineRule="auto"/>
        <w:jc w:val="both"/>
        <w:rPr>
          <w:rFonts w:ascii="Times New Roman" w:eastAsia="Times New Roman" w:hAnsi="Times New Roman" w:cs="Times New Roman"/>
          <w:bCs/>
          <w:noProof/>
          <w:sz w:val="28"/>
          <w:szCs w:val="28"/>
          <w:lang w:eastAsia="bg-BG"/>
        </w:rPr>
        <w:sectPr w:rsidR="00864545" w:rsidSect="00B36DE1">
          <w:pgSz w:w="16838" w:h="11906" w:orient="landscape"/>
          <w:pgMar w:top="1134" w:right="567" w:bottom="1418" w:left="567" w:header="709" w:footer="709" w:gutter="0"/>
          <w:cols w:space="708"/>
          <w:docGrid w:linePitch="360"/>
        </w:sectPr>
      </w:pPr>
    </w:p>
    <w:p w:rsidR="00FB6802" w:rsidRPr="00FB6802" w:rsidRDefault="00FB6802" w:rsidP="00FB6802">
      <w:pPr>
        <w:keepNext/>
        <w:spacing w:after="0" w:line="240" w:lineRule="auto"/>
        <w:jc w:val="center"/>
        <w:outlineLvl w:val="7"/>
        <w:rPr>
          <w:rFonts w:ascii="Times New Roman" w:eastAsia="Times New Roman" w:hAnsi="Times New Roman" w:cs="Times New Roman"/>
          <w:b/>
          <w:sz w:val="28"/>
          <w:szCs w:val="28"/>
          <w:lang w:val="ru-RU" w:eastAsia="bg-BG"/>
        </w:rPr>
      </w:pPr>
      <w:r w:rsidRPr="00FB6802">
        <w:rPr>
          <w:rFonts w:ascii="Times New Roman" w:eastAsia="Times New Roman" w:hAnsi="Times New Roman" w:cs="Times New Roman"/>
          <w:b/>
          <w:sz w:val="28"/>
          <w:szCs w:val="28"/>
          <w:lang w:eastAsia="bg-BG"/>
        </w:rPr>
        <w:lastRenderedPageBreak/>
        <w:t>О Б Щ И Н С К И   С Ъ В Е Т  –  Н И К О П О Л</w:t>
      </w:r>
    </w:p>
    <w:p w:rsidR="00FB6802" w:rsidRPr="00FB6802" w:rsidRDefault="00FB6802" w:rsidP="00FB6802">
      <w:pPr>
        <w:spacing w:after="0" w:line="240" w:lineRule="auto"/>
        <w:rPr>
          <w:rFonts w:ascii="Times New Roman" w:eastAsia="Times New Roman" w:hAnsi="Times New Roman" w:cs="Times New Roman"/>
          <w:sz w:val="28"/>
          <w:szCs w:val="28"/>
          <w:lang w:eastAsia="bg-BG"/>
        </w:rPr>
      </w:pPr>
      <w:r w:rsidRPr="00FB6802">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85888" behindDoc="0" locked="0" layoutInCell="1" allowOverlap="1" wp14:anchorId="72E377CE" wp14:editId="1B7813AC">
                <wp:simplePos x="0" y="0"/>
                <wp:positionH relativeFrom="column">
                  <wp:posOffset>-127000</wp:posOffset>
                </wp:positionH>
                <wp:positionV relativeFrom="paragraph">
                  <wp:posOffset>109855</wp:posOffset>
                </wp:positionV>
                <wp:extent cx="6629400" cy="0"/>
                <wp:effectExtent l="10160" t="12065" r="8890" b="6985"/>
                <wp:wrapNone/>
                <wp:docPr id="15" name="Право съединение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pfDLbz4CAABFBAAADgAAAAAA&#10;AAAAAAAAAAAuAgAAZHJzL2Uyb0RvYy54bWxQSwECLQAUAAYACAAAACEAElTDOdsAAAAKAQAADwAA&#10;AAAAAAAAAAAAAACYBAAAZHJzL2Rvd25yZXYueG1sUEsFBgAAAAAEAAQA8wAAAKAFAAAAAA==&#10;"/>
            </w:pict>
          </mc:Fallback>
        </mc:AlternateContent>
      </w:r>
    </w:p>
    <w:p w:rsidR="00FB6802" w:rsidRPr="00FB6802" w:rsidRDefault="00FB6802" w:rsidP="00FB6802">
      <w:pPr>
        <w:spacing w:after="0" w:line="240" w:lineRule="auto"/>
        <w:rPr>
          <w:rFonts w:ascii="Times New Roman" w:eastAsia="Times New Roman" w:hAnsi="Times New Roman" w:cs="Times New Roman"/>
          <w:b/>
          <w:sz w:val="28"/>
          <w:szCs w:val="28"/>
          <w:lang w:eastAsia="bg-BG"/>
        </w:rPr>
      </w:pPr>
    </w:p>
    <w:p w:rsidR="00FB6802" w:rsidRPr="00FB6802" w:rsidRDefault="00FB6802" w:rsidP="00FB6802">
      <w:pPr>
        <w:spacing w:after="0" w:line="240" w:lineRule="auto"/>
        <w:rPr>
          <w:rFonts w:ascii="Times New Roman" w:eastAsia="Times New Roman" w:hAnsi="Times New Roman" w:cs="Times New Roman"/>
          <w:b/>
          <w:sz w:val="28"/>
          <w:szCs w:val="28"/>
          <w:lang w:eastAsia="bg-BG"/>
        </w:rPr>
      </w:pPr>
    </w:p>
    <w:p w:rsidR="00FB6802" w:rsidRPr="00FB6802" w:rsidRDefault="00FB6802" w:rsidP="00FB6802">
      <w:pPr>
        <w:spacing w:after="0" w:line="240" w:lineRule="auto"/>
        <w:jc w:val="center"/>
        <w:rPr>
          <w:rFonts w:ascii="Times New Roman" w:eastAsia="Times New Roman" w:hAnsi="Times New Roman" w:cs="Times New Roman"/>
          <w:b/>
          <w:sz w:val="28"/>
          <w:szCs w:val="28"/>
          <w:lang w:eastAsia="bg-BG"/>
        </w:rPr>
      </w:pPr>
      <w:r w:rsidRPr="00FB6802">
        <w:rPr>
          <w:rFonts w:ascii="Times New Roman" w:eastAsia="Times New Roman" w:hAnsi="Times New Roman" w:cs="Times New Roman"/>
          <w:b/>
          <w:sz w:val="28"/>
          <w:szCs w:val="28"/>
          <w:lang w:eastAsia="bg-BG"/>
        </w:rPr>
        <w:t>ПРЕПИС-ИЗВЛЕЧЕНИЕ!</w:t>
      </w:r>
    </w:p>
    <w:p w:rsidR="00FB6802" w:rsidRPr="00FB6802" w:rsidRDefault="00FB6802" w:rsidP="00FB6802">
      <w:pPr>
        <w:spacing w:after="0" w:line="240" w:lineRule="auto"/>
        <w:jc w:val="center"/>
        <w:rPr>
          <w:rFonts w:ascii="Times New Roman" w:eastAsia="Times New Roman" w:hAnsi="Times New Roman" w:cs="Times New Roman"/>
          <w:b/>
          <w:color w:val="FF0000"/>
          <w:sz w:val="28"/>
          <w:szCs w:val="28"/>
          <w:lang w:val="ru-RU" w:eastAsia="bg-BG"/>
        </w:rPr>
      </w:pPr>
      <w:r w:rsidRPr="00FB6802">
        <w:rPr>
          <w:rFonts w:ascii="Times New Roman" w:eastAsia="Times New Roman" w:hAnsi="Times New Roman" w:cs="Times New Roman"/>
          <w:b/>
          <w:color w:val="FF0000"/>
          <w:sz w:val="28"/>
          <w:szCs w:val="28"/>
          <w:lang w:eastAsia="bg-BG"/>
        </w:rPr>
        <w:t xml:space="preserve">от Протокол № </w:t>
      </w:r>
      <w:r w:rsidRPr="00FB6802">
        <w:rPr>
          <w:rFonts w:ascii="Times New Roman" w:eastAsia="Times New Roman" w:hAnsi="Times New Roman" w:cs="Times New Roman"/>
          <w:b/>
          <w:color w:val="FF0000"/>
          <w:sz w:val="28"/>
          <w:szCs w:val="28"/>
          <w:lang w:val="ru-RU" w:eastAsia="bg-BG"/>
        </w:rPr>
        <w:t>59</w:t>
      </w:r>
    </w:p>
    <w:p w:rsidR="00FB6802" w:rsidRPr="00FB6802" w:rsidRDefault="00FB6802" w:rsidP="00FB6802">
      <w:pPr>
        <w:spacing w:after="0" w:line="240" w:lineRule="auto"/>
        <w:jc w:val="center"/>
        <w:rPr>
          <w:rFonts w:ascii="Times New Roman" w:eastAsia="Times New Roman" w:hAnsi="Times New Roman" w:cs="Times New Roman"/>
          <w:b/>
          <w:color w:val="FF0000"/>
          <w:sz w:val="28"/>
          <w:szCs w:val="28"/>
          <w:lang w:eastAsia="bg-BG"/>
        </w:rPr>
      </w:pPr>
      <w:r w:rsidRPr="00FB6802">
        <w:rPr>
          <w:rFonts w:ascii="Times New Roman" w:eastAsia="Times New Roman" w:hAnsi="Times New Roman" w:cs="Times New Roman"/>
          <w:b/>
          <w:sz w:val="28"/>
          <w:szCs w:val="28"/>
          <w:lang w:eastAsia="bg-BG"/>
        </w:rPr>
        <w:t xml:space="preserve">от проведеното заседание </w:t>
      </w:r>
      <w:r w:rsidRPr="00FB6802">
        <w:rPr>
          <w:rFonts w:ascii="Times New Roman" w:eastAsia="Times New Roman" w:hAnsi="Times New Roman" w:cs="Times New Roman"/>
          <w:b/>
          <w:color w:val="FF0000"/>
          <w:sz w:val="28"/>
          <w:szCs w:val="28"/>
          <w:lang w:eastAsia="bg-BG"/>
        </w:rPr>
        <w:t>на 24.0</w:t>
      </w:r>
      <w:r w:rsidRPr="00FB6802">
        <w:rPr>
          <w:rFonts w:ascii="Times New Roman" w:eastAsia="Times New Roman" w:hAnsi="Times New Roman" w:cs="Times New Roman"/>
          <w:b/>
          <w:color w:val="FF0000"/>
          <w:sz w:val="28"/>
          <w:szCs w:val="28"/>
          <w:lang w:val="ru-RU" w:eastAsia="bg-BG"/>
        </w:rPr>
        <w:t>4</w:t>
      </w:r>
      <w:r w:rsidRPr="00FB6802">
        <w:rPr>
          <w:rFonts w:ascii="Times New Roman" w:eastAsia="Times New Roman" w:hAnsi="Times New Roman" w:cs="Times New Roman"/>
          <w:b/>
          <w:color w:val="FF0000"/>
          <w:sz w:val="28"/>
          <w:szCs w:val="28"/>
          <w:lang w:eastAsia="bg-BG"/>
        </w:rPr>
        <w:t>.2019 г.</w:t>
      </w:r>
    </w:p>
    <w:p w:rsidR="00FB6802" w:rsidRPr="00FB6802" w:rsidRDefault="00FB6802" w:rsidP="00FB6802">
      <w:pPr>
        <w:spacing w:after="0" w:line="240" w:lineRule="auto"/>
        <w:jc w:val="center"/>
        <w:rPr>
          <w:rFonts w:ascii="Times New Roman" w:eastAsia="Times New Roman" w:hAnsi="Times New Roman" w:cs="Times New Roman"/>
          <w:b/>
          <w:sz w:val="28"/>
          <w:szCs w:val="28"/>
          <w:lang w:eastAsia="bg-BG"/>
        </w:rPr>
      </w:pPr>
      <w:r w:rsidRPr="00FB6802">
        <w:rPr>
          <w:rFonts w:ascii="Times New Roman" w:eastAsia="Times New Roman" w:hAnsi="Times New Roman" w:cs="Times New Roman"/>
          <w:b/>
          <w:sz w:val="28"/>
          <w:szCs w:val="28"/>
          <w:lang w:eastAsia="bg-BG"/>
        </w:rPr>
        <w:t xml:space="preserve">по четиринадесета </w:t>
      </w:r>
      <w:r w:rsidRPr="00FB6802">
        <w:rPr>
          <w:rFonts w:ascii="Times New Roman" w:eastAsia="Times New Roman" w:hAnsi="Times New Roman" w:cs="Times New Roman"/>
          <w:b/>
          <w:color w:val="FF0000"/>
          <w:sz w:val="28"/>
          <w:szCs w:val="28"/>
          <w:lang w:eastAsia="bg-BG"/>
        </w:rPr>
        <w:t xml:space="preserve"> точка </w:t>
      </w:r>
      <w:r w:rsidRPr="00FB6802">
        <w:rPr>
          <w:rFonts w:ascii="Times New Roman" w:eastAsia="Times New Roman" w:hAnsi="Times New Roman" w:cs="Times New Roman"/>
          <w:b/>
          <w:sz w:val="28"/>
          <w:szCs w:val="28"/>
          <w:lang w:eastAsia="bg-BG"/>
        </w:rPr>
        <w:t>от дневния ред</w:t>
      </w:r>
    </w:p>
    <w:p w:rsidR="00FB6802" w:rsidRPr="00FB6802" w:rsidRDefault="00FB6802" w:rsidP="00FB6802">
      <w:pPr>
        <w:tabs>
          <w:tab w:val="left" w:pos="5497"/>
        </w:tabs>
        <w:spacing w:after="0" w:line="240" w:lineRule="auto"/>
        <w:rPr>
          <w:rFonts w:ascii="Times New Roman" w:eastAsia="Times New Roman" w:hAnsi="Times New Roman" w:cs="Times New Roman"/>
          <w:b/>
          <w:sz w:val="28"/>
          <w:szCs w:val="28"/>
          <w:lang w:eastAsia="bg-BG"/>
        </w:rPr>
      </w:pPr>
      <w:r w:rsidRPr="00FB6802">
        <w:rPr>
          <w:rFonts w:ascii="Times New Roman" w:eastAsia="Times New Roman" w:hAnsi="Times New Roman" w:cs="Times New Roman"/>
          <w:b/>
          <w:sz w:val="28"/>
          <w:szCs w:val="28"/>
          <w:lang w:eastAsia="bg-BG"/>
        </w:rPr>
        <w:tab/>
      </w:r>
    </w:p>
    <w:p w:rsidR="00FB6802" w:rsidRPr="00FB6802" w:rsidRDefault="00FB6802" w:rsidP="00FB6802">
      <w:pPr>
        <w:tabs>
          <w:tab w:val="left" w:pos="5497"/>
        </w:tabs>
        <w:spacing w:after="0" w:line="240" w:lineRule="auto"/>
        <w:rPr>
          <w:rFonts w:ascii="Times New Roman" w:eastAsia="Times New Roman" w:hAnsi="Times New Roman" w:cs="Times New Roman"/>
          <w:b/>
          <w:sz w:val="28"/>
          <w:szCs w:val="28"/>
          <w:lang w:eastAsia="bg-BG"/>
        </w:rPr>
      </w:pPr>
    </w:p>
    <w:p w:rsidR="00FB6802" w:rsidRPr="00FB6802" w:rsidRDefault="00FB6802" w:rsidP="00FB6802">
      <w:pPr>
        <w:spacing w:after="0" w:line="240" w:lineRule="auto"/>
        <w:jc w:val="center"/>
        <w:rPr>
          <w:rFonts w:ascii="Times New Roman" w:eastAsia="Times New Roman" w:hAnsi="Times New Roman" w:cs="Times New Roman"/>
          <w:b/>
          <w:sz w:val="28"/>
          <w:szCs w:val="28"/>
          <w:lang w:eastAsia="bg-BG"/>
        </w:rPr>
      </w:pPr>
      <w:r w:rsidRPr="00FB6802">
        <w:rPr>
          <w:rFonts w:ascii="Times New Roman" w:eastAsia="Times New Roman" w:hAnsi="Times New Roman" w:cs="Times New Roman"/>
          <w:b/>
          <w:sz w:val="28"/>
          <w:szCs w:val="28"/>
          <w:lang w:eastAsia="bg-BG"/>
        </w:rPr>
        <w:t>РЕШЕНИЕ:</w:t>
      </w:r>
    </w:p>
    <w:p w:rsidR="00FB6802" w:rsidRPr="00FB6802" w:rsidRDefault="00FB6802" w:rsidP="00FB6802">
      <w:pPr>
        <w:spacing w:after="0" w:line="240" w:lineRule="auto"/>
        <w:jc w:val="center"/>
        <w:rPr>
          <w:rFonts w:ascii="Times New Roman" w:eastAsia="Times New Roman" w:hAnsi="Times New Roman" w:cs="Times New Roman"/>
          <w:b/>
          <w:color w:val="FF0000"/>
          <w:sz w:val="28"/>
          <w:szCs w:val="28"/>
          <w:lang w:eastAsia="bg-BG"/>
        </w:rPr>
      </w:pPr>
      <w:r w:rsidRPr="00FB6802">
        <w:rPr>
          <w:rFonts w:ascii="Times New Roman" w:eastAsia="Times New Roman" w:hAnsi="Times New Roman" w:cs="Times New Roman"/>
          <w:b/>
          <w:color w:val="FF0000"/>
          <w:sz w:val="28"/>
          <w:szCs w:val="28"/>
          <w:lang w:eastAsia="bg-BG"/>
        </w:rPr>
        <w:t xml:space="preserve">№ </w:t>
      </w:r>
      <w:r w:rsidRPr="00FB6802">
        <w:rPr>
          <w:rFonts w:ascii="Times New Roman" w:eastAsia="Times New Roman" w:hAnsi="Times New Roman" w:cs="Times New Roman"/>
          <w:b/>
          <w:color w:val="FF0000"/>
          <w:sz w:val="28"/>
          <w:szCs w:val="28"/>
          <w:lang w:val="ru-RU" w:eastAsia="bg-BG"/>
        </w:rPr>
        <w:t>452</w:t>
      </w:r>
      <w:r w:rsidRPr="00FB6802">
        <w:rPr>
          <w:rFonts w:ascii="Times New Roman" w:eastAsia="Times New Roman" w:hAnsi="Times New Roman" w:cs="Times New Roman"/>
          <w:b/>
          <w:color w:val="FF0000"/>
          <w:sz w:val="28"/>
          <w:szCs w:val="28"/>
          <w:lang w:eastAsia="bg-BG"/>
        </w:rPr>
        <w:t>/24</w:t>
      </w:r>
      <w:r w:rsidRPr="00FB6802">
        <w:rPr>
          <w:rFonts w:ascii="Times New Roman" w:eastAsia="Times New Roman" w:hAnsi="Times New Roman" w:cs="Times New Roman"/>
          <w:b/>
          <w:color w:val="FF0000"/>
          <w:sz w:val="28"/>
          <w:szCs w:val="28"/>
          <w:lang w:val="ru-RU" w:eastAsia="bg-BG"/>
        </w:rPr>
        <w:t>.04.2019</w:t>
      </w:r>
      <w:r w:rsidRPr="00FB6802">
        <w:rPr>
          <w:rFonts w:ascii="Times New Roman" w:eastAsia="Times New Roman" w:hAnsi="Times New Roman" w:cs="Times New Roman"/>
          <w:b/>
          <w:color w:val="FF0000"/>
          <w:sz w:val="28"/>
          <w:szCs w:val="28"/>
          <w:lang w:eastAsia="bg-BG"/>
        </w:rPr>
        <w:t xml:space="preserve"> г.</w:t>
      </w:r>
    </w:p>
    <w:p w:rsidR="00FB6802" w:rsidRPr="00FB6802" w:rsidRDefault="00FB6802" w:rsidP="00FB6802">
      <w:pPr>
        <w:spacing w:after="0" w:line="240" w:lineRule="auto"/>
        <w:jc w:val="center"/>
        <w:rPr>
          <w:rFonts w:ascii="Times New Roman" w:eastAsia="Times New Roman" w:hAnsi="Times New Roman" w:cs="Times New Roman"/>
          <w:b/>
          <w:color w:val="FF0000"/>
          <w:sz w:val="28"/>
          <w:szCs w:val="28"/>
          <w:lang w:eastAsia="bg-BG"/>
        </w:rPr>
      </w:pPr>
    </w:p>
    <w:p w:rsidR="00FB6802" w:rsidRPr="00FB6802" w:rsidRDefault="00FB6802" w:rsidP="00FB6802">
      <w:pPr>
        <w:spacing w:after="0" w:line="240" w:lineRule="auto"/>
        <w:jc w:val="both"/>
        <w:rPr>
          <w:rFonts w:ascii="Times New Roman" w:eastAsia="Times New Roman" w:hAnsi="Times New Roman" w:cs="Times New Roman"/>
          <w:b/>
          <w:sz w:val="28"/>
          <w:szCs w:val="28"/>
          <w:lang w:eastAsia="bg-BG"/>
        </w:rPr>
      </w:pPr>
    </w:p>
    <w:p w:rsidR="00FB6802" w:rsidRPr="00FB6802" w:rsidRDefault="00FB6802" w:rsidP="00FB6802">
      <w:pPr>
        <w:spacing w:after="0" w:line="240" w:lineRule="auto"/>
        <w:jc w:val="both"/>
        <w:rPr>
          <w:rFonts w:ascii="Times New Roman" w:eastAsia="Times New Roman" w:hAnsi="Times New Roman" w:cs="Times New Roman"/>
          <w:color w:val="FF6600"/>
          <w:sz w:val="28"/>
          <w:szCs w:val="28"/>
          <w:lang w:eastAsia="bg-BG"/>
        </w:rPr>
      </w:pPr>
      <w:r w:rsidRPr="00FB6802">
        <w:rPr>
          <w:rFonts w:ascii="Times New Roman" w:eastAsia="Times New Roman" w:hAnsi="Times New Roman" w:cs="Times New Roman"/>
          <w:b/>
          <w:sz w:val="28"/>
          <w:szCs w:val="28"/>
          <w:u w:val="single"/>
          <w:lang w:eastAsia="bg-BG"/>
        </w:rPr>
        <w:t>ОТНОСНО</w:t>
      </w:r>
      <w:r w:rsidRPr="00FB6802">
        <w:rPr>
          <w:rFonts w:ascii="Times New Roman" w:eastAsia="Times New Roman" w:hAnsi="Times New Roman" w:cs="Times New Roman"/>
          <w:sz w:val="28"/>
          <w:szCs w:val="28"/>
          <w:lang w:eastAsia="bg-BG"/>
        </w:rPr>
        <w:t>: Отдаване под наем на имоти от общинския поземлен фонд /ОПФ/ за стопанската 2019-2020 година.</w:t>
      </w:r>
    </w:p>
    <w:p w:rsidR="00FB6802" w:rsidRPr="00FB6802" w:rsidRDefault="00FB6802" w:rsidP="00FB6802">
      <w:pPr>
        <w:spacing w:after="0" w:line="240" w:lineRule="auto"/>
        <w:jc w:val="both"/>
        <w:rPr>
          <w:rFonts w:ascii="Times New Roman" w:hAnsi="Times New Roman" w:cs="Times New Roman"/>
          <w:bCs/>
          <w:sz w:val="28"/>
          <w:szCs w:val="28"/>
        </w:rPr>
      </w:pPr>
    </w:p>
    <w:p w:rsidR="00FB6802" w:rsidRPr="00FB6802" w:rsidRDefault="00FB6802" w:rsidP="00FB6802">
      <w:pPr>
        <w:spacing w:after="0" w:line="240" w:lineRule="auto"/>
        <w:jc w:val="both"/>
        <w:rPr>
          <w:rFonts w:ascii="Times New Roman" w:eastAsia="Times New Roman" w:hAnsi="Times New Roman" w:cs="Times New Roman"/>
          <w:b/>
          <w:sz w:val="28"/>
          <w:szCs w:val="28"/>
          <w:lang w:eastAsia="bg-BG"/>
        </w:rPr>
      </w:pPr>
      <w:r w:rsidRPr="00FB6802">
        <w:rPr>
          <w:rFonts w:ascii="Times New Roman" w:hAnsi="Times New Roman" w:cs="Times New Roman"/>
          <w:sz w:val="28"/>
          <w:szCs w:val="28"/>
        </w:rPr>
        <w:t>На основание чл. 21, ал. 1, т.8 и ал.2 от ЗМСМА, чл. 8, ал.1 и ал.4 от ЗОС, чл. 24а, ал. 5, ал.6 и ал.7 от ЗСПЗЗ, във връзка с чл. 35, ал.1, чл.36, ал.2, чл.37, ал.1 и чл. 40 от Наредба № 6 за реда за придобиване, управление и разпореждане с общинско имущество на Община Никопол и Решение № 413/30.01.2019 година на Общински съвет – Никопол, Общински съвет – Никопол</w:t>
      </w:r>
    </w:p>
    <w:p w:rsidR="00FB6802" w:rsidRPr="00FB6802" w:rsidRDefault="00FB6802" w:rsidP="00FB6802">
      <w:pPr>
        <w:spacing w:after="0" w:line="240" w:lineRule="auto"/>
        <w:ind w:left="360"/>
        <w:jc w:val="center"/>
        <w:rPr>
          <w:rFonts w:ascii="Times New Roman" w:eastAsia="Times New Roman" w:hAnsi="Times New Roman" w:cs="Times New Roman"/>
          <w:b/>
          <w:sz w:val="28"/>
          <w:szCs w:val="28"/>
          <w:lang w:eastAsia="bg-BG"/>
        </w:rPr>
      </w:pPr>
      <w:r w:rsidRPr="00FB6802">
        <w:rPr>
          <w:rFonts w:ascii="Times New Roman" w:eastAsia="Times New Roman" w:hAnsi="Times New Roman" w:cs="Times New Roman"/>
          <w:b/>
          <w:sz w:val="28"/>
          <w:szCs w:val="28"/>
          <w:lang w:eastAsia="bg-BG"/>
        </w:rPr>
        <w:t>Р Е Ш И:</w:t>
      </w:r>
    </w:p>
    <w:p w:rsidR="00FB6802" w:rsidRPr="00FB6802" w:rsidRDefault="00FB6802" w:rsidP="00FB6802">
      <w:pPr>
        <w:tabs>
          <w:tab w:val="left" w:pos="708"/>
          <w:tab w:val="left" w:pos="2865"/>
        </w:tabs>
        <w:spacing w:after="0" w:line="240" w:lineRule="auto"/>
        <w:ind w:right="43"/>
        <w:jc w:val="both"/>
        <w:rPr>
          <w:rFonts w:ascii="Times New Roman" w:eastAsia="Times New Roman" w:hAnsi="Times New Roman" w:cs="Times New Roman"/>
          <w:bCs/>
          <w:sz w:val="28"/>
          <w:szCs w:val="28"/>
          <w:lang w:eastAsia="bg-BG"/>
        </w:rPr>
      </w:pPr>
      <w:r w:rsidRPr="00FB6802">
        <w:rPr>
          <w:rFonts w:ascii="Times New Roman" w:eastAsia="Times New Roman" w:hAnsi="Times New Roman" w:cs="Times New Roman"/>
          <w:noProof/>
          <w:sz w:val="28"/>
          <w:szCs w:val="28"/>
          <w:lang w:eastAsia="bg-BG"/>
        </w:rPr>
        <w:tab/>
      </w:r>
    </w:p>
    <w:p w:rsidR="00FB6802" w:rsidRPr="00FB6802" w:rsidRDefault="00FB6802" w:rsidP="00FB6802">
      <w:pPr>
        <w:spacing w:after="0" w:line="240" w:lineRule="auto"/>
        <w:jc w:val="both"/>
        <w:rPr>
          <w:rFonts w:ascii="Times New Roman" w:eastAsia="Times New Roman" w:hAnsi="Times New Roman" w:cs="Times New Roman"/>
          <w:bCs/>
          <w:sz w:val="28"/>
          <w:szCs w:val="28"/>
          <w:lang w:eastAsia="bg-BG"/>
        </w:rPr>
      </w:pPr>
    </w:p>
    <w:p w:rsidR="00FB6802" w:rsidRPr="00FB6802" w:rsidRDefault="00FB6802" w:rsidP="00FB6802">
      <w:pPr>
        <w:spacing w:after="0" w:line="240" w:lineRule="auto"/>
        <w:ind w:firstLine="708"/>
        <w:jc w:val="both"/>
        <w:rPr>
          <w:rFonts w:ascii="Times New Roman" w:eastAsia="Times New Roman" w:hAnsi="Times New Roman" w:cs="Times New Roman"/>
          <w:sz w:val="28"/>
          <w:szCs w:val="28"/>
          <w:lang w:eastAsia="bg-BG"/>
        </w:rPr>
      </w:pPr>
      <w:r w:rsidRPr="00FB6802">
        <w:rPr>
          <w:rFonts w:ascii="Times New Roman" w:eastAsia="Times New Roman" w:hAnsi="Times New Roman" w:cs="Times New Roman"/>
          <w:sz w:val="28"/>
          <w:szCs w:val="28"/>
          <w:lang w:eastAsia="bg-BG"/>
        </w:rPr>
        <w:t xml:space="preserve">1. Общински съвет - Никопол определя земите от общинския поземлен фонд за отдаване под наем чрез публичен търг или публично оповестен конкурс за стопанската 2019-2020 година, съгласно Приложение № 1  - </w:t>
      </w:r>
      <w:r w:rsidRPr="00FB6802">
        <w:rPr>
          <w:rFonts w:ascii="Times New Roman" w:eastAsia="Times New Roman" w:hAnsi="Times New Roman" w:cs="Times New Roman"/>
          <w:i/>
          <w:sz w:val="28"/>
          <w:szCs w:val="28"/>
          <w:lang w:eastAsia="bg-BG"/>
        </w:rPr>
        <w:t>Списък на земеделските земи от общинския поземлен фонд за отдаване под наем чрез публичен търг или публично оповестен конкурс за стопанската 2019-2020 година,</w:t>
      </w:r>
      <w:r w:rsidRPr="00FB6802">
        <w:rPr>
          <w:rFonts w:ascii="Times New Roman" w:eastAsia="Times New Roman" w:hAnsi="Times New Roman" w:cs="Times New Roman"/>
          <w:sz w:val="28"/>
          <w:szCs w:val="28"/>
          <w:lang w:eastAsia="bg-BG"/>
        </w:rPr>
        <w:t xml:space="preserve"> неразделна част от настоящото решение.</w:t>
      </w:r>
    </w:p>
    <w:p w:rsidR="00FB6802" w:rsidRPr="00FB6802" w:rsidRDefault="00FB6802" w:rsidP="00FB6802">
      <w:pPr>
        <w:spacing w:after="0" w:line="240" w:lineRule="auto"/>
        <w:ind w:firstLine="708"/>
        <w:jc w:val="both"/>
        <w:rPr>
          <w:rFonts w:ascii="Times New Roman" w:eastAsia="Times New Roman" w:hAnsi="Times New Roman" w:cs="Times New Roman"/>
          <w:sz w:val="28"/>
          <w:szCs w:val="28"/>
          <w:lang w:eastAsia="bg-BG"/>
        </w:rPr>
      </w:pPr>
      <w:r w:rsidRPr="00FB6802">
        <w:rPr>
          <w:rFonts w:ascii="Times New Roman" w:eastAsia="Times New Roman" w:hAnsi="Times New Roman" w:cs="Times New Roman"/>
          <w:sz w:val="28"/>
          <w:szCs w:val="28"/>
          <w:lang w:eastAsia="bg-BG"/>
        </w:rPr>
        <w:t>1.</w:t>
      </w:r>
      <w:proofErr w:type="spellStart"/>
      <w:r w:rsidRPr="00FB6802">
        <w:rPr>
          <w:rFonts w:ascii="Times New Roman" w:eastAsia="Times New Roman" w:hAnsi="Times New Roman" w:cs="Times New Roman"/>
          <w:sz w:val="28"/>
          <w:szCs w:val="28"/>
          <w:lang w:eastAsia="bg-BG"/>
        </w:rPr>
        <w:t>1</w:t>
      </w:r>
      <w:proofErr w:type="spellEnd"/>
      <w:r w:rsidRPr="00FB6802">
        <w:rPr>
          <w:rFonts w:ascii="Times New Roman" w:eastAsia="Times New Roman" w:hAnsi="Times New Roman" w:cs="Times New Roman"/>
          <w:sz w:val="28"/>
          <w:szCs w:val="28"/>
          <w:lang w:eastAsia="bg-BG"/>
        </w:rPr>
        <w:t>. Определя срока за отдаване под наем на земеделски земи /обработваеми/ от общинския поземлен фонд описани в Приложение №1, чрез публичен търг или публично оповестен конкурс -  5 / пет/ стопански години.</w:t>
      </w:r>
    </w:p>
    <w:p w:rsidR="00FB6802" w:rsidRPr="00FB6802" w:rsidRDefault="00FB6802" w:rsidP="00FB6802">
      <w:pPr>
        <w:spacing w:after="0" w:line="240" w:lineRule="auto"/>
        <w:ind w:firstLine="708"/>
        <w:jc w:val="both"/>
        <w:rPr>
          <w:rFonts w:ascii="Times New Roman" w:eastAsia="Times New Roman" w:hAnsi="Times New Roman" w:cs="Times New Roman"/>
          <w:sz w:val="28"/>
          <w:szCs w:val="28"/>
          <w:lang w:eastAsia="bg-BG"/>
        </w:rPr>
      </w:pPr>
      <w:r w:rsidRPr="00FB6802">
        <w:rPr>
          <w:rFonts w:ascii="Times New Roman" w:eastAsia="Times New Roman" w:hAnsi="Times New Roman" w:cs="Times New Roman"/>
          <w:sz w:val="28"/>
          <w:szCs w:val="28"/>
          <w:lang w:eastAsia="bg-BG"/>
        </w:rPr>
        <w:t xml:space="preserve">1.2. Оправомощава Кмета на Община Никопол да организира и проведе публичен търг или публично оповестен конкурс за отдаване под наем на земеделски земи от общинския поземлен фонд, съгласно Приложение № 1, по начална тръжна цена за отдаване под наем </w:t>
      </w:r>
      <w:r w:rsidRPr="00FB6802">
        <w:rPr>
          <w:rFonts w:ascii="Times New Roman" w:eastAsia="Times New Roman" w:hAnsi="Times New Roman" w:cs="Times New Roman"/>
          <w:b/>
          <w:sz w:val="28"/>
          <w:szCs w:val="28"/>
          <w:lang w:eastAsia="bg-BG"/>
        </w:rPr>
        <w:t xml:space="preserve">- </w:t>
      </w:r>
      <w:r w:rsidRPr="00FB6802">
        <w:rPr>
          <w:rFonts w:ascii="Times New Roman" w:eastAsia="Times New Roman" w:hAnsi="Times New Roman" w:cs="Times New Roman"/>
          <w:sz w:val="28"/>
          <w:szCs w:val="28"/>
          <w:lang w:eastAsia="bg-BG"/>
        </w:rPr>
        <w:t>40 /четиридесет/ лева на дка за всички землища.</w:t>
      </w:r>
    </w:p>
    <w:p w:rsidR="00FB6802" w:rsidRPr="00FB6802" w:rsidRDefault="00FB6802" w:rsidP="00FB6802">
      <w:pPr>
        <w:spacing w:after="0" w:line="240" w:lineRule="auto"/>
        <w:ind w:firstLine="708"/>
        <w:jc w:val="both"/>
        <w:rPr>
          <w:rFonts w:ascii="Times New Roman" w:eastAsia="Times New Roman" w:hAnsi="Times New Roman" w:cs="Times New Roman"/>
          <w:sz w:val="28"/>
          <w:szCs w:val="28"/>
          <w:lang w:eastAsia="bg-BG"/>
        </w:rPr>
      </w:pPr>
      <w:r w:rsidRPr="00FB6802">
        <w:rPr>
          <w:rFonts w:ascii="Times New Roman" w:eastAsia="Times New Roman" w:hAnsi="Times New Roman" w:cs="Times New Roman"/>
          <w:sz w:val="28"/>
          <w:szCs w:val="28"/>
          <w:lang w:eastAsia="bg-BG"/>
        </w:rPr>
        <w:t xml:space="preserve">2. Общински съвет - Никопол определя земите от Общинския поземлен фонд за отдаване под наем за стопанската 2019-2020 година, съгласно Приложение № 2  - </w:t>
      </w:r>
      <w:r w:rsidRPr="00FB6802">
        <w:rPr>
          <w:rFonts w:ascii="Times New Roman" w:eastAsia="Times New Roman" w:hAnsi="Times New Roman" w:cs="Times New Roman"/>
          <w:i/>
          <w:sz w:val="28"/>
          <w:szCs w:val="28"/>
          <w:lang w:eastAsia="bg-BG"/>
        </w:rPr>
        <w:t>Земеделските земи от Общинския поземлен фонд за отдаване под наем без публичен търг или публично оповестен конкурс за стопанската 2019-2020 година</w:t>
      </w:r>
      <w:r w:rsidRPr="00FB6802">
        <w:rPr>
          <w:rFonts w:ascii="Times New Roman" w:eastAsia="Times New Roman" w:hAnsi="Times New Roman" w:cs="Times New Roman"/>
          <w:sz w:val="28"/>
          <w:szCs w:val="28"/>
          <w:lang w:eastAsia="bg-BG"/>
        </w:rPr>
        <w:t>, неразделна част от настоящото решение.</w:t>
      </w:r>
    </w:p>
    <w:p w:rsidR="00FB6802" w:rsidRPr="00FB6802" w:rsidRDefault="00FB6802" w:rsidP="00FB6802">
      <w:pPr>
        <w:spacing w:after="0" w:line="240" w:lineRule="auto"/>
        <w:ind w:firstLine="708"/>
        <w:jc w:val="both"/>
        <w:rPr>
          <w:rFonts w:ascii="Times New Roman" w:eastAsia="Times New Roman" w:hAnsi="Times New Roman" w:cs="Times New Roman"/>
          <w:sz w:val="28"/>
          <w:szCs w:val="28"/>
          <w:lang w:eastAsia="bg-BG"/>
        </w:rPr>
      </w:pPr>
      <w:r w:rsidRPr="00FB6802">
        <w:rPr>
          <w:rFonts w:ascii="Times New Roman" w:eastAsia="Times New Roman" w:hAnsi="Times New Roman" w:cs="Times New Roman"/>
          <w:sz w:val="28"/>
          <w:szCs w:val="28"/>
          <w:lang w:eastAsia="bg-BG"/>
        </w:rPr>
        <w:lastRenderedPageBreak/>
        <w:t>2.1. Определя срока за отдаване под наем на земеделски земи /обработваеми/ от Общинския поземлен фонд по Приложение №2, без публичен търг или публично оповестен конкурс -  1 / една/ стопанска година.</w:t>
      </w:r>
    </w:p>
    <w:p w:rsidR="00FB6802" w:rsidRPr="00FB6802" w:rsidRDefault="00FB6802" w:rsidP="00FB6802">
      <w:pPr>
        <w:spacing w:after="0" w:line="240" w:lineRule="auto"/>
        <w:ind w:firstLine="708"/>
        <w:jc w:val="both"/>
        <w:rPr>
          <w:rFonts w:ascii="Times New Roman" w:eastAsia="Times New Roman" w:hAnsi="Times New Roman" w:cs="Times New Roman"/>
          <w:sz w:val="28"/>
          <w:szCs w:val="28"/>
          <w:lang w:eastAsia="bg-BG"/>
        </w:rPr>
      </w:pPr>
      <w:r w:rsidRPr="00FB6802">
        <w:rPr>
          <w:rFonts w:ascii="Times New Roman" w:eastAsia="Times New Roman" w:hAnsi="Times New Roman" w:cs="Times New Roman"/>
          <w:sz w:val="28"/>
          <w:szCs w:val="28"/>
          <w:lang w:eastAsia="bg-BG"/>
        </w:rPr>
        <w:t>2.</w:t>
      </w:r>
      <w:proofErr w:type="spellStart"/>
      <w:r w:rsidRPr="00FB6802">
        <w:rPr>
          <w:rFonts w:ascii="Times New Roman" w:eastAsia="Times New Roman" w:hAnsi="Times New Roman" w:cs="Times New Roman"/>
          <w:sz w:val="28"/>
          <w:szCs w:val="28"/>
          <w:lang w:eastAsia="bg-BG"/>
        </w:rPr>
        <w:t>2</w:t>
      </w:r>
      <w:proofErr w:type="spellEnd"/>
      <w:r w:rsidRPr="00FB6802">
        <w:rPr>
          <w:rFonts w:ascii="Times New Roman" w:eastAsia="Times New Roman" w:hAnsi="Times New Roman" w:cs="Times New Roman"/>
          <w:sz w:val="28"/>
          <w:szCs w:val="28"/>
          <w:lang w:eastAsia="bg-BG"/>
        </w:rPr>
        <w:t>. Определя цената за отдаване под наем, на имотите по Приложение № 2 - 40 /четиридесет/ лева на дка.</w:t>
      </w:r>
    </w:p>
    <w:p w:rsidR="00FB6802" w:rsidRPr="00FB6802" w:rsidRDefault="00FB6802" w:rsidP="00FB6802">
      <w:pPr>
        <w:spacing w:after="0" w:line="240" w:lineRule="auto"/>
        <w:ind w:firstLine="708"/>
        <w:jc w:val="both"/>
        <w:rPr>
          <w:rFonts w:ascii="Times New Roman" w:eastAsia="Times New Roman" w:hAnsi="Times New Roman" w:cs="Times New Roman"/>
          <w:sz w:val="28"/>
          <w:szCs w:val="28"/>
          <w:lang w:eastAsia="bg-BG"/>
        </w:rPr>
      </w:pPr>
      <w:r w:rsidRPr="00FB6802">
        <w:rPr>
          <w:rFonts w:ascii="Times New Roman" w:eastAsia="Times New Roman" w:hAnsi="Times New Roman" w:cs="Times New Roman"/>
          <w:sz w:val="28"/>
          <w:szCs w:val="28"/>
          <w:lang w:eastAsia="bg-BG"/>
        </w:rPr>
        <w:t xml:space="preserve">2.3. . Оправомощава Кмета на Община Никопол да сключва договори за наем за срок от 1 /една/ стопанска година - 2019-2020, за имотите описани в Приложение №2 </w:t>
      </w:r>
    </w:p>
    <w:p w:rsidR="00FB6802" w:rsidRPr="00FB6802" w:rsidRDefault="00FB6802" w:rsidP="00FB6802">
      <w:pPr>
        <w:spacing w:after="0" w:line="240" w:lineRule="auto"/>
        <w:ind w:firstLine="708"/>
        <w:jc w:val="both"/>
        <w:rPr>
          <w:rFonts w:ascii="Times New Roman" w:eastAsia="Times New Roman" w:hAnsi="Times New Roman" w:cs="Times New Roman"/>
          <w:sz w:val="28"/>
          <w:szCs w:val="28"/>
          <w:lang w:eastAsia="bg-BG"/>
        </w:rPr>
      </w:pPr>
      <w:r w:rsidRPr="00FB6802">
        <w:rPr>
          <w:rFonts w:ascii="Times New Roman" w:eastAsia="Times New Roman" w:hAnsi="Times New Roman" w:cs="Times New Roman"/>
          <w:sz w:val="28"/>
          <w:szCs w:val="28"/>
          <w:lang w:eastAsia="bg-BG"/>
        </w:rPr>
        <w:t>3. Общински съвет – Никопол, оправомощава Кмета на Община Никопол да сключва договори за наем за срок 1 /една/ стопанска година - 2019-2020, за имоти от Приложение №1,  за който след проведените процедури за отдаване под наем няма сключени договори.</w:t>
      </w:r>
    </w:p>
    <w:p w:rsidR="00FB6802" w:rsidRPr="00FB6802" w:rsidRDefault="00FB6802" w:rsidP="00FB6802">
      <w:pPr>
        <w:spacing w:after="0" w:line="240" w:lineRule="auto"/>
        <w:ind w:firstLine="708"/>
        <w:jc w:val="both"/>
        <w:rPr>
          <w:rFonts w:ascii="Times New Roman" w:eastAsia="Times New Roman" w:hAnsi="Times New Roman" w:cs="Times New Roman"/>
          <w:sz w:val="28"/>
          <w:szCs w:val="28"/>
          <w:lang w:eastAsia="bg-BG"/>
        </w:rPr>
      </w:pPr>
      <w:r w:rsidRPr="00FB6802">
        <w:rPr>
          <w:rFonts w:ascii="Times New Roman" w:eastAsia="Times New Roman" w:hAnsi="Times New Roman" w:cs="Times New Roman"/>
          <w:sz w:val="28"/>
          <w:szCs w:val="28"/>
          <w:lang w:eastAsia="bg-BG"/>
        </w:rPr>
        <w:t>4. Общински съвет – Никопол, оправомощава Кмета на Община Никопол да сключва договори за наем без публичен търг или публично оповестен конкурс за земите от общинския поземлен фонд попадащи под разпоредбите на чл.24а, ал.6 от ЗСПЗЗ</w:t>
      </w:r>
    </w:p>
    <w:p w:rsidR="00FB6802" w:rsidRPr="00FB6802" w:rsidRDefault="00FB6802" w:rsidP="00FB6802">
      <w:pPr>
        <w:spacing w:after="0" w:line="240" w:lineRule="auto"/>
        <w:ind w:firstLine="708"/>
        <w:jc w:val="both"/>
        <w:rPr>
          <w:rFonts w:ascii="Times New Roman" w:eastAsia="Times New Roman" w:hAnsi="Times New Roman" w:cs="Times New Roman"/>
          <w:sz w:val="28"/>
          <w:szCs w:val="28"/>
          <w:lang w:eastAsia="bg-BG"/>
        </w:rPr>
      </w:pPr>
      <w:r w:rsidRPr="00FB6802">
        <w:rPr>
          <w:rFonts w:ascii="Times New Roman" w:eastAsia="Times New Roman" w:hAnsi="Times New Roman" w:cs="Times New Roman"/>
          <w:sz w:val="28"/>
          <w:szCs w:val="28"/>
          <w:lang w:eastAsia="bg-BG"/>
        </w:rPr>
        <w:t>4.1. Определя срока за отдаване под наем на земите попадащи под разпоредбите на чл.24а, ал.6 от ЗСПЗЗ не повече от 10 /десет/ стопански години.</w:t>
      </w:r>
    </w:p>
    <w:p w:rsidR="00FB6802" w:rsidRPr="00FB6802" w:rsidRDefault="00FB6802" w:rsidP="00FB6802">
      <w:pPr>
        <w:spacing w:after="0" w:line="240" w:lineRule="auto"/>
        <w:ind w:firstLine="708"/>
        <w:jc w:val="both"/>
        <w:rPr>
          <w:rFonts w:ascii="Times New Roman" w:eastAsia="Times New Roman" w:hAnsi="Times New Roman" w:cs="Times New Roman"/>
          <w:sz w:val="28"/>
          <w:szCs w:val="28"/>
          <w:lang w:eastAsia="bg-BG"/>
        </w:rPr>
      </w:pPr>
      <w:r w:rsidRPr="00FB6802">
        <w:rPr>
          <w:rFonts w:ascii="Times New Roman" w:eastAsia="Times New Roman" w:hAnsi="Times New Roman" w:cs="Times New Roman"/>
          <w:sz w:val="28"/>
          <w:szCs w:val="28"/>
          <w:lang w:eastAsia="bg-BG"/>
        </w:rPr>
        <w:t>4.2. Определя цената за отдаване под наем на имотите по чл.24а, ал.6 от ЗСПЗЗ - 30 /тридесет/ лева на дка.</w:t>
      </w:r>
    </w:p>
    <w:p w:rsidR="00FB6802" w:rsidRPr="00FB6802" w:rsidRDefault="00FB6802" w:rsidP="00FB6802">
      <w:pPr>
        <w:spacing w:after="0" w:line="240" w:lineRule="auto"/>
        <w:ind w:firstLine="708"/>
        <w:jc w:val="both"/>
        <w:rPr>
          <w:rFonts w:ascii="Times New Roman" w:eastAsia="Times New Roman" w:hAnsi="Times New Roman" w:cs="Times New Roman"/>
          <w:sz w:val="28"/>
          <w:szCs w:val="28"/>
          <w:lang w:eastAsia="bg-BG"/>
        </w:rPr>
      </w:pPr>
      <w:r w:rsidRPr="00FB6802">
        <w:rPr>
          <w:rFonts w:ascii="Times New Roman" w:eastAsia="Times New Roman" w:hAnsi="Times New Roman" w:cs="Times New Roman"/>
          <w:sz w:val="28"/>
          <w:szCs w:val="28"/>
          <w:lang w:eastAsia="bg-BG"/>
        </w:rPr>
        <w:t>5. Възлага на Кмета на Община Никопол всички последващи, съгласно законовите изисквания  действия.</w:t>
      </w:r>
    </w:p>
    <w:p w:rsidR="00FB6802" w:rsidRPr="00FB6802" w:rsidRDefault="00FB6802" w:rsidP="00FB6802">
      <w:pPr>
        <w:spacing w:after="0" w:line="240" w:lineRule="auto"/>
        <w:ind w:firstLine="708"/>
        <w:jc w:val="both"/>
        <w:rPr>
          <w:rFonts w:ascii="Times New Roman" w:eastAsia="Times New Roman" w:hAnsi="Times New Roman" w:cs="Times New Roman"/>
          <w:sz w:val="28"/>
          <w:szCs w:val="28"/>
          <w:lang w:eastAsia="bg-BG"/>
        </w:rPr>
      </w:pPr>
    </w:p>
    <w:p w:rsidR="00FB6802" w:rsidRPr="00FB6802" w:rsidRDefault="00FB6802" w:rsidP="00FB6802">
      <w:pPr>
        <w:spacing w:after="0" w:line="240" w:lineRule="auto"/>
        <w:ind w:firstLine="708"/>
        <w:jc w:val="both"/>
        <w:rPr>
          <w:rFonts w:ascii="Times New Roman" w:eastAsia="Times New Roman" w:hAnsi="Times New Roman" w:cs="Times New Roman"/>
          <w:sz w:val="28"/>
          <w:szCs w:val="28"/>
          <w:lang w:eastAsia="bg-BG"/>
        </w:rPr>
      </w:pPr>
    </w:p>
    <w:p w:rsidR="00FB6802" w:rsidRPr="00FB6802" w:rsidRDefault="00FB6802" w:rsidP="00FB6802">
      <w:pPr>
        <w:spacing w:after="0" w:line="240" w:lineRule="auto"/>
        <w:jc w:val="both"/>
        <w:rPr>
          <w:rFonts w:ascii="Times New Roman" w:eastAsia="Times New Roman" w:hAnsi="Times New Roman" w:cs="Times New Roman"/>
          <w:bCs/>
          <w:sz w:val="28"/>
          <w:szCs w:val="28"/>
          <w:lang w:eastAsia="bg-BG"/>
        </w:rPr>
      </w:pPr>
    </w:p>
    <w:p w:rsidR="00FB6802" w:rsidRPr="00FB6802" w:rsidRDefault="00FB6802" w:rsidP="00FB6802">
      <w:pPr>
        <w:spacing w:after="0" w:line="240" w:lineRule="auto"/>
        <w:jc w:val="both"/>
        <w:rPr>
          <w:rFonts w:ascii="Times New Roman" w:eastAsia="Times New Roman" w:hAnsi="Times New Roman" w:cs="Times New Roman"/>
          <w:bCs/>
          <w:sz w:val="28"/>
          <w:szCs w:val="28"/>
          <w:lang w:eastAsia="bg-BG"/>
        </w:rPr>
      </w:pPr>
    </w:p>
    <w:p w:rsidR="00FB6802" w:rsidRPr="00FB6802" w:rsidRDefault="00FB6802" w:rsidP="00FB6802">
      <w:pPr>
        <w:spacing w:after="0" w:line="240" w:lineRule="auto"/>
        <w:rPr>
          <w:rFonts w:ascii="Times New Roman" w:eastAsia="Times New Roman" w:hAnsi="Times New Roman" w:cs="Times New Roman"/>
          <w:b/>
          <w:sz w:val="28"/>
          <w:szCs w:val="28"/>
          <w:lang w:eastAsia="bg-BG"/>
        </w:rPr>
      </w:pPr>
      <w:r w:rsidRPr="00FB6802">
        <w:rPr>
          <w:rFonts w:ascii="Times New Roman" w:eastAsia="Times New Roman" w:hAnsi="Times New Roman" w:cs="Times New Roman"/>
          <w:b/>
          <w:sz w:val="28"/>
          <w:szCs w:val="28"/>
          <w:lang w:eastAsia="bg-BG"/>
        </w:rPr>
        <w:t>КРАСИМИР ХАЛОВ-</w:t>
      </w:r>
    </w:p>
    <w:p w:rsidR="00FB6802" w:rsidRPr="00FB6802" w:rsidRDefault="00FB6802" w:rsidP="00FB6802">
      <w:pPr>
        <w:spacing w:after="0" w:line="240" w:lineRule="auto"/>
        <w:rPr>
          <w:rFonts w:ascii="Times New Roman" w:eastAsia="Times New Roman" w:hAnsi="Times New Roman" w:cs="Times New Roman"/>
          <w:sz w:val="28"/>
          <w:szCs w:val="28"/>
          <w:lang w:val="ru-RU" w:eastAsia="bg-BG"/>
        </w:rPr>
      </w:pPr>
      <w:r w:rsidRPr="00FB6802">
        <w:rPr>
          <w:rFonts w:ascii="Times New Roman" w:eastAsia="Times New Roman" w:hAnsi="Times New Roman" w:cs="Times New Roman"/>
          <w:b/>
          <w:sz w:val="28"/>
          <w:szCs w:val="28"/>
          <w:lang w:eastAsia="bg-BG"/>
        </w:rPr>
        <w:t xml:space="preserve">Председател на </w:t>
      </w:r>
    </w:p>
    <w:p w:rsidR="00FB6802" w:rsidRPr="00FB6802" w:rsidRDefault="00FB6802" w:rsidP="00FB6802">
      <w:pPr>
        <w:rPr>
          <w:rFonts w:ascii="Times New Roman" w:eastAsia="Times New Roman" w:hAnsi="Times New Roman" w:cs="Times New Roman"/>
          <w:b/>
          <w:sz w:val="28"/>
          <w:szCs w:val="28"/>
          <w:lang w:eastAsia="bg-BG"/>
        </w:rPr>
      </w:pPr>
      <w:r w:rsidRPr="00FB6802">
        <w:rPr>
          <w:rFonts w:ascii="Times New Roman" w:eastAsia="Times New Roman" w:hAnsi="Times New Roman" w:cs="Times New Roman"/>
          <w:b/>
          <w:sz w:val="28"/>
          <w:szCs w:val="28"/>
          <w:lang w:eastAsia="bg-BG"/>
        </w:rPr>
        <w:t>Общински съвет Никопол</w:t>
      </w: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A23224" w:rsidRDefault="00A23224" w:rsidP="00BA3946">
      <w:pPr>
        <w:spacing w:after="0" w:line="240" w:lineRule="auto"/>
        <w:jc w:val="both"/>
        <w:rPr>
          <w:rFonts w:ascii="Times New Roman" w:eastAsia="Times New Roman" w:hAnsi="Times New Roman" w:cs="Times New Roman"/>
          <w:bCs/>
          <w:noProof/>
          <w:sz w:val="28"/>
          <w:szCs w:val="28"/>
          <w:lang w:eastAsia="bg-BG"/>
        </w:rPr>
      </w:pPr>
    </w:p>
    <w:p w:rsidR="00A23224" w:rsidRDefault="00A23224" w:rsidP="00BA3946">
      <w:pPr>
        <w:spacing w:after="0" w:line="240" w:lineRule="auto"/>
        <w:jc w:val="both"/>
        <w:rPr>
          <w:rFonts w:ascii="Times New Roman" w:eastAsia="Times New Roman" w:hAnsi="Times New Roman" w:cs="Times New Roman"/>
          <w:bCs/>
          <w:noProof/>
          <w:sz w:val="28"/>
          <w:szCs w:val="28"/>
          <w:lang w:eastAsia="bg-BG"/>
        </w:rPr>
      </w:pPr>
    </w:p>
    <w:p w:rsidR="00A23224" w:rsidRDefault="00A23224" w:rsidP="00BA3946">
      <w:pPr>
        <w:spacing w:after="0" w:line="240" w:lineRule="auto"/>
        <w:jc w:val="both"/>
        <w:rPr>
          <w:rFonts w:ascii="Times New Roman" w:eastAsia="Times New Roman" w:hAnsi="Times New Roman" w:cs="Times New Roman"/>
          <w:bCs/>
          <w:noProof/>
          <w:sz w:val="28"/>
          <w:szCs w:val="28"/>
          <w:lang w:eastAsia="bg-BG"/>
        </w:rPr>
      </w:pPr>
    </w:p>
    <w:p w:rsidR="00A23224" w:rsidRDefault="00A23224" w:rsidP="00BA3946">
      <w:pPr>
        <w:spacing w:after="0" w:line="240" w:lineRule="auto"/>
        <w:jc w:val="both"/>
        <w:rPr>
          <w:rFonts w:ascii="Times New Roman" w:eastAsia="Times New Roman" w:hAnsi="Times New Roman" w:cs="Times New Roman"/>
          <w:bCs/>
          <w:noProof/>
          <w:sz w:val="28"/>
          <w:szCs w:val="28"/>
          <w:lang w:eastAsia="bg-BG"/>
        </w:rPr>
      </w:pPr>
    </w:p>
    <w:p w:rsidR="00A23224" w:rsidRDefault="00A23224" w:rsidP="00BA3946">
      <w:pPr>
        <w:spacing w:after="0" w:line="240" w:lineRule="auto"/>
        <w:jc w:val="both"/>
        <w:rPr>
          <w:rFonts w:ascii="Times New Roman" w:eastAsia="Times New Roman" w:hAnsi="Times New Roman" w:cs="Times New Roman"/>
          <w:bCs/>
          <w:noProof/>
          <w:sz w:val="28"/>
          <w:szCs w:val="28"/>
          <w:lang w:eastAsia="bg-BG"/>
        </w:rPr>
      </w:pPr>
    </w:p>
    <w:p w:rsidR="00A23224" w:rsidRDefault="00A23224" w:rsidP="00BA3946">
      <w:pPr>
        <w:spacing w:after="0" w:line="240" w:lineRule="auto"/>
        <w:jc w:val="both"/>
        <w:rPr>
          <w:rFonts w:ascii="Times New Roman" w:eastAsia="Times New Roman" w:hAnsi="Times New Roman" w:cs="Times New Roman"/>
          <w:bCs/>
          <w:noProof/>
          <w:sz w:val="28"/>
          <w:szCs w:val="28"/>
          <w:lang w:eastAsia="bg-BG"/>
        </w:rPr>
      </w:pPr>
    </w:p>
    <w:p w:rsidR="00A23224" w:rsidRDefault="00A23224" w:rsidP="00BA3946">
      <w:pPr>
        <w:spacing w:after="0" w:line="240" w:lineRule="auto"/>
        <w:jc w:val="both"/>
        <w:rPr>
          <w:rFonts w:ascii="Times New Roman" w:eastAsia="Times New Roman" w:hAnsi="Times New Roman" w:cs="Times New Roman"/>
          <w:bCs/>
          <w:noProof/>
          <w:sz w:val="28"/>
          <w:szCs w:val="28"/>
          <w:lang w:eastAsia="bg-BG"/>
        </w:rPr>
      </w:pPr>
    </w:p>
    <w:p w:rsidR="00A23224" w:rsidRDefault="00A23224" w:rsidP="00BA3946">
      <w:pPr>
        <w:spacing w:after="0" w:line="240" w:lineRule="auto"/>
        <w:jc w:val="both"/>
        <w:rPr>
          <w:rFonts w:ascii="Times New Roman" w:eastAsia="Times New Roman" w:hAnsi="Times New Roman" w:cs="Times New Roman"/>
          <w:bCs/>
          <w:noProof/>
          <w:sz w:val="28"/>
          <w:szCs w:val="28"/>
          <w:lang w:eastAsia="bg-BG"/>
        </w:rPr>
      </w:pPr>
    </w:p>
    <w:p w:rsidR="00A23224" w:rsidRDefault="00A23224" w:rsidP="00BA3946">
      <w:pPr>
        <w:spacing w:after="0" w:line="240" w:lineRule="auto"/>
        <w:jc w:val="both"/>
        <w:rPr>
          <w:rFonts w:ascii="Times New Roman" w:eastAsia="Times New Roman" w:hAnsi="Times New Roman" w:cs="Times New Roman"/>
          <w:bCs/>
          <w:noProof/>
          <w:sz w:val="28"/>
          <w:szCs w:val="28"/>
          <w:lang w:eastAsia="bg-BG"/>
        </w:rPr>
      </w:pPr>
    </w:p>
    <w:p w:rsidR="00A23224" w:rsidRDefault="00A23224" w:rsidP="00BA3946">
      <w:pPr>
        <w:spacing w:after="0" w:line="240" w:lineRule="auto"/>
        <w:jc w:val="both"/>
        <w:rPr>
          <w:rFonts w:ascii="Times New Roman" w:eastAsia="Times New Roman" w:hAnsi="Times New Roman" w:cs="Times New Roman"/>
          <w:bCs/>
          <w:noProof/>
          <w:sz w:val="28"/>
          <w:szCs w:val="28"/>
          <w:lang w:eastAsia="bg-BG"/>
        </w:rPr>
      </w:pPr>
    </w:p>
    <w:p w:rsidR="00A23224" w:rsidRDefault="00A23224" w:rsidP="00BA3946">
      <w:pPr>
        <w:spacing w:after="0" w:line="240" w:lineRule="auto"/>
        <w:jc w:val="both"/>
        <w:rPr>
          <w:rFonts w:ascii="Times New Roman" w:eastAsia="Times New Roman" w:hAnsi="Times New Roman" w:cs="Times New Roman"/>
          <w:bCs/>
          <w:noProof/>
          <w:sz w:val="28"/>
          <w:szCs w:val="28"/>
          <w:lang w:eastAsia="bg-BG"/>
        </w:rPr>
      </w:pPr>
    </w:p>
    <w:p w:rsidR="00A23224" w:rsidRDefault="00A23224" w:rsidP="00BA3946">
      <w:pPr>
        <w:spacing w:after="0" w:line="240" w:lineRule="auto"/>
        <w:jc w:val="both"/>
        <w:rPr>
          <w:rFonts w:ascii="Times New Roman" w:eastAsia="Times New Roman" w:hAnsi="Times New Roman" w:cs="Times New Roman"/>
          <w:bCs/>
          <w:noProof/>
          <w:sz w:val="28"/>
          <w:szCs w:val="28"/>
          <w:lang w:eastAsia="bg-BG"/>
        </w:rPr>
      </w:pPr>
    </w:p>
    <w:p w:rsidR="00A23224" w:rsidRDefault="00A23224" w:rsidP="00BA3946">
      <w:pPr>
        <w:spacing w:after="0" w:line="240" w:lineRule="auto"/>
        <w:jc w:val="both"/>
        <w:rPr>
          <w:rFonts w:ascii="Times New Roman" w:eastAsia="Times New Roman" w:hAnsi="Times New Roman" w:cs="Times New Roman"/>
          <w:bCs/>
          <w:noProof/>
          <w:sz w:val="28"/>
          <w:szCs w:val="28"/>
          <w:lang w:eastAsia="bg-BG"/>
        </w:rPr>
      </w:pPr>
    </w:p>
    <w:p w:rsidR="00A23224" w:rsidRDefault="00A23224" w:rsidP="00BA3946">
      <w:pPr>
        <w:spacing w:after="0" w:line="240" w:lineRule="auto"/>
        <w:jc w:val="both"/>
        <w:rPr>
          <w:rFonts w:ascii="Times New Roman" w:eastAsia="Times New Roman" w:hAnsi="Times New Roman" w:cs="Times New Roman"/>
          <w:bCs/>
          <w:noProof/>
          <w:sz w:val="28"/>
          <w:szCs w:val="28"/>
          <w:lang w:eastAsia="bg-BG"/>
        </w:rPr>
      </w:pPr>
    </w:p>
    <w:p w:rsidR="00A23224" w:rsidRDefault="00A23224" w:rsidP="00BA3946">
      <w:pPr>
        <w:spacing w:after="0" w:line="240" w:lineRule="auto"/>
        <w:jc w:val="both"/>
        <w:rPr>
          <w:rFonts w:ascii="Times New Roman" w:eastAsia="Times New Roman" w:hAnsi="Times New Roman" w:cs="Times New Roman"/>
          <w:bCs/>
          <w:noProof/>
          <w:sz w:val="28"/>
          <w:szCs w:val="28"/>
          <w:lang w:eastAsia="bg-BG"/>
        </w:rPr>
      </w:pPr>
    </w:p>
    <w:p w:rsidR="00A23224" w:rsidRDefault="00A23224" w:rsidP="00BA3946">
      <w:pPr>
        <w:spacing w:after="0" w:line="240" w:lineRule="auto"/>
        <w:jc w:val="both"/>
        <w:rPr>
          <w:rFonts w:ascii="Times New Roman" w:eastAsia="Times New Roman" w:hAnsi="Times New Roman" w:cs="Times New Roman"/>
          <w:bCs/>
          <w:noProof/>
          <w:sz w:val="28"/>
          <w:szCs w:val="28"/>
          <w:lang w:eastAsia="bg-BG"/>
        </w:rPr>
      </w:pPr>
      <w:r>
        <w:rPr>
          <w:rFonts w:ascii="Times New Roman" w:eastAsia="Times New Roman" w:hAnsi="Times New Roman" w:cs="Times New Roman"/>
          <w:bCs/>
          <w:noProof/>
          <w:sz w:val="28"/>
          <w:szCs w:val="28"/>
          <w:lang w:eastAsia="bg-BG"/>
        </w:rPr>
        <w:drawing>
          <wp:inline distT="0" distB="0" distL="0" distR="0" wp14:anchorId="325816C9">
            <wp:extent cx="5761355" cy="8096250"/>
            <wp:effectExtent l="0" t="0" r="0" b="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8096250"/>
                    </a:xfrm>
                    <a:prstGeom prst="rect">
                      <a:avLst/>
                    </a:prstGeom>
                    <a:noFill/>
                  </pic:spPr>
                </pic:pic>
              </a:graphicData>
            </a:graphic>
          </wp:inline>
        </w:drawing>
      </w: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F1323B" w:rsidRDefault="00F1323B" w:rsidP="00BA3946">
      <w:pPr>
        <w:spacing w:after="0" w:line="240" w:lineRule="auto"/>
        <w:jc w:val="both"/>
        <w:rPr>
          <w:rFonts w:ascii="Times New Roman" w:eastAsia="Times New Roman" w:hAnsi="Times New Roman" w:cs="Times New Roman"/>
          <w:bCs/>
          <w:noProof/>
          <w:sz w:val="28"/>
          <w:szCs w:val="28"/>
          <w:lang w:eastAsia="bg-BG"/>
        </w:rPr>
      </w:pPr>
    </w:p>
    <w:p w:rsidR="00F1323B" w:rsidRPr="00BA3946" w:rsidRDefault="00F1323B" w:rsidP="00BA3946">
      <w:pPr>
        <w:spacing w:after="0" w:line="240" w:lineRule="auto"/>
        <w:jc w:val="both"/>
        <w:rPr>
          <w:rFonts w:ascii="Times New Roman" w:eastAsia="Times New Roman" w:hAnsi="Times New Roman" w:cs="Times New Roman"/>
          <w:bCs/>
          <w:noProof/>
          <w:sz w:val="28"/>
          <w:szCs w:val="28"/>
          <w:lang w:eastAsia="bg-BG"/>
        </w:rPr>
      </w:pPr>
    </w:p>
    <w:p w:rsidR="00BA3946" w:rsidRPr="00BA3946" w:rsidRDefault="00BA3946" w:rsidP="00BA3946">
      <w:pPr>
        <w:spacing w:after="0" w:line="240" w:lineRule="auto"/>
        <w:jc w:val="both"/>
        <w:rPr>
          <w:rFonts w:ascii="Times New Roman" w:eastAsia="Times New Roman" w:hAnsi="Times New Roman" w:cs="Times New Roman"/>
          <w:bCs/>
          <w:noProof/>
          <w:sz w:val="28"/>
          <w:szCs w:val="28"/>
          <w:lang w:eastAsia="bg-BG"/>
        </w:rPr>
      </w:pPr>
    </w:p>
    <w:p w:rsidR="00BA3946" w:rsidRPr="00BA3946" w:rsidRDefault="00E77E2F" w:rsidP="00BA3946">
      <w:pPr>
        <w:spacing w:after="0" w:line="240" w:lineRule="auto"/>
        <w:jc w:val="both"/>
        <w:rPr>
          <w:rFonts w:ascii="Times New Roman" w:eastAsia="Times New Roman" w:hAnsi="Times New Roman" w:cs="Times New Roman"/>
          <w:bCs/>
          <w:noProof/>
          <w:sz w:val="28"/>
          <w:szCs w:val="28"/>
          <w:lang w:eastAsia="bg-BG"/>
        </w:rPr>
      </w:pPr>
      <w:r>
        <w:rPr>
          <w:rFonts w:ascii="Times New Roman" w:eastAsia="Times New Roman" w:hAnsi="Times New Roman" w:cs="Times New Roman"/>
          <w:bCs/>
          <w:noProof/>
          <w:sz w:val="28"/>
          <w:szCs w:val="28"/>
          <w:lang w:eastAsia="bg-BG"/>
        </w:rPr>
        <w:drawing>
          <wp:inline distT="0" distB="0" distL="0" distR="0" wp14:anchorId="69C734BE">
            <wp:extent cx="5761355" cy="8096250"/>
            <wp:effectExtent l="0" t="0" r="0" b="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8096250"/>
                    </a:xfrm>
                    <a:prstGeom prst="rect">
                      <a:avLst/>
                    </a:prstGeom>
                    <a:noFill/>
                  </pic:spPr>
                </pic:pic>
              </a:graphicData>
            </a:graphic>
          </wp:inline>
        </w:drawing>
      </w:r>
    </w:p>
    <w:p w:rsidR="00BA3946" w:rsidRPr="00BA3946" w:rsidRDefault="00BA3946" w:rsidP="00BA3946">
      <w:pPr>
        <w:spacing w:after="0" w:line="240" w:lineRule="auto"/>
        <w:jc w:val="both"/>
        <w:rPr>
          <w:rFonts w:ascii="Times New Roman" w:eastAsia="Times New Roman" w:hAnsi="Times New Roman" w:cs="Times New Roman"/>
          <w:bCs/>
          <w:noProof/>
          <w:sz w:val="28"/>
          <w:szCs w:val="28"/>
          <w:lang w:eastAsia="bg-BG"/>
        </w:rPr>
      </w:pPr>
    </w:p>
    <w:p w:rsidR="00BA3946" w:rsidRPr="00BA3946" w:rsidRDefault="00BA3946" w:rsidP="00BA3946">
      <w:pPr>
        <w:spacing w:after="0" w:line="240" w:lineRule="auto"/>
        <w:jc w:val="both"/>
        <w:rPr>
          <w:rFonts w:ascii="Times New Roman" w:eastAsia="Times New Roman" w:hAnsi="Times New Roman" w:cs="Times New Roman"/>
          <w:bCs/>
          <w:noProof/>
          <w:sz w:val="28"/>
          <w:szCs w:val="28"/>
          <w:lang w:eastAsia="bg-BG"/>
        </w:rPr>
      </w:pPr>
    </w:p>
    <w:p w:rsidR="00BA3946" w:rsidRPr="00BA3946" w:rsidRDefault="00BA3946" w:rsidP="00BA3946">
      <w:pPr>
        <w:spacing w:after="0" w:line="240" w:lineRule="auto"/>
        <w:jc w:val="both"/>
        <w:rPr>
          <w:rFonts w:ascii="Times New Roman" w:eastAsia="Times New Roman" w:hAnsi="Times New Roman" w:cs="Times New Roman"/>
          <w:bCs/>
          <w:noProof/>
          <w:sz w:val="28"/>
          <w:szCs w:val="28"/>
          <w:lang w:eastAsia="bg-BG"/>
        </w:rPr>
      </w:pPr>
    </w:p>
    <w:p w:rsidR="00BA3946" w:rsidRPr="00BA3946" w:rsidRDefault="00BA3946" w:rsidP="00BA3946">
      <w:pPr>
        <w:spacing w:after="0" w:line="240" w:lineRule="auto"/>
        <w:jc w:val="both"/>
        <w:rPr>
          <w:rFonts w:ascii="Times New Roman" w:eastAsia="Times New Roman" w:hAnsi="Times New Roman" w:cs="Times New Roman"/>
          <w:bCs/>
          <w:noProof/>
          <w:sz w:val="28"/>
          <w:szCs w:val="28"/>
          <w:lang w:eastAsia="bg-BG"/>
        </w:rPr>
      </w:pPr>
    </w:p>
    <w:p w:rsidR="00BA3946" w:rsidRPr="00BA3946" w:rsidRDefault="00BA3946" w:rsidP="00BA3946">
      <w:pPr>
        <w:spacing w:after="0" w:line="240" w:lineRule="auto"/>
        <w:jc w:val="both"/>
        <w:rPr>
          <w:rFonts w:ascii="Times New Roman" w:eastAsia="Times New Roman" w:hAnsi="Times New Roman" w:cs="Times New Roman"/>
          <w:bCs/>
          <w:noProof/>
          <w:sz w:val="28"/>
          <w:szCs w:val="28"/>
          <w:lang w:eastAsia="bg-BG"/>
        </w:rPr>
      </w:pPr>
    </w:p>
    <w:p w:rsidR="00BA3946" w:rsidRPr="00BA3946" w:rsidRDefault="00BA3946" w:rsidP="00BA3946">
      <w:pPr>
        <w:spacing w:after="0" w:line="240" w:lineRule="auto"/>
        <w:jc w:val="both"/>
        <w:rPr>
          <w:rFonts w:ascii="Times New Roman" w:eastAsia="Times New Roman" w:hAnsi="Times New Roman" w:cs="Times New Roman"/>
          <w:bCs/>
          <w:noProof/>
          <w:sz w:val="28"/>
          <w:szCs w:val="28"/>
          <w:lang w:eastAsia="bg-BG"/>
        </w:rPr>
      </w:pPr>
    </w:p>
    <w:p w:rsidR="00BA3946" w:rsidRPr="00BA3946" w:rsidRDefault="007A5661" w:rsidP="00BA3946">
      <w:pPr>
        <w:spacing w:after="0" w:line="240" w:lineRule="auto"/>
        <w:jc w:val="both"/>
        <w:rPr>
          <w:rFonts w:ascii="Times New Roman" w:eastAsia="Times New Roman" w:hAnsi="Times New Roman" w:cs="Times New Roman"/>
          <w:bCs/>
          <w:noProof/>
          <w:sz w:val="28"/>
          <w:szCs w:val="28"/>
          <w:lang w:eastAsia="bg-BG"/>
        </w:rPr>
      </w:pPr>
      <w:r>
        <w:rPr>
          <w:rFonts w:ascii="Times New Roman" w:eastAsia="Times New Roman" w:hAnsi="Times New Roman" w:cs="Times New Roman"/>
          <w:bCs/>
          <w:noProof/>
          <w:sz w:val="28"/>
          <w:szCs w:val="28"/>
          <w:lang w:eastAsia="bg-BG"/>
        </w:rPr>
        <w:drawing>
          <wp:inline distT="0" distB="0" distL="0" distR="0" wp14:anchorId="015D308A">
            <wp:extent cx="5761355" cy="8096250"/>
            <wp:effectExtent l="0" t="0" r="0" b="0"/>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8096250"/>
                    </a:xfrm>
                    <a:prstGeom prst="rect">
                      <a:avLst/>
                    </a:prstGeom>
                    <a:noFill/>
                  </pic:spPr>
                </pic:pic>
              </a:graphicData>
            </a:graphic>
          </wp:inline>
        </w:drawing>
      </w:r>
    </w:p>
    <w:p w:rsidR="00BA3946" w:rsidRPr="00BA3946" w:rsidRDefault="00BA3946" w:rsidP="00BA3946">
      <w:pPr>
        <w:spacing w:after="0" w:line="240" w:lineRule="auto"/>
        <w:jc w:val="both"/>
        <w:rPr>
          <w:rFonts w:ascii="Times New Roman" w:eastAsia="Times New Roman" w:hAnsi="Times New Roman" w:cs="Times New Roman"/>
          <w:bCs/>
          <w:noProof/>
          <w:sz w:val="28"/>
          <w:szCs w:val="28"/>
          <w:lang w:eastAsia="bg-BG"/>
        </w:rPr>
      </w:pPr>
    </w:p>
    <w:p w:rsidR="00BA3946" w:rsidRPr="00BA3946" w:rsidRDefault="00BA3946" w:rsidP="00BA3946">
      <w:pPr>
        <w:spacing w:after="0" w:line="240" w:lineRule="auto"/>
        <w:jc w:val="both"/>
        <w:rPr>
          <w:rFonts w:ascii="Times New Roman" w:eastAsia="Times New Roman" w:hAnsi="Times New Roman" w:cs="Times New Roman"/>
          <w:bCs/>
          <w:noProof/>
          <w:sz w:val="28"/>
          <w:szCs w:val="28"/>
          <w:lang w:eastAsia="bg-BG"/>
        </w:rPr>
      </w:pPr>
    </w:p>
    <w:p w:rsidR="00BA3946" w:rsidRPr="00BA3946" w:rsidRDefault="00BA3946" w:rsidP="00BA3946">
      <w:pPr>
        <w:spacing w:after="0" w:line="240" w:lineRule="auto"/>
        <w:jc w:val="both"/>
        <w:rPr>
          <w:rFonts w:ascii="Times New Roman" w:eastAsia="Times New Roman" w:hAnsi="Times New Roman" w:cs="Times New Roman"/>
          <w:bCs/>
          <w:noProof/>
          <w:sz w:val="28"/>
          <w:szCs w:val="28"/>
          <w:lang w:eastAsia="bg-BG"/>
        </w:rPr>
      </w:pPr>
    </w:p>
    <w:p w:rsidR="00BA3946" w:rsidRPr="00BA3946" w:rsidRDefault="00BA3946" w:rsidP="00BA3946">
      <w:pPr>
        <w:spacing w:after="0" w:line="240" w:lineRule="auto"/>
        <w:jc w:val="both"/>
        <w:rPr>
          <w:rFonts w:ascii="Times New Roman" w:eastAsia="Times New Roman" w:hAnsi="Times New Roman" w:cs="Times New Roman"/>
          <w:bCs/>
          <w:noProof/>
          <w:sz w:val="28"/>
          <w:szCs w:val="28"/>
          <w:lang w:eastAsia="bg-BG"/>
        </w:rPr>
      </w:pPr>
    </w:p>
    <w:p w:rsidR="00BA3946" w:rsidRPr="00BA3946" w:rsidRDefault="00BA3946" w:rsidP="00BA3946">
      <w:pPr>
        <w:spacing w:after="0" w:line="240" w:lineRule="auto"/>
        <w:jc w:val="both"/>
        <w:rPr>
          <w:rFonts w:ascii="Times New Roman" w:eastAsia="Times New Roman" w:hAnsi="Times New Roman" w:cs="Times New Roman"/>
          <w:bCs/>
          <w:noProof/>
          <w:sz w:val="28"/>
          <w:szCs w:val="28"/>
          <w:lang w:eastAsia="bg-BG"/>
        </w:rPr>
      </w:pPr>
    </w:p>
    <w:p w:rsidR="00BA3946" w:rsidRPr="00BA3946" w:rsidRDefault="00BA3946" w:rsidP="00BA3946">
      <w:pPr>
        <w:spacing w:after="0" w:line="240" w:lineRule="auto"/>
        <w:jc w:val="both"/>
        <w:rPr>
          <w:rFonts w:ascii="Times New Roman" w:eastAsia="Times New Roman" w:hAnsi="Times New Roman" w:cs="Times New Roman"/>
          <w:bCs/>
          <w:noProof/>
          <w:sz w:val="28"/>
          <w:szCs w:val="28"/>
          <w:lang w:eastAsia="bg-BG"/>
        </w:rPr>
      </w:pPr>
    </w:p>
    <w:p w:rsidR="00BA3946" w:rsidRPr="00BA3946" w:rsidRDefault="00BA3946" w:rsidP="00BA3946"/>
    <w:p w:rsidR="00BA3946" w:rsidRPr="00BA3946" w:rsidRDefault="00835C7A" w:rsidP="00BA3946">
      <w:r>
        <w:rPr>
          <w:noProof/>
          <w:lang w:eastAsia="bg-BG"/>
        </w:rPr>
        <w:drawing>
          <wp:inline distT="0" distB="0" distL="0" distR="0" wp14:anchorId="7A104A6E">
            <wp:extent cx="5761355" cy="8096250"/>
            <wp:effectExtent l="0" t="0" r="0" b="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8096250"/>
                    </a:xfrm>
                    <a:prstGeom prst="rect">
                      <a:avLst/>
                    </a:prstGeom>
                    <a:noFill/>
                  </pic:spPr>
                </pic:pic>
              </a:graphicData>
            </a:graphic>
          </wp:inline>
        </w:drawing>
      </w:r>
    </w:p>
    <w:p w:rsidR="00BA3946" w:rsidRPr="00BA3946" w:rsidRDefault="00BA3946" w:rsidP="00BA3946"/>
    <w:p w:rsidR="00BA3946" w:rsidRPr="00BA3946" w:rsidRDefault="00BA3946" w:rsidP="00BA3946"/>
    <w:p w:rsidR="00492ADF" w:rsidRPr="00492ADF" w:rsidRDefault="00492ADF" w:rsidP="00492ADF"/>
    <w:p w:rsidR="00492ADF" w:rsidRDefault="00E565D0" w:rsidP="00095E6D">
      <w:r>
        <w:rPr>
          <w:noProof/>
          <w:lang w:eastAsia="bg-BG"/>
        </w:rPr>
        <w:lastRenderedPageBreak/>
        <w:drawing>
          <wp:inline distT="0" distB="0" distL="0" distR="0" wp14:anchorId="4AE10B38">
            <wp:extent cx="5761355" cy="8096250"/>
            <wp:effectExtent l="0" t="0" r="0" b="0"/>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8096250"/>
                    </a:xfrm>
                    <a:prstGeom prst="rect">
                      <a:avLst/>
                    </a:prstGeom>
                    <a:noFill/>
                  </pic:spPr>
                </pic:pic>
              </a:graphicData>
            </a:graphic>
          </wp:inline>
        </w:drawing>
      </w:r>
    </w:p>
    <w:p w:rsidR="00095E6D" w:rsidRDefault="00095E6D" w:rsidP="00095E6D"/>
    <w:p w:rsidR="00B34A02" w:rsidRDefault="00B34A02" w:rsidP="006B7576"/>
    <w:p w:rsidR="00B34A02" w:rsidRDefault="00B34A02" w:rsidP="006B7576"/>
    <w:p w:rsidR="002A2E08" w:rsidRDefault="002A2E08" w:rsidP="006B7576"/>
    <w:p w:rsidR="00C962CB" w:rsidRPr="00C962CB" w:rsidRDefault="00C962CB" w:rsidP="00C962CB">
      <w:pPr>
        <w:keepNext/>
        <w:spacing w:after="0" w:line="240" w:lineRule="auto"/>
        <w:jc w:val="center"/>
        <w:outlineLvl w:val="7"/>
        <w:rPr>
          <w:rFonts w:ascii="Times New Roman" w:eastAsia="Times New Roman" w:hAnsi="Times New Roman" w:cs="Times New Roman"/>
          <w:b/>
          <w:sz w:val="28"/>
          <w:szCs w:val="28"/>
          <w:lang w:val="ru-RU" w:eastAsia="bg-BG"/>
        </w:rPr>
      </w:pPr>
      <w:r w:rsidRPr="00C962CB">
        <w:rPr>
          <w:rFonts w:ascii="Times New Roman" w:eastAsia="Times New Roman" w:hAnsi="Times New Roman" w:cs="Times New Roman"/>
          <w:b/>
          <w:sz w:val="28"/>
          <w:szCs w:val="28"/>
          <w:lang w:eastAsia="bg-BG"/>
        </w:rPr>
        <w:lastRenderedPageBreak/>
        <w:t>О Б Щ И Н С К И   С Ъ В Е Т  –  Н И К О П О Л</w:t>
      </w:r>
    </w:p>
    <w:p w:rsidR="00C962CB" w:rsidRPr="00C962CB" w:rsidRDefault="00C962CB" w:rsidP="00C962CB">
      <w:pPr>
        <w:spacing w:after="0" w:line="240" w:lineRule="auto"/>
        <w:rPr>
          <w:rFonts w:ascii="Times New Roman" w:eastAsia="Times New Roman" w:hAnsi="Times New Roman" w:cs="Times New Roman"/>
          <w:sz w:val="28"/>
          <w:szCs w:val="28"/>
          <w:lang w:eastAsia="bg-BG"/>
        </w:rPr>
      </w:pPr>
      <w:r w:rsidRPr="00C962CB">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87936" behindDoc="0" locked="0" layoutInCell="1" allowOverlap="1" wp14:anchorId="2F312107" wp14:editId="0ACCCF3B">
                <wp:simplePos x="0" y="0"/>
                <wp:positionH relativeFrom="column">
                  <wp:posOffset>-127000</wp:posOffset>
                </wp:positionH>
                <wp:positionV relativeFrom="paragraph">
                  <wp:posOffset>109855</wp:posOffset>
                </wp:positionV>
                <wp:extent cx="6629400" cy="0"/>
                <wp:effectExtent l="10160" t="12065" r="8890" b="6985"/>
                <wp:wrapNone/>
                <wp:docPr id="21" name="Право съединение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GfpADj4CAABFBAAADgAAAAAA&#10;AAAAAAAAAAAuAgAAZHJzL2Uyb0RvYy54bWxQSwECLQAUAAYACAAAACEAElTDOdsAAAAKAQAADwAA&#10;AAAAAAAAAAAAAACYBAAAZHJzL2Rvd25yZXYueG1sUEsFBgAAAAAEAAQA8wAAAKAFAAAAAA==&#10;"/>
            </w:pict>
          </mc:Fallback>
        </mc:AlternateContent>
      </w:r>
    </w:p>
    <w:p w:rsidR="00C962CB" w:rsidRPr="00C962CB" w:rsidRDefault="00C962CB" w:rsidP="00C962CB">
      <w:pPr>
        <w:spacing w:after="0" w:line="240" w:lineRule="auto"/>
        <w:rPr>
          <w:rFonts w:ascii="Times New Roman" w:eastAsia="Times New Roman" w:hAnsi="Times New Roman" w:cs="Times New Roman"/>
          <w:b/>
          <w:sz w:val="28"/>
          <w:szCs w:val="28"/>
          <w:lang w:eastAsia="bg-BG"/>
        </w:rPr>
      </w:pPr>
    </w:p>
    <w:p w:rsidR="00C962CB" w:rsidRPr="00C962CB" w:rsidRDefault="00C962CB" w:rsidP="00C962CB">
      <w:pPr>
        <w:spacing w:after="0" w:line="240" w:lineRule="auto"/>
        <w:rPr>
          <w:rFonts w:ascii="Times New Roman" w:eastAsia="Times New Roman" w:hAnsi="Times New Roman" w:cs="Times New Roman"/>
          <w:b/>
          <w:sz w:val="28"/>
          <w:szCs w:val="28"/>
          <w:lang w:eastAsia="bg-BG"/>
        </w:rPr>
      </w:pPr>
    </w:p>
    <w:p w:rsidR="00C962CB" w:rsidRPr="00C962CB" w:rsidRDefault="00C962CB" w:rsidP="00C962CB">
      <w:pPr>
        <w:spacing w:after="0" w:line="240" w:lineRule="auto"/>
        <w:jc w:val="center"/>
        <w:rPr>
          <w:rFonts w:ascii="Times New Roman" w:eastAsia="Times New Roman" w:hAnsi="Times New Roman" w:cs="Times New Roman"/>
          <w:b/>
          <w:sz w:val="28"/>
          <w:szCs w:val="28"/>
          <w:lang w:eastAsia="bg-BG"/>
        </w:rPr>
      </w:pPr>
      <w:r w:rsidRPr="00C962CB">
        <w:rPr>
          <w:rFonts w:ascii="Times New Roman" w:eastAsia="Times New Roman" w:hAnsi="Times New Roman" w:cs="Times New Roman"/>
          <w:b/>
          <w:sz w:val="28"/>
          <w:szCs w:val="28"/>
          <w:lang w:eastAsia="bg-BG"/>
        </w:rPr>
        <w:t>ПРЕПИС-ИЗВЛЕЧЕНИЕ!</w:t>
      </w:r>
    </w:p>
    <w:p w:rsidR="00C962CB" w:rsidRPr="00C962CB" w:rsidRDefault="00C962CB" w:rsidP="00C962CB">
      <w:pPr>
        <w:spacing w:after="0" w:line="240" w:lineRule="auto"/>
        <w:jc w:val="center"/>
        <w:rPr>
          <w:rFonts w:ascii="Times New Roman" w:eastAsia="Times New Roman" w:hAnsi="Times New Roman" w:cs="Times New Roman"/>
          <w:b/>
          <w:color w:val="FF0000"/>
          <w:sz w:val="28"/>
          <w:szCs w:val="28"/>
          <w:lang w:val="ru-RU" w:eastAsia="bg-BG"/>
        </w:rPr>
      </w:pPr>
      <w:r w:rsidRPr="00C962CB">
        <w:rPr>
          <w:rFonts w:ascii="Times New Roman" w:eastAsia="Times New Roman" w:hAnsi="Times New Roman" w:cs="Times New Roman"/>
          <w:b/>
          <w:color w:val="FF0000"/>
          <w:sz w:val="28"/>
          <w:szCs w:val="28"/>
          <w:lang w:eastAsia="bg-BG"/>
        </w:rPr>
        <w:t xml:space="preserve">от Протокол № </w:t>
      </w:r>
      <w:r w:rsidRPr="00C962CB">
        <w:rPr>
          <w:rFonts w:ascii="Times New Roman" w:eastAsia="Times New Roman" w:hAnsi="Times New Roman" w:cs="Times New Roman"/>
          <w:b/>
          <w:color w:val="FF0000"/>
          <w:sz w:val="28"/>
          <w:szCs w:val="28"/>
          <w:lang w:val="ru-RU" w:eastAsia="bg-BG"/>
        </w:rPr>
        <w:t>59</w:t>
      </w:r>
    </w:p>
    <w:p w:rsidR="00C962CB" w:rsidRPr="00C962CB" w:rsidRDefault="00C962CB" w:rsidP="00C962CB">
      <w:pPr>
        <w:spacing w:after="0" w:line="240" w:lineRule="auto"/>
        <w:jc w:val="center"/>
        <w:rPr>
          <w:rFonts w:ascii="Times New Roman" w:eastAsia="Times New Roman" w:hAnsi="Times New Roman" w:cs="Times New Roman"/>
          <w:b/>
          <w:color w:val="FF0000"/>
          <w:sz w:val="28"/>
          <w:szCs w:val="28"/>
          <w:lang w:eastAsia="bg-BG"/>
        </w:rPr>
      </w:pPr>
      <w:r w:rsidRPr="00C962CB">
        <w:rPr>
          <w:rFonts w:ascii="Times New Roman" w:eastAsia="Times New Roman" w:hAnsi="Times New Roman" w:cs="Times New Roman"/>
          <w:b/>
          <w:sz w:val="28"/>
          <w:szCs w:val="28"/>
          <w:lang w:eastAsia="bg-BG"/>
        </w:rPr>
        <w:t xml:space="preserve">от проведеното заседание </w:t>
      </w:r>
      <w:r w:rsidRPr="00C962CB">
        <w:rPr>
          <w:rFonts w:ascii="Times New Roman" w:eastAsia="Times New Roman" w:hAnsi="Times New Roman" w:cs="Times New Roman"/>
          <w:b/>
          <w:color w:val="FF0000"/>
          <w:sz w:val="28"/>
          <w:szCs w:val="28"/>
          <w:lang w:eastAsia="bg-BG"/>
        </w:rPr>
        <w:t>на 24.0</w:t>
      </w:r>
      <w:r w:rsidRPr="00C962CB">
        <w:rPr>
          <w:rFonts w:ascii="Times New Roman" w:eastAsia="Times New Roman" w:hAnsi="Times New Roman" w:cs="Times New Roman"/>
          <w:b/>
          <w:color w:val="FF0000"/>
          <w:sz w:val="28"/>
          <w:szCs w:val="28"/>
          <w:lang w:val="ru-RU" w:eastAsia="bg-BG"/>
        </w:rPr>
        <w:t>4</w:t>
      </w:r>
      <w:r w:rsidRPr="00C962CB">
        <w:rPr>
          <w:rFonts w:ascii="Times New Roman" w:eastAsia="Times New Roman" w:hAnsi="Times New Roman" w:cs="Times New Roman"/>
          <w:b/>
          <w:color w:val="FF0000"/>
          <w:sz w:val="28"/>
          <w:szCs w:val="28"/>
          <w:lang w:eastAsia="bg-BG"/>
        </w:rPr>
        <w:t>.2019 г.</w:t>
      </w:r>
    </w:p>
    <w:p w:rsidR="00C962CB" w:rsidRPr="00C962CB" w:rsidRDefault="00C962CB" w:rsidP="00C962CB">
      <w:pPr>
        <w:spacing w:after="0" w:line="240" w:lineRule="auto"/>
        <w:jc w:val="center"/>
        <w:rPr>
          <w:rFonts w:ascii="Times New Roman" w:eastAsia="Times New Roman" w:hAnsi="Times New Roman" w:cs="Times New Roman"/>
          <w:b/>
          <w:sz w:val="28"/>
          <w:szCs w:val="28"/>
          <w:lang w:eastAsia="bg-BG"/>
        </w:rPr>
      </w:pPr>
      <w:r w:rsidRPr="00C962CB">
        <w:rPr>
          <w:rFonts w:ascii="Times New Roman" w:eastAsia="Times New Roman" w:hAnsi="Times New Roman" w:cs="Times New Roman"/>
          <w:b/>
          <w:sz w:val="28"/>
          <w:szCs w:val="28"/>
          <w:lang w:eastAsia="bg-BG"/>
        </w:rPr>
        <w:t xml:space="preserve">по петнадесета </w:t>
      </w:r>
      <w:r w:rsidRPr="00C962CB">
        <w:rPr>
          <w:rFonts w:ascii="Times New Roman" w:eastAsia="Times New Roman" w:hAnsi="Times New Roman" w:cs="Times New Roman"/>
          <w:b/>
          <w:color w:val="FF0000"/>
          <w:sz w:val="28"/>
          <w:szCs w:val="28"/>
          <w:lang w:eastAsia="bg-BG"/>
        </w:rPr>
        <w:t xml:space="preserve"> точка </w:t>
      </w:r>
      <w:r w:rsidRPr="00C962CB">
        <w:rPr>
          <w:rFonts w:ascii="Times New Roman" w:eastAsia="Times New Roman" w:hAnsi="Times New Roman" w:cs="Times New Roman"/>
          <w:b/>
          <w:sz w:val="28"/>
          <w:szCs w:val="28"/>
          <w:lang w:eastAsia="bg-BG"/>
        </w:rPr>
        <w:t>от дневния ред</w:t>
      </w:r>
    </w:p>
    <w:p w:rsidR="00C962CB" w:rsidRPr="00C962CB" w:rsidRDefault="00C962CB" w:rsidP="00C962CB">
      <w:pPr>
        <w:tabs>
          <w:tab w:val="left" w:pos="5497"/>
        </w:tabs>
        <w:spacing w:after="0" w:line="240" w:lineRule="auto"/>
        <w:rPr>
          <w:rFonts w:ascii="Times New Roman" w:eastAsia="Times New Roman" w:hAnsi="Times New Roman" w:cs="Times New Roman"/>
          <w:b/>
          <w:sz w:val="28"/>
          <w:szCs w:val="28"/>
          <w:lang w:eastAsia="bg-BG"/>
        </w:rPr>
      </w:pPr>
      <w:r w:rsidRPr="00C962CB">
        <w:rPr>
          <w:rFonts w:ascii="Times New Roman" w:eastAsia="Times New Roman" w:hAnsi="Times New Roman" w:cs="Times New Roman"/>
          <w:b/>
          <w:sz w:val="28"/>
          <w:szCs w:val="28"/>
          <w:lang w:eastAsia="bg-BG"/>
        </w:rPr>
        <w:tab/>
      </w:r>
    </w:p>
    <w:p w:rsidR="00C962CB" w:rsidRPr="00C962CB" w:rsidRDefault="00C962CB" w:rsidP="00C962CB">
      <w:pPr>
        <w:tabs>
          <w:tab w:val="left" w:pos="5497"/>
        </w:tabs>
        <w:spacing w:after="0" w:line="240" w:lineRule="auto"/>
        <w:rPr>
          <w:rFonts w:ascii="Times New Roman" w:eastAsia="Times New Roman" w:hAnsi="Times New Roman" w:cs="Times New Roman"/>
          <w:b/>
          <w:sz w:val="28"/>
          <w:szCs w:val="28"/>
          <w:lang w:eastAsia="bg-BG"/>
        </w:rPr>
      </w:pPr>
    </w:p>
    <w:p w:rsidR="00C962CB" w:rsidRPr="00C962CB" w:rsidRDefault="00C962CB" w:rsidP="00C962CB">
      <w:pPr>
        <w:spacing w:after="0" w:line="240" w:lineRule="auto"/>
        <w:jc w:val="center"/>
        <w:rPr>
          <w:rFonts w:ascii="Times New Roman" w:eastAsia="Times New Roman" w:hAnsi="Times New Roman" w:cs="Times New Roman"/>
          <w:b/>
          <w:sz w:val="28"/>
          <w:szCs w:val="28"/>
          <w:lang w:eastAsia="bg-BG"/>
        </w:rPr>
      </w:pPr>
      <w:r w:rsidRPr="00C962CB">
        <w:rPr>
          <w:rFonts w:ascii="Times New Roman" w:eastAsia="Times New Roman" w:hAnsi="Times New Roman" w:cs="Times New Roman"/>
          <w:b/>
          <w:sz w:val="28"/>
          <w:szCs w:val="28"/>
          <w:lang w:eastAsia="bg-BG"/>
        </w:rPr>
        <w:t>РЕШЕНИЕ:</w:t>
      </w:r>
    </w:p>
    <w:p w:rsidR="00C962CB" w:rsidRPr="00C962CB" w:rsidRDefault="00C962CB" w:rsidP="00C962CB">
      <w:pPr>
        <w:spacing w:after="0" w:line="240" w:lineRule="auto"/>
        <w:jc w:val="center"/>
        <w:rPr>
          <w:rFonts w:ascii="Times New Roman" w:eastAsia="Times New Roman" w:hAnsi="Times New Roman" w:cs="Times New Roman"/>
          <w:b/>
          <w:color w:val="FF0000"/>
          <w:sz w:val="28"/>
          <w:szCs w:val="28"/>
          <w:lang w:eastAsia="bg-BG"/>
        </w:rPr>
      </w:pPr>
      <w:r w:rsidRPr="00C962CB">
        <w:rPr>
          <w:rFonts w:ascii="Times New Roman" w:eastAsia="Times New Roman" w:hAnsi="Times New Roman" w:cs="Times New Roman"/>
          <w:b/>
          <w:color w:val="FF0000"/>
          <w:sz w:val="28"/>
          <w:szCs w:val="28"/>
          <w:lang w:eastAsia="bg-BG"/>
        </w:rPr>
        <w:t xml:space="preserve">№ </w:t>
      </w:r>
      <w:r w:rsidRPr="00C962CB">
        <w:rPr>
          <w:rFonts w:ascii="Times New Roman" w:eastAsia="Times New Roman" w:hAnsi="Times New Roman" w:cs="Times New Roman"/>
          <w:b/>
          <w:color w:val="FF0000"/>
          <w:sz w:val="28"/>
          <w:szCs w:val="28"/>
          <w:lang w:val="ru-RU" w:eastAsia="bg-BG"/>
        </w:rPr>
        <w:t>453</w:t>
      </w:r>
      <w:r w:rsidRPr="00C962CB">
        <w:rPr>
          <w:rFonts w:ascii="Times New Roman" w:eastAsia="Times New Roman" w:hAnsi="Times New Roman" w:cs="Times New Roman"/>
          <w:b/>
          <w:color w:val="FF0000"/>
          <w:sz w:val="28"/>
          <w:szCs w:val="28"/>
          <w:lang w:eastAsia="bg-BG"/>
        </w:rPr>
        <w:t>/24</w:t>
      </w:r>
      <w:r w:rsidRPr="00C962CB">
        <w:rPr>
          <w:rFonts w:ascii="Times New Roman" w:eastAsia="Times New Roman" w:hAnsi="Times New Roman" w:cs="Times New Roman"/>
          <w:b/>
          <w:color w:val="FF0000"/>
          <w:sz w:val="28"/>
          <w:szCs w:val="28"/>
          <w:lang w:val="ru-RU" w:eastAsia="bg-BG"/>
        </w:rPr>
        <w:t>.04.2019</w:t>
      </w:r>
      <w:r w:rsidRPr="00C962CB">
        <w:rPr>
          <w:rFonts w:ascii="Times New Roman" w:eastAsia="Times New Roman" w:hAnsi="Times New Roman" w:cs="Times New Roman"/>
          <w:b/>
          <w:color w:val="FF0000"/>
          <w:sz w:val="28"/>
          <w:szCs w:val="28"/>
          <w:lang w:eastAsia="bg-BG"/>
        </w:rPr>
        <w:t xml:space="preserve"> г.</w:t>
      </w:r>
    </w:p>
    <w:p w:rsidR="00C962CB" w:rsidRPr="00C962CB" w:rsidRDefault="00C962CB" w:rsidP="00C962CB">
      <w:pPr>
        <w:spacing w:after="0" w:line="240" w:lineRule="auto"/>
        <w:jc w:val="center"/>
        <w:rPr>
          <w:rFonts w:ascii="Times New Roman" w:eastAsia="Times New Roman" w:hAnsi="Times New Roman" w:cs="Times New Roman"/>
          <w:b/>
          <w:color w:val="FF0000"/>
          <w:sz w:val="28"/>
          <w:szCs w:val="28"/>
          <w:lang w:eastAsia="bg-BG"/>
        </w:rPr>
      </w:pPr>
    </w:p>
    <w:p w:rsidR="00C962CB" w:rsidRPr="00C962CB" w:rsidRDefault="00C962CB" w:rsidP="00C962CB">
      <w:pPr>
        <w:spacing w:after="0" w:line="240" w:lineRule="auto"/>
        <w:jc w:val="both"/>
        <w:rPr>
          <w:rFonts w:ascii="Times New Roman" w:eastAsia="Times New Roman" w:hAnsi="Times New Roman" w:cs="Times New Roman"/>
          <w:b/>
          <w:sz w:val="28"/>
          <w:szCs w:val="28"/>
          <w:lang w:eastAsia="bg-BG"/>
        </w:rPr>
      </w:pPr>
    </w:p>
    <w:p w:rsidR="00C962CB" w:rsidRPr="00C962CB" w:rsidRDefault="00C962CB" w:rsidP="00C962CB">
      <w:pPr>
        <w:keepNext/>
        <w:tabs>
          <w:tab w:val="left" w:pos="1620"/>
        </w:tabs>
        <w:spacing w:after="0" w:line="240" w:lineRule="auto"/>
        <w:outlineLvl w:val="6"/>
        <w:rPr>
          <w:rFonts w:ascii="Times New Roman" w:eastAsia="Times New Roman" w:hAnsi="Times New Roman" w:cs="Times New Roman"/>
          <w:sz w:val="28"/>
          <w:szCs w:val="28"/>
        </w:rPr>
      </w:pPr>
      <w:r w:rsidRPr="00C962CB">
        <w:rPr>
          <w:rFonts w:ascii="Times New Roman" w:eastAsia="Times New Roman" w:hAnsi="Times New Roman" w:cs="Times New Roman"/>
          <w:b/>
          <w:sz w:val="28"/>
          <w:szCs w:val="28"/>
          <w:u w:val="single"/>
          <w:lang w:eastAsia="bg-BG"/>
        </w:rPr>
        <w:t>ОТНОСНО</w:t>
      </w:r>
      <w:r w:rsidRPr="00C962CB">
        <w:rPr>
          <w:rFonts w:ascii="Times New Roman" w:eastAsia="Times New Roman" w:hAnsi="Times New Roman" w:cs="Times New Roman"/>
          <w:sz w:val="28"/>
          <w:szCs w:val="28"/>
          <w:lang w:eastAsia="bg-BG"/>
        </w:rPr>
        <w:t xml:space="preserve">: </w:t>
      </w:r>
      <w:r w:rsidRPr="00C962CB">
        <w:rPr>
          <w:rFonts w:ascii="Times New Roman" w:eastAsia="Times New Roman" w:hAnsi="Times New Roman" w:cs="Times New Roman"/>
          <w:sz w:val="28"/>
          <w:szCs w:val="28"/>
        </w:rPr>
        <w:t>Приемане на годишен план за ползване на дървесина от горски територии    собственост на Община Никопол за 2019  година.</w:t>
      </w:r>
    </w:p>
    <w:p w:rsidR="00C962CB" w:rsidRPr="00C962CB" w:rsidRDefault="00C962CB" w:rsidP="00C962CB">
      <w:pPr>
        <w:keepNext/>
        <w:tabs>
          <w:tab w:val="left" w:pos="1620"/>
        </w:tabs>
        <w:spacing w:after="0" w:line="240" w:lineRule="auto"/>
        <w:outlineLvl w:val="6"/>
        <w:rPr>
          <w:rFonts w:ascii="Times New Roman" w:eastAsia="Times New Roman" w:hAnsi="Times New Roman" w:cs="Times New Roman"/>
          <w:sz w:val="28"/>
          <w:szCs w:val="28"/>
        </w:rPr>
      </w:pPr>
    </w:p>
    <w:p w:rsidR="00C962CB" w:rsidRPr="00C962CB" w:rsidRDefault="00C962CB" w:rsidP="00C962CB">
      <w:pPr>
        <w:keepNext/>
        <w:tabs>
          <w:tab w:val="left" w:pos="1620"/>
        </w:tabs>
        <w:spacing w:after="0" w:line="240" w:lineRule="auto"/>
        <w:jc w:val="both"/>
        <w:outlineLvl w:val="6"/>
        <w:rPr>
          <w:rFonts w:ascii="Times New Roman" w:eastAsia="Times New Roman" w:hAnsi="Times New Roman" w:cs="Times New Roman"/>
          <w:b/>
          <w:bCs/>
          <w:sz w:val="28"/>
          <w:szCs w:val="28"/>
        </w:rPr>
      </w:pPr>
      <w:r w:rsidRPr="00C962CB">
        <w:rPr>
          <w:rFonts w:ascii="Times New Roman" w:eastAsia="Times New Roman" w:hAnsi="Times New Roman" w:cs="Times New Roman"/>
          <w:sz w:val="28"/>
          <w:szCs w:val="28"/>
          <w:lang w:eastAsia="bg-BG"/>
        </w:rPr>
        <w:t>На основание чл. 21, ал.1, т.8 от ЗМСМА,  чл. 7, ал.1 и ал.4 от Наредбата за условията и реда за възлагане изпълнението на дейности в горски територии - държавна и общинска собственост и за ползването на дървесина и недървесни горски продукти и чл.47 от Наредба № 6 за реда за придобиване, управление и разпореждане с общинско имущество на Община Никопол, Общински съвет – Никопол</w:t>
      </w:r>
    </w:p>
    <w:p w:rsidR="00C962CB" w:rsidRPr="00C962CB" w:rsidRDefault="00C962CB" w:rsidP="00C962CB">
      <w:pPr>
        <w:spacing w:after="0" w:line="240" w:lineRule="auto"/>
        <w:jc w:val="both"/>
        <w:rPr>
          <w:rFonts w:ascii="Times New Roman" w:eastAsia="Times New Roman" w:hAnsi="Times New Roman" w:cs="Times New Roman"/>
          <w:b/>
          <w:sz w:val="28"/>
          <w:szCs w:val="28"/>
          <w:lang w:eastAsia="bg-BG"/>
        </w:rPr>
      </w:pPr>
    </w:p>
    <w:p w:rsidR="00C962CB" w:rsidRPr="00C962CB" w:rsidRDefault="00C962CB" w:rsidP="00C962CB">
      <w:pPr>
        <w:spacing w:after="0" w:line="240" w:lineRule="auto"/>
        <w:ind w:left="360"/>
        <w:jc w:val="center"/>
        <w:rPr>
          <w:rFonts w:ascii="Times New Roman" w:eastAsia="Times New Roman" w:hAnsi="Times New Roman" w:cs="Times New Roman"/>
          <w:b/>
          <w:sz w:val="28"/>
          <w:szCs w:val="28"/>
          <w:lang w:eastAsia="bg-BG"/>
        </w:rPr>
      </w:pPr>
      <w:r w:rsidRPr="00C962CB">
        <w:rPr>
          <w:rFonts w:ascii="Times New Roman" w:eastAsia="Times New Roman" w:hAnsi="Times New Roman" w:cs="Times New Roman"/>
          <w:b/>
          <w:sz w:val="28"/>
          <w:szCs w:val="28"/>
          <w:lang w:eastAsia="bg-BG"/>
        </w:rPr>
        <w:t>Р Е Ш И:</w:t>
      </w:r>
    </w:p>
    <w:p w:rsidR="00C962CB" w:rsidRPr="00C962CB" w:rsidRDefault="00C962CB" w:rsidP="00C962CB">
      <w:pPr>
        <w:tabs>
          <w:tab w:val="left" w:pos="708"/>
          <w:tab w:val="left" w:pos="2865"/>
        </w:tabs>
        <w:spacing w:after="0" w:line="240" w:lineRule="auto"/>
        <w:ind w:right="43"/>
        <w:jc w:val="both"/>
        <w:rPr>
          <w:rFonts w:ascii="Times New Roman" w:eastAsia="Times New Roman" w:hAnsi="Times New Roman" w:cs="Times New Roman"/>
          <w:bCs/>
          <w:sz w:val="28"/>
          <w:szCs w:val="28"/>
          <w:lang w:eastAsia="bg-BG"/>
        </w:rPr>
      </w:pPr>
      <w:r w:rsidRPr="00C962CB">
        <w:rPr>
          <w:rFonts w:ascii="Times New Roman" w:eastAsia="Times New Roman" w:hAnsi="Times New Roman" w:cs="Times New Roman"/>
          <w:noProof/>
          <w:sz w:val="28"/>
          <w:szCs w:val="28"/>
          <w:lang w:eastAsia="bg-BG"/>
        </w:rPr>
        <w:tab/>
      </w:r>
    </w:p>
    <w:p w:rsidR="00C962CB" w:rsidRPr="00C962CB" w:rsidRDefault="00C962CB" w:rsidP="00C962CB">
      <w:pPr>
        <w:spacing w:after="0" w:line="240" w:lineRule="auto"/>
        <w:ind w:firstLine="708"/>
        <w:jc w:val="both"/>
        <w:rPr>
          <w:rFonts w:ascii="Times New Roman" w:eastAsia="Times New Roman" w:hAnsi="Times New Roman" w:cs="Times New Roman"/>
          <w:sz w:val="28"/>
          <w:szCs w:val="28"/>
          <w:lang w:eastAsia="bg-BG"/>
        </w:rPr>
      </w:pPr>
      <w:r w:rsidRPr="00C962CB">
        <w:rPr>
          <w:rFonts w:ascii="Times New Roman" w:eastAsia="Times New Roman" w:hAnsi="Times New Roman" w:cs="Times New Roman"/>
          <w:sz w:val="28"/>
          <w:szCs w:val="28"/>
          <w:lang w:eastAsia="bg-BG"/>
        </w:rPr>
        <w:t>1. Общински съвет - Никопол приема Годишен план за ползване на  дървесина от общински горски територии за 2019 година, неразделна част от настоящото решение, с прогнозно количество за добив на дървесина - акациеви дърва за огрев.</w:t>
      </w:r>
    </w:p>
    <w:p w:rsidR="00C962CB" w:rsidRPr="00C962CB" w:rsidRDefault="00C962CB" w:rsidP="00C962CB">
      <w:pPr>
        <w:spacing w:after="0" w:line="240" w:lineRule="auto"/>
        <w:jc w:val="both"/>
        <w:rPr>
          <w:rFonts w:ascii="Times New Roman" w:eastAsia="Times New Roman" w:hAnsi="Times New Roman" w:cs="Times New Roman"/>
          <w:sz w:val="28"/>
          <w:szCs w:val="28"/>
          <w:lang w:eastAsia="bg-BG"/>
        </w:rPr>
      </w:pPr>
      <w:r w:rsidRPr="00C962CB">
        <w:rPr>
          <w:rFonts w:ascii="Times New Roman" w:eastAsia="Times New Roman" w:hAnsi="Times New Roman" w:cs="Times New Roman"/>
          <w:sz w:val="28"/>
          <w:szCs w:val="28"/>
          <w:lang w:eastAsia="bg-BG"/>
        </w:rPr>
        <w:tab/>
        <w:t>2. Упълномощава Кмета на общината да одобри годишния план за ползване на  дървесина от общински горски територии за 2019 година.</w:t>
      </w:r>
    </w:p>
    <w:p w:rsidR="00C962CB" w:rsidRPr="00C962CB" w:rsidRDefault="00C962CB" w:rsidP="00C962CB">
      <w:pPr>
        <w:spacing w:after="0" w:line="240" w:lineRule="auto"/>
        <w:jc w:val="both"/>
        <w:rPr>
          <w:rFonts w:ascii="Times New Roman" w:eastAsia="Times New Roman" w:hAnsi="Times New Roman" w:cs="Times New Roman"/>
          <w:sz w:val="28"/>
          <w:szCs w:val="28"/>
          <w:lang w:eastAsia="bg-BG"/>
        </w:rPr>
      </w:pPr>
      <w:r w:rsidRPr="00C962CB">
        <w:rPr>
          <w:rFonts w:ascii="Times New Roman" w:eastAsia="Times New Roman" w:hAnsi="Times New Roman" w:cs="Times New Roman"/>
          <w:sz w:val="28"/>
          <w:szCs w:val="28"/>
          <w:lang w:eastAsia="bg-BG"/>
        </w:rPr>
        <w:tab/>
        <w:t>3. Годишния план да се публикува на интернет страницата на Община Никопол.</w:t>
      </w:r>
    </w:p>
    <w:p w:rsidR="00C962CB" w:rsidRPr="00C962CB" w:rsidRDefault="00C962CB" w:rsidP="00C962CB">
      <w:pPr>
        <w:spacing w:after="0" w:line="240" w:lineRule="auto"/>
        <w:jc w:val="both"/>
        <w:rPr>
          <w:rFonts w:ascii="Times New Roman" w:eastAsia="Times New Roman" w:hAnsi="Times New Roman" w:cs="Times New Roman"/>
          <w:sz w:val="28"/>
          <w:szCs w:val="28"/>
          <w:lang w:eastAsia="bg-BG"/>
        </w:rPr>
      </w:pPr>
      <w:r w:rsidRPr="00C962CB">
        <w:rPr>
          <w:rFonts w:ascii="Times New Roman" w:eastAsia="Times New Roman" w:hAnsi="Times New Roman" w:cs="Times New Roman"/>
          <w:sz w:val="28"/>
          <w:szCs w:val="28"/>
          <w:lang w:eastAsia="bg-BG"/>
        </w:rPr>
        <w:tab/>
        <w:t>4. Възлага на Кмета на Общината да извърши всички действия за правилно и законосъобразно изпълнение на настоящото решение.</w:t>
      </w:r>
    </w:p>
    <w:p w:rsidR="00C962CB" w:rsidRPr="00C962CB" w:rsidRDefault="00C962CB" w:rsidP="00C962CB">
      <w:pPr>
        <w:spacing w:after="0" w:line="240" w:lineRule="auto"/>
        <w:jc w:val="both"/>
        <w:rPr>
          <w:rFonts w:ascii="Times New Roman" w:eastAsia="Times New Roman" w:hAnsi="Times New Roman" w:cs="Times New Roman"/>
          <w:sz w:val="28"/>
          <w:szCs w:val="28"/>
          <w:lang w:eastAsia="bg-BG"/>
        </w:rPr>
      </w:pPr>
      <w:r w:rsidRPr="00C962CB">
        <w:rPr>
          <w:rFonts w:ascii="Times New Roman" w:eastAsia="Times New Roman" w:hAnsi="Times New Roman" w:cs="Times New Roman"/>
          <w:sz w:val="28"/>
          <w:szCs w:val="28"/>
          <w:lang w:eastAsia="bg-BG"/>
        </w:rPr>
        <w:tab/>
      </w:r>
    </w:p>
    <w:p w:rsidR="00C962CB" w:rsidRPr="00C962CB" w:rsidRDefault="00C962CB" w:rsidP="00C962CB">
      <w:pPr>
        <w:spacing w:after="0" w:line="240" w:lineRule="auto"/>
        <w:jc w:val="both"/>
        <w:rPr>
          <w:rFonts w:ascii="Times New Roman" w:eastAsia="Times New Roman" w:hAnsi="Times New Roman" w:cs="Times New Roman"/>
          <w:sz w:val="28"/>
          <w:szCs w:val="28"/>
          <w:lang w:eastAsia="bg-BG"/>
        </w:rPr>
      </w:pPr>
    </w:p>
    <w:p w:rsidR="00C962CB" w:rsidRPr="00C962CB" w:rsidRDefault="00C962CB" w:rsidP="00C962CB">
      <w:pPr>
        <w:spacing w:after="0" w:line="240" w:lineRule="auto"/>
        <w:jc w:val="both"/>
        <w:rPr>
          <w:rFonts w:ascii="Times New Roman" w:eastAsia="Times New Roman" w:hAnsi="Times New Roman" w:cs="Times New Roman"/>
          <w:bCs/>
          <w:sz w:val="28"/>
          <w:szCs w:val="28"/>
          <w:lang w:eastAsia="bg-BG"/>
        </w:rPr>
      </w:pPr>
    </w:p>
    <w:p w:rsidR="00C962CB" w:rsidRPr="00C962CB" w:rsidRDefault="00C962CB" w:rsidP="00C962CB">
      <w:pPr>
        <w:spacing w:after="0" w:line="240" w:lineRule="auto"/>
        <w:rPr>
          <w:rFonts w:ascii="Times New Roman" w:eastAsia="Times New Roman" w:hAnsi="Times New Roman" w:cs="Times New Roman"/>
          <w:b/>
          <w:sz w:val="28"/>
          <w:szCs w:val="28"/>
          <w:lang w:eastAsia="bg-BG"/>
        </w:rPr>
      </w:pPr>
      <w:r w:rsidRPr="00C962CB">
        <w:rPr>
          <w:rFonts w:ascii="Times New Roman" w:eastAsia="Times New Roman" w:hAnsi="Times New Roman" w:cs="Times New Roman"/>
          <w:b/>
          <w:sz w:val="28"/>
          <w:szCs w:val="28"/>
          <w:lang w:eastAsia="bg-BG"/>
        </w:rPr>
        <w:t>КРАСИМИР ХАЛОВ-</w:t>
      </w:r>
    </w:p>
    <w:p w:rsidR="00C962CB" w:rsidRPr="00C962CB" w:rsidRDefault="00C962CB" w:rsidP="00C962CB">
      <w:pPr>
        <w:spacing w:after="0" w:line="240" w:lineRule="auto"/>
        <w:rPr>
          <w:rFonts w:ascii="Times New Roman" w:eastAsia="Times New Roman" w:hAnsi="Times New Roman" w:cs="Times New Roman"/>
          <w:sz w:val="28"/>
          <w:szCs w:val="28"/>
          <w:lang w:val="ru-RU" w:eastAsia="bg-BG"/>
        </w:rPr>
      </w:pPr>
      <w:r w:rsidRPr="00C962CB">
        <w:rPr>
          <w:rFonts w:ascii="Times New Roman" w:eastAsia="Times New Roman" w:hAnsi="Times New Roman" w:cs="Times New Roman"/>
          <w:b/>
          <w:sz w:val="28"/>
          <w:szCs w:val="28"/>
          <w:lang w:eastAsia="bg-BG"/>
        </w:rPr>
        <w:t xml:space="preserve">Председател на </w:t>
      </w:r>
    </w:p>
    <w:p w:rsidR="00C962CB" w:rsidRPr="00C962CB" w:rsidRDefault="00C962CB" w:rsidP="00C962CB">
      <w:pPr>
        <w:rPr>
          <w:rFonts w:ascii="Times New Roman" w:eastAsia="Times New Roman" w:hAnsi="Times New Roman" w:cs="Times New Roman"/>
          <w:b/>
          <w:sz w:val="28"/>
          <w:szCs w:val="28"/>
          <w:lang w:eastAsia="bg-BG"/>
        </w:rPr>
      </w:pPr>
      <w:r w:rsidRPr="00C962CB">
        <w:rPr>
          <w:rFonts w:ascii="Times New Roman" w:eastAsia="Times New Roman" w:hAnsi="Times New Roman" w:cs="Times New Roman"/>
          <w:b/>
          <w:sz w:val="28"/>
          <w:szCs w:val="28"/>
          <w:lang w:eastAsia="bg-BG"/>
        </w:rPr>
        <w:t>Общински съвет Никопол</w:t>
      </w:r>
    </w:p>
    <w:p w:rsidR="006B7576" w:rsidRDefault="006B7576"/>
    <w:p w:rsidR="00052B68" w:rsidRDefault="00052B68"/>
    <w:p w:rsidR="00052B68" w:rsidRDefault="00052B68">
      <w:pPr>
        <w:sectPr w:rsidR="00052B68" w:rsidSect="00864545">
          <w:pgSz w:w="11906" w:h="16838"/>
          <w:pgMar w:top="567" w:right="1134" w:bottom="567" w:left="1418" w:header="709" w:footer="709" w:gutter="0"/>
          <w:cols w:space="708"/>
          <w:docGrid w:linePitch="360"/>
        </w:sectPr>
      </w:pPr>
    </w:p>
    <w:tbl>
      <w:tblPr>
        <w:tblW w:w="16002" w:type="dxa"/>
        <w:tblInd w:w="-497" w:type="dxa"/>
        <w:tblCellMar>
          <w:left w:w="70" w:type="dxa"/>
          <w:right w:w="70" w:type="dxa"/>
        </w:tblCellMar>
        <w:tblLook w:val="04A0" w:firstRow="1" w:lastRow="0" w:firstColumn="1" w:lastColumn="0" w:noHBand="0" w:noVBand="1"/>
      </w:tblPr>
      <w:tblGrid>
        <w:gridCol w:w="552"/>
        <w:gridCol w:w="1886"/>
        <w:gridCol w:w="127"/>
        <w:gridCol w:w="511"/>
        <w:gridCol w:w="170"/>
        <w:gridCol w:w="667"/>
        <w:gridCol w:w="226"/>
        <w:gridCol w:w="614"/>
        <w:gridCol w:w="326"/>
        <w:gridCol w:w="514"/>
        <w:gridCol w:w="64"/>
        <w:gridCol w:w="776"/>
        <w:gridCol w:w="61"/>
        <w:gridCol w:w="779"/>
        <w:gridCol w:w="61"/>
        <w:gridCol w:w="713"/>
        <w:gridCol w:w="66"/>
        <w:gridCol w:w="620"/>
        <w:gridCol w:w="34"/>
        <w:gridCol w:w="1800"/>
        <w:gridCol w:w="64"/>
        <w:gridCol w:w="642"/>
        <w:gridCol w:w="154"/>
        <w:gridCol w:w="688"/>
        <w:gridCol w:w="72"/>
        <w:gridCol w:w="760"/>
        <w:gridCol w:w="48"/>
        <w:gridCol w:w="553"/>
        <w:gridCol w:w="174"/>
        <w:gridCol w:w="615"/>
        <w:gridCol w:w="145"/>
        <w:gridCol w:w="647"/>
        <w:gridCol w:w="113"/>
        <w:gridCol w:w="647"/>
        <w:gridCol w:w="113"/>
      </w:tblGrid>
      <w:tr w:rsidR="00052B68" w:rsidRPr="00052B68" w:rsidTr="0026602C">
        <w:trPr>
          <w:trHeight w:val="563"/>
        </w:trPr>
        <w:tc>
          <w:tcPr>
            <w:tcW w:w="8047" w:type="dxa"/>
            <w:gridSpan w:val="16"/>
            <w:tcBorders>
              <w:top w:val="nil"/>
              <w:left w:val="nil"/>
              <w:bottom w:val="nil"/>
              <w:right w:val="nil"/>
            </w:tcBorders>
            <w:shd w:val="clear" w:color="auto" w:fill="auto"/>
            <w:vAlign w:val="bottom"/>
            <w:hideMark/>
          </w:tcPr>
          <w:p w:rsidR="00052B68" w:rsidRPr="00052B68" w:rsidRDefault="00052B68" w:rsidP="00052B68">
            <w:pPr>
              <w:spacing w:after="0" w:line="240" w:lineRule="auto"/>
              <w:rPr>
                <w:rFonts w:ascii="Times New Roman" w:eastAsia="Times New Roman" w:hAnsi="Times New Roman" w:cs="Times New Roman"/>
                <w:b/>
                <w:bCs/>
                <w:sz w:val="16"/>
                <w:szCs w:val="16"/>
                <w:lang w:eastAsia="bg-BG"/>
              </w:rPr>
            </w:pPr>
            <w:r w:rsidRPr="00052B68">
              <w:rPr>
                <w:rFonts w:ascii="Times New Roman" w:eastAsia="Times New Roman" w:hAnsi="Times New Roman" w:cs="Times New Roman"/>
                <w:b/>
                <w:bCs/>
                <w:sz w:val="16"/>
                <w:szCs w:val="16"/>
                <w:lang w:eastAsia="bg-BG"/>
              </w:rPr>
              <w:lastRenderedPageBreak/>
              <w:t>ГОДИШЕН ПЛАН ЗА ПОЛЗВАНЕ НА ДЪРВЕСИНА НА  ОБЩИНА НИКОПОЛ  ЗА 2019 г.</w:t>
            </w:r>
          </w:p>
        </w:tc>
        <w:tc>
          <w:tcPr>
            <w:tcW w:w="720" w:type="dxa"/>
            <w:gridSpan w:val="3"/>
            <w:tcBorders>
              <w:top w:val="nil"/>
              <w:left w:val="nil"/>
              <w:bottom w:val="nil"/>
              <w:right w:val="nil"/>
            </w:tcBorders>
            <w:shd w:val="clear" w:color="auto" w:fill="auto"/>
            <w:vAlign w:val="bottom"/>
            <w:hideMark/>
          </w:tcPr>
          <w:p w:rsidR="00052B68" w:rsidRPr="00052B68" w:rsidRDefault="00052B68" w:rsidP="00052B68">
            <w:pPr>
              <w:spacing w:after="0" w:line="240" w:lineRule="auto"/>
              <w:rPr>
                <w:rFonts w:ascii="Times New Roman" w:eastAsia="Times New Roman" w:hAnsi="Times New Roman" w:cs="Times New Roman"/>
                <w:b/>
                <w:bCs/>
                <w:sz w:val="16"/>
                <w:szCs w:val="16"/>
                <w:lang w:eastAsia="bg-BG"/>
              </w:rPr>
            </w:pPr>
          </w:p>
        </w:tc>
        <w:tc>
          <w:tcPr>
            <w:tcW w:w="1800" w:type="dxa"/>
            <w:tcBorders>
              <w:top w:val="nil"/>
              <w:left w:val="nil"/>
              <w:bottom w:val="nil"/>
              <w:right w:val="nil"/>
            </w:tcBorders>
            <w:shd w:val="clear" w:color="auto" w:fill="auto"/>
            <w:vAlign w:val="bottom"/>
            <w:hideMark/>
          </w:tcPr>
          <w:p w:rsidR="00052B68" w:rsidRPr="00052B68" w:rsidRDefault="00052B68" w:rsidP="00052B68">
            <w:pPr>
              <w:spacing w:after="0" w:line="240" w:lineRule="auto"/>
              <w:rPr>
                <w:rFonts w:ascii="Times New Roman" w:eastAsia="Times New Roman" w:hAnsi="Times New Roman" w:cs="Times New Roman"/>
                <w:b/>
                <w:bCs/>
                <w:sz w:val="16"/>
                <w:szCs w:val="16"/>
                <w:lang w:eastAsia="bg-BG"/>
              </w:rPr>
            </w:pPr>
          </w:p>
        </w:tc>
        <w:tc>
          <w:tcPr>
            <w:tcW w:w="86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24"/>
                <w:szCs w:val="24"/>
                <w:lang w:eastAsia="bg-BG"/>
              </w:rPr>
            </w:pPr>
          </w:p>
        </w:tc>
        <w:tc>
          <w:tcPr>
            <w:tcW w:w="760" w:type="dxa"/>
            <w:gridSpan w:val="2"/>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24"/>
                <w:szCs w:val="24"/>
                <w:lang w:eastAsia="bg-BG"/>
              </w:rPr>
            </w:pPr>
          </w:p>
        </w:tc>
        <w:tc>
          <w:tcPr>
            <w:tcW w:w="76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24"/>
                <w:szCs w:val="24"/>
                <w:lang w:eastAsia="bg-BG"/>
              </w:rPr>
            </w:pPr>
          </w:p>
        </w:tc>
        <w:tc>
          <w:tcPr>
            <w:tcW w:w="775"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24"/>
                <w:szCs w:val="24"/>
                <w:lang w:eastAsia="bg-BG"/>
              </w:rPr>
            </w:pPr>
          </w:p>
        </w:tc>
        <w:tc>
          <w:tcPr>
            <w:tcW w:w="760" w:type="dxa"/>
            <w:gridSpan w:val="2"/>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24"/>
                <w:szCs w:val="24"/>
                <w:lang w:eastAsia="bg-BG"/>
              </w:rPr>
            </w:pPr>
          </w:p>
        </w:tc>
        <w:tc>
          <w:tcPr>
            <w:tcW w:w="760" w:type="dxa"/>
            <w:gridSpan w:val="2"/>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24"/>
                <w:szCs w:val="24"/>
                <w:lang w:eastAsia="bg-BG"/>
              </w:rPr>
            </w:pPr>
          </w:p>
        </w:tc>
        <w:tc>
          <w:tcPr>
            <w:tcW w:w="760" w:type="dxa"/>
            <w:gridSpan w:val="2"/>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24"/>
                <w:szCs w:val="24"/>
                <w:lang w:eastAsia="bg-BG"/>
              </w:rPr>
            </w:pPr>
          </w:p>
        </w:tc>
      </w:tr>
      <w:tr w:rsidR="00052B68" w:rsidRPr="00052B68" w:rsidTr="0026602C">
        <w:trPr>
          <w:trHeight w:val="435"/>
        </w:trPr>
        <w:tc>
          <w:tcPr>
            <w:tcW w:w="3246" w:type="dxa"/>
            <w:gridSpan w:val="5"/>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20"/>
                <w:szCs w:val="20"/>
                <w:lang w:eastAsia="bg-BG"/>
              </w:rPr>
            </w:pPr>
            <w:r w:rsidRPr="00052B68">
              <w:rPr>
                <w:rFonts w:ascii="Times New Roman" w:eastAsia="Times New Roman" w:hAnsi="Times New Roman" w:cs="Times New Roman"/>
                <w:b/>
                <w:bCs/>
                <w:sz w:val="20"/>
                <w:szCs w:val="20"/>
                <w:lang w:eastAsia="bg-BG"/>
              </w:rPr>
              <w:t>ВСИЧКО / І + ІІ + ІV /</w:t>
            </w:r>
          </w:p>
        </w:tc>
        <w:tc>
          <w:tcPr>
            <w:tcW w:w="893" w:type="dxa"/>
            <w:gridSpan w:val="2"/>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p>
        </w:tc>
        <w:tc>
          <w:tcPr>
            <w:tcW w:w="940" w:type="dxa"/>
            <w:gridSpan w:val="2"/>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p>
        </w:tc>
        <w:tc>
          <w:tcPr>
            <w:tcW w:w="578" w:type="dxa"/>
            <w:gridSpan w:val="2"/>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837" w:type="dxa"/>
            <w:gridSpan w:val="2"/>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16"/>
                <w:szCs w:val="16"/>
                <w:lang w:eastAsia="bg-BG"/>
              </w:rPr>
            </w:pPr>
          </w:p>
        </w:tc>
        <w:tc>
          <w:tcPr>
            <w:tcW w:w="840" w:type="dxa"/>
            <w:gridSpan w:val="2"/>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p>
        </w:tc>
        <w:tc>
          <w:tcPr>
            <w:tcW w:w="713"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2660" w:type="dxa"/>
            <w:gridSpan w:val="4"/>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16"/>
                <w:szCs w:val="16"/>
                <w:lang w:eastAsia="bg-BG"/>
              </w:rPr>
            </w:pPr>
            <w:r w:rsidRPr="00052B68">
              <w:rPr>
                <w:rFonts w:ascii="Times New Roman" w:eastAsia="Times New Roman" w:hAnsi="Times New Roman" w:cs="Times New Roman"/>
                <w:b/>
                <w:bCs/>
                <w:sz w:val="16"/>
                <w:szCs w:val="16"/>
                <w:lang w:eastAsia="bg-BG"/>
              </w:rPr>
              <w:t>І. ОТГЛЕДНИ СЕЧИ</w:t>
            </w:r>
          </w:p>
        </w:tc>
        <w:tc>
          <w:tcPr>
            <w:tcW w:w="760" w:type="dxa"/>
            <w:gridSpan w:val="2"/>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76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775"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760" w:type="dxa"/>
            <w:gridSpan w:val="2"/>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20"/>
                <w:szCs w:val="20"/>
                <w:lang w:eastAsia="bg-BG"/>
              </w:rPr>
            </w:pPr>
          </w:p>
        </w:tc>
        <w:tc>
          <w:tcPr>
            <w:tcW w:w="760" w:type="dxa"/>
            <w:gridSpan w:val="2"/>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b/>
                <w:bCs/>
                <w:sz w:val="20"/>
                <w:szCs w:val="20"/>
                <w:lang w:eastAsia="bg-BG"/>
              </w:rPr>
            </w:pPr>
          </w:p>
        </w:tc>
        <w:tc>
          <w:tcPr>
            <w:tcW w:w="760" w:type="dxa"/>
            <w:gridSpan w:val="2"/>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r>
      <w:tr w:rsidR="00052B68" w:rsidRPr="00052B68" w:rsidTr="0026602C">
        <w:trPr>
          <w:trHeight w:val="255"/>
        </w:trPr>
        <w:tc>
          <w:tcPr>
            <w:tcW w:w="2565" w:type="dxa"/>
            <w:gridSpan w:val="3"/>
            <w:tcBorders>
              <w:top w:val="single" w:sz="4" w:space="0" w:color="auto"/>
              <w:left w:val="single" w:sz="4" w:space="0" w:color="auto"/>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Показатели</w:t>
            </w:r>
          </w:p>
        </w:tc>
        <w:tc>
          <w:tcPr>
            <w:tcW w:w="681" w:type="dxa"/>
            <w:gridSpan w:val="2"/>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Площ</w:t>
            </w:r>
          </w:p>
        </w:tc>
        <w:tc>
          <w:tcPr>
            <w:tcW w:w="893" w:type="dxa"/>
            <w:gridSpan w:val="2"/>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Ст.маса</w:t>
            </w:r>
          </w:p>
        </w:tc>
        <w:tc>
          <w:tcPr>
            <w:tcW w:w="940" w:type="dxa"/>
            <w:gridSpan w:val="2"/>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Лежаща</w:t>
            </w:r>
          </w:p>
        </w:tc>
        <w:tc>
          <w:tcPr>
            <w:tcW w:w="578" w:type="dxa"/>
            <w:gridSpan w:val="2"/>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Едра</w:t>
            </w:r>
          </w:p>
        </w:tc>
        <w:tc>
          <w:tcPr>
            <w:tcW w:w="837" w:type="dxa"/>
            <w:gridSpan w:val="2"/>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Средна</w:t>
            </w:r>
          </w:p>
        </w:tc>
        <w:tc>
          <w:tcPr>
            <w:tcW w:w="840" w:type="dxa"/>
            <w:gridSpan w:val="2"/>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Дребна</w:t>
            </w:r>
          </w:p>
        </w:tc>
        <w:tc>
          <w:tcPr>
            <w:tcW w:w="713" w:type="dxa"/>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Дърва</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jc w:val="center"/>
              <w:rPr>
                <w:rFonts w:ascii="Arial" w:eastAsia="Times New Roman" w:hAnsi="Arial" w:cs="Arial"/>
                <w:sz w:val="16"/>
                <w:szCs w:val="16"/>
                <w:lang w:eastAsia="bg-BG"/>
              </w:rPr>
            </w:pPr>
          </w:p>
        </w:tc>
        <w:tc>
          <w:tcPr>
            <w:tcW w:w="1800" w:type="dxa"/>
            <w:tcBorders>
              <w:top w:val="single" w:sz="4" w:space="0" w:color="auto"/>
              <w:left w:val="single" w:sz="4" w:space="0" w:color="auto"/>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Показатели</w:t>
            </w:r>
          </w:p>
        </w:tc>
        <w:tc>
          <w:tcPr>
            <w:tcW w:w="860" w:type="dxa"/>
            <w:gridSpan w:val="3"/>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Площ</w:t>
            </w:r>
          </w:p>
        </w:tc>
        <w:tc>
          <w:tcPr>
            <w:tcW w:w="760" w:type="dxa"/>
            <w:gridSpan w:val="2"/>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Ст.маса</w:t>
            </w:r>
          </w:p>
        </w:tc>
        <w:tc>
          <w:tcPr>
            <w:tcW w:w="760" w:type="dxa"/>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Лежаща</w:t>
            </w:r>
          </w:p>
        </w:tc>
        <w:tc>
          <w:tcPr>
            <w:tcW w:w="775" w:type="dxa"/>
            <w:gridSpan w:val="3"/>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Едра</w:t>
            </w:r>
          </w:p>
        </w:tc>
        <w:tc>
          <w:tcPr>
            <w:tcW w:w="760" w:type="dxa"/>
            <w:gridSpan w:val="2"/>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Средна</w:t>
            </w:r>
          </w:p>
        </w:tc>
        <w:tc>
          <w:tcPr>
            <w:tcW w:w="760" w:type="dxa"/>
            <w:gridSpan w:val="2"/>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Дребна</w:t>
            </w:r>
          </w:p>
        </w:tc>
        <w:tc>
          <w:tcPr>
            <w:tcW w:w="760" w:type="dxa"/>
            <w:gridSpan w:val="2"/>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Дърва</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 </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ха</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м3</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маса м3</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м3</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м3</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м3</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м3</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jc w:val="center"/>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 </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ха</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м3</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маса м3</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м3</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м3</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м3</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м3</w:t>
            </w:r>
          </w:p>
        </w:tc>
      </w:tr>
      <w:tr w:rsidR="00052B68" w:rsidRPr="00052B68" w:rsidTr="0026602C">
        <w:trPr>
          <w:trHeight w:val="255"/>
        </w:trPr>
        <w:tc>
          <w:tcPr>
            <w:tcW w:w="8047"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16"/>
                <w:szCs w:val="16"/>
                <w:lang w:eastAsia="bg-BG"/>
              </w:rPr>
            </w:pPr>
            <w:r w:rsidRPr="00052B68">
              <w:rPr>
                <w:rFonts w:ascii="Times New Roman" w:eastAsia="Times New Roman" w:hAnsi="Times New Roman" w:cs="Times New Roman"/>
                <w:b/>
                <w:bCs/>
                <w:sz w:val="16"/>
                <w:szCs w:val="16"/>
                <w:lang w:eastAsia="bg-BG"/>
              </w:rPr>
              <w:t>Общо А+Б</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b/>
                <w:bCs/>
                <w:sz w:val="16"/>
                <w:szCs w:val="16"/>
                <w:lang w:eastAsia="bg-BG"/>
              </w:rPr>
            </w:pPr>
          </w:p>
        </w:tc>
        <w:tc>
          <w:tcPr>
            <w:tcW w:w="7235"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16"/>
                <w:szCs w:val="16"/>
                <w:lang w:eastAsia="bg-BG"/>
              </w:rPr>
            </w:pPr>
            <w:r w:rsidRPr="00052B68">
              <w:rPr>
                <w:rFonts w:ascii="Times New Roman" w:eastAsia="Times New Roman" w:hAnsi="Times New Roman" w:cs="Times New Roman"/>
                <w:b/>
                <w:bCs/>
                <w:sz w:val="16"/>
                <w:szCs w:val="16"/>
                <w:lang w:eastAsia="bg-BG"/>
              </w:rPr>
              <w:t>Общо А+Б</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 По ГСП</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137,4</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3807</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3633</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313</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122</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19</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3174</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b/>
                <w:bCs/>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b/>
                <w:bCs/>
                <w:sz w:val="16"/>
                <w:szCs w:val="16"/>
                <w:lang w:eastAsia="bg-BG"/>
              </w:rPr>
            </w:pPr>
            <w:r w:rsidRPr="00052B68">
              <w:rPr>
                <w:rFonts w:ascii="Times New Roman" w:eastAsia="Times New Roman" w:hAnsi="Times New Roman" w:cs="Times New Roman"/>
                <w:b/>
                <w:bCs/>
                <w:sz w:val="16"/>
                <w:szCs w:val="16"/>
                <w:lang w:eastAsia="bg-BG"/>
              </w:rPr>
              <w:t>1. По ГСП</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5,7</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187</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178</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17</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81</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7</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66</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 Год. план</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18,6</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845</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806</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776</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b/>
                <w:bCs/>
                <w:sz w:val="16"/>
                <w:szCs w:val="16"/>
                <w:lang w:eastAsia="bg-BG"/>
              </w:rPr>
            </w:pPr>
          </w:p>
        </w:tc>
        <w:tc>
          <w:tcPr>
            <w:tcW w:w="1800" w:type="dxa"/>
            <w:tcBorders>
              <w:top w:val="nil"/>
              <w:left w:val="single" w:sz="4" w:space="0" w:color="auto"/>
              <w:bottom w:val="single" w:sz="4" w:space="0" w:color="auto"/>
              <w:right w:val="single" w:sz="4" w:space="0" w:color="auto"/>
            </w:tcBorders>
            <w:shd w:val="clear" w:color="000000" w:fill="FFFFFF"/>
            <w:noWrap/>
            <w:vAlign w:val="bottom"/>
            <w:hideMark/>
          </w:tcPr>
          <w:p w:rsidR="00052B68" w:rsidRPr="00052B68" w:rsidRDefault="00052B68" w:rsidP="00052B68">
            <w:pPr>
              <w:spacing w:after="0" w:line="240" w:lineRule="auto"/>
              <w:jc w:val="center"/>
              <w:rPr>
                <w:rFonts w:ascii="Times New Roman" w:eastAsia="Times New Roman" w:hAnsi="Times New Roman" w:cs="Times New Roman"/>
                <w:b/>
                <w:bCs/>
                <w:sz w:val="16"/>
                <w:szCs w:val="16"/>
                <w:lang w:eastAsia="bg-BG"/>
              </w:rPr>
            </w:pPr>
            <w:r w:rsidRPr="00052B68">
              <w:rPr>
                <w:rFonts w:ascii="Times New Roman" w:eastAsia="Times New Roman" w:hAnsi="Times New Roman" w:cs="Times New Roman"/>
                <w:b/>
                <w:bCs/>
                <w:sz w:val="16"/>
                <w:szCs w:val="16"/>
                <w:lang w:eastAsia="bg-BG"/>
              </w:rPr>
              <w:t>2. Год. план</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 (2/1)</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14</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22</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22</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24</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b/>
                <w:bCs/>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b/>
                <w:bCs/>
                <w:sz w:val="16"/>
                <w:szCs w:val="16"/>
                <w:lang w:eastAsia="bg-BG"/>
              </w:rPr>
            </w:pPr>
            <w:r w:rsidRPr="00052B68">
              <w:rPr>
                <w:rFonts w:ascii="Times New Roman" w:eastAsia="Times New Roman" w:hAnsi="Times New Roman" w:cs="Times New Roman"/>
                <w:b/>
                <w:bCs/>
                <w:sz w:val="16"/>
                <w:szCs w:val="16"/>
                <w:lang w:eastAsia="bg-BG"/>
              </w:rPr>
              <w:t>% (2/1)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8047"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А.Иглолистни</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7235"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А.Иглолистни</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 По ГСП</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w:t>
            </w:r>
            <w:proofErr w:type="spellStart"/>
            <w:r w:rsidRPr="00052B68">
              <w:rPr>
                <w:rFonts w:ascii="Times New Roman" w:eastAsia="Times New Roman" w:hAnsi="Times New Roman" w:cs="Times New Roman"/>
                <w:sz w:val="16"/>
                <w:szCs w:val="16"/>
                <w:lang w:eastAsia="bg-BG"/>
              </w:rPr>
              <w:t>2</w:t>
            </w:r>
            <w:proofErr w:type="spellEnd"/>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58</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55</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4</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31</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15</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 По ГСП</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w:t>
            </w:r>
            <w:proofErr w:type="spellStart"/>
            <w:r w:rsidRPr="00052B68">
              <w:rPr>
                <w:rFonts w:ascii="Times New Roman" w:eastAsia="Times New Roman" w:hAnsi="Times New Roman" w:cs="Times New Roman"/>
                <w:sz w:val="16"/>
                <w:szCs w:val="16"/>
                <w:lang w:eastAsia="bg-BG"/>
              </w:rPr>
              <w:t>2</w:t>
            </w:r>
            <w:proofErr w:type="spellEnd"/>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65</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61</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4</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32</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17</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 Год. план</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000000" w:fill="FFFFFF"/>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 Год. план</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 (2/1)</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 (2/1)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в т.ч. бял бор</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в т.ч. бял бор</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 xml:space="preserve">           смърч</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 xml:space="preserve">           смърч</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 xml:space="preserve">            ела</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 xml:space="preserve">            ела</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8047"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Б.Широколистни</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7235"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Б.Широколистни</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 По ГСП</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135,2</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3749</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3578</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309</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91</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17</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3159</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 По ГСП</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3,5</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122</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117</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13</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49</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5</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49</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 Год. план</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18,6</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845</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806</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776</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000000" w:fill="FFFFFF"/>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 Год. план</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 (2/1)</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14</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22</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22</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24</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 (2/1)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Бук по ГСП</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Бук по ГСП</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Бук год. план</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Бук год. план</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Дъб по ГСП</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Дъб по ГСП</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Дъб год. план</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Дъб год. план</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Цер по ГСП</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Цер по ГСП</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Цер год. план</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Цер год. план</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Топола по ГСП</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1,8</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336</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330</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287</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8</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15</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Топола по ГСП</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Топола год. план</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Топола год. план</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Акация по ГСП</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130,3</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3142</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2998</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2995</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Акация по ГСП</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0,5</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16</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14</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14</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Акация год. план</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18,6</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845</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806</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776</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Акация год. план</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 </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 </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 </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 </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 </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 </w:t>
            </w:r>
          </w:p>
        </w:tc>
        <w:tc>
          <w:tcPr>
            <w:tcW w:w="720" w:type="dxa"/>
            <w:gridSpan w:val="3"/>
            <w:tcBorders>
              <w:top w:val="nil"/>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 </w:t>
            </w:r>
          </w:p>
        </w:tc>
        <w:tc>
          <w:tcPr>
            <w:tcW w:w="180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Др.шир.по ГСП</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3,1</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271</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250</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22</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69</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8</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149</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Др.шир.по ГСП</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3</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106</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103</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13</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49</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5</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35</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Др.шир. год. план</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Др.шир. год. план</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trHeight w:val="255"/>
        </w:trPr>
        <w:tc>
          <w:tcPr>
            <w:tcW w:w="2565"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71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0</w:t>
            </w:r>
          </w:p>
        </w:tc>
        <w:tc>
          <w:tcPr>
            <w:tcW w:w="72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16"/>
                <w:szCs w:val="16"/>
                <w:lang w:eastAsia="bg-BG"/>
              </w:rPr>
            </w:pP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75"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16"/>
                <w:szCs w:val="16"/>
                <w:lang w:eastAsia="bg-BG"/>
              </w:rPr>
            </w:pPr>
            <w:r w:rsidRPr="00052B68">
              <w:rPr>
                <w:rFonts w:ascii="Times New Roman" w:eastAsia="Times New Roman" w:hAnsi="Times New Roman" w:cs="Times New Roman"/>
                <w:sz w:val="16"/>
                <w:szCs w:val="16"/>
                <w:lang w:eastAsia="bg-BG"/>
              </w:rPr>
              <w:t>-</w:t>
            </w:r>
          </w:p>
        </w:tc>
      </w:tr>
      <w:tr w:rsidR="00052B68" w:rsidRPr="00052B68" w:rsidTr="0026602C">
        <w:trPr>
          <w:gridBefore w:val="1"/>
          <w:gridAfter w:val="1"/>
          <w:wBefore w:w="552" w:type="dxa"/>
          <w:wAfter w:w="113" w:type="dxa"/>
          <w:trHeight w:val="435"/>
        </w:trPr>
        <w:tc>
          <w:tcPr>
            <w:tcW w:w="3361" w:type="dxa"/>
            <w:gridSpan w:val="5"/>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20"/>
                <w:szCs w:val="20"/>
                <w:lang w:eastAsia="bg-BG"/>
              </w:rPr>
            </w:pPr>
            <w:r w:rsidRPr="00052B68">
              <w:rPr>
                <w:rFonts w:ascii="Times New Roman" w:eastAsia="Times New Roman" w:hAnsi="Times New Roman" w:cs="Times New Roman"/>
                <w:b/>
                <w:bCs/>
                <w:sz w:val="20"/>
                <w:szCs w:val="20"/>
                <w:lang w:eastAsia="bg-BG"/>
              </w:rPr>
              <w:lastRenderedPageBreak/>
              <w:t>ІІ. ВЪЗОБНОВИТЕЛНИ СЕЧИ</w:t>
            </w:r>
          </w:p>
        </w:tc>
        <w:tc>
          <w:tcPr>
            <w:tcW w:w="840" w:type="dxa"/>
            <w:gridSpan w:val="2"/>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840" w:type="dxa"/>
            <w:gridSpan w:val="2"/>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840" w:type="dxa"/>
            <w:gridSpan w:val="2"/>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20"/>
                <w:szCs w:val="20"/>
                <w:lang w:eastAsia="bg-BG"/>
              </w:rPr>
            </w:pPr>
          </w:p>
        </w:tc>
        <w:tc>
          <w:tcPr>
            <w:tcW w:w="840" w:type="dxa"/>
            <w:gridSpan w:val="2"/>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20"/>
                <w:szCs w:val="20"/>
                <w:lang w:eastAsia="bg-BG"/>
              </w:rPr>
            </w:pPr>
          </w:p>
        </w:tc>
        <w:tc>
          <w:tcPr>
            <w:tcW w:w="840" w:type="dxa"/>
            <w:gridSpan w:val="3"/>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6396" w:type="dxa"/>
            <w:gridSpan w:val="14"/>
            <w:tcBorders>
              <w:top w:val="nil"/>
              <w:left w:val="nil"/>
              <w:bottom w:val="single" w:sz="4" w:space="0" w:color="auto"/>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20"/>
                <w:szCs w:val="20"/>
                <w:lang w:eastAsia="bg-BG"/>
              </w:rPr>
            </w:pPr>
            <w:r w:rsidRPr="00052B68">
              <w:rPr>
                <w:rFonts w:ascii="Times New Roman" w:eastAsia="Times New Roman" w:hAnsi="Times New Roman" w:cs="Times New Roman"/>
                <w:b/>
                <w:bCs/>
                <w:sz w:val="20"/>
                <w:szCs w:val="20"/>
                <w:lang w:eastAsia="bg-BG"/>
              </w:rPr>
              <w:t>ІІІ. В. Т.Ч. ВЪЗОБНОВИТЕЛНИ СЕЧИ ВЪВ ВИСОКОСТЪБЛЕНИ ГОРИ</w:t>
            </w:r>
          </w:p>
        </w:tc>
        <w:tc>
          <w:tcPr>
            <w:tcW w:w="760" w:type="dxa"/>
            <w:gridSpan w:val="2"/>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r>
      <w:tr w:rsidR="00052B68" w:rsidRPr="00052B68" w:rsidTr="0026602C">
        <w:trPr>
          <w:gridBefore w:val="1"/>
          <w:gridAfter w:val="1"/>
          <w:wBefore w:w="552" w:type="dxa"/>
          <w:wAfter w:w="113" w:type="dxa"/>
          <w:trHeight w:val="255"/>
        </w:trPr>
        <w:tc>
          <w:tcPr>
            <w:tcW w:w="1886" w:type="dxa"/>
            <w:tcBorders>
              <w:top w:val="single" w:sz="4" w:space="0" w:color="auto"/>
              <w:left w:val="single" w:sz="4" w:space="0" w:color="auto"/>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Показатели</w:t>
            </w:r>
          </w:p>
        </w:tc>
        <w:tc>
          <w:tcPr>
            <w:tcW w:w="638" w:type="dxa"/>
            <w:gridSpan w:val="2"/>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Площ</w:t>
            </w:r>
          </w:p>
        </w:tc>
        <w:tc>
          <w:tcPr>
            <w:tcW w:w="837" w:type="dxa"/>
            <w:gridSpan w:val="2"/>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Ст.маса</w:t>
            </w:r>
          </w:p>
        </w:tc>
        <w:tc>
          <w:tcPr>
            <w:tcW w:w="840" w:type="dxa"/>
            <w:gridSpan w:val="2"/>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Лежаща</w:t>
            </w:r>
          </w:p>
        </w:tc>
        <w:tc>
          <w:tcPr>
            <w:tcW w:w="840" w:type="dxa"/>
            <w:gridSpan w:val="2"/>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Едра</w:t>
            </w:r>
          </w:p>
        </w:tc>
        <w:tc>
          <w:tcPr>
            <w:tcW w:w="840" w:type="dxa"/>
            <w:gridSpan w:val="2"/>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Средна</w:t>
            </w:r>
          </w:p>
        </w:tc>
        <w:tc>
          <w:tcPr>
            <w:tcW w:w="840" w:type="dxa"/>
            <w:gridSpan w:val="2"/>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Дребна</w:t>
            </w:r>
          </w:p>
        </w:tc>
        <w:tc>
          <w:tcPr>
            <w:tcW w:w="840" w:type="dxa"/>
            <w:gridSpan w:val="3"/>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Дърва</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jc w:val="center"/>
              <w:rPr>
                <w:rFonts w:ascii="Arial" w:eastAsia="Times New Roman" w:hAnsi="Arial" w:cs="Arial"/>
                <w:sz w:val="20"/>
                <w:szCs w:val="20"/>
                <w:lang w:eastAsia="bg-BG"/>
              </w:rPr>
            </w:pPr>
          </w:p>
        </w:tc>
        <w:tc>
          <w:tcPr>
            <w:tcW w:w="1898" w:type="dxa"/>
            <w:gridSpan w:val="3"/>
            <w:tcBorders>
              <w:top w:val="nil"/>
              <w:left w:val="single" w:sz="4" w:space="0" w:color="auto"/>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Показатели</w:t>
            </w:r>
          </w:p>
        </w:tc>
        <w:tc>
          <w:tcPr>
            <w:tcW w:w="642" w:type="dxa"/>
            <w:tcBorders>
              <w:top w:val="nil"/>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Площ</w:t>
            </w:r>
          </w:p>
        </w:tc>
        <w:tc>
          <w:tcPr>
            <w:tcW w:w="842" w:type="dxa"/>
            <w:gridSpan w:val="2"/>
            <w:tcBorders>
              <w:top w:val="nil"/>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Ст.маса</w:t>
            </w:r>
          </w:p>
        </w:tc>
        <w:tc>
          <w:tcPr>
            <w:tcW w:w="880" w:type="dxa"/>
            <w:gridSpan w:val="3"/>
            <w:tcBorders>
              <w:top w:val="nil"/>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Лежаща</w:t>
            </w:r>
          </w:p>
        </w:tc>
        <w:tc>
          <w:tcPr>
            <w:tcW w:w="553" w:type="dxa"/>
            <w:tcBorders>
              <w:top w:val="nil"/>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Едра</w:t>
            </w:r>
          </w:p>
        </w:tc>
        <w:tc>
          <w:tcPr>
            <w:tcW w:w="789" w:type="dxa"/>
            <w:gridSpan w:val="2"/>
            <w:tcBorders>
              <w:top w:val="nil"/>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Средна</w:t>
            </w:r>
          </w:p>
        </w:tc>
        <w:tc>
          <w:tcPr>
            <w:tcW w:w="792" w:type="dxa"/>
            <w:gridSpan w:val="2"/>
            <w:tcBorders>
              <w:top w:val="nil"/>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Дребна</w:t>
            </w:r>
          </w:p>
        </w:tc>
        <w:tc>
          <w:tcPr>
            <w:tcW w:w="760" w:type="dxa"/>
            <w:gridSpan w:val="2"/>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Дърва</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 </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ха</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м3</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маса м3</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м3</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м3</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м3</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м3</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jc w:val="center"/>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 </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ха</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м3</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маса м3</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м3</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м3</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м3</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м3</w:t>
            </w:r>
          </w:p>
        </w:tc>
      </w:tr>
      <w:tr w:rsidR="00052B68" w:rsidRPr="00052B68" w:rsidTr="0026602C">
        <w:trPr>
          <w:gridBefore w:val="1"/>
          <w:gridAfter w:val="1"/>
          <w:wBefore w:w="552" w:type="dxa"/>
          <w:wAfter w:w="113" w:type="dxa"/>
          <w:trHeight w:val="255"/>
        </w:trPr>
        <w:tc>
          <w:tcPr>
            <w:tcW w:w="7561"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20"/>
                <w:szCs w:val="20"/>
                <w:lang w:eastAsia="bg-BG"/>
              </w:rPr>
            </w:pPr>
            <w:r w:rsidRPr="00052B68">
              <w:rPr>
                <w:rFonts w:ascii="Times New Roman" w:eastAsia="Times New Roman" w:hAnsi="Times New Roman" w:cs="Times New Roman"/>
                <w:b/>
                <w:bCs/>
                <w:sz w:val="20"/>
                <w:szCs w:val="20"/>
                <w:lang w:eastAsia="bg-BG"/>
              </w:rPr>
              <w:t>Общо А+Б</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b/>
                <w:bCs/>
                <w:sz w:val="20"/>
                <w:szCs w:val="20"/>
                <w:lang w:eastAsia="bg-BG"/>
              </w:rPr>
            </w:pPr>
          </w:p>
        </w:tc>
        <w:tc>
          <w:tcPr>
            <w:tcW w:w="7156"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20"/>
                <w:szCs w:val="20"/>
                <w:lang w:eastAsia="bg-BG"/>
              </w:rPr>
            </w:pPr>
            <w:r w:rsidRPr="00052B68">
              <w:rPr>
                <w:rFonts w:ascii="Times New Roman" w:eastAsia="Times New Roman" w:hAnsi="Times New Roman" w:cs="Times New Roman"/>
                <w:b/>
                <w:bCs/>
                <w:sz w:val="20"/>
                <w:szCs w:val="20"/>
                <w:lang w:eastAsia="bg-BG"/>
              </w:rPr>
              <w:t>Общо А+Б</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 По ГСП</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87,3</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3441</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3284</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296</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41</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12</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2937</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b/>
                <w:bCs/>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 По ГСП</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4,7</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378</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370</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287</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22</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9</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52</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000000" w:fill="FFFFFF"/>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 Год. план</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18,6</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845</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806</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776</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b/>
                <w:bCs/>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 Год. план</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 (2/1)</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21</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24</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24</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0</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26</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b/>
                <w:bCs/>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 (2/1)</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7561"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А.Иглолистни</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7156"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А.Иглолистни</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 По ГСП</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 По ГСП</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000000" w:fill="FFFFFF"/>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 Год. план</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 Год. план</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 (2/1)</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 (2/1)</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в т.ч. бял бор</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в т.ч. бял бор</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 xml:space="preserve">           смърч</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 xml:space="preserve">           смърч</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 xml:space="preserve">            ела</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 xml:space="preserve">            ела</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7561"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Б.Широколистни</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7156"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Б.Широколистни</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 По ГСП</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87,3</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3441</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3284</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296</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41</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12</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2937</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 По ГСП</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4,7</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378</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370</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287</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22</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9</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52</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000000" w:fill="FFFFFF"/>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 Год. план</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18,6</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845</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806</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776</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 Год. план</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 (2/1)</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21</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24</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24</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0</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26</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 (2/1)</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Бук по ГСП</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Бук по ГСП</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Бук год. план</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Бук год. план</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Дъб по ГСП</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Дъб по ГСП</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Дъб год. план</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Дъб год. план</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Цер по ГСП</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Цер по ГСП</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Цер год. план</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Цер год. план</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Топола по ГСП</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1,8</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336</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330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287</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20</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8</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15</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Топола по ГСП</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1,8</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336</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330</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287</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20</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8</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15</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Топола год. план</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Топола год. план</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Акация по ГСП</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80,2</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2953</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2823</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2777</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Акация по ГСП</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Акация год. план</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18,6</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845</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806</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776</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Акация год. план</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23</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29</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29</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28</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Др.шир.по ГСП</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5,3</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152</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131</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9</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21</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4</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145</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Др.шир.по ГСП</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2,9</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42</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40</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37</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Др.шир. год. план</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Др.шир. год. план</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gridBefore w:val="1"/>
          <w:gridAfter w:val="1"/>
          <w:wBefore w:w="552" w:type="dxa"/>
          <w:wAfter w:w="113" w:type="dxa"/>
          <w:trHeight w:val="255"/>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38"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37"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2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1898" w:type="dxa"/>
            <w:gridSpan w:val="3"/>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42"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gridSpan w:val="3"/>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553"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89"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92"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760" w:type="dxa"/>
            <w:gridSpan w:val="2"/>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bl>
    <w:p w:rsidR="00052B68" w:rsidRPr="00052B68" w:rsidRDefault="00052B68" w:rsidP="00052B68">
      <w:pPr>
        <w:spacing w:after="0" w:line="240" w:lineRule="auto"/>
        <w:jc w:val="both"/>
        <w:rPr>
          <w:rFonts w:ascii="Times New Roman" w:eastAsia="Times New Roman" w:hAnsi="Times New Roman" w:cs="Times New Roman"/>
          <w:sz w:val="16"/>
          <w:szCs w:val="16"/>
          <w:lang w:eastAsia="bg-BG"/>
        </w:rPr>
      </w:pPr>
    </w:p>
    <w:p w:rsidR="00052B68" w:rsidRPr="00052B68" w:rsidRDefault="00052B68" w:rsidP="00052B68">
      <w:pPr>
        <w:spacing w:after="0" w:line="240" w:lineRule="auto"/>
        <w:jc w:val="both"/>
        <w:rPr>
          <w:rFonts w:ascii="Times New Roman" w:eastAsia="Times New Roman" w:hAnsi="Times New Roman" w:cs="Times New Roman"/>
          <w:sz w:val="16"/>
          <w:szCs w:val="16"/>
          <w:lang w:eastAsia="bg-BG"/>
        </w:rPr>
      </w:pPr>
    </w:p>
    <w:p w:rsidR="00052B68" w:rsidRPr="00052B68" w:rsidRDefault="00052B68" w:rsidP="00052B68">
      <w:pPr>
        <w:spacing w:after="0" w:line="240" w:lineRule="auto"/>
        <w:jc w:val="both"/>
        <w:rPr>
          <w:rFonts w:ascii="Times New Roman" w:eastAsia="Times New Roman" w:hAnsi="Times New Roman" w:cs="Times New Roman"/>
          <w:sz w:val="16"/>
          <w:szCs w:val="16"/>
          <w:lang w:eastAsia="bg-BG"/>
        </w:rPr>
      </w:pPr>
    </w:p>
    <w:tbl>
      <w:tblPr>
        <w:tblW w:w="7880" w:type="dxa"/>
        <w:tblInd w:w="55" w:type="dxa"/>
        <w:tblCellMar>
          <w:left w:w="70" w:type="dxa"/>
          <w:right w:w="70" w:type="dxa"/>
        </w:tblCellMar>
        <w:tblLook w:val="04A0" w:firstRow="1" w:lastRow="0" w:firstColumn="1" w:lastColumn="0" w:noHBand="0" w:noVBand="1"/>
      </w:tblPr>
      <w:tblGrid>
        <w:gridCol w:w="1943"/>
        <w:gridCol w:w="657"/>
        <w:gridCol w:w="880"/>
        <w:gridCol w:w="880"/>
        <w:gridCol w:w="880"/>
        <w:gridCol w:w="880"/>
        <w:gridCol w:w="880"/>
        <w:gridCol w:w="880"/>
      </w:tblGrid>
      <w:tr w:rsidR="00052B68" w:rsidRPr="00052B68" w:rsidTr="0026602C">
        <w:trPr>
          <w:trHeight w:val="435"/>
        </w:trPr>
        <w:tc>
          <w:tcPr>
            <w:tcW w:w="2600" w:type="dxa"/>
            <w:gridSpan w:val="2"/>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20"/>
                <w:szCs w:val="20"/>
                <w:lang w:eastAsia="bg-BG"/>
              </w:rPr>
            </w:pPr>
            <w:r w:rsidRPr="00052B68">
              <w:rPr>
                <w:rFonts w:ascii="Times New Roman" w:eastAsia="Times New Roman" w:hAnsi="Times New Roman" w:cs="Times New Roman"/>
                <w:b/>
                <w:bCs/>
                <w:sz w:val="20"/>
                <w:szCs w:val="20"/>
                <w:lang w:eastAsia="bg-BG"/>
              </w:rPr>
              <w:t>ІV. САНИТАРНИ СЕЧИ</w:t>
            </w:r>
          </w:p>
        </w:tc>
        <w:tc>
          <w:tcPr>
            <w:tcW w:w="88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88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88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88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20"/>
                <w:szCs w:val="20"/>
                <w:lang w:eastAsia="bg-BG"/>
              </w:rPr>
            </w:pPr>
          </w:p>
        </w:tc>
        <w:tc>
          <w:tcPr>
            <w:tcW w:w="88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c>
          <w:tcPr>
            <w:tcW w:w="880" w:type="dxa"/>
            <w:tcBorders>
              <w:top w:val="nil"/>
              <w:left w:val="nil"/>
              <w:bottom w:val="nil"/>
              <w:right w:val="nil"/>
            </w:tcBorders>
            <w:shd w:val="clear" w:color="auto" w:fill="auto"/>
            <w:noWrap/>
            <w:vAlign w:val="bottom"/>
            <w:hideMark/>
          </w:tcPr>
          <w:p w:rsidR="00052B68" w:rsidRPr="00052B68" w:rsidRDefault="00052B68" w:rsidP="00052B68">
            <w:pPr>
              <w:spacing w:after="0" w:line="240" w:lineRule="auto"/>
              <w:rPr>
                <w:rFonts w:ascii="Arial" w:eastAsia="Times New Roman" w:hAnsi="Arial" w:cs="Arial"/>
                <w:sz w:val="20"/>
                <w:szCs w:val="20"/>
                <w:lang w:eastAsia="bg-BG"/>
              </w:rPr>
            </w:pPr>
          </w:p>
        </w:tc>
      </w:tr>
      <w:tr w:rsidR="00052B68" w:rsidRPr="00052B68" w:rsidTr="0026602C">
        <w:trPr>
          <w:trHeight w:val="255"/>
        </w:trPr>
        <w:tc>
          <w:tcPr>
            <w:tcW w:w="1943" w:type="dxa"/>
            <w:tcBorders>
              <w:top w:val="single" w:sz="4" w:space="0" w:color="auto"/>
              <w:left w:val="single" w:sz="4" w:space="0" w:color="auto"/>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Показатели</w:t>
            </w:r>
          </w:p>
        </w:tc>
        <w:tc>
          <w:tcPr>
            <w:tcW w:w="657" w:type="dxa"/>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Площ</w:t>
            </w:r>
          </w:p>
        </w:tc>
        <w:tc>
          <w:tcPr>
            <w:tcW w:w="880" w:type="dxa"/>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Ст.маса</w:t>
            </w:r>
          </w:p>
        </w:tc>
        <w:tc>
          <w:tcPr>
            <w:tcW w:w="880" w:type="dxa"/>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Лежаща</w:t>
            </w:r>
          </w:p>
        </w:tc>
        <w:tc>
          <w:tcPr>
            <w:tcW w:w="880" w:type="dxa"/>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Едра</w:t>
            </w:r>
          </w:p>
        </w:tc>
        <w:tc>
          <w:tcPr>
            <w:tcW w:w="880" w:type="dxa"/>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Средна</w:t>
            </w:r>
          </w:p>
        </w:tc>
        <w:tc>
          <w:tcPr>
            <w:tcW w:w="880" w:type="dxa"/>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Дребна</w:t>
            </w:r>
          </w:p>
        </w:tc>
        <w:tc>
          <w:tcPr>
            <w:tcW w:w="880" w:type="dxa"/>
            <w:tcBorders>
              <w:top w:val="single" w:sz="4" w:space="0" w:color="auto"/>
              <w:left w:val="nil"/>
              <w:bottom w:val="nil"/>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Дърва</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 </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ха</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м3</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маса м3</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м3</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м3</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м3</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м3</w:t>
            </w:r>
          </w:p>
        </w:tc>
      </w:tr>
      <w:tr w:rsidR="00052B68" w:rsidRPr="00052B68" w:rsidTr="0026602C">
        <w:trPr>
          <w:trHeight w:val="255"/>
        </w:trPr>
        <w:tc>
          <w:tcPr>
            <w:tcW w:w="788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20"/>
                <w:szCs w:val="20"/>
                <w:lang w:eastAsia="bg-BG"/>
              </w:rPr>
            </w:pPr>
            <w:r w:rsidRPr="00052B68">
              <w:rPr>
                <w:rFonts w:ascii="Times New Roman" w:eastAsia="Times New Roman" w:hAnsi="Times New Roman" w:cs="Times New Roman"/>
                <w:b/>
                <w:bCs/>
                <w:sz w:val="20"/>
                <w:szCs w:val="20"/>
                <w:lang w:eastAsia="bg-BG"/>
              </w:rPr>
              <w:t>Общо А+Б</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20"/>
                <w:szCs w:val="20"/>
                <w:lang w:eastAsia="bg-BG"/>
              </w:rPr>
            </w:pPr>
            <w:r w:rsidRPr="00052B68">
              <w:rPr>
                <w:rFonts w:ascii="Times New Roman" w:eastAsia="Times New Roman" w:hAnsi="Times New Roman" w:cs="Times New Roman"/>
                <w:b/>
                <w:bCs/>
                <w:sz w:val="20"/>
                <w:szCs w:val="20"/>
                <w:lang w:eastAsia="bg-BG"/>
              </w:rPr>
              <w:t>1. По ГСП</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5,9</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179</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171</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171</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000000" w:fill="FFFFFF"/>
            <w:noWrap/>
            <w:vAlign w:val="bottom"/>
            <w:hideMark/>
          </w:tcPr>
          <w:p w:rsidR="00052B68" w:rsidRPr="00052B68" w:rsidRDefault="00052B68" w:rsidP="00052B68">
            <w:pPr>
              <w:spacing w:after="0" w:line="240" w:lineRule="auto"/>
              <w:rPr>
                <w:rFonts w:ascii="Times New Roman" w:eastAsia="Times New Roman" w:hAnsi="Times New Roman" w:cs="Times New Roman"/>
                <w:b/>
                <w:bCs/>
                <w:sz w:val="20"/>
                <w:szCs w:val="20"/>
                <w:lang w:eastAsia="bg-BG"/>
              </w:rPr>
            </w:pPr>
            <w:r w:rsidRPr="00052B68">
              <w:rPr>
                <w:rFonts w:ascii="Times New Roman" w:eastAsia="Times New Roman" w:hAnsi="Times New Roman" w:cs="Times New Roman"/>
                <w:b/>
                <w:bCs/>
                <w:sz w:val="20"/>
                <w:szCs w:val="20"/>
                <w:lang w:eastAsia="bg-BG"/>
              </w:rPr>
              <w:t>2. Год. план</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b/>
                <w:bCs/>
                <w:sz w:val="20"/>
                <w:szCs w:val="20"/>
                <w:lang w:eastAsia="bg-BG"/>
              </w:rPr>
            </w:pPr>
            <w:r w:rsidRPr="00052B68">
              <w:rPr>
                <w:rFonts w:ascii="Times New Roman" w:eastAsia="Times New Roman" w:hAnsi="Times New Roman" w:cs="Times New Roman"/>
                <w:b/>
                <w:bCs/>
                <w:sz w:val="20"/>
                <w:szCs w:val="20"/>
                <w:lang w:eastAsia="bg-BG"/>
              </w:rPr>
              <w:t>% (2/1)</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788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А.Иглолистни</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 По ГСП</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000000" w:fill="FFFFFF"/>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 Год. план</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 (2/1)</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в т.ч. бял бор</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 xml:space="preserve">           смърч</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 xml:space="preserve">            ела</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788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Б.Широколистни</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 По ГСП</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5,9</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179</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171</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171</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000000" w:fill="FFFFFF"/>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2. Год. план</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 (2/1)</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Бук по ГСП</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Бук год. план</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Дъб по ГСП</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Дъб год. план</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Цер по ГСП</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Цер год. план</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Топола по ГСП</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Топола год. план</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Акация по ГСП</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4,5</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165</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155</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155</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Акация год. план</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Др.шир.по ГСП</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1,4</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14</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16</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16</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Др.шир. год. план</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r w:rsidR="00052B68" w:rsidRPr="00052B68" w:rsidTr="0026602C">
        <w:trPr>
          <w:trHeight w:val="255"/>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657"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c>
          <w:tcPr>
            <w:tcW w:w="880" w:type="dxa"/>
            <w:tcBorders>
              <w:top w:val="nil"/>
              <w:left w:val="nil"/>
              <w:bottom w:val="single" w:sz="4" w:space="0" w:color="auto"/>
              <w:right w:val="single" w:sz="4" w:space="0" w:color="auto"/>
            </w:tcBorders>
            <w:shd w:val="clear" w:color="auto" w:fill="auto"/>
            <w:noWrap/>
            <w:vAlign w:val="bottom"/>
            <w:hideMark/>
          </w:tcPr>
          <w:p w:rsidR="00052B68" w:rsidRPr="00052B68" w:rsidRDefault="00052B68" w:rsidP="00052B68">
            <w:pPr>
              <w:spacing w:after="0" w:line="240" w:lineRule="auto"/>
              <w:jc w:val="center"/>
              <w:rPr>
                <w:rFonts w:ascii="Times New Roman" w:eastAsia="Times New Roman" w:hAnsi="Times New Roman" w:cs="Times New Roman"/>
                <w:sz w:val="20"/>
                <w:szCs w:val="20"/>
                <w:lang w:eastAsia="bg-BG"/>
              </w:rPr>
            </w:pPr>
            <w:r w:rsidRPr="00052B68">
              <w:rPr>
                <w:rFonts w:ascii="Times New Roman" w:eastAsia="Times New Roman" w:hAnsi="Times New Roman" w:cs="Times New Roman"/>
                <w:sz w:val="20"/>
                <w:szCs w:val="20"/>
                <w:lang w:eastAsia="bg-BG"/>
              </w:rPr>
              <w:t>-</w:t>
            </w:r>
          </w:p>
        </w:tc>
      </w:tr>
    </w:tbl>
    <w:p w:rsidR="00052B68" w:rsidRPr="00052B68" w:rsidRDefault="00052B68" w:rsidP="00052B68">
      <w:pPr>
        <w:spacing w:after="0" w:line="240" w:lineRule="auto"/>
        <w:jc w:val="both"/>
        <w:rPr>
          <w:rFonts w:ascii="Times New Roman" w:eastAsia="Times New Roman" w:hAnsi="Times New Roman" w:cs="Times New Roman"/>
          <w:sz w:val="16"/>
          <w:szCs w:val="16"/>
          <w:lang w:eastAsia="bg-BG"/>
        </w:rPr>
        <w:sectPr w:rsidR="00052B68" w:rsidRPr="00052B68" w:rsidSect="00B27379">
          <w:pgSz w:w="16838" w:h="11906" w:orient="landscape"/>
          <w:pgMar w:top="284" w:right="992" w:bottom="142" w:left="1134" w:header="709" w:footer="709" w:gutter="0"/>
          <w:cols w:space="708"/>
          <w:docGrid w:linePitch="360"/>
        </w:sectPr>
      </w:pPr>
    </w:p>
    <w:p w:rsidR="00052B68" w:rsidRPr="00052B68" w:rsidRDefault="00052B68" w:rsidP="00052B68"/>
    <w:p w:rsidR="00F018DF" w:rsidRDefault="00F018DF">
      <w:pPr>
        <w:sectPr w:rsidR="00F018DF" w:rsidSect="00937B2D">
          <w:pgSz w:w="16838" w:h="11906" w:orient="landscape"/>
          <w:pgMar w:top="709" w:right="1418" w:bottom="1418" w:left="1418" w:header="709" w:footer="709" w:gutter="0"/>
          <w:cols w:space="708"/>
          <w:docGrid w:linePitch="360"/>
        </w:sectPr>
      </w:pPr>
    </w:p>
    <w:p w:rsidR="00F018DF" w:rsidRPr="00F018DF" w:rsidRDefault="00F018DF" w:rsidP="00F018DF">
      <w:pPr>
        <w:keepNext/>
        <w:spacing w:after="0" w:line="240" w:lineRule="auto"/>
        <w:jc w:val="center"/>
        <w:outlineLvl w:val="7"/>
        <w:rPr>
          <w:rFonts w:ascii="Times New Roman" w:eastAsia="Times New Roman" w:hAnsi="Times New Roman" w:cs="Times New Roman"/>
          <w:b/>
          <w:sz w:val="28"/>
          <w:szCs w:val="28"/>
          <w:lang w:val="ru-RU" w:eastAsia="bg-BG"/>
        </w:rPr>
      </w:pPr>
      <w:r w:rsidRPr="00F018DF">
        <w:rPr>
          <w:rFonts w:ascii="Times New Roman" w:eastAsia="Times New Roman" w:hAnsi="Times New Roman" w:cs="Times New Roman"/>
          <w:b/>
          <w:sz w:val="28"/>
          <w:szCs w:val="28"/>
          <w:lang w:eastAsia="bg-BG"/>
        </w:rPr>
        <w:lastRenderedPageBreak/>
        <w:t>О Б Щ И Н С К И   С Ъ В Е Т  –  Н И К О П О Л</w:t>
      </w:r>
    </w:p>
    <w:p w:rsidR="00F018DF" w:rsidRPr="00F018DF" w:rsidRDefault="00F018DF" w:rsidP="00F018DF">
      <w:pPr>
        <w:spacing w:after="0" w:line="240" w:lineRule="auto"/>
        <w:rPr>
          <w:rFonts w:ascii="Times New Roman" w:eastAsia="Times New Roman" w:hAnsi="Times New Roman" w:cs="Times New Roman"/>
          <w:sz w:val="28"/>
          <w:szCs w:val="28"/>
          <w:lang w:eastAsia="bg-BG"/>
        </w:rPr>
      </w:pPr>
      <w:r w:rsidRPr="00F018DF">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89984" behindDoc="0" locked="0" layoutInCell="1" allowOverlap="1" wp14:anchorId="6D40BC0E" wp14:editId="677B5BEC">
                <wp:simplePos x="0" y="0"/>
                <wp:positionH relativeFrom="column">
                  <wp:posOffset>-127000</wp:posOffset>
                </wp:positionH>
                <wp:positionV relativeFrom="paragraph">
                  <wp:posOffset>109855</wp:posOffset>
                </wp:positionV>
                <wp:extent cx="6629400" cy="0"/>
                <wp:effectExtent l="10160" t="12065" r="8890" b="6985"/>
                <wp:wrapNone/>
                <wp:docPr id="22" name="Право съединение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2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088ucz4CAABFBAAADgAAAAAA&#10;AAAAAAAAAAAuAgAAZHJzL2Uyb0RvYy54bWxQSwECLQAUAAYACAAAACEAElTDOdsAAAAKAQAADwAA&#10;AAAAAAAAAAAAAACYBAAAZHJzL2Rvd25yZXYueG1sUEsFBgAAAAAEAAQA8wAAAKAFAAAAAA==&#10;"/>
            </w:pict>
          </mc:Fallback>
        </mc:AlternateContent>
      </w:r>
    </w:p>
    <w:p w:rsidR="00F018DF" w:rsidRPr="00F018DF" w:rsidRDefault="00F018DF" w:rsidP="00F018DF">
      <w:pPr>
        <w:spacing w:after="0" w:line="240" w:lineRule="auto"/>
        <w:rPr>
          <w:rFonts w:ascii="Times New Roman" w:eastAsia="Times New Roman" w:hAnsi="Times New Roman" w:cs="Times New Roman"/>
          <w:b/>
          <w:sz w:val="28"/>
          <w:szCs w:val="28"/>
          <w:lang w:eastAsia="bg-BG"/>
        </w:rPr>
      </w:pPr>
    </w:p>
    <w:p w:rsidR="00F018DF" w:rsidRPr="00F018DF" w:rsidRDefault="00F018DF" w:rsidP="00F018DF">
      <w:pPr>
        <w:spacing w:after="0" w:line="240" w:lineRule="auto"/>
        <w:jc w:val="center"/>
        <w:rPr>
          <w:rFonts w:ascii="Times New Roman" w:eastAsia="Times New Roman" w:hAnsi="Times New Roman" w:cs="Times New Roman"/>
          <w:b/>
          <w:sz w:val="28"/>
          <w:szCs w:val="28"/>
          <w:lang w:eastAsia="bg-BG"/>
        </w:rPr>
      </w:pPr>
      <w:r w:rsidRPr="00F018DF">
        <w:rPr>
          <w:rFonts w:ascii="Times New Roman" w:eastAsia="Times New Roman" w:hAnsi="Times New Roman" w:cs="Times New Roman"/>
          <w:b/>
          <w:sz w:val="28"/>
          <w:szCs w:val="28"/>
          <w:lang w:eastAsia="bg-BG"/>
        </w:rPr>
        <w:t>ПРЕПИС-ИЗВЛЕЧЕНИЕ!</w:t>
      </w:r>
    </w:p>
    <w:p w:rsidR="00F018DF" w:rsidRPr="00F018DF" w:rsidRDefault="00F018DF" w:rsidP="00F018DF">
      <w:pPr>
        <w:spacing w:after="0" w:line="240" w:lineRule="auto"/>
        <w:jc w:val="center"/>
        <w:rPr>
          <w:rFonts w:ascii="Times New Roman" w:eastAsia="Times New Roman" w:hAnsi="Times New Roman" w:cs="Times New Roman"/>
          <w:b/>
          <w:color w:val="FF0000"/>
          <w:sz w:val="28"/>
          <w:szCs w:val="28"/>
          <w:lang w:val="ru-RU" w:eastAsia="bg-BG"/>
        </w:rPr>
      </w:pPr>
      <w:r w:rsidRPr="00F018DF">
        <w:rPr>
          <w:rFonts w:ascii="Times New Roman" w:eastAsia="Times New Roman" w:hAnsi="Times New Roman" w:cs="Times New Roman"/>
          <w:b/>
          <w:color w:val="FF0000"/>
          <w:sz w:val="28"/>
          <w:szCs w:val="28"/>
          <w:lang w:eastAsia="bg-BG"/>
        </w:rPr>
        <w:t xml:space="preserve">от Протокол № </w:t>
      </w:r>
      <w:r w:rsidRPr="00F018DF">
        <w:rPr>
          <w:rFonts w:ascii="Times New Roman" w:eastAsia="Times New Roman" w:hAnsi="Times New Roman" w:cs="Times New Roman"/>
          <w:b/>
          <w:color w:val="FF0000"/>
          <w:sz w:val="28"/>
          <w:szCs w:val="28"/>
          <w:lang w:val="ru-RU" w:eastAsia="bg-BG"/>
        </w:rPr>
        <w:t>59</w:t>
      </w:r>
    </w:p>
    <w:p w:rsidR="00F018DF" w:rsidRPr="00F018DF" w:rsidRDefault="00F018DF" w:rsidP="00F018DF">
      <w:pPr>
        <w:spacing w:after="0" w:line="240" w:lineRule="auto"/>
        <w:jc w:val="center"/>
        <w:rPr>
          <w:rFonts w:ascii="Times New Roman" w:eastAsia="Times New Roman" w:hAnsi="Times New Roman" w:cs="Times New Roman"/>
          <w:b/>
          <w:color w:val="FF0000"/>
          <w:sz w:val="28"/>
          <w:szCs w:val="28"/>
          <w:lang w:eastAsia="bg-BG"/>
        </w:rPr>
      </w:pPr>
      <w:r w:rsidRPr="00F018DF">
        <w:rPr>
          <w:rFonts w:ascii="Times New Roman" w:eastAsia="Times New Roman" w:hAnsi="Times New Roman" w:cs="Times New Roman"/>
          <w:b/>
          <w:sz w:val="28"/>
          <w:szCs w:val="28"/>
          <w:lang w:eastAsia="bg-BG"/>
        </w:rPr>
        <w:t xml:space="preserve">от проведеното заседание </w:t>
      </w:r>
      <w:r w:rsidRPr="00F018DF">
        <w:rPr>
          <w:rFonts w:ascii="Times New Roman" w:eastAsia="Times New Roman" w:hAnsi="Times New Roman" w:cs="Times New Roman"/>
          <w:b/>
          <w:color w:val="FF0000"/>
          <w:sz w:val="28"/>
          <w:szCs w:val="28"/>
          <w:lang w:eastAsia="bg-BG"/>
        </w:rPr>
        <w:t>на 24.0</w:t>
      </w:r>
      <w:r w:rsidRPr="00F018DF">
        <w:rPr>
          <w:rFonts w:ascii="Times New Roman" w:eastAsia="Times New Roman" w:hAnsi="Times New Roman" w:cs="Times New Roman"/>
          <w:b/>
          <w:color w:val="FF0000"/>
          <w:sz w:val="28"/>
          <w:szCs w:val="28"/>
          <w:lang w:val="ru-RU" w:eastAsia="bg-BG"/>
        </w:rPr>
        <w:t>4</w:t>
      </w:r>
      <w:r w:rsidRPr="00F018DF">
        <w:rPr>
          <w:rFonts w:ascii="Times New Roman" w:eastAsia="Times New Roman" w:hAnsi="Times New Roman" w:cs="Times New Roman"/>
          <w:b/>
          <w:color w:val="FF0000"/>
          <w:sz w:val="28"/>
          <w:szCs w:val="28"/>
          <w:lang w:eastAsia="bg-BG"/>
        </w:rPr>
        <w:t>.2019 г.</w:t>
      </w:r>
    </w:p>
    <w:p w:rsidR="00F018DF" w:rsidRPr="00F018DF" w:rsidRDefault="00F018DF" w:rsidP="00F018DF">
      <w:pPr>
        <w:spacing w:after="0" w:line="240" w:lineRule="auto"/>
        <w:jc w:val="center"/>
        <w:rPr>
          <w:rFonts w:ascii="Times New Roman" w:eastAsia="Times New Roman" w:hAnsi="Times New Roman" w:cs="Times New Roman"/>
          <w:b/>
          <w:sz w:val="28"/>
          <w:szCs w:val="28"/>
          <w:lang w:eastAsia="bg-BG"/>
        </w:rPr>
      </w:pPr>
      <w:r w:rsidRPr="00F018DF">
        <w:rPr>
          <w:rFonts w:ascii="Times New Roman" w:eastAsia="Times New Roman" w:hAnsi="Times New Roman" w:cs="Times New Roman"/>
          <w:b/>
          <w:sz w:val="28"/>
          <w:szCs w:val="28"/>
          <w:lang w:eastAsia="bg-BG"/>
        </w:rPr>
        <w:t xml:space="preserve">по шестнадесета </w:t>
      </w:r>
      <w:r w:rsidRPr="00F018DF">
        <w:rPr>
          <w:rFonts w:ascii="Times New Roman" w:eastAsia="Times New Roman" w:hAnsi="Times New Roman" w:cs="Times New Roman"/>
          <w:b/>
          <w:color w:val="FF0000"/>
          <w:sz w:val="28"/>
          <w:szCs w:val="28"/>
          <w:lang w:eastAsia="bg-BG"/>
        </w:rPr>
        <w:t xml:space="preserve"> точка </w:t>
      </w:r>
      <w:r w:rsidRPr="00F018DF">
        <w:rPr>
          <w:rFonts w:ascii="Times New Roman" w:eastAsia="Times New Roman" w:hAnsi="Times New Roman" w:cs="Times New Roman"/>
          <w:b/>
          <w:sz w:val="28"/>
          <w:szCs w:val="28"/>
          <w:lang w:eastAsia="bg-BG"/>
        </w:rPr>
        <w:t>от дневния ред</w:t>
      </w:r>
    </w:p>
    <w:p w:rsidR="00F018DF" w:rsidRPr="00F018DF" w:rsidRDefault="00F018DF" w:rsidP="00F018DF">
      <w:pPr>
        <w:tabs>
          <w:tab w:val="left" w:pos="5497"/>
        </w:tabs>
        <w:spacing w:after="0" w:line="240" w:lineRule="auto"/>
        <w:rPr>
          <w:rFonts w:ascii="Times New Roman" w:eastAsia="Times New Roman" w:hAnsi="Times New Roman" w:cs="Times New Roman"/>
          <w:b/>
          <w:sz w:val="28"/>
          <w:szCs w:val="28"/>
          <w:lang w:eastAsia="bg-BG"/>
        </w:rPr>
      </w:pPr>
      <w:r w:rsidRPr="00F018DF">
        <w:rPr>
          <w:rFonts w:ascii="Times New Roman" w:eastAsia="Times New Roman" w:hAnsi="Times New Roman" w:cs="Times New Roman"/>
          <w:b/>
          <w:sz w:val="28"/>
          <w:szCs w:val="28"/>
          <w:lang w:eastAsia="bg-BG"/>
        </w:rPr>
        <w:tab/>
      </w:r>
    </w:p>
    <w:p w:rsidR="00F018DF" w:rsidRPr="00F018DF" w:rsidRDefault="00F018DF" w:rsidP="00F018DF">
      <w:pPr>
        <w:spacing w:after="0" w:line="240" w:lineRule="auto"/>
        <w:jc w:val="center"/>
        <w:rPr>
          <w:rFonts w:ascii="Times New Roman" w:eastAsia="Times New Roman" w:hAnsi="Times New Roman" w:cs="Times New Roman"/>
          <w:b/>
          <w:sz w:val="28"/>
          <w:szCs w:val="28"/>
          <w:lang w:eastAsia="bg-BG"/>
        </w:rPr>
      </w:pPr>
      <w:r w:rsidRPr="00F018DF">
        <w:rPr>
          <w:rFonts w:ascii="Times New Roman" w:eastAsia="Times New Roman" w:hAnsi="Times New Roman" w:cs="Times New Roman"/>
          <w:b/>
          <w:sz w:val="28"/>
          <w:szCs w:val="28"/>
          <w:lang w:eastAsia="bg-BG"/>
        </w:rPr>
        <w:t>РЕШЕНИЕ:</w:t>
      </w:r>
    </w:p>
    <w:p w:rsidR="00F018DF" w:rsidRPr="00F018DF" w:rsidRDefault="00F018DF" w:rsidP="00F018DF">
      <w:pPr>
        <w:spacing w:after="0" w:line="240" w:lineRule="auto"/>
        <w:jc w:val="center"/>
        <w:rPr>
          <w:rFonts w:ascii="Times New Roman" w:eastAsia="Times New Roman" w:hAnsi="Times New Roman" w:cs="Times New Roman"/>
          <w:b/>
          <w:color w:val="FF0000"/>
          <w:sz w:val="28"/>
          <w:szCs w:val="28"/>
          <w:lang w:eastAsia="bg-BG"/>
        </w:rPr>
      </w:pPr>
      <w:r w:rsidRPr="00F018DF">
        <w:rPr>
          <w:rFonts w:ascii="Times New Roman" w:eastAsia="Times New Roman" w:hAnsi="Times New Roman" w:cs="Times New Roman"/>
          <w:b/>
          <w:color w:val="FF0000"/>
          <w:sz w:val="28"/>
          <w:szCs w:val="28"/>
          <w:lang w:eastAsia="bg-BG"/>
        </w:rPr>
        <w:t xml:space="preserve">№ </w:t>
      </w:r>
      <w:r w:rsidRPr="00F018DF">
        <w:rPr>
          <w:rFonts w:ascii="Times New Roman" w:eastAsia="Times New Roman" w:hAnsi="Times New Roman" w:cs="Times New Roman"/>
          <w:b/>
          <w:color w:val="FF0000"/>
          <w:sz w:val="28"/>
          <w:szCs w:val="28"/>
          <w:lang w:val="ru-RU" w:eastAsia="bg-BG"/>
        </w:rPr>
        <w:t>454</w:t>
      </w:r>
      <w:r w:rsidRPr="00F018DF">
        <w:rPr>
          <w:rFonts w:ascii="Times New Roman" w:eastAsia="Times New Roman" w:hAnsi="Times New Roman" w:cs="Times New Roman"/>
          <w:b/>
          <w:color w:val="FF0000"/>
          <w:sz w:val="28"/>
          <w:szCs w:val="28"/>
          <w:lang w:eastAsia="bg-BG"/>
        </w:rPr>
        <w:t>/24</w:t>
      </w:r>
      <w:r w:rsidRPr="00F018DF">
        <w:rPr>
          <w:rFonts w:ascii="Times New Roman" w:eastAsia="Times New Roman" w:hAnsi="Times New Roman" w:cs="Times New Roman"/>
          <w:b/>
          <w:color w:val="FF0000"/>
          <w:sz w:val="28"/>
          <w:szCs w:val="28"/>
          <w:lang w:val="ru-RU" w:eastAsia="bg-BG"/>
        </w:rPr>
        <w:t>.04.2019</w:t>
      </w:r>
      <w:r w:rsidRPr="00F018DF">
        <w:rPr>
          <w:rFonts w:ascii="Times New Roman" w:eastAsia="Times New Roman" w:hAnsi="Times New Roman" w:cs="Times New Roman"/>
          <w:b/>
          <w:color w:val="FF0000"/>
          <w:sz w:val="28"/>
          <w:szCs w:val="28"/>
          <w:lang w:eastAsia="bg-BG"/>
        </w:rPr>
        <w:t xml:space="preserve"> г.</w:t>
      </w:r>
    </w:p>
    <w:p w:rsidR="00F018DF" w:rsidRPr="00F018DF" w:rsidRDefault="00F018DF" w:rsidP="00F018DF">
      <w:pPr>
        <w:spacing w:after="0" w:line="240" w:lineRule="auto"/>
        <w:jc w:val="both"/>
        <w:rPr>
          <w:rFonts w:ascii="Times New Roman" w:eastAsia="Times New Roman" w:hAnsi="Times New Roman" w:cs="Times New Roman"/>
          <w:b/>
          <w:sz w:val="28"/>
          <w:szCs w:val="28"/>
          <w:lang w:eastAsia="bg-BG"/>
        </w:rPr>
      </w:pPr>
    </w:p>
    <w:p w:rsidR="00F018DF" w:rsidRPr="00F018DF" w:rsidRDefault="00F018DF" w:rsidP="00F018DF">
      <w:pPr>
        <w:spacing w:after="0" w:line="240" w:lineRule="auto"/>
        <w:jc w:val="both"/>
        <w:rPr>
          <w:rFonts w:ascii="Times New Roman" w:eastAsia="Times New Roman" w:hAnsi="Times New Roman" w:cs="Times New Roman"/>
          <w:bCs/>
          <w:sz w:val="28"/>
          <w:szCs w:val="28"/>
          <w:lang w:eastAsia="bg-BG"/>
        </w:rPr>
      </w:pPr>
      <w:r w:rsidRPr="00F018DF">
        <w:rPr>
          <w:rFonts w:ascii="Times New Roman" w:eastAsia="Times New Roman" w:hAnsi="Times New Roman" w:cs="Times New Roman"/>
          <w:b/>
          <w:sz w:val="28"/>
          <w:szCs w:val="28"/>
          <w:u w:val="single"/>
          <w:lang w:eastAsia="bg-BG"/>
        </w:rPr>
        <w:t>ОТНОСНО</w:t>
      </w:r>
      <w:r w:rsidRPr="00F018DF">
        <w:rPr>
          <w:rFonts w:ascii="Times New Roman" w:eastAsia="Times New Roman" w:hAnsi="Times New Roman" w:cs="Times New Roman"/>
          <w:sz w:val="28"/>
          <w:szCs w:val="28"/>
          <w:lang w:eastAsia="bg-BG"/>
        </w:rPr>
        <w:t xml:space="preserve">: </w:t>
      </w:r>
      <w:r w:rsidRPr="00F018DF">
        <w:rPr>
          <w:rFonts w:ascii="Times New Roman" w:eastAsia="Times New Roman" w:hAnsi="Times New Roman" w:cs="Times New Roman"/>
          <w:bCs/>
          <w:sz w:val="28"/>
          <w:szCs w:val="28"/>
          <w:lang w:eastAsia="bg-BG"/>
        </w:rPr>
        <w:t>Приемане и одобряване на ПУП – ПР за УПИ ХVІ – 191, ХVІІ – 191, VIII-191 в квартал 17 и оправомощаване на Кмета на Община Никопол за сключване на окончателен договор по чл. 17 ал.5 от ЗУТ за прехвърляне на собственост.</w:t>
      </w:r>
    </w:p>
    <w:p w:rsidR="00F018DF" w:rsidRPr="00F018DF" w:rsidRDefault="00F018DF" w:rsidP="00F018DF">
      <w:pPr>
        <w:keepNext/>
        <w:tabs>
          <w:tab w:val="left" w:pos="1620"/>
        </w:tabs>
        <w:spacing w:after="0" w:line="240" w:lineRule="auto"/>
        <w:outlineLvl w:val="6"/>
        <w:rPr>
          <w:rFonts w:ascii="Times New Roman" w:eastAsia="Times New Roman" w:hAnsi="Times New Roman" w:cs="Times New Roman"/>
          <w:b/>
          <w:bCs/>
          <w:sz w:val="28"/>
          <w:szCs w:val="28"/>
        </w:rPr>
      </w:pPr>
    </w:p>
    <w:p w:rsidR="00F018DF" w:rsidRPr="00F018DF" w:rsidRDefault="00F018DF" w:rsidP="00F018DF">
      <w:pPr>
        <w:spacing w:after="0" w:line="240" w:lineRule="auto"/>
        <w:jc w:val="both"/>
        <w:rPr>
          <w:rFonts w:ascii="Times New Roman" w:eastAsia="Times New Roman" w:hAnsi="Times New Roman" w:cs="Times New Roman"/>
          <w:bCs/>
          <w:sz w:val="28"/>
          <w:szCs w:val="28"/>
          <w:lang w:eastAsia="bg-BG"/>
        </w:rPr>
      </w:pPr>
      <w:r w:rsidRPr="00F018DF">
        <w:rPr>
          <w:rFonts w:ascii="Times New Roman" w:eastAsia="Times New Roman" w:hAnsi="Times New Roman" w:cs="Times New Roman"/>
          <w:bCs/>
          <w:sz w:val="28"/>
          <w:szCs w:val="28"/>
          <w:lang w:eastAsia="bg-BG"/>
        </w:rPr>
        <w:t>На основание чл. 21, ал.1, т. 8 и т. 11 от ЗМСМА, чл. 6, ал. 1, и ал.3, чл. 34, ал.1, ал.2 и ал.4; чл.40, ал.2, т.3 и ал.8 от Закона за общинската собственост( ЗОС), чл.6, ал.2 и ал.5, чл.8, ал.2, т.3 от Наредба №6 на общински съвет за реда за придобиване, управление и разпореждане с общинско имущество на Община Никопол, във връзка с чл.15, ал.3. от Закона за устройство на територията (ЗУТ), Общински съвет – Никопол</w:t>
      </w:r>
    </w:p>
    <w:p w:rsidR="00F018DF" w:rsidRPr="00F018DF" w:rsidRDefault="00F018DF" w:rsidP="00F018DF">
      <w:pPr>
        <w:spacing w:after="0" w:line="240" w:lineRule="auto"/>
        <w:jc w:val="both"/>
        <w:rPr>
          <w:rFonts w:ascii="Times New Roman" w:eastAsia="Times New Roman" w:hAnsi="Times New Roman" w:cs="Times New Roman"/>
          <w:b/>
          <w:sz w:val="28"/>
          <w:szCs w:val="28"/>
          <w:lang w:eastAsia="bg-BG"/>
        </w:rPr>
      </w:pPr>
    </w:p>
    <w:p w:rsidR="00F018DF" w:rsidRPr="00F018DF" w:rsidRDefault="00F018DF" w:rsidP="00F018DF">
      <w:pPr>
        <w:spacing w:after="0" w:line="240" w:lineRule="auto"/>
        <w:ind w:left="360"/>
        <w:jc w:val="center"/>
        <w:rPr>
          <w:rFonts w:ascii="Times New Roman" w:eastAsia="Times New Roman" w:hAnsi="Times New Roman" w:cs="Times New Roman"/>
          <w:b/>
          <w:sz w:val="28"/>
          <w:szCs w:val="28"/>
          <w:lang w:eastAsia="bg-BG"/>
        </w:rPr>
      </w:pPr>
      <w:r w:rsidRPr="00F018DF">
        <w:rPr>
          <w:rFonts w:ascii="Times New Roman" w:eastAsia="Times New Roman" w:hAnsi="Times New Roman" w:cs="Times New Roman"/>
          <w:b/>
          <w:sz w:val="28"/>
          <w:szCs w:val="28"/>
          <w:lang w:eastAsia="bg-BG"/>
        </w:rPr>
        <w:t>Р Е Ш И:</w:t>
      </w:r>
    </w:p>
    <w:p w:rsidR="00F018DF" w:rsidRPr="00F018DF" w:rsidRDefault="00F018DF" w:rsidP="00F018DF">
      <w:pPr>
        <w:tabs>
          <w:tab w:val="left" w:pos="708"/>
          <w:tab w:val="left" w:pos="2865"/>
        </w:tabs>
        <w:spacing w:after="0" w:line="240" w:lineRule="auto"/>
        <w:ind w:right="43"/>
        <w:jc w:val="both"/>
        <w:rPr>
          <w:rFonts w:ascii="Times New Roman" w:eastAsia="Times New Roman" w:hAnsi="Times New Roman" w:cs="Times New Roman"/>
          <w:bCs/>
          <w:sz w:val="28"/>
          <w:szCs w:val="28"/>
          <w:lang w:eastAsia="bg-BG"/>
        </w:rPr>
      </w:pPr>
      <w:r w:rsidRPr="00F018DF">
        <w:rPr>
          <w:rFonts w:ascii="Times New Roman" w:eastAsia="Times New Roman" w:hAnsi="Times New Roman" w:cs="Times New Roman"/>
          <w:noProof/>
          <w:sz w:val="28"/>
          <w:szCs w:val="28"/>
          <w:lang w:eastAsia="bg-BG"/>
        </w:rPr>
        <w:tab/>
      </w:r>
    </w:p>
    <w:p w:rsidR="00F018DF" w:rsidRPr="00F018DF" w:rsidRDefault="00F018DF" w:rsidP="00F018DF">
      <w:pPr>
        <w:spacing w:after="0" w:line="240" w:lineRule="auto"/>
        <w:ind w:firstLine="708"/>
        <w:jc w:val="both"/>
        <w:rPr>
          <w:rFonts w:ascii="Times New Roman" w:eastAsia="Times New Roman" w:hAnsi="Times New Roman" w:cs="Times New Roman"/>
          <w:bCs/>
          <w:sz w:val="28"/>
          <w:szCs w:val="28"/>
          <w:lang w:eastAsia="bg-BG"/>
        </w:rPr>
      </w:pPr>
      <w:r w:rsidRPr="00F018DF">
        <w:rPr>
          <w:rFonts w:ascii="Times New Roman" w:eastAsia="Times New Roman" w:hAnsi="Times New Roman" w:cs="Times New Roman"/>
          <w:bCs/>
          <w:sz w:val="28"/>
          <w:szCs w:val="28"/>
          <w:lang w:eastAsia="bg-BG"/>
        </w:rPr>
        <w:t>1. Приема изработения проект за изменение на ПУП – ПР в обхвата на  УПИ ХVІ – 191, ХVІІ – 191 и VIII-191 в квартал 17, УПИ I в кв.17а (нови) и улична регулация по плана на село Любеново, община Никопол, област Плевен и възлага на Кмета на община Никопол да издаде заповед за одобряването му  по реда чл.129 ал.2 от ЗУТ.</w:t>
      </w:r>
    </w:p>
    <w:p w:rsidR="00F018DF" w:rsidRPr="00F018DF" w:rsidRDefault="00F018DF" w:rsidP="00F018DF">
      <w:pPr>
        <w:spacing w:after="0" w:line="240" w:lineRule="auto"/>
        <w:jc w:val="both"/>
        <w:rPr>
          <w:rFonts w:ascii="Times New Roman" w:eastAsia="Times New Roman" w:hAnsi="Times New Roman" w:cs="Times New Roman"/>
          <w:bCs/>
          <w:sz w:val="28"/>
          <w:szCs w:val="28"/>
          <w:lang w:eastAsia="bg-BG"/>
        </w:rPr>
      </w:pPr>
      <w:r w:rsidRPr="00F018DF">
        <w:rPr>
          <w:rFonts w:ascii="Times New Roman" w:eastAsia="Times New Roman" w:hAnsi="Times New Roman" w:cs="Times New Roman"/>
          <w:bCs/>
          <w:sz w:val="28"/>
          <w:szCs w:val="28"/>
          <w:lang w:eastAsia="bg-BG"/>
        </w:rPr>
        <w:tab/>
        <w:t>2. След влизане в сила при условията чл.132 от ЗУТ  на изменението на ПУП– ПР, имотите публична общинска собственост (улична регулация), които с плана се прехвърлят в собственост на ГЕОРГИ ДИМИТРОВ ВЪРБАНОВ и АСЕН ДИМИТРОВ ВЪРБАНОВ се обявяват  за частна общинска собственост, на основание чл.6 от ЗОС.</w:t>
      </w:r>
    </w:p>
    <w:p w:rsidR="00F018DF" w:rsidRPr="00F018DF" w:rsidRDefault="00F018DF" w:rsidP="00F018DF">
      <w:pPr>
        <w:spacing w:after="0" w:line="240" w:lineRule="auto"/>
        <w:jc w:val="both"/>
        <w:rPr>
          <w:rFonts w:ascii="Times New Roman" w:eastAsia="Times New Roman" w:hAnsi="Times New Roman" w:cs="Times New Roman"/>
          <w:bCs/>
          <w:sz w:val="28"/>
          <w:szCs w:val="28"/>
          <w:lang w:eastAsia="bg-BG"/>
        </w:rPr>
      </w:pPr>
      <w:r w:rsidRPr="00F018DF">
        <w:rPr>
          <w:rFonts w:ascii="Times New Roman" w:eastAsia="Times New Roman" w:hAnsi="Times New Roman" w:cs="Times New Roman"/>
          <w:bCs/>
          <w:sz w:val="28"/>
          <w:szCs w:val="28"/>
          <w:lang w:eastAsia="bg-BG"/>
        </w:rPr>
        <w:tab/>
        <w:t>3.  След влизане в сила на изменението на ПУП  възлага на Кмета на община Никопол да сключи окончателен договор за прехвърляне на собственост, чрез замяна.</w:t>
      </w:r>
    </w:p>
    <w:p w:rsidR="00F018DF" w:rsidRPr="00F018DF" w:rsidRDefault="00F018DF" w:rsidP="00F018DF">
      <w:pPr>
        <w:spacing w:after="0" w:line="240" w:lineRule="auto"/>
        <w:jc w:val="both"/>
        <w:rPr>
          <w:rFonts w:ascii="Times New Roman" w:eastAsia="Times New Roman" w:hAnsi="Times New Roman" w:cs="Times New Roman"/>
          <w:sz w:val="28"/>
          <w:szCs w:val="28"/>
          <w:lang w:eastAsia="bg-BG"/>
        </w:rPr>
      </w:pPr>
    </w:p>
    <w:p w:rsidR="00F018DF" w:rsidRPr="00F018DF" w:rsidRDefault="00F018DF" w:rsidP="00F018DF">
      <w:pPr>
        <w:spacing w:after="0" w:line="240" w:lineRule="auto"/>
        <w:jc w:val="both"/>
        <w:rPr>
          <w:rFonts w:ascii="Times New Roman" w:eastAsia="Times New Roman" w:hAnsi="Times New Roman" w:cs="Times New Roman"/>
          <w:bCs/>
          <w:sz w:val="28"/>
          <w:szCs w:val="28"/>
          <w:lang w:eastAsia="bg-BG"/>
        </w:rPr>
      </w:pPr>
    </w:p>
    <w:p w:rsidR="00F018DF" w:rsidRPr="00F018DF" w:rsidRDefault="00F018DF" w:rsidP="00F018DF">
      <w:pPr>
        <w:spacing w:after="0" w:line="240" w:lineRule="auto"/>
        <w:rPr>
          <w:rFonts w:ascii="Times New Roman" w:eastAsia="Times New Roman" w:hAnsi="Times New Roman" w:cs="Times New Roman"/>
          <w:b/>
          <w:sz w:val="28"/>
          <w:szCs w:val="28"/>
          <w:lang w:eastAsia="bg-BG"/>
        </w:rPr>
      </w:pPr>
      <w:r w:rsidRPr="00F018DF">
        <w:rPr>
          <w:rFonts w:ascii="Times New Roman" w:eastAsia="Times New Roman" w:hAnsi="Times New Roman" w:cs="Times New Roman"/>
          <w:b/>
          <w:sz w:val="28"/>
          <w:szCs w:val="28"/>
          <w:lang w:eastAsia="bg-BG"/>
        </w:rPr>
        <w:t>КРАСИМИР ХАЛОВ-</w:t>
      </w:r>
    </w:p>
    <w:p w:rsidR="00F018DF" w:rsidRPr="00F018DF" w:rsidRDefault="00F018DF" w:rsidP="00F018DF">
      <w:pPr>
        <w:spacing w:after="0" w:line="240" w:lineRule="auto"/>
        <w:rPr>
          <w:rFonts w:ascii="Times New Roman" w:eastAsia="Times New Roman" w:hAnsi="Times New Roman" w:cs="Times New Roman"/>
          <w:sz w:val="28"/>
          <w:szCs w:val="28"/>
          <w:lang w:val="ru-RU" w:eastAsia="bg-BG"/>
        </w:rPr>
      </w:pPr>
      <w:r w:rsidRPr="00F018DF">
        <w:rPr>
          <w:rFonts w:ascii="Times New Roman" w:eastAsia="Times New Roman" w:hAnsi="Times New Roman" w:cs="Times New Roman"/>
          <w:b/>
          <w:sz w:val="28"/>
          <w:szCs w:val="28"/>
          <w:lang w:eastAsia="bg-BG"/>
        </w:rPr>
        <w:t xml:space="preserve">Председател на </w:t>
      </w:r>
    </w:p>
    <w:p w:rsidR="00F018DF" w:rsidRPr="00F018DF" w:rsidRDefault="00F018DF" w:rsidP="00F018DF">
      <w:pPr>
        <w:rPr>
          <w:rFonts w:ascii="Times New Roman" w:eastAsia="Times New Roman" w:hAnsi="Times New Roman" w:cs="Times New Roman"/>
          <w:b/>
          <w:sz w:val="28"/>
          <w:szCs w:val="28"/>
          <w:lang w:eastAsia="bg-BG"/>
        </w:rPr>
      </w:pPr>
      <w:r w:rsidRPr="00F018DF">
        <w:rPr>
          <w:rFonts w:ascii="Times New Roman" w:eastAsia="Times New Roman" w:hAnsi="Times New Roman" w:cs="Times New Roman"/>
          <w:b/>
          <w:sz w:val="28"/>
          <w:szCs w:val="28"/>
          <w:lang w:eastAsia="bg-BG"/>
        </w:rPr>
        <w:t>Общински съвет Никопол</w:t>
      </w:r>
    </w:p>
    <w:p w:rsidR="00052B68" w:rsidRPr="00950BE6" w:rsidRDefault="00950BE6" w:rsidP="00950BE6">
      <w:pPr>
        <w:jc w:val="center"/>
        <w:rPr>
          <w:rFonts w:ascii="Times New Roman" w:hAnsi="Times New Roman" w:cs="Times New Roman"/>
          <w:b/>
          <w:sz w:val="32"/>
          <w:szCs w:val="32"/>
        </w:rPr>
      </w:pPr>
      <w:r w:rsidRPr="00950BE6">
        <w:rPr>
          <w:rFonts w:ascii="Times New Roman" w:hAnsi="Times New Roman" w:cs="Times New Roman"/>
          <w:b/>
          <w:sz w:val="32"/>
          <w:szCs w:val="32"/>
        </w:rPr>
        <w:t>К Р А Й!</w:t>
      </w:r>
      <w:bookmarkStart w:id="2" w:name="_GoBack"/>
      <w:bookmarkEnd w:id="2"/>
    </w:p>
    <w:sectPr w:rsidR="00052B68" w:rsidRPr="00950BE6" w:rsidSect="00F018DF">
      <w:pgSz w:w="11906" w:h="16838"/>
      <w:pgMar w:top="851" w:right="1417" w:bottom="56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C50" w:rsidRDefault="00774C50" w:rsidP="006B7576">
      <w:pPr>
        <w:spacing w:after="0" w:line="240" w:lineRule="auto"/>
      </w:pPr>
      <w:r>
        <w:separator/>
      </w:r>
    </w:p>
  </w:endnote>
  <w:endnote w:type="continuationSeparator" w:id="0">
    <w:p w:rsidR="00774C50" w:rsidRDefault="00774C50" w:rsidP="006B7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entury">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303604"/>
      <w:docPartObj>
        <w:docPartGallery w:val="Page Numbers (Bottom of Page)"/>
        <w:docPartUnique/>
      </w:docPartObj>
    </w:sdtPr>
    <w:sdtContent>
      <w:p w:rsidR="00492ADF" w:rsidRDefault="00492ADF">
        <w:pPr>
          <w:pStyle w:val="a5"/>
          <w:jc w:val="right"/>
        </w:pPr>
        <w:r>
          <w:fldChar w:fldCharType="begin"/>
        </w:r>
        <w:r>
          <w:instrText>PAGE   \* MERGEFORMAT</w:instrText>
        </w:r>
        <w:r>
          <w:fldChar w:fldCharType="separate"/>
        </w:r>
        <w:r w:rsidR="00F018DF">
          <w:rPr>
            <w:noProof/>
          </w:rPr>
          <w:t>34</w:t>
        </w:r>
        <w:r>
          <w:fldChar w:fldCharType="end"/>
        </w:r>
      </w:p>
    </w:sdtContent>
  </w:sdt>
  <w:p w:rsidR="00492ADF" w:rsidRDefault="00492AD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439910"/>
      <w:docPartObj>
        <w:docPartGallery w:val="Page Numbers (Bottom of Page)"/>
        <w:docPartUnique/>
      </w:docPartObj>
    </w:sdtPr>
    <w:sdtContent>
      <w:p w:rsidR="006B7576" w:rsidRDefault="006B7576">
        <w:pPr>
          <w:pStyle w:val="a5"/>
          <w:jc w:val="right"/>
        </w:pPr>
        <w:r>
          <w:fldChar w:fldCharType="begin"/>
        </w:r>
        <w:r>
          <w:instrText>PAGE   \* MERGEFORMAT</w:instrText>
        </w:r>
        <w:r>
          <w:fldChar w:fldCharType="separate"/>
        </w:r>
        <w:r w:rsidR="00950BE6">
          <w:rPr>
            <w:noProof/>
          </w:rPr>
          <w:t>99</w:t>
        </w:r>
        <w:r>
          <w:fldChar w:fldCharType="end"/>
        </w:r>
      </w:p>
    </w:sdtContent>
  </w:sdt>
  <w:p w:rsidR="006B7576" w:rsidRDefault="006B75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C50" w:rsidRDefault="00774C50" w:rsidP="006B7576">
      <w:pPr>
        <w:spacing w:after="0" w:line="240" w:lineRule="auto"/>
      </w:pPr>
      <w:r>
        <w:separator/>
      </w:r>
    </w:p>
  </w:footnote>
  <w:footnote w:type="continuationSeparator" w:id="0">
    <w:p w:rsidR="00774C50" w:rsidRDefault="00774C50" w:rsidP="006B7576">
      <w:pPr>
        <w:spacing w:after="0" w:line="240" w:lineRule="auto"/>
      </w:pPr>
      <w:r>
        <w:continuationSeparator/>
      </w:r>
    </w:p>
  </w:footnote>
  <w:footnote w:id="1">
    <w:p w:rsidR="00BA3946" w:rsidRDefault="00BA3946" w:rsidP="00BA3946">
      <w:pPr>
        <w:pStyle w:val="af1"/>
        <w:jc w:val="both"/>
      </w:pPr>
      <w:r>
        <w:rPr>
          <w:rStyle w:val="af3"/>
        </w:rPr>
        <w:footnoteRef/>
      </w:r>
      <w:r>
        <w:t xml:space="preserve"> </w:t>
      </w:r>
      <w:r w:rsidRPr="00C428CF">
        <w:rPr>
          <w:rFonts w:ascii="Garamond" w:hAnsi="Garamond"/>
          <w:szCs w:val="24"/>
        </w:rPr>
        <w:t>Пор</w:t>
      </w:r>
      <w:r>
        <w:rPr>
          <w:rFonts w:ascii="Garamond" w:hAnsi="Garamond"/>
          <w:szCs w:val="24"/>
        </w:rPr>
        <w:t xml:space="preserve">еден номер на индикатора в общите списъци </w:t>
      </w:r>
      <w:r w:rsidRPr="00C428CF">
        <w:rPr>
          <w:rFonts w:ascii="Garamond" w:hAnsi="Garamond"/>
          <w:szCs w:val="24"/>
        </w:rPr>
        <w:t xml:space="preserve">от преки </w:t>
      </w:r>
      <w:r>
        <w:rPr>
          <w:rFonts w:ascii="Garamond" w:hAnsi="Garamond"/>
          <w:szCs w:val="24"/>
        </w:rPr>
        <w:t xml:space="preserve">и косвени </w:t>
      </w:r>
      <w:r w:rsidRPr="00C428CF">
        <w:rPr>
          <w:rFonts w:ascii="Garamond" w:hAnsi="Garamond"/>
          <w:szCs w:val="24"/>
        </w:rPr>
        <w:t>индикатори за наблюдение и оценка на ОПР 2014-2020</w:t>
      </w:r>
    </w:p>
  </w:footnote>
  <w:footnote w:id="2">
    <w:p w:rsidR="00BA3946" w:rsidRDefault="00BA3946" w:rsidP="00BA3946">
      <w:pPr>
        <w:pStyle w:val="af1"/>
        <w:jc w:val="both"/>
      </w:pPr>
      <w:r>
        <w:rPr>
          <w:rStyle w:val="af3"/>
        </w:rPr>
        <w:footnoteRef/>
      </w:r>
      <w:r>
        <w:t xml:space="preserve"> </w:t>
      </w:r>
      <w:r w:rsidRPr="00C428CF">
        <w:rPr>
          <w:rFonts w:ascii="Garamond" w:hAnsi="Garamond"/>
          <w:szCs w:val="24"/>
        </w:rPr>
        <w:t>Пореден номер на индикатора в общия списък от преки индикатори за наблюдение и оценка на ОПР 2014-2020</w:t>
      </w:r>
    </w:p>
  </w:footnote>
  <w:footnote w:id="3">
    <w:p w:rsidR="00BA3946" w:rsidRDefault="00BA3946" w:rsidP="00BA3946">
      <w:pPr>
        <w:pStyle w:val="af1"/>
        <w:jc w:val="both"/>
      </w:pPr>
      <w:r>
        <w:rPr>
          <w:rStyle w:val="af3"/>
        </w:rPr>
        <w:footnoteRef/>
      </w:r>
      <w:r>
        <w:t xml:space="preserve"> </w:t>
      </w:r>
      <w:r w:rsidRPr="00C428CF">
        <w:rPr>
          <w:rFonts w:ascii="Garamond" w:hAnsi="Garamond"/>
          <w:szCs w:val="24"/>
        </w:rPr>
        <w:t>Пор</w:t>
      </w:r>
      <w:r>
        <w:rPr>
          <w:rFonts w:ascii="Garamond" w:hAnsi="Garamond"/>
          <w:szCs w:val="24"/>
        </w:rPr>
        <w:t xml:space="preserve">еден номер на индикатора в общите списъци </w:t>
      </w:r>
      <w:r w:rsidRPr="00C428CF">
        <w:rPr>
          <w:rFonts w:ascii="Garamond" w:hAnsi="Garamond"/>
          <w:szCs w:val="24"/>
        </w:rPr>
        <w:t xml:space="preserve">от преки </w:t>
      </w:r>
      <w:r>
        <w:rPr>
          <w:rFonts w:ascii="Garamond" w:hAnsi="Garamond"/>
          <w:szCs w:val="24"/>
        </w:rPr>
        <w:t xml:space="preserve">и косвени </w:t>
      </w:r>
      <w:r w:rsidRPr="00C428CF">
        <w:rPr>
          <w:rFonts w:ascii="Garamond" w:hAnsi="Garamond"/>
          <w:szCs w:val="24"/>
        </w:rPr>
        <w:t>индикатори за наблюдение и оценка на ОПР 2014-2020</w:t>
      </w:r>
    </w:p>
  </w:footnote>
  <w:footnote w:id="4">
    <w:p w:rsidR="00BA3946" w:rsidRDefault="00BA3946" w:rsidP="00BA3946">
      <w:pPr>
        <w:pStyle w:val="af1"/>
        <w:jc w:val="both"/>
      </w:pPr>
      <w:r>
        <w:rPr>
          <w:rStyle w:val="af3"/>
        </w:rPr>
        <w:footnoteRef/>
      </w:r>
      <w:r>
        <w:t xml:space="preserve"> </w:t>
      </w:r>
      <w:r w:rsidRPr="00C428CF">
        <w:rPr>
          <w:rFonts w:ascii="Garamond" w:hAnsi="Garamond"/>
          <w:szCs w:val="24"/>
        </w:rPr>
        <w:t>П</w:t>
      </w:r>
      <w:r>
        <w:rPr>
          <w:rFonts w:ascii="Garamond" w:hAnsi="Garamond"/>
          <w:szCs w:val="24"/>
        </w:rPr>
        <w:t>46.</w:t>
      </w:r>
      <w:r w:rsidRPr="00C428CF">
        <w:rPr>
          <w:rFonts w:ascii="Garamond" w:hAnsi="Garamond"/>
          <w:szCs w:val="24"/>
        </w:rPr>
        <w:t>ур</w:t>
      </w:r>
      <w:r>
        <w:rPr>
          <w:rFonts w:ascii="Garamond" w:hAnsi="Garamond"/>
          <w:szCs w:val="24"/>
        </w:rPr>
        <w:t xml:space="preserve">еден номер на индикатора в общите списъци </w:t>
      </w:r>
      <w:r w:rsidRPr="00C428CF">
        <w:rPr>
          <w:rFonts w:ascii="Garamond" w:hAnsi="Garamond"/>
          <w:szCs w:val="24"/>
        </w:rPr>
        <w:t xml:space="preserve">от преки </w:t>
      </w:r>
      <w:r>
        <w:rPr>
          <w:rFonts w:ascii="Garamond" w:hAnsi="Garamond"/>
          <w:szCs w:val="24"/>
        </w:rPr>
        <w:t xml:space="preserve">и косвени </w:t>
      </w:r>
      <w:r w:rsidRPr="00C428CF">
        <w:rPr>
          <w:rFonts w:ascii="Garamond" w:hAnsi="Garamond"/>
          <w:szCs w:val="24"/>
        </w:rPr>
        <w:t>индикатори за наблюдение и оценка на ОПР 2014-2020</w:t>
      </w:r>
    </w:p>
  </w:footnote>
  <w:footnote w:id="5">
    <w:p w:rsidR="00BA3946" w:rsidRDefault="00BA3946" w:rsidP="00BA3946">
      <w:pPr>
        <w:pStyle w:val="af1"/>
        <w:jc w:val="both"/>
      </w:pPr>
      <w:r>
        <w:rPr>
          <w:rStyle w:val="af3"/>
        </w:rPr>
        <w:footnoteRef/>
      </w:r>
      <w:r>
        <w:t xml:space="preserve"> </w:t>
      </w:r>
      <w:r w:rsidRPr="00C428CF">
        <w:rPr>
          <w:rFonts w:ascii="Garamond" w:hAnsi="Garamond"/>
          <w:szCs w:val="24"/>
        </w:rPr>
        <w:t>Пор</w:t>
      </w:r>
      <w:r>
        <w:rPr>
          <w:rFonts w:ascii="Garamond" w:hAnsi="Garamond"/>
          <w:szCs w:val="24"/>
        </w:rPr>
        <w:t xml:space="preserve">еден номер на индикатора в общите списъци </w:t>
      </w:r>
      <w:r w:rsidRPr="00C428CF">
        <w:rPr>
          <w:rFonts w:ascii="Garamond" w:hAnsi="Garamond"/>
          <w:szCs w:val="24"/>
        </w:rPr>
        <w:t xml:space="preserve">от преки </w:t>
      </w:r>
      <w:r>
        <w:rPr>
          <w:rFonts w:ascii="Garamond" w:hAnsi="Garamond"/>
          <w:szCs w:val="24"/>
        </w:rPr>
        <w:t xml:space="preserve">и косвени </w:t>
      </w:r>
      <w:r w:rsidRPr="00C428CF">
        <w:rPr>
          <w:rFonts w:ascii="Garamond" w:hAnsi="Garamond"/>
          <w:szCs w:val="24"/>
        </w:rPr>
        <w:t>индикатори за наблюдение и оценка на ОПР 2014-2020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34A7"/>
    <w:multiLevelType w:val="hybridMultilevel"/>
    <w:tmpl w:val="5146553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3AA526E"/>
    <w:multiLevelType w:val="hybridMultilevel"/>
    <w:tmpl w:val="28442074"/>
    <w:lvl w:ilvl="0" w:tplc="42C4A91A">
      <w:start w:val="1"/>
      <w:numFmt w:val="bullet"/>
      <w:lvlText w:val=""/>
      <w:lvlJc w:val="left"/>
      <w:pPr>
        <w:ind w:left="720" w:hanging="360"/>
      </w:pPr>
      <w:rPr>
        <w:rFonts w:ascii="Symbol" w:hAnsi="Symbol" w:hint="default"/>
        <w:color w:val="808080"/>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75441F5"/>
    <w:multiLevelType w:val="hybridMultilevel"/>
    <w:tmpl w:val="907A2548"/>
    <w:lvl w:ilvl="0" w:tplc="0402000D">
      <w:start w:val="1"/>
      <w:numFmt w:val="bullet"/>
      <w:lvlText w:val=""/>
      <w:lvlJc w:val="left"/>
      <w:pPr>
        <w:ind w:left="780"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3">
    <w:nsid w:val="0C1B20EB"/>
    <w:multiLevelType w:val="hybridMultilevel"/>
    <w:tmpl w:val="2D06C7B6"/>
    <w:lvl w:ilvl="0" w:tplc="E3641E4C">
      <w:start w:val="1"/>
      <w:numFmt w:val="decimal"/>
      <w:lvlText w:val="%1)"/>
      <w:lvlJc w:val="left"/>
      <w:pPr>
        <w:ind w:left="1080" w:hanging="360"/>
      </w:pPr>
      <w:rPr>
        <w:rFonts w:hint="default"/>
        <w:b w:val="0"/>
      </w:rPr>
    </w:lvl>
    <w:lvl w:ilvl="1" w:tplc="30D6123E">
      <w:start w:val="1"/>
      <w:numFmt w:val="bullet"/>
      <w:lvlText w:val=""/>
      <w:lvlJc w:val="left"/>
      <w:pPr>
        <w:tabs>
          <w:tab w:val="num" w:pos="1800"/>
        </w:tabs>
        <w:ind w:left="1800" w:hanging="360"/>
      </w:pPr>
      <w:rPr>
        <w:rFonts w:ascii="Symbol" w:hAnsi="Symbol" w:hint="default"/>
        <w:b w:val="0"/>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
    <w:nsid w:val="0CA548B5"/>
    <w:multiLevelType w:val="hybridMultilevel"/>
    <w:tmpl w:val="9884A604"/>
    <w:lvl w:ilvl="0" w:tplc="47C02020">
      <w:start w:val="1"/>
      <w:numFmt w:val="decimal"/>
      <w:lvlText w:val="%1."/>
      <w:lvlJc w:val="left"/>
      <w:pPr>
        <w:tabs>
          <w:tab w:val="num" w:pos="644"/>
        </w:tabs>
        <w:ind w:left="644" w:hanging="360"/>
      </w:pPr>
      <w:rPr>
        <w:rFonts w:hint="default"/>
      </w:rPr>
    </w:lvl>
    <w:lvl w:ilvl="1" w:tplc="04020001">
      <w:start w:val="1"/>
      <w:numFmt w:val="bullet"/>
      <w:lvlText w:val=""/>
      <w:lvlJc w:val="left"/>
      <w:pPr>
        <w:tabs>
          <w:tab w:val="num" w:pos="1440"/>
        </w:tabs>
        <w:ind w:left="1440" w:hanging="360"/>
      </w:pPr>
      <w:rPr>
        <w:rFonts w:ascii="Symbol" w:hAnsi="Symbol" w:hint="default"/>
        <w:sz w:val="24"/>
        <w:szCs w:val="24"/>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0DC14A1D"/>
    <w:multiLevelType w:val="hybridMultilevel"/>
    <w:tmpl w:val="E3189BB8"/>
    <w:lvl w:ilvl="0" w:tplc="A79EC836">
      <w:start w:val="1"/>
      <w:numFmt w:val="bullet"/>
      <w:lvlText w:val=""/>
      <w:lvlJc w:val="left"/>
      <w:pPr>
        <w:tabs>
          <w:tab w:val="num" w:pos="720"/>
        </w:tabs>
        <w:ind w:left="720" w:hanging="360"/>
      </w:pPr>
      <w:rPr>
        <w:rFonts w:ascii="Wingdings" w:hAnsi="Wingdings" w:hint="default"/>
        <w:color w:val="80808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nsid w:val="0E370710"/>
    <w:multiLevelType w:val="hybridMultilevel"/>
    <w:tmpl w:val="16E22D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0E975675"/>
    <w:multiLevelType w:val="hybridMultilevel"/>
    <w:tmpl w:val="1D64C8A6"/>
    <w:lvl w:ilvl="0" w:tplc="A79EC836">
      <w:start w:val="1"/>
      <w:numFmt w:val="bullet"/>
      <w:lvlText w:val=""/>
      <w:lvlJc w:val="left"/>
      <w:pPr>
        <w:tabs>
          <w:tab w:val="num" w:pos="720"/>
        </w:tabs>
        <w:ind w:left="720" w:hanging="360"/>
      </w:pPr>
      <w:rPr>
        <w:rFonts w:ascii="Wingdings" w:hAnsi="Wingdings" w:hint="default"/>
        <w:color w:val="808080"/>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nsid w:val="0EBC7A25"/>
    <w:multiLevelType w:val="hybridMultilevel"/>
    <w:tmpl w:val="D04C798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24B30D69"/>
    <w:multiLevelType w:val="hybridMultilevel"/>
    <w:tmpl w:val="74CC53E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26472F20"/>
    <w:multiLevelType w:val="hybridMultilevel"/>
    <w:tmpl w:val="9376BF9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2AC164E4"/>
    <w:multiLevelType w:val="hybridMultilevel"/>
    <w:tmpl w:val="8C3C8638"/>
    <w:lvl w:ilvl="0" w:tplc="52D057CC">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1A6F7D"/>
    <w:multiLevelType w:val="hybridMultilevel"/>
    <w:tmpl w:val="9D1820BC"/>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35A831D3"/>
    <w:multiLevelType w:val="hybridMultilevel"/>
    <w:tmpl w:val="5BE8703C"/>
    <w:lvl w:ilvl="0" w:tplc="0402000F">
      <w:start w:val="1"/>
      <w:numFmt w:val="decimal"/>
      <w:lvlText w:val="%1."/>
      <w:lvlJc w:val="left"/>
      <w:pPr>
        <w:tabs>
          <w:tab w:val="num" w:pos="720"/>
        </w:tabs>
        <w:ind w:left="720" w:hanging="360"/>
      </w:pPr>
      <w:rPr>
        <w:rFonts w:cs="Times New Roman"/>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4">
    <w:nsid w:val="35DC76E6"/>
    <w:multiLevelType w:val="hybridMultilevel"/>
    <w:tmpl w:val="5EEACFC2"/>
    <w:lvl w:ilvl="0" w:tplc="0402000F">
      <w:start w:val="1"/>
      <w:numFmt w:val="decimal"/>
      <w:lvlText w:val="%1."/>
      <w:lvlJc w:val="left"/>
      <w:pPr>
        <w:tabs>
          <w:tab w:val="num" w:pos="1440"/>
        </w:tabs>
        <w:ind w:left="1440" w:hanging="360"/>
      </w:pPr>
      <w:rPr>
        <w:rFonts w:cs="Times New Roman"/>
      </w:rPr>
    </w:lvl>
    <w:lvl w:ilvl="1" w:tplc="04020019" w:tentative="1">
      <w:start w:val="1"/>
      <w:numFmt w:val="lowerLetter"/>
      <w:lvlText w:val="%2."/>
      <w:lvlJc w:val="left"/>
      <w:pPr>
        <w:tabs>
          <w:tab w:val="num" w:pos="2160"/>
        </w:tabs>
        <w:ind w:left="2160" w:hanging="360"/>
      </w:pPr>
      <w:rPr>
        <w:rFonts w:cs="Times New Roman"/>
      </w:rPr>
    </w:lvl>
    <w:lvl w:ilvl="2" w:tplc="0402001B" w:tentative="1">
      <w:start w:val="1"/>
      <w:numFmt w:val="lowerRoman"/>
      <w:lvlText w:val="%3."/>
      <w:lvlJc w:val="right"/>
      <w:pPr>
        <w:tabs>
          <w:tab w:val="num" w:pos="2880"/>
        </w:tabs>
        <w:ind w:left="2880" w:hanging="180"/>
      </w:pPr>
      <w:rPr>
        <w:rFonts w:cs="Times New Roman"/>
      </w:rPr>
    </w:lvl>
    <w:lvl w:ilvl="3" w:tplc="0402000F" w:tentative="1">
      <w:start w:val="1"/>
      <w:numFmt w:val="decimal"/>
      <w:lvlText w:val="%4."/>
      <w:lvlJc w:val="left"/>
      <w:pPr>
        <w:tabs>
          <w:tab w:val="num" w:pos="3600"/>
        </w:tabs>
        <w:ind w:left="3600" w:hanging="360"/>
      </w:pPr>
      <w:rPr>
        <w:rFonts w:cs="Times New Roman"/>
      </w:rPr>
    </w:lvl>
    <w:lvl w:ilvl="4" w:tplc="04020019" w:tentative="1">
      <w:start w:val="1"/>
      <w:numFmt w:val="lowerLetter"/>
      <w:lvlText w:val="%5."/>
      <w:lvlJc w:val="left"/>
      <w:pPr>
        <w:tabs>
          <w:tab w:val="num" w:pos="4320"/>
        </w:tabs>
        <w:ind w:left="4320" w:hanging="360"/>
      </w:pPr>
      <w:rPr>
        <w:rFonts w:cs="Times New Roman"/>
      </w:rPr>
    </w:lvl>
    <w:lvl w:ilvl="5" w:tplc="0402001B" w:tentative="1">
      <w:start w:val="1"/>
      <w:numFmt w:val="lowerRoman"/>
      <w:lvlText w:val="%6."/>
      <w:lvlJc w:val="right"/>
      <w:pPr>
        <w:tabs>
          <w:tab w:val="num" w:pos="5040"/>
        </w:tabs>
        <w:ind w:left="5040" w:hanging="180"/>
      </w:pPr>
      <w:rPr>
        <w:rFonts w:cs="Times New Roman"/>
      </w:rPr>
    </w:lvl>
    <w:lvl w:ilvl="6" w:tplc="0402000F" w:tentative="1">
      <w:start w:val="1"/>
      <w:numFmt w:val="decimal"/>
      <w:lvlText w:val="%7."/>
      <w:lvlJc w:val="left"/>
      <w:pPr>
        <w:tabs>
          <w:tab w:val="num" w:pos="5760"/>
        </w:tabs>
        <w:ind w:left="5760" w:hanging="360"/>
      </w:pPr>
      <w:rPr>
        <w:rFonts w:cs="Times New Roman"/>
      </w:rPr>
    </w:lvl>
    <w:lvl w:ilvl="7" w:tplc="04020019" w:tentative="1">
      <w:start w:val="1"/>
      <w:numFmt w:val="lowerLetter"/>
      <w:lvlText w:val="%8."/>
      <w:lvlJc w:val="left"/>
      <w:pPr>
        <w:tabs>
          <w:tab w:val="num" w:pos="6480"/>
        </w:tabs>
        <w:ind w:left="6480" w:hanging="360"/>
      </w:pPr>
      <w:rPr>
        <w:rFonts w:cs="Times New Roman"/>
      </w:rPr>
    </w:lvl>
    <w:lvl w:ilvl="8" w:tplc="0402001B" w:tentative="1">
      <w:start w:val="1"/>
      <w:numFmt w:val="lowerRoman"/>
      <w:lvlText w:val="%9."/>
      <w:lvlJc w:val="right"/>
      <w:pPr>
        <w:tabs>
          <w:tab w:val="num" w:pos="7200"/>
        </w:tabs>
        <w:ind w:left="7200" w:hanging="180"/>
      </w:pPr>
      <w:rPr>
        <w:rFonts w:cs="Times New Roman"/>
      </w:rPr>
    </w:lvl>
  </w:abstractNum>
  <w:abstractNum w:abstractNumId="15">
    <w:nsid w:val="361C7C22"/>
    <w:multiLevelType w:val="hybridMultilevel"/>
    <w:tmpl w:val="AE6E6898"/>
    <w:lvl w:ilvl="0" w:tplc="04020011">
      <w:start w:val="1"/>
      <w:numFmt w:val="decimal"/>
      <w:lvlText w:val="%1)"/>
      <w:lvlJc w:val="lef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381372BF"/>
    <w:multiLevelType w:val="hybridMultilevel"/>
    <w:tmpl w:val="A0D22CBC"/>
    <w:lvl w:ilvl="0" w:tplc="7946D568">
      <w:start w:val="1"/>
      <w:numFmt w:val="bullet"/>
      <w:lvlText w:val=""/>
      <w:lvlJc w:val="left"/>
      <w:pPr>
        <w:ind w:left="900" w:hanging="360"/>
      </w:pPr>
      <w:rPr>
        <w:rFonts w:ascii="Symbol" w:eastAsia="Calibri" w:hAnsi="Symbol" w:cs="Times New Roman" w:hint="default"/>
      </w:rPr>
    </w:lvl>
    <w:lvl w:ilvl="1" w:tplc="04020001">
      <w:start w:val="1"/>
      <w:numFmt w:val="bullet"/>
      <w:lvlText w:val=""/>
      <w:lvlJc w:val="left"/>
      <w:pPr>
        <w:tabs>
          <w:tab w:val="num" w:pos="1440"/>
        </w:tabs>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3A9F2FF0"/>
    <w:multiLevelType w:val="hybridMultilevel"/>
    <w:tmpl w:val="940ACA5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3AE40AF5"/>
    <w:multiLevelType w:val="hybridMultilevel"/>
    <w:tmpl w:val="0178CC42"/>
    <w:lvl w:ilvl="0" w:tplc="0402000F">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9">
    <w:nsid w:val="3F6D711E"/>
    <w:multiLevelType w:val="hybridMultilevel"/>
    <w:tmpl w:val="3E7A34C4"/>
    <w:lvl w:ilvl="0" w:tplc="E3641E4C">
      <w:start w:val="1"/>
      <w:numFmt w:val="decimal"/>
      <w:lvlText w:val="%1)"/>
      <w:lvlJc w:val="left"/>
      <w:pPr>
        <w:ind w:left="720" w:hanging="360"/>
      </w:pPr>
      <w:rPr>
        <w:rFonts w:hint="default"/>
        <w:b w:val="0"/>
      </w:rPr>
    </w:lvl>
    <w:lvl w:ilvl="1" w:tplc="04020001">
      <w:start w:val="1"/>
      <w:numFmt w:val="bullet"/>
      <w:lvlText w:val=""/>
      <w:lvlJc w:val="left"/>
      <w:pPr>
        <w:tabs>
          <w:tab w:val="num" w:pos="1440"/>
        </w:tabs>
        <w:ind w:left="1440" w:hanging="360"/>
      </w:pPr>
      <w:rPr>
        <w:rFonts w:ascii="Symbol" w:hAnsi="Symbol" w:hint="default"/>
        <w:b w:val="0"/>
        <w:sz w:val="24"/>
        <w:szCs w:val="24"/>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417554D2"/>
    <w:multiLevelType w:val="hybridMultilevel"/>
    <w:tmpl w:val="D04C798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47106DD9"/>
    <w:multiLevelType w:val="hybridMultilevel"/>
    <w:tmpl w:val="EC844576"/>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49494528"/>
    <w:multiLevelType w:val="hybridMultilevel"/>
    <w:tmpl w:val="9FF4EFE0"/>
    <w:lvl w:ilvl="0" w:tplc="0402000D">
      <w:start w:val="1"/>
      <w:numFmt w:val="bullet"/>
      <w:lvlText w:val=""/>
      <w:lvlJc w:val="left"/>
      <w:pPr>
        <w:ind w:left="780"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23">
    <w:nsid w:val="5BE94EC5"/>
    <w:multiLevelType w:val="hybridMultilevel"/>
    <w:tmpl w:val="6BDEC330"/>
    <w:lvl w:ilvl="0" w:tplc="09C2D282">
      <w:start w:val="2"/>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
    <w:nsid w:val="5CAC0879"/>
    <w:multiLevelType w:val="hybridMultilevel"/>
    <w:tmpl w:val="7E54B87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5CB37A55"/>
    <w:multiLevelType w:val="hybridMultilevel"/>
    <w:tmpl w:val="0FF6BF3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62442210"/>
    <w:multiLevelType w:val="hybridMultilevel"/>
    <w:tmpl w:val="33303806"/>
    <w:lvl w:ilvl="0" w:tplc="04020011">
      <w:start w:val="1"/>
      <w:numFmt w:val="decimal"/>
      <w:lvlText w:val="%1)"/>
      <w:lvlJc w:val="lef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6353423B"/>
    <w:multiLevelType w:val="hybridMultilevel"/>
    <w:tmpl w:val="884C6C2C"/>
    <w:lvl w:ilvl="0" w:tplc="0402000F">
      <w:start w:val="1"/>
      <w:numFmt w:val="decimal"/>
      <w:lvlText w:val="%1."/>
      <w:lvlJc w:val="left"/>
      <w:pPr>
        <w:tabs>
          <w:tab w:val="num" w:pos="3621"/>
        </w:tabs>
        <w:ind w:left="3621"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8">
    <w:nsid w:val="63DB2334"/>
    <w:multiLevelType w:val="hybridMultilevel"/>
    <w:tmpl w:val="5DB2ED3C"/>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nsid w:val="67CE06E3"/>
    <w:multiLevelType w:val="hybridMultilevel"/>
    <w:tmpl w:val="E7CE789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
    <w:nsid w:val="68B240ED"/>
    <w:multiLevelType w:val="hybridMultilevel"/>
    <w:tmpl w:val="5770F3A6"/>
    <w:lvl w:ilvl="0" w:tplc="0402000D">
      <w:start w:val="1"/>
      <w:numFmt w:val="bullet"/>
      <w:lvlText w:val=""/>
      <w:lvlJc w:val="left"/>
      <w:pPr>
        <w:ind w:left="780"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31">
    <w:nsid w:val="6B765E4F"/>
    <w:multiLevelType w:val="hybridMultilevel"/>
    <w:tmpl w:val="A2007A3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6FC51BA1"/>
    <w:multiLevelType w:val="hybridMultilevel"/>
    <w:tmpl w:val="59E2CE82"/>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3">
    <w:nsid w:val="762402B5"/>
    <w:multiLevelType w:val="hybridMultilevel"/>
    <w:tmpl w:val="35AEC5BC"/>
    <w:lvl w:ilvl="0" w:tplc="110C590A">
      <w:start w:val="1"/>
      <w:numFmt w:val="decimal"/>
      <w:lvlText w:val="%1."/>
      <w:lvlJc w:val="left"/>
      <w:pPr>
        <w:ind w:left="1080" w:hanging="360"/>
      </w:pPr>
      <w:rPr>
        <w:rFonts w:cs="Times New Roman" w:hint="default"/>
      </w:rPr>
    </w:lvl>
    <w:lvl w:ilvl="1" w:tplc="04020019" w:tentative="1">
      <w:start w:val="1"/>
      <w:numFmt w:val="lowerLetter"/>
      <w:lvlText w:val="%2."/>
      <w:lvlJc w:val="left"/>
      <w:pPr>
        <w:ind w:left="1800" w:hanging="360"/>
      </w:pPr>
      <w:rPr>
        <w:rFonts w:cs="Times New Roman"/>
      </w:rPr>
    </w:lvl>
    <w:lvl w:ilvl="2" w:tplc="0402001B" w:tentative="1">
      <w:start w:val="1"/>
      <w:numFmt w:val="lowerRoman"/>
      <w:lvlText w:val="%3."/>
      <w:lvlJc w:val="right"/>
      <w:pPr>
        <w:ind w:left="2520" w:hanging="180"/>
      </w:pPr>
      <w:rPr>
        <w:rFonts w:cs="Times New Roman"/>
      </w:rPr>
    </w:lvl>
    <w:lvl w:ilvl="3" w:tplc="0402000F" w:tentative="1">
      <w:start w:val="1"/>
      <w:numFmt w:val="decimal"/>
      <w:lvlText w:val="%4."/>
      <w:lvlJc w:val="left"/>
      <w:pPr>
        <w:ind w:left="3240" w:hanging="360"/>
      </w:pPr>
      <w:rPr>
        <w:rFonts w:cs="Times New Roman"/>
      </w:rPr>
    </w:lvl>
    <w:lvl w:ilvl="4" w:tplc="04020019" w:tentative="1">
      <w:start w:val="1"/>
      <w:numFmt w:val="lowerLetter"/>
      <w:lvlText w:val="%5."/>
      <w:lvlJc w:val="left"/>
      <w:pPr>
        <w:ind w:left="3960" w:hanging="360"/>
      </w:pPr>
      <w:rPr>
        <w:rFonts w:cs="Times New Roman"/>
      </w:rPr>
    </w:lvl>
    <w:lvl w:ilvl="5" w:tplc="0402001B" w:tentative="1">
      <w:start w:val="1"/>
      <w:numFmt w:val="lowerRoman"/>
      <w:lvlText w:val="%6."/>
      <w:lvlJc w:val="right"/>
      <w:pPr>
        <w:ind w:left="4680" w:hanging="180"/>
      </w:pPr>
      <w:rPr>
        <w:rFonts w:cs="Times New Roman"/>
      </w:rPr>
    </w:lvl>
    <w:lvl w:ilvl="6" w:tplc="0402000F" w:tentative="1">
      <w:start w:val="1"/>
      <w:numFmt w:val="decimal"/>
      <w:lvlText w:val="%7."/>
      <w:lvlJc w:val="left"/>
      <w:pPr>
        <w:ind w:left="5400" w:hanging="360"/>
      </w:pPr>
      <w:rPr>
        <w:rFonts w:cs="Times New Roman"/>
      </w:rPr>
    </w:lvl>
    <w:lvl w:ilvl="7" w:tplc="04020019" w:tentative="1">
      <w:start w:val="1"/>
      <w:numFmt w:val="lowerLetter"/>
      <w:lvlText w:val="%8."/>
      <w:lvlJc w:val="left"/>
      <w:pPr>
        <w:ind w:left="6120" w:hanging="360"/>
      </w:pPr>
      <w:rPr>
        <w:rFonts w:cs="Times New Roman"/>
      </w:rPr>
    </w:lvl>
    <w:lvl w:ilvl="8" w:tplc="0402001B" w:tentative="1">
      <w:start w:val="1"/>
      <w:numFmt w:val="lowerRoman"/>
      <w:lvlText w:val="%9."/>
      <w:lvlJc w:val="right"/>
      <w:pPr>
        <w:ind w:left="6840" w:hanging="180"/>
      </w:pPr>
      <w:rPr>
        <w:rFonts w:cs="Times New Roman"/>
      </w:rPr>
    </w:lvl>
  </w:abstractNum>
  <w:abstractNum w:abstractNumId="34">
    <w:nsid w:val="791625AF"/>
    <w:multiLevelType w:val="hybridMultilevel"/>
    <w:tmpl w:val="A26CB3A4"/>
    <w:lvl w:ilvl="0" w:tplc="58F4E298">
      <w:start w:val="40"/>
      <w:numFmt w:val="bullet"/>
      <w:lvlText w:val="-"/>
      <w:lvlJc w:val="left"/>
      <w:pPr>
        <w:ind w:left="880" w:hanging="360"/>
      </w:pPr>
      <w:rPr>
        <w:rFonts w:ascii="Calibri" w:eastAsia="Times New Roman" w:hAnsi="Calibri" w:hint="default"/>
      </w:rPr>
    </w:lvl>
    <w:lvl w:ilvl="1" w:tplc="04020003" w:tentative="1">
      <w:start w:val="1"/>
      <w:numFmt w:val="bullet"/>
      <w:lvlText w:val="o"/>
      <w:lvlJc w:val="left"/>
      <w:pPr>
        <w:ind w:left="1600" w:hanging="360"/>
      </w:pPr>
      <w:rPr>
        <w:rFonts w:ascii="Courier New" w:hAnsi="Courier New" w:hint="default"/>
      </w:rPr>
    </w:lvl>
    <w:lvl w:ilvl="2" w:tplc="04020005" w:tentative="1">
      <w:start w:val="1"/>
      <w:numFmt w:val="bullet"/>
      <w:lvlText w:val=""/>
      <w:lvlJc w:val="left"/>
      <w:pPr>
        <w:ind w:left="2320" w:hanging="360"/>
      </w:pPr>
      <w:rPr>
        <w:rFonts w:ascii="Wingdings" w:hAnsi="Wingdings" w:hint="default"/>
      </w:rPr>
    </w:lvl>
    <w:lvl w:ilvl="3" w:tplc="04020001" w:tentative="1">
      <w:start w:val="1"/>
      <w:numFmt w:val="bullet"/>
      <w:lvlText w:val=""/>
      <w:lvlJc w:val="left"/>
      <w:pPr>
        <w:ind w:left="3040" w:hanging="360"/>
      </w:pPr>
      <w:rPr>
        <w:rFonts w:ascii="Symbol" w:hAnsi="Symbol" w:hint="default"/>
      </w:rPr>
    </w:lvl>
    <w:lvl w:ilvl="4" w:tplc="04020003" w:tentative="1">
      <w:start w:val="1"/>
      <w:numFmt w:val="bullet"/>
      <w:lvlText w:val="o"/>
      <w:lvlJc w:val="left"/>
      <w:pPr>
        <w:ind w:left="3760" w:hanging="360"/>
      </w:pPr>
      <w:rPr>
        <w:rFonts w:ascii="Courier New" w:hAnsi="Courier New" w:hint="default"/>
      </w:rPr>
    </w:lvl>
    <w:lvl w:ilvl="5" w:tplc="04020005" w:tentative="1">
      <w:start w:val="1"/>
      <w:numFmt w:val="bullet"/>
      <w:lvlText w:val=""/>
      <w:lvlJc w:val="left"/>
      <w:pPr>
        <w:ind w:left="4480" w:hanging="360"/>
      </w:pPr>
      <w:rPr>
        <w:rFonts w:ascii="Wingdings" w:hAnsi="Wingdings" w:hint="default"/>
      </w:rPr>
    </w:lvl>
    <w:lvl w:ilvl="6" w:tplc="04020001" w:tentative="1">
      <w:start w:val="1"/>
      <w:numFmt w:val="bullet"/>
      <w:lvlText w:val=""/>
      <w:lvlJc w:val="left"/>
      <w:pPr>
        <w:ind w:left="5200" w:hanging="360"/>
      </w:pPr>
      <w:rPr>
        <w:rFonts w:ascii="Symbol" w:hAnsi="Symbol" w:hint="default"/>
      </w:rPr>
    </w:lvl>
    <w:lvl w:ilvl="7" w:tplc="04020003" w:tentative="1">
      <w:start w:val="1"/>
      <w:numFmt w:val="bullet"/>
      <w:lvlText w:val="o"/>
      <w:lvlJc w:val="left"/>
      <w:pPr>
        <w:ind w:left="5920" w:hanging="360"/>
      </w:pPr>
      <w:rPr>
        <w:rFonts w:ascii="Courier New" w:hAnsi="Courier New" w:hint="default"/>
      </w:rPr>
    </w:lvl>
    <w:lvl w:ilvl="8" w:tplc="04020005" w:tentative="1">
      <w:start w:val="1"/>
      <w:numFmt w:val="bullet"/>
      <w:lvlText w:val=""/>
      <w:lvlJc w:val="left"/>
      <w:pPr>
        <w:ind w:left="6640" w:hanging="360"/>
      </w:pPr>
      <w:rPr>
        <w:rFonts w:ascii="Wingdings" w:hAnsi="Wingdings" w:hint="default"/>
      </w:rPr>
    </w:lvl>
  </w:abstractNum>
  <w:abstractNum w:abstractNumId="35">
    <w:nsid w:val="7DE52077"/>
    <w:multiLevelType w:val="hybridMultilevel"/>
    <w:tmpl w:val="431263AC"/>
    <w:lvl w:ilvl="0" w:tplc="04020001">
      <w:start w:val="1"/>
      <w:numFmt w:val="bullet"/>
      <w:lvlText w:val=""/>
      <w:lvlJc w:val="left"/>
      <w:pPr>
        <w:ind w:left="720" w:hanging="360"/>
      </w:pPr>
      <w:rPr>
        <w:rFonts w:ascii="Symbol" w:hAnsi="Symbol"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nsid w:val="7E9033E1"/>
    <w:multiLevelType w:val="hybridMultilevel"/>
    <w:tmpl w:val="9E22E50C"/>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num w:numId="1">
    <w:abstractNumId w:val="14"/>
  </w:num>
  <w:num w:numId="2">
    <w:abstractNumId w:val="13"/>
  </w:num>
  <w:num w:numId="3">
    <w:abstractNumId w:val="33"/>
  </w:num>
  <w:num w:numId="4">
    <w:abstractNumId w:val="34"/>
  </w:num>
  <w:num w:numId="5">
    <w:abstractNumId w:val="27"/>
  </w:num>
  <w:num w:numId="6">
    <w:abstractNumId w:val="18"/>
  </w:num>
  <w:num w:numId="7">
    <w:abstractNumId w:val="25"/>
  </w:num>
  <w:num w:numId="8">
    <w:abstractNumId w:val="7"/>
  </w:num>
  <w:num w:numId="9">
    <w:abstractNumId w:val="5"/>
  </w:num>
  <w:num w:numId="10">
    <w:abstractNumId w:val="36"/>
  </w:num>
  <w:num w:numId="11">
    <w:abstractNumId w:val="6"/>
  </w:num>
  <w:num w:numId="12">
    <w:abstractNumId w:val="16"/>
  </w:num>
  <w:num w:numId="13">
    <w:abstractNumId w:val="35"/>
  </w:num>
  <w:num w:numId="14">
    <w:abstractNumId w:val="19"/>
  </w:num>
  <w:num w:numId="15">
    <w:abstractNumId w:val="3"/>
  </w:num>
  <w:num w:numId="16">
    <w:abstractNumId w:val="24"/>
  </w:num>
  <w:num w:numId="17">
    <w:abstractNumId w:val="15"/>
  </w:num>
  <w:num w:numId="18">
    <w:abstractNumId w:val="26"/>
  </w:num>
  <w:num w:numId="19">
    <w:abstractNumId w:val="28"/>
  </w:num>
  <w:num w:numId="20">
    <w:abstractNumId w:val="12"/>
  </w:num>
  <w:num w:numId="21">
    <w:abstractNumId w:val="21"/>
  </w:num>
  <w:num w:numId="22">
    <w:abstractNumId w:val="4"/>
  </w:num>
  <w:num w:numId="23">
    <w:abstractNumId w:val="20"/>
  </w:num>
  <w:num w:numId="24">
    <w:abstractNumId w:val="8"/>
  </w:num>
  <w:num w:numId="25">
    <w:abstractNumId w:val="29"/>
  </w:num>
  <w:num w:numId="26">
    <w:abstractNumId w:val="1"/>
  </w:num>
  <w:num w:numId="27">
    <w:abstractNumId w:val="23"/>
  </w:num>
  <w:num w:numId="28">
    <w:abstractNumId w:val="10"/>
  </w:num>
  <w:num w:numId="29">
    <w:abstractNumId w:val="32"/>
  </w:num>
  <w:num w:numId="30">
    <w:abstractNumId w:val="17"/>
  </w:num>
  <w:num w:numId="31">
    <w:abstractNumId w:val="0"/>
  </w:num>
  <w:num w:numId="32">
    <w:abstractNumId w:val="22"/>
  </w:num>
  <w:num w:numId="33">
    <w:abstractNumId w:val="31"/>
  </w:num>
  <w:num w:numId="34">
    <w:abstractNumId w:val="9"/>
  </w:num>
  <w:num w:numId="35">
    <w:abstractNumId w:val="30"/>
  </w:num>
  <w:num w:numId="36">
    <w:abstractNumId w:val="2"/>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576"/>
    <w:rsid w:val="00052B68"/>
    <w:rsid w:val="00095E6D"/>
    <w:rsid w:val="001959DE"/>
    <w:rsid w:val="001F0326"/>
    <w:rsid w:val="001F3915"/>
    <w:rsid w:val="002A2E08"/>
    <w:rsid w:val="002A326A"/>
    <w:rsid w:val="003A055F"/>
    <w:rsid w:val="004117BD"/>
    <w:rsid w:val="00492ADF"/>
    <w:rsid w:val="004F413C"/>
    <w:rsid w:val="005250AB"/>
    <w:rsid w:val="006B7576"/>
    <w:rsid w:val="00774C50"/>
    <w:rsid w:val="007A5661"/>
    <w:rsid w:val="00835C7A"/>
    <w:rsid w:val="00864545"/>
    <w:rsid w:val="008E59C1"/>
    <w:rsid w:val="00950BE6"/>
    <w:rsid w:val="00A23224"/>
    <w:rsid w:val="00B34A02"/>
    <w:rsid w:val="00B36DE1"/>
    <w:rsid w:val="00BA3946"/>
    <w:rsid w:val="00C33FE3"/>
    <w:rsid w:val="00C962CB"/>
    <w:rsid w:val="00D05062"/>
    <w:rsid w:val="00E565D0"/>
    <w:rsid w:val="00E77E2F"/>
    <w:rsid w:val="00ED3819"/>
    <w:rsid w:val="00F018DF"/>
    <w:rsid w:val="00F1323B"/>
    <w:rsid w:val="00F62160"/>
    <w:rsid w:val="00F72046"/>
    <w:rsid w:val="00F843F4"/>
    <w:rsid w:val="00FB680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576"/>
  </w:style>
  <w:style w:type="paragraph" w:styleId="1">
    <w:name w:val="heading 1"/>
    <w:basedOn w:val="a"/>
    <w:next w:val="a"/>
    <w:link w:val="10"/>
    <w:uiPriority w:val="9"/>
    <w:qFormat/>
    <w:rsid w:val="00BA3946"/>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9"/>
    <w:unhideWhenUsed/>
    <w:qFormat/>
    <w:rsid w:val="00BA39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BA3946"/>
    <w:pPr>
      <w:keepNext/>
      <w:spacing w:before="240" w:after="60" w:line="240" w:lineRule="auto"/>
      <w:outlineLvl w:val="2"/>
    </w:pPr>
    <w:rPr>
      <w:rFonts w:ascii="Cambria" w:eastAsia="Calibri" w:hAnsi="Cambria" w:cs="Times New Roman"/>
      <w:b/>
      <w:bCs/>
      <w:sz w:val="26"/>
      <w:szCs w:val="26"/>
      <w:lang w:val="en-US"/>
    </w:rPr>
  </w:style>
  <w:style w:type="paragraph" w:styleId="4">
    <w:name w:val="heading 4"/>
    <w:basedOn w:val="a"/>
    <w:next w:val="a"/>
    <w:link w:val="40"/>
    <w:qFormat/>
    <w:rsid w:val="00BA3946"/>
    <w:pPr>
      <w:keepNext/>
      <w:spacing w:before="240" w:after="60" w:line="240" w:lineRule="auto"/>
      <w:outlineLvl w:val="3"/>
    </w:pPr>
    <w:rPr>
      <w:rFonts w:ascii="Times New Roman" w:eastAsia="Times New Roman" w:hAnsi="Times New Roman" w:cs="Times New Roman"/>
      <w:b/>
      <w:bCs/>
      <w:sz w:val="28"/>
      <w:szCs w:val="28"/>
      <w:lang w:val="en-US" w:eastAsia="bg-BG"/>
    </w:rPr>
  </w:style>
  <w:style w:type="paragraph" w:styleId="5">
    <w:name w:val="heading 5"/>
    <w:basedOn w:val="a"/>
    <w:next w:val="a"/>
    <w:link w:val="50"/>
    <w:uiPriority w:val="9"/>
    <w:unhideWhenUsed/>
    <w:qFormat/>
    <w:rsid w:val="00BA3946"/>
    <w:pPr>
      <w:spacing w:before="240" w:after="60" w:line="240" w:lineRule="auto"/>
      <w:outlineLvl w:val="4"/>
    </w:pPr>
    <w:rPr>
      <w:rFonts w:ascii="Times New Roman" w:eastAsia="Times New Roman" w:hAnsi="Times New Roman" w:cs="Times New Roman"/>
      <w:b/>
      <w:bCs/>
      <w:i/>
      <w:iCs/>
      <w:sz w:val="26"/>
      <w:szCs w:val="26"/>
      <w:lang w:eastAsia="bg-BG"/>
    </w:rPr>
  </w:style>
  <w:style w:type="paragraph" w:styleId="7">
    <w:name w:val="heading 7"/>
    <w:basedOn w:val="a"/>
    <w:next w:val="a"/>
    <w:link w:val="70"/>
    <w:unhideWhenUsed/>
    <w:qFormat/>
    <w:rsid w:val="00492AD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B7576"/>
    <w:pPr>
      <w:tabs>
        <w:tab w:val="center" w:pos="4536"/>
        <w:tab w:val="right" w:pos="9072"/>
      </w:tabs>
      <w:spacing w:after="0" w:line="240" w:lineRule="auto"/>
    </w:pPr>
  </w:style>
  <w:style w:type="character" w:customStyle="1" w:styleId="a4">
    <w:name w:val="Горен колонтитул Знак"/>
    <w:basedOn w:val="a0"/>
    <w:link w:val="a3"/>
    <w:rsid w:val="006B7576"/>
  </w:style>
  <w:style w:type="paragraph" w:styleId="a5">
    <w:name w:val="footer"/>
    <w:basedOn w:val="a"/>
    <w:link w:val="a6"/>
    <w:uiPriority w:val="99"/>
    <w:unhideWhenUsed/>
    <w:rsid w:val="006B7576"/>
    <w:pPr>
      <w:tabs>
        <w:tab w:val="center" w:pos="4536"/>
        <w:tab w:val="right" w:pos="9072"/>
      </w:tabs>
      <w:spacing w:after="0" w:line="240" w:lineRule="auto"/>
    </w:pPr>
  </w:style>
  <w:style w:type="character" w:customStyle="1" w:styleId="a6">
    <w:name w:val="Долен колонтитул Знак"/>
    <w:basedOn w:val="a0"/>
    <w:link w:val="a5"/>
    <w:uiPriority w:val="99"/>
    <w:rsid w:val="006B7576"/>
  </w:style>
  <w:style w:type="paragraph" w:styleId="a7">
    <w:name w:val="Body Text"/>
    <w:basedOn w:val="a"/>
    <w:link w:val="a8"/>
    <w:uiPriority w:val="99"/>
    <w:unhideWhenUsed/>
    <w:rsid w:val="00D05062"/>
    <w:pPr>
      <w:spacing w:after="120"/>
    </w:pPr>
  </w:style>
  <w:style w:type="character" w:customStyle="1" w:styleId="a8">
    <w:name w:val="Основен текст Знак"/>
    <w:basedOn w:val="a0"/>
    <w:link w:val="a7"/>
    <w:uiPriority w:val="99"/>
    <w:rsid w:val="00D05062"/>
  </w:style>
  <w:style w:type="table" w:styleId="a9">
    <w:name w:val="Table Grid"/>
    <w:basedOn w:val="a1"/>
    <w:rsid w:val="00095E6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лавие 7 Знак"/>
    <w:basedOn w:val="a0"/>
    <w:link w:val="7"/>
    <w:rsid w:val="00492ADF"/>
    <w:rPr>
      <w:rFonts w:asciiTheme="majorHAnsi" w:eastAsiaTheme="majorEastAsia" w:hAnsiTheme="majorHAnsi" w:cstheme="majorBidi"/>
      <w:i/>
      <w:iCs/>
      <w:color w:val="404040" w:themeColor="text1" w:themeTint="BF"/>
    </w:rPr>
  </w:style>
  <w:style w:type="character" w:customStyle="1" w:styleId="10">
    <w:name w:val="Заглавие 1 Знак"/>
    <w:basedOn w:val="a0"/>
    <w:link w:val="1"/>
    <w:uiPriority w:val="9"/>
    <w:rsid w:val="00BA3946"/>
    <w:rPr>
      <w:rFonts w:ascii="Cambria" w:eastAsia="Times New Roman" w:hAnsi="Cambria" w:cs="Times New Roman"/>
      <w:b/>
      <w:bCs/>
      <w:color w:val="365F91"/>
      <w:sz w:val="28"/>
      <w:szCs w:val="28"/>
    </w:rPr>
  </w:style>
  <w:style w:type="character" w:customStyle="1" w:styleId="20">
    <w:name w:val="Заглавие 2 Знак"/>
    <w:basedOn w:val="a0"/>
    <w:link w:val="2"/>
    <w:uiPriority w:val="99"/>
    <w:rsid w:val="00BA3946"/>
    <w:rPr>
      <w:rFonts w:asciiTheme="majorHAnsi" w:eastAsiaTheme="majorEastAsia" w:hAnsiTheme="majorHAnsi" w:cstheme="majorBidi"/>
      <w:b/>
      <w:bCs/>
      <w:color w:val="4F81BD" w:themeColor="accent1"/>
      <w:sz w:val="26"/>
      <w:szCs w:val="26"/>
    </w:rPr>
  </w:style>
  <w:style w:type="character" w:customStyle="1" w:styleId="30">
    <w:name w:val="Заглавие 3 Знак"/>
    <w:basedOn w:val="a0"/>
    <w:link w:val="3"/>
    <w:semiHidden/>
    <w:rsid w:val="00BA3946"/>
    <w:rPr>
      <w:rFonts w:ascii="Cambria" w:eastAsia="Calibri" w:hAnsi="Cambria" w:cs="Times New Roman"/>
      <w:b/>
      <w:bCs/>
      <w:sz w:val="26"/>
      <w:szCs w:val="26"/>
      <w:lang w:val="en-US"/>
    </w:rPr>
  </w:style>
  <w:style w:type="character" w:customStyle="1" w:styleId="40">
    <w:name w:val="Заглавие 4 Знак"/>
    <w:basedOn w:val="a0"/>
    <w:link w:val="4"/>
    <w:rsid w:val="00BA3946"/>
    <w:rPr>
      <w:rFonts w:ascii="Times New Roman" w:eastAsia="Times New Roman" w:hAnsi="Times New Roman" w:cs="Times New Roman"/>
      <w:b/>
      <w:bCs/>
      <w:sz w:val="28"/>
      <w:szCs w:val="28"/>
      <w:lang w:val="en-US" w:eastAsia="bg-BG"/>
    </w:rPr>
  </w:style>
  <w:style w:type="character" w:customStyle="1" w:styleId="50">
    <w:name w:val="Заглавие 5 Знак"/>
    <w:basedOn w:val="a0"/>
    <w:link w:val="5"/>
    <w:uiPriority w:val="9"/>
    <w:rsid w:val="00BA3946"/>
    <w:rPr>
      <w:rFonts w:ascii="Times New Roman" w:eastAsia="Times New Roman" w:hAnsi="Times New Roman" w:cs="Times New Roman"/>
      <w:b/>
      <w:bCs/>
      <w:i/>
      <w:iCs/>
      <w:sz w:val="26"/>
      <w:szCs w:val="26"/>
      <w:lang w:eastAsia="bg-BG"/>
    </w:rPr>
  </w:style>
  <w:style w:type="paragraph" w:styleId="aa">
    <w:name w:val="List Paragraph"/>
    <w:basedOn w:val="a"/>
    <w:uiPriority w:val="34"/>
    <w:qFormat/>
    <w:rsid w:val="00BA3946"/>
    <w:pPr>
      <w:ind w:left="720"/>
      <w:contextualSpacing/>
    </w:pPr>
  </w:style>
  <w:style w:type="numbering" w:customStyle="1" w:styleId="11">
    <w:name w:val="Без списък1"/>
    <w:next w:val="a2"/>
    <w:uiPriority w:val="99"/>
    <w:semiHidden/>
    <w:unhideWhenUsed/>
    <w:rsid w:val="00BA3946"/>
  </w:style>
  <w:style w:type="character" w:styleId="ab">
    <w:name w:val="Strong"/>
    <w:uiPriority w:val="22"/>
    <w:qFormat/>
    <w:rsid w:val="00BA3946"/>
    <w:rPr>
      <w:b/>
      <w:bCs/>
    </w:rPr>
  </w:style>
  <w:style w:type="numbering" w:customStyle="1" w:styleId="110">
    <w:name w:val="Без списък11"/>
    <w:next w:val="a2"/>
    <w:uiPriority w:val="99"/>
    <w:semiHidden/>
    <w:unhideWhenUsed/>
    <w:rsid w:val="00BA3946"/>
  </w:style>
  <w:style w:type="numbering" w:customStyle="1" w:styleId="111">
    <w:name w:val="Без списък111"/>
    <w:next w:val="a2"/>
    <w:semiHidden/>
    <w:rsid w:val="00BA3946"/>
  </w:style>
  <w:style w:type="character" w:styleId="ac">
    <w:name w:val="annotation reference"/>
    <w:basedOn w:val="a0"/>
    <w:semiHidden/>
    <w:rsid w:val="00BA3946"/>
    <w:rPr>
      <w:sz w:val="16"/>
      <w:szCs w:val="16"/>
    </w:rPr>
  </w:style>
  <w:style w:type="paragraph" w:styleId="ad">
    <w:name w:val="annotation text"/>
    <w:basedOn w:val="a"/>
    <w:link w:val="ae"/>
    <w:semiHidden/>
    <w:rsid w:val="00BA3946"/>
    <w:pPr>
      <w:spacing w:after="0" w:line="240" w:lineRule="auto"/>
    </w:pPr>
    <w:rPr>
      <w:rFonts w:ascii="Times New Roman" w:eastAsia="Times New Roman" w:hAnsi="Times New Roman" w:cs="Times New Roman"/>
      <w:sz w:val="20"/>
      <w:szCs w:val="20"/>
      <w:lang w:eastAsia="bg-BG"/>
    </w:rPr>
  </w:style>
  <w:style w:type="character" w:customStyle="1" w:styleId="ae">
    <w:name w:val="Текст на коментар Знак"/>
    <w:basedOn w:val="a0"/>
    <w:link w:val="ad"/>
    <w:semiHidden/>
    <w:rsid w:val="00BA3946"/>
    <w:rPr>
      <w:rFonts w:ascii="Times New Roman" w:eastAsia="Times New Roman" w:hAnsi="Times New Roman" w:cs="Times New Roman"/>
      <w:sz w:val="20"/>
      <w:szCs w:val="20"/>
      <w:lang w:eastAsia="bg-BG"/>
    </w:rPr>
  </w:style>
  <w:style w:type="paragraph" w:styleId="af">
    <w:name w:val="Balloon Text"/>
    <w:basedOn w:val="a"/>
    <w:link w:val="af0"/>
    <w:semiHidden/>
    <w:rsid w:val="00BA3946"/>
    <w:pPr>
      <w:spacing w:after="0" w:line="240" w:lineRule="auto"/>
    </w:pPr>
    <w:rPr>
      <w:rFonts w:ascii="Tahoma" w:eastAsia="Times New Roman" w:hAnsi="Tahoma" w:cs="Tahoma"/>
      <w:sz w:val="16"/>
      <w:szCs w:val="16"/>
      <w:lang w:eastAsia="bg-BG"/>
    </w:rPr>
  </w:style>
  <w:style w:type="character" w:customStyle="1" w:styleId="af0">
    <w:name w:val="Изнесен текст Знак"/>
    <w:basedOn w:val="a0"/>
    <w:link w:val="af"/>
    <w:semiHidden/>
    <w:rsid w:val="00BA3946"/>
    <w:rPr>
      <w:rFonts w:ascii="Tahoma" w:eastAsia="Times New Roman" w:hAnsi="Tahoma" w:cs="Tahoma"/>
      <w:sz w:val="16"/>
      <w:szCs w:val="16"/>
      <w:lang w:eastAsia="bg-BG"/>
    </w:rPr>
  </w:style>
  <w:style w:type="paragraph" w:customStyle="1" w:styleId="12">
    <w:name w:val="Списък на абзаци1"/>
    <w:basedOn w:val="a"/>
    <w:link w:val="ListParagraphChar"/>
    <w:qFormat/>
    <w:rsid w:val="00BA3946"/>
    <w:pPr>
      <w:ind w:left="720"/>
    </w:pPr>
    <w:rPr>
      <w:rFonts w:ascii="Calibri" w:eastAsia="Calibri" w:hAnsi="Calibri" w:cs="Calibri"/>
    </w:rPr>
  </w:style>
  <w:style w:type="paragraph" w:styleId="af1">
    <w:name w:val="footnote text"/>
    <w:basedOn w:val="a"/>
    <w:link w:val="af2"/>
    <w:unhideWhenUsed/>
    <w:rsid w:val="00BA3946"/>
    <w:pPr>
      <w:spacing w:after="0" w:line="240" w:lineRule="auto"/>
    </w:pPr>
    <w:rPr>
      <w:rFonts w:ascii="Calibri" w:eastAsia="Calibri" w:hAnsi="Calibri" w:cs="Times New Roman"/>
      <w:sz w:val="20"/>
      <w:szCs w:val="20"/>
    </w:rPr>
  </w:style>
  <w:style w:type="character" w:customStyle="1" w:styleId="af2">
    <w:name w:val="Текст под линия Знак"/>
    <w:basedOn w:val="a0"/>
    <w:link w:val="af1"/>
    <w:rsid w:val="00BA3946"/>
    <w:rPr>
      <w:rFonts w:ascii="Calibri" w:eastAsia="Calibri" w:hAnsi="Calibri" w:cs="Times New Roman"/>
      <w:sz w:val="20"/>
      <w:szCs w:val="20"/>
    </w:rPr>
  </w:style>
  <w:style w:type="character" w:styleId="af3">
    <w:name w:val="footnote reference"/>
    <w:unhideWhenUsed/>
    <w:rsid w:val="00BA3946"/>
    <w:rPr>
      <w:vertAlign w:val="superscript"/>
    </w:rPr>
  </w:style>
  <w:style w:type="character" w:customStyle="1" w:styleId="ListParagraphChar">
    <w:name w:val="List Paragraph Char"/>
    <w:link w:val="12"/>
    <w:rsid w:val="00BA3946"/>
    <w:rPr>
      <w:rFonts w:ascii="Calibri" w:eastAsia="Calibri" w:hAnsi="Calibri" w:cs="Calibri"/>
    </w:rPr>
  </w:style>
  <w:style w:type="character" w:customStyle="1" w:styleId="apple-converted-space">
    <w:name w:val="apple-converted-space"/>
    <w:rsid w:val="00BA3946"/>
    <w:rPr>
      <w:rFonts w:cs="Times New Roman"/>
    </w:rPr>
  </w:style>
  <w:style w:type="character" w:customStyle="1" w:styleId="no-wrap-white-space">
    <w:name w:val="no-wrap-white-space"/>
    <w:basedOn w:val="a0"/>
    <w:rsid w:val="00BA3946"/>
  </w:style>
  <w:style w:type="paragraph" w:styleId="af4">
    <w:name w:val="annotation subject"/>
    <w:basedOn w:val="ad"/>
    <w:next w:val="ad"/>
    <w:link w:val="af5"/>
    <w:semiHidden/>
    <w:rsid w:val="00BA3946"/>
    <w:rPr>
      <w:b/>
      <w:bCs/>
    </w:rPr>
  </w:style>
  <w:style w:type="character" w:customStyle="1" w:styleId="af5">
    <w:name w:val="Предмет на коментар Знак"/>
    <w:basedOn w:val="ae"/>
    <w:link w:val="af4"/>
    <w:semiHidden/>
    <w:rsid w:val="00BA3946"/>
    <w:rPr>
      <w:rFonts w:ascii="Times New Roman" w:eastAsia="Times New Roman" w:hAnsi="Times New Roman" w:cs="Times New Roman"/>
      <w:b/>
      <w:bCs/>
      <w:sz w:val="20"/>
      <w:szCs w:val="20"/>
      <w:lang w:eastAsia="bg-BG"/>
    </w:rPr>
  </w:style>
  <w:style w:type="character" w:styleId="af6">
    <w:name w:val="page number"/>
    <w:basedOn w:val="a0"/>
    <w:rsid w:val="00BA3946"/>
  </w:style>
  <w:style w:type="numbering" w:customStyle="1" w:styleId="21">
    <w:name w:val="Без списък2"/>
    <w:next w:val="a2"/>
    <w:uiPriority w:val="99"/>
    <w:semiHidden/>
    <w:unhideWhenUsed/>
    <w:rsid w:val="00BA3946"/>
  </w:style>
  <w:style w:type="paragraph" w:customStyle="1" w:styleId="CharCharCharCharCharChar">
    <w:name w:val="Char Char Char Char Char Char Знак Знак Знак"/>
    <w:basedOn w:val="a"/>
    <w:rsid w:val="00BA3946"/>
    <w:pPr>
      <w:tabs>
        <w:tab w:val="left" w:pos="709"/>
      </w:tabs>
      <w:spacing w:after="0" w:line="240" w:lineRule="auto"/>
    </w:pPr>
    <w:rPr>
      <w:rFonts w:ascii="Tahoma" w:eastAsia="Times New Roman" w:hAnsi="Tahoma" w:cs="Times New Roman"/>
      <w:sz w:val="24"/>
      <w:szCs w:val="24"/>
      <w:lang w:val="pl-PL" w:eastAsia="pl-PL"/>
    </w:rPr>
  </w:style>
  <w:style w:type="numbering" w:customStyle="1" w:styleId="120">
    <w:name w:val="Без списък12"/>
    <w:next w:val="a2"/>
    <w:uiPriority w:val="99"/>
    <w:semiHidden/>
    <w:unhideWhenUsed/>
    <w:rsid w:val="00BA3946"/>
  </w:style>
  <w:style w:type="numbering" w:customStyle="1" w:styleId="112">
    <w:name w:val="Без списък112"/>
    <w:next w:val="a2"/>
    <w:uiPriority w:val="99"/>
    <w:semiHidden/>
    <w:unhideWhenUsed/>
    <w:rsid w:val="00BA3946"/>
  </w:style>
  <w:style w:type="character" w:styleId="af7">
    <w:name w:val="Hyperlink"/>
    <w:uiPriority w:val="99"/>
    <w:unhideWhenUsed/>
    <w:rsid w:val="00BA3946"/>
    <w:rPr>
      <w:color w:val="0000FF"/>
      <w:u w:val="single"/>
    </w:rPr>
  </w:style>
  <w:style w:type="character" w:styleId="af8">
    <w:name w:val="FollowedHyperlink"/>
    <w:basedOn w:val="a0"/>
    <w:uiPriority w:val="99"/>
    <w:semiHidden/>
    <w:unhideWhenUsed/>
    <w:rsid w:val="00BA3946"/>
    <w:rPr>
      <w:color w:val="800080" w:themeColor="followedHyperlink"/>
      <w:u w:val="single"/>
    </w:rPr>
  </w:style>
  <w:style w:type="character" w:customStyle="1" w:styleId="apple-style-span">
    <w:name w:val="apple-style-span"/>
    <w:basedOn w:val="a0"/>
    <w:rsid w:val="00BA3946"/>
  </w:style>
  <w:style w:type="paragraph" w:styleId="af9">
    <w:name w:val="Normal (Web)"/>
    <w:basedOn w:val="a"/>
    <w:uiPriority w:val="99"/>
    <w:unhideWhenUsed/>
    <w:rsid w:val="00BA3946"/>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22">
    <w:name w:val="Списък на абзаци2"/>
    <w:basedOn w:val="a"/>
    <w:uiPriority w:val="34"/>
    <w:qFormat/>
    <w:rsid w:val="00BA3946"/>
    <w:pPr>
      <w:ind w:left="720"/>
      <w:contextualSpacing/>
    </w:pPr>
    <w:rPr>
      <w:rFonts w:ascii="Calibri" w:eastAsia="Calibri" w:hAnsi="Calibri" w:cs="Times New Roman"/>
    </w:rPr>
  </w:style>
  <w:style w:type="character" w:customStyle="1" w:styleId="newscss">
    <w:name w:val="news_css"/>
    <w:basedOn w:val="a0"/>
    <w:rsid w:val="00BA3946"/>
    <w:rPr>
      <w:rFonts w:cs="Times New Roman"/>
    </w:rPr>
  </w:style>
  <w:style w:type="numbering" w:customStyle="1" w:styleId="31">
    <w:name w:val="Без списък3"/>
    <w:next w:val="a2"/>
    <w:uiPriority w:val="99"/>
    <w:semiHidden/>
    <w:unhideWhenUsed/>
    <w:rsid w:val="004F413C"/>
  </w:style>
  <w:style w:type="table" w:customStyle="1" w:styleId="13">
    <w:name w:val="Мрежа в таблица1"/>
    <w:basedOn w:val="a1"/>
    <w:next w:val="a9"/>
    <w:rsid w:val="004F413C"/>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Без списък13"/>
    <w:next w:val="a2"/>
    <w:uiPriority w:val="99"/>
    <w:semiHidden/>
    <w:unhideWhenUsed/>
    <w:rsid w:val="004F413C"/>
  </w:style>
  <w:style w:type="numbering" w:customStyle="1" w:styleId="113">
    <w:name w:val="Без списък113"/>
    <w:next w:val="a2"/>
    <w:uiPriority w:val="99"/>
    <w:semiHidden/>
    <w:unhideWhenUsed/>
    <w:rsid w:val="004F413C"/>
  </w:style>
  <w:style w:type="numbering" w:customStyle="1" w:styleId="1111">
    <w:name w:val="Без списък1111"/>
    <w:next w:val="a2"/>
    <w:semiHidden/>
    <w:rsid w:val="004F413C"/>
  </w:style>
  <w:style w:type="numbering" w:customStyle="1" w:styleId="210">
    <w:name w:val="Без списък21"/>
    <w:next w:val="a2"/>
    <w:uiPriority w:val="99"/>
    <w:semiHidden/>
    <w:unhideWhenUsed/>
    <w:rsid w:val="004F413C"/>
  </w:style>
  <w:style w:type="numbering" w:customStyle="1" w:styleId="121">
    <w:name w:val="Без списък121"/>
    <w:next w:val="a2"/>
    <w:uiPriority w:val="99"/>
    <w:semiHidden/>
    <w:unhideWhenUsed/>
    <w:rsid w:val="004F413C"/>
  </w:style>
  <w:style w:type="numbering" w:customStyle="1" w:styleId="1121">
    <w:name w:val="Без списък1121"/>
    <w:next w:val="a2"/>
    <w:uiPriority w:val="99"/>
    <w:semiHidden/>
    <w:unhideWhenUsed/>
    <w:rsid w:val="004F413C"/>
  </w:style>
  <w:style w:type="numbering" w:customStyle="1" w:styleId="41">
    <w:name w:val="Без списък4"/>
    <w:next w:val="a2"/>
    <w:uiPriority w:val="99"/>
    <w:semiHidden/>
    <w:unhideWhenUsed/>
    <w:rsid w:val="00052B68"/>
  </w:style>
  <w:style w:type="table" w:customStyle="1" w:styleId="23">
    <w:name w:val="Мрежа в таблица2"/>
    <w:basedOn w:val="a1"/>
    <w:next w:val="a9"/>
    <w:rsid w:val="00052B68"/>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Без списък14"/>
    <w:next w:val="a2"/>
    <w:uiPriority w:val="99"/>
    <w:semiHidden/>
    <w:unhideWhenUsed/>
    <w:rsid w:val="00052B68"/>
  </w:style>
  <w:style w:type="numbering" w:customStyle="1" w:styleId="114">
    <w:name w:val="Без списък114"/>
    <w:next w:val="a2"/>
    <w:uiPriority w:val="99"/>
    <w:semiHidden/>
    <w:unhideWhenUsed/>
    <w:rsid w:val="00052B68"/>
  </w:style>
  <w:style w:type="numbering" w:customStyle="1" w:styleId="1112">
    <w:name w:val="Без списък1112"/>
    <w:next w:val="a2"/>
    <w:semiHidden/>
    <w:rsid w:val="00052B68"/>
  </w:style>
  <w:style w:type="numbering" w:customStyle="1" w:styleId="220">
    <w:name w:val="Без списък22"/>
    <w:next w:val="a2"/>
    <w:uiPriority w:val="99"/>
    <w:semiHidden/>
    <w:unhideWhenUsed/>
    <w:rsid w:val="00052B68"/>
  </w:style>
  <w:style w:type="numbering" w:customStyle="1" w:styleId="122">
    <w:name w:val="Без списък122"/>
    <w:next w:val="a2"/>
    <w:uiPriority w:val="99"/>
    <w:semiHidden/>
    <w:unhideWhenUsed/>
    <w:rsid w:val="00052B68"/>
  </w:style>
  <w:style w:type="numbering" w:customStyle="1" w:styleId="1122">
    <w:name w:val="Без списък1122"/>
    <w:next w:val="a2"/>
    <w:uiPriority w:val="99"/>
    <w:semiHidden/>
    <w:unhideWhenUsed/>
    <w:rsid w:val="00052B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576"/>
  </w:style>
  <w:style w:type="paragraph" w:styleId="1">
    <w:name w:val="heading 1"/>
    <w:basedOn w:val="a"/>
    <w:next w:val="a"/>
    <w:link w:val="10"/>
    <w:uiPriority w:val="9"/>
    <w:qFormat/>
    <w:rsid w:val="00BA3946"/>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9"/>
    <w:unhideWhenUsed/>
    <w:qFormat/>
    <w:rsid w:val="00BA39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BA3946"/>
    <w:pPr>
      <w:keepNext/>
      <w:spacing w:before="240" w:after="60" w:line="240" w:lineRule="auto"/>
      <w:outlineLvl w:val="2"/>
    </w:pPr>
    <w:rPr>
      <w:rFonts w:ascii="Cambria" w:eastAsia="Calibri" w:hAnsi="Cambria" w:cs="Times New Roman"/>
      <w:b/>
      <w:bCs/>
      <w:sz w:val="26"/>
      <w:szCs w:val="26"/>
      <w:lang w:val="en-US"/>
    </w:rPr>
  </w:style>
  <w:style w:type="paragraph" w:styleId="4">
    <w:name w:val="heading 4"/>
    <w:basedOn w:val="a"/>
    <w:next w:val="a"/>
    <w:link w:val="40"/>
    <w:qFormat/>
    <w:rsid w:val="00BA3946"/>
    <w:pPr>
      <w:keepNext/>
      <w:spacing w:before="240" w:after="60" w:line="240" w:lineRule="auto"/>
      <w:outlineLvl w:val="3"/>
    </w:pPr>
    <w:rPr>
      <w:rFonts w:ascii="Times New Roman" w:eastAsia="Times New Roman" w:hAnsi="Times New Roman" w:cs="Times New Roman"/>
      <w:b/>
      <w:bCs/>
      <w:sz w:val="28"/>
      <w:szCs w:val="28"/>
      <w:lang w:val="en-US" w:eastAsia="bg-BG"/>
    </w:rPr>
  </w:style>
  <w:style w:type="paragraph" w:styleId="5">
    <w:name w:val="heading 5"/>
    <w:basedOn w:val="a"/>
    <w:next w:val="a"/>
    <w:link w:val="50"/>
    <w:uiPriority w:val="9"/>
    <w:unhideWhenUsed/>
    <w:qFormat/>
    <w:rsid w:val="00BA3946"/>
    <w:pPr>
      <w:spacing w:before="240" w:after="60" w:line="240" w:lineRule="auto"/>
      <w:outlineLvl w:val="4"/>
    </w:pPr>
    <w:rPr>
      <w:rFonts w:ascii="Times New Roman" w:eastAsia="Times New Roman" w:hAnsi="Times New Roman" w:cs="Times New Roman"/>
      <w:b/>
      <w:bCs/>
      <w:i/>
      <w:iCs/>
      <w:sz w:val="26"/>
      <w:szCs w:val="26"/>
      <w:lang w:eastAsia="bg-BG"/>
    </w:rPr>
  </w:style>
  <w:style w:type="paragraph" w:styleId="7">
    <w:name w:val="heading 7"/>
    <w:basedOn w:val="a"/>
    <w:next w:val="a"/>
    <w:link w:val="70"/>
    <w:unhideWhenUsed/>
    <w:qFormat/>
    <w:rsid w:val="00492AD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B7576"/>
    <w:pPr>
      <w:tabs>
        <w:tab w:val="center" w:pos="4536"/>
        <w:tab w:val="right" w:pos="9072"/>
      </w:tabs>
      <w:spacing w:after="0" w:line="240" w:lineRule="auto"/>
    </w:pPr>
  </w:style>
  <w:style w:type="character" w:customStyle="1" w:styleId="a4">
    <w:name w:val="Горен колонтитул Знак"/>
    <w:basedOn w:val="a0"/>
    <w:link w:val="a3"/>
    <w:rsid w:val="006B7576"/>
  </w:style>
  <w:style w:type="paragraph" w:styleId="a5">
    <w:name w:val="footer"/>
    <w:basedOn w:val="a"/>
    <w:link w:val="a6"/>
    <w:uiPriority w:val="99"/>
    <w:unhideWhenUsed/>
    <w:rsid w:val="006B7576"/>
    <w:pPr>
      <w:tabs>
        <w:tab w:val="center" w:pos="4536"/>
        <w:tab w:val="right" w:pos="9072"/>
      </w:tabs>
      <w:spacing w:after="0" w:line="240" w:lineRule="auto"/>
    </w:pPr>
  </w:style>
  <w:style w:type="character" w:customStyle="1" w:styleId="a6">
    <w:name w:val="Долен колонтитул Знак"/>
    <w:basedOn w:val="a0"/>
    <w:link w:val="a5"/>
    <w:uiPriority w:val="99"/>
    <w:rsid w:val="006B7576"/>
  </w:style>
  <w:style w:type="paragraph" w:styleId="a7">
    <w:name w:val="Body Text"/>
    <w:basedOn w:val="a"/>
    <w:link w:val="a8"/>
    <w:uiPriority w:val="99"/>
    <w:unhideWhenUsed/>
    <w:rsid w:val="00D05062"/>
    <w:pPr>
      <w:spacing w:after="120"/>
    </w:pPr>
  </w:style>
  <w:style w:type="character" w:customStyle="1" w:styleId="a8">
    <w:name w:val="Основен текст Знак"/>
    <w:basedOn w:val="a0"/>
    <w:link w:val="a7"/>
    <w:uiPriority w:val="99"/>
    <w:rsid w:val="00D05062"/>
  </w:style>
  <w:style w:type="table" w:styleId="a9">
    <w:name w:val="Table Grid"/>
    <w:basedOn w:val="a1"/>
    <w:rsid w:val="00095E6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лавие 7 Знак"/>
    <w:basedOn w:val="a0"/>
    <w:link w:val="7"/>
    <w:rsid w:val="00492ADF"/>
    <w:rPr>
      <w:rFonts w:asciiTheme="majorHAnsi" w:eastAsiaTheme="majorEastAsia" w:hAnsiTheme="majorHAnsi" w:cstheme="majorBidi"/>
      <w:i/>
      <w:iCs/>
      <w:color w:val="404040" w:themeColor="text1" w:themeTint="BF"/>
    </w:rPr>
  </w:style>
  <w:style w:type="character" w:customStyle="1" w:styleId="10">
    <w:name w:val="Заглавие 1 Знак"/>
    <w:basedOn w:val="a0"/>
    <w:link w:val="1"/>
    <w:uiPriority w:val="9"/>
    <w:rsid w:val="00BA3946"/>
    <w:rPr>
      <w:rFonts w:ascii="Cambria" w:eastAsia="Times New Roman" w:hAnsi="Cambria" w:cs="Times New Roman"/>
      <w:b/>
      <w:bCs/>
      <w:color w:val="365F91"/>
      <w:sz w:val="28"/>
      <w:szCs w:val="28"/>
    </w:rPr>
  </w:style>
  <w:style w:type="character" w:customStyle="1" w:styleId="20">
    <w:name w:val="Заглавие 2 Знак"/>
    <w:basedOn w:val="a0"/>
    <w:link w:val="2"/>
    <w:uiPriority w:val="99"/>
    <w:rsid w:val="00BA3946"/>
    <w:rPr>
      <w:rFonts w:asciiTheme="majorHAnsi" w:eastAsiaTheme="majorEastAsia" w:hAnsiTheme="majorHAnsi" w:cstheme="majorBidi"/>
      <w:b/>
      <w:bCs/>
      <w:color w:val="4F81BD" w:themeColor="accent1"/>
      <w:sz w:val="26"/>
      <w:szCs w:val="26"/>
    </w:rPr>
  </w:style>
  <w:style w:type="character" w:customStyle="1" w:styleId="30">
    <w:name w:val="Заглавие 3 Знак"/>
    <w:basedOn w:val="a0"/>
    <w:link w:val="3"/>
    <w:semiHidden/>
    <w:rsid w:val="00BA3946"/>
    <w:rPr>
      <w:rFonts w:ascii="Cambria" w:eastAsia="Calibri" w:hAnsi="Cambria" w:cs="Times New Roman"/>
      <w:b/>
      <w:bCs/>
      <w:sz w:val="26"/>
      <w:szCs w:val="26"/>
      <w:lang w:val="en-US"/>
    </w:rPr>
  </w:style>
  <w:style w:type="character" w:customStyle="1" w:styleId="40">
    <w:name w:val="Заглавие 4 Знак"/>
    <w:basedOn w:val="a0"/>
    <w:link w:val="4"/>
    <w:rsid w:val="00BA3946"/>
    <w:rPr>
      <w:rFonts w:ascii="Times New Roman" w:eastAsia="Times New Roman" w:hAnsi="Times New Roman" w:cs="Times New Roman"/>
      <w:b/>
      <w:bCs/>
      <w:sz w:val="28"/>
      <w:szCs w:val="28"/>
      <w:lang w:val="en-US" w:eastAsia="bg-BG"/>
    </w:rPr>
  </w:style>
  <w:style w:type="character" w:customStyle="1" w:styleId="50">
    <w:name w:val="Заглавие 5 Знак"/>
    <w:basedOn w:val="a0"/>
    <w:link w:val="5"/>
    <w:uiPriority w:val="9"/>
    <w:rsid w:val="00BA3946"/>
    <w:rPr>
      <w:rFonts w:ascii="Times New Roman" w:eastAsia="Times New Roman" w:hAnsi="Times New Roman" w:cs="Times New Roman"/>
      <w:b/>
      <w:bCs/>
      <w:i/>
      <w:iCs/>
      <w:sz w:val="26"/>
      <w:szCs w:val="26"/>
      <w:lang w:eastAsia="bg-BG"/>
    </w:rPr>
  </w:style>
  <w:style w:type="paragraph" w:styleId="aa">
    <w:name w:val="List Paragraph"/>
    <w:basedOn w:val="a"/>
    <w:uiPriority w:val="34"/>
    <w:qFormat/>
    <w:rsid w:val="00BA3946"/>
    <w:pPr>
      <w:ind w:left="720"/>
      <w:contextualSpacing/>
    </w:pPr>
  </w:style>
  <w:style w:type="numbering" w:customStyle="1" w:styleId="11">
    <w:name w:val="Без списък1"/>
    <w:next w:val="a2"/>
    <w:uiPriority w:val="99"/>
    <w:semiHidden/>
    <w:unhideWhenUsed/>
    <w:rsid w:val="00BA3946"/>
  </w:style>
  <w:style w:type="character" w:styleId="ab">
    <w:name w:val="Strong"/>
    <w:uiPriority w:val="22"/>
    <w:qFormat/>
    <w:rsid w:val="00BA3946"/>
    <w:rPr>
      <w:b/>
      <w:bCs/>
    </w:rPr>
  </w:style>
  <w:style w:type="numbering" w:customStyle="1" w:styleId="110">
    <w:name w:val="Без списък11"/>
    <w:next w:val="a2"/>
    <w:uiPriority w:val="99"/>
    <w:semiHidden/>
    <w:unhideWhenUsed/>
    <w:rsid w:val="00BA3946"/>
  </w:style>
  <w:style w:type="numbering" w:customStyle="1" w:styleId="111">
    <w:name w:val="Без списък111"/>
    <w:next w:val="a2"/>
    <w:semiHidden/>
    <w:rsid w:val="00BA3946"/>
  </w:style>
  <w:style w:type="character" w:styleId="ac">
    <w:name w:val="annotation reference"/>
    <w:basedOn w:val="a0"/>
    <w:semiHidden/>
    <w:rsid w:val="00BA3946"/>
    <w:rPr>
      <w:sz w:val="16"/>
      <w:szCs w:val="16"/>
    </w:rPr>
  </w:style>
  <w:style w:type="paragraph" w:styleId="ad">
    <w:name w:val="annotation text"/>
    <w:basedOn w:val="a"/>
    <w:link w:val="ae"/>
    <w:semiHidden/>
    <w:rsid w:val="00BA3946"/>
    <w:pPr>
      <w:spacing w:after="0" w:line="240" w:lineRule="auto"/>
    </w:pPr>
    <w:rPr>
      <w:rFonts w:ascii="Times New Roman" w:eastAsia="Times New Roman" w:hAnsi="Times New Roman" w:cs="Times New Roman"/>
      <w:sz w:val="20"/>
      <w:szCs w:val="20"/>
      <w:lang w:eastAsia="bg-BG"/>
    </w:rPr>
  </w:style>
  <w:style w:type="character" w:customStyle="1" w:styleId="ae">
    <w:name w:val="Текст на коментар Знак"/>
    <w:basedOn w:val="a0"/>
    <w:link w:val="ad"/>
    <w:semiHidden/>
    <w:rsid w:val="00BA3946"/>
    <w:rPr>
      <w:rFonts w:ascii="Times New Roman" w:eastAsia="Times New Roman" w:hAnsi="Times New Roman" w:cs="Times New Roman"/>
      <w:sz w:val="20"/>
      <w:szCs w:val="20"/>
      <w:lang w:eastAsia="bg-BG"/>
    </w:rPr>
  </w:style>
  <w:style w:type="paragraph" w:styleId="af">
    <w:name w:val="Balloon Text"/>
    <w:basedOn w:val="a"/>
    <w:link w:val="af0"/>
    <w:semiHidden/>
    <w:rsid w:val="00BA3946"/>
    <w:pPr>
      <w:spacing w:after="0" w:line="240" w:lineRule="auto"/>
    </w:pPr>
    <w:rPr>
      <w:rFonts w:ascii="Tahoma" w:eastAsia="Times New Roman" w:hAnsi="Tahoma" w:cs="Tahoma"/>
      <w:sz w:val="16"/>
      <w:szCs w:val="16"/>
      <w:lang w:eastAsia="bg-BG"/>
    </w:rPr>
  </w:style>
  <w:style w:type="character" w:customStyle="1" w:styleId="af0">
    <w:name w:val="Изнесен текст Знак"/>
    <w:basedOn w:val="a0"/>
    <w:link w:val="af"/>
    <w:semiHidden/>
    <w:rsid w:val="00BA3946"/>
    <w:rPr>
      <w:rFonts w:ascii="Tahoma" w:eastAsia="Times New Roman" w:hAnsi="Tahoma" w:cs="Tahoma"/>
      <w:sz w:val="16"/>
      <w:szCs w:val="16"/>
      <w:lang w:eastAsia="bg-BG"/>
    </w:rPr>
  </w:style>
  <w:style w:type="paragraph" w:customStyle="1" w:styleId="12">
    <w:name w:val="Списък на абзаци1"/>
    <w:basedOn w:val="a"/>
    <w:link w:val="ListParagraphChar"/>
    <w:qFormat/>
    <w:rsid w:val="00BA3946"/>
    <w:pPr>
      <w:ind w:left="720"/>
    </w:pPr>
    <w:rPr>
      <w:rFonts w:ascii="Calibri" w:eastAsia="Calibri" w:hAnsi="Calibri" w:cs="Calibri"/>
    </w:rPr>
  </w:style>
  <w:style w:type="paragraph" w:styleId="af1">
    <w:name w:val="footnote text"/>
    <w:basedOn w:val="a"/>
    <w:link w:val="af2"/>
    <w:unhideWhenUsed/>
    <w:rsid w:val="00BA3946"/>
    <w:pPr>
      <w:spacing w:after="0" w:line="240" w:lineRule="auto"/>
    </w:pPr>
    <w:rPr>
      <w:rFonts w:ascii="Calibri" w:eastAsia="Calibri" w:hAnsi="Calibri" w:cs="Times New Roman"/>
      <w:sz w:val="20"/>
      <w:szCs w:val="20"/>
    </w:rPr>
  </w:style>
  <w:style w:type="character" w:customStyle="1" w:styleId="af2">
    <w:name w:val="Текст под линия Знак"/>
    <w:basedOn w:val="a0"/>
    <w:link w:val="af1"/>
    <w:rsid w:val="00BA3946"/>
    <w:rPr>
      <w:rFonts w:ascii="Calibri" w:eastAsia="Calibri" w:hAnsi="Calibri" w:cs="Times New Roman"/>
      <w:sz w:val="20"/>
      <w:szCs w:val="20"/>
    </w:rPr>
  </w:style>
  <w:style w:type="character" w:styleId="af3">
    <w:name w:val="footnote reference"/>
    <w:unhideWhenUsed/>
    <w:rsid w:val="00BA3946"/>
    <w:rPr>
      <w:vertAlign w:val="superscript"/>
    </w:rPr>
  </w:style>
  <w:style w:type="character" w:customStyle="1" w:styleId="ListParagraphChar">
    <w:name w:val="List Paragraph Char"/>
    <w:link w:val="12"/>
    <w:rsid w:val="00BA3946"/>
    <w:rPr>
      <w:rFonts w:ascii="Calibri" w:eastAsia="Calibri" w:hAnsi="Calibri" w:cs="Calibri"/>
    </w:rPr>
  </w:style>
  <w:style w:type="character" w:customStyle="1" w:styleId="apple-converted-space">
    <w:name w:val="apple-converted-space"/>
    <w:rsid w:val="00BA3946"/>
    <w:rPr>
      <w:rFonts w:cs="Times New Roman"/>
    </w:rPr>
  </w:style>
  <w:style w:type="character" w:customStyle="1" w:styleId="no-wrap-white-space">
    <w:name w:val="no-wrap-white-space"/>
    <w:basedOn w:val="a0"/>
    <w:rsid w:val="00BA3946"/>
  </w:style>
  <w:style w:type="paragraph" w:styleId="af4">
    <w:name w:val="annotation subject"/>
    <w:basedOn w:val="ad"/>
    <w:next w:val="ad"/>
    <w:link w:val="af5"/>
    <w:semiHidden/>
    <w:rsid w:val="00BA3946"/>
    <w:rPr>
      <w:b/>
      <w:bCs/>
    </w:rPr>
  </w:style>
  <w:style w:type="character" w:customStyle="1" w:styleId="af5">
    <w:name w:val="Предмет на коментар Знак"/>
    <w:basedOn w:val="ae"/>
    <w:link w:val="af4"/>
    <w:semiHidden/>
    <w:rsid w:val="00BA3946"/>
    <w:rPr>
      <w:rFonts w:ascii="Times New Roman" w:eastAsia="Times New Roman" w:hAnsi="Times New Roman" w:cs="Times New Roman"/>
      <w:b/>
      <w:bCs/>
      <w:sz w:val="20"/>
      <w:szCs w:val="20"/>
      <w:lang w:eastAsia="bg-BG"/>
    </w:rPr>
  </w:style>
  <w:style w:type="character" w:styleId="af6">
    <w:name w:val="page number"/>
    <w:basedOn w:val="a0"/>
    <w:rsid w:val="00BA3946"/>
  </w:style>
  <w:style w:type="numbering" w:customStyle="1" w:styleId="21">
    <w:name w:val="Без списък2"/>
    <w:next w:val="a2"/>
    <w:uiPriority w:val="99"/>
    <w:semiHidden/>
    <w:unhideWhenUsed/>
    <w:rsid w:val="00BA3946"/>
  </w:style>
  <w:style w:type="paragraph" w:customStyle="1" w:styleId="CharCharCharCharCharChar">
    <w:name w:val="Char Char Char Char Char Char Знак Знак Знак"/>
    <w:basedOn w:val="a"/>
    <w:rsid w:val="00BA3946"/>
    <w:pPr>
      <w:tabs>
        <w:tab w:val="left" w:pos="709"/>
      </w:tabs>
      <w:spacing w:after="0" w:line="240" w:lineRule="auto"/>
    </w:pPr>
    <w:rPr>
      <w:rFonts w:ascii="Tahoma" w:eastAsia="Times New Roman" w:hAnsi="Tahoma" w:cs="Times New Roman"/>
      <w:sz w:val="24"/>
      <w:szCs w:val="24"/>
      <w:lang w:val="pl-PL" w:eastAsia="pl-PL"/>
    </w:rPr>
  </w:style>
  <w:style w:type="numbering" w:customStyle="1" w:styleId="120">
    <w:name w:val="Без списък12"/>
    <w:next w:val="a2"/>
    <w:uiPriority w:val="99"/>
    <w:semiHidden/>
    <w:unhideWhenUsed/>
    <w:rsid w:val="00BA3946"/>
  </w:style>
  <w:style w:type="numbering" w:customStyle="1" w:styleId="112">
    <w:name w:val="Без списък112"/>
    <w:next w:val="a2"/>
    <w:uiPriority w:val="99"/>
    <w:semiHidden/>
    <w:unhideWhenUsed/>
    <w:rsid w:val="00BA3946"/>
  </w:style>
  <w:style w:type="character" w:styleId="af7">
    <w:name w:val="Hyperlink"/>
    <w:uiPriority w:val="99"/>
    <w:unhideWhenUsed/>
    <w:rsid w:val="00BA3946"/>
    <w:rPr>
      <w:color w:val="0000FF"/>
      <w:u w:val="single"/>
    </w:rPr>
  </w:style>
  <w:style w:type="character" w:styleId="af8">
    <w:name w:val="FollowedHyperlink"/>
    <w:basedOn w:val="a0"/>
    <w:uiPriority w:val="99"/>
    <w:semiHidden/>
    <w:unhideWhenUsed/>
    <w:rsid w:val="00BA3946"/>
    <w:rPr>
      <w:color w:val="800080" w:themeColor="followedHyperlink"/>
      <w:u w:val="single"/>
    </w:rPr>
  </w:style>
  <w:style w:type="character" w:customStyle="1" w:styleId="apple-style-span">
    <w:name w:val="apple-style-span"/>
    <w:basedOn w:val="a0"/>
    <w:rsid w:val="00BA3946"/>
  </w:style>
  <w:style w:type="paragraph" w:styleId="af9">
    <w:name w:val="Normal (Web)"/>
    <w:basedOn w:val="a"/>
    <w:uiPriority w:val="99"/>
    <w:unhideWhenUsed/>
    <w:rsid w:val="00BA3946"/>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22">
    <w:name w:val="Списък на абзаци2"/>
    <w:basedOn w:val="a"/>
    <w:uiPriority w:val="34"/>
    <w:qFormat/>
    <w:rsid w:val="00BA3946"/>
    <w:pPr>
      <w:ind w:left="720"/>
      <w:contextualSpacing/>
    </w:pPr>
    <w:rPr>
      <w:rFonts w:ascii="Calibri" w:eastAsia="Calibri" w:hAnsi="Calibri" w:cs="Times New Roman"/>
    </w:rPr>
  </w:style>
  <w:style w:type="character" w:customStyle="1" w:styleId="newscss">
    <w:name w:val="news_css"/>
    <w:basedOn w:val="a0"/>
    <w:rsid w:val="00BA3946"/>
    <w:rPr>
      <w:rFonts w:cs="Times New Roman"/>
    </w:rPr>
  </w:style>
  <w:style w:type="numbering" w:customStyle="1" w:styleId="31">
    <w:name w:val="Без списък3"/>
    <w:next w:val="a2"/>
    <w:uiPriority w:val="99"/>
    <w:semiHidden/>
    <w:unhideWhenUsed/>
    <w:rsid w:val="004F413C"/>
  </w:style>
  <w:style w:type="table" w:customStyle="1" w:styleId="13">
    <w:name w:val="Мрежа в таблица1"/>
    <w:basedOn w:val="a1"/>
    <w:next w:val="a9"/>
    <w:rsid w:val="004F413C"/>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Без списък13"/>
    <w:next w:val="a2"/>
    <w:uiPriority w:val="99"/>
    <w:semiHidden/>
    <w:unhideWhenUsed/>
    <w:rsid w:val="004F413C"/>
  </w:style>
  <w:style w:type="numbering" w:customStyle="1" w:styleId="113">
    <w:name w:val="Без списък113"/>
    <w:next w:val="a2"/>
    <w:uiPriority w:val="99"/>
    <w:semiHidden/>
    <w:unhideWhenUsed/>
    <w:rsid w:val="004F413C"/>
  </w:style>
  <w:style w:type="numbering" w:customStyle="1" w:styleId="1111">
    <w:name w:val="Без списък1111"/>
    <w:next w:val="a2"/>
    <w:semiHidden/>
    <w:rsid w:val="004F413C"/>
  </w:style>
  <w:style w:type="numbering" w:customStyle="1" w:styleId="210">
    <w:name w:val="Без списък21"/>
    <w:next w:val="a2"/>
    <w:uiPriority w:val="99"/>
    <w:semiHidden/>
    <w:unhideWhenUsed/>
    <w:rsid w:val="004F413C"/>
  </w:style>
  <w:style w:type="numbering" w:customStyle="1" w:styleId="121">
    <w:name w:val="Без списък121"/>
    <w:next w:val="a2"/>
    <w:uiPriority w:val="99"/>
    <w:semiHidden/>
    <w:unhideWhenUsed/>
    <w:rsid w:val="004F413C"/>
  </w:style>
  <w:style w:type="numbering" w:customStyle="1" w:styleId="1121">
    <w:name w:val="Без списък1121"/>
    <w:next w:val="a2"/>
    <w:uiPriority w:val="99"/>
    <w:semiHidden/>
    <w:unhideWhenUsed/>
    <w:rsid w:val="004F413C"/>
  </w:style>
  <w:style w:type="numbering" w:customStyle="1" w:styleId="41">
    <w:name w:val="Без списък4"/>
    <w:next w:val="a2"/>
    <w:uiPriority w:val="99"/>
    <w:semiHidden/>
    <w:unhideWhenUsed/>
    <w:rsid w:val="00052B68"/>
  </w:style>
  <w:style w:type="table" w:customStyle="1" w:styleId="23">
    <w:name w:val="Мрежа в таблица2"/>
    <w:basedOn w:val="a1"/>
    <w:next w:val="a9"/>
    <w:rsid w:val="00052B68"/>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Без списък14"/>
    <w:next w:val="a2"/>
    <w:uiPriority w:val="99"/>
    <w:semiHidden/>
    <w:unhideWhenUsed/>
    <w:rsid w:val="00052B68"/>
  </w:style>
  <w:style w:type="numbering" w:customStyle="1" w:styleId="114">
    <w:name w:val="Без списък114"/>
    <w:next w:val="a2"/>
    <w:uiPriority w:val="99"/>
    <w:semiHidden/>
    <w:unhideWhenUsed/>
    <w:rsid w:val="00052B68"/>
  </w:style>
  <w:style w:type="numbering" w:customStyle="1" w:styleId="1112">
    <w:name w:val="Без списък1112"/>
    <w:next w:val="a2"/>
    <w:semiHidden/>
    <w:rsid w:val="00052B68"/>
  </w:style>
  <w:style w:type="numbering" w:customStyle="1" w:styleId="220">
    <w:name w:val="Без списък22"/>
    <w:next w:val="a2"/>
    <w:uiPriority w:val="99"/>
    <w:semiHidden/>
    <w:unhideWhenUsed/>
    <w:rsid w:val="00052B68"/>
  </w:style>
  <w:style w:type="numbering" w:customStyle="1" w:styleId="122">
    <w:name w:val="Без списък122"/>
    <w:next w:val="a2"/>
    <w:uiPriority w:val="99"/>
    <w:semiHidden/>
    <w:unhideWhenUsed/>
    <w:rsid w:val="00052B68"/>
  </w:style>
  <w:style w:type="numbering" w:customStyle="1" w:styleId="1122">
    <w:name w:val="Без списък1122"/>
    <w:next w:val="a2"/>
    <w:uiPriority w:val="99"/>
    <w:semiHidden/>
    <w:unhideWhenUsed/>
    <w:rsid w:val="00052B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bulris.bg" TargetMode="External"/><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g.wikipedia.org/wiki/1898"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99</Pages>
  <Words>26278</Words>
  <Characters>149787</Characters>
  <Application>Microsoft Office Word</Application>
  <DocSecurity>0</DocSecurity>
  <Lines>1248</Lines>
  <Paragraphs>351</Paragraphs>
  <ScaleCrop>false</ScaleCrop>
  <Company/>
  <LinksUpToDate>false</LinksUpToDate>
  <CharactersWithSpaces>175714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33</cp:revision>
  <dcterms:created xsi:type="dcterms:W3CDTF">2019-05-09T13:04:00Z</dcterms:created>
  <dcterms:modified xsi:type="dcterms:W3CDTF">2019-05-09T13:35:00Z</dcterms:modified>
</cp:coreProperties>
</file>