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4500" w14:textId="77777777" w:rsidR="00B1004E" w:rsidRPr="00B14D2F"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19B2B8F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786DA1E8"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20E94682"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30429B34"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F931D4">
        <w:rPr>
          <w:rFonts w:ascii="Times New Roman" w:eastAsia="Times New Roman" w:hAnsi="Times New Roman" w:cs="Times New Roman"/>
          <w:b/>
          <w:bCs/>
          <w:sz w:val="20"/>
          <w:szCs w:val="20"/>
          <w:lang w:eastAsia="bg-BG"/>
        </w:rPr>
        <w:t>Р</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П</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У</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И</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К</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 xml:space="preserve"> 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Ъ</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Г</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Р</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И</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Я</w:t>
      </w:r>
    </w:p>
    <w:p w14:paraId="0648F9A7" w14:textId="77777777" w:rsidR="00B1004E" w:rsidRPr="00F931D4" w:rsidRDefault="00B1004E" w:rsidP="00B100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F931D4">
        <w:rPr>
          <w:rFonts w:ascii="Times New Roman" w:eastAsia="Times New Roman" w:hAnsi="Times New Roman" w:cs="Times New Roman"/>
          <w:b/>
          <w:bCs/>
          <w:sz w:val="20"/>
          <w:szCs w:val="20"/>
          <w:lang w:eastAsia="bg-BG"/>
        </w:rPr>
        <w:t>О</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С</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Т</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 xml:space="preserve"> П</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В</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Н</w:t>
      </w:r>
    </w:p>
    <w:p w14:paraId="389E3464" w14:textId="77777777" w:rsidR="00B1004E" w:rsidRPr="00F931D4" w:rsidRDefault="00B1004E" w:rsidP="00B100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b/>
          <w:sz w:val="20"/>
          <w:szCs w:val="20"/>
          <w:lang w:eastAsia="bg-BG"/>
        </w:rPr>
      </w:pP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Б</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Щ</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И</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Н</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А</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 xml:space="preserve"> Н</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И</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К</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П</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Л</w:t>
      </w:r>
    </w:p>
    <w:p w14:paraId="284CA710" w14:textId="77777777" w:rsidR="00B1004E" w:rsidRPr="00F931D4" w:rsidRDefault="00B1004E" w:rsidP="00B1004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14:paraId="1FB1D646"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0475FD85"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3D8B92BC"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2E8911B6" w14:textId="77777777" w:rsidR="00B1004E" w:rsidRPr="00F931D4" w:rsidRDefault="00B1004E" w:rsidP="00B1004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14:paraId="5B793DAB"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96"/>
          <w:szCs w:val="96"/>
          <w:lang w:eastAsia="bg-BG"/>
        </w:rPr>
      </w:pPr>
      <w:r w:rsidRPr="00F931D4">
        <w:rPr>
          <w:rFonts w:ascii="Times New Roman" w:eastAsia="Times New Roman" w:hAnsi="Times New Roman" w:cs="Times New Roman"/>
          <w:b/>
          <w:bCs/>
          <w:iCs/>
          <w:sz w:val="96"/>
          <w:szCs w:val="96"/>
          <w:lang w:eastAsia="bg-BG"/>
        </w:rPr>
        <w:t>ПРОГРАМА</w:t>
      </w:r>
    </w:p>
    <w:p w14:paraId="553FBF0F"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0991788C"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2CCA3B06"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5471671"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7334CEE8"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 xml:space="preserve">ЗА ИЗПОЛЗВАНЕТО НА ЕНЕРГИЯТА ОТ ВЪЗОБНОВЯЕМИ ИЗТОЧНИЦИ И БИОГОРИВА </w:t>
      </w:r>
    </w:p>
    <w:p w14:paraId="4BF27CA9"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 xml:space="preserve">НА ОБЩИНА НИКОПОЛ </w:t>
      </w:r>
    </w:p>
    <w:p w14:paraId="30A54C44" w14:textId="5015F2F9"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за периода 20</w:t>
      </w:r>
      <w:r w:rsidR="00B14D2F">
        <w:rPr>
          <w:rFonts w:ascii="Times New Roman" w:eastAsia="Times New Roman" w:hAnsi="Times New Roman" w:cs="Times New Roman"/>
          <w:b/>
          <w:bCs/>
          <w:iCs/>
          <w:sz w:val="36"/>
          <w:szCs w:val="36"/>
          <w:lang w:eastAsia="bg-BG"/>
        </w:rPr>
        <w:t>22</w:t>
      </w:r>
      <w:r w:rsidRPr="00F931D4">
        <w:rPr>
          <w:rFonts w:ascii="Times New Roman" w:eastAsia="Times New Roman" w:hAnsi="Times New Roman" w:cs="Times New Roman"/>
          <w:b/>
          <w:bCs/>
          <w:iCs/>
          <w:sz w:val="36"/>
          <w:szCs w:val="36"/>
          <w:lang w:eastAsia="bg-BG"/>
        </w:rPr>
        <w:t xml:space="preserve"> – 20</w:t>
      </w:r>
      <w:r w:rsidR="00B14D2F">
        <w:rPr>
          <w:rFonts w:ascii="Times New Roman" w:eastAsia="Times New Roman" w:hAnsi="Times New Roman" w:cs="Times New Roman"/>
          <w:b/>
          <w:bCs/>
          <w:iCs/>
          <w:sz w:val="36"/>
          <w:szCs w:val="36"/>
          <w:lang w:eastAsia="bg-BG"/>
        </w:rPr>
        <w:t>2</w:t>
      </w:r>
      <w:r w:rsidR="0046798B">
        <w:rPr>
          <w:rFonts w:ascii="Times New Roman" w:eastAsia="Times New Roman" w:hAnsi="Times New Roman" w:cs="Times New Roman"/>
          <w:b/>
          <w:bCs/>
          <w:iCs/>
          <w:sz w:val="36"/>
          <w:szCs w:val="36"/>
          <w:lang w:eastAsia="bg-BG"/>
        </w:rPr>
        <w:t>5</w:t>
      </w:r>
      <w:r w:rsidRPr="00F931D4">
        <w:rPr>
          <w:rFonts w:ascii="Times New Roman" w:eastAsia="Times New Roman" w:hAnsi="Times New Roman" w:cs="Times New Roman"/>
          <w:b/>
          <w:bCs/>
          <w:iCs/>
          <w:sz w:val="36"/>
          <w:szCs w:val="36"/>
          <w:lang w:eastAsia="bg-BG"/>
        </w:rPr>
        <w:t xml:space="preserve"> година</w:t>
      </w:r>
    </w:p>
    <w:p w14:paraId="506BA39F"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4C70D936" w14:textId="77777777" w:rsidR="00B1004E" w:rsidRPr="006A1FC8"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Cs/>
          <w:iCs/>
          <w:sz w:val="36"/>
          <w:szCs w:val="36"/>
          <w:lang w:eastAsia="bg-BG"/>
        </w:rPr>
      </w:pPr>
    </w:p>
    <w:p w14:paraId="2049CD47"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4A54DC68"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349863CA"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55390656"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07B4F5CD" w14:textId="78979275"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F931D4">
        <w:rPr>
          <w:rFonts w:ascii="Times New Roman" w:eastAsia="Times New Roman" w:hAnsi="Times New Roman" w:cs="Times New Roman"/>
          <w:bCs/>
          <w:sz w:val="24"/>
          <w:szCs w:val="24"/>
          <w:lang w:eastAsia="bg-BG"/>
        </w:rPr>
        <w:t xml:space="preserve">Приета с Решение </w:t>
      </w:r>
      <w:r w:rsidRPr="00F931D4">
        <w:rPr>
          <w:rFonts w:ascii="Times New Roman" w:eastAsia="Times New Roman" w:hAnsi="Times New Roman" w:cs="Times New Roman"/>
          <w:bCs/>
          <w:color w:val="000000"/>
          <w:sz w:val="24"/>
          <w:szCs w:val="24"/>
          <w:lang w:eastAsia="bg-BG"/>
        </w:rPr>
        <w:t>№</w:t>
      </w:r>
      <w:r w:rsidRPr="00F931D4">
        <w:rPr>
          <w:rFonts w:ascii="Times New Roman" w:eastAsia="Times New Roman" w:hAnsi="Times New Roman" w:cs="Times New Roman"/>
          <w:bCs/>
          <w:sz w:val="24"/>
          <w:szCs w:val="24"/>
          <w:lang w:eastAsia="bg-BG"/>
        </w:rPr>
        <w:t xml:space="preserve"> </w:t>
      </w:r>
      <w:r w:rsidR="00B14D2F">
        <w:rPr>
          <w:rFonts w:ascii="Times New Roman" w:eastAsia="Times New Roman" w:hAnsi="Times New Roman" w:cs="Times New Roman"/>
          <w:bCs/>
          <w:sz w:val="24"/>
          <w:szCs w:val="24"/>
          <w:lang w:val="ru-RU" w:eastAsia="bg-BG"/>
        </w:rPr>
        <w:t>……………</w:t>
      </w:r>
      <w:r w:rsidRPr="00F931D4">
        <w:rPr>
          <w:rFonts w:ascii="Times New Roman" w:eastAsia="Times New Roman" w:hAnsi="Times New Roman" w:cs="Times New Roman"/>
          <w:bCs/>
          <w:sz w:val="24"/>
          <w:szCs w:val="24"/>
          <w:lang w:eastAsia="bg-BG"/>
        </w:rPr>
        <w:t>/</w:t>
      </w:r>
      <w:r w:rsidRPr="00F931D4">
        <w:rPr>
          <w:rFonts w:ascii="Times New Roman" w:eastAsia="Times New Roman" w:hAnsi="Times New Roman" w:cs="Times New Roman"/>
          <w:bCs/>
          <w:sz w:val="24"/>
          <w:szCs w:val="24"/>
          <w:lang w:val="ru-RU" w:eastAsia="bg-BG"/>
        </w:rPr>
        <w:t xml:space="preserve"> </w:t>
      </w:r>
      <w:r w:rsidR="00B14D2F">
        <w:rPr>
          <w:rFonts w:ascii="Times New Roman" w:eastAsia="Times New Roman" w:hAnsi="Times New Roman" w:cs="Times New Roman"/>
          <w:bCs/>
          <w:sz w:val="24"/>
          <w:szCs w:val="24"/>
          <w:lang w:val="ru-RU" w:eastAsia="bg-BG"/>
        </w:rPr>
        <w:t>…………….</w:t>
      </w:r>
      <w:r>
        <w:rPr>
          <w:rFonts w:ascii="Times New Roman" w:eastAsia="Times New Roman" w:hAnsi="Times New Roman" w:cs="Times New Roman"/>
          <w:bCs/>
          <w:sz w:val="24"/>
          <w:szCs w:val="24"/>
          <w:lang w:val="ru-RU" w:eastAsia="bg-BG"/>
        </w:rPr>
        <w:t>г.</w:t>
      </w:r>
      <w:r w:rsidRPr="00F931D4">
        <w:rPr>
          <w:rFonts w:ascii="Times New Roman" w:eastAsia="Times New Roman" w:hAnsi="Times New Roman" w:cs="Times New Roman"/>
          <w:bCs/>
          <w:sz w:val="24"/>
          <w:szCs w:val="24"/>
          <w:lang w:eastAsia="bg-BG"/>
        </w:rPr>
        <w:t xml:space="preserve"> на </w:t>
      </w:r>
      <w:r w:rsidRPr="00F931D4">
        <w:rPr>
          <w:rFonts w:ascii="Times New Roman" w:eastAsia="Times New Roman" w:hAnsi="Times New Roman" w:cs="Times New Roman"/>
          <w:bCs/>
          <w:color w:val="000000"/>
          <w:sz w:val="24"/>
          <w:szCs w:val="24"/>
          <w:lang w:eastAsia="bg-BG"/>
        </w:rPr>
        <w:t>Общински съвет – Никопол</w:t>
      </w:r>
      <w:r w:rsidRPr="00F931D4">
        <w:rPr>
          <w:rFonts w:ascii="Times New Roman" w:eastAsia="Times New Roman" w:hAnsi="Times New Roman" w:cs="Times New Roman"/>
          <w:bCs/>
          <w:sz w:val="24"/>
          <w:szCs w:val="24"/>
          <w:lang w:eastAsia="bg-BG"/>
        </w:rPr>
        <w:t xml:space="preserve"> </w:t>
      </w:r>
    </w:p>
    <w:p w14:paraId="444663CF"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5B6FC7BA"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6A4E0801"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4E95FB9C"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6AE26311"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09FF6363"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25948922"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4E5DB1B8" w14:textId="69DA7B54"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568EA">
        <w:rPr>
          <w:rFonts w:ascii="Times New Roman" w:eastAsia="Times New Roman" w:hAnsi="Times New Roman" w:cs="Times New Roman"/>
          <w:b/>
          <w:bCs/>
          <w:sz w:val="24"/>
          <w:szCs w:val="24"/>
          <w:lang w:eastAsia="bg-BG"/>
        </w:rPr>
        <w:t xml:space="preserve"> </w:t>
      </w:r>
    </w:p>
    <w:p w14:paraId="7B77CDE9"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3E235D54"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6DC038C1"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024E2AC5"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0BCB755A"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1761B08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19BCEED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002287BB"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59264" behindDoc="0" locked="0" layoutInCell="1" allowOverlap="1" wp14:anchorId="397FE873" wp14:editId="7B054975">
                <wp:simplePos x="0" y="0"/>
                <wp:positionH relativeFrom="page">
                  <wp:posOffset>851535</wp:posOffset>
                </wp:positionH>
                <wp:positionV relativeFrom="page">
                  <wp:posOffset>574040</wp:posOffset>
                </wp:positionV>
                <wp:extent cx="5638800" cy="7162800"/>
                <wp:effectExtent l="3810" t="2540" r="0" b="0"/>
                <wp:wrapTopAndBottom/>
                <wp:docPr id="153" name="Текстово 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1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6CB7A" w14:textId="77777777" w:rsidR="00B1004E" w:rsidRPr="00C84B1E" w:rsidRDefault="00B1004E" w:rsidP="00B1004E">
                            <w:pPr>
                              <w:pStyle w:val="Style1"/>
                              <w:widowControl/>
                              <w:tabs>
                                <w:tab w:val="right" w:pos="8923"/>
                              </w:tabs>
                              <w:spacing w:line="619" w:lineRule="exact"/>
                              <w:ind w:left="5"/>
                              <w:rPr>
                                <w:rStyle w:val="FontStyle69"/>
                                <w:b w:val="0"/>
                              </w:rPr>
                            </w:pPr>
                            <w:r w:rsidRPr="00C84B1E">
                              <w:rPr>
                                <w:rStyle w:val="FontStyle69"/>
                                <w:b w:val="0"/>
                              </w:rPr>
                              <w:t>СЪДЪРЖАНИЕ</w:t>
                            </w:r>
                            <w:r w:rsidRPr="00C84B1E">
                              <w:rPr>
                                <w:rStyle w:val="FontStyle69"/>
                                <w:b w:val="0"/>
                              </w:rPr>
                              <w:tab/>
                              <w:t>СТР.</w:t>
                            </w:r>
                          </w:p>
                          <w:p w14:paraId="1698D0AE"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ОБЩИ ПОЛОЖЕНИЯ</w:t>
                            </w:r>
                            <w:r w:rsidRPr="00C84B1E">
                              <w:rPr>
                                <w:rStyle w:val="FontStyle69"/>
                                <w:b w:val="0"/>
                              </w:rPr>
                              <w:tab/>
                            </w:r>
                            <w:r w:rsidRPr="00C84B1E">
                              <w:rPr>
                                <w:rStyle w:val="FontStyle70"/>
                              </w:rPr>
                              <w:t>3</w:t>
                            </w:r>
                          </w:p>
                          <w:p w14:paraId="7F8A5004"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70"/>
                              </w:rPr>
                            </w:pPr>
                            <w:r w:rsidRPr="00C84B1E">
                              <w:rPr>
                                <w:rStyle w:val="FontStyle69"/>
                                <w:b w:val="0"/>
                              </w:rPr>
                              <w:t>ЦЕЛ НА ПРОГРАМАТА</w:t>
                            </w:r>
                            <w:r w:rsidRPr="00C84B1E">
                              <w:rPr>
                                <w:rStyle w:val="FontStyle69"/>
                                <w:b w:val="0"/>
                              </w:rPr>
                              <w:tab/>
                            </w:r>
                            <w:r w:rsidRPr="00C84B1E">
                              <w:rPr>
                                <w:rStyle w:val="FontStyle70"/>
                              </w:rPr>
                              <w:t>4</w:t>
                            </w:r>
                          </w:p>
                          <w:p w14:paraId="782C9B1E"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ПРИЛОЖИМИ НОРМАТИВНИ АКТОВЕ</w:t>
                            </w:r>
                            <w:r w:rsidRPr="00C84B1E">
                              <w:rPr>
                                <w:rStyle w:val="FontStyle69"/>
                                <w:b w:val="0"/>
                              </w:rPr>
                              <w:tab/>
                            </w:r>
                            <w:r w:rsidRPr="00C84B1E">
                              <w:rPr>
                                <w:rStyle w:val="FontStyle70"/>
                              </w:rPr>
                              <w:t>4</w:t>
                            </w:r>
                          </w:p>
                          <w:p w14:paraId="6247BCDE" w14:textId="77777777" w:rsidR="00B1004E" w:rsidRPr="00C84B1E" w:rsidRDefault="00B1004E" w:rsidP="00B1004E">
                            <w:pPr>
                              <w:pStyle w:val="Style2"/>
                              <w:widowControl/>
                              <w:numPr>
                                <w:ilvl w:val="0"/>
                                <w:numId w:val="1"/>
                              </w:numPr>
                              <w:tabs>
                                <w:tab w:val="left" w:pos="470"/>
                                <w:tab w:val="left" w:leader="dot" w:pos="8726"/>
                              </w:tabs>
                              <w:spacing w:before="24" w:line="624" w:lineRule="exact"/>
                              <w:jc w:val="both"/>
                              <w:rPr>
                                <w:rStyle w:val="FontStyle69"/>
                                <w:b w:val="0"/>
                              </w:rPr>
                            </w:pPr>
                            <w:r w:rsidRPr="00C84B1E">
                              <w:rPr>
                                <w:rStyle w:val="FontStyle69"/>
                                <w:b w:val="0"/>
                              </w:rPr>
                              <w:t>ПРОФИЛ НА ОБЩИНАТА</w:t>
                            </w:r>
                            <w:r w:rsidRPr="00C84B1E">
                              <w:rPr>
                                <w:rStyle w:val="FontStyle69"/>
                                <w:b w:val="0"/>
                              </w:rPr>
                              <w:tab/>
                            </w:r>
                            <w:r w:rsidRPr="00C84B1E">
                              <w:rPr>
                                <w:rStyle w:val="FontStyle70"/>
                              </w:rPr>
                              <w:t>5</w:t>
                            </w:r>
                          </w:p>
                          <w:p w14:paraId="75256AEF" w14:textId="77777777"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ВЪЗМОЖНОСТИ ЗА НАСЪРЧАВАНЕ</w:t>
                            </w:r>
                            <w:r>
                              <w:rPr>
                                <w:rStyle w:val="FontStyle70"/>
                              </w:rPr>
                              <w:tab/>
                              <w:t>15</w:t>
                            </w:r>
                          </w:p>
                          <w:p w14:paraId="37844E4F" w14:textId="77777777"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70"/>
                              </w:rPr>
                            </w:pPr>
                            <w:r w:rsidRPr="00C84B1E">
                              <w:rPr>
                                <w:rStyle w:val="FontStyle69"/>
                                <w:b w:val="0"/>
                              </w:rPr>
                              <w:t>ОПРЕДЕЛЯНЕ НА ПОТЕНЦИАЛА ПО ВИДОВЕ РЕСУРСИ</w:t>
                            </w:r>
                            <w:r w:rsidRPr="00C84B1E">
                              <w:rPr>
                                <w:rStyle w:val="FontStyle70"/>
                              </w:rPr>
                              <w:tab/>
                            </w:r>
                            <w:r>
                              <w:rPr>
                                <w:rStyle w:val="FontStyle70"/>
                              </w:rPr>
                              <w:t>16</w:t>
                            </w:r>
                          </w:p>
                          <w:p w14:paraId="69BCED5C" w14:textId="77777777"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ИЗБОР НА МЕРКИ, ЗАЛОЖЕНИ В НПДЕВИ</w:t>
                            </w:r>
                            <w:r>
                              <w:rPr>
                                <w:rStyle w:val="FontStyle70"/>
                              </w:rPr>
                              <w:tab/>
                              <w:t>25</w:t>
                            </w:r>
                          </w:p>
                          <w:p w14:paraId="0FEAD943" w14:textId="77777777" w:rsidR="00B1004E" w:rsidRPr="00C84B1E" w:rsidRDefault="00B1004E" w:rsidP="00B1004E">
                            <w:pPr>
                              <w:pStyle w:val="Style2"/>
                              <w:widowControl/>
                              <w:numPr>
                                <w:ilvl w:val="0"/>
                                <w:numId w:val="1"/>
                              </w:numPr>
                              <w:tabs>
                                <w:tab w:val="left" w:pos="470"/>
                                <w:tab w:val="left" w:leader="dot" w:pos="8558"/>
                              </w:tabs>
                              <w:spacing w:before="5" w:line="624" w:lineRule="exact"/>
                              <w:jc w:val="both"/>
                              <w:rPr>
                                <w:rStyle w:val="FontStyle69"/>
                                <w:b w:val="0"/>
                              </w:rPr>
                            </w:pPr>
                            <w:r w:rsidRPr="00C84B1E">
                              <w:rPr>
                                <w:rStyle w:val="FontStyle69"/>
                                <w:b w:val="0"/>
                              </w:rPr>
                              <w:t>НАБЛЮДЕНИЕ И ОЦЕНКА</w:t>
                            </w:r>
                            <w:r w:rsidRPr="00C84B1E">
                              <w:rPr>
                                <w:rStyle w:val="FontStyle69"/>
                                <w:b w:val="0"/>
                              </w:rPr>
                              <w:tab/>
                            </w:r>
                            <w:r>
                              <w:rPr>
                                <w:rStyle w:val="FontStyle70"/>
                              </w:rPr>
                              <w:t>32</w:t>
                            </w:r>
                          </w:p>
                          <w:p w14:paraId="3F9D95F7" w14:textId="77777777"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69"/>
                                <w:b w:val="0"/>
                              </w:rPr>
                            </w:pPr>
                            <w:r w:rsidRPr="00C84B1E">
                              <w:rPr>
                                <w:rStyle w:val="FontStyle69"/>
                                <w:b w:val="0"/>
                              </w:rPr>
                              <w:t>ЗАКЛЮЧЕНИЕ</w:t>
                            </w:r>
                            <w:r w:rsidRPr="00C84B1E">
                              <w:rPr>
                                <w:rStyle w:val="FontStyle69"/>
                                <w:b w:val="0"/>
                              </w:rPr>
                              <w:tab/>
                            </w:r>
                            <w:r>
                              <w:rPr>
                                <w:rStyle w:val="FontStyle7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FE873" id="_x0000_t202" coordsize="21600,21600" o:spt="202" path="m,l,21600r21600,l21600,xe">
                <v:stroke joinstyle="miter"/>
                <v:path gradientshapeok="t" o:connecttype="rect"/>
              </v:shapetype>
              <v:shape id="Текстово поле 153" o:spid="_x0000_s1026" type="#_x0000_t202" style="position:absolute;margin-left:67.05pt;margin-top:45.2pt;width:444pt;height:564pt;z-index:25165926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" filled="f" stroked="f">
                <v:textbox inset="0,0,0,0">
                  <w:txbxContent>
                    <w:p w14:paraId="2466CB7A" w14:textId="77777777" w:rsidR="00B1004E" w:rsidRPr="00C84B1E" w:rsidRDefault="00B1004E" w:rsidP="00B1004E">
                      <w:pPr>
                        <w:pStyle w:val="Style1"/>
                        <w:widowControl/>
                        <w:tabs>
                          <w:tab w:val="right" w:pos="8923"/>
                        </w:tabs>
                        <w:spacing w:line="619" w:lineRule="exact"/>
                        <w:ind w:left="5"/>
                        <w:rPr>
                          <w:rStyle w:val="FontStyle69"/>
                          <w:b w:val="0"/>
                        </w:rPr>
                      </w:pPr>
                      <w:r w:rsidRPr="00C84B1E">
                        <w:rPr>
                          <w:rStyle w:val="FontStyle69"/>
                          <w:b w:val="0"/>
                        </w:rPr>
                        <w:t>СЪДЪРЖАНИЕ</w:t>
                      </w:r>
                      <w:r w:rsidRPr="00C84B1E">
                        <w:rPr>
                          <w:rStyle w:val="FontStyle69"/>
                          <w:b w:val="0"/>
                        </w:rPr>
                        <w:tab/>
                        <w:t>СТР.</w:t>
                      </w:r>
                    </w:p>
                    <w:p w14:paraId="1698D0AE"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ОБЩИ ПОЛОЖЕНИЯ</w:t>
                      </w:r>
                      <w:r w:rsidRPr="00C84B1E">
                        <w:rPr>
                          <w:rStyle w:val="FontStyle69"/>
                          <w:b w:val="0"/>
                        </w:rPr>
                        <w:tab/>
                      </w:r>
                      <w:r w:rsidRPr="00C84B1E">
                        <w:rPr>
                          <w:rStyle w:val="FontStyle70"/>
                        </w:rPr>
                        <w:t>3</w:t>
                      </w:r>
                    </w:p>
                    <w:p w14:paraId="7F8A5004"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70"/>
                        </w:rPr>
                      </w:pPr>
                      <w:r w:rsidRPr="00C84B1E">
                        <w:rPr>
                          <w:rStyle w:val="FontStyle69"/>
                          <w:b w:val="0"/>
                        </w:rPr>
                        <w:t>ЦЕЛ НА ПРОГРАМАТА</w:t>
                      </w:r>
                      <w:r w:rsidRPr="00C84B1E">
                        <w:rPr>
                          <w:rStyle w:val="FontStyle69"/>
                          <w:b w:val="0"/>
                        </w:rPr>
                        <w:tab/>
                      </w:r>
                      <w:r w:rsidRPr="00C84B1E">
                        <w:rPr>
                          <w:rStyle w:val="FontStyle70"/>
                        </w:rPr>
                        <w:t>4</w:t>
                      </w:r>
                    </w:p>
                    <w:p w14:paraId="782C9B1E"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ПРИЛОЖИМИ НОРМАТИВНИ АКТОВЕ</w:t>
                      </w:r>
                      <w:r w:rsidRPr="00C84B1E">
                        <w:rPr>
                          <w:rStyle w:val="FontStyle69"/>
                          <w:b w:val="0"/>
                        </w:rPr>
                        <w:tab/>
                      </w:r>
                      <w:r w:rsidRPr="00C84B1E">
                        <w:rPr>
                          <w:rStyle w:val="FontStyle70"/>
                        </w:rPr>
                        <w:t>4</w:t>
                      </w:r>
                    </w:p>
                    <w:p w14:paraId="6247BCDE" w14:textId="77777777" w:rsidR="00B1004E" w:rsidRPr="00C84B1E" w:rsidRDefault="00B1004E" w:rsidP="00B1004E">
                      <w:pPr>
                        <w:pStyle w:val="Style2"/>
                        <w:widowControl/>
                        <w:numPr>
                          <w:ilvl w:val="0"/>
                          <w:numId w:val="1"/>
                        </w:numPr>
                        <w:tabs>
                          <w:tab w:val="left" w:pos="470"/>
                          <w:tab w:val="left" w:leader="dot" w:pos="8726"/>
                        </w:tabs>
                        <w:spacing w:before="24" w:line="624" w:lineRule="exact"/>
                        <w:jc w:val="both"/>
                        <w:rPr>
                          <w:rStyle w:val="FontStyle69"/>
                          <w:b w:val="0"/>
                        </w:rPr>
                      </w:pPr>
                      <w:r w:rsidRPr="00C84B1E">
                        <w:rPr>
                          <w:rStyle w:val="FontStyle69"/>
                          <w:b w:val="0"/>
                        </w:rPr>
                        <w:t>ПРОФИЛ НА ОБЩИНАТА</w:t>
                      </w:r>
                      <w:r w:rsidRPr="00C84B1E">
                        <w:rPr>
                          <w:rStyle w:val="FontStyle69"/>
                          <w:b w:val="0"/>
                        </w:rPr>
                        <w:tab/>
                      </w:r>
                      <w:r w:rsidRPr="00C84B1E">
                        <w:rPr>
                          <w:rStyle w:val="FontStyle70"/>
                        </w:rPr>
                        <w:t>5</w:t>
                      </w:r>
                    </w:p>
                    <w:p w14:paraId="75256AEF" w14:textId="77777777"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ВЪЗМОЖНОСТИ ЗА НАСЪРЧАВАНЕ</w:t>
                      </w:r>
                      <w:r>
                        <w:rPr>
                          <w:rStyle w:val="FontStyle70"/>
                        </w:rPr>
                        <w:tab/>
                        <w:t>15</w:t>
                      </w:r>
                    </w:p>
                    <w:p w14:paraId="37844E4F" w14:textId="77777777"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70"/>
                        </w:rPr>
                      </w:pPr>
                      <w:r w:rsidRPr="00C84B1E">
                        <w:rPr>
                          <w:rStyle w:val="FontStyle69"/>
                          <w:b w:val="0"/>
                        </w:rPr>
                        <w:t>ОПРЕДЕЛЯНЕ НА ПОТЕНЦИАЛА ПО ВИДОВЕ РЕСУРСИ</w:t>
                      </w:r>
                      <w:r w:rsidRPr="00C84B1E">
                        <w:rPr>
                          <w:rStyle w:val="FontStyle70"/>
                        </w:rPr>
                        <w:tab/>
                      </w:r>
                      <w:r>
                        <w:rPr>
                          <w:rStyle w:val="FontStyle70"/>
                        </w:rPr>
                        <w:t>16</w:t>
                      </w:r>
                    </w:p>
                    <w:p w14:paraId="69BCED5C" w14:textId="77777777"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ИЗБОР НА МЕРКИ, ЗАЛОЖЕНИ В НПДЕВИ</w:t>
                      </w:r>
                      <w:r>
                        <w:rPr>
                          <w:rStyle w:val="FontStyle70"/>
                        </w:rPr>
                        <w:tab/>
                        <w:t>25</w:t>
                      </w:r>
                    </w:p>
                    <w:p w14:paraId="0FEAD943" w14:textId="77777777" w:rsidR="00B1004E" w:rsidRPr="00C84B1E" w:rsidRDefault="00B1004E" w:rsidP="00B1004E">
                      <w:pPr>
                        <w:pStyle w:val="Style2"/>
                        <w:widowControl/>
                        <w:numPr>
                          <w:ilvl w:val="0"/>
                          <w:numId w:val="1"/>
                        </w:numPr>
                        <w:tabs>
                          <w:tab w:val="left" w:pos="470"/>
                          <w:tab w:val="left" w:leader="dot" w:pos="8558"/>
                        </w:tabs>
                        <w:spacing w:before="5" w:line="624" w:lineRule="exact"/>
                        <w:jc w:val="both"/>
                        <w:rPr>
                          <w:rStyle w:val="FontStyle69"/>
                          <w:b w:val="0"/>
                        </w:rPr>
                      </w:pPr>
                      <w:r w:rsidRPr="00C84B1E">
                        <w:rPr>
                          <w:rStyle w:val="FontStyle69"/>
                          <w:b w:val="0"/>
                        </w:rPr>
                        <w:t>НАБЛЮДЕНИЕ И ОЦЕНКА</w:t>
                      </w:r>
                      <w:r w:rsidRPr="00C84B1E">
                        <w:rPr>
                          <w:rStyle w:val="FontStyle69"/>
                          <w:b w:val="0"/>
                        </w:rPr>
                        <w:tab/>
                      </w:r>
                      <w:r>
                        <w:rPr>
                          <w:rStyle w:val="FontStyle70"/>
                        </w:rPr>
                        <w:t>32</w:t>
                      </w:r>
                    </w:p>
                    <w:p w14:paraId="3F9D95F7" w14:textId="77777777"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69"/>
                          <w:b w:val="0"/>
                        </w:rPr>
                      </w:pPr>
                      <w:r w:rsidRPr="00C84B1E">
                        <w:rPr>
                          <w:rStyle w:val="FontStyle69"/>
                          <w:b w:val="0"/>
                        </w:rPr>
                        <w:t>ЗАКЛЮЧЕНИЕ</w:t>
                      </w:r>
                      <w:r w:rsidRPr="00C84B1E">
                        <w:rPr>
                          <w:rStyle w:val="FontStyle69"/>
                          <w:b w:val="0"/>
                        </w:rPr>
                        <w:tab/>
                      </w:r>
                      <w:r>
                        <w:rPr>
                          <w:rStyle w:val="FontStyle70"/>
                        </w:rPr>
                        <w:t>32</w:t>
                      </w:r>
                    </w:p>
                  </w:txbxContent>
                </v:textbox>
                <w10:wrap type="topAndBottom" anchorx="page" anchory="page"/>
              </v:shape>
            </w:pict>
          </mc:Fallback>
        </mc:AlternateContent>
      </w:r>
    </w:p>
    <w:p w14:paraId="47BDCAD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571A86C2"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2FB0B45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29025A39"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5A4C0B88"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32633D8B"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243CCEDF" w14:textId="77777777" w:rsidR="00B1004E" w:rsidRPr="00DB3512" w:rsidRDefault="00B1004E" w:rsidP="00B1004E">
      <w:pPr>
        <w:autoSpaceDE w:val="0"/>
        <w:autoSpaceDN w:val="0"/>
        <w:adjustRightInd w:val="0"/>
        <w:spacing w:after="0" w:line="1" w:lineRule="exact"/>
        <w:rPr>
          <w:rFonts w:ascii="Arial" w:eastAsia="Times New Roman" w:hAnsi="Arial" w:cs="Times New Roman"/>
          <w:sz w:val="2"/>
          <w:szCs w:val="2"/>
          <w:lang w:eastAsia="bg-BG"/>
        </w:rPr>
        <w:sectPr w:rsidR="00B1004E" w:rsidRPr="00DB3512" w:rsidSect="00A869E4">
          <w:footerReference w:type="even" r:id="rId7"/>
          <w:footerReference w:type="default" r:id="rId8"/>
          <w:pgSz w:w="11905" w:h="16837" w:code="9"/>
          <w:pgMar w:top="1418" w:right="1497" w:bottom="1440" w:left="1497" w:header="709" w:footer="709" w:gutter="0"/>
          <w:cols w:space="708"/>
          <w:vAlign w:val="both"/>
          <w:noEndnote/>
          <w:titlePg/>
        </w:sectPr>
      </w:pPr>
      <w:r>
        <w:rPr>
          <w:rFonts w:ascii="Arial" w:eastAsia="Times New Roman" w:hAnsi="Arial" w:cs="Times New Roman"/>
          <w:noProof/>
          <w:sz w:val="24"/>
          <w:szCs w:val="24"/>
          <w:lang w:eastAsia="bg-BG"/>
        </w:rPr>
        <w:lastRenderedPageBreak/>
        <mc:AlternateContent>
          <mc:Choice Requires="wps">
            <w:drawing>
              <wp:anchor distT="0" distB="167640" distL="6400800" distR="6400800" simplePos="0" relativeHeight="251660288" behindDoc="0" locked="0" layoutInCell="1" allowOverlap="1" wp14:anchorId="14E00ADD" wp14:editId="720D6F6A">
                <wp:simplePos x="0" y="0"/>
                <wp:positionH relativeFrom="page">
                  <wp:posOffset>1265555</wp:posOffset>
                </wp:positionH>
                <wp:positionV relativeFrom="page">
                  <wp:posOffset>1340485</wp:posOffset>
                </wp:positionV>
                <wp:extent cx="2035810" cy="161925"/>
                <wp:effectExtent l="0" t="0" r="3810" b="2540"/>
                <wp:wrapTopAndBottom/>
                <wp:docPr id="152" name="Текстово 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D7F61" w14:textId="77777777" w:rsidR="00B1004E" w:rsidRDefault="00B1004E" w:rsidP="00B1004E">
                            <w:pPr>
                              <w:pStyle w:val="Style1"/>
                              <w:widowControl/>
                              <w:rPr>
                                <w:rStyle w:val="FontStyle69"/>
                              </w:rPr>
                            </w:pPr>
                            <w:r>
                              <w:rPr>
                                <w:rStyle w:val="FontStyle69"/>
                              </w:rPr>
                              <w:t>1. ОБЩИ ПОЛОЖЕНИЯ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0ADD" id="Текстово поле 152" o:spid="_x0000_s1027" type="#_x0000_t202" style="position:absolute;margin-left:99.65pt;margin-top:105.55pt;width:160.3pt;height:12.75pt;z-index:251660288;visibility:visible;mso-wrap-style:square;mso-width-percent:0;mso-height-percent:0;mso-wrap-distance-left:7in;mso-wrap-distance-top:0;mso-wrap-distance-right:7in;mso-wrap-distance-bottom:13.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" filled="f" stroked="f">
                <v:textbox inset="0,0,0,0">
                  <w:txbxContent>
                    <w:p w14:paraId="546D7F61" w14:textId="77777777" w:rsidR="00B1004E" w:rsidRDefault="00B1004E" w:rsidP="00B1004E">
                      <w:pPr>
                        <w:pStyle w:val="Style1"/>
                        <w:widowControl/>
                        <w:rPr>
                          <w:rStyle w:val="FontStyle69"/>
                        </w:rPr>
                      </w:pPr>
                      <w:r>
                        <w:rPr>
                          <w:rStyle w:val="FontStyle69"/>
                        </w:rPr>
                        <w:t>1. ОБЩИ ПОЛОЖЕНИЯ</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6680" distB="0" distL="6400800" distR="6400800" simplePos="0" relativeHeight="251661312" behindDoc="0" locked="0" layoutInCell="1" allowOverlap="1" wp14:anchorId="08781904" wp14:editId="02646A53">
                <wp:simplePos x="0" y="0"/>
                <wp:positionH relativeFrom="page">
                  <wp:posOffset>951230</wp:posOffset>
                </wp:positionH>
                <wp:positionV relativeFrom="page">
                  <wp:posOffset>1670050</wp:posOffset>
                </wp:positionV>
                <wp:extent cx="5657215" cy="8092440"/>
                <wp:effectExtent l="0" t="3175" r="1905" b="635"/>
                <wp:wrapTopAndBottom/>
                <wp:docPr id="151" name="Текстово 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809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E97D3" w14:textId="77777777" w:rsidR="00B1004E" w:rsidRDefault="00B1004E" w:rsidP="00B1004E">
                            <w:pPr>
                              <w:pStyle w:val="Style4"/>
                              <w:widowControl/>
                              <w:ind w:left="14"/>
                              <w:rPr>
                                <w:rStyle w:val="FontStyle70"/>
                              </w:rPr>
                            </w:pPr>
                            <w:r>
                              <w:rPr>
                                <w:rStyle w:val="FontStyle70"/>
                              </w:rPr>
                              <w:t xml:space="preserve">Европейската политика за енергия от възобновяеми източници никога не е имала толкова голямо значение, колкото има днес. Възобновяемата енергия играе жизненоважна роля за намаляване на емисиите от парникови газове и други форми на замърсяване, като внася разнообразие и подобрява сигурността на нашите енергийни доставки и поддържа нашата водеща технологична индустрия за чиста енергия. Поради тази причина лидерите на Европейския съюз се споразумяха за постигането на юридически обвързващи национални цели за повишаване на дела на енергията от възобновяеми източници, така че да се постигне 20 % дял за целия Съюз до </w:t>
                            </w:r>
                            <w:smartTag w:uri="urn:schemas-microsoft-com:office:smarttags" w:element="metricconverter">
                              <w:smartTagPr>
                                <w:attr w:name="ProductID" w:val="2020 г"/>
                              </w:smartTagPr>
                              <w:r>
                                <w:rPr>
                                  <w:rStyle w:val="FontStyle70"/>
                                </w:rPr>
                                <w:t>2020 г</w:t>
                              </w:r>
                            </w:smartTag>
                            <w:r>
                              <w:rPr>
                                <w:rStyle w:val="FontStyle70"/>
                              </w:rPr>
                              <w:t xml:space="preserve">. Тези цели, включени в Директива 2009/28/ЕО на Европейския парламент и Съвета от 23 април </w:t>
                            </w:r>
                            <w:smartTag w:uri="urn:schemas-microsoft-com:office:smarttags" w:element="metricconverter">
                              <w:smartTagPr>
                                <w:attr w:name="ProductID" w:val="2009 г"/>
                              </w:smartTagPr>
                              <w:r>
                                <w:rPr>
                                  <w:rStyle w:val="FontStyle70"/>
                                </w:rPr>
                                <w:t>2009 г</w:t>
                              </w:r>
                            </w:smartTag>
                            <w:r>
                              <w:rPr>
                                <w:rStyle w:val="FontStyle70"/>
                              </w:rPr>
                              <w:t>. за насърчаване използването на енергия от възобновяеми източници и за изменение и впоследствие за отмяна на Директиви 2001/77/ЕО и 2003/30/ЕО, са залегнали в основата на цялата европейска регулаторна рамка в тази област.</w:t>
                            </w:r>
                          </w:p>
                          <w:p w14:paraId="35E35690" w14:textId="77777777" w:rsidR="00B1004E" w:rsidRDefault="00B1004E" w:rsidP="00B1004E">
                            <w:pPr>
                              <w:pStyle w:val="Style4"/>
                              <w:widowControl/>
                              <w:ind w:left="5" w:right="10" w:firstLine="350"/>
                              <w:rPr>
                                <w:rStyle w:val="FontStyle70"/>
                              </w:rPr>
                            </w:pPr>
                            <w:r>
                              <w:rPr>
                                <w:rStyle w:val="FontStyle70"/>
                              </w:rPr>
                              <w:t xml:space="preserve">Съгласно Директива 2009/28/ЕО, задължителната национална цел на Р България през </w:t>
                            </w:r>
                            <w:smartTag w:uri="urn:schemas-microsoft-com:office:smarttags" w:element="metricconverter">
                              <w:smartTagPr>
                                <w:attr w:name="ProductID" w:val="2020 г"/>
                              </w:smartTagPr>
                              <w:r>
                                <w:rPr>
                                  <w:rStyle w:val="FontStyle70"/>
                                </w:rPr>
                                <w:t>2020 г</w:t>
                              </w:r>
                            </w:smartTag>
                            <w:r>
                              <w:rPr>
                                <w:rStyle w:val="FontStyle70"/>
                              </w:rPr>
                              <w:t>. е делът на енергията от ВИ да достигне 16% от крайното брутно потребление на енергия, включително 10% от потребление на енергия от ВИ в транспорта Използването на енергията от ВИ, според изискването на директивата се анализира, поощрява и отчита поотделно в три направления:</w:t>
                            </w:r>
                          </w:p>
                          <w:p w14:paraId="6D7CB524"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електроенергия  - от  водна,  вятърна, слънчева, геотермална енергия и биомаса;</w:t>
                            </w:r>
                          </w:p>
                          <w:p w14:paraId="643E1652"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топлинна енергия и енергия за охлаждане - слънчева, геотермална енергия и биомаса;</w:t>
                            </w:r>
                          </w:p>
                          <w:p w14:paraId="3CEB2586"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енергия от ВИ в транспорта - биогорива и електрическа енергия, произведена от ВИ.</w:t>
                            </w:r>
                          </w:p>
                          <w:p w14:paraId="240B6870" w14:textId="77777777" w:rsidR="00B1004E" w:rsidRDefault="00B1004E" w:rsidP="00B1004E">
                            <w:pPr>
                              <w:pStyle w:val="Style4"/>
                              <w:widowControl/>
                              <w:ind w:left="14" w:right="14" w:firstLine="355"/>
                              <w:rPr>
                                <w:rStyle w:val="FontStyle70"/>
                              </w:rPr>
                            </w:pPr>
                            <w:r>
                              <w:rPr>
                                <w:rStyle w:val="FontStyle70"/>
                              </w:rPr>
                              <w:t>Националната политика за насърчаване на производството на енергия от ВИ има следните цели:</w:t>
                            </w:r>
                          </w:p>
                          <w:p w14:paraId="64B25399" w14:textId="77777777"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енергия, произведена от ВИ;</w:t>
                            </w:r>
                          </w:p>
                          <w:p w14:paraId="283DF64A" w14:textId="77777777"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биогорива и други възобновяеми горива в транспорта;</w:t>
                            </w:r>
                          </w:p>
                          <w:p w14:paraId="6C1E4953" w14:textId="77777777" w:rsidR="00B1004E" w:rsidRDefault="00B1004E" w:rsidP="00B1004E">
                            <w:pPr>
                              <w:pStyle w:val="Style5"/>
                              <w:widowControl/>
                              <w:numPr>
                                <w:ilvl w:val="0"/>
                                <w:numId w:val="2"/>
                              </w:numPr>
                              <w:tabs>
                                <w:tab w:val="left" w:pos="706"/>
                              </w:tabs>
                              <w:ind w:left="365" w:firstLine="0"/>
                              <w:rPr>
                                <w:rStyle w:val="FontStyle70"/>
                              </w:rPr>
                            </w:pPr>
                            <w:r>
                              <w:rPr>
                                <w:rStyle w:val="FontStyle70"/>
                              </w:rPr>
                              <w:t>диверсификация на енергийните доставки;</w:t>
                            </w:r>
                          </w:p>
                          <w:p w14:paraId="60EFEA30" w14:textId="77777777" w:rsidR="00B1004E" w:rsidRDefault="00B1004E" w:rsidP="00B1004E">
                            <w:pPr>
                              <w:pStyle w:val="Style5"/>
                              <w:widowControl/>
                              <w:numPr>
                                <w:ilvl w:val="0"/>
                                <w:numId w:val="2"/>
                              </w:numPr>
                              <w:tabs>
                                <w:tab w:val="left" w:pos="706"/>
                              </w:tabs>
                              <w:spacing w:before="5"/>
                              <w:ind w:left="706"/>
                              <w:rPr>
                                <w:rStyle w:val="FontStyle70"/>
                              </w:rPr>
                            </w:pPr>
                            <w:r>
                              <w:rPr>
                                <w:rStyle w:val="FontStyle70"/>
                              </w:rPr>
                              <w:t>повишаване   капацитета   на   малките   и   средните предприятия, производителите на енергия от ВИ и производителите на биогорива;</w:t>
                            </w:r>
                          </w:p>
                          <w:p w14:paraId="6EF82926" w14:textId="77777777" w:rsidR="00B1004E" w:rsidRDefault="00B1004E" w:rsidP="00B1004E">
                            <w:pPr>
                              <w:pStyle w:val="Style5"/>
                              <w:widowControl/>
                              <w:numPr>
                                <w:ilvl w:val="0"/>
                                <w:numId w:val="2"/>
                              </w:numPr>
                              <w:tabs>
                                <w:tab w:val="left" w:pos="706"/>
                              </w:tabs>
                              <w:ind w:left="365" w:firstLine="0"/>
                              <w:rPr>
                                <w:rStyle w:val="FontStyle70"/>
                              </w:rPr>
                            </w:pPr>
                            <w:r>
                              <w:rPr>
                                <w:rStyle w:val="FontStyle70"/>
                              </w:rPr>
                              <w:t>опазване на околната среда;</w:t>
                            </w:r>
                          </w:p>
                          <w:p w14:paraId="414F7E5B" w14:textId="77777777" w:rsidR="00B1004E" w:rsidRDefault="00B1004E" w:rsidP="00B1004E">
                            <w:pPr>
                              <w:pStyle w:val="Style5"/>
                              <w:widowControl/>
                              <w:numPr>
                                <w:ilvl w:val="0"/>
                                <w:numId w:val="2"/>
                              </w:numPr>
                              <w:tabs>
                                <w:tab w:val="left" w:pos="706"/>
                              </w:tabs>
                              <w:ind w:left="706"/>
                              <w:rPr>
                                <w:rStyle w:val="FontStyle70"/>
                              </w:rPr>
                            </w:pPr>
                            <w:r>
                              <w:rPr>
                                <w:rStyle w:val="FontStyle70"/>
                              </w:rPr>
                              <w:t>създаване на условия за постигане устойчиво развитие на местно и регионално ниво.</w:t>
                            </w:r>
                          </w:p>
                          <w:p w14:paraId="21AF4419" w14:textId="77777777" w:rsidR="00B1004E" w:rsidRDefault="00B1004E" w:rsidP="00B1004E">
                            <w:pPr>
                              <w:pStyle w:val="Style4"/>
                              <w:widowControl/>
                              <w:spacing w:before="5"/>
                              <w:ind w:right="24" w:firstLine="350"/>
                              <w:rPr>
                                <w:rStyle w:val="FontStyle70"/>
                              </w:rPr>
                            </w:pPr>
                            <w:r>
                              <w:rPr>
                                <w:rStyle w:val="FontStyle70"/>
                              </w:rPr>
                              <w:t>Законът за енергията от възобновяеми източници (ЗЕВИ) транспонира цитираната директива в българското законодателство. Този закон регламентира правата и задълженията на органите на изпълнителната власт и на местното самоуправление при провеждането на политиката в областта на насърчаването производството и потреблението на енергия от ВИ. Кметовете на общини разработват общински дългосрочни и краткосрочни програми за използването на енергията от ВИ и биогорива в съответствие с НПДЕВИ (чл. 10, ал. 1 и ал. 2 от ЗЕВИ) . Програмите се приемат от общинските съвети, по предложение на кмета на съответната община и обхващат период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1904" id="Текстово поле 151" o:spid="_x0000_s1028" type="#_x0000_t202" style="position:absolute;margin-left:74.9pt;margin-top:131.5pt;width:445.45pt;height:637.2pt;z-index:251661312;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" filled="f" stroked="f">
                <v:textbox inset="0,0,0,0">
                  <w:txbxContent>
                    <w:p w14:paraId="670E97D3" w14:textId="77777777" w:rsidR="00B1004E" w:rsidRDefault="00B1004E" w:rsidP="00B1004E">
                      <w:pPr>
                        <w:pStyle w:val="Style4"/>
                        <w:widowControl/>
                        <w:ind w:left="14"/>
                        <w:rPr>
                          <w:rStyle w:val="FontStyle70"/>
                        </w:rPr>
                      </w:pPr>
                      <w:r>
                        <w:rPr>
                          <w:rStyle w:val="FontStyle70"/>
                        </w:rPr>
                        <w:t xml:space="preserve">Европейската политика за енергия от възобновяеми източници никога не е имала толкова голямо значение, колкото има днес. Възобновяемата енергия играе жизненоважна роля за намаляване на емисиите от парникови газове и други форми на замърсяване, като внася разнообразие и подобрява сигурността на нашите енергийни доставки и поддържа нашата водеща технологична индустрия за чиста енергия. Поради тази причина лидерите на Европейския съюз се споразумяха за постигането на юридически обвързващи национални цели за повишаване на дела на енергията от възобновяеми източници, така че да се постигне 20 % дял за целия Съюз до </w:t>
                      </w:r>
                      <w:smartTag w:uri="urn:schemas-microsoft-com:office:smarttags" w:element="metricconverter">
                        <w:smartTagPr>
                          <w:attr w:name="ProductID" w:val="2020 г"/>
                        </w:smartTagPr>
                        <w:r>
                          <w:rPr>
                            <w:rStyle w:val="FontStyle70"/>
                          </w:rPr>
                          <w:t>2020 г</w:t>
                        </w:r>
                      </w:smartTag>
                      <w:r>
                        <w:rPr>
                          <w:rStyle w:val="FontStyle70"/>
                        </w:rPr>
                        <w:t xml:space="preserve">. Тези цели, включени в Директива 2009/28/ЕО на Европейския парламент и Съвета от 23 април </w:t>
                      </w:r>
                      <w:smartTag w:uri="urn:schemas-microsoft-com:office:smarttags" w:element="metricconverter">
                        <w:smartTagPr>
                          <w:attr w:name="ProductID" w:val="2009 г"/>
                        </w:smartTagPr>
                        <w:r>
                          <w:rPr>
                            <w:rStyle w:val="FontStyle70"/>
                          </w:rPr>
                          <w:t>2009 г</w:t>
                        </w:r>
                      </w:smartTag>
                      <w:r>
                        <w:rPr>
                          <w:rStyle w:val="FontStyle70"/>
                        </w:rPr>
                        <w:t>. за насърчаване използването на енергия от възобновяеми източници и за изменение и впоследствие за отмяна на Директиви 2001/77/ЕО и 2003/30/ЕО, са залегнали в основата на цялата европейска регулаторна рамка в тази област.</w:t>
                      </w:r>
                    </w:p>
                    <w:p w14:paraId="35E35690" w14:textId="77777777" w:rsidR="00B1004E" w:rsidRDefault="00B1004E" w:rsidP="00B1004E">
                      <w:pPr>
                        <w:pStyle w:val="Style4"/>
                        <w:widowControl/>
                        <w:ind w:left="5" w:right="10" w:firstLine="350"/>
                        <w:rPr>
                          <w:rStyle w:val="FontStyle70"/>
                        </w:rPr>
                      </w:pPr>
                      <w:r>
                        <w:rPr>
                          <w:rStyle w:val="FontStyle70"/>
                        </w:rPr>
                        <w:t xml:space="preserve">Съгласно Директива 2009/28/ЕО, задължителната национална цел на Р България през </w:t>
                      </w:r>
                      <w:smartTag w:uri="urn:schemas-microsoft-com:office:smarttags" w:element="metricconverter">
                        <w:smartTagPr>
                          <w:attr w:name="ProductID" w:val="2020 г"/>
                        </w:smartTagPr>
                        <w:r>
                          <w:rPr>
                            <w:rStyle w:val="FontStyle70"/>
                          </w:rPr>
                          <w:t>2020 г</w:t>
                        </w:r>
                      </w:smartTag>
                      <w:r>
                        <w:rPr>
                          <w:rStyle w:val="FontStyle70"/>
                        </w:rPr>
                        <w:t>. е делът на енергията от ВИ да достигне 16% от крайното брутно потребление на енергия, включително 10% от потребление на енергия от ВИ в транспорта Използването на енергията от ВИ, според изискването на директивата се анализира, поощрява и отчита поотделно в три направления:</w:t>
                      </w:r>
                    </w:p>
                    <w:p w14:paraId="6D7CB524"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електроенергия  - от  водна,  вятърна, слънчева, геотермална енергия и биомаса;</w:t>
                      </w:r>
                    </w:p>
                    <w:p w14:paraId="643E1652"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топлинна енергия и енергия за охлаждане - слънчева, геотермална енергия и биомаса;</w:t>
                      </w:r>
                    </w:p>
                    <w:p w14:paraId="3CEB2586"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енергия от ВИ в транспорта - биогорива и електрическа енергия, произведена от ВИ.</w:t>
                      </w:r>
                    </w:p>
                    <w:p w14:paraId="240B6870" w14:textId="77777777" w:rsidR="00B1004E" w:rsidRDefault="00B1004E" w:rsidP="00B1004E">
                      <w:pPr>
                        <w:pStyle w:val="Style4"/>
                        <w:widowControl/>
                        <w:ind w:left="14" w:right="14" w:firstLine="355"/>
                        <w:rPr>
                          <w:rStyle w:val="FontStyle70"/>
                        </w:rPr>
                      </w:pPr>
                      <w:r>
                        <w:rPr>
                          <w:rStyle w:val="FontStyle70"/>
                        </w:rPr>
                        <w:t>Националната политика за насърчаване на производството на енергия от ВИ има следните цели:</w:t>
                      </w:r>
                    </w:p>
                    <w:p w14:paraId="64B25399" w14:textId="77777777"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енергия, произведена от ВИ;</w:t>
                      </w:r>
                    </w:p>
                    <w:p w14:paraId="283DF64A" w14:textId="77777777"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биогорива и други възобновяеми горива в транспорта;</w:t>
                      </w:r>
                    </w:p>
                    <w:p w14:paraId="6C1E4953" w14:textId="77777777" w:rsidR="00B1004E" w:rsidRDefault="00B1004E" w:rsidP="00B1004E">
                      <w:pPr>
                        <w:pStyle w:val="Style5"/>
                        <w:widowControl/>
                        <w:numPr>
                          <w:ilvl w:val="0"/>
                          <w:numId w:val="2"/>
                        </w:numPr>
                        <w:tabs>
                          <w:tab w:val="left" w:pos="706"/>
                        </w:tabs>
                        <w:ind w:left="365" w:firstLine="0"/>
                        <w:rPr>
                          <w:rStyle w:val="FontStyle70"/>
                        </w:rPr>
                      </w:pPr>
                      <w:r>
                        <w:rPr>
                          <w:rStyle w:val="FontStyle70"/>
                        </w:rPr>
                        <w:t>диверсификация на енергийните доставки;</w:t>
                      </w:r>
                    </w:p>
                    <w:p w14:paraId="60EFEA30" w14:textId="77777777" w:rsidR="00B1004E" w:rsidRDefault="00B1004E" w:rsidP="00B1004E">
                      <w:pPr>
                        <w:pStyle w:val="Style5"/>
                        <w:widowControl/>
                        <w:numPr>
                          <w:ilvl w:val="0"/>
                          <w:numId w:val="2"/>
                        </w:numPr>
                        <w:tabs>
                          <w:tab w:val="left" w:pos="706"/>
                        </w:tabs>
                        <w:spacing w:before="5"/>
                        <w:ind w:left="706"/>
                        <w:rPr>
                          <w:rStyle w:val="FontStyle70"/>
                        </w:rPr>
                      </w:pPr>
                      <w:r>
                        <w:rPr>
                          <w:rStyle w:val="FontStyle70"/>
                        </w:rPr>
                        <w:t>повишаване   капацитета   на   малките   и   средните предприятия, производителите на енергия от ВИ и производителите на биогорива;</w:t>
                      </w:r>
                    </w:p>
                    <w:p w14:paraId="6EF82926" w14:textId="77777777" w:rsidR="00B1004E" w:rsidRDefault="00B1004E" w:rsidP="00B1004E">
                      <w:pPr>
                        <w:pStyle w:val="Style5"/>
                        <w:widowControl/>
                        <w:numPr>
                          <w:ilvl w:val="0"/>
                          <w:numId w:val="2"/>
                        </w:numPr>
                        <w:tabs>
                          <w:tab w:val="left" w:pos="706"/>
                        </w:tabs>
                        <w:ind w:left="365" w:firstLine="0"/>
                        <w:rPr>
                          <w:rStyle w:val="FontStyle70"/>
                        </w:rPr>
                      </w:pPr>
                      <w:r>
                        <w:rPr>
                          <w:rStyle w:val="FontStyle70"/>
                        </w:rPr>
                        <w:t>опазване на околната среда;</w:t>
                      </w:r>
                    </w:p>
                    <w:p w14:paraId="414F7E5B" w14:textId="77777777" w:rsidR="00B1004E" w:rsidRDefault="00B1004E" w:rsidP="00B1004E">
                      <w:pPr>
                        <w:pStyle w:val="Style5"/>
                        <w:widowControl/>
                        <w:numPr>
                          <w:ilvl w:val="0"/>
                          <w:numId w:val="2"/>
                        </w:numPr>
                        <w:tabs>
                          <w:tab w:val="left" w:pos="706"/>
                        </w:tabs>
                        <w:ind w:left="706"/>
                        <w:rPr>
                          <w:rStyle w:val="FontStyle70"/>
                        </w:rPr>
                      </w:pPr>
                      <w:r>
                        <w:rPr>
                          <w:rStyle w:val="FontStyle70"/>
                        </w:rPr>
                        <w:t>създаване на условия за постигане устойчиво развитие на местно и регионално ниво.</w:t>
                      </w:r>
                    </w:p>
                    <w:p w14:paraId="21AF4419" w14:textId="77777777" w:rsidR="00B1004E" w:rsidRDefault="00B1004E" w:rsidP="00B1004E">
                      <w:pPr>
                        <w:pStyle w:val="Style4"/>
                        <w:widowControl/>
                        <w:spacing w:before="5"/>
                        <w:ind w:right="24" w:firstLine="350"/>
                        <w:rPr>
                          <w:rStyle w:val="FontStyle70"/>
                        </w:rPr>
                      </w:pPr>
                      <w:r>
                        <w:rPr>
                          <w:rStyle w:val="FontStyle70"/>
                        </w:rPr>
                        <w:t>Законът за енергията от възобновяеми източници (ЗЕВИ) транспонира цитираната директива в българското законодателство. Този закон регламентира правата и задълженията на органите на изпълнителната власт и на местното самоуправление при провеждането на политиката в областта на насърчаването производството и потреблението на енергия от ВИ. Кметовете на общини разработват общински дългосрочни и краткосрочни програми за използването на енергията от ВИ и биогорива в съответствие с НПДЕВИ (чл. 10, ал. 1 и ал. 2 от ЗЕВИ) . Програмите се приемат от общинските съвети, по предложение на кмета на съответната община и обхващат период на</w:t>
                      </w:r>
                    </w:p>
                  </w:txbxContent>
                </v:textbox>
                <w10:wrap type="topAndBottom" anchorx="page" anchory="page"/>
              </v:shape>
            </w:pict>
          </mc:Fallback>
        </mc:AlternateContent>
      </w:r>
    </w:p>
    <w:p w14:paraId="4BD8FE87"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173990" distL="6400800" distR="6400800" simplePos="0" relativeHeight="251662336" behindDoc="0" locked="0" layoutInCell="1" allowOverlap="1" wp14:anchorId="614FAAA6" wp14:editId="48527A7F">
                <wp:simplePos x="0" y="0"/>
                <wp:positionH relativeFrom="page">
                  <wp:posOffset>1003935</wp:posOffset>
                </wp:positionH>
                <wp:positionV relativeFrom="page">
                  <wp:posOffset>1412240</wp:posOffset>
                </wp:positionV>
                <wp:extent cx="5657215" cy="5791200"/>
                <wp:effectExtent l="3810" t="2540" r="0" b="0"/>
                <wp:wrapTopAndBottom/>
                <wp:docPr id="150" name="Текстово 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47FB5" w14:textId="77777777" w:rsidR="00B1004E" w:rsidRDefault="00B1004E" w:rsidP="00B1004E">
                            <w:pPr>
                              <w:pStyle w:val="Style4"/>
                              <w:widowControl/>
                              <w:spacing w:line="264" w:lineRule="exact"/>
                              <w:ind w:left="34" w:firstLine="0"/>
                              <w:jc w:val="left"/>
                              <w:rPr>
                                <w:rStyle w:val="FontStyle70"/>
                              </w:rPr>
                            </w:pPr>
                            <w:r>
                              <w:rPr>
                                <w:rStyle w:val="FontStyle70"/>
                              </w:rPr>
                              <w:t>изпълнение три години (за краткосрочните) и десет години (за дългосрочните програми).</w:t>
                            </w:r>
                          </w:p>
                          <w:p w14:paraId="0B343D57" w14:textId="77777777" w:rsidR="00B1004E" w:rsidRDefault="00B1004E" w:rsidP="00B1004E">
                            <w:pPr>
                              <w:pStyle w:val="Style4"/>
                              <w:widowControl/>
                              <w:spacing w:line="264" w:lineRule="exact"/>
                              <w:ind w:left="29" w:right="5"/>
                              <w:jc w:val="left"/>
                              <w:rPr>
                                <w:rStyle w:val="FontStyle70"/>
                              </w:rPr>
                            </w:pPr>
                            <w:r>
                              <w:rPr>
                                <w:rStyle w:val="FontStyle70"/>
                              </w:rPr>
                              <w:t>При разработването на концепция за енергоснабдяване чрез ВЕИ, Общината ще се запознае с различните възможности, тяхното приложение на местно ниво, обхвата на инвестицията и осигуряване възможности за финансиране. В повечето случаи използването на регенеративна енергия в България вече е икономически възможно. За да се улесни намирането на подходящо решение и</w:t>
                            </w:r>
                          </w:p>
                          <w:p w14:paraId="6E21EC5F" w14:textId="77777777" w:rsidR="00B1004E" w:rsidRDefault="00B1004E" w:rsidP="00B1004E">
                            <w:pPr>
                              <w:pStyle w:val="Style4"/>
                              <w:widowControl/>
                              <w:spacing w:line="264" w:lineRule="exact"/>
                              <w:ind w:left="29" w:right="5" w:firstLine="341"/>
                              <w:jc w:val="left"/>
                              <w:rPr>
                                <w:rStyle w:val="FontStyle70"/>
                              </w:rPr>
                            </w:pPr>
                            <w:r>
                              <w:rPr>
                                <w:rStyle w:val="FontStyle70"/>
                              </w:rPr>
                              <w:t>да се даде възможност за въвеждане на нови технологии, в България има различни инструменти за подпом</w:t>
                            </w:r>
                            <w:r w:rsidRPr="00547836">
                              <w:rPr>
                                <w:rStyle w:val="FontStyle70"/>
                                <w:lang w:val="ru-RU"/>
                              </w:rPr>
                              <w:t>а</w:t>
                            </w:r>
                            <w:r>
                              <w:rPr>
                                <w:rStyle w:val="FontStyle70"/>
                              </w:rPr>
                              <w:t>гане.</w:t>
                            </w:r>
                          </w:p>
                          <w:p w14:paraId="2675FA70" w14:textId="77777777" w:rsidR="00B1004E" w:rsidRDefault="00B1004E" w:rsidP="00B1004E">
                            <w:pPr>
                              <w:pStyle w:val="Style1"/>
                              <w:widowControl/>
                              <w:spacing w:line="240" w:lineRule="exact"/>
                              <w:ind w:left="581"/>
                              <w:jc w:val="left"/>
                              <w:rPr>
                                <w:sz w:val="20"/>
                                <w:szCs w:val="20"/>
                              </w:rPr>
                            </w:pPr>
                          </w:p>
                          <w:p w14:paraId="17157355" w14:textId="77777777" w:rsidR="00B1004E" w:rsidRDefault="00B1004E" w:rsidP="00B1004E">
                            <w:pPr>
                              <w:pStyle w:val="Style1"/>
                              <w:widowControl/>
                              <w:spacing w:line="240" w:lineRule="exact"/>
                              <w:ind w:left="581"/>
                              <w:jc w:val="left"/>
                              <w:rPr>
                                <w:sz w:val="20"/>
                                <w:szCs w:val="20"/>
                              </w:rPr>
                            </w:pPr>
                          </w:p>
                          <w:p w14:paraId="2CF632C9" w14:textId="77777777" w:rsidR="00B1004E" w:rsidRDefault="00B1004E" w:rsidP="00B1004E">
                            <w:pPr>
                              <w:pStyle w:val="Style1"/>
                              <w:widowControl/>
                              <w:spacing w:before="10"/>
                              <w:ind w:left="581"/>
                              <w:jc w:val="left"/>
                              <w:rPr>
                                <w:rStyle w:val="FontStyle69"/>
                                <w:lang w:val="en-US"/>
                              </w:rPr>
                            </w:pPr>
                            <w:r>
                              <w:rPr>
                                <w:rStyle w:val="FontStyle70"/>
                              </w:rPr>
                              <w:t xml:space="preserve">2. </w:t>
                            </w:r>
                            <w:r>
                              <w:rPr>
                                <w:rStyle w:val="FontStyle69"/>
                              </w:rPr>
                              <w:t>ЦЕЛ НА ПРОГРАМАТА</w:t>
                            </w:r>
                          </w:p>
                          <w:p w14:paraId="7C07179E" w14:textId="77777777" w:rsidR="00B1004E" w:rsidRPr="00AE4D03" w:rsidRDefault="00B1004E" w:rsidP="00B1004E">
                            <w:pPr>
                              <w:pStyle w:val="Style1"/>
                              <w:widowControl/>
                              <w:spacing w:before="10"/>
                              <w:ind w:left="581"/>
                              <w:jc w:val="left"/>
                              <w:rPr>
                                <w:rFonts w:cs="Arial"/>
                                <w:b/>
                                <w:bCs/>
                                <w:sz w:val="22"/>
                                <w:szCs w:val="22"/>
                                <w:lang w:val="en-US"/>
                              </w:rPr>
                            </w:pPr>
                          </w:p>
                          <w:p w14:paraId="3721F6FE" w14:textId="77777777" w:rsidR="00B1004E" w:rsidRDefault="00B1004E" w:rsidP="00B1004E">
                            <w:pPr>
                              <w:pStyle w:val="Style4"/>
                              <w:widowControl/>
                              <w:spacing w:before="38"/>
                              <w:ind w:left="5" w:firstLine="355"/>
                              <w:jc w:val="left"/>
                              <w:rPr>
                                <w:rStyle w:val="FontStyle70"/>
                              </w:rPr>
                            </w:pPr>
                            <w:r>
                              <w:rPr>
                                <w:rStyle w:val="FontStyle70"/>
                              </w:rPr>
                              <w:t>Настоящата краткосрочната общинска програма за насърчаване използването на енергията от възобновяеми източници и биогорива е важна стъпка в енергийната политика на община Никопол. Основна цел на програмата е насърчаване използването на енергия от възобновяеми източници. Реализацията на този процес се постига чрез определяне на възможните дейности, мерки и инвестиционните намерения на общината Тя е съобразена с развитието на района за планиране, особеностите, потенциала на общината, с действащата стратегия за енергийна ефективност.</w:t>
                            </w:r>
                          </w:p>
                          <w:p w14:paraId="2D0D4C03" w14:textId="77777777" w:rsidR="00B1004E" w:rsidRDefault="00B1004E" w:rsidP="00B1004E">
                            <w:pPr>
                              <w:pStyle w:val="Style4"/>
                              <w:widowControl/>
                              <w:ind w:right="5" w:firstLine="355"/>
                              <w:jc w:val="left"/>
                              <w:rPr>
                                <w:rStyle w:val="FontStyle70"/>
                              </w:rPr>
                            </w:pPr>
                            <w:r>
                              <w:rPr>
                                <w:rStyle w:val="FontStyle70"/>
                              </w:rPr>
                              <w:t>С нейното реализиране община Никопол ще бъде по-конкурентоспособна, особено като се имат предвид повишаващите се цени на електроенергията. От това ще профитират всички, тъй като спестяването на енергия е равно на спестяване на разходи. Предизвикателството се състои в това да се сложи край на прекомерно увеличаващото се енергийно потребление без да се намалява качеството на живот. Това може да бъде постигнато чрез подобряване енергийното управление на територията на общината, смяна на горивната база за локалните отоплителни системи с възобновяеми източници, въвеждане на локални източници на възобновяема енергия (слънчеви колектори, фотоволтаици геотермални източници, използване на биомаса, в т.ч. преработка на отпадъци), промяна в поведението на енергийните консуматори.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FAAA6" id="Текстово поле 150" o:spid="_x0000_s1029" type="#_x0000_t202" style="position:absolute;margin-left:79.05pt;margin-top:111.2pt;width:445.45pt;height:456pt;z-index:251662336;visibility:visible;mso-wrap-style:square;mso-width-percent:0;mso-height-percent:0;mso-wrap-distance-left:7in;mso-wrap-distance-top:0;mso-wrap-distance-right:7in;mso-wrap-distance-bottom:13.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" filled="f" stroked="f">
                <v:textbox inset="0,0,0,0">
                  <w:txbxContent>
                    <w:p w14:paraId="78D47FB5" w14:textId="77777777" w:rsidR="00B1004E" w:rsidRDefault="00B1004E" w:rsidP="00B1004E">
                      <w:pPr>
                        <w:pStyle w:val="Style4"/>
                        <w:widowControl/>
                        <w:spacing w:line="264" w:lineRule="exact"/>
                        <w:ind w:left="34" w:firstLine="0"/>
                        <w:jc w:val="left"/>
                        <w:rPr>
                          <w:rStyle w:val="FontStyle70"/>
                        </w:rPr>
                      </w:pPr>
                      <w:r>
                        <w:rPr>
                          <w:rStyle w:val="FontStyle70"/>
                        </w:rPr>
                        <w:t>изпълнение три години (за краткосрочните) и десет години (за дългосрочните програми).</w:t>
                      </w:r>
                    </w:p>
                    <w:p w14:paraId="0B343D57" w14:textId="77777777" w:rsidR="00B1004E" w:rsidRDefault="00B1004E" w:rsidP="00B1004E">
                      <w:pPr>
                        <w:pStyle w:val="Style4"/>
                        <w:widowControl/>
                        <w:spacing w:line="264" w:lineRule="exact"/>
                        <w:ind w:left="29" w:right="5"/>
                        <w:jc w:val="left"/>
                        <w:rPr>
                          <w:rStyle w:val="FontStyle70"/>
                        </w:rPr>
                      </w:pPr>
                      <w:r>
                        <w:rPr>
                          <w:rStyle w:val="FontStyle70"/>
                        </w:rPr>
                        <w:t>При разработването на концепция за енергоснабдяване чрез ВЕИ, Общината ще се запознае с различните възможности, тяхното приложение на местно ниво, обхвата на инвестицията и осигуряване възможности за финансиране. В повечето случаи използването на регенеративна енергия в България вече е икономически възможно. За да се улесни намирането на подходящо решение и</w:t>
                      </w:r>
                    </w:p>
                    <w:p w14:paraId="6E21EC5F" w14:textId="77777777" w:rsidR="00B1004E" w:rsidRDefault="00B1004E" w:rsidP="00B1004E">
                      <w:pPr>
                        <w:pStyle w:val="Style4"/>
                        <w:widowControl/>
                        <w:spacing w:line="264" w:lineRule="exact"/>
                        <w:ind w:left="29" w:right="5" w:firstLine="341"/>
                        <w:jc w:val="left"/>
                        <w:rPr>
                          <w:rStyle w:val="FontStyle70"/>
                        </w:rPr>
                      </w:pPr>
                      <w:r>
                        <w:rPr>
                          <w:rStyle w:val="FontStyle70"/>
                        </w:rPr>
                        <w:t>да се даде възможност за въвеждане на нови технологии, в България има различни инструменти за подпом</w:t>
                      </w:r>
                      <w:r w:rsidRPr="00547836">
                        <w:rPr>
                          <w:rStyle w:val="FontStyle70"/>
                          <w:lang w:val="ru-RU"/>
                        </w:rPr>
                        <w:t>а</w:t>
                      </w:r>
                      <w:r>
                        <w:rPr>
                          <w:rStyle w:val="FontStyle70"/>
                        </w:rPr>
                        <w:t>гане.</w:t>
                      </w:r>
                    </w:p>
                    <w:p w14:paraId="2675FA70" w14:textId="77777777" w:rsidR="00B1004E" w:rsidRDefault="00B1004E" w:rsidP="00B1004E">
                      <w:pPr>
                        <w:pStyle w:val="Style1"/>
                        <w:widowControl/>
                        <w:spacing w:line="240" w:lineRule="exact"/>
                        <w:ind w:left="581"/>
                        <w:jc w:val="left"/>
                        <w:rPr>
                          <w:sz w:val="20"/>
                          <w:szCs w:val="20"/>
                        </w:rPr>
                      </w:pPr>
                    </w:p>
                    <w:p w14:paraId="17157355" w14:textId="77777777" w:rsidR="00B1004E" w:rsidRDefault="00B1004E" w:rsidP="00B1004E">
                      <w:pPr>
                        <w:pStyle w:val="Style1"/>
                        <w:widowControl/>
                        <w:spacing w:line="240" w:lineRule="exact"/>
                        <w:ind w:left="581"/>
                        <w:jc w:val="left"/>
                        <w:rPr>
                          <w:sz w:val="20"/>
                          <w:szCs w:val="20"/>
                        </w:rPr>
                      </w:pPr>
                    </w:p>
                    <w:p w14:paraId="2CF632C9" w14:textId="77777777" w:rsidR="00B1004E" w:rsidRDefault="00B1004E" w:rsidP="00B1004E">
                      <w:pPr>
                        <w:pStyle w:val="Style1"/>
                        <w:widowControl/>
                        <w:spacing w:before="10"/>
                        <w:ind w:left="581"/>
                        <w:jc w:val="left"/>
                        <w:rPr>
                          <w:rStyle w:val="FontStyle69"/>
                          <w:lang w:val="en-US"/>
                        </w:rPr>
                      </w:pPr>
                      <w:r>
                        <w:rPr>
                          <w:rStyle w:val="FontStyle70"/>
                        </w:rPr>
                        <w:t xml:space="preserve">2. </w:t>
                      </w:r>
                      <w:r>
                        <w:rPr>
                          <w:rStyle w:val="FontStyle69"/>
                        </w:rPr>
                        <w:t>ЦЕЛ НА ПРОГРАМАТА</w:t>
                      </w:r>
                    </w:p>
                    <w:p w14:paraId="7C07179E" w14:textId="77777777" w:rsidR="00B1004E" w:rsidRPr="00AE4D03" w:rsidRDefault="00B1004E" w:rsidP="00B1004E">
                      <w:pPr>
                        <w:pStyle w:val="Style1"/>
                        <w:widowControl/>
                        <w:spacing w:before="10"/>
                        <w:ind w:left="581"/>
                        <w:jc w:val="left"/>
                        <w:rPr>
                          <w:rFonts w:cs="Arial"/>
                          <w:b/>
                          <w:bCs/>
                          <w:sz w:val="22"/>
                          <w:szCs w:val="22"/>
                          <w:lang w:val="en-US"/>
                        </w:rPr>
                      </w:pPr>
                    </w:p>
                    <w:p w14:paraId="3721F6FE" w14:textId="77777777" w:rsidR="00B1004E" w:rsidRDefault="00B1004E" w:rsidP="00B1004E">
                      <w:pPr>
                        <w:pStyle w:val="Style4"/>
                        <w:widowControl/>
                        <w:spacing w:before="38"/>
                        <w:ind w:left="5" w:firstLine="355"/>
                        <w:jc w:val="left"/>
                        <w:rPr>
                          <w:rStyle w:val="FontStyle70"/>
                        </w:rPr>
                      </w:pPr>
                      <w:r>
                        <w:rPr>
                          <w:rStyle w:val="FontStyle70"/>
                        </w:rPr>
                        <w:t>Настоящата краткосрочната общинска програма за насърчаване използването на енергията от възобновяеми източници и биогорива е важна стъпка в енергийната политика на община Никопол. Основна цел на програмата е насърчаване използването на енергия от възобновяеми източници. Реализацията на този процес се постига чрез определяне на възможните дейности, мерки и инвестиционните намерения на общината Тя е съобразена с развитието на района за планиране, особеностите, потенциала на общината, с действащата стратегия за енергийна ефективност.</w:t>
                      </w:r>
                    </w:p>
                    <w:p w14:paraId="2D0D4C03" w14:textId="77777777" w:rsidR="00B1004E" w:rsidRDefault="00B1004E" w:rsidP="00B1004E">
                      <w:pPr>
                        <w:pStyle w:val="Style4"/>
                        <w:widowControl/>
                        <w:ind w:right="5" w:firstLine="355"/>
                        <w:jc w:val="left"/>
                        <w:rPr>
                          <w:rStyle w:val="FontStyle70"/>
                        </w:rPr>
                      </w:pPr>
                      <w:r>
                        <w:rPr>
                          <w:rStyle w:val="FontStyle70"/>
                        </w:rPr>
                        <w:t>С нейното реализиране община Никопол ще бъде по-конкурентоспособна, особено като се имат предвид повишаващите се цени на електроенергията. От това ще профитират всички, тъй като спестяването на енергия е равно на спестяване на разходи. Предизвикателството се състои в това да се сложи край на прекомерно увеличаващото се енергийно потребление без да се намалява качеството на живот. Това може да бъде постигнато чрез подобряване енергийното управление на територията на общината, смяна на горивната база за локалните отоплителни системи с възобновяеми източници, въвеждане на локални източници на възобновяема енергия (слънчеви колектори, фотоволтаици геотермални източници, използване на биомаса, в т.ч. преработка на отпадъци), промяна в поведението на енергийните консуматори.</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95910" distB="0" distL="6400800" distR="6400800" simplePos="0" relativeHeight="251663360" behindDoc="0" locked="0" layoutInCell="1" allowOverlap="1" wp14:anchorId="1F3242F7" wp14:editId="663FB5A0">
                <wp:simplePos x="0" y="0"/>
                <wp:positionH relativeFrom="page">
                  <wp:posOffset>951230</wp:posOffset>
                </wp:positionH>
                <wp:positionV relativeFrom="page">
                  <wp:posOffset>6991985</wp:posOffset>
                </wp:positionV>
                <wp:extent cx="5645150" cy="2733675"/>
                <wp:effectExtent l="0" t="635" r="4445" b="0"/>
                <wp:wrapTopAndBottom/>
                <wp:docPr id="149" name="Текстово 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016F5" w14:textId="77777777" w:rsidR="00B1004E" w:rsidRDefault="00B1004E" w:rsidP="00B1004E">
                            <w:pPr>
                              <w:pStyle w:val="Style1"/>
                              <w:widowControl/>
                              <w:ind w:left="562"/>
                              <w:jc w:val="left"/>
                              <w:rPr>
                                <w:rStyle w:val="FontStyle69"/>
                              </w:rPr>
                            </w:pPr>
                            <w:r>
                              <w:rPr>
                                <w:rStyle w:val="FontStyle69"/>
                              </w:rPr>
                              <w:t>3. ПРИЛОЖИМИ НОРМАТИВНИ АКТОВЕ</w:t>
                            </w:r>
                          </w:p>
                          <w:p w14:paraId="0F2D96CA" w14:textId="77777777" w:rsidR="00B1004E" w:rsidRDefault="00B1004E" w:rsidP="00B1004E">
                            <w:pPr>
                              <w:pStyle w:val="Style6"/>
                              <w:widowControl/>
                              <w:spacing w:before="240" w:line="269" w:lineRule="exact"/>
                              <w:rPr>
                                <w:rStyle w:val="FontStyle70"/>
                              </w:rPr>
                            </w:pPr>
                            <w:r>
                              <w:rPr>
                                <w:rStyle w:val="FontStyle70"/>
                              </w:rPr>
                              <w:t>Важни разпоредби в областта на енергията от ВИ се съдържат в следните закони (и наредби под тях):</w:t>
                            </w:r>
                          </w:p>
                          <w:p w14:paraId="62FE786E" w14:textId="77777777"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енергията от възобновяеми източници (ЗЕВИ);</w:t>
                            </w:r>
                          </w:p>
                          <w:p w14:paraId="575F04E0"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енергетиката (ЗЕ);</w:t>
                            </w:r>
                          </w:p>
                          <w:p w14:paraId="734AFB4F"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устройство на територията (ЗУТ);</w:t>
                            </w:r>
                          </w:p>
                          <w:p w14:paraId="1E980228"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опазване на околната среда (ЗООС);</w:t>
                            </w:r>
                          </w:p>
                          <w:p w14:paraId="48978721"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биологичното разнообразие (ЗБР);</w:t>
                            </w:r>
                          </w:p>
                          <w:p w14:paraId="7827EB94"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собствеността и ползването на земеделски земи (ЗСПЗЗ);</w:t>
                            </w:r>
                          </w:p>
                          <w:p w14:paraId="2E8590DE"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горите;</w:t>
                            </w:r>
                          </w:p>
                          <w:p w14:paraId="5513511D" w14:textId="77777777" w:rsidR="00B1004E" w:rsidRDefault="00B1004E" w:rsidP="00B1004E">
                            <w:pPr>
                              <w:pStyle w:val="Style8"/>
                              <w:widowControl/>
                              <w:numPr>
                                <w:ilvl w:val="0"/>
                                <w:numId w:val="3"/>
                              </w:numPr>
                              <w:tabs>
                                <w:tab w:val="left" w:pos="557"/>
                              </w:tabs>
                              <w:spacing w:before="5"/>
                              <w:ind w:right="14"/>
                              <w:rPr>
                                <w:rStyle w:val="FontStyle70"/>
                              </w:rPr>
                            </w:pPr>
                            <w:r>
                              <w:rPr>
                                <w:rStyle w:val="FontStyle70"/>
                              </w:rPr>
                              <w:t>Закон за чистотата на атмосферния въздух и подзаконовите актове за неговото прилагане;</w:t>
                            </w:r>
                          </w:p>
                          <w:p w14:paraId="611BB5C7"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водите;</w:t>
                            </w:r>
                          </w:p>
                          <w:p w14:paraId="7F1970E0" w14:textId="77777777"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рибарство и аквакултурите;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242F7" id="Текстово поле 149" o:spid="_x0000_s1030" type="#_x0000_t202" style="position:absolute;margin-left:74.9pt;margin-top:550.55pt;width:444.5pt;height:215.25pt;z-index:251663360;visibility:visible;mso-wrap-style:square;mso-width-percent:0;mso-height-percent:0;mso-wrap-distance-left:7in;mso-wrap-distance-top:23.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" filled="f" stroked="f">
                <v:textbox inset="0,0,0,0">
                  <w:txbxContent>
                    <w:p w14:paraId="487016F5" w14:textId="77777777" w:rsidR="00B1004E" w:rsidRDefault="00B1004E" w:rsidP="00B1004E">
                      <w:pPr>
                        <w:pStyle w:val="Style1"/>
                        <w:widowControl/>
                        <w:ind w:left="562"/>
                        <w:jc w:val="left"/>
                        <w:rPr>
                          <w:rStyle w:val="FontStyle69"/>
                        </w:rPr>
                      </w:pPr>
                      <w:r>
                        <w:rPr>
                          <w:rStyle w:val="FontStyle69"/>
                        </w:rPr>
                        <w:t>3. ПРИЛОЖИМИ НОРМАТИВНИ АКТОВЕ</w:t>
                      </w:r>
                    </w:p>
                    <w:p w14:paraId="0F2D96CA" w14:textId="77777777" w:rsidR="00B1004E" w:rsidRDefault="00B1004E" w:rsidP="00B1004E">
                      <w:pPr>
                        <w:pStyle w:val="Style6"/>
                        <w:widowControl/>
                        <w:spacing w:before="240" w:line="269" w:lineRule="exact"/>
                        <w:rPr>
                          <w:rStyle w:val="FontStyle70"/>
                        </w:rPr>
                      </w:pPr>
                      <w:r>
                        <w:rPr>
                          <w:rStyle w:val="FontStyle70"/>
                        </w:rPr>
                        <w:t>Важни разпоредби в областта на енергията от ВИ се съдържат в следните закони (и наредби под тях):</w:t>
                      </w:r>
                    </w:p>
                    <w:p w14:paraId="62FE786E" w14:textId="77777777"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енергията от възобновяеми източници (ЗЕВИ);</w:t>
                      </w:r>
                    </w:p>
                    <w:p w14:paraId="575F04E0"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енергетиката (ЗЕ);</w:t>
                      </w:r>
                    </w:p>
                    <w:p w14:paraId="734AFB4F"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устройство на територията (ЗУТ);</w:t>
                      </w:r>
                    </w:p>
                    <w:p w14:paraId="1E980228"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опазване на околната среда (ЗООС);</w:t>
                      </w:r>
                    </w:p>
                    <w:p w14:paraId="48978721"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биологичното разнообразие (ЗБР);</w:t>
                      </w:r>
                    </w:p>
                    <w:p w14:paraId="7827EB94"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собствеността и ползването на земеделски земи (ЗСПЗЗ);</w:t>
                      </w:r>
                    </w:p>
                    <w:p w14:paraId="2E8590DE"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горите;</w:t>
                      </w:r>
                    </w:p>
                    <w:p w14:paraId="5513511D" w14:textId="77777777" w:rsidR="00B1004E" w:rsidRDefault="00B1004E" w:rsidP="00B1004E">
                      <w:pPr>
                        <w:pStyle w:val="Style8"/>
                        <w:widowControl/>
                        <w:numPr>
                          <w:ilvl w:val="0"/>
                          <w:numId w:val="3"/>
                        </w:numPr>
                        <w:tabs>
                          <w:tab w:val="left" w:pos="557"/>
                        </w:tabs>
                        <w:spacing w:before="5"/>
                        <w:ind w:right="14"/>
                        <w:rPr>
                          <w:rStyle w:val="FontStyle70"/>
                        </w:rPr>
                      </w:pPr>
                      <w:r>
                        <w:rPr>
                          <w:rStyle w:val="FontStyle70"/>
                        </w:rPr>
                        <w:t>Закон за чистотата на атмосферния въздух и подзаконовите актове за неговото прилагане;</w:t>
                      </w:r>
                    </w:p>
                    <w:p w14:paraId="611BB5C7"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водите;</w:t>
                      </w:r>
                    </w:p>
                    <w:p w14:paraId="7F1970E0" w14:textId="77777777"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рибарство и аквакултурите;</w:t>
                      </w:r>
                    </w:p>
                  </w:txbxContent>
                </v:textbox>
                <w10:wrap type="topAndBottom" anchorx="page" anchory="page"/>
              </v:shape>
            </w:pict>
          </mc:Fallback>
        </mc:AlternateContent>
      </w:r>
    </w:p>
    <w:p w14:paraId="5EA95FC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17" w:right="1498" w:bottom="1440" w:left="1498" w:header="708" w:footer="708" w:gutter="0"/>
          <w:cols w:space="708"/>
          <w:noEndnote/>
        </w:sectPr>
      </w:pPr>
    </w:p>
    <w:p w14:paraId="22CB395F"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164465" distL="6400800" distR="6400800" simplePos="0" relativeHeight="251664384" behindDoc="0" locked="0" layoutInCell="1" allowOverlap="1" wp14:anchorId="3527A84C" wp14:editId="4D703809">
                <wp:simplePos x="0" y="0"/>
                <wp:positionH relativeFrom="page">
                  <wp:posOffset>964565</wp:posOffset>
                </wp:positionH>
                <wp:positionV relativeFrom="page">
                  <wp:posOffset>1007110</wp:posOffset>
                </wp:positionV>
                <wp:extent cx="5648325" cy="2249805"/>
                <wp:effectExtent l="2540" t="0" r="0" b="635"/>
                <wp:wrapTopAndBottom/>
                <wp:docPr id="148" name="Текстово 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24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051B" w14:textId="77777777" w:rsidR="00B1004E" w:rsidRDefault="00B1004E" w:rsidP="00B1004E">
                            <w:pPr>
                              <w:pStyle w:val="Style8"/>
                              <w:widowControl/>
                              <w:numPr>
                                <w:ilvl w:val="0"/>
                                <w:numId w:val="4"/>
                              </w:numPr>
                              <w:tabs>
                                <w:tab w:val="left" w:pos="600"/>
                              </w:tabs>
                              <w:ind w:left="5" w:firstLine="350"/>
                              <w:rPr>
                                <w:rStyle w:val="FontStyle70"/>
                              </w:rPr>
                            </w:pPr>
                            <w:r>
                              <w:rPr>
                                <w:rStyle w:val="FontStyle70"/>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w:t>
                            </w:r>
                          </w:p>
                          <w:p w14:paraId="5EDC9767" w14:textId="77777777" w:rsidR="00B1004E" w:rsidRDefault="00B1004E" w:rsidP="00B1004E">
                            <w:pPr>
                              <w:pStyle w:val="Style8"/>
                              <w:widowControl/>
                              <w:numPr>
                                <w:ilvl w:val="0"/>
                                <w:numId w:val="5"/>
                              </w:numPr>
                              <w:tabs>
                                <w:tab w:val="left" w:pos="576"/>
                              </w:tabs>
                              <w:ind w:right="5" w:firstLine="355"/>
                              <w:rPr>
                                <w:rStyle w:val="FontStyle70"/>
                              </w:rPr>
                            </w:pPr>
                            <w:r>
                              <w:rPr>
                                <w:rStyle w:val="FontStyle70"/>
                              </w:rPr>
                              <w:t>Наредба за условията и реда за извършване на екологична оценка на планове и програми (ЗООС);</w:t>
                            </w:r>
                          </w:p>
                          <w:p w14:paraId="4FA925E8" w14:textId="77777777" w:rsidR="00B1004E" w:rsidRDefault="00B1004E" w:rsidP="00B1004E">
                            <w:pPr>
                              <w:pStyle w:val="Style8"/>
                              <w:widowControl/>
                              <w:numPr>
                                <w:ilvl w:val="0"/>
                                <w:numId w:val="5"/>
                              </w:numPr>
                              <w:tabs>
                                <w:tab w:val="left" w:pos="576"/>
                              </w:tabs>
                              <w:ind w:right="10" w:firstLine="355"/>
                              <w:rPr>
                                <w:rStyle w:val="FontStyle70"/>
                              </w:rPr>
                            </w:pPr>
                            <w:r>
                              <w:rPr>
                                <w:rStyle w:val="FontStyle70"/>
                              </w:rPr>
                              <w:t>Наредба за условията и реда за извършване на оценка на въздействието върху околната среда (ЗООС);</w:t>
                            </w:r>
                          </w:p>
                          <w:p w14:paraId="272006CE" w14:textId="77777777" w:rsidR="00B1004E" w:rsidRDefault="00B1004E" w:rsidP="00B1004E">
                            <w:pPr>
                              <w:pStyle w:val="Style8"/>
                              <w:widowControl/>
                              <w:numPr>
                                <w:ilvl w:val="0"/>
                                <w:numId w:val="5"/>
                              </w:numPr>
                              <w:tabs>
                                <w:tab w:val="left" w:pos="576"/>
                              </w:tabs>
                              <w:ind w:right="14" w:firstLine="355"/>
                              <w:rPr>
                                <w:rStyle w:val="FontStyle70"/>
                              </w:rPr>
                            </w:pPr>
                            <w:r>
                              <w:rPr>
                                <w:rStyle w:val="FontStyle70"/>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14:paraId="12B1D84B" w14:textId="77777777" w:rsidR="00B1004E" w:rsidRDefault="00B1004E" w:rsidP="00B1004E">
                            <w:pPr>
                              <w:pStyle w:val="Style8"/>
                              <w:widowControl/>
                              <w:tabs>
                                <w:tab w:val="left" w:pos="677"/>
                              </w:tabs>
                              <w:ind w:right="10" w:firstLine="350"/>
                              <w:rPr>
                                <w:rStyle w:val="FontStyle70"/>
                              </w:rPr>
                            </w:pPr>
                            <w:r>
                              <w:rPr>
                                <w:rStyle w:val="FontStyle70"/>
                              </w:rPr>
                              <w:t>-</w:t>
                            </w:r>
                            <w:r>
                              <w:rPr>
                                <w:rStyle w:val="FontStyle70"/>
                              </w:rPr>
                              <w:tab/>
                              <w:t>Наредба № 3 от 31.07.2003 г. за актовете и протоколите по време на строителството (ЗУТ).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7A84C" id="Текстово поле 148" o:spid="_x0000_s1031" type="#_x0000_t202" style="position:absolute;margin-left:75.95pt;margin-top:79.3pt;width:444.75pt;height:177.15pt;z-index:251664384;visibility:visible;mso-wrap-style:square;mso-width-percent:0;mso-height-percent:0;mso-wrap-distance-left:7in;mso-wrap-distance-top:0;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" filled="f" stroked="f">
                <v:textbox inset="0,0,0,0">
                  <w:txbxContent>
                    <w:p w14:paraId="067C051B" w14:textId="77777777" w:rsidR="00B1004E" w:rsidRDefault="00B1004E" w:rsidP="00B1004E">
                      <w:pPr>
                        <w:pStyle w:val="Style8"/>
                        <w:widowControl/>
                        <w:numPr>
                          <w:ilvl w:val="0"/>
                          <w:numId w:val="4"/>
                        </w:numPr>
                        <w:tabs>
                          <w:tab w:val="left" w:pos="600"/>
                        </w:tabs>
                        <w:ind w:left="5" w:firstLine="350"/>
                        <w:rPr>
                          <w:rStyle w:val="FontStyle70"/>
                        </w:rPr>
                      </w:pPr>
                      <w:r>
                        <w:rPr>
                          <w:rStyle w:val="FontStyle70"/>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w:t>
                      </w:r>
                    </w:p>
                    <w:p w14:paraId="5EDC9767" w14:textId="77777777" w:rsidR="00B1004E" w:rsidRDefault="00B1004E" w:rsidP="00B1004E">
                      <w:pPr>
                        <w:pStyle w:val="Style8"/>
                        <w:widowControl/>
                        <w:numPr>
                          <w:ilvl w:val="0"/>
                          <w:numId w:val="5"/>
                        </w:numPr>
                        <w:tabs>
                          <w:tab w:val="left" w:pos="576"/>
                        </w:tabs>
                        <w:ind w:right="5" w:firstLine="355"/>
                        <w:rPr>
                          <w:rStyle w:val="FontStyle70"/>
                        </w:rPr>
                      </w:pPr>
                      <w:r>
                        <w:rPr>
                          <w:rStyle w:val="FontStyle70"/>
                        </w:rPr>
                        <w:t>Наредба за условията и реда за извършване на екологична оценка на планове и програми (ЗООС);</w:t>
                      </w:r>
                    </w:p>
                    <w:p w14:paraId="4FA925E8" w14:textId="77777777" w:rsidR="00B1004E" w:rsidRDefault="00B1004E" w:rsidP="00B1004E">
                      <w:pPr>
                        <w:pStyle w:val="Style8"/>
                        <w:widowControl/>
                        <w:numPr>
                          <w:ilvl w:val="0"/>
                          <w:numId w:val="5"/>
                        </w:numPr>
                        <w:tabs>
                          <w:tab w:val="left" w:pos="576"/>
                        </w:tabs>
                        <w:ind w:right="10" w:firstLine="355"/>
                        <w:rPr>
                          <w:rStyle w:val="FontStyle70"/>
                        </w:rPr>
                      </w:pPr>
                      <w:r>
                        <w:rPr>
                          <w:rStyle w:val="FontStyle70"/>
                        </w:rPr>
                        <w:t>Наредба за условията и реда за извършване на оценка на въздействието върху околната среда (ЗООС);</w:t>
                      </w:r>
                    </w:p>
                    <w:p w14:paraId="272006CE" w14:textId="77777777" w:rsidR="00B1004E" w:rsidRDefault="00B1004E" w:rsidP="00B1004E">
                      <w:pPr>
                        <w:pStyle w:val="Style8"/>
                        <w:widowControl/>
                        <w:numPr>
                          <w:ilvl w:val="0"/>
                          <w:numId w:val="5"/>
                        </w:numPr>
                        <w:tabs>
                          <w:tab w:val="left" w:pos="576"/>
                        </w:tabs>
                        <w:ind w:right="14" w:firstLine="355"/>
                        <w:rPr>
                          <w:rStyle w:val="FontStyle70"/>
                        </w:rPr>
                      </w:pPr>
                      <w:r>
                        <w:rPr>
                          <w:rStyle w:val="FontStyle70"/>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14:paraId="12B1D84B" w14:textId="77777777" w:rsidR="00B1004E" w:rsidRDefault="00B1004E" w:rsidP="00B1004E">
                      <w:pPr>
                        <w:pStyle w:val="Style8"/>
                        <w:widowControl/>
                        <w:tabs>
                          <w:tab w:val="left" w:pos="677"/>
                        </w:tabs>
                        <w:ind w:right="10" w:firstLine="350"/>
                        <w:rPr>
                          <w:rStyle w:val="FontStyle70"/>
                        </w:rPr>
                      </w:pPr>
                      <w:r>
                        <w:rPr>
                          <w:rStyle w:val="FontStyle70"/>
                        </w:rPr>
                        <w:t>-</w:t>
                      </w:r>
                      <w:r>
                        <w:rPr>
                          <w:rStyle w:val="FontStyle70"/>
                        </w:rPr>
                        <w:tab/>
                        <w:t>Наредба № 3 от 31.07.2003 г. за актовете и протоколите по време на строителството (ЗУТ).</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6385" distB="0" distL="6400800" distR="6400800" simplePos="0" relativeHeight="251665408" behindDoc="0" locked="0" layoutInCell="1" allowOverlap="1" wp14:anchorId="65229599" wp14:editId="7AD1F0BC">
                <wp:simplePos x="0" y="0"/>
                <wp:positionH relativeFrom="page">
                  <wp:posOffset>946785</wp:posOffset>
                </wp:positionH>
                <wp:positionV relativeFrom="page">
                  <wp:posOffset>3421380</wp:posOffset>
                </wp:positionV>
                <wp:extent cx="5654040" cy="6416040"/>
                <wp:effectExtent l="3810" t="1905" r="0" b="1905"/>
                <wp:wrapTopAndBottom/>
                <wp:docPr id="147" name="Текстово 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641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3F8B3" w14:textId="77777777" w:rsidR="00B1004E" w:rsidRDefault="00B1004E" w:rsidP="00B1004E">
                            <w:pPr>
                              <w:pStyle w:val="Style1"/>
                              <w:widowControl/>
                              <w:ind w:left="581"/>
                              <w:jc w:val="left"/>
                              <w:rPr>
                                <w:rStyle w:val="FontStyle69"/>
                              </w:rPr>
                            </w:pPr>
                            <w:r>
                              <w:rPr>
                                <w:rStyle w:val="FontStyle69"/>
                              </w:rPr>
                              <w:t>4. ПРОФИЛ НА ОБЩИНАТА</w:t>
                            </w:r>
                          </w:p>
                          <w:p w14:paraId="7338BE0C" w14:textId="77777777" w:rsidR="00B1004E" w:rsidRDefault="00B1004E" w:rsidP="00B1004E">
                            <w:pPr>
                              <w:pStyle w:val="Style4"/>
                              <w:widowControl/>
                              <w:spacing w:line="240" w:lineRule="exact"/>
                              <w:ind w:left="370" w:firstLine="0"/>
                              <w:jc w:val="left"/>
                              <w:rPr>
                                <w:sz w:val="20"/>
                                <w:szCs w:val="20"/>
                              </w:rPr>
                            </w:pPr>
                          </w:p>
                          <w:p w14:paraId="62DFB616" w14:textId="77777777" w:rsidR="00B1004E" w:rsidRDefault="00B1004E" w:rsidP="00B1004E">
                            <w:pPr>
                              <w:pStyle w:val="Style4"/>
                              <w:widowControl/>
                              <w:spacing w:before="43" w:line="240" w:lineRule="auto"/>
                              <w:ind w:left="370" w:firstLine="0"/>
                              <w:jc w:val="left"/>
                              <w:rPr>
                                <w:rStyle w:val="FontStyle70"/>
                              </w:rPr>
                            </w:pPr>
                            <w:r>
                              <w:rPr>
                                <w:rStyle w:val="FontStyle70"/>
                              </w:rPr>
                              <w:t>4.1 Обща характеристика</w:t>
                            </w:r>
                          </w:p>
                          <w:p w14:paraId="3B596134" w14:textId="77777777" w:rsidR="00B1004E" w:rsidRDefault="00B1004E" w:rsidP="00B1004E">
                            <w:pPr>
                              <w:pStyle w:val="Style1"/>
                              <w:widowControl/>
                              <w:spacing w:line="240" w:lineRule="exact"/>
                              <w:ind w:left="384"/>
                              <w:jc w:val="left"/>
                              <w:rPr>
                                <w:sz w:val="20"/>
                                <w:szCs w:val="20"/>
                              </w:rPr>
                            </w:pPr>
                          </w:p>
                          <w:p w14:paraId="6EF2E15A" w14:textId="77777777" w:rsidR="00B1004E" w:rsidRDefault="00B1004E" w:rsidP="00B1004E">
                            <w:pPr>
                              <w:pStyle w:val="Style1"/>
                              <w:widowControl/>
                              <w:spacing w:before="96"/>
                              <w:ind w:left="384"/>
                              <w:jc w:val="left"/>
                              <w:rPr>
                                <w:rStyle w:val="FontStyle69"/>
                              </w:rPr>
                            </w:pPr>
                            <w:r>
                              <w:rPr>
                                <w:rStyle w:val="FontStyle69"/>
                              </w:rPr>
                              <w:t>Местоположение и граници</w:t>
                            </w:r>
                          </w:p>
                          <w:p w14:paraId="76BC3540" w14:textId="77777777" w:rsidR="00B1004E" w:rsidRDefault="00B1004E" w:rsidP="00B1004E">
                            <w:pPr>
                              <w:pStyle w:val="Style4"/>
                              <w:widowControl/>
                              <w:spacing w:line="240" w:lineRule="exact"/>
                              <w:ind w:left="10" w:firstLine="370"/>
                              <w:rPr>
                                <w:sz w:val="20"/>
                                <w:szCs w:val="20"/>
                              </w:rPr>
                            </w:pPr>
                          </w:p>
                          <w:p w14:paraId="2D53C652" w14:textId="77777777" w:rsidR="00B1004E" w:rsidRDefault="00B1004E" w:rsidP="00B1004E">
                            <w:pPr>
                              <w:pStyle w:val="Style4"/>
                              <w:widowControl/>
                              <w:spacing w:before="34"/>
                              <w:ind w:left="10" w:firstLine="370"/>
                              <w:rPr>
                                <w:rStyle w:val="FontStyle70"/>
                              </w:rPr>
                            </w:pPr>
                            <w:r>
                              <w:rPr>
                                <w:rStyle w:val="FontStyle70"/>
                              </w:rPr>
                              <w:t xml:space="preserve">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w:t>
                            </w:r>
                            <w:proofErr w:type="spellStart"/>
                            <w:r>
                              <w:rPr>
                                <w:rStyle w:val="FontStyle70"/>
                              </w:rPr>
                              <w:t>Магуреле</w:t>
                            </w:r>
                            <w:proofErr w:type="spellEnd"/>
                            <w:r>
                              <w:rPr>
                                <w:rStyle w:val="FontStyle70"/>
                              </w:rPr>
                              <w:t xml:space="preserve"> на отсрещния бряг.</w:t>
                            </w:r>
                          </w:p>
                          <w:p w14:paraId="01EC0B30" w14:textId="77777777" w:rsidR="00B1004E" w:rsidRDefault="00B1004E" w:rsidP="00B1004E">
                            <w:pPr>
                              <w:pStyle w:val="Style1"/>
                              <w:widowControl/>
                              <w:spacing w:line="240" w:lineRule="exact"/>
                              <w:ind w:left="374"/>
                              <w:jc w:val="left"/>
                              <w:rPr>
                                <w:sz w:val="20"/>
                                <w:szCs w:val="20"/>
                              </w:rPr>
                            </w:pPr>
                          </w:p>
                          <w:p w14:paraId="5775EA48" w14:textId="77777777" w:rsidR="00B1004E" w:rsidRDefault="00B1004E" w:rsidP="00B1004E">
                            <w:pPr>
                              <w:pStyle w:val="Style1"/>
                              <w:widowControl/>
                              <w:spacing w:before="53"/>
                              <w:ind w:left="374"/>
                              <w:jc w:val="left"/>
                              <w:rPr>
                                <w:rStyle w:val="FontStyle69"/>
                              </w:rPr>
                            </w:pPr>
                            <w:r>
                              <w:rPr>
                                <w:rStyle w:val="FontStyle69"/>
                              </w:rPr>
                              <w:t>Релеф, климат и полезни изкопаеми</w:t>
                            </w:r>
                          </w:p>
                          <w:p w14:paraId="61A9AEB0" w14:textId="77777777" w:rsidR="00B1004E" w:rsidRDefault="00B1004E" w:rsidP="00B1004E">
                            <w:pPr>
                              <w:pStyle w:val="Style4"/>
                              <w:widowControl/>
                              <w:spacing w:line="240" w:lineRule="exact"/>
                              <w:ind w:left="5" w:right="5" w:firstLine="341"/>
                              <w:rPr>
                                <w:sz w:val="20"/>
                                <w:szCs w:val="20"/>
                              </w:rPr>
                            </w:pPr>
                          </w:p>
                          <w:p w14:paraId="459F814F" w14:textId="77777777" w:rsidR="00B1004E" w:rsidRDefault="00B1004E" w:rsidP="00B1004E">
                            <w:pPr>
                              <w:pStyle w:val="Style4"/>
                              <w:widowControl/>
                              <w:spacing w:before="38"/>
                              <w:ind w:left="5" w:right="5" w:firstLine="341"/>
                              <w:rPr>
                                <w:rStyle w:val="FontStyle70"/>
                                <w:lang w:val="en-US"/>
                              </w:rPr>
                            </w:pPr>
                            <w:r>
                              <w:rPr>
                                <w:rStyle w:val="FontStyle70"/>
                              </w:rPr>
                              <w:t xml:space="preserve">Територията на общината се характеризира с много разнообразен релеф. В поречието на река Осъм и река Дунав има типични низини, в района на селата Въбел, Любеново, Санадиново и Новачене - хълмисти плата. Останалите части са прорязани от дълбоки долове със стръмни, много наклонени терени около тях. Особено характерни са наклонените </w:t>
                            </w:r>
                            <w:r w:rsidRPr="00727B73">
                              <w:rPr>
                                <w:rStyle w:val="FontStyle70"/>
                                <w:lang w:val="ru-RU"/>
                              </w:rPr>
                              <w:t>г</w:t>
                            </w:r>
                            <w:r>
                              <w:rPr>
                                <w:rStyle w:val="FontStyle70"/>
                              </w:rPr>
                              <w:t xml:space="preserve">ори отвесни в някои участъци терени покрай река Дунав в района на гр. Никопол и покрай река Осъм. Денивелацията в надморската височина е </w:t>
                            </w:r>
                            <w:smartTag w:uri="urn:schemas-microsoft-com:office:smarttags" w:element="metricconverter">
                              <w:smartTagPr>
                                <w:attr w:name="ProductID" w:val="235.6 метра"/>
                              </w:smartTagPr>
                              <w:r>
                                <w:rPr>
                                  <w:rStyle w:val="FontStyle70"/>
                                </w:rPr>
                                <w:t>235.6 метра</w:t>
                              </w:r>
                            </w:smartTag>
                            <w:r>
                              <w:rPr>
                                <w:rStyle w:val="FontStyle70"/>
                              </w:rPr>
                              <w:t xml:space="preserve">, като най-ниската е </w:t>
                            </w:r>
                            <w:smartTag w:uri="urn:schemas-microsoft-com:office:smarttags" w:element="metricconverter">
                              <w:smartTagPr>
                                <w:attr w:name="ProductID" w:val="23.6 метра"/>
                              </w:smartTagPr>
                              <w:r>
                                <w:rPr>
                                  <w:rStyle w:val="FontStyle70"/>
                                </w:rPr>
                                <w:t>23.6 метра</w:t>
                              </w:r>
                            </w:smartTag>
                            <w:r>
                              <w:rPr>
                                <w:rStyle w:val="FontStyle70"/>
                              </w:rPr>
                              <w:t xml:space="preserve"> в низината при </w:t>
                            </w:r>
                          </w:p>
                          <w:p w14:paraId="133098B5" w14:textId="77777777" w:rsidR="00B1004E" w:rsidRDefault="00B1004E" w:rsidP="00B1004E">
                            <w:pPr>
                              <w:pStyle w:val="Style4"/>
                              <w:widowControl/>
                              <w:spacing w:before="38"/>
                              <w:ind w:right="5" w:firstLine="0"/>
                              <w:rPr>
                                <w:rStyle w:val="FontStyle70"/>
                              </w:rPr>
                            </w:pPr>
                            <w:r>
                              <w:rPr>
                                <w:rStyle w:val="FontStyle70"/>
                              </w:rPr>
                              <w:t xml:space="preserve">с. Драгаш войвода и най-висока </w:t>
                            </w:r>
                            <w:smartTag w:uri="urn:schemas-microsoft-com:office:smarttags" w:element="metricconverter">
                              <w:smartTagPr>
                                <w:attr w:name="ProductID" w:val="249.2 метра"/>
                              </w:smartTagPr>
                              <w:r>
                                <w:rPr>
                                  <w:rStyle w:val="FontStyle70"/>
                                </w:rPr>
                                <w:t>249.2 метра</w:t>
                              </w:r>
                            </w:smartTag>
                            <w:r>
                              <w:rPr>
                                <w:rStyle w:val="FontStyle70"/>
                              </w:rPr>
                              <w:t xml:space="preserve"> при село Любеново.</w:t>
                            </w:r>
                          </w:p>
                          <w:p w14:paraId="4A5F0589" w14:textId="77777777" w:rsidR="00B1004E" w:rsidRDefault="00B1004E" w:rsidP="00B1004E">
                            <w:pPr>
                              <w:pStyle w:val="Style4"/>
                              <w:widowControl/>
                              <w:ind w:left="5" w:right="10" w:firstLine="355"/>
                              <w:rPr>
                                <w:rStyle w:val="FontStyle70"/>
                              </w:rPr>
                            </w:pPr>
                            <w:r>
                              <w:rPr>
                                <w:rStyle w:val="FontStyle70"/>
                              </w:rPr>
                              <w:t>Особено място в релефа заемат свлачищата. Спецификата на геоложкия строеж на терена и непосредствената граница на общината с река Дунав обуславят геоекологични проблеми, свързани със свличащата и регресивната ерозия. На територията на общината са локализирани множество свлачища, като част от тях са на територията на града.</w:t>
                            </w:r>
                          </w:p>
                          <w:p w14:paraId="3A6431EF" w14:textId="77777777" w:rsidR="00B1004E" w:rsidRDefault="00B1004E" w:rsidP="00B1004E">
                            <w:pPr>
                              <w:pStyle w:val="Style4"/>
                              <w:widowControl/>
                              <w:ind w:left="10" w:right="14" w:firstLine="355"/>
                              <w:rPr>
                                <w:rStyle w:val="FontStyle70"/>
                              </w:rPr>
                            </w:pPr>
                            <w:r>
                              <w:rPr>
                                <w:rStyle w:val="FontStyle70"/>
                              </w:rPr>
                              <w:t>Централната част на Дунавската равнина, в която попада общината, има подчертано континентален климат и е част от умерено-континенталния климатичен пояс, с горещо лято и студена зима.</w:t>
                            </w:r>
                          </w:p>
                          <w:p w14:paraId="30DC7D82" w14:textId="77777777" w:rsidR="00B1004E" w:rsidRDefault="00B1004E" w:rsidP="00B1004E">
                            <w:pPr>
                              <w:pStyle w:val="Style4"/>
                              <w:widowControl/>
                              <w:spacing w:before="5"/>
                              <w:ind w:left="10" w:right="19" w:firstLine="355"/>
                              <w:rPr>
                                <w:rStyle w:val="FontStyle70"/>
                              </w:rPr>
                            </w:pPr>
                            <w:r>
                              <w:rPr>
                                <w:rStyle w:val="FontStyle70"/>
                              </w:rPr>
                              <w:t>В низините максималната температура достига 33-38 градуса, а минималната до 25-28 градуса под нулата.</w:t>
                            </w:r>
                          </w:p>
                          <w:p w14:paraId="15C7BC58" w14:textId="77777777" w:rsidR="00B1004E" w:rsidRDefault="00B1004E" w:rsidP="00B1004E">
                            <w:pPr>
                              <w:pStyle w:val="Style4"/>
                              <w:widowControl/>
                              <w:ind w:right="19" w:firstLine="355"/>
                              <w:rPr>
                                <w:rStyle w:val="FontStyle70"/>
                              </w:rPr>
                            </w:pPr>
                            <w:r>
                              <w:rPr>
                                <w:rStyle w:val="FontStyle70"/>
                              </w:rPr>
                              <w:t>Откритостта на Дунавската равнина /следователно и на територията на север и североизток/ създава благоприятни условия за безпрепятствено нахлуване през зимата на студени континентални въздушни маси от източните райони на Европа. Поради това в сравнение с всички останали ниски райони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29599" id="Текстово поле 147" o:spid="_x0000_s1032" type="#_x0000_t202" style="position:absolute;margin-left:74.55pt;margin-top:269.4pt;width:445.2pt;height:505.2pt;z-index:251665408;visibility:visible;mso-wrap-style:square;mso-width-percent:0;mso-height-percent:0;mso-wrap-distance-left:7in;mso-wrap-distance-top:22.5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" filled="f" stroked="f">
                <v:textbox inset="0,0,0,0">
                  <w:txbxContent>
                    <w:p w14:paraId="2213F8B3" w14:textId="77777777" w:rsidR="00B1004E" w:rsidRDefault="00B1004E" w:rsidP="00B1004E">
                      <w:pPr>
                        <w:pStyle w:val="Style1"/>
                        <w:widowControl/>
                        <w:ind w:left="581"/>
                        <w:jc w:val="left"/>
                        <w:rPr>
                          <w:rStyle w:val="FontStyle69"/>
                        </w:rPr>
                      </w:pPr>
                      <w:r>
                        <w:rPr>
                          <w:rStyle w:val="FontStyle69"/>
                        </w:rPr>
                        <w:t>4. ПРОФИЛ НА ОБЩИНАТА</w:t>
                      </w:r>
                    </w:p>
                    <w:p w14:paraId="7338BE0C" w14:textId="77777777" w:rsidR="00B1004E" w:rsidRDefault="00B1004E" w:rsidP="00B1004E">
                      <w:pPr>
                        <w:pStyle w:val="Style4"/>
                        <w:widowControl/>
                        <w:spacing w:line="240" w:lineRule="exact"/>
                        <w:ind w:left="370" w:firstLine="0"/>
                        <w:jc w:val="left"/>
                        <w:rPr>
                          <w:sz w:val="20"/>
                          <w:szCs w:val="20"/>
                        </w:rPr>
                      </w:pPr>
                    </w:p>
                    <w:p w14:paraId="62DFB616" w14:textId="77777777" w:rsidR="00B1004E" w:rsidRDefault="00B1004E" w:rsidP="00B1004E">
                      <w:pPr>
                        <w:pStyle w:val="Style4"/>
                        <w:widowControl/>
                        <w:spacing w:before="43" w:line="240" w:lineRule="auto"/>
                        <w:ind w:left="370" w:firstLine="0"/>
                        <w:jc w:val="left"/>
                        <w:rPr>
                          <w:rStyle w:val="FontStyle70"/>
                        </w:rPr>
                      </w:pPr>
                      <w:r>
                        <w:rPr>
                          <w:rStyle w:val="FontStyle70"/>
                        </w:rPr>
                        <w:t>4.1 Обща характеристика</w:t>
                      </w:r>
                    </w:p>
                    <w:p w14:paraId="3B596134" w14:textId="77777777" w:rsidR="00B1004E" w:rsidRDefault="00B1004E" w:rsidP="00B1004E">
                      <w:pPr>
                        <w:pStyle w:val="Style1"/>
                        <w:widowControl/>
                        <w:spacing w:line="240" w:lineRule="exact"/>
                        <w:ind w:left="384"/>
                        <w:jc w:val="left"/>
                        <w:rPr>
                          <w:sz w:val="20"/>
                          <w:szCs w:val="20"/>
                        </w:rPr>
                      </w:pPr>
                    </w:p>
                    <w:p w14:paraId="6EF2E15A" w14:textId="77777777" w:rsidR="00B1004E" w:rsidRDefault="00B1004E" w:rsidP="00B1004E">
                      <w:pPr>
                        <w:pStyle w:val="Style1"/>
                        <w:widowControl/>
                        <w:spacing w:before="96"/>
                        <w:ind w:left="384"/>
                        <w:jc w:val="left"/>
                        <w:rPr>
                          <w:rStyle w:val="FontStyle69"/>
                        </w:rPr>
                      </w:pPr>
                      <w:r>
                        <w:rPr>
                          <w:rStyle w:val="FontStyle69"/>
                        </w:rPr>
                        <w:t>Местоположение и граници</w:t>
                      </w:r>
                    </w:p>
                    <w:p w14:paraId="76BC3540" w14:textId="77777777" w:rsidR="00B1004E" w:rsidRDefault="00B1004E" w:rsidP="00B1004E">
                      <w:pPr>
                        <w:pStyle w:val="Style4"/>
                        <w:widowControl/>
                        <w:spacing w:line="240" w:lineRule="exact"/>
                        <w:ind w:left="10" w:firstLine="370"/>
                        <w:rPr>
                          <w:sz w:val="20"/>
                          <w:szCs w:val="20"/>
                        </w:rPr>
                      </w:pPr>
                    </w:p>
                    <w:p w14:paraId="2D53C652" w14:textId="77777777" w:rsidR="00B1004E" w:rsidRDefault="00B1004E" w:rsidP="00B1004E">
                      <w:pPr>
                        <w:pStyle w:val="Style4"/>
                        <w:widowControl/>
                        <w:spacing w:before="34"/>
                        <w:ind w:left="10" w:firstLine="370"/>
                        <w:rPr>
                          <w:rStyle w:val="FontStyle70"/>
                        </w:rPr>
                      </w:pPr>
                      <w:r>
                        <w:rPr>
                          <w:rStyle w:val="FontStyle70"/>
                        </w:rPr>
                        <w:t xml:space="preserve">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w:t>
                      </w:r>
                      <w:proofErr w:type="spellStart"/>
                      <w:r>
                        <w:rPr>
                          <w:rStyle w:val="FontStyle70"/>
                        </w:rPr>
                        <w:t>Магуреле</w:t>
                      </w:r>
                      <w:proofErr w:type="spellEnd"/>
                      <w:r>
                        <w:rPr>
                          <w:rStyle w:val="FontStyle70"/>
                        </w:rPr>
                        <w:t xml:space="preserve"> на отсрещния бряг.</w:t>
                      </w:r>
                    </w:p>
                    <w:p w14:paraId="01EC0B30" w14:textId="77777777" w:rsidR="00B1004E" w:rsidRDefault="00B1004E" w:rsidP="00B1004E">
                      <w:pPr>
                        <w:pStyle w:val="Style1"/>
                        <w:widowControl/>
                        <w:spacing w:line="240" w:lineRule="exact"/>
                        <w:ind w:left="374"/>
                        <w:jc w:val="left"/>
                        <w:rPr>
                          <w:sz w:val="20"/>
                          <w:szCs w:val="20"/>
                        </w:rPr>
                      </w:pPr>
                    </w:p>
                    <w:p w14:paraId="5775EA48" w14:textId="77777777" w:rsidR="00B1004E" w:rsidRDefault="00B1004E" w:rsidP="00B1004E">
                      <w:pPr>
                        <w:pStyle w:val="Style1"/>
                        <w:widowControl/>
                        <w:spacing w:before="53"/>
                        <w:ind w:left="374"/>
                        <w:jc w:val="left"/>
                        <w:rPr>
                          <w:rStyle w:val="FontStyle69"/>
                        </w:rPr>
                      </w:pPr>
                      <w:r>
                        <w:rPr>
                          <w:rStyle w:val="FontStyle69"/>
                        </w:rPr>
                        <w:t>Релеф, климат и полезни изкопаеми</w:t>
                      </w:r>
                    </w:p>
                    <w:p w14:paraId="61A9AEB0" w14:textId="77777777" w:rsidR="00B1004E" w:rsidRDefault="00B1004E" w:rsidP="00B1004E">
                      <w:pPr>
                        <w:pStyle w:val="Style4"/>
                        <w:widowControl/>
                        <w:spacing w:line="240" w:lineRule="exact"/>
                        <w:ind w:left="5" w:right="5" w:firstLine="341"/>
                        <w:rPr>
                          <w:sz w:val="20"/>
                          <w:szCs w:val="20"/>
                        </w:rPr>
                      </w:pPr>
                    </w:p>
                    <w:p w14:paraId="459F814F" w14:textId="77777777" w:rsidR="00B1004E" w:rsidRDefault="00B1004E" w:rsidP="00B1004E">
                      <w:pPr>
                        <w:pStyle w:val="Style4"/>
                        <w:widowControl/>
                        <w:spacing w:before="38"/>
                        <w:ind w:left="5" w:right="5" w:firstLine="341"/>
                        <w:rPr>
                          <w:rStyle w:val="FontStyle70"/>
                          <w:lang w:val="en-US"/>
                        </w:rPr>
                      </w:pPr>
                      <w:r>
                        <w:rPr>
                          <w:rStyle w:val="FontStyle70"/>
                        </w:rPr>
                        <w:t xml:space="preserve">Територията на общината се характеризира с много разнообразен релеф. В поречието на река Осъм и река Дунав има типични низини, в района на селата Въбел, Любеново, Санадиново и Новачене - хълмисти плата. Останалите части са прорязани от дълбоки долове със стръмни, много наклонени терени около тях. Особено характерни са наклонените </w:t>
                      </w:r>
                      <w:r w:rsidRPr="00727B73">
                        <w:rPr>
                          <w:rStyle w:val="FontStyle70"/>
                          <w:lang w:val="ru-RU"/>
                        </w:rPr>
                        <w:t>г</w:t>
                      </w:r>
                      <w:r>
                        <w:rPr>
                          <w:rStyle w:val="FontStyle70"/>
                        </w:rPr>
                        <w:t xml:space="preserve">ори отвесни в някои участъци терени покрай река Дунав в района на гр. Никопол и покрай река Осъм. Денивелацията в надморската височина е </w:t>
                      </w:r>
                      <w:smartTag w:uri="urn:schemas-microsoft-com:office:smarttags" w:element="metricconverter">
                        <w:smartTagPr>
                          <w:attr w:name="ProductID" w:val="235.6 метра"/>
                        </w:smartTagPr>
                        <w:r>
                          <w:rPr>
                            <w:rStyle w:val="FontStyle70"/>
                          </w:rPr>
                          <w:t>235.6 метра</w:t>
                        </w:r>
                      </w:smartTag>
                      <w:r>
                        <w:rPr>
                          <w:rStyle w:val="FontStyle70"/>
                        </w:rPr>
                        <w:t xml:space="preserve">, като най-ниската е </w:t>
                      </w:r>
                      <w:smartTag w:uri="urn:schemas-microsoft-com:office:smarttags" w:element="metricconverter">
                        <w:smartTagPr>
                          <w:attr w:name="ProductID" w:val="23.6 метра"/>
                        </w:smartTagPr>
                        <w:r>
                          <w:rPr>
                            <w:rStyle w:val="FontStyle70"/>
                          </w:rPr>
                          <w:t>23.6 метра</w:t>
                        </w:r>
                      </w:smartTag>
                      <w:r>
                        <w:rPr>
                          <w:rStyle w:val="FontStyle70"/>
                        </w:rPr>
                        <w:t xml:space="preserve"> в низината при </w:t>
                      </w:r>
                    </w:p>
                    <w:p w14:paraId="133098B5" w14:textId="77777777" w:rsidR="00B1004E" w:rsidRDefault="00B1004E" w:rsidP="00B1004E">
                      <w:pPr>
                        <w:pStyle w:val="Style4"/>
                        <w:widowControl/>
                        <w:spacing w:before="38"/>
                        <w:ind w:right="5" w:firstLine="0"/>
                        <w:rPr>
                          <w:rStyle w:val="FontStyle70"/>
                        </w:rPr>
                      </w:pPr>
                      <w:r>
                        <w:rPr>
                          <w:rStyle w:val="FontStyle70"/>
                        </w:rPr>
                        <w:t xml:space="preserve">с. Драгаш войвода и най-висока </w:t>
                      </w:r>
                      <w:smartTag w:uri="urn:schemas-microsoft-com:office:smarttags" w:element="metricconverter">
                        <w:smartTagPr>
                          <w:attr w:name="ProductID" w:val="249.2 метра"/>
                        </w:smartTagPr>
                        <w:r>
                          <w:rPr>
                            <w:rStyle w:val="FontStyle70"/>
                          </w:rPr>
                          <w:t>249.2 метра</w:t>
                        </w:r>
                      </w:smartTag>
                      <w:r>
                        <w:rPr>
                          <w:rStyle w:val="FontStyle70"/>
                        </w:rPr>
                        <w:t xml:space="preserve"> при село Любеново.</w:t>
                      </w:r>
                    </w:p>
                    <w:p w14:paraId="4A5F0589" w14:textId="77777777" w:rsidR="00B1004E" w:rsidRDefault="00B1004E" w:rsidP="00B1004E">
                      <w:pPr>
                        <w:pStyle w:val="Style4"/>
                        <w:widowControl/>
                        <w:ind w:left="5" w:right="10" w:firstLine="355"/>
                        <w:rPr>
                          <w:rStyle w:val="FontStyle70"/>
                        </w:rPr>
                      </w:pPr>
                      <w:r>
                        <w:rPr>
                          <w:rStyle w:val="FontStyle70"/>
                        </w:rPr>
                        <w:t>Особено място в релефа заемат свлачищата. Спецификата на геоложкия строеж на терена и непосредствената граница на общината с река Дунав обуславят геоекологични проблеми, свързани със свличащата и регресивната ерозия. На територията на общината са локализирани множество свлачища, като част от тях са на територията на града.</w:t>
                      </w:r>
                    </w:p>
                    <w:p w14:paraId="3A6431EF" w14:textId="77777777" w:rsidR="00B1004E" w:rsidRDefault="00B1004E" w:rsidP="00B1004E">
                      <w:pPr>
                        <w:pStyle w:val="Style4"/>
                        <w:widowControl/>
                        <w:ind w:left="10" w:right="14" w:firstLine="355"/>
                        <w:rPr>
                          <w:rStyle w:val="FontStyle70"/>
                        </w:rPr>
                      </w:pPr>
                      <w:r>
                        <w:rPr>
                          <w:rStyle w:val="FontStyle70"/>
                        </w:rPr>
                        <w:t>Централната част на Дунавската равнина, в която попада общината, има подчертано континентален климат и е част от умерено-континенталния климатичен пояс, с горещо лято и студена зима.</w:t>
                      </w:r>
                    </w:p>
                    <w:p w14:paraId="30DC7D82" w14:textId="77777777" w:rsidR="00B1004E" w:rsidRDefault="00B1004E" w:rsidP="00B1004E">
                      <w:pPr>
                        <w:pStyle w:val="Style4"/>
                        <w:widowControl/>
                        <w:spacing w:before="5"/>
                        <w:ind w:left="10" w:right="19" w:firstLine="355"/>
                        <w:rPr>
                          <w:rStyle w:val="FontStyle70"/>
                        </w:rPr>
                      </w:pPr>
                      <w:r>
                        <w:rPr>
                          <w:rStyle w:val="FontStyle70"/>
                        </w:rPr>
                        <w:t>В низините максималната температура достига 33-38 градуса, а минималната до 25-28 градуса под нулата.</w:t>
                      </w:r>
                    </w:p>
                    <w:p w14:paraId="15C7BC58" w14:textId="77777777" w:rsidR="00B1004E" w:rsidRDefault="00B1004E" w:rsidP="00B1004E">
                      <w:pPr>
                        <w:pStyle w:val="Style4"/>
                        <w:widowControl/>
                        <w:ind w:right="19" w:firstLine="355"/>
                        <w:rPr>
                          <w:rStyle w:val="FontStyle70"/>
                        </w:rPr>
                      </w:pPr>
                      <w:r>
                        <w:rPr>
                          <w:rStyle w:val="FontStyle70"/>
                        </w:rPr>
                        <w:t>Откритостта на Дунавската равнина /следователно и на територията на север и североизток/ създава благоприятни условия за безпрепятствено нахлуване през зимата на студени континентални въздушни маси от източните райони на Европа. Поради това в сравнение с всички останали ниски райони на</w:t>
                      </w:r>
                    </w:p>
                  </w:txbxContent>
                </v:textbox>
                <w10:wrap type="topAndBottom" anchorx="page" anchory="page"/>
              </v:shape>
            </w:pict>
          </mc:Fallback>
        </mc:AlternateContent>
      </w:r>
    </w:p>
    <w:p w14:paraId="6964A5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586" w:right="1491" w:bottom="1344" w:left="1491" w:header="708" w:footer="708" w:gutter="0"/>
          <w:cols w:space="708"/>
          <w:noEndnote/>
        </w:sectPr>
      </w:pPr>
    </w:p>
    <w:p w14:paraId="5522EF31"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66432" behindDoc="0" locked="0" layoutInCell="1" allowOverlap="1" wp14:anchorId="630D5A8D" wp14:editId="1257AF9D">
                <wp:simplePos x="0" y="0"/>
                <wp:positionH relativeFrom="page">
                  <wp:posOffset>951230</wp:posOffset>
                </wp:positionH>
                <wp:positionV relativeFrom="page">
                  <wp:posOffset>1021715</wp:posOffset>
                </wp:positionV>
                <wp:extent cx="5657215" cy="8601710"/>
                <wp:effectExtent l="0" t="2540" r="1905" b="0"/>
                <wp:wrapTopAndBottom/>
                <wp:docPr id="146" name="Текстово 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860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6D1BD" w14:textId="77777777" w:rsidR="00B1004E" w:rsidRDefault="00B1004E" w:rsidP="00B1004E">
                            <w:pPr>
                              <w:pStyle w:val="Style6"/>
                              <w:widowControl/>
                              <w:spacing w:line="269" w:lineRule="exact"/>
                              <w:ind w:left="19"/>
                              <w:rPr>
                                <w:rStyle w:val="FontStyle70"/>
                              </w:rPr>
                            </w:pPr>
                            <w:r>
                              <w:rPr>
                                <w:rStyle w:val="FontStyle70"/>
                              </w:rPr>
                              <w:t>България зимата в северния климатичен район на Дунавската равнина е най-студена.</w:t>
                            </w:r>
                          </w:p>
                          <w:p w14:paraId="77B90544" w14:textId="77777777" w:rsidR="00B1004E" w:rsidRDefault="00B1004E" w:rsidP="00B1004E">
                            <w:pPr>
                              <w:pStyle w:val="Style4"/>
                              <w:widowControl/>
                              <w:ind w:left="14" w:firstLine="355"/>
                              <w:rPr>
                                <w:rStyle w:val="FontStyle70"/>
                              </w:rPr>
                            </w:pPr>
                            <w:r>
                              <w:rPr>
                                <w:rStyle w:val="FontStyle70"/>
                              </w:rPr>
                              <w:t>Режимът на валежите в северния климатичен район на Дунавската равнина, както и в община Никопол, има подчертано континентален характер. Общата годишна сума на валежите е между 413 и 848. Те са неравномерно разпределени, като максимумът е главно през юни, а минимумът през февруари. Характерно за сезонното разпределение на валежите е, че са по-значителни по количество през пролетта и лятото в сравнение със зимата. Характерни за района са твърде честите засушавания, чиято продължителност понякога надвишава 3-4 месеца.</w:t>
                            </w:r>
                          </w:p>
                          <w:p w14:paraId="100BF818" w14:textId="77777777" w:rsidR="00B1004E" w:rsidRDefault="00B1004E" w:rsidP="00B1004E">
                            <w:pPr>
                              <w:pStyle w:val="Style4"/>
                              <w:widowControl/>
                              <w:ind w:left="14" w:right="14"/>
                              <w:rPr>
                                <w:rStyle w:val="FontStyle70"/>
                              </w:rPr>
                            </w:pPr>
                            <w:r>
                              <w:rPr>
                                <w:rStyle w:val="FontStyle70"/>
                              </w:rPr>
                              <w:t>Средната годишна облачност на района е между 52-54% при среден брой ясни дни от 80 до 100 и мрачни дни 100-110.</w:t>
                            </w:r>
                          </w:p>
                          <w:p w14:paraId="363963E5" w14:textId="77777777" w:rsidR="00B1004E" w:rsidRDefault="00B1004E" w:rsidP="00B1004E">
                            <w:pPr>
                              <w:pStyle w:val="Style4"/>
                              <w:widowControl/>
                              <w:ind w:left="10" w:right="10"/>
                              <w:rPr>
                                <w:rStyle w:val="FontStyle70"/>
                              </w:rPr>
                            </w:pPr>
                            <w:r>
                              <w:rPr>
                                <w:rStyle w:val="FontStyle70"/>
                              </w:rPr>
                              <w:t>В района на град Никопол преобладаващи /по посока/ са западните и източните ветрове. Приземният вятър може да се охарактеризира като едно доста постоянно течение от запад-северозапад. Тази посока на вятъра съответства на преобладаващия зонален процес на въздушните маси над Европа и от там - над Балканския полуостров.</w:t>
                            </w:r>
                          </w:p>
                          <w:p w14:paraId="52BA245A" w14:textId="77777777" w:rsidR="00B1004E" w:rsidRDefault="00B1004E" w:rsidP="00B1004E">
                            <w:pPr>
                              <w:pStyle w:val="Style4"/>
                              <w:widowControl/>
                              <w:ind w:left="5" w:right="5" w:firstLine="365"/>
                              <w:rPr>
                                <w:rStyle w:val="FontStyle70"/>
                              </w:rPr>
                            </w:pPr>
                            <w:r>
                              <w:rPr>
                                <w:rStyle w:val="FontStyle70"/>
                              </w:rPr>
                              <w:t>Източните ветрове имат по-малка скорост от западните /западните средно 4-бм/сек, а източните 3-4 м/сек/. При подходяща синоптична обстановка възможно е максималната скорост на вятъра да достигне 35 м/сек. Понякога духат и южни ветрове /фьон/, които са топли, сухи, поривисти и понякога твърде силни. Не са редки случаите и със северни ветрове.</w:t>
                            </w:r>
                          </w:p>
                          <w:p w14:paraId="4A117A92" w14:textId="77777777" w:rsidR="00B1004E" w:rsidRDefault="00B1004E" w:rsidP="00B1004E">
                            <w:pPr>
                              <w:pStyle w:val="Style4"/>
                              <w:widowControl/>
                              <w:ind w:left="10" w:right="10" w:firstLine="365"/>
                              <w:rPr>
                                <w:rStyle w:val="FontStyle70"/>
                              </w:rPr>
                            </w:pPr>
                            <w:r>
                              <w:rPr>
                                <w:rStyle w:val="FontStyle70"/>
                              </w:rPr>
                              <w:t>През пролетния период при преминаване на студените фронтове в условията на циклонично-барично се развива купеста облачност, падат проливни краткотрайни валежи, придружени със силни гръмотевични бури, а понякога и градушки.</w:t>
                            </w:r>
                          </w:p>
                          <w:p w14:paraId="1B97FFC5" w14:textId="77777777" w:rsidR="00B1004E" w:rsidRDefault="00B1004E" w:rsidP="00B1004E">
                            <w:pPr>
                              <w:pStyle w:val="Style4"/>
                              <w:widowControl/>
                              <w:ind w:left="5" w:right="24" w:firstLine="365"/>
                              <w:rPr>
                                <w:rStyle w:val="FontStyle70"/>
                              </w:rPr>
                            </w:pPr>
                            <w:r>
                              <w:rPr>
                                <w:rStyle w:val="FontStyle70"/>
                              </w:rPr>
                              <w:t>Община Никопол е бедна на полезни изкопаеми. Единствено са разкрити такива от неруден произход. Геоложкият строеж предопределя наличието на варовик. Значителни запаси от инертни материали, главно пясък и чакъл са разположени по река Дунав.</w:t>
                            </w:r>
                          </w:p>
                          <w:p w14:paraId="313BDC0B" w14:textId="77777777" w:rsidR="00B1004E" w:rsidRDefault="00B1004E" w:rsidP="00B1004E">
                            <w:pPr>
                              <w:pStyle w:val="Style1"/>
                              <w:widowControl/>
                              <w:spacing w:line="240" w:lineRule="exact"/>
                              <w:ind w:left="374"/>
                              <w:jc w:val="left"/>
                              <w:rPr>
                                <w:sz w:val="20"/>
                                <w:szCs w:val="20"/>
                              </w:rPr>
                            </w:pPr>
                          </w:p>
                          <w:p w14:paraId="607563AB" w14:textId="77777777" w:rsidR="00B1004E" w:rsidRDefault="00B1004E" w:rsidP="00B1004E">
                            <w:pPr>
                              <w:pStyle w:val="Style1"/>
                              <w:widowControl/>
                              <w:spacing w:before="43"/>
                              <w:ind w:left="374"/>
                              <w:jc w:val="left"/>
                              <w:rPr>
                                <w:rStyle w:val="FontStyle69"/>
                              </w:rPr>
                            </w:pPr>
                            <w:r>
                              <w:rPr>
                                <w:rStyle w:val="FontStyle69"/>
                              </w:rPr>
                              <w:t>Почви и води</w:t>
                            </w:r>
                          </w:p>
                          <w:p w14:paraId="127D7083" w14:textId="77777777" w:rsidR="00B1004E" w:rsidRDefault="00B1004E" w:rsidP="00B1004E">
                            <w:pPr>
                              <w:pStyle w:val="Style4"/>
                              <w:widowControl/>
                              <w:spacing w:line="240" w:lineRule="exact"/>
                              <w:ind w:right="14" w:firstLine="350"/>
                              <w:rPr>
                                <w:sz w:val="20"/>
                                <w:szCs w:val="20"/>
                              </w:rPr>
                            </w:pPr>
                          </w:p>
                          <w:p w14:paraId="71521FD0" w14:textId="77777777" w:rsidR="00B1004E" w:rsidRDefault="00B1004E" w:rsidP="00B1004E">
                            <w:pPr>
                              <w:pStyle w:val="Style4"/>
                              <w:widowControl/>
                              <w:spacing w:before="34"/>
                              <w:ind w:right="14" w:firstLine="350"/>
                              <w:rPr>
                                <w:rStyle w:val="FontStyle70"/>
                              </w:rPr>
                            </w:pPr>
                            <w:r>
                              <w:rPr>
                                <w:rStyle w:val="FontStyle70"/>
                              </w:rPr>
                              <w:t xml:space="preserve">Основен природен ресурс на общината са почвите. Преобладават карбонатните, типично черноземните, ерозиралите и </w:t>
                            </w:r>
                            <w:proofErr w:type="spellStart"/>
                            <w:r>
                              <w:rPr>
                                <w:rStyle w:val="FontStyle70"/>
                              </w:rPr>
                              <w:t>излужени</w:t>
                            </w:r>
                            <w:proofErr w:type="spellEnd"/>
                            <w:r>
                              <w:rPr>
                                <w:rStyle w:val="FontStyle70"/>
                              </w:rPr>
                              <w:t xml:space="preserve"> черноземи. Наличието на тези типове почви позволява отглеждането на зърнено-фуражни култури, захарно цвекло, слънчоглед, коноп, трайни насаждения - лозя, овощни и зеленчукови градини. По-голяма част от територията на общината е покрита с льосови отложения, които са характерни за централната зона. Почвообразуващата скала на района е льос. Поради наличието на големи наклони и леки льосови почви в селищната територия се създават условия за многократно увеличаване на ерозионните процеси, особено при проливни валежи, които тук не са рядко явление.</w:t>
                            </w:r>
                          </w:p>
                          <w:p w14:paraId="769B60AD" w14:textId="77777777" w:rsidR="00B1004E" w:rsidRDefault="00B1004E" w:rsidP="00B1004E">
                            <w:pPr>
                              <w:pStyle w:val="Style4"/>
                              <w:widowControl/>
                              <w:ind w:left="5" w:right="14" w:firstLine="355"/>
                              <w:rPr>
                                <w:rStyle w:val="FontStyle70"/>
                              </w:rPr>
                            </w:pPr>
                            <w:r>
                              <w:rPr>
                                <w:rStyle w:val="FontStyle70"/>
                              </w:rPr>
                              <w:t>За развитието на земеделието от особено голямо значение е почвеното богатство. Почвите са богати на хранителни вещества и при съответните агротехнически мероприятия дават богата реколта. На места обаче черноземите поради хищническото използване са с деградирала структура.</w:t>
                            </w:r>
                          </w:p>
                          <w:p w14:paraId="41D8BF43" w14:textId="77777777" w:rsidR="00B1004E" w:rsidRDefault="00B1004E" w:rsidP="00B1004E">
                            <w:pPr>
                              <w:pStyle w:val="Style4"/>
                              <w:widowControl/>
                              <w:ind w:left="5" w:right="29" w:firstLine="365"/>
                              <w:rPr>
                                <w:rStyle w:val="FontStyle70"/>
                              </w:rPr>
                            </w:pPr>
                            <w:r>
                              <w:rPr>
                                <w:rStyle w:val="FontStyle70"/>
                              </w:rPr>
                              <w:t>По отношение на екологичното състояние на почвите може да се отбележи замърсяването на почвената покривка от падналите вещества в замърсения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D5A8D" id="Текстово поле 146" o:spid="_x0000_s1033" type="#_x0000_t202" style="position:absolute;margin-left:74.9pt;margin-top:80.45pt;width:445.45pt;height:677.3pt;z-index:25166643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" filled="f" stroked="f">
                <v:textbox inset="0,0,0,0">
                  <w:txbxContent>
                    <w:p w14:paraId="2256D1BD" w14:textId="77777777" w:rsidR="00B1004E" w:rsidRDefault="00B1004E" w:rsidP="00B1004E">
                      <w:pPr>
                        <w:pStyle w:val="Style6"/>
                        <w:widowControl/>
                        <w:spacing w:line="269" w:lineRule="exact"/>
                        <w:ind w:left="19"/>
                        <w:rPr>
                          <w:rStyle w:val="FontStyle70"/>
                        </w:rPr>
                      </w:pPr>
                      <w:r>
                        <w:rPr>
                          <w:rStyle w:val="FontStyle70"/>
                        </w:rPr>
                        <w:t>България зимата в северния климатичен район на Дунавската равнина е най-студена.</w:t>
                      </w:r>
                    </w:p>
                    <w:p w14:paraId="77B90544" w14:textId="77777777" w:rsidR="00B1004E" w:rsidRDefault="00B1004E" w:rsidP="00B1004E">
                      <w:pPr>
                        <w:pStyle w:val="Style4"/>
                        <w:widowControl/>
                        <w:ind w:left="14" w:firstLine="355"/>
                        <w:rPr>
                          <w:rStyle w:val="FontStyle70"/>
                        </w:rPr>
                      </w:pPr>
                      <w:r>
                        <w:rPr>
                          <w:rStyle w:val="FontStyle70"/>
                        </w:rPr>
                        <w:t>Режимът на валежите в северния климатичен район на Дунавската равнина, както и в община Никопол, има подчертано континентален характер. Общата годишна сума на валежите е между 413 и 848. Те са неравномерно разпределени, като максимумът е главно през юни, а минимумът през февруари. Характерно за сезонното разпределение на валежите е, че са по-значителни по количество през пролетта и лятото в сравнение със зимата. Характерни за района са твърде честите засушавания, чиято продължителност понякога надвишава 3-4 месеца.</w:t>
                      </w:r>
                    </w:p>
                    <w:p w14:paraId="100BF818" w14:textId="77777777" w:rsidR="00B1004E" w:rsidRDefault="00B1004E" w:rsidP="00B1004E">
                      <w:pPr>
                        <w:pStyle w:val="Style4"/>
                        <w:widowControl/>
                        <w:ind w:left="14" w:right="14"/>
                        <w:rPr>
                          <w:rStyle w:val="FontStyle70"/>
                        </w:rPr>
                      </w:pPr>
                      <w:r>
                        <w:rPr>
                          <w:rStyle w:val="FontStyle70"/>
                        </w:rPr>
                        <w:t>Средната годишна облачност на района е между 52-54% при среден брой ясни дни от 80 до 100 и мрачни дни 100-110.</w:t>
                      </w:r>
                    </w:p>
                    <w:p w14:paraId="363963E5" w14:textId="77777777" w:rsidR="00B1004E" w:rsidRDefault="00B1004E" w:rsidP="00B1004E">
                      <w:pPr>
                        <w:pStyle w:val="Style4"/>
                        <w:widowControl/>
                        <w:ind w:left="10" w:right="10"/>
                        <w:rPr>
                          <w:rStyle w:val="FontStyle70"/>
                        </w:rPr>
                      </w:pPr>
                      <w:r>
                        <w:rPr>
                          <w:rStyle w:val="FontStyle70"/>
                        </w:rPr>
                        <w:t>В района на град Никопол преобладаващи /по посока/ са западните и източните ветрове. Приземният вятър може да се охарактеризира като едно доста постоянно течение от запад-северозапад. Тази посока на вятъра съответства на преобладаващия зонален процес на въздушните маси над Европа и от там - над Балканския полуостров.</w:t>
                      </w:r>
                    </w:p>
                    <w:p w14:paraId="52BA245A" w14:textId="77777777" w:rsidR="00B1004E" w:rsidRDefault="00B1004E" w:rsidP="00B1004E">
                      <w:pPr>
                        <w:pStyle w:val="Style4"/>
                        <w:widowControl/>
                        <w:ind w:left="5" w:right="5" w:firstLine="365"/>
                        <w:rPr>
                          <w:rStyle w:val="FontStyle70"/>
                        </w:rPr>
                      </w:pPr>
                      <w:r>
                        <w:rPr>
                          <w:rStyle w:val="FontStyle70"/>
                        </w:rPr>
                        <w:t>Източните ветрове имат по-малка скорост от западните /западните средно 4-бм/сек, а източните 3-4 м/сек/. При подходяща синоптична обстановка възможно е максималната скорост на вятъра да достигне 35 м/сек. Понякога духат и южни ветрове /фьон/, които са топли, сухи, поривисти и понякога твърде силни. Не са редки случаите и със северни ветрове.</w:t>
                      </w:r>
                    </w:p>
                    <w:p w14:paraId="4A117A92" w14:textId="77777777" w:rsidR="00B1004E" w:rsidRDefault="00B1004E" w:rsidP="00B1004E">
                      <w:pPr>
                        <w:pStyle w:val="Style4"/>
                        <w:widowControl/>
                        <w:ind w:left="10" w:right="10" w:firstLine="365"/>
                        <w:rPr>
                          <w:rStyle w:val="FontStyle70"/>
                        </w:rPr>
                      </w:pPr>
                      <w:r>
                        <w:rPr>
                          <w:rStyle w:val="FontStyle70"/>
                        </w:rPr>
                        <w:t>През пролетния период при преминаване на студените фронтове в условията на циклонично-барично се развива купеста облачност, падат проливни краткотрайни валежи, придружени със силни гръмотевични бури, а понякога и градушки.</w:t>
                      </w:r>
                    </w:p>
                    <w:p w14:paraId="1B97FFC5" w14:textId="77777777" w:rsidR="00B1004E" w:rsidRDefault="00B1004E" w:rsidP="00B1004E">
                      <w:pPr>
                        <w:pStyle w:val="Style4"/>
                        <w:widowControl/>
                        <w:ind w:left="5" w:right="24" w:firstLine="365"/>
                        <w:rPr>
                          <w:rStyle w:val="FontStyle70"/>
                        </w:rPr>
                      </w:pPr>
                      <w:r>
                        <w:rPr>
                          <w:rStyle w:val="FontStyle70"/>
                        </w:rPr>
                        <w:t>Община Никопол е бедна на полезни изкопаеми. Единствено са разкрити такива от неруден произход. Геоложкият строеж предопределя наличието на варовик. Значителни запаси от инертни материали, главно пясък и чакъл са разположени по река Дунав.</w:t>
                      </w:r>
                    </w:p>
                    <w:p w14:paraId="313BDC0B" w14:textId="77777777" w:rsidR="00B1004E" w:rsidRDefault="00B1004E" w:rsidP="00B1004E">
                      <w:pPr>
                        <w:pStyle w:val="Style1"/>
                        <w:widowControl/>
                        <w:spacing w:line="240" w:lineRule="exact"/>
                        <w:ind w:left="374"/>
                        <w:jc w:val="left"/>
                        <w:rPr>
                          <w:sz w:val="20"/>
                          <w:szCs w:val="20"/>
                        </w:rPr>
                      </w:pPr>
                    </w:p>
                    <w:p w14:paraId="607563AB" w14:textId="77777777" w:rsidR="00B1004E" w:rsidRDefault="00B1004E" w:rsidP="00B1004E">
                      <w:pPr>
                        <w:pStyle w:val="Style1"/>
                        <w:widowControl/>
                        <w:spacing w:before="43"/>
                        <w:ind w:left="374"/>
                        <w:jc w:val="left"/>
                        <w:rPr>
                          <w:rStyle w:val="FontStyle69"/>
                        </w:rPr>
                      </w:pPr>
                      <w:r>
                        <w:rPr>
                          <w:rStyle w:val="FontStyle69"/>
                        </w:rPr>
                        <w:t>Почви и води</w:t>
                      </w:r>
                    </w:p>
                    <w:p w14:paraId="127D7083" w14:textId="77777777" w:rsidR="00B1004E" w:rsidRDefault="00B1004E" w:rsidP="00B1004E">
                      <w:pPr>
                        <w:pStyle w:val="Style4"/>
                        <w:widowControl/>
                        <w:spacing w:line="240" w:lineRule="exact"/>
                        <w:ind w:right="14" w:firstLine="350"/>
                        <w:rPr>
                          <w:sz w:val="20"/>
                          <w:szCs w:val="20"/>
                        </w:rPr>
                      </w:pPr>
                    </w:p>
                    <w:p w14:paraId="71521FD0" w14:textId="77777777" w:rsidR="00B1004E" w:rsidRDefault="00B1004E" w:rsidP="00B1004E">
                      <w:pPr>
                        <w:pStyle w:val="Style4"/>
                        <w:widowControl/>
                        <w:spacing w:before="34"/>
                        <w:ind w:right="14" w:firstLine="350"/>
                        <w:rPr>
                          <w:rStyle w:val="FontStyle70"/>
                        </w:rPr>
                      </w:pPr>
                      <w:r>
                        <w:rPr>
                          <w:rStyle w:val="FontStyle70"/>
                        </w:rPr>
                        <w:t xml:space="preserve">Основен природен ресурс на общината са почвите. Преобладават карбонатните, типично черноземните, ерозиралите и </w:t>
                      </w:r>
                      <w:proofErr w:type="spellStart"/>
                      <w:r>
                        <w:rPr>
                          <w:rStyle w:val="FontStyle70"/>
                        </w:rPr>
                        <w:t>излужени</w:t>
                      </w:r>
                      <w:proofErr w:type="spellEnd"/>
                      <w:r>
                        <w:rPr>
                          <w:rStyle w:val="FontStyle70"/>
                        </w:rPr>
                        <w:t xml:space="preserve"> черноземи. Наличието на тези типове почви позволява отглеждането на зърнено-фуражни култури, захарно цвекло, слънчоглед, коноп, трайни насаждения - лозя, овощни и зеленчукови градини. По-голяма част от територията на общината е покрита с льосови отложения, които са характерни за централната зона. Почвообразуващата скала на района е льос. Поради наличието на големи наклони и леки льосови почви в селищната територия се създават условия за многократно увеличаване на ерозионните процеси, особено при проливни валежи, които тук не са рядко явление.</w:t>
                      </w:r>
                    </w:p>
                    <w:p w14:paraId="769B60AD" w14:textId="77777777" w:rsidR="00B1004E" w:rsidRDefault="00B1004E" w:rsidP="00B1004E">
                      <w:pPr>
                        <w:pStyle w:val="Style4"/>
                        <w:widowControl/>
                        <w:ind w:left="5" w:right="14" w:firstLine="355"/>
                        <w:rPr>
                          <w:rStyle w:val="FontStyle70"/>
                        </w:rPr>
                      </w:pPr>
                      <w:r>
                        <w:rPr>
                          <w:rStyle w:val="FontStyle70"/>
                        </w:rPr>
                        <w:t>За развитието на земеделието от особено голямо значение е почвеното богатство. Почвите са богати на хранителни вещества и при съответните агротехнически мероприятия дават богата реколта. На места обаче черноземите поради хищническото използване са с деградирала структура.</w:t>
                      </w:r>
                    </w:p>
                    <w:p w14:paraId="41D8BF43" w14:textId="77777777" w:rsidR="00B1004E" w:rsidRDefault="00B1004E" w:rsidP="00B1004E">
                      <w:pPr>
                        <w:pStyle w:val="Style4"/>
                        <w:widowControl/>
                        <w:ind w:left="5" w:right="29" w:firstLine="365"/>
                        <w:rPr>
                          <w:rStyle w:val="FontStyle70"/>
                        </w:rPr>
                      </w:pPr>
                      <w:r>
                        <w:rPr>
                          <w:rStyle w:val="FontStyle70"/>
                        </w:rPr>
                        <w:t>По отношение на екологичното състояние на почвите може да се отбележи замърсяването на почвената покривка от падналите вещества в замърсения</w:t>
                      </w:r>
                    </w:p>
                  </w:txbxContent>
                </v:textbox>
                <w10:wrap type="topAndBottom" anchorx="page" anchory="page"/>
              </v:shape>
            </w:pict>
          </mc:Fallback>
        </mc:AlternateContent>
      </w:r>
    </w:p>
    <w:p w14:paraId="383F1E3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09" w:right="1498" w:bottom="1440" w:left="1498" w:header="708" w:footer="708" w:gutter="0"/>
          <w:cols w:space="708"/>
          <w:noEndnote/>
        </w:sectPr>
      </w:pPr>
    </w:p>
    <w:p w14:paraId="68760D26"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91440" distB="164465" distL="6400800" distR="6400800" simplePos="0" relativeHeight="251668480" behindDoc="0" locked="0" layoutInCell="1" allowOverlap="1" wp14:anchorId="48F8CC16" wp14:editId="0BBA4EB9">
                <wp:simplePos x="0" y="0"/>
                <wp:positionH relativeFrom="page">
                  <wp:posOffset>1049655</wp:posOffset>
                </wp:positionH>
                <wp:positionV relativeFrom="page">
                  <wp:posOffset>6283325</wp:posOffset>
                </wp:positionV>
                <wp:extent cx="5651500" cy="1658620"/>
                <wp:effectExtent l="1905" t="0" r="4445" b="1905"/>
                <wp:wrapTopAndBottom/>
                <wp:docPr id="145" name="Текстово 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65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9E913" w14:textId="77777777" w:rsidR="00B1004E" w:rsidRDefault="00B1004E" w:rsidP="00B1004E">
                            <w:pPr>
                              <w:pStyle w:val="Style1"/>
                              <w:widowControl/>
                              <w:spacing w:line="590" w:lineRule="exact"/>
                              <w:ind w:left="374" w:right="2880"/>
                              <w:jc w:val="left"/>
                              <w:rPr>
                                <w:rStyle w:val="FontStyle69"/>
                              </w:rPr>
                            </w:pPr>
                            <w:r>
                              <w:rPr>
                                <w:rStyle w:val="FontStyle69"/>
                              </w:rPr>
                              <w:t>4.2 Социално - демографска характеристика Население</w:t>
                            </w:r>
                          </w:p>
                          <w:p w14:paraId="2CBF2970" w14:textId="77777777" w:rsidR="00B1004E" w:rsidRDefault="00B1004E" w:rsidP="00B1004E">
                            <w:pPr>
                              <w:pStyle w:val="Style4"/>
                              <w:widowControl/>
                              <w:ind w:firstLine="350"/>
                              <w:rPr>
                                <w:rStyle w:val="FontStyle70"/>
                              </w:rPr>
                            </w:pPr>
                            <w:r>
                              <w:rPr>
                                <w:rStyle w:val="FontStyle70"/>
                              </w:rPr>
                              <w:t>Общината се състои от 14 населени места - общинският център гр. Никопол и селата Асеново, Бацова махала, Въбел, Дебово, Драгаш войвода, Евлогиево, Жернов, Лозица, Любеново, Муселиево, Новачене, Санадиново и Черковица. Общата площ на общината е 415.9 кв. км., което е около 9 % от територията на област Плевен и 2.2 % от територията на Северозападния район.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CC16" id="Текстово поле 145" o:spid="_x0000_s1034" type="#_x0000_t202" style="position:absolute;margin-left:82.65pt;margin-top:494.75pt;width:445pt;height:130.6pt;z-index:251668480;visibility:visible;mso-wrap-style:square;mso-width-percent:0;mso-height-percent:0;mso-wrap-distance-left:7in;mso-wrap-distance-top:7.2pt;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" filled="f" stroked="f">
                <v:textbox inset="0,0,0,0">
                  <w:txbxContent>
                    <w:p w14:paraId="1389E913" w14:textId="77777777" w:rsidR="00B1004E" w:rsidRDefault="00B1004E" w:rsidP="00B1004E">
                      <w:pPr>
                        <w:pStyle w:val="Style1"/>
                        <w:widowControl/>
                        <w:spacing w:line="590" w:lineRule="exact"/>
                        <w:ind w:left="374" w:right="2880"/>
                        <w:jc w:val="left"/>
                        <w:rPr>
                          <w:rStyle w:val="FontStyle69"/>
                        </w:rPr>
                      </w:pPr>
                      <w:r>
                        <w:rPr>
                          <w:rStyle w:val="FontStyle69"/>
                        </w:rPr>
                        <w:t>4.2 Социално - демографска характеристика Население</w:t>
                      </w:r>
                    </w:p>
                    <w:p w14:paraId="2CBF2970" w14:textId="77777777" w:rsidR="00B1004E" w:rsidRDefault="00B1004E" w:rsidP="00B1004E">
                      <w:pPr>
                        <w:pStyle w:val="Style4"/>
                        <w:widowControl/>
                        <w:ind w:firstLine="350"/>
                        <w:rPr>
                          <w:rStyle w:val="FontStyle70"/>
                        </w:rPr>
                      </w:pPr>
                      <w:r>
                        <w:rPr>
                          <w:rStyle w:val="FontStyle70"/>
                        </w:rPr>
                        <w:t>Общината се състои от 14 населени места - общинският център гр. Никопол и селата Асеново, Бацова махала, Въбел, Дебово, Драгаш войвода, Евлогиево, Жернов, Лозица, Любеново, Муселиево, Новачене, Санадиново и Черковица. Общата площ на общината е 415.9 кв. км., което е около 9 % от територията на област Плевен и 2.2 % от територията на Северозападния район.</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0" distB="152400" distL="6400800" distR="6400800" simplePos="0" relativeHeight="251667456" behindDoc="0" locked="0" layoutInCell="1" allowOverlap="1" wp14:anchorId="056AC3D0" wp14:editId="6BE6A34E">
                <wp:simplePos x="0" y="0"/>
                <wp:positionH relativeFrom="page">
                  <wp:posOffset>988060</wp:posOffset>
                </wp:positionH>
                <wp:positionV relativeFrom="page">
                  <wp:posOffset>1030605</wp:posOffset>
                </wp:positionV>
                <wp:extent cx="5659755" cy="5504815"/>
                <wp:effectExtent l="0" t="1905" r="635" b="0"/>
                <wp:wrapTopAndBottom/>
                <wp:docPr id="144" name="Текстово 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550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E16A0" w14:textId="77777777" w:rsidR="00B1004E" w:rsidRDefault="00B1004E" w:rsidP="00B1004E">
                            <w:pPr>
                              <w:pStyle w:val="Style4"/>
                              <w:widowControl/>
                              <w:ind w:left="29" w:right="10" w:firstLine="0"/>
                              <w:rPr>
                                <w:rStyle w:val="FontStyle70"/>
                              </w:rPr>
                            </w:pPr>
                            <w:r>
                              <w:rPr>
                                <w:rStyle w:val="FontStyle70"/>
                              </w:rPr>
                              <w:t>атмосферен въздух от румънския завод и от прекомерната употреба на пестициди в близкото минало.</w:t>
                            </w:r>
                          </w:p>
                          <w:p w14:paraId="75D6C500" w14:textId="77777777" w:rsidR="00B1004E" w:rsidRDefault="00B1004E" w:rsidP="00B1004E">
                            <w:pPr>
                              <w:pStyle w:val="Style4"/>
                              <w:widowControl/>
                              <w:ind w:left="24" w:right="19" w:firstLine="355"/>
                              <w:rPr>
                                <w:rStyle w:val="FontStyle70"/>
                              </w:rPr>
                            </w:pPr>
                            <w:r>
                              <w:rPr>
                                <w:rStyle w:val="FontStyle70"/>
                              </w:rPr>
                              <w:t>Част от почвите на територията на общината се замърсяват от депонирани битови, строителни и градински отпадъци, както и от животински такива. Специално във високата част на града по улиците са образувани безконтролни сметища в резултат от отглеждането на животни /крави, коне/.</w:t>
                            </w:r>
                          </w:p>
                          <w:p w14:paraId="4B5078C6" w14:textId="77777777" w:rsidR="00B1004E" w:rsidRDefault="00B1004E" w:rsidP="00B1004E">
                            <w:pPr>
                              <w:pStyle w:val="Style4"/>
                              <w:widowControl/>
                              <w:ind w:left="10" w:firstLine="355"/>
                              <w:rPr>
                                <w:rStyle w:val="FontStyle70"/>
                              </w:rPr>
                            </w:pPr>
                            <w:r>
                              <w:rPr>
                                <w:rStyle w:val="FontStyle70"/>
                              </w:rPr>
                              <w:t xml:space="preserve">Подпочвените води все още не са проучени добре. На много места в </w:t>
                            </w:r>
                            <w:proofErr w:type="spellStart"/>
                            <w:r>
                              <w:rPr>
                                <w:rStyle w:val="FontStyle70"/>
                              </w:rPr>
                              <w:t>припокритите</w:t>
                            </w:r>
                            <w:proofErr w:type="spellEnd"/>
                            <w:r>
                              <w:rPr>
                                <w:rStyle w:val="FontStyle70"/>
                              </w:rPr>
                              <w:t xml:space="preserve"> с льосови </w:t>
                            </w:r>
                            <w:proofErr w:type="spellStart"/>
                            <w:r>
                              <w:rPr>
                                <w:rStyle w:val="FontStyle70"/>
                              </w:rPr>
                              <w:t>наслаги</w:t>
                            </w:r>
                            <w:proofErr w:type="spellEnd"/>
                            <w:r>
                              <w:rPr>
                                <w:rStyle w:val="FontStyle70"/>
                              </w:rPr>
                              <w:t xml:space="preserve"> мергелни глини се създават условия за натрупване на подпочвени води. Значителни количества са акумулирани в Драгашката и Осъмската низини. Те са на дълбочина от 5 до </w:t>
                            </w:r>
                            <w:smartTag w:uri="urn:schemas-microsoft-com:office:smarttags" w:element="metricconverter">
                              <w:smartTagPr>
                                <w:attr w:name="ProductID" w:val="15 m"/>
                              </w:smartTagPr>
                              <w:r>
                                <w:rPr>
                                  <w:rStyle w:val="FontStyle70"/>
                                </w:rPr>
                                <w:t>15</w:t>
                              </w:r>
                              <w:r w:rsidRPr="0099526B">
                                <w:rPr>
                                  <w:rStyle w:val="FontStyle70"/>
                                  <w:lang w:val="ru-RU"/>
                                </w:rPr>
                                <w:t xml:space="preserve"> </w:t>
                              </w:r>
                              <w:r>
                                <w:rPr>
                                  <w:rStyle w:val="FontStyle70"/>
                                  <w:lang w:val="en-US"/>
                                </w:rPr>
                                <w:t>m</w:t>
                              </w:r>
                            </w:smartTag>
                            <w:r>
                              <w:rPr>
                                <w:rStyle w:val="FontStyle70"/>
                              </w:rPr>
                              <w:t xml:space="preserve"> под повърхността на земята. Представляват основен източник на водоснабдяване на града и селищата на общината. Все още не са напълно изследвани водите от дълбоките подпочвени слоеве, които при сондиране излизат над повърхността.</w:t>
                            </w:r>
                          </w:p>
                          <w:p w14:paraId="693633CC" w14:textId="77777777" w:rsidR="00B1004E" w:rsidRDefault="00B1004E" w:rsidP="00B1004E">
                            <w:pPr>
                              <w:pStyle w:val="Style1"/>
                              <w:widowControl/>
                              <w:spacing w:line="240" w:lineRule="exact"/>
                              <w:ind w:left="370"/>
                              <w:jc w:val="left"/>
                              <w:rPr>
                                <w:sz w:val="20"/>
                                <w:szCs w:val="20"/>
                              </w:rPr>
                            </w:pPr>
                          </w:p>
                          <w:p w14:paraId="5F6DFA37" w14:textId="77777777" w:rsidR="00B1004E" w:rsidRDefault="00B1004E" w:rsidP="00B1004E">
                            <w:pPr>
                              <w:pStyle w:val="Style1"/>
                              <w:widowControl/>
                              <w:spacing w:before="34"/>
                              <w:ind w:left="370"/>
                              <w:jc w:val="left"/>
                              <w:rPr>
                                <w:rStyle w:val="FontStyle69"/>
                              </w:rPr>
                            </w:pPr>
                            <w:r>
                              <w:rPr>
                                <w:rStyle w:val="FontStyle69"/>
                              </w:rPr>
                              <w:t>Флора и фауна</w:t>
                            </w:r>
                          </w:p>
                          <w:p w14:paraId="1924F968" w14:textId="77777777" w:rsidR="00B1004E" w:rsidRDefault="00B1004E" w:rsidP="00B1004E">
                            <w:pPr>
                              <w:pStyle w:val="Style4"/>
                              <w:widowControl/>
                              <w:spacing w:line="240" w:lineRule="exact"/>
                              <w:ind w:left="14" w:right="14"/>
                              <w:rPr>
                                <w:sz w:val="20"/>
                                <w:szCs w:val="20"/>
                              </w:rPr>
                            </w:pPr>
                          </w:p>
                          <w:p w14:paraId="3A80D410" w14:textId="77777777" w:rsidR="00B1004E" w:rsidRDefault="00B1004E" w:rsidP="00B1004E">
                            <w:pPr>
                              <w:pStyle w:val="Style4"/>
                              <w:widowControl/>
                              <w:spacing w:before="14"/>
                              <w:ind w:left="14" w:right="14"/>
                              <w:rPr>
                                <w:rStyle w:val="FontStyle70"/>
                              </w:rPr>
                            </w:pPr>
                            <w:r>
                              <w:rPr>
                                <w:rStyle w:val="FontStyle70"/>
                              </w:rPr>
                              <w:t>Преобладават</w:t>
                            </w:r>
                            <w:r w:rsidRPr="00547836">
                              <w:rPr>
                                <w:rStyle w:val="FontStyle70"/>
                                <w:lang w:val="ru-RU"/>
                              </w:rPr>
                              <w:t xml:space="preserve"> високостеблени</w:t>
                            </w:r>
                            <w:r>
                              <w:rPr>
                                <w:rStyle w:val="FontStyle70"/>
                              </w:rPr>
                              <w:t xml:space="preserve"> широколистни гори, разположени най-вече в землището на град Никопол и селата Новачене, Санадиново, Въбел и Драгаш войвода. Те са заети от следните горски формации: летен дъб,</w:t>
                            </w:r>
                            <w:r w:rsidRPr="00547836">
                              <w:rPr>
                                <w:rStyle w:val="FontStyle70"/>
                                <w:lang w:val="ru-RU"/>
                              </w:rPr>
                              <w:t xml:space="preserve"> </w:t>
                            </w:r>
                            <w:r>
                              <w:rPr>
                                <w:rStyle w:val="FontStyle70"/>
                              </w:rPr>
                              <w:t>цер, бряст, явор, акация.</w:t>
                            </w:r>
                          </w:p>
                          <w:p w14:paraId="7B543603" w14:textId="77777777" w:rsidR="00B1004E" w:rsidRDefault="00B1004E" w:rsidP="00B1004E">
                            <w:pPr>
                              <w:pStyle w:val="Style4"/>
                              <w:widowControl/>
                              <w:ind w:left="19" w:right="24" w:firstLine="350"/>
                              <w:rPr>
                                <w:rStyle w:val="FontStyle70"/>
                              </w:rPr>
                            </w:pPr>
                            <w:r>
                              <w:rPr>
                                <w:rStyle w:val="FontStyle70"/>
                              </w:rPr>
                              <w:t xml:space="preserve">От храстовите ценози се срещат: аморфа, глог, трънка, шипка, смрадлика, </w:t>
                            </w:r>
                            <w:proofErr w:type="spellStart"/>
                            <w:r>
                              <w:rPr>
                                <w:rStyle w:val="FontStyle70"/>
                              </w:rPr>
                              <w:t>капина</w:t>
                            </w:r>
                            <w:proofErr w:type="spellEnd"/>
                            <w:r>
                              <w:rPr>
                                <w:rStyle w:val="FontStyle70"/>
                              </w:rPr>
                              <w:t>, бъз, люляк.</w:t>
                            </w:r>
                          </w:p>
                          <w:p w14:paraId="68A906E0" w14:textId="77777777" w:rsidR="00B1004E" w:rsidRDefault="00B1004E" w:rsidP="00B1004E">
                            <w:pPr>
                              <w:pStyle w:val="Style4"/>
                              <w:widowControl/>
                              <w:spacing w:before="5"/>
                              <w:ind w:left="19" w:right="34" w:firstLine="355"/>
                              <w:rPr>
                                <w:rStyle w:val="FontStyle70"/>
                              </w:rPr>
                            </w:pPr>
                            <w:r>
                              <w:rPr>
                                <w:rStyle w:val="FontStyle70"/>
                              </w:rPr>
                              <w:t>В никополския район виреят и много тревисти растения с лечебни свойства. Някои от видовете са: жълт кантарион, пелин, мащерка, живовляк.</w:t>
                            </w:r>
                          </w:p>
                          <w:p w14:paraId="3779ADE5" w14:textId="77777777" w:rsidR="00B1004E" w:rsidRDefault="00B1004E" w:rsidP="00B1004E">
                            <w:pPr>
                              <w:pStyle w:val="Style4"/>
                              <w:widowControl/>
                              <w:ind w:left="5" w:right="29"/>
                              <w:rPr>
                                <w:rStyle w:val="FontStyle70"/>
                              </w:rPr>
                            </w:pPr>
                            <w:r>
                              <w:rPr>
                                <w:rStyle w:val="FontStyle70"/>
                              </w:rPr>
                              <w:t>Фауната е представена от подразред гущери и подразред змии на раздел Люспести, семейство Сухоземни костенурки от клас Влечуги, както и Земноводни безопашати - Жабовидни и Дървесници. Птиците са представени от: фазан, яребица, пъдпъдък, гургулица, гугутка, зеленоглава патица, голяма и малка белочела гъска, голям и малък ястреб, чайка, корморани, щъркели и др..</w:t>
                            </w:r>
                          </w:p>
                          <w:p w14:paraId="521100F5" w14:textId="77777777" w:rsidR="00B1004E" w:rsidRDefault="00B1004E" w:rsidP="00B1004E">
                            <w:pPr>
                              <w:pStyle w:val="Style4"/>
                              <w:widowControl/>
                              <w:ind w:right="24"/>
                              <w:rPr>
                                <w:rStyle w:val="FontStyle70"/>
                              </w:rPr>
                            </w:pPr>
                            <w:r>
                              <w:rPr>
                                <w:rStyle w:val="FontStyle70"/>
                              </w:rPr>
                              <w:t>От бозайниците се срещат: сърни, глигани, лисици, а в откритите обиталища - зайци.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C3D0" id="Текстово поле 144" o:spid="_x0000_s1035" type="#_x0000_t202" style="position:absolute;margin-left:77.8pt;margin-top:81.15pt;width:445.65pt;height:433.45pt;z-index:251667456;visibility:visible;mso-wrap-style:square;mso-width-percent:0;mso-height-percent:0;mso-wrap-distance-left:7in;mso-wrap-distance-top:0;mso-wrap-distance-right:7in;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" filled="f" stroked="f">
                <v:textbox inset="0,0,0,0">
                  <w:txbxContent>
                    <w:p w14:paraId="329E16A0" w14:textId="77777777" w:rsidR="00B1004E" w:rsidRDefault="00B1004E" w:rsidP="00B1004E">
                      <w:pPr>
                        <w:pStyle w:val="Style4"/>
                        <w:widowControl/>
                        <w:ind w:left="29" w:right="10" w:firstLine="0"/>
                        <w:rPr>
                          <w:rStyle w:val="FontStyle70"/>
                        </w:rPr>
                      </w:pPr>
                      <w:r>
                        <w:rPr>
                          <w:rStyle w:val="FontStyle70"/>
                        </w:rPr>
                        <w:t>атмосферен въздух от румънския завод и от прекомерната употреба на пестициди в близкото минало.</w:t>
                      </w:r>
                    </w:p>
                    <w:p w14:paraId="75D6C500" w14:textId="77777777" w:rsidR="00B1004E" w:rsidRDefault="00B1004E" w:rsidP="00B1004E">
                      <w:pPr>
                        <w:pStyle w:val="Style4"/>
                        <w:widowControl/>
                        <w:ind w:left="24" w:right="19" w:firstLine="355"/>
                        <w:rPr>
                          <w:rStyle w:val="FontStyle70"/>
                        </w:rPr>
                      </w:pPr>
                      <w:r>
                        <w:rPr>
                          <w:rStyle w:val="FontStyle70"/>
                        </w:rPr>
                        <w:t>Част от почвите на територията на общината се замърсяват от депонирани битови, строителни и градински отпадъци, както и от животински такива. Специално във високата част на града по улиците са образувани безконтролни сметища в резултат от отглеждането на животни /крави, коне/.</w:t>
                      </w:r>
                    </w:p>
                    <w:p w14:paraId="4B5078C6" w14:textId="77777777" w:rsidR="00B1004E" w:rsidRDefault="00B1004E" w:rsidP="00B1004E">
                      <w:pPr>
                        <w:pStyle w:val="Style4"/>
                        <w:widowControl/>
                        <w:ind w:left="10" w:firstLine="355"/>
                        <w:rPr>
                          <w:rStyle w:val="FontStyle70"/>
                        </w:rPr>
                      </w:pPr>
                      <w:r>
                        <w:rPr>
                          <w:rStyle w:val="FontStyle70"/>
                        </w:rPr>
                        <w:t xml:space="preserve">Подпочвените води все още не са проучени добре. На много места в </w:t>
                      </w:r>
                      <w:proofErr w:type="spellStart"/>
                      <w:r>
                        <w:rPr>
                          <w:rStyle w:val="FontStyle70"/>
                        </w:rPr>
                        <w:t>припокритите</w:t>
                      </w:r>
                      <w:proofErr w:type="spellEnd"/>
                      <w:r>
                        <w:rPr>
                          <w:rStyle w:val="FontStyle70"/>
                        </w:rPr>
                        <w:t xml:space="preserve"> с льосови </w:t>
                      </w:r>
                      <w:proofErr w:type="spellStart"/>
                      <w:r>
                        <w:rPr>
                          <w:rStyle w:val="FontStyle70"/>
                        </w:rPr>
                        <w:t>наслаги</w:t>
                      </w:r>
                      <w:proofErr w:type="spellEnd"/>
                      <w:r>
                        <w:rPr>
                          <w:rStyle w:val="FontStyle70"/>
                        </w:rPr>
                        <w:t xml:space="preserve"> мергелни глини се създават условия за натрупване на подпочвени води. Значителни количества са акумулирани в Драгашката и Осъмската низини. Те са на дълбочина от 5 до </w:t>
                      </w:r>
                      <w:smartTag w:uri="urn:schemas-microsoft-com:office:smarttags" w:element="metricconverter">
                        <w:smartTagPr>
                          <w:attr w:name="ProductID" w:val="15 m"/>
                        </w:smartTagPr>
                        <w:r>
                          <w:rPr>
                            <w:rStyle w:val="FontStyle70"/>
                          </w:rPr>
                          <w:t>15</w:t>
                        </w:r>
                        <w:r w:rsidRPr="0099526B">
                          <w:rPr>
                            <w:rStyle w:val="FontStyle70"/>
                            <w:lang w:val="ru-RU"/>
                          </w:rPr>
                          <w:t xml:space="preserve"> </w:t>
                        </w:r>
                        <w:r>
                          <w:rPr>
                            <w:rStyle w:val="FontStyle70"/>
                            <w:lang w:val="en-US"/>
                          </w:rPr>
                          <w:t>m</w:t>
                        </w:r>
                      </w:smartTag>
                      <w:r>
                        <w:rPr>
                          <w:rStyle w:val="FontStyle70"/>
                        </w:rPr>
                        <w:t xml:space="preserve"> под повърхността на земята. Представляват основен източник на водоснабдяване на града и селищата на общината. Все още не са напълно изследвани водите от дълбоките подпочвени слоеве, които при сондиране излизат над повърхността.</w:t>
                      </w:r>
                    </w:p>
                    <w:p w14:paraId="693633CC" w14:textId="77777777" w:rsidR="00B1004E" w:rsidRDefault="00B1004E" w:rsidP="00B1004E">
                      <w:pPr>
                        <w:pStyle w:val="Style1"/>
                        <w:widowControl/>
                        <w:spacing w:line="240" w:lineRule="exact"/>
                        <w:ind w:left="370"/>
                        <w:jc w:val="left"/>
                        <w:rPr>
                          <w:sz w:val="20"/>
                          <w:szCs w:val="20"/>
                        </w:rPr>
                      </w:pPr>
                    </w:p>
                    <w:p w14:paraId="5F6DFA37" w14:textId="77777777" w:rsidR="00B1004E" w:rsidRDefault="00B1004E" w:rsidP="00B1004E">
                      <w:pPr>
                        <w:pStyle w:val="Style1"/>
                        <w:widowControl/>
                        <w:spacing w:before="34"/>
                        <w:ind w:left="370"/>
                        <w:jc w:val="left"/>
                        <w:rPr>
                          <w:rStyle w:val="FontStyle69"/>
                        </w:rPr>
                      </w:pPr>
                      <w:r>
                        <w:rPr>
                          <w:rStyle w:val="FontStyle69"/>
                        </w:rPr>
                        <w:t>Флора и фауна</w:t>
                      </w:r>
                    </w:p>
                    <w:p w14:paraId="1924F968" w14:textId="77777777" w:rsidR="00B1004E" w:rsidRDefault="00B1004E" w:rsidP="00B1004E">
                      <w:pPr>
                        <w:pStyle w:val="Style4"/>
                        <w:widowControl/>
                        <w:spacing w:line="240" w:lineRule="exact"/>
                        <w:ind w:left="14" w:right="14"/>
                        <w:rPr>
                          <w:sz w:val="20"/>
                          <w:szCs w:val="20"/>
                        </w:rPr>
                      </w:pPr>
                    </w:p>
                    <w:p w14:paraId="3A80D410" w14:textId="77777777" w:rsidR="00B1004E" w:rsidRDefault="00B1004E" w:rsidP="00B1004E">
                      <w:pPr>
                        <w:pStyle w:val="Style4"/>
                        <w:widowControl/>
                        <w:spacing w:before="14"/>
                        <w:ind w:left="14" w:right="14"/>
                        <w:rPr>
                          <w:rStyle w:val="FontStyle70"/>
                        </w:rPr>
                      </w:pPr>
                      <w:r>
                        <w:rPr>
                          <w:rStyle w:val="FontStyle70"/>
                        </w:rPr>
                        <w:t>Преобладават</w:t>
                      </w:r>
                      <w:r w:rsidRPr="00547836">
                        <w:rPr>
                          <w:rStyle w:val="FontStyle70"/>
                          <w:lang w:val="ru-RU"/>
                        </w:rPr>
                        <w:t xml:space="preserve"> високостеблени</w:t>
                      </w:r>
                      <w:r>
                        <w:rPr>
                          <w:rStyle w:val="FontStyle70"/>
                        </w:rPr>
                        <w:t xml:space="preserve"> широколистни гори, разположени най-вече в землището на град Никопол и селата Новачене, Санадиново, Въбел и Драгаш войвода. Те са заети от следните горски формации: летен дъб,</w:t>
                      </w:r>
                      <w:r w:rsidRPr="00547836">
                        <w:rPr>
                          <w:rStyle w:val="FontStyle70"/>
                          <w:lang w:val="ru-RU"/>
                        </w:rPr>
                        <w:t xml:space="preserve"> </w:t>
                      </w:r>
                      <w:r>
                        <w:rPr>
                          <w:rStyle w:val="FontStyle70"/>
                        </w:rPr>
                        <w:t>цер, бряст, явор, акация.</w:t>
                      </w:r>
                    </w:p>
                    <w:p w14:paraId="7B543603" w14:textId="77777777" w:rsidR="00B1004E" w:rsidRDefault="00B1004E" w:rsidP="00B1004E">
                      <w:pPr>
                        <w:pStyle w:val="Style4"/>
                        <w:widowControl/>
                        <w:ind w:left="19" w:right="24" w:firstLine="350"/>
                        <w:rPr>
                          <w:rStyle w:val="FontStyle70"/>
                        </w:rPr>
                      </w:pPr>
                      <w:r>
                        <w:rPr>
                          <w:rStyle w:val="FontStyle70"/>
                        </w:rPr>
                        <w:t xml:space="preserve">От храстовите ценози се срещат: аморфа, глог, трънка, шипка, смрадлика, </w:t>
                      </w:r>
                      <w:proofErr w:type="spellStart"/>
                      <w:r>
                        <w:rPr>
                          <w:rStyle w:val="FontStyle70"/>
                        </w:rPr>
                        <w:t>капина</w:t>
                      </w:r>
                      <w:proofErr w:type="spellEnd"/>
                      <w:r>
                        <w:rPr>
                          <w:rStyle w:val="FontStyle70"/>
                        </w:rPr>
                        <w:t>, бъз, люляк.</w:t>
                      </w:r>
                    </w:p>
                    <w:p w14:paraId="68A906E0" w14:textId="77777777" w:rsidR="00B1004E" w:rsidRDefault="00B1004E" w:rsidP="00B1004E">
                      <w:pPr>
                        <w:pStyle w:val="Style4"/>
                        <w:widowControl/>
                        <w:spacing w:before="5"/>
                        <w:ind w:left="19" w:right="34" w:firstLine="355"/>
                        <w:rPr>
                          <w:rStyle w:val="FontStyle70"/>
                        </w:rPr>
                      </w:pPr>
                      <w:r>
                        <w:rPr>
                          <w:rStyle w:val="FontStyle70"/>
                        </w:rPr>
                        <w:t>В никополския район виреят и много тревисти растения с лечебни свойства. Някои от видовете са: жълт кантарион, пелин, мащерка, живовляк.</w:t>
                      </w:r>
                    </w:p>
                    <w:p w14:paraId="3779ADE5" w14:textId="77777777" w:rsidR="00B1004E" w:rsidRDefault="00B1004E" w:rsidP="00B1004E">
                      <w:pPr>
                        <w:pStyle w:val="Style4"/>
                        <w:widowControl/>
                        <w:ind w:left="5" w:right="29"/>
                        <w:rPr>
                          <w:rStyle w:val="FontStyle70"/>
                        </w:rPr>
                      </w:pPr>
                      <w:r>
                        <w:rPr>
                          <w:rStyle w:val="FontStyle70"/>
                        </w:rPr>
                        <w:t>Фауната е представена от подразред гущери и подразред змии на раздел Люспести, семейство Сухоземни костенурки от клас Влечуги, както и Земноводни безопашати - Жабовидни и Дървесници. Птиците са представени от: фазан, яребица, пъдпъдък, гургулица, гугутка, зеленоглава патица, голяма и малка белочела гъска, голям и малък ястреб, чайка, корморани, щъркели и др..</w:t>
                      </w:r>
                    </w:p>
                    <w:p w14:paraId="521100F5" w14:textId="77777777" w:rsidR="00B1004E" w:rsidRDefault="00B1004E" w:rsidP="00B1004E">
                      <w:pPr>
                        <w:pStyle w:val="Style4"/>
                        <w:widowControl/>
                        <w:ind w:right="24"/>
                        <w:rPr>
                          <w:rStyle w:val="FontStyle70"/>
                        </w:rPr>
                      </w:pPr>
                      <w:r>
                        <w:rPr>
                          <w:rStyle w:val="FontStyle70"/>
                        </w:rPr>
                        <w:t>От бозайниците се срещат: сърни, глигани, лисици, а в откритите обиталища - зайци.</w:t>
                      </w:r>
                    </w:p>
                  </w:txbxContent>
                </v:textbox>
                <w10:wrap type="topAndBottom" anchorx="page" anchory="page"/>
              </v:shape>
            </w:pict>
          </mc:Fallback>
        </mc:AlternateContent>
      </w:r>
    </w:p>
    <w:p w14:paraId="13E3525C" w14:textId="77777777" w:rsidR="00B1004E" w:rsidRPr="00F931D4" w:rsidRDefault="00B1004E" w:rsidP="00B1004E">
      <w:pPr>
        <w:widowControl w:val="0"/>
        <w:pBdr>
          <w:top w:val="single" w:sz="4" w:space="2" w:color="auto"/>
          <w:left w:val="single" w:sz="4" w:space="4" w:color="auto"/>
          <w:bottom w:val="single" w:sz="4" w:space="1" w:color="auto"/>
          <w:right w:val="single" w:sz="4" w:space="31" w:color="auto"/>
        </w:pBdr>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Times New Roman"/>
          <w:noProof/>
          <w:sz w:val="24"/>
          <w:szCs w:val="24"/>
          <w:lang w:eastAsia="bg-BG"/>
        </w:rPr>
        <w:lastRenderedPageBreak/>
        <mc:AlternateContent>
          <mc:Choice Requires="wps">
            <w:drawing>
              <wp:anchor distT="0" distB="147320" distL="6400800" distR="6400800" simplePos="0" relativeHeight="251669504" behindDoc="0" locked="0" layoutInCell="1" allowOverlap="1" wp14:anchorId="0A13CFA4" wp14:editId="35117410">
                <wp:simplePos x="0" y="0"/>
                <wp:positionH relativeFrom="page">
                  <wp:posOffset>853440</wp:posOffset>
                </wp:positionH>
                <wp:positionV relativeFrom="page">
                  <wp:posOffset>4612640</wp:posOffset>
                </wp:positionV>
                <wp:extent cx="6172200" cy="2819400"/>
                <wp:effectExtent l="0" t="2540" r="3810" b="0"/>
                <wp:wrapTopAndBottom/>
                <wp:docPr id="143" name="Текстово 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BA9A3" w14:textId="77777777" w:rsidR="00B1004E" w:rsidRPr="00540124" w:rsidRDefault="00B1004E" w:rsidP="00B1004E">
                            <w:pPr>
                              <w:pStyle w:val="Style31"/>
                              <w:widowControl/>
                              <w:ind w:left="5"/>
                              <w:rPr>
                                <w:rStyle w:val="FontStyle70"/>
                              </w:rPr>
                            </w:pPr>
                            <w:r w:rsidRPr="00540124">
                              <w:rPr>
                                <w:rStyle w:val="FontStyle70"/>
                              </w:rPr>
                              <w:t xml:space="preserve">Най-голям относителен дял във възрастовата структура на населението заемат лицата на възраст между 60 и 64 години - 964 души. Децата и младежите до 19 години са 1 415 души, а младите хора от 20 до 29 години - 712 души. В гр. Никопол живеят 3 186 души, или 34 % от населението на общината. В селата живеят 6 119 души, или 66 % от населението на общината. Към 01.02.2011 г. населението на община Никопол е 9 305 души. От тях 4 606 са мъже и 4 699 са жени. Относителният дял на жените в населението е по-голям от този на мъжете, като тази </w:t>
                            </w:r>
                            <w:proofErr w:type="spellStart"/>
                            <w:r w:rsidRPr="00540124">
                              <w:rPr>
                                <w:rStyle w:val="FontStyle70"/>
                              </w:rPr>
                              <w:t>тендеция</w:t>
                            </w:r>
                            <w:proofErr w:type="spellEnd"/>
                            <w:r w:rsidRPr="00540124">
                              <w:rPr>
                                <w:rStyle w:val="FontStyle70"/>
                              </w:rPr>
                              <w:t xml:space="preserve"> се запазва и в града, и в селата. Към </w:t>
                            </w:r>
                            <w:smartTag w:uri="urn:schemas-microsoft-com:office:smarttags" w:element="metricconverter">
                              <w:smartTagPr>
                                <w:attr w:name="ProductID" w:val="2011 г"/>
                              </w:smartTagPr>
                              <w:r w:rsidRPr="00540124">
                                <w:rPr>
                                  <w:rStyle w:val="FontStyle70"/>
                                </w:rPr>
                                <w:t>2011 г</w:t>
                              </w:r>
                            </w:smartTag>
                            <w:r w:rsidRPr="00540124">
                              <w:rPr>
                                <w:rStyle w:val="FontStyle70"/>
                              </w:rPr>
                              <w:t>. жените в община Никопол са с 93 повече от мъжете. В общината живее 9.5 % от населението на областта и 1.1 % от населението на Северозападен район.</w:t>
                            </w:r>
                          </w:p>
                          <w:p w14:paraId="6707B771" w14:textId="77777777" w:rsidR="00B1004E" w:rsidRPr="00540124" w:rsidRDefault="00B1004E" w:rsidP="00B1004E">
                            <w:pPr>
                              <w:pStyle w:val="Style6"/>
                              <w:widowControl/>
                              <w:spacing w:line="269" w:lineRule="exact"/>
                              <w:ind w:left="5"/>
                              <w:rPr>
                                <w:rStyle w:val="FontStyle70"/>
                              </w:rPr>
                            </w:pPr>
                            <w:r w:rsidRPr="00540124">
                              <w:rPr>
                                <w:rStyle w:val="FontStyle70"/>
                              </w:rPr>
                              <w:t>Структурата на населението по пол показва, че броят на жените е по-голям от броя на мъжете. Тази тенденция е характерна както за Плевенска област и за Северозападния район, така и за България. Процентното съотношение за община Никопол (51.6 % жени, 48.4 мъже) е сходно с това на областта, където относителния дял на жените е 51.5%, а на мъжете - 48.5%. За България относителния дял на жените е 51.8%, а на мъжете - 48.2%.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3CFA4" id="Текстово поле 143" o:spid="_x0000_s1036" type="#_x0000_t202" style="position:absolute;margin-left:67.2pt;margin-top:363.2pt;width:486pt;height:222pt;z-index:251669504;visibility:visible;mso-wrap-style:square;mso-width-percent:0;mso-height-percent:0;mso-wrap-distance-left:7in;mso-wrap-distance-top:0;mso-wrap-distance-right:7in;mso-wrap-distance-bottom:11.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" filled="f" stroked="f">
                <v:textbox inset="0,0,0,0">
                  <w:txbxContent>
                    <w:p w14:paraId="55DBA9A3" w14:textId="77777777" w:rsidR="00B1004E" w:rsidRPr="00540124" w:rsidRDefault="00B1004E" w:rsidP="00B1004E">
                      <w:pPr>
                        <w:pStyle w:val="Style31"/>
                        <w:widowControl/>
                        <w:ind w:left="5"/>
                        <w:rPr>
                          <w:rStyle w:val="FontStyle70"/>
                        </w:rPr>
                      </w:pPr>
                      <w:r w:rsidRPr="00540124">
                        <w:rPr>
                          <w:rStyle w:val="FontStyle70"/>
                        </w:rPr>
                        <w:t xml:space="preserve">Най-голям относителен дял във възрастовата структура на населението заемат лицата на възраст между 60 и 64 години - 964 души. Децата и младежите до 19 години са 1 415 души, а младите хора от 20 до 29 години - 712 души. В гр. Никопол живеят 3 186 души, или 34 % от населението на общината. В селата живеят 6 119 души, или 66 % от населението на общината. Към 01.02.2011 г. населението на община Никопол е 9 305 души. От тях 4 606 са мъже и 4 699 са жени. Относителният дял на жените в населението е по-голям от този на мъжете, като тази </w:t>
                      </w:r>
                      <w:proofErr w:type="spellStart"/>
                      <w:r w:rsidRPr="00540124">
                        <w:rPr>
                          <w:rStyle w:val="FontStyle70"/>
                        </w:rPr>
                        <w:t>тендеция</w:t>
                      </w:r>
                      <w:proofErr w:type="spellEnd"/>
                      <w:r w:rsidRPr="00540124">
                        <w:rPr>
                          <w:rStyle w:val="FontStyle70"/>
                        </w:rPr>
                        <w:t xml:space="preserve"> се запазва и в града, и в селата. Към </w:t>
                      </w:r>
                      <w:smartTag w:uri="urn:schemas-microsoft-com:office:smarttags" w:element="metricconverter">
                        <w:smartTagPr>
                          <w:attr w:name="ProductID" w:val="2011 г"/>
                        </w:smartTagPr>
                        <w:r w:rsidRPr="00540124">
                          <w:rPr>
                            <w:rStyle w:val="FontStyle70"/>
                          </w:rPr>
                          <w:t>2011 г</w:t>
                        </w:r>
                      </w:smartTag>
                      <w:r w:rsidRPr="00540124">
                        <w:rPr>
                          <w:rStyle w:val="FontStyle70"/>
                        </w:rPr>
                        <w:t>. жените в община Никопол са с 93 повече от мъжете. В общината живее 9.5 % от населението на областта и 1.1 % от населението на Северозападен район.</w:t>
                      </w:r>
                    </w:p>
                    <w:p w14:paraId="6707B771" w14:textId="77777777" w:rsidR="00B1004E" w:rsidRPr="00540124" w:rsidRDefault="00B1004E" w:rsidP="00B1004E">
                      <w:pPr>
                        <w:pStyle w:val="Style6"/>
                        <w:widowControl/>
                        <w:spacing w:line="269" w:lineRule="exact"/>
                        <w:ind w:left="5"/>
                        <w:rPr>
                          <w:rStyle w:val="FontStyle70"/>
                        </w:rPr>
                      </w:pPr>
                      <w:r w:rsidRPr="00540124">
                        <w:rPr>
                          <w:rStyle w:val="FontStyle70"/>
                        </w:rPr>
                        <w:t>Структурата на населението по пол показва, че броят на жените е по-голям от броя на мъжете. Тази тенденция е характерна както за Плевенска област и за Северозападния район, така и за България. Процентното съотношение за община Никопол (51.6 % жени, 48.4 мъже) е сходно с това на областта, където относителния дял на жените е 51.5%, а на мъжете - 48.5%. За България относителния дял на жените е 51.8%, а на мъжете - 48.2%.</w:t>
                      </w:r>
                    </w:p>
                  </w:txbxContent>
                </v:textbox>
                <w10:wrap type="topAndBottom" anchorx="page" anchory="page"/>
              </v:shape>
            </w:pict>
          </mc:Fallback>
        </mc:AlternateContent>
      </w:r>
      <w:r>
        <w:rPr>
          <w:rFonts w:ascii="Arial" w:eastAsia="Times New Roman" w:hAnsi="Arial" w:cs="Arial"/>
          <w:noProof/>
          <w:sz w:val="24"/>
          <w:szCs w:val="24"/>
          <w:lang w:eastAsia="bg-BG"/>
        </w:rPr>
        <w:drawing>
          <wp:inline distT="0" distB="0" distL="0" distR="0" wp14:anchorId="799E471A" wp14:editId="481AA09D">
            <wp:extent cx="6172200" cy="2752725"/>
            <wp:effectExtent l="0" t="0" r="0" b="0"/>
            <wp:docPr id="1" name="Диагра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DB47F3" w14:textId="77777777" w:rsidR="00B1004E" w:rsidRPr="00F931D4" w:rsidRDefault="00B1004E" w:rsidP="00B1004E">
      <w:pPr>
        <w:widowControl w:val="0"/>
        <w:pBdr>
          <w:top w:val="single" w:sz="4" w:space="2" w:color="auto"/>
          <w:left w:val="single" w:sz="4" w:space="4" w:color="auto"/>
          <w:bottom w:val="single" w:sz="4" w:space="1" w:color="auto"/>
          <w:right w:val="single" w:sz="4" w:space="31" w:color="auto"/>
        </w:pBdr>
        <w:autoSpaceDE w:val="0"/>
        <w:autoSpaceDN w:val="0"/>
        <w:adjustRightInd w:val="0"/>
        <w:spacing w:after="0" w:line="240" w:lineRule="auto"/>
        <w:rPr>
          <w:rFonts w:ascii="Arial" w:eastAsia="Times New Roman" w:hAnsi="Arial" w:cs="Arial"/>
          <w:sz w:val="24"/>
          <w:szCs w:val="24"/>
          <w:lang w:val="en-US" w:eastAsia="bg-BG"/>
        </w:rPr>
      </w:pPr>
    </w:p>
    <w:bookmarkStart w:id="0" w:name="_MON_1536411545"/>
    <w:bookmarkStart w:id="1" w:name="_MON_1536411622"/>
    <w:bookmarkStart w:id="2" w:name="_MON_1536411633"/>
    <w:bookmarkStart w:id="3" w:name="_MON_1536411653"/>
    <w:bookmarkStart w:id="4" w:name="_MON_1536412115"/>
    <w:bookmarkStart w:id="5" w:name="_MON_1536412156"/>
    <w:bookmarkStart w:id="6" w:name="_MON_1536412210"/>
    <w:bookmarkStart w:id="7" w:name="_MON_1536651878"/>
    <w:bookmarkStart w:id="8" w:name="_MON_1536660697"/>
    <w:bookmarkStart w:id="9" w:name="_MON_1536660754"/>
    <w:bookmarkStart w:id="10" w:name="_MON_1536411440"/>
    <w:bookmarkStart w:id="11" w:name="_MON_1536411448"/>
    <w:bookmarkStart w:id="12" w:name="_MON_1536411480"/>
    <w:bookmarkStart w:id="13" w:name="_MON_1536411502"/>
    <w:bookmarkEnd w:id="0"/>
    <w:bookmarkEnd w:id="1"/>
    <w:bookmarkEnd w:id="2"/>
    <w:bookmarkEnd w:id="3"/>
    <w:bookmarkEnd w:id="4"/>
    <w:bookmarkEnd w:id="5"/>
    <w:bookmarkEnd w:id="6"/>
    <w:bookmarkEnd w:id="7"/>
    <w:bookmarkEnd w:id="8"/>
    <w:bookmarkEnd w:id="9"/>
    <w:bookmarkEnd w:id="10"/>
    <w:bookmarkEnd w:id="11"/>
    <w:bookmarkEnd w:id="12"/>
    <w:bookmarkEnd w:id="13"/>
    <w:bookmarkStart w:id="14" w:name="_MON_1536411521"/>
    <w:bookmarkEnd w:id="14"/>
    <w:p w14:paraId="0163F56C" w14:textId="1E169B52" w:rsidR="00B1004E" w:rsidRPr="00F931D4" w:rsidRDefault="00B14D2F" w:rsidP="00B1004E">
      <w:pPr>
        <w:widowControl w:val="0"/>
        <w:autoSpaceDE w:val="0"/>
        <w:autoSpaceDN w:val="0"/>
        <w:adjustRightInd w:val="0"/>
        <w:spacing w:after="0" w:line="240" w:lineRule="auto"/>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9136" w:dyaOrig="2488" w14:anchorId="40907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124.8pt" o:ole="">
            <v:imagedata r:id="rId10" o:title=""/>
          </v:shape>
          <o:OLEObject Type="Embed" ProgID="Excel.Sheet.8" ShapeID="_x0000_i1025" DrawAspect="Content" ObjectID="_1731773624" r:id="rId11"/>
        </w:object>
      </w:r>
    </w:p>
    <w:p w14:paraId="72CACFED"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Times New Roman"/>
          <w:noProof/>
          <w:sz w:val="24"/>
          <w:szCs w:val="24"/>
          <w:lang w:eastAsia="bg-BG"/>
        </w:rPr>
        <w:lastRenderedPageBreak/>
        <mc:AlternateContent>
          <mc:Choice Requires="wps">
            <w:drawing>
              <wp:anchor distT="106680" distB="0" distL="6400800" distR="6400800" simplePos="0" relativeHeight="251670528" behindDoc="0" locked="0" layoutInCell="1" allowOverlap="1" wp14:anchorId="0234287C" wp14:editId="2601BD58">
                <wp:simplePos x="0" y="0"/>
                <wp:positionH relativeFrom="page">
                  <wp:posOffset>927735</wp:posOffset>
                </wp:positionH>
                <wp:positionV relativeFrom="page">
                  <wp:posOffset>3088640</wp:posOffset>
                </wp:positionV>
                <wp:extent cx="5663565" cy="6562090"/>
                <wp:effectExtent l="3810" t="2540" r="0" b="0"/>
                <wp:wrapTopAndBottom/>
                <wp:docPr id="142" name="Текстово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1D940" w14:textId="77777777" w:rsidR="00B1004E" w:rsidRDefault="00B1004E" w:rsidP="00B1004E">
                            <w:pPr>
                              <w:pStyle w:val="Style6"/>
                              <w:widowControl/>
                              <w:spacing w:line="269" w:lineRule="exact"/>
                              <w:ind w:left="10"/>
                              <w:rPr>
                                <w:rStyle w:val="FontStyle70"/>
                              </w:rPr>
                            </w:pPr>
                            <w:r>
                              <w:rPr>
                                <w:rStyle w:val="FontStyle70"/>
                              </w:rPr>
                              <w:t xml:space="preserve">Динамиката на населението в община Никопол през последните години показва, макар и с малко, трайна тенденция на намаление. През последните 5 години се наблюдава постепенно, но постоянно намаляване на населението, като спадът спрямо </w:t>
                            </w:r>
                            <w:smartTag w:uri="urn:schemas-microsoft-com:office:smarttags" w:element="metricconverter">
                              <w:smartTagPr>
                                <w:attr w:name="ProductID" w:val="2007 г"/>
                              </w:smartTagPr>
                              <w:r>
                                <w:rPr>
                                  <w:rStyle w:val="FontStyle70"/>
                                </w:rPr>
                                <w:t>2007 г</w:t>
                              </w:r>
                            </w:smartTag>
                            <w:r>
                              <w:rPr>
                                <w:rStyle w:val="FontStyle70"/>
                              </w:rPr>
                              <w:t xml:space="preserve">. е с 1 959 души, а намалението през 2011 спрямо </w:t>
                            </w:r>
                            <w:smartTag w:uri="urn:schemas-microsoft-com:office:smarttags" w:element="metricconverter">
                              <w:smartTagPr>
                                <w:attr w:name="ProductID" w:val="2010 г"/>
                              </w:smartTagPr>
                              <w:r>
                                <w:rPr>
                                  <w:rStyle w:val="FontStyle70"/>
                                </w:rPr>
                                <w:t>2010 г</w:t>
                              </w:r>
                            </w:smartTag>
                            <w:r>
                              <w:rPr>
                                <w:rStyle w:val="FontStyle70"/>
                              </w:rPr>
                              <w:t xml:space="preserve">. е с 1 061 души. Това е резултат от миграцията към големите градове в търсене на работа и ниския естествен и механичен прираст. Естественият прираст на населението на община Никопол е отрицателен, но бележи тенденция на намаление с 4.1 % за изследвания период. Механичният прираст е отрицателна величина. В цифрово изражение той се увеличава от -4.8 % на - 6.8 %. Делът на раждаемостта за изследвания период на база 1000 души се увеличава от 5.8 % на 6.2 % през </w:t>
                            </w:r>
                            <w:smartTag w:uri="urn:schemas-microsoft-com:office:smarttags" w:element="metricconverter">
                              <w:smartTagPr>
                                <w:attr w:name="ProductID" w:val="2010 г"/>
                              </w:smartTagPr>
                              <w:r>
                                <w:rPr>
                                  <w:rStyle w:val="FontStyle70"/>
                                </w:rPr>
                                <w:t>2010 г</w:t>
                              </w:r>
                            </w:smartTag>
                            <w:r>
                              <w:rPr>
                                <w:rStyle w:val="FontStyle70"/>
                              </w:rPr>
                              <w:t xml:space="preserve">. спрямо </w:t>
                            </w:r>
                            <w:smartTag w:uri="urn:schemas-microsoft-com:office:smarttags" w:element="metricconverter">
                              <w:smartTagPr>
                                <w:attr w:name="ProductID" w:val="2007 г"/>
                              </w:smartTagPr>
                              <w:r>
                                <w:rPr>
                                  <w:rStyle w:val="FontStyle70"/>
                                </w:rPr>
                                <w:t>2007 г</w:t>
                              </w:r>
                            </w:smartTag>
                            <w:r>
                              <w:rPr>
                                <w:rStyle w:val="FontStyle70"/>
                              </w:rPr>
                              <w:t>.</w:t>
                            </w:r>
                          </w:p>
                          <w:p w14:paraId="449826B2" w14:textId="77777777" w:rsidR="00B1004E" w:rsidRDefault="00B1004E" w:rsidP="00B1004E">
                            <w:pPr>
                              <w:pStyle w:val="Style1"/>
                              <w:widowControl/>
                              <w:spacing w:line="240" w:lineRule="exact"/>
                              <w:ind w:left="19"/>
                              <w:jc w:val="left"/>
                              <w:rPr>
                                <w:sz w:val="20"/>
                                <w:szCs w:val="20"/>
                              </w:rPr>
                            </w:pPr>
                          </w:p>
                          <w:p w14:paraId="1C114838" w14:textId="77777777" w:rsidR="00B1004E" w:rsidRDefault="00B1004E" w:rsidP="00B1004E">
                            <w:pPr>
                              <w:pStyle w:val="Style1"/>
                              <w:widowControl/>
                              <w:spacing w:before="43"/>
                              <w:ind w:left="19"/>
                              <w:jc w:val="left"/>
                              <w:rPr>
                                <w:rStyle w:val="FontStyle69"/>
                              </w:rPr>
                            </w:pPr>
                            <w:r>
                              <w:rPr>
                                <w:rStyle w:val="FontStyle69"/>
                              </w:rPr>
                              <w:t>Здравеопазване</w:t>
                            </w:r>
                          </w:p>
                          <w:p w14:paraId="5E0C56BF" w14:textId="77777777" w:rsidR="00B1004E" w:rsidRDefault="00B1004E" w:rsidP="00B1004E">
                            <w:pPr>
                              <w:pStyle w:val="Style6"/>
                              <w:widowControl/>
                              <w:spacing w:line="240" w:lineRule="exact"/>
                              <w:ind w:left="19" w:right="10"/>
                              <w:rPr>
                                <w:sz w:val="20"/>
                                <w:szCs w:val="20"/>
                              </w:rPr>
                            </w:pPr>
                          </w:p>
                          <w:p w14:paraId="1A68C564" w14:textId="77777777" w:rsidR="00B1004E" w:rsidRDefault="00B1004E" w:rsidP="00B1004E">
                            <w:pPr>
                              <w:pStyle w:val="Style6"/>
                              <w:widowControl/>
                              <w:spacing w:before="24" w:line="269" w:lineRule="exact"/>
                              <w:ind w:left="19" w:right="10"/>
                              <w:rPr>
                                <w:rStyle w:val="FontStyle70"/>
                              </w:rPr>
                            </w:pPr>
                            <w:r>
                              <w:rPr>
                                <w:rStyle w:val="FontStyle70"/>
                              </w:rPr>
                              <w:t>Осигуряването на достъп на населението до базисни здравни грижи, осъществявани в първичната медицинска помощ, е първостепенна задача на всяка здравеопазна система. Независимо от заявените принципи на достъпност и равнопоставеност на здравноосигурените лица при получаване на медицинска помощ и наличието на утвърдена здравна карта, населението на отдалечените населени места среща сериозни трудности при нейното осигуряване.</w:t>
                            </w:r>
                          </w:p>
                          <w:p w14:paraId="4069454D" w14:textId="77777777" w:rsidR="00B1004E" w:rsidRDefault="00B1004E" w:rsidP="00B1004E">
                            <w:pPr>
                              <w:pStyle w:val="Style6"/>
                              <w:widowControl/>
                              <w:spacing w:line="269" w:lineRule="exact"/>
                              <w:ind w:left="5" w:right="14"/>
                              <w:rPr>
                                <w:rStyle w:val="FontStyle70"/>
                              </w:rPr>
                            </w:pPr>
                            <w:r>
                              <w:rPr>
                                <w:rStyle w:val="FontStyle70"/>
                              </w:rPr>
                              <w:t>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 Затрудненията са свързани с недостиг на финансови средства; с осигуряване на кадрова обезпеченост с общопрактикуващи лекари по селата и т.н.</w:t>
                            </w:r>
                          </w:p>
                          <w:p w14:paraId="219468C0" w14:textId="77777777" w:rsidR="00B1004E" w:rsidRDefault="00B1004E" w:rsidP="00B1004E">
                            <w:pPr>
                              <w:pStyle w:val="Style31"/>
                              <w:widowControl/>
                              <w:ind w:left="10"/>
                              <w:rPr>
                                <w:rStyle w:val="FontStyle70"/>
                              </w:rPr>
                            </w:pPr>
                            <w:r>
                              <w:rPr>
                                <w:rStyle w:val="FontStyle70"/>
                              </w:rPr>
                              <w:t>Доболничната помощ на територията на общината е изградена в съответствие с областната здравна карта и покрива потребността за предоставяне на специализирана медицинска помощ на територията на общината. Основното болнично заведение на територията на общината е "Многопрофилна болница за активно лечение - Никопол" ЕООД. МБАЛ-Никопол ЕООД до голяма степен отговаря на европейските критерии за болница като сграден фонд, персонал и медицинска техника, което ще позволи развитие на болничния пазар "здраве" на територията на общината. Функционира и едно заведение за извънболнична помощ. Положителна тенденция е, че лечебните и здравни заведения и легловата база в тях запазват броя си за изследвания период.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4287C" id="Текстово поле 142" o:spid="_x0000_s1037" type="#_x0000_t202" style="position:absolute;margin-left:73.05pt;margin-top:243.2pt;width:445.95pt;height:516.7pt;z-index:251670528;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" filled="f" stroked="f">
                <v:textbox inset="0,0,0,0">
                  <w:txbxContent>
                    <w:p w14:paraId="0321D940" w14:textId="77777777" w:rsidR="00B1004E" w:rsidRDefault="00B1004E" w:rsidP="00B1004E">
                      <w:pPr>
                        <w:pStyle w:val="Style6"/>
                        <w:widowControl/>
                        <w:spacing w:line="269" w:lineRule="exact"/>
                        <w:ind w:left="10"/>
                        <w:rPr>
                          <w:rStyle w:val="FontStyle70"/>
                        </w:rPr>
                      </w:pPr>
                      <w:r>
                        <w:rPr>
                          <w:rStyle w:val="FontStyle70"/>
                        </w:rPr>
                        <w:t xml:space="preserve">Динамиката на населението в община Никопол през последните години показва, макар и с малко, трайна тенденция на намаление. През последните 5 години се наблюдава постепенно, но постоянно намаляване на населението, като спадът спрямо </w:t>
                      </w:r>
                      <w:smartTag w:uri="urn:schemas-microsoft-com:office:smarttags" w:element="metricconverter">
                        <w:smartTagPr>
                          <w:attr w:name="ProductID" w:val="2007 г"/>
                        </w:smartTagPr>
                        <w:r>
                          <w:rPr>
                            <w:rStyle w:val="FontStyle70"/>
                          </w:rPr>
                          <w:t>2007 г</w:t>
                        </w:r>
                      </w:smartTag>
                      <w:r>
                        <w:rPr>
                          <w:rStyle w:val="FontStyle70"/>
                        </w:rPr>
                        <w:t xml:space="preserve">. е с 1 959 души, а намалението през 2011 спрямо </w:t>
                      </w:r>
                      <w:smartTag w:uri="urn:schemas-microsoft-com:office:smarttags" w:element="metricconverter">
                        <w:smartTagPr>
                          <w:attr w:name="ProductID" w:val="2010 г"/>
                        </w:smartTagPr>
                        <w:r>
                          <w:rPr>
                            <w:rStyle w:val="FontStyle70"/>
                          </w:rPr>
                          <w:t>2010 г</w:t>
                        </w:r>
                      </w:smartTag>
                      <w:r>
                        <w:rPr>
                          <w:rStyle w:val="FontStyle70"/>
                        </w:rPr>
                        <w:t xml:space="preserve">. е с 1 061 души. Това е резултат от миграцията към големите градове в търсене на работа и ниския естествен и механичен прираст. Естественият прираст на населението на община Никопол е отрицателен, но бележи тенденция на намаление с 4.1 % за изследвания период. Механичният прираст е отрицателна величина. В цифрово изражение той се увеличава от -4.8 % на - 6.8 %. Делът на раждаемостта за изследвания период на база 1000 души се увеличава от 5.8 % на 6.2 % през </w:t>
                      </w:r>
                      <w:smartTag w:uri="urn:schemas-microsoft-com:office:smarttags" w:element="metricconverter">
                        <w:smartTagPr>
                          <w:attr w:name="ProductID" w:val="2010 г"/>
                        </w:smartTagPr>
                        <w:r>
                          <w:rPr>
                            <w:rStyle w:val="FontStyle70"/>
                          </w:rPr>
                          <w:t>2010 г</w:t>
                        </w:r>
                      </w:smartTag>
                      <w:r>
                        <w:rPr>
                          <w:rStyle w:val="FontStyle70"/>
                        </w:rPr>
                        <w:t xml:space="preserve">. спрямо </w:t>
                      </w:r>
                      <w:smartTag w:uri="urn:schemas-microsoft-com:office:smarttags" w:element="metricconverter">
                        <w:smartTagPr>
                          <w:attr w:name="ProductID" w:val="2007 г"/>
                        </w:smartTagPr>
                        <w:r>
                          <w:rPr>
                            <w:rStyle w:val="FontStyle70"/>
                          </w:rPr>
                          <w:t>2007 г</w:t>
                        </w:r>
                      </w:smartTag>
                      <w:r>
                        <w:rPr>
                          <w:rStyle w:val="FontStyle70"/>
                        </w:rPr>
                        <w:t>.</w:t>
                      </w:r>
                    </w:p>
                    <w:p w14:paraId="449826B2" w14:textId="77777777" w:rsidR="00B1004E" w:rsidRDefault="00B1004E" w:rsidP="00B1004E">
                      <w:pPr>
                        <w:pStyle w:val="Style1"/>
                        <w:widowControl/>
                        <w:spacing w:line="240" w:lineRule="exact"/>
                        <w:ind w:left="19"/>
                        <w:jc w:val="left"/>
                        <w:rPr>
                          <w:sz w:val="20"/>
                          <w:szCs w:val="20"/>
                        </w:rPr>
                      </w:pPr>
                    </w:p>
                    <w:p w14:paraId="1C114838" w14:textId="77777777" w:rsidR="00B1004E" w:rsidRDefault="00B1004E" w:rsidP="00B1004E">
                      <w:pPr>
                        <w:pStyle w:val="Style1"/>
                        <w:widowControl/>
                        <w:spacing w:before="43"/>
                        <w:ind w:left="19"/>
                        <w:jc w:val="left"/>
                        <w:rPr>
                          <w:rStyle w:val="FontStyle69"/>
                        </w:rPr>
                      </w:pPr>
                      <w:r>
                        <w:rPr>
                          <w:rStyle w:val="FontStyle69"/>
                        </w:rPr>
                        <w:t>Здравеопазване</w:t>
                      </w:r>
                    </w:p>
                    <w:p w14:paraId="5E0C56BF" w14:textId="77777777" w:rsidR="00B1004E" w:rsidRDefault="00B1004E" w:rsidP="00B1004E">
                      <w:pPr>
                        <w:pStyle w:val="Style6"/>
                        <w:widowControl/>
                        <w:spacing w:line="240" w:lineRule="exact"/>
                        <w:ind w:left="19" w:right="10"/>
                        <w:rPr>
                          <w:sz w:val="20"/>
                          <w:szCs w:val="20"/>
                        </w:rPr>
                      </w:pPr>
                    </w:p>
                    <w:p w14:paraId="1A68C564" w14:textId="77777777" w:rsidR="00B1004E" w:rsidRDefault="00B1004E" w:rsidP="00B1004E">
                      <w:pPr>
                        <w:pStyle w:val="Style6"/>
                        <w:widowControl/>
                        <w:spacing w:before="24" w:line="269" w:lineRule="exact"/>
                        <w:ind w:left="19" w:right="10"/>
                        <w:rPr>
                          <w:rStyle w:val="FontStyle70"/>
                        </w:rPr>
                      </w:pPr>
                      <w:r>
                        <w:rPr>
                          <w:rStyle w:val="FontStyle70"/>
                        </w:rPr>
                        <w:t>Осигуряването на достъп на населението до базисни здравни грижи, осъществявани в първичната медицинска помощ, е първостепенна задача на всяка здравеопазна система. Независимо от заявените принципи на достъпност и равнопоставеност на здравноосигурените лица при получаване на медицинска помощ и наличието на утвърдена здравна карта, населението на отдалечените населени места среща сериозни трудности при нейното осигуряване.</w:t>
                      </w:r>
                    </w:p>
                    <w:p w14:paraId="4069454D" w14:textId="77777777" w:rsidR="00B1004E" w:rsidRDefault="00B1004E" w:rsidP="00B1004E">
                      <w:pPr>
                        <w:pStyle w:val="Style6"/>
                        <w:widowControl/>
                        <w:spacing w:line="269" w:lineRule="exact"/>
                        <w:ind w:left="5" w:right="14"/>
                        <w:rPr>
                          <w:rStyle w:val="FontStyle70"/>
                        </w:rPr>
                      </w:pPr>
                      <w:r>
                        <w:rPr>
                          <w:rStyle w:val="FontStyle70"/>
                        </w:rPr>
                        <w:t>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 Затрудненията са свързани с недостиг на финансови средства; с осигуряване на кадрова обезпеченост с общопрактикуващи лекари по селата и т.н.</w:t>
                      </w:r>
                    </w:p>
                    <w:p w14:paraId="219468C0" w14:textId="77777777" w:rsidR="00B1004E" w:rsidRDefault="00B1004E" w:rsidP="00B1004E">
                      <w:pPr>
                        <w:pStyle w:val="Style31"/>
                        <w:widowControl/>
                        <w:ind w:left="10"/>
                        <w:rPr>
                          <w:rStyle w:val="FontStyle70"/>
                        </w:rPr>
                      </w:pPr>
                      <w:r>
                        <w:rPr>
                          <w:rStyle w:val="FontStyle70"/>
                        </w:rPr>
                        <w:t>Доболничната помощ на територията на общината е изградена в съответствие с областната здравна карта и покрива потребността за предоставяне на специализирана медицинска помощ на територията на общината. Основното болнично заведение на територията на общината е "Многопрофилна болница за активно лечение - Никопол" ЕООД. МБАЛ-Никопол ЕООД до голяма степен отговаря на европейските критерии за болница като сграден фонд, персонал и медицинска техника, което ще позволи развитие на болничния пазар "здраве" на територията на общината. Функционира и едно заведение за извънболнична помощ. Положителна тенденция е, че лечебните и здравни заведения и легловата база в тях запазват броя си за изследвания период.</w:t>
                      </w:r>
                    </w:p>
                  </w:txbxContent>
                </v:textbox>
                <w10:wrap type="topAndBottom" anchorx="page" anchory="page"/>
              </v:shape>
            </w:pict>
          </mc:Fallback>
        </mc:AlternateContent>
      </w:r>
      <w:bookmarkStart w:id="15" w:name="_MON_1536412083"/>
      <w:bookmarkStart w:id="16" w:name="_MON_1536412122"/>
      <w:bookmarkStart w:id="17" w:name="_MON_1536412133"/>
      <w:bookmarkStart w:id="18" w:name="_MON_1536412145"/>
      <w:bookmarkStart w:id="19" w:name="_MON_1536412447"/>
      <w:bookmarkStart w:id="20" w:name="_MON_1536412505"/>
      <w:bookmarkStart w:id="21" w:name="_MON_1536412518"/>
      <w:bookmarkStart w:id="22" w:name="_MON_1536412524"/>
      <w:bookmarkStart w:id="23" w:name="_MON_1536412547"/>
      <w:bookmarkStart w:id="24" w:name="_MON_1536412590"/>
      <w:bookmarkStart w:id="25" w:name="_MON_1536661099"/>
      <w:bookmarkStart w:id="26" w:name="_MON_1536411675"/>
      <w:bookmarkStart w:id="27" w:name="_MON_1536411889"/>
      <w:bookmarkStart w:id="28" w:name="_MON_1536411897"/>
      <w:bookmarkStart w:id="29" w:name="_MON_153641206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Start w:id="30" w:name="_MON_1536412071"/>
      <w:bookmarkEnd w:id="30"/>
      <w:r w:rsidRPr="00F931D4">
        <w:rPr>
          <w:rFonts w:ascii="Arial" w:eastAsia="Times New Roman" w:hAnsi="Arial" w:cs="Arial"/>
          <w:sz w:val="24"/>
          <w:szCs w:val="24"/>
          <w:lang w:val="en-US" w:eastAsia="bg-BG"/>
        </w:rPr>
        <w:object w:dxaOrig="9588" w:dyaOrig="2735" w14:anchorId="2BC99776">
          <v:shape id="_x0000_i1026" type="#_x0000_t75" style="width:462.6pt;height:126.6pt" o:ole="">
            <v:imagedata r:id="rId12" o:title=""/>
          </v:shape>
          <o:OLEObject Type="Embed" ProgID="Excel.Sheet.8" ShapeID="_x0000_i1026" DrawAspect="Content" ObjectID="_1731773625" r:id="rId13"/>
        </w:object>
      </w:r>
    </w:p>
    <w:p w14:paraId="6997B0EE"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val="en-US" w:eastAsia="bg-BG"/>
        </w:rPr>
        <w:sectPr w:rsidR="00B1004E" w:rsidRPr="00F931D4" w:rsidSect="006A1FC8">
          <w:pgSz w:w="11905" w:h="16837"/>
          <w:pgMar w:top="1623" w:right="1438" w:bottom="1440" w:left="1438" w:header="708" w:footer="708" w:gutter="0"/>
          <w:cols w:space="708"/>
          <w:noEndnote/>
        </w:sectPr>
      </w:pPr>
    </w:p>
    <w:p w14:paraId="7B6B8D2C" w14:textId="77777777" w:rsidR="00B1004E" w:rsidRPr="00F931D4" w:rsidRDefault="00B1004E" w:rsidP="00B1004E">
      <w:pPr>
        <w:autoSpaceDE w:val="0"/>
        <w:autoSpaceDN w:val="0"/>
        <w:adjustRightInd w:val="0"/>
        <w:spacing w:after="0" w:line="1" w:lineRule="exact"/>
        <w:rPr>
          <w:rFonts w:ascii="Arial" w:eastAsia="Times New Roman" w:hAnsi="Arial" w:cs="Arial"/>
          <w:sz w:val="24"/>
          <w:szCs w:val="24"/>
          <w:lang w:eastAsia="bg-BG"/>
        </w:rPr>
      </w:pPr>
      <w:r>
        <w:rPr>
          <w:rFonts w:ascii="Arial" w:eastAsia="Times New Roman" w:hAnsi="Arial" w:cs="Times New Roman"/>
          <w:noProof/>
          <w:sz w:val="24"/>
          <w:szCs w:val="24"/>
          <w:lang w:eastAsia="bg-BG"/>
        </w:rPr>
        <w:lastRenderedPageBreak/>
        <mc:AlternateContent>
          <mc:Choice Requires="wps">
            <w:drawing>
              <wp:anchor distT="0" distB="179705" distL="6400800" distR="6400800" simplePos="0" relativeHeight="251671552" behindDoc="0" locked="0" layoutInCell="1" allowOverlap="1" wp14:anchorId="6FC46713" wp14:editId="5CB3429B">
                <wp:simplePos x="0" y="0"/>
                <wp:positionH relativeFrom="page">
                  <wp:posOffset>963295</wp:posOffset>
                </wp:positionH>
                <wp:positionV relativeFrom="page">
                  <wp:posOffset>1014730</wp:posOffset>
                </wp:positionV>
                <wp:extent cx="5654040" cy="4806315"/>
                <wp:effectExtent l="1270" t="0" r="2540" b="0"/>
                <wp:wrapTopAndBottom/>
                <wp:docPr id="141" name="Текстово 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80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3BCB" w14:textId="77777777" w:rsidR="00B1004E" w:rsidRDefault="00B1004E" w:rsidP="00B1004E">
                            <w:pPr>
                              <w:pStyle w:val="Style6"/>
                              <w:widowControl/>
                              <w:spacing w:line="269" w:lineRule="exact"/>
                              <w:ind w:left="24" w:right="5"/>
                              <w:rPr>
                                <w:rStyle w:val="FontStyle70"/>
                              </w:rPr>
                            </w:pPr>
                            <w:r>
                              <w:rPr>
                                <w:rStyle w:val="FontStyle70"/>
                              </w:rPr>
                              <w:t>Основните количествени и качествени показатели, характеризиращи дейността на болниците (използваемост на леглата, среден престой, оборот на леглата, брой лекувани, осигуреност на населението с лекари и стоматолози), запазват постоянно ниво през последните години.</w:t>
                            </w:r>
                          </w:p>
                          <w:p w14:paraId="6DC79304" w14:textId="77777777" w:rsidR="00B1004E" w:rsidRDefault="00B1004E" w:rsidP="00B1004E">
                            <w:pPr>
                              <w:pStyle w:val="Style6"/>
                              <w:widowControl/>
                              <w:spacing w:line="269" w:lineRule="exact"/>
                              <w:ind w:left="10" w:right="14"/>
                              <w:rPr>
                                <w:rStyle w:val="FontStyle70"/>
                              </w:rPr>
                            </w:pPr>
                            <w:r>
                              <w:rPr>
                                <w:rStyle w:val="FontStyle70"/>
                              </w:rPr>
                              <w:t xml:space="preserve">Осигуреността на населението с лекари намалява до </w:t>
                            </w:r>
                            <w:smartTag w:uri="urn:schemas-microsoft-com:office:smarttags" w:element="metricconverter">
                              <w:smartTagPr>
                                <w:attr w:name="ProductID" w:val="2009 г"/>
                              </w:smartTagPr>
                              <w:r>
                                <w:rPr>
                                  <w:rStyle w:val="FontStyle70"/>
                                </w:rPr>
                                <w:t>2009 г</w:t>
                              </w:r>
                            </w:smartTag>
                            <w:r>
                              <w:rPr>
                                <w:rStyle w:val="FontStyle70"/>
                              </w:rPr>
                              <w:t xml:space="preserve">., но през </w:t>
                            </w:r>
                            <w:smartTag w:uri="urn:schemas-microsoft-com:office:smarttags" w:element="metricconverter">
                              <w:smartTagPr>
                                <w:attr w:name="ProductID" w:val="2010 г"/>
                              </w:smartTagPr>
                              <w:r>
                                <w:rPr>
                                  <w:rStyle w:val="FontStyle70"/>
                                </w:rPr>
                                <w:t>2010 г</w:t>
                              </w:r>
                            </w:smartTag>
                            <w:r>
                              <w:rPr>
                                <w:rStyle w:val="FontStyle70"/>
                              </w:rPr>
                              <w:t xml:space="preserve">. достига и надминава нивото от </w:t>
                            </w:r>
                            <w:smartTag w:uri="urn:schemas-microsoft-com:office:smarttags" w:element="metricconverter">
                              <w:smartTagPr>
                                <w:attr w:name="ProductID" w:val="2007 г"/>
                              </w:smartTagPr>
                              <w:r>
                                <w:rPr>
                                  <w:rStyle w:val="FontStyle70"/>
                                </w:rPr>
                                <w:t>2007 г</w:t>
                              </w:r>
                            </w:smartTag>
                            <w:r>
                              <w:rPr>
                                <w:rStyle w:val="FontStyle70"/>
                              </w:rPr>
                              <w:t>. Осигуреността със стоматолози намалява почти двойно и достига тревожно ниското ниво от един стоматолог на 10 000 души.</w:t>
                            </w:r>
                          </w:p>
                          <w:p w14:paraId="1C5FEA1B" w14:textId="77777777" w:rsidR="00B1004E" w:rsidRDefault="00B1004E" w:rsidP="00B1004E">
                            <w:pPr>
                              <w:pStyle w:val="Style6"/>
                              <w:widowControl/>
                              <w:spacing w:line="269" w:lineRule="exact"/>
                              <w:ind w:left="10"/>
                              <w:rPr>
                                <w:rStyle w:val="FontStyle70"/>
                              </w:rPr>
                            </w:pPr>
                            <w:r>
                              <w:rPr>
                                <w:rStyle w:val="FontStyle70"/>
                              </w:rPr>
                              <w:t>Основните проблеми в сферата на болничната помощ са: недостиг на средства, незадоволително състояние на сградния фонд, стара апаратура, невъзможност да се отделят целеви средства за ремонти и закупуване на нова. Сериозен проблем остава навременното осигуряване на здравна помощ в отдалечените села и тези без лекарски практики. В допълнение, достъпът до здравни услуги е проблем за голяма група лица без здравно осигуряване. Общината не разполага с нормативни документи и финансови инструменти за решаване на този проблем, но би трябвало да потърси свои решения.</w:t>
                            </w:r>
                          </w:p>
                          <w:p w14:paraId="26A4C5C8" w14:textId="77777777" w:rsidR="00B1004E" w:rsidRDefault="00B1004E" w:rsidP="00B1004E">
                            <w:pPr>
                              <w:pStyle w:val="Style1"/>
                              <w:widowControl/>
                              <w:spacing w:line="240" w:lineRule="exact"/>
                              <w:ind w:left="14"/>
                              <w:jc w:val="left"/>
                              <w:rPr>
                                <w:sz w:val="20"/>
                                <w:szCs w:val="20"/>
                              </w:rPr>
                            </w:pPr>
                          </w:p>
                          <w:p w14:paraId="1A44576F" w14:textId="77777777" w:rsidR="00B1004E" w:rsidRDefault="00B1004E" w:rsidP="00B1004E">
                            <w:pPr>
                              <w:pStyle w:val="Style1"/>
                              <w:widowControl/>
                              <w:spacing w:before="38"/>
                              <w:ind w:left="14"/>
                              <w:jc w:val="left"/>
                              <w:rPr>
                                <w:rStyle w:val="FontStyle69"/>
                              </w:rPr>
                            </w:pPr>
                            <w:r>
                              <w:rPr>
                                <w:rStyle w:val="FontStyle69"/>
                              </w:rPr>
                              <w:t>Образование</w:t>
                            </w:r>
                          </w:p>
                          <w:p w14:paraId="4ADB05A1" w14:textId="77777777" w:rsidR="00B1004E" w:rsidRDefault="00B1004E" w:rsidP="00B1004E">
                            <w:pPr>
                              <w:pStyle w:val="Style6"/>
                              <w:widowControl/>
                              <w:spacing w:line="240" w:lineRule="exact"/>
                              <w:ind w:left="5" w:right="19"/>
                              <w:rPr>
                                <w:sz w:val="20"/>
                                <w:szCs w:val="20"/>
                              </w:rPr>
                            </w:pPr>
                          </w:p>
                          <w:p w14:paraId="4F73D631" w14:textId="77777777" w:rsidR="00B1004E" w:rsidRDefault="00B1004E" w:rsidP="00B1004E">
                            <w:pPr>
                              <w:pStyle w:val="Style6"/>
                              <w:widowControl/>
                              <w:spacing w:before="38" w:line="269" w:lineRule="exact"/>
                              <w:ind w:left="5" w:right="19"/>
                              <w:rPr>
                                <w:rStyle w:val="FontStyle70"/>
                              </w:rPr>
                            </w:pPr>
                            <w:r>
                              <w:rPr>
                                <w:rStyle w:val="FontStyle70"/>
                              </w:rPr>
                              <w:t>На територията на община Никопол е изградена добра образователна система, съобразена с изискванията на местната икономиката и бизнес, както и с желанието на подрастващите за реализация в различните области на обществено-икономическия живот на общината.</w:t>
                            </w:r>
                          </w:p>
                          <w:p w14:paraId="29ECF470" w14:textId="77777777" w:rsidR="00B1004E" w:rsidRDefault="00B1004E" w:rsidP="00B1004E">
                            <w:pPr>
                              <w:pStyle w:val="Style6"/>
                              <w:widowControl/>
                              <w:spacing w:line="269" w:lineRule="exact"/>
                              <w:ind w:left="5" w:right="24"/>
                              <w:rPr>
                                <w:rStyle w:val="FontStyle70"/>
                                <w:lang w:val="en-US"/>
                              </w:rPr>
                            </w:pPr>
                            <w:r>
                              <w:rPr>
                                <w:rStyle w:val="FontStyle70"/>
                              </w:rPr>
                              <w:t>Към 01.02.2011 г. 73 % от населението на община Никопол е със средно или основно образование. С начално образование са 11 %, а 150 души никога не са посещавали училище и са напълно неграмотни. Броят на висшистите в общината е 575 или 6 % от населението. В града живеят 247 лица с висше образование, а в селата - 328.</w:t>
                            </w:r>
                          </w:p>
                          <w:p w14:paraId="026A2FFA" w14:textId="77777777" w:rsidR="00B1004E" w:rsidRDefault="00B1004E" w:rsidP="00B1004E">
                            <w:pPr>
                              <w:pStyle w:val="Style6"/>
                              <w:widowControl/>
                              <w:spacing w:line="269" w:lineRule="exact"/>
                              <w:ind w:left="5" w:right="24"/>
                              <w:rPr>
                                <w:rStyle w:val="FontStyle70"/>
                                <w:lang w:val="en-US"/>
                              </w:rPr>
                            </w:pPr>
                          </w:p>
                          <w:p w14:paraId="3EBF41A4" w14:textId="77777777" w:rsidR="00B1004E" w:rsidRDefault="00B1004E" w:rsidP="00B1004E">
                            <w:pPr>
                              <w:pStyle w:val="Style6"/>
                              <w:widowControl/>
                              <w:spacing w:line="269" w:lineRule="exact"/>
                              <w:ind w:left="5" w:right="24"/>
                              <w:rPr>
                                <w:rStyle w:val="FontStyle70"/>
                                <w:lang w:val="en-US"/>
                              </w:rPr>
                            </w:pPr>
                          </w:p>
                          <w:p w14:paraId="4A4616C8" w14:textId="77777777" w:rsidR="00B1004E" w:rsidRDefault="00B1004E" w:rsidP="00B1004E">
                            <w:pPr>
                              <w:pStyle w:val="Style6"/>
                              <w:widowControl/>
                              <w:spacing w:line="269" w:lineRule="exact"/>
                              <w:ind w:left="5" w:right="24"/>
                              <w:rPr>
                                <w:rStyle w:val="FontStyle70"/>
                                <w:lang w:val="en-US"/>
                              </w:rPr>
                            </w:pPr>
                          </w:p>
                          <w:p w14:paraId="7DE4DE34" w14:textId="77777777" w:rsidR="00B1004E" w:rsidRDefault="00B1004E" w:rsidP="00B1004E">
                            <w:pPr>
                              <w:pStyle w:val="Style6"/>
                              <w:widowControl/>
                              <w:spacing w:line="269" w:lineRule="exact"/>
                              <w:ind w:left="5" w:right="24"/>
                              <w:rPr>
                                <w:rStyle w:val="FontStyle70"/>
                                <w:lang w:val="en-US"/>
                              </w:rPr>
                            </w:pPr>
                          </w:p>
                          <w:p w14:paraId="502D7224" w14:textId="77777777" w:rsidR="00B1004E" w:rsidRPr="00F87FC8" w:rsidRDefault="00B1004E" w:rsidP="00B1004E">
                            <w:pPr>
                              <w:pStyle w:val="Style6"/>
                              <w:widowControl/>
                              <w:spacing w:line="269" w:lineRule="exact"/>
                              <w:ind w:left="5" w:right="24"/>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6713" id="Текстово поле 141" o:spid="_x0000_s1038" type="#_x0000_t202" style="position:absolute;margin-left:75.85pt;margin-top:79.9pt;width:445.2pt;height:378.45pt;z-index:251671552;visibility:visible;mso-wrap-style:square;mso-width-percent:0;mso-height-percent:0;mso-wrap-distance-left:7in;mso-wrap-distance-top:0;mso-wrap-distance-right:7in;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" filled="f" stroked="f">
                <v:textbox inset="0,0,0,0">
                  <w:txbxContent>
                    <w:p w14:paraId="2A893BCB" w14:textId="77777777" w:rsidR="00B1004E" w:rsidRDefault="00B1004E" w:rsidP="00B1004E">
                      <w:pPr>
                        <w:pStyle w:val="Style6"/>
                        <w:widowControl/>
                        <w:spacing w:line="269" w:lineRule="exact"/>
                        <w:ind w:left="24" w:right="5"/>
                        <w:rPr>
                          <w:rStyle w:val="FontStyle70"/>
                        </w:rPr>
                      </w:pPr>
                      <w:r>
                        <w:rPr>
                          <w:rStyle w:val="FontStyle70"/>
                        </w:rPr>
                        <w:t>Основните количествени и качествени показатели, характеризиращи дейността на болниците (използваемост на леглата, среден престой, оборот на леглата, брой лекувани, осигуреност на населението с лекари и стоматолози), запазват постоянно ниво през последните години.</w:t>
                      </w:r>
                    </w:p>
                    <w:p w14:paraId="6DC79304" w14:textId="77777777" w:rsidR="00B1004E" w:rsidRDefault="00B1004E" w:rsidP="00B1004E">
                      <w:pPr>
                        <w:pStyle w:val="Style6"/>
                        <w:widowControl/>
                        <w:spacing w:line="269" w:lineRule="exact"/>
                        <w:ind w:left="10" w:right="14"/>
                        <w:rPr>
                          <w:rStyle w:val="FontStyle70"/>
                        </w:rPr>
                      </w:pPr>
                      <w:r>
                        <w:rPr>
                          <w:rStyle w:val="FontStyle70"/>
                        </w:rPr>
                        <w:t xml:space="preserve">Осигуреността на населението с лекари намалява до </w:t>
                      </w:r>
                      <w:smartTag w:uri="urn:schemas-microsoft-com:office:smarttags" w:element="metricconverter">
                        <w:smartTagPr>
                          <w:attr w:name="ProductID" w:val="2009 г"/>
                        </w:smartTagPr>
                        <w:r>
                          <w:rPr>
                            <w:rStyle w:val="FontStyle70"/>
                          </w:rPr>
                          <w:t>2009 г</w:t>
                        </w:r>
                      </w:smartTag>
                      <w:r>
                        <w:rPr>
                          <w:rStyle w:val="FontStyle70"/>
                        </w:rPr>
                        <w:t xml:space="preserve">., но през </w:t>
                      </w:r>
                      <w:smartTag w:uri="urn:schemas-microsoft-com:office:smarttags" w:element="metricconverter">
                        <w:smartTagPr>
                          <w:attr w:name="ProductID" w:val="2010 г"/>
                        </w:smartTagPr>
                        <w:r>
                          <w:rPr>
                            <w:rStyle w:val="FontStyle70"/>
                          </w:rPr>
                          <w:t>2010 г</w:t>
                        </w:r>
                      </w:smartTag>
                      <w:r>
                        <w:rPr>
                          <w:rStyle w:val="FontStyle70"/>
                        </w:rPr>
                        <w:t xml:space="preserve">. достига и надминава нивото от </w:t>
                      </w:r>
                      <w:smartTag w:uri="urn:schemas-microsoft-com:office:smarttags" w:element="metricconverter">
                        <w:smartTagPr>
                          <w:attr w:name="ProductID" w:val="2007 г"/>
                        </w:smartTagPr>
                        <w:r>
                          <w:rPr>
                            <w:rStyle w:val="FontStyle70"/>
                          </w:rPr>
                          <w:t>2007 г</w:t>
                        </w:r>
                      </w:smartTag>
                      <w:r>
                        <w:rPr>
                          <w:rStyle w:val="FontStyle70"/>
                        </w:rPr>
                        <w:t>. Осигуреността със стоматолози намалява почти двойно и достига тревожно ниското ниво от един стоматолог на 10 000 души.</w:t>
                      </w:r>
                    </w:p>
                    <w:p w14:paraId="1C5FEA1B" w14:textId="77777777" w:rsidR="00B1004E" w:rsidRDefault="00B1004E" w:rsidP="00B1004E">
                      <w:pPr>
                        <w:pStyle w:val="Style6"/>
                        <w:widowControl/>
                        <w:spacing w:line="269" w:lineRule="exact"/>
                        <w:ind w:left="10"/>
                        <w:rPr>
                          <w:rStyle w:val="FontStyle70"/>
                        </w:rPr>
                      </w:pPr>
                      <w:r>
                        <w:rPr>
                          <w:rStyle w:val="FontStyle70"/>
                        </w:rPr>
                        <w:t>Основните проблеми в сферата на болничната помощ са: недостиг на средства, незадоволително състояние на сградния фонд, стара апаратура, невъзможност да се отделят целеви средства за ремонти и закупуване на нова. Сериозен проблем остава навременното осигуряване на здравна помощ в отдалечените села и тези без лекарски практики. В допълнение, достъпът до здравни услуги е проблем за голяма група лица без здравно осигуряване. Общината не разполага с нормативни документи и финансови инструменти за решаване на този проблем, но би трябвало да потърси свои решения.</w:t>
                      </w:r>
                    </w:p>
                    <w:p w14:paraId="26A4C5C8" w14:textId="77777777" w:rsidR="00B1004E" w:rsidRDefault="00B1004E" w:rsidP="00B1004E">
                      <w:pPr>
                        <w:pStyle w:val="Style1"/>
                        <w:widowControl/>
                        <w:spacing w:line="240" w:lineRule="exact"/>
                        <w:ind w:left="14"/>
                        <w:jc w:val="left"/>
                        <w:rPr>
                          <w:sz w:val="20"/>
                          <w:szCs w:val="20"/>
                        </w:rPr>
                      </w:pPr>
                    </w:p>
                    <w:p w14:paraId="1A44576F" w14:textId="77777777" w:rsidR="00B1004E" w:rsidRDefault="00B1004E" w:rsidP="00B1004E">
                      <w:pPr>
                        <w:pStyle w:val="Style1"/>
                        <w:widowControl/>
                        <w:spacing w:before="38"/>
                        <w:ind w:left="14"/>
                        <w:jc w:val="left"/>
                        <w:rPr>
                          <w:rStyle w:val="FontStyle69"/>
                        </w:rPr>
                      </w:pPr>
                      <w:r>
                        <w:rPr>
                          <w:rStyle w:val="FontStyle69"/>
                        </w:rPr>
                        <w:t>Образование</w:t>
                      </w:r>
                    </w:p>
                    <w:p w14:paraId="4ADB05A1" w14:textId="77777777" w:rsidR="00B1004E" w:rsidRDefault="00B1004E" w:rsidP="00B1004E">
                      <w:pPr>
                        <w:pStyle w:val="Style6"/>
                        <w:widowControl/>
                        <w:spacing w:line="240" w:lineRule="exact"/>
                        <w:ind w:left="5" w:right="19"/>
                        <w:rPr>
                          <w:sz w:val="20"/>
                          <w:szCs w:val="20"/>
                        </w:rPr>
                      </w:pPr>
                    </w:p>
                    <w:p w14:paraId="4F73D631" w14:textId="77777777" w:rsidR="00B1004E" w:rsidRDefault="00B1004E" w:rsidP="00B1004E">
                      <w:pPr>
                        <w:pStyle w:val="Style6"/>
                        <w:widowControl/>
                        <w:spacing w:before="38" w:line="269" w:lineRule="exact"/>
                        <w:ind w:left="5" w:right="19"/>
                        <w:rPr>
                          <w:rStyle w:val="FontStyle70"/>
                        </w:rPr>
                      </w:pPr>
                      <w:r>
                        <w:rPr>
                          <w:rStyle w:val="FontStyle70"/>
                        </w:rPr>
                        <w:t>На територията на община Никопол е изградена добра образователна система, съобразена с изискванията на местната икономиката и бизнес, както и с желанието на подрастващите за реализация в различните области на обществено-икономическия живот на общината.</w:t>
                      </w:r>
                    </w:p>
                    <w:p w14:paraId="29ECF470" w14:textId="77777777" w:rsidR="00B1004E" w:rsidRDefault="00B1004E" w:rsidP="00B1004E">
                      <w:pPr>
                        <w:pStyle w:val="Style6"/>
                        <w:widowControl/>
                        <w:spacing w:line="269" w:lineRule="exact"/>
                        <w:ind w:left="5" w:right="24"/>
                        <w:rPr>
                          <w:rStyle w:val="FontStyle70"/>
                          <w:lang w:val="en-US"/>
                        </w:rPr>
                      </w:pPr>
                      <w:r>
                        <w:rPr>
                          <w:rStyle w:val="FontStyle70"/>
                        </w:rPr>
                        <w:t>Към 01.02.2011 г. 73 % от населението на община Никопол е със средно или основно образование. С начално образование са 11 %, а 150 души никога не са посещавали училище и са напълно неграмотни. Броят на висшистите в общината е 575 или 6 % от населението. В града живеят 247 лица с висше образование, а в селата - 328.</w:t>
                      </w:r>
                    </w:p>
                    <w:p w14:paraId="026A2FFA" w14:textId="77777777" w:rsidR="00B1004E" w:rsidRDefault="00B1004E" w:rsidP="00B1004E">
                      <w:pPr>
                        <w:pStyle w:val="Style6"/>
                        <w:widowControl/>
                        <w:spacing w:line="269" w:lineRule="exact"/>
                        <w:ind w:left="5" w:right="24"/>
                        <w:rPr>
                          <w:rStyle w:val="FontStyle70"/>
                          <w:lang w:val="en-US"/>
                        </w:rPr>
                      </w:pPr>
                    </w:p>
                    <w:p w14:paraId="3EBF41A4" w14:textId="77777777" w:rsidR="00B1004E" w:rsidRDefault="00B1004E" w:rsidP="00B1004E">
                      <w:pPr>
                        <w:pStyle w:val="Style6"/>
                        <w:widowControl/>
                        <w:spacing w:line="269" w:lineRule="exact"/>
                        <w:ind w:left="5" w:right="24"/>
                        <w:rPr>
                          <w:rStyle w:val="FontStyle70"/>
                          <w:lang w:val="en-US"/>
                        </w:rPr>
                      </w:pPr>
                    </w:p>
                    <w:p w14:paraId="4A4616C8" w14:textId="77777777" w:rsidR="00B1004E" w:rsidRDefault="00B1004E" w:rsidP="00B1004E">
                      <w:pPr>
                        <w:pStyle w:val="Style6"/>
                        <w:widowControl/>
                        <w:spacing w:line="269" w:lineRule="exact"/>
                        <w:ind w:left="5" w:right="24"/>
                        <w:rPr>
                          <w:rStyle w:val="FontStyle70"/>
                          <w:lang w:val="en-US"/>
                        </w:rPr>
                      </w:pPr>
                    </w:p>
                    <w:p w14:paraId="7DE4DE34" w14:textId="77777777" w:rsidR="00B1004E" w:rsidRDefault="00B1004E" w:rsidP="00B1004E">
                      <w:pPr>
                        <w:pStyle w:val="Style6"/>
                        <w:widowControl/>
                        <w:spacing w:line="269" w:lineRule="exact"/>
                        <w:ind w:left="5" w:right="24"/>
                        <w:rPr>
                          <w:rStyle w:val="FontStyle70"/>
                          <w:lang w:val="en-US"/>
                        </w:rPr>
                      </w:pPr>
                    </w:p>
                    <w:p w14:paraId="502D7224" w14:textId="77777777" w:rsidR="00B1004E" w:rsidRPr="00F87FC8" w:rsidRDefault="00B1004E" w:rsidP="00B1004E">
                      <w:pPr>
                        <w:pStyle w:val="Style6"/>
                        <w:widowControl/>
                        <w:spacing w:line="269" w:lineRule="exact"/>
                        <w:ind w:left="5" w:right="24"/>
                        <w:rPr>
                          <w:rStyle w:val="FontStyle70"/>
                          <w:lang w:val="en-US"/>
                        </w:rPr>
                      </w:pP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52730" distB="0" distL="6400800" distR="6400800" simplePos="0" relativeHeight="251672576" behindDoc="0" locked="0" layoutInCell="1" allowOverlap="1" wp14:anchorId="640F1424" wp14:editId="31848F22">
                <wp:simplePos x="0" y="0"/>
                <wp:positionH relativeFrom="page">
                  <wp:posOffset>953770</wp:posOffset>
                </wp:positionH>
                <wp:positionV relativeFrom="page">
                  <wp:posOffset>7814310</wp:posOffset>
                </wp:positionV>
                <wp:extent cx="5641975" cy="1899285"/>
                <wp:effectExtent l="1270" t="3810" r="0" b="1905"/>
                <wp:wrapTopAndBottom/>
                <wp:docPr id="140" name="Текстово 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89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5BB0F" w14:textId="77777777" w:rsidR="00B1004E" w:rsidRDefault="00B1004E" w:rsidP="00B1004E">
                            <w:pPr>
                              <w:pStyle w:val="Style6"/>
                              <w:widowControl/>
                              <w:spacing w:line="269" w:lineRule="exact"/>
                              <w:ind w:left="5"/>
                              <w:rPr>
                                <w:rStyle w:val="FontStyle70"/>
                              </w:rPr>
                            </w:pPr>
                            <w:r>
                              <w:rPr>
                                <w:rStyle w:val="FontStyle70"/>
                              </w:rPr>
                              <w:t>Училищната структура и мрежа в община Никопол е съобразена с действащите законови и подзаконови документи с местните, държавни и европейски стратегии за развитие на образованието.</w:t>
                            </w:r>
                          </w:p>
                          <w:p w14:paraId="5AA5FDCC" w14:textId="77777777" w:rsidR="00B1004E" w:rsidRDefault="00B1004E" w:rsidP="00B1004E">
                            <w:pPr>
                              <w:pStyle w:val="Style6"/>
                              <w:widowControl/>
                              <w:spacing w:line="269" w:lineRule="exact"/>
                              <w:ind w:right="5"/>
                              <w:rPr>
                                <w:rStyle w:val="FontStyle70"/>
                              </w:rPr>
                            </w:pPr>
                            <w:r>
                              <w:rPr>
                                <w:rStyle w:val="FontStyle70"/>
                              </w:rPr>
                              <w:t>Училищата, както повечето в страната, се отличават с остаряла материална база и изоставане по отношение на новите средства за обучение и информация. Липсата на достатъчно средства прави невъзможно цялостното осъвременяване на базата, но общината е съсредоточила сериозни усилия и е постигнала добри резултати в преодоляването на този проблем и осигуряването на адекватни условия за провеждането на качествен образователен процес.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F1424" id="Текстово поле 140" o:spid="_x0000_s1039" type="#_x0000_t202" style="position:absolute;margin-left:75.1pt;margin-top:615.3pt;width:444.25pt;height:149.55pt;z-index:251672576;visibility:visible;mso-wrap-style:square;mso-width-percent:0;mso-height-percent:0;mso-wrap-distance-left:7in;mso-wrap-distance-top:19.9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" filled="f" stroked="f">
                <v:textbox inset="0,0,0,0">
                  <w:txbxContent>
                    <w:p w14:paraId="36C5BB0F" w14:textId="77777777" w:rsidR="00B1004E" w:rsidRDefault="00B1004E" w:rsidP="00B1004E">
                      <w:pPr>
                        <w:pStyle w:val="Style6"/>
                        <w:widowControl/>
                        <w:spacing w:line="269" w:lineRule="exact"/>
                        <w:ind w:left="5"/>
                        <w:rPr>
                          <w:rStyle w:val="FontStyle70"/>
                        </w:rPr>
                      </w:pPr>
                      <w:r>
                        <w:rPr>
                          <w:rStyle w:val="FontStyle70"/>
                        </w:rPr>
                        <w:t>Училищната структура и мрежа в община Никопол е съобразена с действащите законови и подзаконови документи с местните, държавни и европейски стратегии за развитие на образованието.</w:t>
                      </w:r>
                    </w:p>
                    <w:p w14:paraId="5AA5FDCC" w14:textId="77777777" w:rsidR="00B1004E" w:rsidRDefault="00B1004E" w:rsidP="00B1004E">
                      <w:pPr>
                        <w:pStyle w:val="Style6"/>
                        <w:widowControl/>
                        <w:spacing w:line="269" w:lineRule="exact"/>
                        <w:ind w:right="5"/>
                        <w:rPr>
                          <w:rStyle w:val="FontStyle70"/>
                        </w:rPr>
                      </w:pPr>
                      <w:r>
                        <w:rPr>
                          <w:rStyle w:val="FontStyle70"/>
                        </w:rPr>
                        <w:t>Училищата, както повечето в страната, се отличават с остаряла материална база и изоставане по отношение на новите средства за обучение и информация. Липсата на достатъчно средства прави невъзможно цялостното осъвременяване на базата, но общината е съсредоточила сериозни усилия и е постигнала добри резултати в преодоляването на този проблем и осигуряването на адекватни условия за провеждането на качествен образователен процес.</w:t>
                      </w:r>
                    </w:p>
                  </w:txbxContent>
                </v:textbox>
                <w10:wrap type="topAndBottom" anchorx="page" anchory="page"/>
              </v:shape>
            </w:pict>
          </mc:Fallback>
        </mc:AlternateContent>
      </w:r>
    </w:p>
    <w:bookmarkStart w:id="31" w:name="_MON_1536477671"/>
    <w:bookmarkStart w:id="32" w:name="_MON_1536477685"/>
    <w:bookmarkStart w:id="33" w:name="_MON_1536477717"/>
    <w:bookmarkStart w:id="34" w:name="_MON_1536477737"/>
    <w:bookmarkStart w:id="35" w:name="_MON_1536477770"/>
    <w:bookmarkStart w:id="36" w:name="_MON_1536477780"/>
    <w:bookmarkStart w:id="37" w:name="_MON_1536477789"/>
    <w:bookmarkStart w:id="38" w:name="_MON_1536477828"/>
    <w:bookmarkStart w:id="39" w:name="_MON_1536477865"/>
    <w:bookmarkStart w:id="40" w:name="_MON_1536661110"/>
    <w:bookmarkStart w:id="41" w:name="_MON_1537082527"/>
    <w:bookmarkStart w:id="42" w:name="_MON_1537082709"/>
    <w:bookmarkStart w:id="43" w:name="_MON_1537082738"/>
    <w:bookmarkStart w:id="44" w:name="_MON_1537082744"/>
    <w:bookmarkStart w:id="45" w:name="_MON_1536477483"/>
    <w:bookmarkStart w:id="46" w:name="_MON_1536477491"/>
    <w:bookmarkStart w:id="47" w:name="_MON_1536477530"/>
    <w:bookmarkStart w:id="48" w:name="_MON_153647762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Start w:id="49" w:name="_MON_1536477638"/>
    <w:bookmarkEnd w:id="49"/>
    <w:p w14:paraId="6813D4B5" w14:textId="77777777" w:rsidR="00B1004E" w:rsidRPr="00F931D4" w:rsidRDefault="00B1004E" w:rsidP="00B1004E">
      <w:pPr>
        <w:widowControl w:val="0"/>
        <w:tabs>
          <w:tab w:val="left" w:pos="5835"/>
        </w:tabs>
        <w:autoSpaceDE w:val="0"/>
        <w:autoSpaceDN w:val="0"/>
        <w:adjustRightInd w:val="0"/>
        <w:spacing w:after="0" w:line="240" w:lineRule="auto"/>
        <w:jc w:val="center"/>
        <w:rPr>
          <w:rFonts w:ascii="Arial" w:eastAsia="Times New Roman" w:hAnsi="Arial" w:cs="Arial"/>
          <w:sz w:val="24"/>
          <w:szCs w:val="24"/>
          <w:lang w:eastAsia="bg-BG"/>
        </w:rPr>
      </w:pPr>
      <w:r w:rsidRPr="00F931D4">
        <w:rPr>
          <w:rFonts w:ascii="Arial" w:eastAsia="Times New Roman" w:hAnsi="Arial" w:cs="Arial"/>
          <w:sz w:val="24"/>
          <w:szCs w:val="24"/>
          <w:lang w:eastAsia="bg-BG"/>
        </w:rPr>
        <w:object w:dxaOrig="8554" w:dyaOrig="2038" w14:anchorId="4573CDF6">
          <v:shape id="_x0000_i1027" type="#_x0000_t75" style="width:451.8pt;height:102pt" o:ole="">
            <v:imagedata r:id="rId14" o:title=""/>
          </v:shape>
          <o:OLEObject Type="Embed" ProgID="Excel.Sheet.8" ShapeID="_x0000_i1027" DrawAspect="Content" ObjectID="_1731773626" r:id="rId15"/>
        </w:object>
      </w:r>
    </w:p>
    <w:p w14:paraId="5BD40A2E"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sectPr w:rsidR="00B1004E" w:rsidRPr="00F931D4" w:rsidSect="006A1FC8">
          <w:pgSz w:w="11905" w:h="16837"/>
          <w:pgMar w:top="1598" w:right="1392" w:bottom="1440" w:left="1392" w:header="708" w:footer="708" w:gutter="0"/>
          <w:cols w:space="708"/>
          <w:noEndnote/>
        </w:sectPr>
      </w:pPr>
    </w:p>
    <w:p w14:paraId="70976C29"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182880" distL="6400800" distR="6400800" simplePos="0" relativeHeight="251673600" behindDoc="0" locked="0" layoutInCell="1" allowOverlap="1" wp14:anchorId="06B14291" wp14:editId="5953733D">
                <wp:simplePos x="0" y="0"/>
                <wp:positionH relativeFrom="page">
                  <wp:posOffset>1080135</wp:posOffset>
                </wp:positionH>
                <wp:positionV relativeFrom="page">
                  <wp:posOffset>726440</wp:posOffset>
                </wp:positionV>
                <wp:extent cx="5648325" cy="3658235"/>
                <wp:effectExtent l="3810" t="2540" r="0" b="0"/>
                <wp:wrapTopAndBottom/>
                <wp:docPr id="139" name="Текстово 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5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3C848" w14:textId="77777777" w:rsidR="00B1004E" w:rsidRDefault="00B1004E" w:rsidP="00B1004E">
                            <w:pPr>
                              <w:pStyle w:val="Style6"/>
                              <w:widowControl/>
                              <w:spacing w:line="269" w:lineRule="exact"/>
                              <w:ind w:left="5"/>
                              <w:rPr>
                                <w:rStyle w:val="FontStyle70"/>
                              </w:rPr>
                            </w:pPr>
                            <w:r>
                              <w:rPr>
                                <w:rStyle w:val="FontStyle70"/>
                              </w:rPr>
                              <w:t>Броят на училищата в община Никопол намалява през анализирания период. През последните години са закрити 3 учебни заведения. Редуцираният брой на училищата до голяма степен се дължи на отрицателните демографски характеристики и намаляването на учениците, както и на оптимизиране на училищната мрежа и създаването на средищни училища.</w:t>
                            </w:r>
                          </w:p>
                          <w:p w14:paraId="512758A8" w14:textId="77777777" w:rsidR="00B1004E" w:rsidRDefault="00B1004E" w:rsidP="00B1004E">
                            <w:pPr>
                              <w:pStyle w:val="Style6"/>
                              <w:widowControl/>
                              <w:spacing w:line="269" w:lineRule="exact"/>
                              <w:rPr>
                                <w:rStyle w:val="FontStyle70"/>
                              </w:rPr>
                            </w:pPr>
                            <w:r>
                              <w:rPr>
                                <w:rStyle w:val="FontStyle70"/>
                              </w:rPr>
                              <w:t>В общината се наблюдава тенденцията за намаляване на броя както на учениците, така и на учителите, като сериозен проблем се явява недостиг на учители по предмети като чужди езици и информационни технологии. За пет учебни години от 2006/07 до 2010/11 г. броят на учениците в общината е намалял със 184. Най-значително е намалението при учениците от V до VIII клас - 158 учащи. Децата в начална степен на образование</w:t>
                            </w:r>
                            <w:r w:rsidRPr="0099526B">
                              <w:rPr>
                                <w:rStyle w:val="FontStyle70"/>
                                <w:lang w:val="ru-RU"/>
                              </w:rPr>
                              <w:t xml:space="preserve"> (</w:t>
                            </w:r>
                            <w:r>
                              <w:rPr>
                                <w:rStyle w:val="FontStyle70"/>
                                <w:lang w:val="en-US"/>
                              </w:rPr>
                              <w:t>I</w:t>
                            </w:r>
                            <w:r w:rsidRPr="0099526B">
                              <w:rPr>
                                <w:rStyle w:val="FontStyle70"/>
                                <w:lang w:val="ru-RU"/>
                              </w:rPr>
                              <w:t>-</w:t>
                            </w:r>
                            <w:r>
                              <w:rPr>
                                <w:rStyle w:val="FontStyle70"/>
                                <w:lang w:val="en-US"/>
                              </w:rPr>
                              <w:t>IV</w:t>
                            </w:r>
                            <w:r>
                              <w:rPr>
                                <w:rStyle w:val="FontStyle70"/>
                              </w:rPr>
                              <w:t xml:space="preserve"> клас) намаляват с 11, а тези от IX до XIII клас - с 15. Редуцираният брой на учащите до голяма степен се дължи на отрицателните демографски характеристики. Ако тези тенденции се запазят, ще се наложи ново оптимизиране на училищната мрежа, закриване на учебни заведения, сливане на паралелки и създаване на средищни училища. Непрекъснато намаляване на броя на учениците е причина за затварянето на училища, което от своя страна води до нарастване броя на преждевременно напусналите образователната система деца и до влошаване на образователната структура на населението в общината. Достъпа до училище за деца и младежи в община Никопол е осигурен чрез училищни автобуси.</w:t>
                            </w:r>
                          </w:p>
                          <w:p w14:paraId="6D811173" w14:textId="77777777" w:rsidR="00B1004E" w:rsidRDefault="00B1004E" w:rsidP="00B1004E">
                            <w:pPr>
                              <w:pStyle w:val="Style1"/>
                              <w:widowControl/>
                              <w:spacing w:line="240" w:lineRule="exact"/>
                              <w:ind w:left="5"/>
                              <w:jc w:val="left"/>
                              <w:rPr>
                                <w:sz w:val="20"/>
                                <w:szCs w:val="20"/>
                              </w:rPr>
                            </w:pPr>
                          </w:p>
                          <w:p w14:paraId="0B87629D" w14:textId="77777777" w:rsidR="00B1004E" w:rsidRDefault="00B1004E" w:rsidP="00B1004E">
                            <w:pPr>
                              <w:pStyle w:val="Style1"/>
                              <w:widowControl/>
                              <w:spacing w:before="48"/>
                              <w:ind w:left="5"/>
                              <w:jc w:val="left"/>
                              <w:rPr>
                                <w:rStyle w:val="FontStyle69"/>
                              </w:rPr>
                            </w:pPr>
                            <w:r>
                              <w:rPr>
                                <w:rStyle w:val="FontStyle69"/>
                              </w:rPr>
                              <w:t>Сгради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14291" id="Текстово поле 139" o:spid="_x0000_s1040" type="#_x0000_t202" style="position:absolute;margin-left:85.05pt;margin-top:57.2pt;width:444.75pt;height:288.05pt;z-index:251673600;visibility:visible;mso-wrap-style:square;mso-width-percent:0;mso-height-percent:0;mso-wrap-distance-left:7in;mso-wrap-distance-top:0;mso-wrap-distance-right:7in;mso-wrap-distance-bottom:14.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" filled="f" stroked="f">
                <v:textbox inset="0,0,0,0">
                  <w:txbxContent>
                    <w:p w14:paraId="6903C848" w14:textId="77777777" w:rsidR="00B1004E" w:rsidRDefault="00B1004E" w:rsidP="00B1004E">
                      <w:pPr>
                        <w:pStyle w:val="Style6"/>
                        <w:widowControl/>
                        <w:spacing w:line="269" w:lineRule="exact"/>
                        <w:ind w:left="5"/>
                        <w:rPr>
                          <w:rStyle w:val="FontStyle70"/>
                        </w:rPr>
                      </w:pPr>
                      <w:r>
                        <w:rPr>
                          <w:rStyle w:val="FontStyle70"/>
                        </w:rPr>
                        <w:t>Броят на училищата в община Никопол намалява през анализирания период. През последните години са закрити 3 учебни заведения. Редуцираният брой на училищата до голяма степен се дължи на отрицателните демографски характеристики и намаляването на учениците, както и на оптимизиране на училищната мрежа и създаването на средищни училища.</w:t>
                      </w:r>
                    </w:p>
                    <w:p w14:paraId="512758A8" w14:textId="77777777" w:rsidR="00B1004E" w:rsidRDefault="00B1004E" w:rsidP="00B1004E">
                      <w:pPr>
                        <w:pStyle w:val="Style6"/>
                        <w:widowControl/>
                        <w:spacing w:line="269" w:lineRule="exact"/>
                        <w:rPr>
                          <w:rStyle w:val="FontStyle70"/>
                        </w:rPr>
                      </w:pPr>
                      <w:r>
                        <w:rPr>
                          <w:rStyle w:val="FontStyle70"/>
                        </w:rPr>
                        <w:t>В общината се наблюдава тенденцията за намаляване на броя както на учениците, така и на учителите, като сериозен проблем се явява недостиг на учители по предмети като чужди езици и информационни технологии. За пет учебни години от 2006/07 до 2010/11 г. броят на учениците в общината е намалял със 184. Най-значително е намалението при учениците от V до VIII клас - 158 учащи. Децата в начална степен на образование</w:t>
                      </w:r>
                      <w:r w:rsidRPr="0099526B">
                        <w:rPr>
                          <w:rStyle w:val="FontStyle70"/>
                          <w:lang w:val="ru-RU"/>
                        </w:rPr>
                        <w:t xml:space="preserve"> (</w:t>
                      </w:r>
                      <w:r>
                        <w:rPr>
                          <w:rStyle w:val="FontStyle70"/>
                          <w:lang w:val="en-US"/>
                        </w:rPr>
                        <w:t>I</w:t>
                      </w:r>
                      <w:r w:rsidRPr="0099526B">
                        <w:rPr>
                          <w:rStyle w:val="FontStyle70"/>
                          <w:lang w:val="ru-RU"/>
                        </w:rPr>
                        <w:t>-</w:t>
                      </w:r>
                      <w:r>
                        <w:rPr>
                          <w:rStyle w:val="FontStyle70"/>
                          <w:lang w:val="en-US"/>
                        </w:rPr>
                        <w:t>IV</w:t>
                      </w:r>
                      <w:r>
                        <w:rPr>
                          <w:rStyle w:val="FontStyle70"/>
                        </w:rPr>
                        <w:t xml:space="preserve"> клас) намаляват с 11, а тези от IX до XIII клас - с 15. Редуцираният брой на учащите до голяма степен се дължи на отрицателните демографски характеристики. Ако тези тенденции се запазят, ще се наложи ново оптимизиране на училищната мрежа, закриване на учебни заведения, сливане на паралелки и създаване на средищни училища. Непрекъснато намаляване на броя на учениците е причина за затварянето на училища, което от своя страна води до нарастване броя на преждевременно напусналите образователната система деца и до влошаване на образователната структура на населението в общината. Достъпа до училище за деца и младежи в община Никопол е осигурен чрез училищни автобуси.</w:t>
                      </w:r>
                    </w:p>
                    <w:p w14:paraId="6D811173" w14:textId="77777777" w:rsidR="00B1004E" w:rsidRDefault="00B1004E" w:rsidP="00B1004E">
                      <w:pPr>
                        <w:pStyle w:val="Style1"/>
                        <w:widowControl/>
                        <w:spacing w:line="240" w:lineRule="exact"/>
                        <w:ind w:left="5"/>
                        <w:jc w:val="left"/>
                        <w:rPr>
                          <w:sz w:val="20"/>
                          <w:szCs w:val="20"/>
                        </w:rPr>
                      </w:pPr>
                    </w:p>
                    <w:p w14:paraId="0B87629D" w14:textId="77777777" w:rsidR="00B1004E" w:rsidRDefault="00B1004E" w:rsidP="00B1004E">
                      <w:pPr>
                        <w:pStyle w:val="Style1"/>
                        <w:widowControl/>
                        <w:spacing w:before="48"/>
                        <w:ind w:left="5"/>
                        <w:jc w:val="left"/>
                        <w:rPr>
                          <w:rStyle w:val="FontStyle69"/>
                        </w:rPr>
                      </w:pPr>
                      <w:r>
                        <w:rPr>
                          <w:rStyle w:val="FontStyle69"/>
                        </w:rPr>
                        <w:t>Сгради</w:t>
                      </w:r>
                    </w:p>
                  </w:txbxContent>
                </v:textbox>
                <w10:wrap type="topAndBottom" anchorx="page" anchory="page"/>
              </v:shape>
            </w:pict>
          </mc:Fallback>
        </mc:AlternateContent>
      </w:r>
      <w:r w:rsidRPr="00F931D4">
        <w:rPr>
          <w:rFonts w:ascii="Arial" w:eastAsia="Times New Roman" w:hAnsi="Arial" w:cs="Times New Roman"/>
          <w:sz w:val="2"/>
          <w:szCs w:val="2"/>
          <w:lang w:eastAsia="bg-BG"/>
        </w:rPr>
        <w:object w:dxaOrig="10149" w:dyaOrig="4956" w14:anchorId="7178DEB2">
          <v:shape id="_x0000_i1028" type="#_x0000_t75" style="width:508.2pt;height:247.8pt" o:ole="">
            <v:imagedata r:id="rId16" o:title=""/>
          </v:shape>
          <o:OLEObject Type="Embed" ProgID="Excel.Sheet.8" ShapeID="_x0000_i1028" DrawAspect="Content" ObjectID="_1731773627" r:id="rId17"/>
        </w:object>
      </w:r>
    </w:p>
    <w:p w14:paraId="7C1D5ED8"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Таблица: </w:t>
      </w:r>
      <w:proofErr w:type="spellStart"/>
      <w:r w:rsidRPr="00F931D4">
        <w:rPr>
          <w:rFonts w:ascii="Arial" w:eastAsia="Times New Roman" w:hAnsi="Arial" w:cs="Arial"/>
          <w:sz w:val="24"/>
          <w:szCs w:val="24"/>
          <w:lang w:val="ru-RU" w:eastAsia="bg-BG"/>
        </w:rPr>
        <w:t>Сгради</w:t>
      </w:r>
      <w:proofErr w:type="spellEnd"/>
      <w:r w:rsidRPr="00F931D4">
        <w:rPr>
          <w:rFonts w:ascii="Arial" w:eastAsia="Times New Roman" w:hAnsi="Arial" w:cs="Arial"/>
          <w:sz w:val="24"/>
          <w:szCs w:val="24"/>
          <w:lang w:val="ru-RU" w:eastAsia="bg-BG"/>
        </w:rPr>
        <w:t xml:space="preserve"> за </w:t>
      </w:r>
      <w:proofErr w:type="spellStart"/>
      <w:r w:rsidRPr="00F931D4">
        <w:rPr>
          <w:rFonts w:ascii="Arial" w:eastAsia="Times New Roman" w:hAnsi="Arial" w:cs="Arial"/>
          <w:sz w:val="24"/>
          <w:szCs w:val="24"/>
          <w:lang w:val="ru-RU" w:eastAsia="bg-BG"/>
        </w:rPr>
        <w:t>обществено</w:t>
      </w:r>
      <w:proofErr w:type="spellEnd"/>
      <w:r w:rsidRPr="00F931D4">
        <w:rPr>
          <w:rFonts w:ascii="Arial" w:eastAsia="Times New Roman" w:hAnsi="Arial" w:cs="Arial"/>
          <w:sz w:val="24"/>
          <w:szCs w:val="24"/>
          <w:lang w:val="ru-RU" w:eastAsia="bg-BG"/>
        </w:rPr>
        <w:t xml:space="preserve"> </w:t>
      </w:r>
      <w:proofErr w:type="spellStart"/>
      <w:r w:rsidRPr="00F931D4">
        <w:rPr>
          <w:rFonts w:ascii="Arial" w:eastAsia="Times New Roman" w:hAnsi="Arial" w:cs="Arial"/>
          <w:sz w:val="24"/>
          <w:szCs w:val="24"/>
          <w:lang w:val="ru-RU" w:eastAsia="bg-BG"/>
        </w:rPr>
        <w:t>ползване</w:t>
      </w:r>
      <w:proofErr w:type="spellEnd"/>
      <w:r w:rsidRPr="00F931D4">
        <w:rPr>
          <w:rFonts w:ascii="Arial" w:eastAsia="Times New Roman" w:hAnsi="Arial" w:cs="Arial"/>
          <w:sz w:val="24"/>
          <w:szCs w:val="24"/>
          <w:lang w:val="ru-RU" w:eastAsia="bg-BG"/>
        </w:rPr>
        <w:t xml:space="preserve"> на </w:t>
      </w:r>
      <w:proofErr w:type="spellStart"/>
      <w:r w:rsidRPr="00F931D4">
        <w:rPr>
          <w:rFonts w:ascii="Arial" w:eastAsia="Times New Roman" w:hAnsi="Arial" w:cs="Arial"/>
          <w:sz w:val="24"/>
          <w:szCs w:val="24"/>
          <w:lang w:val="ru-RU" w:eastAsia="bg-BG"/>
        </w:rPr>
        <w:t>територията</w:t>
      </w:r>
      <w:proofErr w:type="spellEnd"/>
      <w:r w:rsidRPr="00F931D4">
        <w:rPr>
          <w:rFonts w:ascii="Arial" w:eastAsia="Times New Roman" w:hAnsi="Arial" w:cs="Arial"/>
          <w:sz w:val="24"/>
          <w:szCs w:val="24"/>
          <w:lang w:val="ru-RU" w:eastAsia="bg-BG"/>
        </w:rPr>
        <w:t xml:space="preserve"> на </w:t>
      </w:r>
      <w:proofErr w:type="spellStart"/>
      <w:r w:rsidRPr="00F931D4">
        <w:rPr>
          <w:rFonts w:ascii="Arial" w:eastAsia="Times New Roman" w:hAnsi="Arial" w:cs="Arial"/>
          <w:sz w:val="24"/>
          <w:szCs w:val="24"/>
          <w:lang w:val="ru-RU" w:eastAsia="bg-BG"/>
        </w:rPr>
        <w:t>общината</w:t>
      </w:r>
      <w:proofErr w:type="spellEnd"/>
    </w:p>
    <w:bookmarkStart w:id="50" w:name="_MON_1536471883"/>
    <w:bookmarkStart w:id="51" w:name="_MON_1536471896"/>
    <w:bookmarkStart w:id="52" w:name="_MON_1536471920"/>
    <w:bookmarkStart w:id="53" w:name="_MON_1536471935"/>
    <w:bookmarkStart w:id="54" w:name="_MON_1536480649"/>
    <w:bookmarkStart w:id="55" w:name="_MON_1536480656"/>
    <w:bookmarkStart w:id="56" w:name="_MON_1536480666"/>
    <w:bookmarkStart w:id="57" w:name="_MON_1536480690"/>
    <w:bookmarkStart w:id="58" w:name="_MON_1536566308"/>
    <w:bookmarkStart w:id="59" w:name="_MON_1536566313"/>
    <w:bookmarkStart w:id="60" w:name="_MON_1536661119"/>
    <w:bookmarkStart w:id="61" w:name="_MON_1537083177"/>
    <w:bookmarkStart w:id="62" w:name="_MON_1537083233"/>
    <w:bookmarkStart w:id="63" w:name="_MON_1537083260"/>
    <w:bookmarkStart w:id="64" w:name="_MON_1537083375"/>
    <w:bookmarkStart w:id="65" w:name="_MON_1537083430"/>
    <w:bookmarkStart w:id="66" w:name="_MON_1537083509"/>
    <w:bookmarkStart w:id="67" w:name="_MON_1537083532"/>
    <w:bookmarkStart w:id="68" w:name="_MON_1537083566"/>
    <w:bookmarkStart w:id="69" w:name="_MON_1537083599"/>
    <w:bookmarkStart w:id="70" w:name="_MON_1537083618"/>
    <w:bookmarkStart w:id="71" w:name="_MON_1537084320"/>
    <w:bookmarkStart w:id="72" w:name="_MON_1537085392"/>
    <w:bookmarkStart w:id="73" w:name="_MON_1537085402"/>
    <w:bookmarkStart w:id="74" w:name="_MON_1538906892"/>
    <w:bookmarkStart w:id="75" w:name="_MON_1538906934"/>
    <w:bookmarkStart w:id="76" w:name="_MON_1538907056"/>
    <w:bookmarkStart w:id="77" w:name="_MON_1538907091"/>
    <w:bookmarkStart w:id="78" w:name="_MON_1538907108"/>
    <w:bookmarkStart w:id="79" w:name="_MON_1538907122"/>
    <w:bookmarkStart w:id="80" w:name="_MON_1538907709"/>
    <w:bookmarkStart w:id="81" w:name="_MON_1538907843"/>
    <w:bookmarkStart w:id="82" w:name="_MON_1538908195"/>
    <w:bookmarkStart w:id="83" w:name="_MON_1538908480"/>
    <w:bookmarkStart w:id="84" w:name="_MON_1538909265"/>
    <w:bookmarkStart w:id="85" w:name="_MON_1538909275"/>
    <w:bookmarkStart w:id="86" w:name="_MON_1536471497"/>
    <w:bookmarkStart w:id="87" w:name="_MON_1536471539"/>
    <w:bookmarkStart w:id="88" w:name="_MON_1536471583"/>
    <w:bookmarkStart w:id="89" w:name="_MON_153647184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Start w:id="90" w:name="_MON_1536471871"/>
    <w:bookmarkEnd w:id="90"/>
    <w:p w14:paraId="0DCC91B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sectPr w:rsidR="00B1004E" w:rsidRPr="00F931D4" w:rsidSect="006A1FC8">
          <w:pgSz w:w="11905" w:h="16837"/>
          <w:pgMar w:top="1623" w:right="1385" w:bottom="1440" w:left="1385" w:header="708" w:footer="708" w:gutter="0"/>
          <w:cols w:space="708"/>
          <w:noEndnote/>
        </w:sectPr>
      </w:pPr>
      <w:r w:rsidRPr="00F931D4">
        <w:rPr>
          <w:rFonts w:ascii="Arial" w:eastAsia="Times New Roman" w:hAnsi="Arial" w:cs="Arial"/>
          <w:sz w:val="24"/>
          <w:szCs w:val="24"/>
          <w:lang w:val="ru-RU" w:eastAsia="bg-BG"/>
        </w:rPr>
        <w:object w:dxaOrig="9029" w:dyaOrig="6578" w14:anchorId="45045650">
          <v:shape id="_x0000_i1029" type="#_x0000_t75" style="width:429pt;height:366pt" o:ole="">
            <v:imagedata r:id="rId18" o:title=""/>
          </v:shape>
          <o:OLEObject Type="Embed" ProgID="Excel.Sheet.8" ShapeID="_x0000_i1029" DrawAspect="Content" ObjectID="_1731773628" r:id="rId19"/>
        </w:object>
      </w:r>
    </w:p>
    <w:bookmarkStart w:id="91" w:name="_MON_1536560532"/>
    <w:bookmarkStart w:id="92" w:name="_MON_1537085420"/>
    <w:bookmarkStart w:id="93" w:name="_MON_1537085855"/>
    <w:bookmarkStart w:id="94" w:name="_MON_1537085865"/>
    <w:bookmarkStart w:id="95" w:name="_MON_1537085878"/>
    <w:bookmarkStart w:id="96" w:name="_MON_1537086051"/>
    <w:bookmarkStart w:id="97" w:name="_MON_1537086055"/>
    <w:bookmarkStart w:id="98" w:name="_MON_1537086060"/>
    <w:bookmarkStart w:id="99" w:name="_MON_1537086088"/>
    <w:bookmarkStart w:id="100" w:name="_MON_1538906876"/>
    <w:bookmarkStart w:id="101" w:name="_MON_1538907880"/>
    <w:bookmarkStart w:id="102" w:name="_MON_1538908032"/>
    <w:bookmarkStart w:id="103" w:name="_MON_1538908353"/>
    <w:bookmarkStart w:id="104" w:name="_MON_1538908617"/>
    <w:bookmarkStart w:id="105" w:name="_MON_1536480728"/>
    <w:bookmarkStart w:id="106" w:name="_MON_1536480755"/>
    <w:bookmarkStart w:id="107" w:name="_MON_1536560496"/>
    <w:bookmarkStart w:id="108" w:name="_MON_153656050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Start w:id="109" w:name="_MON_1536560513"/>
    <w:bookmarkEnd w:id="109"/>
    <w:p w14:paraId="7BFEB5BA" w14:textId="77777777"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8904" w:dyaOrig="3226" w14:anchorId="52701A72">
          <v:shape id="_x0000_i1030" type="#_x0000_t75" style="width:448.2pt;height:161.4pt" o:ole="">
            <v:imagedata r:id="rId20" o:title=""/>
          </v:shape>
          <o:OLEObject Type="Embed" ProgID="Excel.Sheet.8" ShapeID="_x0000_i1030" DrawAspect="Content" ObjectID="_1731773629" r:id="rId21"/>
        </w:object>
      </w:r>
    </w:p>
    <w:p w14:paraId="758E8CC4"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78BB202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3DCC859A"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6A2E494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0CBDE49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Таблица: Училища на </w:t>
      </w:r>
      <w:proofErr w:type="spellStart"/>
      <w:r w:rsidRPr="00F931D4">
        <w:rPr>
          <w:rFonts w:ascii="Arial" w:eastAsia="Times New Roman" w:hAnsi="Arial" w:cs="Arial"/>
          <w:sz w:val="24"/>
          <w:szCs w:val="24"/>
          <w:lang w:val="ru-RU" w:eastAsia="bg-BG"/>
        </w:rPr>
        <w:t>територията</w:t>
      </w:r>
      <w:proofErr w:type="spellEnd"/>
      <w:r w:rsidRPr="00F931D4">
        <w:rPr>
          <w:rFonts w:ascii="Arial" w:eastAsia="Times New Roman" w:hAnsi="Arial" w:cs="Arial"/>
          <w:sz w:val="24"/>
          <w:szCs w:val="24"/>
          <w:lang w:val="ru-RU" w:eastAsia="bg-BG"/>
        </w:rPr>
        <w:t xml:space="preserve"> на </w:t>
      </w:r>
      <w:proofErr w:type="spellStart"/>
      <w:r w:rsidRPr="00F931D4">
        <w:rPr>
          <w:rFonts w:ascii="Arial" w:eastAsia="Times New Roman" w:hAnsi="Arial" w:cs="Arial"/>
          <w:sz w:val="24"/>
          <w:szCs w:val="24"/>
          <w:lang w:val="ru-RU" w:eastAsia="bg-BG"/>
        </w:rPr>
        <w:t>общината</w:t>
      </w:r>
      <w:proofErr w:type="spellEnd"/>
    </w:p>
    <w:bookmarkStart w:id="110" w:name="_MON_1536563276"/>
    <w:bookmarkStart w:id="111" w:name="_MON_1536563309"/>
    <w:bookmarkStart w:id="112" w:name="_MON_1536563396"/>
    <w:bookmarkStart w:id="113" w:name="_MON_1536563437"/>
    <w:bookmarkStart w:id="114" w:name="_MON_1536563487"/>
    <w:bookmarkStart w:id="115" w:name="_MON_1536563510"/>
    <w:bookmarkStart w:id="116" w:name="_MON_1536574159"/>
    <w:bookmarkStart w:id="117" w:name="_MON_1536661130"/>
    <w:bookmarkStart w:id="118" w:name="_MON_1537184655"/>
    <w:bookmarkStart w:id="119" w:name="_MON_1538906854"/>
    <w:bookmarkStart w:id="120" w:name="_MON_1538906867"/>
    <w:bookmarkStart w:id="121" w:name="_MON_1538908692"/>
    <w:bookmarkStart w:id="122" w:name="_MON_1536563119"/>
    <w:bookmarkStart w:id="123" w:name="_MON_1536563138"/>
    <w:bookmarkStart w:id="124" w:name="_MON_1536563154"/>
    <w:bookmarkStart w:id="125" w:name="_MON_153656319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Start w:id="126" w:name="_MON_1536563210"/>
    <w:bookmarkEnd w:id="126"/>
    <w:p w14:paraId="6BF7266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en-US" w:eastAsia="bg-BG"/>
        </w:rPr>
        <w:object w:dxaOrig="10344" w:dyaOrig="1151" w14:anchorId="31B36A05">
          <v:shape id="_x0000_i1031" type="#_x0000_t75" style="width:468.6pt;height:57pt" o:ole="">
            <v:imagedata r:id="rId22" o:title=""/>
          </v:shape>
          <o:OLEObject Type="Embed" ProgID="Excel.Sheet.8" ShapeID="_x0000_i1031" DrawAspect="Content" ObjectID="_1731773630" r:id="rId23"/>
        </w:object>
      </w:r>
      <w:r w:rsidRPr="00F931D4">
        <w:rPr>
          <w:rFonts w:ascii="Arial" w:eastAsia="Times New Roman" w:hAnsi="Arial" w:cs="Arial"/>
          <w:sz w:val="24"/>
          <w:szCs w:val="24"/>
          <w:lang w:val="ru-RU" w:eastAsia="bg-BG"/>
        </w:rPr>
        <w:t xml:space="preserve"> </w:t>
      </w:r>
    </w:p>
    <w:p w14:paraId="038859EB"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b/>
          <w:bCs/>
          <w:lang w:eastAsia="bg-BG"/>
        </w:rPr>
      </w:pPr>
      <w:r w:rsidRPr="00F931D4">
        <w:rPr>
          <w:rFonts w:ascii="Arial" w:eastAsia="Times New Roman" w:hAnsi="Arial" w:cs="Arial"/>
          <w:b/>
          <w:bCs/>
          <w:lang w:eastAsia="bg-BG"/>
        </w:rPr>
        <w:t>Детски градини</w:t>
      </w:r>
    </w:p>
    <w:p w14:paraId="20EE3775"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p>
    <w:p w14:paraId="6DD247FC"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Таблица: Детски </w:t>
      </w:r>
      <w:proofErr w:type="spellStart"/>
      <w:r w:rsidRPr="00F931D4">
        <w:rPr>
          <w:rFonts w:ascii="Arial" w:eastAsia="Times New Roman" w:hAnsi="Arial" w:cs="Arial"/>
          <w:sz w:val="24"/>
          <w:szCs w:val="24"/>
          <w:lang w:val="ru-RU" w:eastAsia="bg-BG"/>
        </w:rPr>
        <w:t>градини</w:t>
      </w:r>
      <w:proofErr w:type="spellEnd"/>
      <w:r w:rsidRPr="00F931D4">
        <w:rPr>
          <w:rFonts w:ascii="Arial" w:eastAsia="Times New Roman" w:hAnsi="Arial" w:cs="Arial"/>
          <w:sz w:val="24"/>
          <w:szCs w:val="24"/>
          <w:lang w:val="ru-RU" w:eastAsia="bg-BG"/>
        </w:rPr>
        <w:t xml:space="preserve"> на </w:t>
      </w:r>
      <w:proofErr w:type="spellStart"/>
      <w:r w:rsidRPr="00F931D4">
        <w:rPr>
          <w:rFonts w:ascii="Arial" w:eastAsia="Times New Roman" w:hAnsi="Arial" w:cs="Arial"/>
          <w:sz w:val="24"/>
          <w:szCs w:val="24"/>
          <w:lang w:val="ru-RU" w:eastAsia="bg-BG"/>
        </w:rPr>
        <w:t>територията</w:t>
      </w:r>
      <w:proofErr w:type="spellEnd"/>
      <w:r w:rsidRPr="00F931D4">
        <w:rPr>
          <w:rFonts w:ascii="Arial" w:eastAsia="Times New Roman" w:hAnsi="Arial" w:cs="Arial"/>
          <w:sz w:val="24"/>
          <w:szCs w:val="24"/>
          <w:lang w:val="ru-RU" w:eastAsia="bg-BG"/>
        </w:rPr>
        <w:t xml:space="preserve"> на </w:t>
      </w:r>
      <w:proofErr w:type="spellStart"/>
      <w:r w:rsidRPr="00F931D4">
        <w:rPr>
          <w:rFonts w:ascii="Arial" w:eastAsia="Times New Roman" w:hAnsi="Arial" w:cs="Arial"/>
          <w:sz w:val="24"/>
          <w:szCs w:val="24"/>
          <w:lang w:val="ru-RU" w:eastAsia="bg-BG"/>
        </w:rPr>
        <w:t>общината</w:t>
      </w:r>
      <w:proofErr w:type="spellEnd"/>
    </w:p>
    <w:bookmarkStart w:id="127" w:name="_MON_1536564247"/>
    <w:bookmarkStart w:id="128" w:name="_MON_1536566167"/>
    <w:bookmarkStart w:id="129" w:name="_MON_1536577787"/>
    <w:bookmarkStart w:id="130" w:name="_MON_1538906861"/>
    <w:bookmarkStart w:id="131" w:name="_MON_1538908216"/>
    <w:bookmarkStart w:id="132" w:name="_MON_1538908703"/>
    <w:bookmarkStart w:id="133" w:name="_MON_1538909070"/>
    <w:bookmarkStart w:id="134" w:name="_MON_1536564056"/>
    <w:bookmarkStart w:id="135" w:name="_MON_1536564088"/>
    <w:bookmarkStart w:id="136" w:name="_MON_1536564128"/>
    <w:bookmarkStart w:id="137" w:name="_MON_1536564157"/>
    <w:bookmarkEnd w:id="127"/>
    <w:bookmarkEnd w:id="128"/>
    <w:bookmarkEnd w:id="129"/>
    <w:bookmarkEnd w:id="130"/>
    <w:bookmarkEnd w:id="131"/>
    <w:bookmarkEnd w:id="132"/>
    <w:bookmarkEnd w:id="133"/>
    <w:bookmarkEnd w:id="134"/>
    <w:bookmarkEnd w:id="135"/>
    <w:bookmarkEnd w:id="136"/>
    <w:bookmarkEnd w:id="137"/>
    <w:bookmarkStart w:id="138" w:name="_MON_1536564203"/>
    <w:bookmarkEnd w:id="138"/>
    <w:p w14:paraId="37208F8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r w:rsidRPr="00F931D4">
        <w:rPr>
          <w:rFonts w:ascii="Arial" w:eastAsia="Times New Roman" w:hAnsi="Arial" w:cs="Arial"/>
          <w:sz w:val="24"/>
          <w:szCs w:val="24"/>
          <w:lang w:val="en-US" w:eastAsia="bg-BG"/>
        </w:rPr>
        <w:object w:dxaOrig="6787" w:dyaOrig="2239" w14:anchorId="4AF71D27">
          <v:shape id="_x0000_i1032" type="#_x0000_t75" style="width:459.6pt;height:103.8pt" o:ole="">
            <v:imagedata r:id="rId24" o:title=""/>
          </v:shape>
          <o:OLEObject Type="Embed" ProgID="Excel.Sheet.8" ShapeID="_x0000_i1032" DrawAspect="Content" ObjectID="_1731773631" r:id="rId25"/>
        </w:object>
      </w:r>
    </w:p>
    <w:p w14:paraId="772DEC33" w14:textId="77777777" w:rsidR="00B1004E" w:rsidRPr="00F931D4" w:rsidRDefault="00B1004E" w:rsidP="00B1004E">
      <w:pPr>
        <w:autoSpaceDE w:val="0"/>
        <w:autoSpaceDN w:val="0"/>
        <w:adjustRightInd w:val="0"/>
        <w:spacing w:after="0" w:line="240" w:lineRule="auto"/>
        <w:ind w:left="10"/>
        <w:rPr>
          <w:rFonts w:ascii="Arial" w:eastAsia="Times New Roman" w:hAnsi="Arial" w:cs="Arial"/>
          <w:b/>
          <w:bCs/>
          <w:lang w:eastAsia="bg-BG"/>
        </w:rPr>
      </w:pPr>
      <w:r w:rsidRPr="00F931D4">
        <w:rPr>
          <w:rFonts w:ascii="Arial" w:eastAsia="Times New Roman" w:hAnsi="Arial" w:cs="Arial"/>
          <w:b/>
          <w:bCs/>
          <w:lang w:eastAsia="bg-BG"/>
        </w:rPr>
        <w:t>Селско стопанство</w:t>
      </w:r>
    </w:p>
    <w:p w14:paraId="37CB6467" w14:textId="77777777" w:rsidR="00B1004E" w:rsidRPr="00F931D4" w:rsidRDefault="00B1004E" w:rsidP="00B1004E">
      <w:pPr>
        <w:autoSpaceDE w:val="0"/>
        <w:autoSpaceDN w:val="0"/>
        <w:adjustRightInd w:val="0"/>
        <w:spacing w:after="0" w:line="240" w:lineRule="exact"/>
        <w:jc w:val="both"/>
        <w:rPr>
          <w:rFonts w:ascii="Arial" w:eastAsia="Times New Roman" w:hAnsi="Arial" w:cs="Times New Roman"/>
          <w:sz w:val="20"/>
          <w:szCs w:val="20"/>
          <w:lang w:eastAsia="bg-BG"/>
        </w:rPr>
      </w:pPr>
    </w:p>
    <w:p w14:paraId="10D79146" w14:textId="77777777" w:rsidR="00B1004E" w:rsidRPr="00F931D4" w:rsidRDefault="00B1004E" w:rsidP="00B1004E">
      <w:pPr>
        <w:autoSpaceDE w:val="0"/>
        <w:autoSpaceDN w:val="0"/>
        <w:adjustRightInd w:val="0"/>
        <w:spacing w:before="29" w:after="0" w:line="269" w:lineRule="exact"/>
        <w:jc w:val="both"/>
        <w:rPr>
          <w:rFonts w:ascii="Arial" w:eastAsia="Times New Roman" w:hAnsi="Arial" w:cs="Arial"/>
          <w:lang w:eastAsia="bg-BG"/>
        </w:rPr>
      </w:pPr>
      <w:r w:rsidRPr="00F931D4">
        <w:rPr>
          <w:rFonts w:ascii="Arial" w:eastAsia="Times New Roman" w:hAnsi="Arial" w:cs="Arial"/>
          <w:lang w:eastAsia="bg-BG"/>
        </w:rPr>
        <w:t>През последните години селското стопанство бавно компенсира изоставането си, използвайки възможностите за субсидиране и финансиране по линия на ПРСР и Европейския фонд за развитие на селските райони. Община Никопол се намира в централната част на Дунавската равнина с преобладаващ равнинен характер на терена. Именно той позволява отглеждането на култури с прилагането на пълна механизация - от подготовката на площите до прибирането на реколтата /за пшеница, ечемик, слънчоглед, царевица и др./ Почвеният състав е чернозем - преобладаващ, с много добър запас от хумус. На територията на общината няма ерозирали, запустели и изоставени масиви.</w:t>
      </w:r>
    </w:p>
    <w:p w14:paraId="38ECD357" w14:textId="77777777" w:rsidR="00B1004E" w:rsidRPr="00F931D4" w:rsidRDefault="00B1004E" w:rsidP="00B1004E">
      <w:pPr>
        <w:autoSpaceDE w:val="0"/>
        <w:autoSpaceDN w:val="0"/>
        <w:adjustRightInd w:val="0"/>
        <w:spacing w:after="0" w:line="269" w:lineRule="exact"/>
        <w:ind w:right="24"/>
        <w:jc w:val="both"/>
        <w:rPr>
          <w:rFonts w:ascii="Arial" w:eastAsia="Times New Roman" w:hAnsi="Arial" w:cs="Arial"/>
          <w:lang w:eastAsia="bg-BG"/>
        </w:rPr>
      </w:pPr>
      <w:r w:rsidRPr="00F931D4">
        <w:rPr>
          <w:rFonts w:ascii="Arial" w:eastAsia="Times New Roman" w:hAnsi="Arial" w:cs="Arial"/>
          <w:lang w:eastAsia="bg-BG"/>
        </w:rPr>
        <w:t>Селското стопанство е основен отрасъл в общинската икономика на Никопол и е важен източник на доходи в населените места извън града като осигурява и суровини за част от преработвателните предприятия в общината. Възстановената до момента собственост върху земята е 100% (349 770 дка земеделска земя), а върху горите - 96% (31 750 дка).</w:t>
      </w:r>
    </w:p>
    <w:p w14:paraId="7074912F"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p>
    <w:p w14:paraId="42F2BD72"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lastRenderedPageBreak/>
        <w:t xml:space="preserve">  Таблица: Баланс по </w:t>
      </w:r>
      <w:proofErr w:type="spellStart"/>
      <w:r w:rsidRPr="00F931D4">
        <w:rPr>
          <w:rFonts w:ascii="Arial" w:eastAsia="Times New Roman" w:hAnsi="Arial" w:cs="Arial"/>
          <w:sz w:val="20"/>
          <w:szCs w:val="20"/>
          <w:lang w:val="ru-RU" w:eastAsia="bg-BG"/>
        </w:rPr>
        <w:t>видиве</w:t>
      </w:r>
      <w:proofErr w:type="spellEnd"/>
      <w:r w:rsidRPr="00F931D4">
        <w:rPr>
          <w:rFonts w:ascii="Arial" w:eastAsia="Times New Roman" w:hAnsi="Arial" w:cs="Arial"/>
          <w:sz w:val="20"/>
          <w:szCs w:val="20"/>
          <w:lang w:val="ru-RU" w:eastAsia="bg-BG"/>
        </w:rPr>
        <w:t xml:space="preserve"> </w:t>
      </w:r>
      <w:proofErr w:type="spellStart"/>
      <w:r w:rsidRPr="00F931D4">
        <w:rPr>
          <w:rFonts w:ascii="Arial" w:eastAsia="Times New Roman" w:hAnsi="Arial" w:cs="Arial"/>
          <w:sz w:val="20"/>
          <w:szCs w:val="20"/>
          <w:lang w:val="ru-RU" w:eastAsia="bg-BG"/>
        </w:rPr>
        <w:t>територии</w:t>
      </w:r>
      <w:proofErr w:type="spellEnd"/>
      <w:r w:rsidRPr="00F931D4">
        <w:rPr>
          <w:rFonts w:ascii="Arial" w:eastAsia="Times New Roman" w:hAnsi="Arial" w:cs="Arial"/>
          <w:sz w:val="20"/>
          <w:szCs w:val="20"/>
          <w:lang w:val="ru-RU" w:eastAsia="bg-BG"/>
        </w:rPr>
        <w:t xml:space="preserve"> по предназначение</w:t>
      </w:r>
      <w:r w:rsidRPr="00F931D4">
        <w:rPr>
          <w:rFonts w:ascii="Arial" w:eastAsia="Times New Roman" w:hAnsi="Arial" w:cs="Arial"/>
          <w:sz w:val="24"/>
          <w:szCs w:val="24"/>
          <w:lang w:val="ru-RU" w:eastAsia="bg-BG"/>
        </w:rPr>
        <w:t xml:space="preserve"> </w:t>
      </w:r>
      <w:bookmarkStart w:id="139" w:name="_MON_1537184899"/>
      <w:bookmarkStart w:id="140" w:name="_MON_1537184909"/>
      <w:bookmarkStart w:id="141" w:name="_MON_1537184754"/>
      <w:bookmarkStart w:id="142" w:name="_MON_1537184851"/>
      <w:bookmarkStart w:id="143" w:name="_MON_1537184864"/>
      <w:bookmarkStart w:id="144" w:name="_MON_1537184880"/>
      <w:bookmarkEnd w:id="139"/>
      <w:bookmarkEnd w:id="140"/>
      <w:bookmarkEnd w:id="141"/>
      <w:bookmarkEnd w:id="142"/>
      <w:bookmarkEnd w:id="143"/>
      <w:bookmarkEnd w:id="144"/>
      <w:bookmarkStart w:id="145" w:name="_MON_1537184888"/>
      <w:bookmarkEnd w:id="145"/>
      <w:r w:rsidRPr="00F931D4">
        <w:rPr>
          <w:rFonts w:ascii="Arial" w:eastAsia="Times New Roman" w:hAnsi="Arial" w:cs="Arial"/>
          <w:sz w:val="24"/>
          <w:szCs w:val="24"/>
          <w:lang w:val="en-US" w:eastAsia="bg-BG"/>
        </w:rPr>
        <w:object w:dxaOrig="8512" w:dyaOrig="3094" w14:anchorId="05264B1F">
          <v:shape id="_x0000_i1033" type="#_x0000_t75" style="width:459pt;height:154.8pt" o:ole="">
            <v:imagedata r:id="rId26" o:title=""/>
          </v:shape>
          <o:OLEObject Type="Embed" ProgID="Excel.Sheet.8" ShapeID="_x0000_i1033" DrawAspect="Content" ObjectID="_1731773632" r:id="rId27"/>
        </w:object>
      </w:r>
    </w:p>
    <w:p w14:paraId="755AA48A"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Pr>
          <w:rFonts w:ascii="Arial" w:eastAsia="Times New Roman" w:hAnsi="Arial" w:cs="Times New Roman"/>
          <w:noProof/>
          <w:sz w:val="24"/>
          <w:szCs w:val="24"/>
          <w:lang w:eastAsia="bg-BG"/>
        </w:rPr>
        <mc:AlternateContent>
          <mc:Choice Requires="wps">
            <w:drawing>
              <wp:anchor distT="73025" distB="60960" distL="6400800" distR="6400800" simplePos="0" relativeHeight="251674624" behindDoc="0" locked="0" layoutInCell="1" allowOverlap="1" wp14:anchorId="291C9198" wp14:editId="480A49F0">
                <wp:simplePos x="0" y="0"/>
                <wp:positionH relativeFrom="page">
                  <wp:posOffset>927735</wp:posOffset>
                </wp:positionH>
                <wp:positionV relativeFrom="page">
                  <wp:posOffset>3317240</wp:posOffset>
                </wp:positionV>
                <wp:extent cx="5648325" cy="1068070"/>
                <wp:effectExtent l="3810" t="2540" r="0" b="0"/>
                <wp:wrapTopAndBottom/>
                <wp:docPr id="138" name="Текстово 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DFFB" w14:textId="77777777" w:rsidR="00B1004E" w:rsidRDefault="00B1004E" w:rsidP="00B1004E">
                            <w:pPr>
                              <w:pStyle w:val="Style6"/>
                              <w:widowControl/>
                              <w:spacing w:line="269" w:lineRule="exact"/>
                              <w:rPr>
                                <w:rStyle w:val="FontStyle70"/>
                              </w:rPr>
                            </w:pPr>
                            <w:r>
                              <w:rPr>
                                <w:rStyle w:val="FontStyle70"/>
                              </w:rPr>
                              <w:t>Традиционни за региона са животновъдството и растениевъдството. Застъпени са предимно зърнени и технически култури. От зърнените култури ежегодно се засяват пшеница, ечемик, овес, царевица. От техническите култури най-голям дял заема слънчогледът. От трайните насаждения са застъпени предимно лозовите.</w:t>
                            </w:r>
                          </w:p>
                          <w:p w14:paraId="68ED930C" w14:textId="77777777" w:rsidR="00B1004E" w:rsidRDefault="00B1004E" w:rsidP="00B1004E">
                            <w:pPr>
                              <w:pStyle w:val="Style6"/>
                              <w:widowControl/>
                              <w:spacing w:line="269" w:lineRule="exact"/>
                              <w:ind w:left="5" w:right="10"/>
                              <w:rPr>
                                <w:rStyle w:val="FontStyle70"/>
                              </w:rPr>
                            </w:pPr>
                            <w:r>
                              <w:rPr>
                                <w:rStyle w:val="FontStyle70"/>
                              </w:rPr>
                              <w:t>Размерът на засетите земеделски площи за 2011/12 стопанска година е 217 5730,122 дка. Горският фонд в общината е 32 695.382 дка.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C9198" id="Текстово поле 138" o:spid="_x0000_s1041" type="#_x0000_t202" style="position:absolute;margin-left:73.05pt;margin-top:261.2pt;width:444.75pt;height:84.1pt;z-index:251674624;visibility:visible;mso-wrap-style:square;mso-width-percent:0;mso-height-percent:0;mso-wrap-distance-left:7in;mso-wrap-distance-top:5.75pt;mso-wrap-distance-right:7in;mso-wrap-distance-bottom:4.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" filled="f" stroked="f">
                <v:textbox inset="0,0,0,0">
                  <w:txbxContent>
                    <w:p w14:paraId="7890DFFB" w14:textId="77777777" w:rsidR="00B1004E" w:rsidRDefault="00B1004E" w:rsidP="00B1004E">
                      <w:pPr>
                        <w:pStyle w:val="Style6"/>
                        <w:widowControl/>
                        <w:spacing w:line="269" w:lineRule="exact"/>
                        <w:rPr>
                          <w:rStyle w:val="FontStyle70"/>
                        </w:rPr>
                      </w:pPr>
                      <w:r>
                        <w:rPr>
                          <w:rStyle w:val="FontStyle70"/>
                        </w:rPr>
                        <w:t>Традиционни за региона са животновъдството и растениевъдството. Застъпени са предимно зърнени и технически култури. От зърнените култури ежегодно се засяват пшеница, ечемик, овес, царевица. От техническите култури най-голям дял заема слънчогледът. От трайните насаждения са застъпени предимно лозовите.</w:t>
                      </w:r>
                    </w:p>
                    <w:p w14:paraId="68ED930C" w14:textId="77777777" w:rsidR="00B1004E" w:rsidRDefault="00B1004E" w:rsidP="00B1004E">
                      <w:pPr>
                        <w:pStyle w:val="Style6"/>
                        <w:widowControl/>
                        <w:spacing w:line="269" w:lineRule="exact"/>
                        <w:ind w:left="5" w:right="10"/>
                        <w:rPr>
                          <w:rStyle w:val="FontStyle70"/>
                        </w:rPr>
                      </w:pPr>
                      <w:r>
                        <w:rPr>
                          <w:rStyle w:val="FontStyle70"/>
                        </w:rPr>
                        <w:t>Размерът на засетите земеделски площи за 2011/12 стопанска година е 217 5730,122 дка. Горският фонд в общината е 32 695.382 дка.</w:t>
                      </w:r>
                    </w:p>
                  </w:txbxContent>
                </v:textbox>
                <w10:wrap type="topAndBottom" anchorx="page" anchory="page"/>
              </v:shape>
            </w:pict>
          </mc:Fallback>
        </mc:AlternateContent>
      </w:r>
      <w:r w:rsidRPr="00F931D4">
        <w:rPr>
          <w:rFonts w:ascii="Arial" w:eastAsia="Times New Roman" w:hAnsi="Arial" w:cs="Arial"/>
          <w:sz w:val="20"/>
          <w:szCs w:val="20"/>
          <w:lang w:val="ru-RU" w:eastAsia="bg-BG"/>
        </w:rPr>
        <w:t xml:space="preserve">Таблица: </w:t>
      </w:r>
      <w:proofErr w:type="spellStart"/>
      <w:r w:rsidRPr="00F931D4">
        <w:rPr>
          <w:rFonts w:ascii="Arial" w:eastAsia="Times New Roman" w:hAnsi="Arial" w:cs="Arial"/>
          <w:sz w:val="20"/>
          <w:szCs w:val="20"/>
          <w:lang w:val="ru-RU" w:eastAsia="bg-BG"/>
        </w:rPr>
        <w:t>Обработваема</w:t>
      </w:r>
      <w:proofErr w:type="spellEnd"/>
      <w:r w:rsidRPr="00F931D4">
        <w:rPr>
          <w:rFonts w:ascii="Arial" w:eastAsia="Times New Roman" w:hAnsi="Arial" w:cs="Arial"/>
          <w:sz w:val="20"/>
          <w:szCs w:val="20"/>
          <w:lang w:val="ru-RU" w:eastAsia="bg-BG"/>
        </w:rPr>
        <w:t xml:space="preserve"> </w:t>
      </w:r>
      <w:proofErr w:type="spellStart"/>
      <w:r w:rsidRPr="00F931D4">
        <w:rPr>
          <w:rFonts w:ascii="Arial" w:eastAsia="Times New Roman" w:hAnsi="Arial" w:cs="Arial"/>
          <w:sz w:val="20"/>
          <w:szCs w:val="20"/>
          <w:lang w:val="ru-RU" w:eastAsia="bg-BG"/>
        </w:rPr>
        <w:t>земеделска</w:t>
      </w:r>
      <w:proofErr w:type="spellEnd"/>
      <w:r w:rsidRPr="00F931D4">
        <w:rPr>
          <w:rFonts w:ascii="Arial" w:eastAsia="Times New Roman" w:hAnsi="Arial" w:cs="Arial"/>
          <w:sz w:val="20"/>
          <w:szCs w:val="20"/>
          <w:lang w:val="ru-RU" w:eastAsia="bg-BG"/>
        </w:rPr>
        <w:t xml:space="preserve"> </w:t>
      </w:r>
      <w:proofErr w:type="spellStart"/>
      <w:r w:rsidRPr="00F931D4">
        <w:rPr>
          <w:rFonts w:ascii="Arial" w:eastAsia="Times New Roman" w:hAnsi="Arial" w:cs="Arial"/>
          <w:sz w:val="20"/>
          <w:szCs w:val="20"/>
          <w:lang w:val="ru-RU" w:eastAsia="bg-BG"/>
        </w:rPr>
        <w:t>земя</w:t>
      </w:r>
      <w:proofErr w:type="spellEnd"/>
      <w:r w:rsidRPr="00F931D4">
        <w:rPr>
          <w:rFonts w:ascii="Arial" w:eastAsia="Times New Roman" w:hAnsi="Arial" w:cs="Arial"/>
          <w:sz w:val="20"/>
          <w:szCs w:val="20"/>
          <w:lang w:val="ru-RU" w:eastAsia="bg-BG"/>
        </w:rPr>
        <w:t xml:space="preserve"> за периода 2007 - 2010</w:t>
      </w:r>
    </w:p>
    <w:p w14:paraId="31673214" w14:textId="77777777"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6097" w:dyaOrig="513" w14:anchorId="4DC34E3C">
          <v:shape id="_x0000_i1034" type="#_x0000_t75" style="width:452.4pt;height:26.4pt" o:ole="">
            <v:imagedata r:id="rId28" o:title=""/>
          </v:shape>
          <o:OLEObject Type="Embed" ProgID="Excel.Sheet.8" ShapeID="_x0000_i1034" DrawAspect="Content" ObjectID="_1731773633" r:id="rId29"/>
        </w:object>
      </w:r>
    </w:p>
    <w:p w14:paraId="5EF8EB2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proofErr w:type="spellStart"/>
      <w:r w:rsidRPr="00F931D4">
        <w:rPr>
          <w:rFonts w:ascii="Arial" w:eastAsia="Times New Roman" w:hAnsi="Arial" w:cs="Arial"/>
          <w:sz w:val="24"/>
          <w:szCs w:val="24"/>
          <w:lang w:val="ru-RU" w:eastAsia="bg-BG"/>
        </w:rPr>
        <w:t>Общата</w:t>
      </w:r>
      <w:proofErr w:type="spellEnd"/>
      <w:r w:rsidRPr="00F931D4">
        <w:rPr>
          <w:rFonts w:ascii="Arial" w:eastAsia="Times New Roman" w:hAnsi="Arial" w:cs="Arial"/>
          <w:sz w:val="24"/>
          <w:szCs w:val="24"/>
          <w:lang w:val="ru-RU" w:eastAsia="bg-BG"/>
        </w:rPr>
        <w:t xml:space="preserve"> </w:t>
      </w:r>
      <w:proofErr w:type="spellStart"/>
      <w:r w:rsidRPr="00F931D4">
        <w:rPr>
          <w:rFonts w:ascii="Arial" w:eastAsia="Times New Roman" w:hAnsi="Arial" w:cs="Arial"/>
          <w:sz w:val="24"/>
          <w:szCs w:val="24"/>
          <w:lang w:val="ru-RU" w:eastAsia="bg-BG"/>
        </w:rPr>
        <w:t>площ</w:t>
      </w:r>
      <w:proofErr w:type="spellEnd"/>
      <w:r w:rsidRPr="00F931D4">
        <w:rPr>
          <w:rFonts w:ascii="Arial" w:eastAsia="Times New Roman" w:hAnsi="Arial" w:cs="Arial"/>
          <w:sz w:val="24"/>
          <w:szCs w:val="24"/>
          <w:lang w:val="ru-RU" w:eastAsia="bg-BG"/>
        </w:rPr>
        <w:t xml:space="preserve"> на </w:t>
      </w:r>
      <w:proofErr w:type="spellStart"/>
      <w:r w:rsidRPr="00F931D4">
        <w:rPr>
          <w:rFonts w:ascii="Arial" w:eastAsia="Times New Roman" w:hAnsi="Arial" w:cs="Arial"/>
          <w:sz w:val="24"/>
          <w:szCs w:val="24"/>
          <w:lang w:val="ru-RU" w:eastAsia="bg-BG"/>
        </w:rPr>
        <w:t>обработваемата</w:t>
      </w:r>
      <w:proofErr w:type="spellEnd"/>
      <w:r w:rsidRPr="00F931D4">
        <w:rPr>
          <w:rFonts w:ascii="Arial" w:eastAsia="Times New Roman" w:hAnsi="Arial" w:cs="Arial"/>
          <w:sz w:val="24"/>
          <w:szCs w:val="24"/>
          <w:lang w:val="ru-RU" w:eastAsia="bg-BG"/>
        </w:rPr>
        <w:t xml:space="preserve"> </w:t>
      </w:r>
      <w:proofErr w:type="spellStart"/>
      <w:r w:rsidRPr="00F931D4">
        <w:rPr>
          <w:rFonts w:ascii="Arial" w:eastAsia="Times New Roman" w:hAnsi="Arial" w:cs="Arial"/>
          <w:sz w:val="24"/>
          <w:szCs w:val="24"/>
          <w:lang w:val="ru-RU" w:eastAsia="bg-BG"/>
        </w:rPr>
        <w:t>земя</w:t>
      </w:r>
      <w:proofErr w:type="spellEnd"/>
      <w:r w:rsidRPr="00F931D4">
        <w:rPr>
          <w:rFonts w:ascii="Arial" w:eastAsia="Times New Roman" w:hAnsi="Arial" w:cs="Arial"/>
          <w:sz w:val="24"/>
          <w:szCs w:val="24"/>
          <w:lang w:val="ru-RU" w:eastAsia="bg-BG"/>
        </w:rPr>
        <w:t xml:space="preserve"> </w:t>
      </w:r>
      <w:proofErr w:type="spellStart"/>
      <w:r w:rsidRPr="00F931D4">
        <w:rPr>
          <w:rFonts w:ascii="Arial" w:eastAsia="Times New Roman" w:hAnsi="Arial" w:cs="Arial"/>
          <w:sz w:val="24"/>
          <w:szCs w:val="24"/>
          <w:lang w:val="ru-RU" w:eastAsia="bg-BG"/>
        </w:rPr>
        <w:t>бележи</w:t>
      </w:r>
      <w:proofErr w:type="spellEnd"/>
      <w:r w:rsidRPr="00F931D4">
        <w:rPr>
          <w:rFonts w:ascii="Arial" w:eastAsia="Times New Roman" w:hAnsi="Arial" w:cs="Arial"/>
          <w:sz w:val="24"/>
          <w:szCs w:val="24"/>
          <w:lang w:val="ru-RU" w:eastAsia="bg-BG"/>
        </w:rPr>
        <w:t xml:space="preserve"> </w:t>
      </w:r>
      <w:proofErr w:type="spellStart"/>
      <w:r w:rsidRPr="00F931D4">
        <w:rPr>
          <w:rFonts w:ascii="Arial" w:eastAsia="Times New Roman" w:hAnsi="Arial" w:cs="Arial"/>
          <w:sz w:val="24"/>
          <w:szCs w:val="24"/>
          <w:lang w:val="ru-RU" w:eastAsia="bg-BG"/>
        </w:rPr>
        <w:t>сериозно</w:t>
      </w:r>
      <w:proofErr w:type="spellEnd"/>
      <w:r w:rsidRPr="00F931D4">
        <w:rPr>
          <w:rFonts w:ascii="Arial" w:eastAsia="Times New Roman" w:hAnsi="Arial" w:cs="Arial"/>
          <w:sz w:val="24"/>
          <w:szCs w:val="24"/>
          <w:lang w:val="ru-RU" w:eastAsia="bg-BG"/>
        </w:rPr>
        <w:t xml:space="preserve"> увеличение и </w:t>
      </w:r>
      <w:proofErr w:type="spellStart"/>
      <w:r w:rsidRPr="00F931D4">
        <w:rPr>
          <w:rFonts w:ascii="Arial" w:eastAsia="Times New Roman" w:hAnsi="Arial" w:cs="Arial"/>
          <w:sz w:val="24"/>
          <w:szCs w:val="24"/>
          <w:lang w:val="ru-RU" w:eastAsia="bg-BG"/>
        </w:rPr>
        <w:t>през</w:t>
      </w:r>
      <w:proofErr w:type="spellEnd"/>
      <w:r w:rsidRPr="00F931D4">
        <w:rPr>
          <w:rFonts w:ascii="Arial" w:eastAsia="Times New Roman" w:hAnsi="Arial" w:cs="Arial"/>
          <w:sz w:val="24"/>
          <w:szCs w:val="24"/>
          <w:lang w:val="ru-RU" w:eastAsia="bg-BG"/>
        </w:rPr>
        <w:t xml:space="preserve"> 2011г.  </w:t>
      </w:r>
      <w:proofErr w:type="spellStart"/>
      <w:r w:rsidRPr="00F931D4">
        <w:rPr>
          <w:rFonts w:ascii="Arial" w:eastAsia="Times New Roman" w:hAnsi="Arial" w:cs="Arial"/>
          <w:sz w:val="24"/>
          <w:szCs w:val="24"/>
          <w:lang w:val="ru-RU" w:eastAsia="bg-BG"/>
        </w:rPr>
        <w:t>достига</w:t>
      </w:r>
      <w:proofErr w:type="spellEnd"/>
      <w:r w:rsidRPr="00F931D4">
        <w:rPr>
          <w:rFonts w:ascii="Arial" w:eastAsia="Times New Roman" w:hAnsi="Arial" w:cs="Arial"/>
          <w:sz w:val="24"/>
          <w:szCs w:val="24"/>
          <w:lang w:val="ru-RU" w:eastAsia="bg-BG"/>
        </w:rPr>
        <w:t xml:space="preserve"> 182453 </w:t>
      </w:r>
      <w:proofErr w:type="spellStart"/>
      <w:r w:rsidRPr="00F931D4">
        <w:rPr>
          <w:rFonts w:ascii="Arial" w:eastAsia="Times New Roman" w:hAnsi="Arial" w:cs="Arial"/>
          <w:sz w:val="24"/>
          <w:szCs w:val="24"/>
          <w:lang w:val="ru-RU" w:eastAsia="bg-BG"/>
        </w:rPr>
        <w:t>дка</w:t>
      </w:r>
      <w:proofErr w:type="spellEnd"/>
      <w:r w:rsidRPr="00F931D4">
        <w:rPr>
          <w:rFonts w:ascii="Arial" w:eastAsia="Times New Roman" w:hAnsi="Arial" w:cs="Arial"/>
          <w:sz w:val="24"/>
          <w:szCs w:val="24"/>
          <w:lang w:val="ru-RU" w:eastAsia="bg-BG"/>
        </w:rPr>
        <w:t xml:space="preserve">., </w:t>
      </w:r>
      <w:proofErr w:type="spellStart"/>
      <w:r w:rsidRPr="00F931D4">
        <w:rPr>
          <w:rFonts w:ascii="Arial" w:eastAsia="Times New Roman" w:hAnsi="Arial" w:cs="Arial"/>
          <w:sz w:val="24"/>
          <w:szCs w:val="24"/>
          <w:lang w:val="ru-RU" w:eastAsia="bg-BG"/>
        </w:rPr>
        <w:t>което</w:t>
      </w:r>
      <w:proofErr w:type="spellEnd"/>
      <w:r w:rsidRPr="00F931D4">
        <w:rPr>
          <w:rFonts w:ascii="Arial" w:eastAsia="Times New Roman" w:hAnsi="Arial" w:cs="Arial"/>
          <w:sz w:val="24"/>
          <w:szCs w:val="24"/>
          <w:lang w:val="ru-RU" w:eastAsia="bg-BG"/>
        </w:rPr>
        <w:t xml:space="preserve"> е </w:t>
      </w:r>
      <w:proofErr w:type="spellStart"/>
      <w:r w:rsidRPr="00F931D4">
        <w:rPr>
          <w:rFonts w:ascii="Arial" w:eastAsia="Times New Roman" w:hAnsi="Arial" w:cs="Arial"/>
          <w:sz w:val="24"/>
          <w:szCs w:val="24"/>
          <w:lang w:val="ru-RU" w:eastAsia="bg-BG"/>
        </w:rPr>
        <w:t>със</w:t>
      </w:r>
      <w:proofErr w:type="spellEnd"/>
      <w:r w:rsidRPr="00F931D4">
        <w:rPr>
          <w:rFonts w:ascii="Arial" w:eastAsia="Times New Roman" w:hAnsi="Arial" w:cs="Arial"/>
          <w:sz w:val="24"/>
          <w:szCs w:val="24"/>
          <w:lang w:val="ru-RU" w:eastAsia="bg-BG"/>
        </w:rPr>
        <w:t xml:space="preserve"> 79473 </w:t>
      </w:r>
      <w:proofErr w:type="spellStart"/>
      <w:r w:rsidRPr="00F931D4">
        <w:rPr>
          <w:rFonts w:ascii="Arial" w:eastAsia="Times New Roman" w:hAnsi="Arial" w:cs="Arial"/>
          <w:sz w:val="24"/>
          <w:szCs w:val="24"/>
          <w:lang w:val="ru-RU" w:eastAsia="bg-BG"/>
        </w:rPr>
        <w:t>дка</w:t>
      </w:r>
      <w:proofErr w:type="spellEnd"/>
      <w:r w:rsidRPr="00F931D4">
        <w:rPr>
          <w:rFonts w:ascii="Arial" w:eastAsia="Times New Roman" w:hAnsi="Arial" w:cs="Arial"/>
          <w:sz w:val="24"/>
          <w:szCs w:val="24"/>
          <w:lang w:val="ru-RU" w:eastAsia="bg-BG"/>
        </w:rPr>
        <w:t xml:space="preserve">., </w:t>
      </w:r>
      <w:proofErr w:type="spellStart"/>
      <w:r w:rsidRPr="00F931D4">
        <w:rPr>
          <w:rFonts w:ascii="Arial" w:eastAsia="Times New Roman" w:hAnsi="Arial" w:cs="Arial"/>
          <w:sz w:val="24"/>
          <w:szCs w:val="24"/>
          <w:lang w:val="ru-RU" w:eastAsia="bg-BG"/>
        </w:rPr>
        <w:t>повече</w:t>
      </w:r>
      <w:proofErr w:type="spellEnd"/>
      <w:r w:rsidRPr="00F931D4">
        <w:rPr>
          <w:rFonts w:ascii="Arial" w:eastAsia="Times New Roman" w:hAnsi="Arial" w:cs="Arial"/>
          <w:sz w:val="24"/>
          <w:szCs w:val="24"/>
          <w:lang w:val="ru-RU" w:eastAsia="bg-BG"/>
        </w:rPr>
        <w:t xml:space="preserve"> от 2007г.</w:t>
      </w:r>
    </w:p>
    <w:p w14:paraId="0E611DDE" w14:textId="77777777" w:rsidR="00B1004E" w:rsidRPr="00F931D4" w:rsidRDefault="00B1004E" w:rsidP="00B1004E">
      <w:pPr>
        <w:autoSpaceDE w:val="0"/>
        <w:autoSpaceDN w:val="0"/>
        <w:adjustRightInd w:val="0"/>
        <w:spacing w:after="0" w:line="240" w:lineRule="auto"/>
        <w:jc w:val="both"/>
        <w:rPr>
          <w:rFonts w:ascii="Arial" w:eastAsia="Times New Roman" w:hAnsi="Arial" w:cs="Arial"/>
          <w:sz w:val="18"/>
          <w:szCs w:val="18"/>
          <w:lang w:val="ru-RU" w:eastAsia="bg-BG"/>
        </w:rPr>
      </w:pPr>
    </w:p>
    <w:p w14:paraId="3EC38F10" w14:textId="77777777" w:rsidR="00B1004E" w:rsidRPr="00F931D4" w:rsidRDefault="00B1004E" w:rsidP="00B1004E">
      <w:pPr>
        <w:autoSpaceDE w:val="0"/>
        <w:autoSpaceDN w:val="0"/>
        <w:adjustRightInd w:val="0"/>
        <w:spacing w:after="0" w:line="240" w:lineRule="auto"/>
        <w:jc w:val="both"/>
        <w:rPr>
          <w:rFonts w:ascii="Arial" w:eastAsia="Times New Roman" w:hAnsi="Arial" w:cs="Arial"/>
          <w:sz w:val="18"/>
          <w:szCs w:val="18"/>
          <w:lang w:val="ru-RU" w:eastAsia="bg-BG"/>
        </w:rPr>
      </w:pPr>
      <w:r w:rsidRPr="00F931D4">
        <w:rPr>
          <w:rFonts w:ascii="Arial" w:eastAsia="Times New Roman" w:hAnsi="Arial" w:cs="Arial"/>
          <w:sz w:val="18"/>
          <w:szCs w:val="18"/>
          <w:lang w:eastAsia="bg-BG"/>
        </w:rPr>
        <w:t>Таблица</w:t>
      </w:r>
      <w:r w:rsidRPr="00F931D4">
        <w:rPr>
          <w:rFonts w:ascii="Arial" w:eastAsia="Times New Roman" w:hAnsi="Arial" w:cs="Arial"/>
          <w:sz w:val="18"/>
          <w:szCs w:val="18"/>
          <w:lang w:val="ru-RU" w:eastAsia="bg-BG"/>
        </w:rPr>
        <w:t>:</w:t>
      </w:r>
      <w:r w:rsidRPr="00F931D4">
        <w:rPr>
          <w:rFonts w:ascii="Arial" w:eastAsia="Times New Roman" w:hAnsi="Arial" w:cs="Arial"/>
          <w:sz w:val="18"/>
          <w:szCs w:val="18"/>
          <w:lang w:eastAsia="bg-BG"/>
        </w:rPr>
        <w:t>: Брой регистрирани земеделски стопанства</w:t>
      </w:r>
    </w:p>
    <w:bookmarkStart w:id="146" w:name="_MON_1537186579"/>
    <w:bookmarkStart w:id="147" w:name="_MON_1537186493"/>
    <w:bookmarkStart w:id="148" w:name="_MON_1537186508"/>
    <w:bookmarkStart w:id="149" w:name="_MON_1537186513"/>
    <w:bookmarkStart w:id="150" w:name="_MON_1537186525"/>
    <w:bookmarkEnd w:id="146"/>
    <w:bookmarkEnd w:id="147"/>
    <w:bookmarkEnd w:id="148"/>
    <w:bookmarkEnd w:id="149"/>
    <w:bookmarkEnd w:id="150"/>
    <w:bookmarkStart w:id="151" w:name="_MON_1537186565"/>
    <w:bookmarkEnd w:id="151"/>
    <w:p w14:paraId="6F54223D" w14:textId="77777777" w:rsidR="00B1004E" w:rsidRPr="00F931D4" w:rsidRDefault="00B1004E" w:rsidP="00B1004E">
      <w:pPr>
        <w:autoSpaceDE w:val="0"/>
        <w:autoSpaceDN w:val="0"/>
        <w:adjustRightInd w:val="0"/>
        <w:spacing w:after="0" w:line="240" w:lineRule="auto"/>
        <w:jc w:val="center"/>
        <w:rPr>
          <w:rFonts w:ascii="Arial" w:eastAsia="Times New Roman" w:hAnsi="Arial" w:cs="Arial"/>
          <w:sz w:val="18"/>
          <w:szCs w:val="18"/>
          <w:lang w:val="en-US" w:eastAsia="bg-BG"/>
        </w:rPr>
      </w:pPr>
      <w:r w:rsidRPr="00F931D4">
        <w:rPr>
          <w:rFonts w:ascii="Arial" w:eastAsia="Times New Roman" w:hAnsi="Arial" w:cs="Arial"/>
          <w:sz w:val="18"/>
          <w:szCs w:val="18"/>
          <w:lang w:val="en-US" w:eastAsia="bg-BG"/>
        </w:rPr>
        <w:object w:dxaOrig="6097" w:dyaOrig="513" w14:anchorId="589D29AA">
          <v:shape id="_x0000_i1035" type="#_x0000_t75" style="width:448.2pt;height:26.4pt" o:ole="">
            <v:imagedata r:id="rId30" o:title=""/>
          </v:shape>
          <o:OLEObject Type="Embed" ProgID="Excel.Sheet.8" ShapeID="_x0000_i1035" DrawAspect="Content" ObjectID="_1731773634" r:id="rId31"/>
        </w:object>
      </w:r>
    </w:p>
    <w:p w14:paraId="09B27EAA" w14:textId="77777777" w:rsidR="00B1004E" w:rsidRPr="00F931D4" w:rsidRDefault="00B1004E" w:rsidP="00B1004E">
      <w:pPr>
        <w:autoSpaceDE w:val="0"/>
        <w:autoSpaceDN w:val="0"/>
        <w:adjustRightInd w:val="0"/>
        <w:spacing w:after="0" w:line="240" w:lineRule="auto"/>
        <w:jc w:val="both"/>
        <w:rPr>
          <w:rFonts w:ascii="Arial" w:eastAsia="Times New Roman" w:hAnsi="Arial" w:cs="Arial"/>
          <w:sz w:val="18"/>
          <w:szCs w:val="18"/>
          <w:lang w:val="ru-RU" w:eastAsia="bg-BG"/>
        </w:rPr>
      </w:pPr>
    </w:p>
    <w:p w14:paraId="1FB20704" w14:textId="77777777" w:rsidR="00B1004E" w:rsidRPr="00F931D4" w:rsidRDefault="00B1004E" w:rsidP="00B1004E">
      <w:pPr>
        <w:autoSpaceDE w:val="0"/>
        <w:autoSpaceDN w:val="0"/>
        <w:adjustRightInd w:val="0"/>
        <w:spacing w:after="0" w:line="269" w:lineRule="exact"/>
        <w:ind w:left="5"/>
        <w:jc w:val="both"/>
        <w:rPr>
          <w:rFonts w:ascii="Arial" w:eastAsia="Times New Roman" w:hAnsi="Arial" w:cs="Arial"/>
          <w:lang w:val="ru-RU" w:eastAsia="bg-BG"/>
        </w:rPr>
      </w:pPr>
      <w:r w:rsidRPr="00F931D4">
        <w:rPr>
          <w:rFonts w:ascii="Arial" w:eastAsia="Times New Roman" w:hAnsi="Arial" w:cs="Arial"/>
          <w:lang w:eastAsia="bg-BG"/>
        </w:rPr>
        <w:t>Животновъдството в общината почти изцяло е в дребния, семеен частен сектор, където няма условия за стопански ефективна концентрация и за въвеждане на съвременни технологии при отглеждане на голям брой животни. Представени са почти всички видове домашни животни, като преобладаващо се отглеждат говеда, овце, кози, свине и птици.</w:t>
      </w:r>
    </w:p>
    <w:p w14:paraId="0BC3F455" w14:textId="77777777" w:rsidR="00B1004E" w:rsidRPr="00F931D4" w:rsidRDefault="00B1004E" w:rsidP="00B1004E">
      <w:pPr>
        <w:autoSpaceDE w:val="0"/>
        <w:autoSpaceDN w:val="0"/>
        <w:adjustRightInd w:val="0"/>
        <w:spacing w:after="0" w:line="274" w:lineRule="exact"/>
        <w:jc w:val="both"/>
        <w:rPr>
          <w:rFonts w:ascii="Arial" w:eastAsia="Times New Roman" w:hAnsi="Arial" w:cs="Arial"/>
          <w:lang w:val="ru-RU" w:eastAsia="bg-BG"/>
        </w:rPr>
      </w:pPr>
      <w:r w:rsidRPr="00F931D4">
        <w:rPr>
          <w:rFonts w:ascii="Arial" w:eastAsia="Times New Roman" w:hAnsi="Arial" w:cs="Arial"/>
          <w:lang w:eastAsia="bg-BG"/>
        </w:rPr>
        <w:t>Регистрираните животновъдни ферми са 961. В преобладаваща част от случаите животните се отглеждат при примитивни условия, липсва контрол на качеството на произвежданата продукция, липсва адекватна информация за възможностите за прилагане на нови технологии.</w:t>
      </w:r>
    </w:p>
    <w:p w14:paraId="7781061D" w14:textId="77777777" w:rsidR="00B1004E" w:rsidRPr="00F931D4" w:rsidRDefault="00B1004E" w:rsidP="00B1004E">
      <w:pPr>
        <w:autoSpaceDE w:val="0"/>
        <w:autoSpaceDN w:val="0"/>
        <w:adjustRightInd w:val="0"/>
        <w:spacing w:after="0" w:line="274" w:lineRule="exact"/>
        <w:jc w:val="both"/>
        <w:rPr>
          <w:rFonts w:ascii="Arial" w:eastAsia="Times New Roman" w:hAnsi="Arial" w:cs="Arial"/>
          <w:lang w:val="ru-RU" w:eastAsia="bg-BG"/>
        </w:rPr>
      </w:pPr>
    </w:p>
    <w:p w14:paraId="2BD4914E" w14:textId="77777777" w:rsidR="00B1004E" w:rsidRPr="00F931D4" w:rsidRDefault="00B1004E" w:rsidP="00B1004E">
      <w:pPr>
        <w:autoSpaceDE w:val="0"/>
        <w:autoSpaceDN w:val="0"/>
        <w:adjustRightInd w:val="0"/>
        <w:spacing w:after="0" w:line="269" w:lineRule="exact"/>
        <w:ind w:left="5"/>
        <w:jc w:val="both"/>
        <w:rPr>
          <w:rFonts w:ascii="Arial" w:eastAsia="Times New Roman" w:hAnsi="Arial" w:cs="Arial"/>
          <w:sz w:val="20"/>
          <w:szCs w:val="20"/>
          <w:lang w:val="ru-RU" w:eastAsia="bg-BG"/>
        </w:rPr>
      </w:pPr>
      <w:proofErr w:type="gramStart"/>
      <w:r w:rsidRPr="00F931D4">
        <w:rPr>
          <w:rFonts w:ascii="Arial" w:eastAsia="Times New Roman" w:hAnsi="Arial" w:cs="Arial"/>
          <w:sz w:val="20"/>
          <w:szCs w:val="20"/>
          <w:lang w:val="ru-RU" w:eastAsia="bg-BG"/>
        </w:rPr>
        <w:t>Таблица :</w:t>
      </w:r>
      <w:proofErr w:type="gramEnd"/>
      <w:r w:rsidRPr="00F931D4">
        <w:rPr>
          <w:rFonts w:ascii="Arial" w:eastAsia="Times New Roman" w:hAnsi="Arial" w:cs="Arial"/>
          <w:sz w:val="20"/>
          <w:szCs w:val="20"/>
          <w:lang w:val="ru-RU" w:eastAsia="bg-BG"/>
        </w:rPr>
        <w:t xml:space="preserve"> </w:t>
      </w:r>
      <w:proofErr w:type="spellStart"/>
      <w:r w:rsidRPr="00F931D4">
        <w:rPr>
          <w:rFonts w:ascii="Arial" w:eastAsia="Times New Roman" w:hAnsi="Arial" w:cs="Arial"/>
          <w:sz w:val="20"/>
          <w:szCs w:val="20"/>
          <w:lang w:val="ru-RU" w:eastAsia="bg-BG"/>
        </w:rPr>
        <w:t>Брой</w:t>
      </w:r>
      <w:proofErr w:type="spellEnd"/>
      <w:r w:rsidRPr="00F931D4">
        <w:rPr>
          <w:rFonts w:ascii="Arial" w:eastAsia="Times New Roman" w:hAnsi="Arial" w:cs="Arial"/>
          <w:sz w:val="20"/>
          <w:szCs w:val="20"/>
          <w:lang w:val="ru-RU" w:eastAsia="bg-BG"/>
        </w:rPr>
        <w:t xml:space="preserve"> </w:t>
      </w:r>
      <w:proofErr w:type="spellStart"/>
      <w:r w:rsidRPr="00F931D4">
        <w:rPr>
          <w:rFonts w:ascii="Arial" w:eastAsia="Times New Roman" w:hAnsi="Arial" w:cs="Arial"/>
          <w:sz w:val="20"/>
          <w:szCs w:val="20"/>
          <w:lang w:val="ru-RU" w:eastAsia="bg-BG"/>
        </w:rPr>
        <w:t>животни</w:t>
      </w:r>
      <w:proofErr w:type="spellEnd"/>
      <w:r w:rsidRPr="00F931D4">
        <w:rPr>
          <w:rFonts w:ascii="Arial" w:eastAsia="Times New Roman" w:hAnsi="Arial" w:cs="Arial"/>
          <w:sz w:val="20"/>
          <w:szCs w:val="20"/>
          <w:lang w:val="ru-RU" w:eastAsia="bg-BG"/>
        </w:rPr>
        <w:t xml:space="preserve"> в община </w:t>
      </w:r>
      <w:proofErr w:type="spellStart"/>
      <w:r w:rsidRPr="00F931D4">
        <w:rPr>
          <w:rFonts w:ascii="Arial" w:eastAsia="Times New Roman" w:hAnsi="Arial" w:cs="Arial"/>
          <w:sz w:val="20"/>
          <w:szCs w:val="20"/>
          <w:lang w:val="ru-RU" w:eastAsia="bg-BG"/>
        </w:rPr>
        <w:t>Никопол</w:t>
      </w:r>
      <w:proofErr w:type="spellEnd"/>
      <w:r w:rsidRPr="00F931D4">
        <w:rPr>
          <w:rFonts w:ascii="Arial" w:eastAsia="Times New Roman" w:hAnsi="Arial" w:cs="Arial"/>
          <w:sz w:val="20"/>
          <w:szCs w:val="20"/>
          <w:lang w:val="ru-RU" w:eastAsia="bg-BG"/>
        </w:rPr>
        <w:t xml:space="preserve"> </w:t>
      </w:r>
      <w:proofErr w:type="spellStart"/>
      <w:r w:rsidRPr="00F931D4">
        <w:rPr>
          <w:rFonts w:ascii="Arial" w:eastAsia="Times New Roman" w:hAnsi="Arial" w:cs="Arial"/>
          <w:sz w:val="20"/>
          <w:szCs w:val="20"/>
          <w:lang w:val="ru-RU" w:eastAsia="bg-BG"/>
        </w:rPr>
        <w:t>към</w:t>
      </w:r>
      <w:proofErr w:type="spellEnd"/>
      <w:r w:rsidRPr="00F931D4">
        <w:rPr>
          <w:rFonts w:ascii="Arial" w:eastAsia="Times New Roman" w:hAnsi="Arial" w:cs="Arial"/>
          <w:sz w:val="20"/>
          <w:szCs w:val="20"/>
          <w:lang w:val="ru-RU" w:eastAsia="bg-BG"/>
        </w:rPr>
        <w:t xml:space="preserve"> 31.12.2011г.</w:t>
      </w:r>
    </w:p>
    <w:bookmarkStart w:id="152" w:name="_MON_1537186960"/>
    <w:bookmarkEnd w:id="152"/>
    <w:p w14:paraId="14D7201A" w14:textId="77777777" w:rsidR="00B1004E" w:rsidRPr="00F931D4" w:rsidRDefault="00B1004E" w:rsidP="00B1004E">
      <w:pPr>
        <w:autoSpaceDE w:val="0"/>
        <w:autoSpaceDN w:val="0"/>
        <w:adjustRightInd w:val="0"/>
        <w:spacing w:after="0" w:line="240" w:lineRule="auto"/>
        <w:jc w:val="center"/>
        <w:rPr>
          <w:rFonts w:ascii="Arial" w:eastAsia="Times New Roman" w:hAnsi="Arial" w:cs="Arial"/>
          <w:lang w:val="en-US" w:eastAsia="bg-BG"/>
        </w:rPr>
      </w:pPr>
      <w:r w:rsidRPr="00F931D4">
        <w:rPr>
          <w:rFonts w:ascii="Arial" w:eastAsia="Times New Roman" w:hAnsi="Arial" w:cs="Arial"/>
          <w:lang w:val="ru-RU" w:eastAsia="bg-BG"/>
        </w:rPr>
        <w:object w:dxaOrig="7204" w:dyaOrig="731" w14:anchorId="20543EBE">
          <v:shape id="_x0000_i1036" type="#_x0000_t75" style="width:457.2pt;height:36pt" o:ole="">
            <v:imagedata r:id="rId32" o:title=""/>
          </v:shape>
          <o:OLEObject Type="Embed" ProgID="Excel.Sheet.8" ShapeID="_x0000_i1036" DrawAspect="Content" ObjectID="_1731773635" r:id="rId33"/>
        </w:object>
      </w:r>
    </w:p>
    <w:p w14:paraId="1BF732DB" w14:textId="77777777" w:rsidR="00B1004E" w:rsidRPr="00F931D4" w:rsidRDefault="00B1004E" w:rsidP="00B1004E">
      <w:pPr>
        <w:autoSpaceDE w:val="0"/>
        <w:autoSpaceDN w:val="0"/>
        <w:adjustRightInd w:val="0"/>
        <w:spacing w:after="0" w:line="240" w:lineRule="auto"/>
        <w:jc w:val="center"/>
        <w:rPr>
          <w:rFonts w:ascii="Arial" w:eastAsia="Times New Roman" w:hAnsi="Arial" w:cs="Arial"/>
          <w:sz w:val="18"/>
          <w:szCs w:val="18"/>
          <w:lang w:val="ru-RU" w:eastAsia="bg-BG"/>
        </w:rPr>
      </w:pPr>
      <w:r w:rsidRPr="00F931D4">
        <w:rPr>
          <w:rFonts w:ascii="Arial" w:eastAsia="Times New Roman" w:hAnsi="Arial" w:cs="Arial"/>
          <w:lang w:val="ru-RU" w:eastAsia="bg-BG"/>
        </w:rPr>
        <w:t xml:space="preserve">На </w:t>
      </w:r>
      <w:proofErr w:type="spellStart"/>
      <w:r w:rsidRPr="00F931D4">
        <w:rPr>
          <w:rFonts w:ascii="Arial" w:eastAsia="Times New Roman" w:hAnsi="Arial" w:cs="Arial"/>
          <w:lang w:val="ru-RU" w:eastAsia="bg-BG"/>
        </w:rPr>
        <w:t>територията</w:t>
      </w:r>
      <w:proofErr w:type="spellEnd"/>
      <w:r w:rsidRPr="00F931D4">
        <w:rPr>
          <w:rFonts w:ascii="Arial" w:eastAsia="Times New Roman" w:hAnsi="Arial" w:cs="Arial"/>
          <w:lang w:val="ru-RU" w:eastAsia="bg-BG"/>
        </w:rPr>
        <w:t xml:space="preserve"> на </w:t>
      </w:r>
      <w:proofErr w:type="spellStart"/>
      <w:r w:rsidRPr="00F931D4">
        <w:rPr>
          <w:rFonts w:ascii="Arial" w:eastAsia="Times New Roman" w:hAnsi="Arial" w:cs="Arial"/>
          <w:lang w:val="ru-RU" w:eastAsia="bg-BG"/>
        </w:rPr>
        <w:t>общината</w:t>
      </w:r>
      <w:proofErr w:type="spellEnd"/>
      <w:r w:rsidRPr="00F931D4">
        <w:rPr>
          <w:rFonts w:ascii="Arial" w:eastAsia="Times New Roman" w:hAnsi="Arial" w:cs="Arial"/>
          <w:lang w:val="ru-RU" w:eastAsia="bg-BG"/>
        </w:rPr>
        <w:t xml:space="preserve"> </w:t>
      </w:r>
      <w:proofErr w:type="spellStart"/>
      <w:r w:rsidRPr="00F931D4">
        <w:rPr>
          <w:rFonts w:ascii="Arial" w:eastAsia="Times New Roman" w:hAnsi="Arial" w:cs="Arial"/>
          <w:lang w:val="ru-RU" w:eastAsia="bg-BG"/>
        </w:rPr>
        <w:t>развиват</w:t>
      </w:r>
      <w:proofErr w:type="spellEnd"/>
      <w:r w:rsidRPr="00F931D4">
        <w:rPr>
          <w:rFonts w:ascii="Arial" w:eastAsia="Times New Roman" w:hAnsi="Arial" w:cs="Arial"/>
          <w:lang w:val="ru-RU" w:eastAsia="bg-BG"/>
        </w:rPr>
        <w:t xml:space="preserve"> </w:t>
      </w:r>
      <w:proofErr w:type="spellStart"/>
      <w:r w:rsidRPr="00F931D4">
        <w:rPr>
          <w:rFonts w:ascii="Arial" w:eastAsia="Times New Roman" w:hAnsi="Arial" w:cs="Arial"/>
          <w:lang w:val="ru-RU" w:eastAsia="bg-BG"/>
        </w:rPr>
        <w:t>дейност</w:t>
      </w:r>
      <w:proofErr w:type="spellEnd"/>
      <w:r w:rsidRPr="00F931D4">
        <w:rPr>
          <w:rFonts w:ascii="Arial" w:eastAsia="Times New Roman" w:hAnsi="Arial" w:cs="Arial"/>
          <w:lang w:val="ru-RU" w:eastAsia="bg-BG"/>
        </w:rPr>
        <w:t xml:space="preserve"> 17 </w:t>
      </w:r>
      <w:proofErr w:type="spellStart"/>
      <w:r w:rsidRPr="00F931D4">
        <w:rPr>
          <w:rFonts w:ascii="Arial" w:eastAsia="Times New Roman" w:hAnsi="Arial" w:cs="Arial"/>
          <w:lang w:val="ru-RU" w:eastAsia="bg-BG"/>
        </w:rPr>
        <w:t>предприярия</w:t>
      </w:r>
      <w:proofErr w:type="spellEnd"/>
      <w:r w:rsidRPr="00F931D4">
        <w:rPr>
          <w:rFonts w:ascii="Arial" w:eastAsia="Times New Roman" w:hAnsi="Arial" w:cs="Arial"/>
          <w:lang w:val="ru-RU" w:eastAsia="bg-BG"/>
        </w:rPr>
        <w:t xml:space="preserve"> в </w:t>
      </w:r>
      <w:proofErr w:type="spellStart"/>
      <w:r w:rsidRPr="00F931D4">
        <w:rPr>
          <w:rFonts w:ascii="Arial" w:eastAsia="Times New Roman" w:hAnsi="Arial" w:cs="Arial"/>
          <w:lang w:val="ru-RU" w:eastAsia="bg-BG"/>
        </w:rPr>
        <w:t>аграрния</w:t>
      </w:r>
      <w:proofErr w:type="spellEnd"/>
      <w:r w:rsidRPr="00F931D4">
        <w:rPr>
          <w:rFonts w:ascii="Arial" w:eastAsia="Times New Roman" w:hAnsi="Arial" w:cs="Arial"/>
          <w:lang w:val="ru-RU" w:eastAsia="bg-BG"/>
        </w:rPr>
        <w:t xml:space="preserve"> сектор.</w:t>
      </w:r>
    </w:p>
    <w:p w14:paraId="7566B1E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sectPr w:rsidR="00B1004E" w:rsidRPr="00F931D4" w:rsidSect="006A1FC8">
          <w:pgSz w:w="11905" w:h="16837"/>
          <w:pgMar w:top="1634" w:right="1378" w:bottom="1440" w:left="1378" w:header="708" w:footer="708" w:gutter="0"/>
          <w:cols w:space="708"/>
          <w:noEndnote/>
        </w:sectPr>
      </w:pPr>
    </w:p>
    <w:p w14:paraId="7FC2F906"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15570" distB="170815" distL="6400800" distR="6400800" simplePos="0" relativeHeight="251677696" behindDoc="0" locked="0" layoutInCell="1" allowOverlap="1" wp14:anchorId="5AF7CCA6" wp14:editId="6F72DD09">
                <wp:simplePos x="0" y="0"/>
                <wp:positionH relativeFrom="page">
                  <wp:posOffset>1003935</wp:posOffset>
                </wp:positionH>
                <wp:positionV relativeFrom="page">
                  <wp:posOffset>5984240</wp:posOffset>
                </wp:positionV>
                <wp:extent cx="5675630" cy="3352800"/>
                <wp:effectExtent l="13335" t="12065" r="6985" b="6985"/>
                <wp:wrapTopAndBottom/>
                <wp:docPr id="135" name="Групиране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3352800"/>
                          <a:chOff x="1651" y="9475"/>
                          <a:chExt cx="8938" cy="5050"/>
                        </a:xfrm>
                      </wpg:grpSpPr>
                      <wps:wsp>
                        <wps:cNvPr id="136" name="Text Box 22"/>
                        <wps:cNvSpPr txBox="1">
                          <a:spLocks noChangeArrowheads="1"/>
                        </wps:cNvSpPr>
                        <wps:spPr bwMode="auto">
                          <a:xfrm>
                            <a:off x="1651" y="9681"/>
                            <a:ext cx="8938" cy="484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7"/>
                                <w:gridCol w:w="3130"/>
                                <w:gridCol w:w="3211"/>
                              </w:tblGrid>
                              <w:tr w:rsidR="00B1004E" w14:paraId="58F276AE" w14:textId="77777777" w:rsidTr="006A1FC8">
                                <w:trPr>
                                  <w:trHeight w:hRule="exact" w:val="370"/>
                                </w:trPr>
                                <w:tc>
                                  <w:tcPr>
                                    <w:tcW w:w="2597" w:type="dxa"/>
                                  </w:tcPr>
                                  <w:p w14:paraId="13BAD0F1" w14:textId="77777777" w:rsidR="00B1004E" w:rsidRDefault="00B1004E">
                                    <w:pPr>
                                      <w:pStyle w:val="Style19"/>
                                      <w:widowControl/>
                                    </w:pPr>
                                  </w:p>
                                </w:tc>
                                <w:tc>
                                  <w:tcPr>
                                    <w:tcW w:w="3130" w:type="dxa"/>
                                  </w:tcPr>
                                  <w:p w14:paraId="00EE5B56" w14:textId="77777777" w:rsidR="00B1004E" w:rsidRDefault="00B1004E">
                                    <w:pPr>
                                      <w:pStyle w:val="Style19"/>
                                      <w:widowControl/>
                                    </w:pPr>
                                  </w:p>
                                </w:tc>
                                <w:tc>
                                  <w:tcPr>
                                    <w:tcW w:w="3211" w:type="dxa"/>
                                  </w:tcPr>
                                  <w:p w14:paraId="5332A50B" w14:textId="77777777" w:rsidR="00B1004E" w:rsidRDefault="00B1004E">
                                    <w:pPr>
                                      <w:pStyle w:val="Style64"/>
                                      <w:widowControl/>
                                      <w:spacing w:line="240" w:lineRule="auto"/>
                                      <w:ind w:left="1214"/>
                                      <w:rPr>
                                        <w:rStyle w:val="FontStyle84"/>
                                      </w:rPr>
                                    </w:pPr>
                                    <w:proofErr w:type="spellStart"/>
                                    <w:r>
                                      <w:rPr>
                                        <w:rStyle w:val="FontStyle84"/>
                                      </w:rPr>
                                      <w:t>пелети</w:t>
                                    </w:r>
                                    <w:proofErr w:type="spellEnd"/>
                                  </w:p>
                                </w:tc>
                              </w:tr>
                              <w:tr w:rsidR="00B1004E" w14:paraId="5D061536" w14:textId="77777777" w:rsidTr="006A1FC8">
                                <w:trPr>
                                  <w:trHeight w:hRule="exact" w:val="1059"/>
                                </w:trPr>
                                <w:tc>
                                  <w:tcPr>
                                    <w:tcW w:w="2597" w:type="dxa"/>
                                  </w:tcPr>
                                  <w:p w14:paraId="68BFD4CA" w14:textId="77777777" w:rsidR="00B1004E" w:rsidRDefault="00B1004E">
                                    <w:pPr>
                                      <w:pStyle w:val="Style19"/>
                                      <w:widowControl/>
                                    </w:pPr>
                                  </w:p>
                                </w:tc>
                                <w:tc>
                                  <w:tcPr>
                                    <w:tcW w:w="3130" w:type="dxa"/>
                                  </w:tcPr>
                                  <w:p w14:paraId="22533296" w14:textId="77777777"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14:paraId="6CC858DD" w14:textId="77777777" w:rsidR="00B1004E" w:rsidRDefault="00B1004E">
                                    <w:pPr>
                                      <w:pStyle w:val="Style64"/>
                                      <w:widowControl/>
                                      <w:ind w:left="1157" w:right="1152"/>
                                      <w:rPr>
                                        <w:rStyle w:val="FontStyle84"/>
                                      </w:rPr>
                                    </w:pPr>
                                    <w:r>
                                      <w:rPr>
                                        <w:rStyle w:val="FontStyle84"/>
                                      </w:rPr>
                                      <w:t>брикети други</w:t>
                                    </w:r>
                                  </w:p>
                                </w:tc>
                              </w:tr>
                              <w:tr w:rsidR="00B1004E" w14:paraId="616348E1" w14:textId="77777777" w:rsidTr="006A1FC8">
                                <w:trPr>
                                  <w:trHeight w:hRule="exact" w:val="384"/>
                                </w:trPr>
                                <w:tc>
                                  <w:tcPr>
                                    <w:tcW w:w="2597" w:type="dxa"/>
                                  </w:tcPr>
                                  <w:p w14:paraId="4D68AD6E" w14:textId="77777777" w:rsidR="00B1004E" w:rsidRDefault="00B1004E">
                                    <w:pPr>
                                      <w:pStyle w:val="Style19"/>
                                      <w:widowControl/>
                                    </w:pPr>
                                  </w:p>
                                </w:tc>
                                <w:tc>
                                  <w:tcPr>
                                    <w:tcW w:w="3130" w:type="dxa"/>
                                  </w:tcPr>
                                  <w:p w14:paraId="43D2359E" w14:textId="77777777" w:rsidR="00B1004E" w:rsidRDefault="00B1004E">
                                    <w:pPr>
                                      <w:pStyle w:val="Style19"/>
                                      <w:widowControl/>
                                    </w:pPr>
                                  </w:p>
                                </w:tc>
                                <w:tc>
                                  <w:tcPr>
                                    <w:tcW w:w="3211" w:type="dxa"/>
                                  </w:tcPr>
                                  <w:p w14:paraId="725FD460" w14:textId="77777777" w:rsidR="00B1004E" w:rsidRDefault="00B1004E">
                                    <w:pPr>
                                      <w:pStyle w:val="Style64"/>
                                      <w:widowControl/>
                                      <w:spacing w:line="240" w:lineRule="auto"/>
                                      <w:ind w:left="586"/>
                                      <w:rPr>
                                        <w:rStyle w:val="FontStyle84"/>
                                      </w:rPr>
                                    </w:pPr>
                                    <w:r>
                                      <w:rPr>
                                        <w:rStyle w:val="FontStyle84"/>
                                      </w:rPr>
                                      <w:t>твърди (дървени въглища)</w:t>
                                    </w:r>
                                  </w:p>
                                </w:tc>
                              </w:tr>
                              <w:tr w:rsidR="00B1004E" w14:paraId="183C75E9" w14:textId="77777777" w:rsidTr="006A1FC8">
                                <w:trPr>
                                  <w:trHeight w:hRule="exact" w:val="1229"/>
                                </w:trPr>
                                <w:tc>
                                  <w:tcPr>
                                    <w:tcW w:w="2597" w:type="dxa"/>
                                  </w:tcPr>
                                  <w:p w14:paraId="38EFD00E" w14:textId="77777777" w:rsidR="00B1004E" w:rsidRDefault="00B1004E">
                                    <w:pPr>
                                      <w:pStyle w:val="Style64"/>
                                      <w:widowControl/>
                                      <w:spacing w:line="240" w:lineRule="auto"/>
                                      <w:jc w:val="center"/>
                                      <w:rPr>
                                        <w:rStyle w:val="FontStyle84"/>
                                      </w:rPr>
                                    </w:pPr>
                                    <w:r>
                                      <w:rPr>
                                        <w:rStyle w:val="FontStyle84"/>
                                      </w:rPr>
                                      <w:t>Биомаса</w:t>
                                    </w:r>
                                  </w:p>
                                </w:tc>
                                <w:tc>
                                  <w:tcPr>
                                    <w:tcW w:w="3130" w:type="dxa"/>
                                  </w:tcPr>
                                  <w:p w14:paraId="630D8DA3" w14:textId="77777777" w:rsidR="00B1004E" w:rsidRDefault="00B1004E">
                                    <w:pPr>
                                      <w:pStyle w:val="Style64"/>
                                      <w:widowControl/>
                                      <w:spacing w:line="240" w:lineRule="auto"/>
                                      <w:jc w:val="center"/>
                                      <w:rPr>
                                        <w:rStyle w:val="FontStyle84"/>
                                      </w:rPr>
                                    </w:pPr>
                                    <w:r>
                                      <w:rPr>
                                        <w:rStyle w:val="FontStyle84"/>
                                      </w:rPr>
                                      <w:t>Преобразуване в биогорива</w:t>
                                    </w:r>
                                  </w:p>
                                </w:tc>
                                <w:tc>
                                  <w:tcPr>
                                    <w:tcW w:w="3211" w:type="dxa"/>
                                  </w:tcPr>
                                  <w:p w14:paraId="19FF9D47" w14:textId="77777777" w:rsidR="00B1004E" w:rsidRDefault="00B1004E" w:rsidP="006A1FC8">
                                    <w:pPr>
                                      <w:pStyle w:val="Style18"/>
                                      <w:widowControl/>
                                      <w:ind w:right="182"/>
                                      <w:jc w:val="left"/>
                                      <w:rPr>
                                        <w:rStyle w:val="FontStyle84"/>
                                        <w:lang w:val="en-US"/>
                                      </w:rPr>
                                    </w:pPr>
                                  </w:p>
                                  <w:p w14:paraId="7E417851" w14:textId="77777777" w:rsidR="00B1004E" w:rsidRDefault="00B1004E" w:rsidP="006A1FC8">
                                    <w:pPr>
                                      <w:pStyle w:val="Style18"/>
                                      <w:widowControl/>
                                      <w:ind w:right="182"/>
                                      <w:jc w:val="left"/>
                                      <w:rPr>
                                        <w:rStyle w:val="FontStyle84"/>
                                      </w:rPr>
                                    </w:pPr>
                                    <w:r>
                                      <w:rPr>
                                        <w:rStyle w:val="FontStyle84"/>
                                      </w:rPr>
                                      <w:t>течни (био-етанол, био-метанол, био</w:t>
                                    </w:r>
                                    <w:r w:rsidRPr="009707FB">
                                      <w:rPr>
                                        <w:rStyle w:val="FontStyle84"/>
                                        <w:lang w:val="ru-RU"/>
                                      </w:rPr>
                                      <w:t>-</w:t>
                                    </w:r>
                                    <w:r>
                                      <w:rPr>
                                        <w:rStyle w:val="FontStyle84"/>
                                      </w:rPr>
                                      <w:t>дизел и т.н.)</w:t>
                                    </w:r>
                                  </w:p>
                                  <w:p w14:paraId="30B1BF3A" w14:textId="77777777" w:rsidR="00B1004E" w:rsidRPr="009707FB" w:rsidRDefault="00B1004E" w:rsidP="006A1FC8">
                                    <w:pPr>
                                      <w:pStyle w:val="Style18"/>
                                      <w:widowControl/>
                                      <w:ind w:right="182"/>
                                      <w:jc w:val="left"/>
                                      <w:rPr>
                                        <w:rStyle w:val="FontStyle84"/>
                                        <w:lang w:val="ru-RU"/>
                                      </w:rPr>
                                    </w:pPr>
                                  </w:p>
                                  <w:p w14:paraId="2E01DB07" w14:textId="77777777" w:rsidR="00B1004E" w:rsidRDefault="00B1004E" w:rsidP="006A1FC8">
                                    <w:pPr>
                                      <w:pStyle w:val="Style18"/>
                                      <w:widowControl/>
                                      <w:ind w:right="182"/>
                                      <w:jc w:val="left"/>
                                      <w:rPr>
                                        <w:rStyle w:val="FontStyle84"/>
                                      </w:rPr>
                                    </w:pPr>
                                    <w:r>
                                      <w:rPr>
                                        <w:rStyle w:val="FontStyle84"/>
                                      </w:rPr>
                                      <w:t xml:space="preserve">газообразни (био-газ, </w:t>
                                    </w:r>
                                    <w:proofErr w:type="spellStart"/>
                                    <w:r>
                                      <w:rPr>
                                        <w:rStyle w:val="FontStyle84"/>
                                      </w:rPr>
                                      <w:t>сметищен</w:t>
                                    </w:r>
                                    <w:proofErr w:type="spellEnd"/>
                                    <w:r>
                                      <w:rPr>
                                        <w:rStyle w:val="FontStyle84"/>
                                      </w:rPr>
                                      <w:t xml:space="preserve"> газ и т.н.)</w:t>
                                    </w:r>
                                  </w:p>
                                </w:tc>
                              </w:tr>
                              <w:tr w:rsidR="00B1004E" w14:paraId="7890754A" w14:textId="77777777" w:rsidTr="006A1FC8">
                                <w:trPr>
                                  <w:trHeight w:hRule="exact" w:val="744"/>
                                </w:trPr>
                                <w:tc>
                                  <w:tcPr>
                                    <w:tcW w:w="2597" w:type="dxa"/>
                                  </w:tcPr>
                                  <w:p w14:paraId="6284215E" w14:textId="77777777" w:rsidR="00B1004E" w:rsidRDefault="00B1004E">
                                    <w:pPr>
                                      <w:pStyle w:val="Style19"/>
                                      <w:widowControl/>
                                    </w:pPr>
                                  </w:p>
                                </w:tc>
                                <w:tc>
                                  <w:tcPr>
                                    <w:tcW w:w="3130" w:type="dxa"/>
                                  </w:tcPr>
                                  <w:p w14:paraId="0200F60F" w14:textId="77777777" w:rsidR="00B1004E" w:rsidRDefault="00B1004E">
                                    <w:pPr>
                                      <w:pStyle w:val="Style18"/>
                                      <w:widowControl/>
                                      <w:ind w:left="187" w:right="187"/>
                                      <w:rPr>
                                        <w:rStyle w:val="FontStyle84"/>
                                      </w:rPr>
                                    </w:pPr>
                                    <w:r>
                                      <w:rPr>
                                        <w:rStyle w:val="FontStyle84"/>
                                      </w:rPr>
                                      <w:t>Преобразуване във вторични енергии</w:t>
                                    </w:r>
                                  </w:p>
                                </w:tc>
                                <w:tc>
                                  <w:tcPr>
                                    <w:tcW w:w="3211" w:type="dxa"/>
                                  </w:tcPr>
                                  <w:p w14:paraId="79EC47EE" w14:textId="77777777" w:rsidR="00B1004E" w:rsidRDefault="00B1004E">
                                    <w:pPr>
                                      <w:pStyle w:val="Style64"/>
                                      <w:widowControl/>
                                      <w:spacing w:line="490" w:lineRule="exact"/>
                                      <w:ind w:left="974" w:right="461"/>
                                      <w:rPr>
                                        <w:rStyle w:val="FontStyle84"/>
                                      </w:rPr>
                                    </w:pPr>
                                    <w:r>
                                      <w:rPr>
                                        <w:rStyle w:val="FontStyle84"/>
                                      </w:rPr>
                                      <w:t>електроенергия топлинна енергия</w:t>
                                    </w:r>
                                  </w:p>
                                </w:tc>
                              </w:tr>
                              <w:tr w:rsidR="00B1004E" w14:paraId="6CCE77FB" w14:textId="77777777" w:rsidTr="006A1FC8">
                                <w:trPr>
                                  <w:trHeight w:hRule="exact" w:val="216"/>
                                </w:trPr>
                                <w:tc>
                                  <w:tcPr>
                                    <w:tcW w:w="2597" w:type="dxa"/>
                                  </w:tcPr>
                                  <w:p w14:paraId="58F08427" w14:textId="77777777" w:rsidR="00B1004E" w:rsidRDefault="00B1004E">
                                    <w:pPr>
                                      <w:pStyle w:val="Style64"/>
                                      <w:widowControl/>
                                      <w:spacing w:line="240" w:lineRule="auto"/>
                                      <w:jc w:val="center"/>
                                      <w:rPr>
                                        <w:rStyle w:val="FontStyle84"/>
                                      </w:rPr>
                                    </w:pPr>
                                    <w:r>
                                      <w:rPr>
                                        <w:rStyle w:val="FontStyle84"/>
                                      </w:rPr>
                                      <w:t>Водна енергия</w:t>
                                    </w:r>
                                  </w:p>
                                </w:tc>
                                <w:tc>
                                  <w:tcPr>
                                    <w:tcW w:w="3130" w:type="dxa"/>
                                  </w:tcPr>
                                  <w:p w14:paraId="1E0AB824" w14:textId="77777777" w:rsidR="00B1004E" w:rsidRDefault="00B1004E">
                                    <w:pPr>
                                      <w:pStyle w:val="Style64"/>
                                      <w:widowControl/>
                                      <w:spacing w:line="240" w:lineRule="auto"/>
                                      <w:jc w:val="center"/>
                                      <w:rPr>
                                        <w:rStyle w:val="FontStyle84"/>
                                      </w:rPr>
                                    </w:pPr>
                                    <w:r>
                                      <w:rPr>
                                        <w:rStyle w:val="FontStyle84"/>
                                      </w:rPr>
                                      <w:t>Преобразуване (ВЕЦ)</w:t>
                                    </w:r>
                                  </w:p>
                                </w:tc>
                                <w:tc>
                                  <w:tcPr>
                                    <w:tcW w:w="3211" w:type="dxa"/>
                                  </w:tcPr>
                                  <w:p w14:paraId="1C470D1B" w14:textId="77777777" w:rsidR="00B1004E" w:rsidRDefault="00B1004E">
                                    <w:pPr>
                                      <w:pStyle w:val="Style64"/>
                                      <w:widowControl/>
                                      <w:spacing w:line="240" w:lineRule="auto"/>
                                      <w:ind w:left="811"/>
                                      <w:rPr>
                                        <w:rStyle w:val="FontStyle84"/>
                                      </w:rPr>
                                    </w:pPr>
                                    <w:r>
                                      <w:rPr>
                                        <w:rStyle w:val="FontStyle84"/>
                                      </w:rPr>
                                      <w:t>електроенергия</w:t>
                                    </w:r>
                                  </w:p>
                                </w:tc>
                              </w:tr>
                              <w:tr w:rsidR="00B1004E" w14:paraId="4EF3579A" w14:textId="77777777" w:rsidTr="006A1FC8">
                                <w:trPr>
                                  <w:trHeight w:hRule="exact" w:val="422"/>
                                </w:trPr>
                                <w:tc>
                                  <w:tcPr>
                                    <w:tcW w:w="2597" w:type="dxa"/>
                                  </w:tcPr>
                                  <w:p w14:paraId="47DDDAB5" w14:textId="77777777" w:rsidR="00B1004E" w:rsidRDefault="00B1004E">
                                    <w:pPr>
                                      <w:pStyle w:val="Style64"/>
                                      <w:widowControl/>
                                      <w:spacing w:line="240" w:lineRule="auto"/>
                                      <w:jc w:val="center"/>
                                      <w:rPr>
                                        <w:rStyle w:val="FontStyle84"/>
                                      </w:rPr>
                                    </w:pPr>
                                    <w:r>
                                      <w:rPr>
                                        <w:rStyle w:val="FontStyle84"/>
                                      </w:rPr>
                                      <w:t>Енергия на вятъра</w:t>
                                    </w:r>
                                  </w:p>
                                </w:tc>
                                <w:tc>
                                  <w:tcPr>
                                    <w:tcW w:w="3130" w:type="dxa"/>
                                  </w:tcPr>
                                  <w:p w14:paraId="251C3BC8" w14:textId="77777777" w:rsidR="00B1004E" w:rsidRDefault="00B1004E">
                                    <w:pPr>
                                      <w:pStyle w:val="Style18"/>
                                      <w:widowControl/>
                                      <w:spacing w:line="197" w:lineRule="exact"/>
                                      <w:ind w:left="379" w:right="374"/>
                                      <w:rPr>
                                        <w:rStyle w:val="FontStyle84"/>
                                      </w:rPr>
                                    </w:pPr>
                                    <w:r>
                                      <w:rPr>
                                        <w:rStyle w:val="FontStyle84"/>
                                      </w:rPr>
                                      <w:t>Преобразуване(Вятърни генератори)</w:t>
                                    </w:r>
                                  </w:p>
                                </w:tc>
                                <w:tc>
                                  <w:tcPr>
                                    <w:tcW w:w="3211" w:type="dxa"/>
                                  </w:tcPr>
                                  <w:p w14:paraId="472E1BF5" w14:textId="77777777" w:rsidR="00B1004E" w:rsidRDefault="00B1004E">
                                    <w:pPr>
                                      <w:pStyle w:val="Style64"/>
                                      <w:widowControl/>
                                      <w:spacing w:line="240" w:lineRule="auto"/>
                                      <w:ind w:left="811"/>
                                      <w:rPr>
                                        <w:rStyle w:val="FontStyle84"/>
                                      </w:rPr>
                                    </w:pPr>
                                    <w:r>
                                      <w:rPr>
                                        <w:rStyle w:val="FontStyle84"/>
                                      </w:rPr>
                                      <w:t>електроенергия</w:t>
                                    </w:r>
                                  </w:p>
                                </w:tc>
                              </w:tr>
                              <w:tr w:rsidR="00B1004E" w14:paraId="4E78EB74" w14:textId="77777777" w:rsidTr="006A1FC8">
                                <w:trPr>
                                  <w:trHeight w:hRule="exact" w:val="216"/>
                                </w:trPr>
                                <w:tc>
                                  <w:tcPr>
                                    <w:tcW w:w="2597" w:type="dxa"/>
                                  </w:tcPr>
                                  <w:p w14:paraId="6874815D" w14:textId="77777777" w:rsidR="00B1004E" w:rsidRDefault="00B1004E">
                                    <w:pPr>
                                      <w:pStyle w:val="Style64"/>
                                      <w:widowControl/>
                                      <w:spacing w:line="240" w:lineRule="auto"/>
                                      <w:jc w:val="center"/>
                                      <w:rPr>
                                        <w:rStyle w:val="FontStyle84"/>
                                      </w:rPr>
                                    </w:pPr>
                                    <w:r>
                                      <w:rPr>
                                        <w:rStyle w:val="FontStyle84"/>
                                      </w:rPr>
                                      <w:t>Слънчева енергия</w:t>
                                    </w:r>
                                  </w:p>
                                </w:tc>
                                <w:tc>
                                  <w:tcPr>
                                    <w:tcW w:w="3130" w:type="dxa"/>
                                  </w:tcPr>
                                  <w:p w14:paraId="5893C57E" w14:textId="77777777" w:rsidR="00B1004E" w:rsidRDefault="00B1004E">
                                    <w:pPr>
                                      <w:pStyle w:val="Style64"/>
                                      <w:widowControl/>
                                      <w:spacing w:line="240" w:lineRule="auto"/>
                                      <w:jc w:val="center"/>
                                      <w:rPr>
                                        <w:rStyle w:val="FontStyle84"/>
                                      </w:rPr>
                                    </w:pPr>
                                    <w:r>
                                      <w:rPr>
                                        <w:rStyle w:val="FontStyle84"/>
                                      </w:rPr>
                                      <w:t>Преобразуване (соларни кол.)</w:t>
                                    </w:r>
                                  </w:p>
                                </w:tc>
                                <w:tc>
                                  <w:tcPr>
                                    <w:tcW w:w="3211" w:type="dxa"/>
                                  </w:tcPr>
                                  <w:p w14:paraId="380C6484" w14:textId="77777777" w:rsidR="00B1004E" w:rsidRDefault="00B1004E">
                                    <w:pPr>
                                      <w:pStyle w:val="Style64"/>
                                      <w:widowControl/>
                                      <w:spacing w:line="240" w:lineRule="auto"/>
                                      <w:ind w:left="706"/>
                                      <w:rPr>
                                        <w:rStyle w:val="FontStyle84"/>
                                      </w:rPr>
                                    </w:pPr>
                                    <w:r>
                                      <w:rPr>
                                        <w:rStyle w:val="FontStyle84"/>
                                      </w:rPr>
                                      <w:t>топлинна енергия</w:t>
                                    </w:r>
                                  </w:p>
                                </w:tc>
                              </w:tr>
                              <w:tr w:rsidR="00B1004E" w14:paraId="70258D81" w14:textId="77777777" w:rsidTr="006A1FC8">
                                <w:trPr>
                                  <w:trHeight w:hRule="exact" w:val="211"/>
                                </w:trPr>
                                <w:tc>
                                  <w:tcPr>
                                    <w:tcW w:w="2597" w:type="dxa"/>
                                  </w:tcPr>
                                  <w:p w14:paraId="0FED9045" w14:textId="77777777" w:rsidR="00B1004E" w:rsidRDefault="00B1004E">
                                    <w:pPr>
                                      <w:pStyle w:val="Style19"/>
                                      <w:widowControl/>
                                    </w:pPr>
                                  </w:p>
                                </w:tc>
                                <w:tc>
                                  <w:tcPr>
                                    <w:tcW w:w="3130" w:type="dxa"/>
                                  </w:tcPr>
                                  <w:p w14:paraId="27C4535A" w14:textId="77777777" w:rsidR="00B1004E" w:rsidRDefault="00B1004E">
                                    <w:pPr>
                                      <w:pStyle w:val="Style64"/>
                                      <w:widowControl/>
                                      <w:spacing w:line="240" w:lineRule="auto"/>
                                      <w:jc w:val="center"/>
                                      <w:rPr>
                                        <w:rStyle w:val="FontStyle84"/>
                                      </w:rPr>
                                    </w:pPr>
                                    <w:r>
                                      <w:rPr>
                                        <w:rStyle w:val="FontStyle84"/>
                                      </w:rPr>
                                      <w:t>Преобразуване (фотоволтаици)</w:t>
                                    </w:r>
                                  </w:p>
                                </w:tc>
                                <w:tc>
                                  <w:tcPr>
                                    <w:tcW w:w="3211" w:type="dxa"/>
                                  </w:tcPr>
                                  <w:p w14:paraId="31BE6496" w14:textId="77777777" w:rsidR="00B1004E" w:rsidRDefault="00B1004E">
                                    <w:pPr>
                                      <w:pStyle w:val="Style64"/>
                                      <w:widowControl/>
                                      <w:spacing w:line="240" w:lineRule="auto"/>
                                      <w:ind w:left="806"/>
                                      <w:rPr>
                                        <w:rStyle w:val="FontStyle84"/>
                                      </w:rPr>
                                    </w:pPr>
                                    <w:r>
                                      <w:rPr>
                                        <w:rStyle w:val="FontStyle84"/>
                                      </w:rPr>
                                      <w:t>електроенергия</w:t>
                                    </w:r>
                                  </w:p>
                                </w:tc>
                              </w:tr>
                              <w:tr w:rsidR="00B1004E" w14:paraId="3E02A0DD" w14:textId="77777777" w:rsidTr="006A1FC8">
                                <w:trPr>
                                  <w:trHeight w:hRule="exact" w:val="235"/>
                                </w:trPr>
                                <w:tc>
                                  <w:tcPr>
                                    <w:tcW w:w="2597" w:type="dxa"/>
                                  </w:tcPr>
                                  <w:p w14:paraId="6BB284D9" w14:textId="77777777" w:rsidR="00B1004E" w:rsidRDefault="00B1004E">
                                    <w:pPr>
                                      <w:pStyle w:val="Style64"/>
                                      <w:widowControl/>
                                      <w:spacing w:line="240" w:lineRule="auto"/>
                                      <w:jc w:val="center"/>
                                      <w:rPr>
                                        <w:rStyle w:val="FontStyle84"/>
                                      </w:rPr>
                                    </w:pPr>
                                    <w:r>
                                      <w:rPr>
                                        <w:rStyle w:val="FontStyle84"/>
                                      </w:rPr>
                                      <w:t>Геотермална енергия</w:t>
                                    </w:r>
                                  </w:p>
                                </w:tc>
                                <w:tc>
                                  <w:tcPr>
                                    <w:tcW w:w="3130" w:type="dxa"/>
                                  </w:tcPr>
                                  <w:p w14:paraId="3A9F63C1" w14:textId="77777777"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14:paraId="0FC2C4C0" w14:textId="77777777" w:rsidR="00B1004E" w:rsidRDefault="00B1004E">
                                    <w:pPr>
                                      <w:pStyle w:val="Style64"/>
                                      <w:widowControl/>
                                      <w:spacing w:line="240" w:lineRule="auto"/>
                                      <w:ind w:left="706"/>
                                      <w:rPr>
                                        <w:rStyle w:val="FontStyle84"/>
                                      </w:rPr>
                                    </w:pPr>
                                    <w:r>
                                      <w:rPr>
                                        <w:rStyle w:val="FontStyle84"/>
                                      </w:rPr>
                                      <w:t>топлинна енергия</w:t>
                                    </w:r>
                                  </w:p>
                                </w:tc>
                              </w:tr>
                            </w:tbl>
                            <w:p w14:paraId="05E21116" w14:textId="77777777" w:rsidR="00B1004E" w:rsidRDefault="00B1004E" w:rsidP="00B1004E"/>
                          </w:txbxContent>
                        </wps:txbx>
                        <wps:bodyPr rot="0" vert="horz" wrap="square" lIns="0" tIns="0" rIns="0" bIns="0" anchor="t" anchorCtr="0" upright="1">
                          <a:noAutofit/>
                        </wps:bodyPr>
                      </wps:wsp>
                      <wps:wsp>
                        <wps:cNvPr id="137" name="Text Box 23"/>
                        <wps:cNvSpPr txBox="1">
                          <a:spLocks noChangeArrowheads="1"/>
                        </wps:cNvSpPr>
                        <wps:spPr bwMode="auto">
                          <a:xfrm>
                            <a:off x="1685" y="9475"/>
                            <a:ext cx="3302"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22E3C48" w14:textId="77777777" w:rsidR="00B1004E" w:rsidRDefault="00B1004E" w:rsidP="00B1004E">
                              <w:pPr>
                                <w:pStyle w:val="Style24"/>
                                <w:widowControl/>
                                <w:spacing w:line="240" w:lineRule="auto"/>
                                <w:jc w:val="both"/>
                                <w:rPr>
                                  <w:rStyle w:val="FontStyle82"/>
                                  <w:u w:val="single"/>
                                </w:rPr>
                              </w:pPr>
                              <w:r>
                                <w:rPr>
                                  <w:rStyle w:val="FontStyle82"/>
                                  <w:u w:val="single"/>
                                </w:rPr>
                                <w:t>Таблица 12: Преобразуване на ЕВИ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7CCA6" id="Групиране 135" o:spid="_x0000_s1042" style="position:absolute;margin-left:79.05pt;margin-top:471.2pt;width:446.9pt;height:264pt;z-index:251677696;mso-wrap-distance-left:7in;mso-wrap-distance-top:9.1pt;mso-wrap-distance-right:7in;mso-wrap-distance-bottom:13.45pt;mso-position-horizontal-relative:page;mso-position-vertical-relative:page" coordorigin="1651,9475" coordsize="8938,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">
                <v:shape id="Text Box 22" o:spid="_x0000_s1043" type="#_x0000_t202" style="position:absolute;left:1651;top:9681;width:8938;height:4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" filled="f" strokecolor="white" strokeweight="0">
                  <v:textbox inset="0,0,0,0">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7"/>
                          <w:gridCol w:w="3130"/>
                          <w:gridCol w:w="3211"/>
                        </w:tblGrid>
                        <w:tr w:rsidR="00B1004E" w14:paraId="58F276AE" w14:textId="77777777" w:rsidTr="006A1FC8">
                          <w:trPr>
                            <w:trHeight w:hRule="exact" w:val="370"/>
                          </w:trPr>
                          <w:tc>
                            <w:tcPr>
                              <w:tcW w:w="2597" w:type="dxa"/>
                            </w:tcPr>
                            <w:p w14:paraId="13BAD0F1" w14:textId="77777777" w:rsidR="00B1004E" w:rsidRDefault="00B1004E">
                              <w:pPr>
                                <w:pStyle w:val="Style19"/>
                                <w:widowControl/>
                              </w:pPr>
                            </w:p>
                          </w:tc>
                          <w:tc>
                            <w:tcPr>
                              <w:tcW w:w="3130" w:type="dxa"/>
                            </w:tcPr>
                            <w:p w14:paraId="00EE5B56" w14:textId="77777777" w:rsidR="00B1004E" w:rsidRDefault="00B1004E">
                              <w:pPr>
                                <w:pStyle w:val="Style19"/>
                                <w:widowControl/>
                              </w:pPr>
                            </w:p>
                          </w:tc>
                          <w:tc>
                            <w:tcPr>
                              <w:tcW w:w="3211" w:type="dxa"/>
                            </w:tcPr>
                            <w:p w14:paraId="5332A50B" w14:textId="77777777" w:rsidR="00B1004E" w:rsidRDefault="00B1004E">
                              <w:pPr>
                                <w:pStyle w:val="Style64"/>
                                <w:widowControl/>
                                <w:spacing w:line="240" w:lineRule="auto"/>
                                <w:ind w:left="1214"/>
                                <w:rPr>
                                  <w:rStyle w:val="FontStyle84"/>
                                </w:rPr>
                              </w:pPr>
                              <w:proofErr w:type="spellStart"/>
                              <w:r>
                                <w:rPr>
                                  <w:rStyle w:val="FontStyle84"/>
                                </w:rPr>
                                <w:t>пелети</w:t>
                              </w:r>
                              <w:proofErr w:type="spellEnd"/>
                            </w:p>
                          </w:tc>
                        </w:tr>
                        <w:tr w:rsidR="00B1004E" w14:paraId="5D061536" w14:textId="77777777" w:rsidTr="006A1FC8">
                          <w:trPr>
                            <w:trHeight w:hRule="exact" w:val="1059"/>
                          </w:trPr>
                          <w:tc>
                            <w:tcPr>
                              <w:tcW w:w="2597" w:type="dxa"/>
                            </w:tcPr>
                            <w:p w14:paraId="68BFD4CA" w14:textId="77777777" w:rsidR="00B1004E" w:rsidRDefault="00B1004E">
                              <w:pPr>
                                <w:pStyle w:val="Style19"/>
                                <w:widowControl/>
                              </w:pPr>
                            </w:p>
                          </w:tc>
                          <w:tc>
                            <w:tcPr>
                              <w:tcW w:w="3130" w:type="dxa"/>
                            </w:tcPr>
                            <w:p w14:paraId="22533296" w14:textId="77777777"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14:paraId="6CC858DD" w14:textId="77777777" w:rsidR="00B1004E" w:rsidRDefault="00B1004E">
                              <w:pPr>
                                <w:pStyle w:val="Style64"/>
                                <w:widowControl/>
                                <w:ind w:left="1157" w:right="1152"/>
                                <w:rPr>
                                  <w:rStyle w:val="FontStyle84"/>
                                </w:rPr>
                              </w:pPr>
                              <w:r>
                                <w:rPr>
                                  <w:rStyle w:val="FontStyle84"/>
                                </w:rPr>
                                <w:t>брикети други</w:t>
                              </w:r>
                            </w:p>
                          </w:tc>
                        </w:tr>
                        <w:tr w:rsidR="00B1004E" w14:paraId="616348E1" w14:textId="77777777" w:rsidTr="006A1FC8">
                          <w:trPr>
                            <w:trHeight w:hRule="exact" w:val="384"/>
                          </w:trPr>
                          <w:tc>
                            <w:tcPr>
                              <w:tcW w:w="2597" w:type="dxa"/>
                            </w:tcPr>
                            <w:p w14:paraId="4D68AD6E" w14:textId="77777777" w:rsidR="00B1004E" w:rsidRDefault="00B1004E">
                              <w:pPr>
                                <w:pStyle w:val="Style19"/>
                                <w:widowControl/>
                              </w:pPr>
                            </w:p>
                          </w:tc>
                          <w:tc>
                            <w:tcPr>
                              <w:tcW w:w="3130" w:type="dxa"/>
                            </w:tcPr>
                            <w:p w14:paraId="43D2359E" w14:textId="77777777" w:rsidR="00B1004E" w:rsidRDefault="00B1004E">
                              <w:pPr>
                                <w:pStyle w:val="Style19"/>
                                <w:widowControl/>
                              </w:pPr>
                            </w:p>
                          </w:tc>
                          <w:tc>
                            <w:tcPr>
                              <w:tcW w:w="3211" w:type="dxa"/>
                            </w:tcPr>
                            <w:p w14:paraId="725FD460" w14:textId="77777777" w:rsidR="00B1004E" w:rsidRDefault="00B1004E">
                              <w:pPr>
                                <w:pStyle w:val="Style64"/>
                                <w:widowControl/>
                                <w:spacing w:line="240" w:lineRule="auto"/>
                                <w:ind w:left="586"/>
                                <w:rPr>
                                  <w:rStyle w:val="FontStyle84"/>
                                </w:rPr>
                              </w:pPr>
                              <w:r>
                                <w:rPr>
                                  <w:rStyle w:val="FontStyle84"/>
                                </w:rPr>
                                <w:t>твърди (дървени въглища)</w:t>
                              </w:r>
                            </w:p>
                          </w:tc>
                        </w:tr>
                        <w:tr w:rsidR="00B1004E" w14:paraId="183C75E9" w14:textId="77777777" w:rsidTr="006A1FC8">
                          <w:trPr>
                            <w:trHeight w:hRule="exact" w:val="1229"/>
                          </w:trPr>
                          <w:tc>
                            <w:tcPr>
                              <w:tcW w:w="2597" w:type="dxa"/>
                            </w:tcPr>
                            <w:p w14:paraId="38EFD00E" w14:textId="77777777" w:rsidR="00B1004E" w:rsidRDefault="00B1004E">
                              <w:pPr>
                                <w:pStyle w:val="Style64"/>
                                <w:widowControl/>
                                <w:spacing w:line="240" w:lineRule="auto"/>
                                <w:jc w:val="center"/>
                                <w:rPr>
                                  <w:rStyle w:val="FontStyle84"/>
                                </w:rPr>
                              </w:pPr>
                              <w:r>
                                <w:rPr>
                                  <w:rStyle w:val="FontStyle84"/>
                                </w:rPr>
                                <w:t>Биомаса</w:t>
                              </w:r>
                            </w:p>
                          </w:tc>
                          <w:tc>
                            <w:tcPr>
                              <w:tcW w:w="3130" w:type="dxa"/>
                            </w:tcPr>
                            <w:p w14:paraId="630D8DA3" w14:textId="77777777" w:rsidR="00B1004E" w:rsidRDefault="00B1004E">
                              <w:pPr>
                                <w:pStyle w:val="Style64"/>
                                <w:widowControl/>
                                <w:spacing w:line="240" w:lineRule="auto"/>
                                <w:jc w:val="center"/>
                                <w:rPr>
                                  <w:rStyle w:val="FontStyle84"/>
                                </w:rPr>
                              </w:pPr>
                              <w:r>
                                <w:rPr>
                                  <w:rStyle w:val="FontStyle84"/>
                                </w:rPr>
                                <w:t>Преобразуване в биогорива</w:t>
                              </w:r>
                            </w:p>
                          </w:tc>
                          <w:tc>
                            <w:tcPr>
                              <w:tcW w:w="3211" w:type="dxa"/>
                            </w:tcPr>
                            <w:p w14:paraId="19FF9D47" w14:textId="77777777" w:rsidR="00B1004E" w:rsidRDefault="00B1004E" w:rsidP="006A1FC8">
                              <w:pPr>
                                <w:pStyle w:val="Style18"/>
                                <w:widowControl/>
                                <w:ind w:right="182"/>
                                <w:jc w:val="left"/>
                                <w:rPr>
                                  <w:rStyle w:val="FontStyle84"/>
                                  <w:lang w:val="en-US"/>
                                </w:rPr>
                              </w:pPr>
                            </w:p>
                            <w:p w14:paraId="7E417851" w14:textId="77777777" w:rsidR="00B1004E" w:rsidRDefault="00B1004E" w:rsidP="006A1FC8">
                              <w:pPr>
                                <w:pStyle w:val="Style18"/>
                                <w:widowControl/>
                                <w:ind w:right="182"/>
                                <w:jc w:val="left"/>
                                <w:rPr>
                                  <w:rStyle w:val="FontStyle84"/>
                                </w:rPr>
                              </w:pPr>
                              <w:r>
                                <w:rPr>
                                  <w:rStyle w:val="FontStyle84"/>
                                </w:rPr>
                                <w:t>течни (био-етанол, био-метанол, био</w:t>
                              </w:r>
                              <w:r w:rsidRPr="009707FB">
                                <w:rPr>
                                  <w:rStyle w:val="FontStyle84"/>
                                  <w:lang w:val="ru-RU"/>
                                </w:rPr>
                                <w:t>-</w:t>
                              </w:r>
                              <w:r>
                                <w:rPr>
                                  <w:rStyle w:val="FontStyle84"/>
                                </w:rPr>
                                <w:t>дизел и т.н.)</w:t>
                              </w:r>
                            </w:p>
                            <w:p w14:paraId="30B1BF3A" w14:textId="77777777" w:rsidR="00B1004E" w:rsidRPr="009707FB" w:rsidRDefault="00B1004E" w:rsidP="006A1FC8">
                              <w:pPr>
                                <w:pStyle w:val="Style18"/>
                                <w:widowControl/>
                                <w:ind w:right="182"/>
                                <w:jc w:val="left"/>
                                <w:rPr>
                                  <w:rStyle w:val="FontStyle84"/>
                                  <w:lang w:val="ru-RU"/>
                                </w:rPr>
                              </w:pPr>
                            </w:p>
                            <w:p w14:paraId="2E01DB07" w14:textId="77777777" w:rsidR="00B1004E" w:rsidRDefault="00B1004E" w:rsidP="006A1FC8">
                              <w:pPr>
                                <w:pStyle w:val="Style18"/>
                                <w:widowControl/>
                                <w:ind w:right="182"/>
                                <w:jc w:val="left"/>
                                <w:rPr>
                                  <w:rStyle w:val="FontStyle84"/>
                                </w:rPr>
                              </w:pPr>
                              <w:r>
                                <w:rPr>
                                  <w:rStyle w:val="FontStyle84"/>
                                </w:rPr>
                                <w:t xml:space="preserve">газообразни (био-газ, </w:t>
                              </w:r>
                              <w:proofErr w:type="spellStart"/>
                              <w:r>
                                <w:rPr>
                                  <w:rStyle w:val="FontStyle84"/>
                                </w:rPr>
                                <w:t>сметищен</w:t>
                              </w:r>
                              <w:proofErr w:type="spellEnd"/>
                              <w:r>
                                <w:rPr>
                                  <w:rStyle w:val="FontStyle84"/>
                                </w:rPr>
                                <w:t xml:space="preserve"> газ и т.н.)</w:t>
                              </w:r>
                            </w:p>
                          </w:tc>
                        </w:tr>
                        <w:tr w:rsidR="00B1004E" w14:paraId="7890754A" w14:textId="77777777" w:rsidTr="006A1FC8">
                          <w:trPr>
                            <w:trHeight w:hRule="exact" w:val="744"/>
                          </w:trPr>
                          <w:tc>
                            <w:tcPr>
                              <w:tcW w:w="2597" w:type="dxa"/>
                            </w:tcPr>
                            <w:p w14:paraId="6284215E" w14:textId="77777777" w:rsidR="00B1004E" w:rsidRDefault="00B1004E">
                              <w:pPr>
                                <w:pStyle w:val="Style19"/>
                                <w:widowControl/>
                              </w:pPr>
                            </w:p>
                          </w:tc>
                          <w:tc>
                            <w:tcPr>
                              <w:tcW w:w="3130" w:type="dxa"/>
                            </w:tcPr>
                            <w:p w14:paraId="0200F60F" w14:textId="77777777" w:rsidR="00B1004E" w:rsidRDefault="00B1004E">
                              <w:pPr>
                                <w:pStyle w:val="Style18"/>
                                <w:widowControl/>
                                <w:ind w:left="187" w:right="187"/>
                                <w:rPr>
                                  <w:rStyle w:val="FontStyle84"/>
                                </w:rPr>
                              </w:pPr>
                              <w:r>
                                <w:rPr>
                                  <w:rStyle w:val="FontStyle84"/>
                                </w:rPr>
                                <w:t>Преобразуване във вторични енергии</w:t>
                              </w:r>
                            </w:p>
                          </w:tc>
                          <w:tc>
                            <w:tcPr>
                              <w:tcW w:w="3211" w:type="dxa"/>
                            </w:tcPr>
                            <w:p w14:paraId="79EC47EE" w14:textId="77777777" w:rsidR="00B1004E" w:rsidRDefault="00B1004E">
                              <w:pPr>
                                <w:pStyle w:val="Style64"/>
                                <w:widowControl/>
                                <w:spacing w:line="490" w:lineRule="exact"/>
                                <w:ind w:left="974" w:right="461"/>
                                <w:rPr>
                                  <w:rStyle w:val="FontStyle84"/>
                                </w:rPr>
                              </w:pPr>
                              <w:r>
                                <w:rPr>
                                  <w:rStyle w:val="FontStyle84"/>
                                </w:rPr>
                                <w:t>електроенергия топлинна енергия</w:t>
                              </w:r>
                            </w:p>
                          </w:tc>
                        </w:tr>
                        <w:tr w:rsidR="00B1004E" w14:paraId="6CCE77FB" w14:textId="77777777" w:rsidTr="006A1FC8">
                          <w:trPr>
                            <w:trHeight w:hRule="exact" w:val="216"/>
                          </w:trPr>
                          <w:tc>
                            <w:tcPr>
                              <w:tcW w:w="2597" w:type="dxa"/>
                            </w:tcPr>
                            <w:p w14:paraId="58F08427" w14:textId="77777777" w:rsidR="00B1004E" w:rsidRDefault="00B1004E">
                              <w:pPr>
                                <w:pStyle w:val="Style64"/>
                                <w:widowControl/>
                                <w:spacing w:line="240" w:lineRule="auto"/>
                                <w:jc w:val="center"/>
                                <w:rPr>
                                  <w:rStyle w:val="FontStyle84"/>
                                </w:rPr>
                              </w:pPr>
                              <w:r>
                                <w:rPr>
                                  <w:rStyle w:val="FontStyle84"/>
                                </w:rPr>
                                <w:t>Водна енергия</w:t>
                              </w:r>
                            </w:p>
                          </w:tc>
                          <w:tc>
                            <w:tcPr>
                              <w:tcW w:w="3130" w:type="dxa"/>
                            </w:tcPr>
                            <w:p w14:paraId="1E0AB824" w14:textId="77777777" w:rsidR="00B1004E" w:rsidRDefault="00B1004E">
                              <w:pPr>
                                <w:pStyle w:val="Style64"/>
                                <w:widowControl/>
                                <w:spacing w:line="240" w:lineRule="auto"/>
                                <w:jc w:val="center"/>
                                <w:rPr>
                                  <w:rStyle w:val="FontStyle84"/>
                                </w:rPr>
                              </w:pPr>
                              <w:r>
                                <w:rPr>
                                  <w:rStyle w:val="FontStyle84"/>
                                </w:rPr>
                                <w:t>Преобразуване (ВЕЦ)</w:t>
                              </w:r>
                            </w:p>
                          </w:tc>
                          <w:tc>
                            <w:tcPr>
                              <w:tcW w:w="3211" w:type="dxa"/>
                            </w:tcPr>
                            <w:p w14:paraId="1C470D1B" w14:textId="77777777" w:rsidR="00B1004E" w:rsidRDefault="00B1004E">
                              <w:pPr>
                                <w:pStyle w:val="Style64"/>
                                <w:widowControl/>
                                <w:spacing w:line="240" w:lineRule="auto"/>
                                <w:ind w:left="811"/>
                                <w:rPr>
                                  <w:rStyle w:val="FontStyle84"/>
                                </w:rPr>
                              </w:pPr>
                              <w:r>
                                <w:rPr>
                                  <w:rStyle w:val="FontStyle84"/>
                                </w:rPr>
                                <w:t>електроенергия</w:t>
                              </w:r>
                            </w:p>
                          </w:tc>
                        </w:tr>
                        <w:tr w:rsidR="00B1004E" w14:paraId="4EF3579A" w14:textId="77777777" w:rsidTr="006A1FC8">
                          <w:trPr>
                            <w:trHeight w:hRule="exact" w:val="422"/>
                          </w:trPr>
                          <w:tc>
                            <w:tcPr>
                              <w:tcW w:w="2597" w:type="dxa"/>
                            </w:tcPr>
                            <w:p w14:paraId="47DDDAB5" w14:textId="77777777" w:rsidR="00B1004E" w:rsidRDefault="00B1004E">
                              <w:pPr>
                                <w:pStyle w:val="Style64"/>
                                <w:widowControl/>
                                <w:spacing w:line="240" w:lineRule="auto"/>
                                <w:jc w:val="center"/>
                                <w:rPr>
                                  <w:rStyle w:val="FontStyle84"/>
                                </w:rPr>
                              </w:pPr>
                              <w:r>
                                <w:rPr>
                                  <w:rStyle w:val="FontStyle84"/>
                                </w:rPr>
                                <w:t>Енергия на вятъра</w:t>
                              </w:r>
                            </w:p>
                          </w:tc>
                          <w:tc>
                            <w:tcPr>
                              <w:tcW w:w="3130" w:type="dxa"/>
                            </w:tcPr>
                            <w:p w14:paraId="251C3BC8" w14:textId="77777777" w:rsidR="00B1004E" w:rsidRDefault="00B1004E">
                              <w:pPr>
                                <w:pStyle w:val="Style18"/>
                                <w:widowControl/>
                                <w:spacing w:line="197" w:lineRule="exact"/>
                                <w:ind w:left="379" w:right="374"/>
                                <w:rPr>
                                  <w:rStyle w:val="FontStyle84"/>
                                </w:rPr>
                              </w:pPr>
                              <w:r>
                                <w:rPr>
                                  <w:rStyle w:val="FontStyle84"/>
                                </w:rPr>
                                <w:t>Преобразуване(Вятърни генератори)</w:t>
                              </w:r>
                            </w:p>
                          </w:tc>
                          <w:tc>
                            <w:tcPr>
                              <w:tcW w:w="3211" w:type="dxa"/>
                            </w:tcPr>
                            <w:p w14:paraId="472E1BF5" w14:textId="77777777" w:rsidR="00B1004E" w:rsidRDefault="00B1004E">
                              <w:pPr>
                                <w:pStyle w:val="Style64"/>
                                <w:widowControl/>
                                <w:spacing w:line="240" w:lineRule="auto"/>
                                <w:ind w:left="811"/>
                                <w:rPr>
                                  <w:rStyle w:val="FontStyle84"/>
                                </w:rPr>
                              </w:pPr>
                              <w:r>
                                <w:rPr>
                                  <w:rStyle w:val="FontStyle84"/>
                                </w:rPr>
                                <w:t>електроенергия</w:t>
                              </w:r>
                            </w:p>
                          </w:tc>
                        </w:tr>
                        <w:tr w:rsidR="00B1004E" w14:paraId="4E78EB74" w14:textId="77777777" w:rsidTr="006A1FC8">
                          <w:trPr>
                            <w:trHeight w:hRule="exact" w:val="216"/>
                          </w:trPr>
                          <w:tc>
                            <w:tcPr>
                              <w:tcW w:w="2597" w:type="dxa"/>
                            </w:tcPr>
                            <w:p w14:paraId="6874815D" w14:textId="77777777" w:rsidR="00B1004E" w:rsidRDefault="00B1004E">
                              <w:pPr>
                                <w:pStyle w:val="Style64"/>
                                <w:widowControl/>
                                <w:spacing w:line="240" w:lineRule="auto"/>
                                <w:jc w:val="center"/>
                                <w:rPr>
                                  <w:rStyle w:val="FontStyle84"/>
                                </w:rPr>
                              </w:pPr>
                              <w:r>
                                <w:rPr>
                                  <w:rStyle w:val="FontStyle84"/>
                                </w:rPr>
                                <w:t>Слънчева енергия</w:t>
                              </w:r>
                            </w:p>
                          </w:tc>
                          <w:tc>
                            <w:tcPr>
                              <w:tcW w:w="3130" w:type="dxa"/>
                            </w:tcPr>
                            <w:p w14:paraId="5893C57E" w14:textId="77777777" w:rsidR="00B1004E" w:rsidRDefault="00B1004E">
                              <w:pPr>
                                <w:pStyle w:val="Style64"/>
                                <w:widowControl/>
                                <w:spacing w:line="240" w:lineRule="auto"/>
                                <w:jc w:val="center"/>
                                <w:rPr>
                                  <w:rStyle w:val="FontStyle84"/>
                                </w:rPr>
                              </w:pPr>
                              <w:r>
                                <w:rPr>
                                  <w:rStyle w:val="FontStyle84"/>
                                </w:rPr>
                                <w:t>Преобразуване (соларни кол.)</w:t>
                              </w:r>
                            </w:p>
                          </w:tc>
                          <w:tc>
                            <w:tcPr>
                              <w:tcW w:w="3211" w:type="dxa"/>
                            </w:tcPr>
                            <w:p w14:paraId="380C6484" w14:textId="77777777" w:rsidR="00B1004E" w:rsidRDefault="00B1004E">
                              <w:pPr>
                                <w:pStyle w:val="Style64"/>
                                <w:widowControl/>
                                <w:spacing w:line="240" w:lineRule="auto"/>
                                <w:ind w:left="706"/>
                                <w:rPr>
                                  <w:rStyle w:val="FontStyle84"/>
                                </w:rPr>
                              </w:pPr>
                              <w:r>
                                <w:rPr>
                                  <w:rStyle w:val="FontStyle84"/>
                                </w:rPr>
                                <w:t>топлинна енергия</w:t>
                              </w:r>
                            </w:p>
                          </w:tc>
                        </w:tr>
                        <w:tr w:rsidR="00B1004E" w14:paraId="70258D81" w14:textId="77777777" w:rsidTr="006A1FC8">
                          <w:trPr>
                            <w:trHeight w:hRule="exact" w:val="211"/>
                          </w:trPr>
                          <w:tc>
                            <w:tcPr>
                              <w:tcW w:w="2597" w:type="dxa"/>
                            </w:tcPr>
                            <w:p w14:paraId="0FED9045" w14:textId="77777777" w:rsidR="00B1004E" w:rsidRDefault="00B1004E">
                              <w:pPr>
                                <w:pStyle w:val="Style19"/>
                                <w:widowControl/>
                              </w:pPr>
                            </w:p>
                          </w:tc>
                          <w:tc>
                            <w:tcPr>
                              <w:tcW w:w="3130" w:type="dxa"/>
                            </w:tcPr>
                            <w:p w14:paraId="27C4535A" w14:textId="77777777" w:rsidR="00B1004E" w:rsidRDefault="00B1004E">
                              <w:pPr>
                                <w:pStyle w:val="Style64"/>
                                <w:widowControl/>
                                <w:spacing w:line="240" w:lineRule="auto"/>
                                <w:jc w:val="center"/>
                                <w:rPr>
                                  <w:rStyle w:val="FontStyle84"/>
                                </w:rPr>
                              </w:pPr>
                              <w:r>
                                <w:rPr>
                                  <w:rStyle w:val="FontStyle84"/>
                                </w:rPr>
                                <w:t>Преобразуване (фотоволтаици)</w:t>
                              </w:r>
                            </w:p>
                          </w:tc>
                          <w:tc>
                            <w:tcPr>
                              <w:tcW w:w="3211" w:type="dxa"/>
                            </w:tcPr>
                            <w:p w14:paraId="31BE6496" w14:textId="77777777" w:rsidR="00B1004E" w:rsidRDefault="00B1004E">
                              <w:pPr>
                                <w:pStyle w:val="Style64"/>
                                <w:widowControl/>
                                <w:spacing w:line="240" w:lineRule="auto"/>
                                <w:ind w:left="806"/>
                                <w:rPr>
                                  <w:rStyle w:val="FontStyle84"/>
                                </w:rPr>
                              </w:pPr>
                              <w:r>
                                <w:rPr>
                                  <w:rStyle w:val="FontStyle84"/>
                                </w:rPr>
                                <w:t>електроенергия</w:t>
                              </w:r>
                            </w:p>
                          </w:tc>
                        </w:tr>
                        <w:tr w:rsidR="00B1004E" w14:paraId="3E02A0DD" w14:textId="77777777" w:rsidTr="006A1FC8">
                          <w:trPr>
                            <w:trHeight w:hRule="exact" w:val="235"/>
                          </w:trPr>
                          <w:tc>
                            <w:tcPr>
                              <w:tcW w:w="2597" w:type="dxa"/>
                            </w:tcPr>
                            <w:p w14:paraId="6BB284D9" w14:textId="77777777" w:rsidR="00B1004E" w:rsidRDefault="00B1004E">
                              <w:pPr>
                                <w:pStyle w:val="Style64"/>
                                <w:widowControl/>
                                <w:spacing w:line="240" w:lineRule="auto"/>
                                <w:jc w:val="center"/>
                                <w:rPr>
                                  <w:rStyle w:val="FontStyle84"/>
                                </w:rPr>
                              </w:pPr>
                              <w:r>
                                <w:rPr>
                                  <w:rStyle w:val="FontStyle84"/>
                                </w:rPr>
                                <w:t>Геотермална енергия</w:t>
                              </w:r>
                            </w:p>
                          </w:tc>
                          <w:tc>
                            <w:tcPr>
                              <w:tcW w:w="3130" w:type="dxa"/>
                            </w:tcPr>
                            <w:p w14:paraId="3A9F63C1" w14:textId="77777777"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14:paraId="0FC2C4C0" w14:textId="77777777" w:rsidR="00B1004E" w:rsidRDefault="00B1004E">
                              <w:pPr>
                                <w:pStyle w:val="Style64"/>
                                <w:widowControl/>
                                <w:spacing w:line="240" w:lineRule="auto"/>
                                <w:ind w:left="706"/>
                                <w:rPr>
                                  <w:rStyle w:val="FontStyle84"/>
                                </w:rPr>
                              </w:pPr>
                              <w:r>
                                <w:rPr>
                                  <w:rStyle w:val="FontStyle84"/>
                                </w:rPr>
                                <w:t>топлинна енергия</w:t>
                              </w:r>
                            </w:p>
                          </w:tc>
                        </w:tr>
                      </w:tbl>
                      <w:p w14:paraId="05E21116" w14:textId="77777777" w:rsidR="00B1004E" w:rsidRDefault="00B1004E" w:rsidP="00B1004E"/>
                    </w:txbxContent>
                  </v:textbox>
                </v:shape>
                <v:shape id="Text Box 23" o:spid="_x0000_s1044" type="#_x0000_t202" style="position:absolute;left:1685;top:9475;width:330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" filled="f" strokecolor="white" strokeweight="0">
                  <v:textbox inset="0,0,0,0">
                    <w:txbxContent>
                      <w:p w14:paraId="022E3C48" w14:textId="77777777" w:rsidR="00B1004E" w:rsidRDefault="00B1004E" w:rsidP="00B1004E">
                        <w:pPr>
                          <w:pStyle w:val="Style24"/>
                          <w:widowControl/>
                          <w:spacing w:line="240" w:lineRule="auto"/>
                          <w:jc w:val="both"/>
                          <w:rPr>
                            <w:rStyle w:val="FontStyle82"/>
                            <w:u w:val="single"/>
                          </w:rPr>
                        </w:pPr>
                        <w:r>
                          <w:rPr>
                            <w:rStyle w:val="FontStyle82"/>
                            <w:u w:val="single"/>
                          </w:rPr>
                          <w:t>Таблица 12: Преобразуване на ЕВИ</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70815" distL="6400800" distR="6400800" simplePos="0" relativeHeight="251675648" behindDoc="0" locked="0" layoutInCell="1" allowOverlap="1" wp14:anchorId="24968F38" wp14:editId="3F010F04">
                <wp:simplePos x="0" y="0"/>
                <wp:positionH relativeFrom="page">
                  <wp:posOffset>1268095</wp:posOffset>
                </wp:positionH>
                <wp:positionV relativeFrom="page">
                  <wp:posOffset>1029970</wp:posOffset>
                </wp:positionV>
                <wp:extent cx="3346450" cy="161925"/>
                <wp:effectExtent l="1270" t="1270" r="0" b="0"/>
                <wp:wrapTopAndBottom/>
                <wp:docPr id="134" name="Текстово 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FCC25" w14:textId="77777777" w:rsidR="00B1004E" w:rsidRDefault="00B1004E" w:rsidP="00B1004E">
                            <w:pPr>
                              <w:pStyle w:val="Style1"/>
                              <w:widowControl/>
                              <w:rPr>
                                <w:rStyle w:val="FontStyle69"/>
                              </w:rPr>
                            </w:pPr>
                            <w:r>
                              <w:rPr>
                                <w:rStyle w:val="FontStyle70"/>
                              </w:rPr>
                              <w:t xml:space="preserve">5. </w:t>
                            </w:r>
                            <w:r>
                              <w:rPr>
                                <w:rStyle w:val="FontStyle69"/>
                              </w:rPr>
                              <w:t>ВЪЗМОЖНОСТИ ЗА НАСЪРЧАВАНЕ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F38" id="Текстово поле 134" o:spid="_x0000_s1045" type="#_x0000_t202" style="position:absolute;margin-left:99.85pt;margin-top:81.1pt;width:263.5pt;height:12.75pt;z-index:251675648;visibility:visible;mso-wrap-style:square;mso-width-percent:0;mso-height-percent:0;mso-wrap-distance-left:7in;mso-wrap-distance-top:0;mso-wrap-distance-right:7in;mso-wrap-distance-bottom:13.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" filled="f" stroked="f">
                <v:textbox inset="0,0,0,0">
                  <w:txbxContent>
                    <w:p w14:paraId="0A8FCC25" w14:textId="77777777" w:rsidR="00B1004E" w:rsidRDefault="00B1004E" w:rsidP="00B1004E">
                      <w:pPr>
                        <w:pStyle w:val="Style1"/>
                        <w:widowControl/>
                        <w:rPr>
                          <w:rStyle w:val="FontStyle69"/>
                        </w:rPr>
                      </w:pPr>
                      <w:r>
                        <w:rPr>
                          <w:rStyle w:val="FontStyle70"/>
                        </w:rPr>
                        <w:t xml:space="preserve">5. </w:t>
                      </w:r>
                      <w:r>
                        <w:rPr>
                          <w:rStyle w:val="FontStyle69"/>
                        </w:rPr>
                        <w:t>ВЪЗМОЖНОСТИ ЗА НАСЪРЧАВАНЕ</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9855" distB="176530" distL="6400800" distR="6400800" simplePos="0" relativeHeight="251676672" behindDoc="0" locked="0" layoutInCell="1" allowOverlap="1" wp14:anchorId="26A9E4B8" wp14:editId="5EB83FA2">
                <wp:simplePos x="0" y="0"/>
                <wp:positionH relativeFrom="page">
                  <wp:posOffset>969010</wp:posOffset>
                </wp:positionH>
                <wp:positionV relativeFrom="page">
                  <wp:posOffset>1362710</wp:posOffset>
                </wp:positionV>
                <wp:extent cx="5648325" cy="4462145"/>
                <wp:effectExtent l="0" t="635" r="2540" b="4445"/>
                <wp:wrapTopAndBottom/>
                <wp:docPr id="133" name="Текстово 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46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4D26" w14:textId="77777777" w:rsidR="00B1004E" w:rsidRDefault="00B1004E" w:rsidP="00B1004E">
                            <w:pPr>
                              <w:pStyle w:val="Style6"/>
                              <w:widowControl/>
                              <w:spacing w:line="269" w:lineRule="exact"/>
                              <w:ind w:right="96"/>
                              <w:rPr>
                                <w:rStyle w:val="FontStyle70"/>
                              </w:rPr>
                            </w:pPr>
                            <w:r>
                              <w:rPr>
                                <w:rStyle w:val="FontStyle70"/>
                              </w:rPr>
                              <w:t>При анализа на възможностите за икономически ефективно използване на ВЕИ трябва да се вземе под внимание, че:</w:t>
                            </w:r>
                          </w:p>
                          <w:p w14:paraId="799D85B1" w14:textId="77777777" w:rsidR="00B1004E" w:rsidRDefault="00B1004E" w:rsidP="00B1004E">
                            <w:pPr>
                              <w:pStyle w:val="Style60"/>
                              <w:widowControl/>
                              <w:spacing w:line="240" w:lineRule="exact"/>
                              <w:ind w:left="370" w:right="10"/>
                              <w:rPr>
                                <w:sz w:val="20"/>
                                <w:szCs w:val="20"/>
                              </w:rPr>
                            </w:pPr>
                          </w:p>
                          <w:p w14:paraId="2B1EBDCE" w14:textId="77777777" w:rsidR="00B1004E" w:rsidRDefault="00B1004E" w:rsidP="00B1004E">
                            <w:pPr>
                              <w:pStyle w:val="Style60"/>
                              <w:widowControl/>
                              <w:tabs>
                                <w:tab w:val="left" w:pos="826"/>
                              </w:tabs>
                              <w:spacing w:before="34"/>
                              <w:ind w:left="370" w:right="10"/>
                              <w:rPr>
                                <w:rStyle w:val="FontStyle70"/>
                              </w:rPr>
                            </w:pPr>
                            <w:r>
                              <w:rPr>
                                <w:rStyle w:val="FontStyle70"/>
                              </w:rPr>
                              <w:t>1.</w:t>
                            </w:r>
                            <w:r>
                              <w:rPr>
                                <w:rStyle w:val="FontStyle70"/>
                              </w:rPr>
                              <w:tab/>
                              <w:t>Цената на електроенергията продължава да нараства и след</w:t>
                            </w:r>
                            <w:r>
                              <w:rPr>
                                <w:rStyle w:val="FontStyle70"/>
                              </w:rPr>
                              <w:br/>
                              <w:t>присъединяването на България към ЕС, поради следните по-важни причини:</w:t>
                            </w:r>
                          </w:p>
                          <w:p w14:paraId="55644DE5" w14:textId="77777777" w:rsidR="00B1004E" w:rsidRDefault="00B1004E" w:rsidP="00B1004E">
                            <w:pPr>
                              <w:pStyle w:val="Style60"/>
                              <w:widowControl/>
                              <w:numPr>
                                <w:ilvl w:val="0"/>
                                <w:numId w:val="6"/>
                              </w:numPr>
                              <w:tabs>
                                <w:tab w:val="left" w:pos="514"/>
                              </w:tabs>
                              <w:spacing w:line="269" w:lineRule="exact"/>
                              <w:ind w:left="360"/>
                              <w:jc w:val="left"/>
                              <w:rPr>
                                <w:rStyle w:val="FontStyle70"/>
                              </w:rPr>
                            </w:pPr>
                            <w:r>
                              <w:rPr>
                                <w:rStyle w:val="FontStyle70"/>
                              </w:rPr>
                              <w:t>нарастване на потреблението на електроенергия, както у нас, така и в ЕС;</w:t>
                            </w:r>
                          </w:p>
                          <w:p w14:paraId="040D1DAA" w14:textId="77777777" w:rsidR="00B1004E" w:rsidRDefault="00B1004E" w:rsidP="00B1004E">
                            <w:pPr>
                              <w:pStyle w:val="Style29"/>
                              <w:widowControl/>
                              <w:ind w:left="360"/>
                              <w:jc w:val="left"/>
                              <w:rPr>
                                <w:rStyle w:val="FontStyle70"/>
                              </w:rPr>
                            </w:pPr>
                            <w:r>
                              <w:rPr>
                                <w:rStyle w:val="FontStyle70"/>
                              </w:rPr>
                              <w:t>намаляване     на     използваемия     капацитет     на наличните електропроизводствени мощности поради амортизацията им;</w:t>
                            </w:r>
                          </w:p>
                          <w:p w14:paraId="0637C393" w14:textId="77777777" w:rsidR="00B1004E" w:rsidRDefault="00B1004E" w:rsidP="00B1004E">
                            <w:pPr>
                              <w:pStyle w:val="Style60"/>
                              <w:widowControl/>
                              <w:numPr>
                                <w:ilvl w:val="0"/>
                                <w:numId w:val="7"/>
                              </w:numPr>
                              <w:tabs>
                                <w:tab w:val="left" w:pos="562"/>
                              </w:tabs>
                              <w:spacing w:line="269" w:lineRule="exact"/>
                              <w:ind w:left="350"/>
                              <w:rPr>
                                <w:rStyle w:val="FontStyle70"/>
                              </w:rPr>
                            </w:pPr>
                            <w:r>
                              <w:rPr>
                                <w:rStyle w:val="FontStyle70"/>
                              </w:rPr>
                              <w:t>нарастване на дела на електроенергията, произведена от вносни въглища след затварянето на 3 и 4-ти блок на АЕЦ "Козлодуй" ЕАД в периода 2007-2010 година;</w:t>
                            </w:r>
                          </w:p>
                          <w:p w14:paraId="24569673" w14:textId="77777777" w:rsidR="00B1004E" w:rsidRDefault="00B1004E" w:rsidP="00B1004E">
                            <w:pPr>
                              <w:pStyle w:val="Style60"/>
                              <w:widowControl/>
                              <w:numPr>
                                <w:ilvl w:val="0"/>
                                <w:numId w:val="7"/>
                              </w:numPr>
                              <w:tabs>
                                <w:tab w:val="left" w:pos="562"/>
                              </w:tabs>
                              <w:spacing w:line="269" w:lineRule="exact"/>
                              <w:ind w:left="350" w:right="19"/>
                              <w:rPr>
                                <w:rStyle w:val="FontStyle70"/>
                              </w:rPr>
                            </w:pPr>
                            <w:r>
                              <w:rPr>
                                <w:rStyle w:val="FontStyle70"/>
                              </w:rPr>
                              <w:t>недостиг на генериращи мощности в периода до 2010 година, поради снемане от експлоатация на блокове в АЕЦ "Козлодуй" ЕАД, ТЕЦ "Марица 3" ЕАД и "Брикел" ЕАД;</w:t>
                            </w:r>
                          </w:p>
                          <w:p w14:paraId="28D68E86" w14:textId="77777777" w:rsidR="00B1004E" w:rsidRDefault="00B1004E" w:rsidP="00B1004E">
                            <w:pPr>
                              <w:pStyle w:val="Style60"/>
                              <w:widowControl/>
                              <w:numPr>
                                <w:ilvl w:val="0"/>
                                <w:numId w:val="7"/>
                              </w:numPr>
                              <w:tabs>
                                <w:tab w:val="left" w:pos="562"/>
                              </w:tabs>
                              <w:spacing w:line="269" w:lineRule="exact"/>
                              <w:ind w:left="350" w:right="14"/>
                              <w:rPr>
                                <w:rStyle w:val="FontStyle70"/>
                              </w:rPr>
                            </w:pPr>
                            <w:r>
                              <w:rPr>
                                <w:rStyle w:val="FontStyle70"/>
                              </w:rPr>
                              <w:t>необходимост от инвестиции за рехабилитация на съществуващите енергийни електроцентрали на въглища във връзка с повишаването на изискванията за опазване на околната среда;</w:t>
                            </w:r>
                          </w:p>
                          <w:p w14:paraId="4A266EDD" w14:textId="77777777" w:rsidR="00B1004E" w:rsidRDefault="00B1004E" w:rsidP="00B1004E">
                            <w:pPr>
                              <w:pStyle w:val="Style60"/>
                              <w:widowControl/>
                              <w:tabs>
                                <w:tab w:val="left" w:pos="730"/>
                              </w:tabs>
                              <w:spacing w:line="269" w:lineRule="exact"/>
                              <w:ind w:left="350" w:right="19"/>
                              <w:rPr>
                                <w:rStyle w:val="FontStyle70"/>
                              </w:rPr>
                            </w:pPr>
                            <w:r>
                              <w:rPr>
                                <w:rStyle w:val="FontStyle70"/>
                              </w:rPr>
                              <w:t>2.</w:t>
                            </w:r>
                            <w:r>
                              <w:rPr>
                                <w:rStyle w:val="FontStyle70"/>
                              </w:rPr>
                              <w:tab/>
                              <w:t>Цената на биомасата, във всичките й разновидности, ще нараства</w:t>
                            </w:r>
                            <w:r>
                              <w:rPr>
                                <w:rStyle w:val="FontStyle70"/>
                              </w:rPr>
                              <w:br/>
                              <w:t>значително по-бавно от конвенционалните горива и енергии, поради</w:t>
                            </w:r>
                            <w:r>
                              <w:rPr>
                                <w:rStyle w:val="FontStyle70"/>
                              </w:rPr>
                              <w:br/>
                              <w:t>следните причини:</w:t>
                            </w:r>
                          </w:p>
                          <w:p w14:paraId="3F77F95D" w14:textId="77777777" w:rsidR="00B1004E" w:rsidRDefault="00B1004E" w:rsidP="00B1004E">
                            <w:pPr>
                              <w:pStyle w:val="Style60"/>
                              <w:widowControl/>
                              <w:numPr>
                                <w:ilvl w:val="0"/>
                                <w:numId w:val="7"/>
                              </w:numPr>
                              <w:tabs>
                                <w:tab w:val="left" w:pos="562"/>
                              </w:tabs>
                              <w:spacing w:line="269" w:lineRule="exact"/>
                              <w:ind w:left="350"/>
                              <w:jc w:val="left"/>
                              <w:rPr>
                                <w:rStyle w:val="FontStyle70"/>
                              </w:rPr>
                            </w:pPr>
                            <w:r>
                              <w:rPr>
                                <w:rStyle w:val="FontStyle70"/>
                              </w:rPr>
                              <w:t>биомасата е местен ресурс;</w:t>
                            </w:r>
                          </w:p>
                          <w:p w14:paraId="78A63FE5" w14:textId="77777777" w:rsidR="00B1004E" w:rsidRDefault="00B1004E" w:rsidP="00B1004E">
                            <w:pPr>
                              <w:pStyle w:val="Style60"/>
                              <w:widowControl/>
                              <w:tabs>
                                <w:tab w:val="left" w:pos="662"/>
                              </w:tabs>
                              <w:spacing w:line="269" w:lineRule="exact"/>
                              <w:ind w:left="341" w:right="14"/>
                              <w:rPr>
                                <w:rStyle w:val="FontStyle70"/>
                              </w:rPr>
                            </w:pPr>
                            <w:r>
                              <w:rPr>
                                <w:rStyle w:val="FontStyle70"/>
                              </w:rPr>
                              <w:t>-</w:t>
                            </w:r>
                            <w:r>
                              <w:rPr>
                                <w:rStyle w:val="FontStyle70"/>
                              </w:rPr>
                              <w:tab/>
                              <w:t>някои форми на биомасата, могат да бъдат доставени до потребителя почти на цената на транспортните разходи (например отпадъци от дърводобива и дървопреработването);</w:t>
                            </w:r>
                          </w:p>
                          <w:p w14:paraId="1CEE2F9A" w14:textId="77777777"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стопанисването на земеделските земи и горските масиви;</w:t>
                            </w:r>
                          </w:p>
                          <w:p w14:paraId="78A4E0B6" w14:textId="77777777"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транспортната инфраструктура.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E4B8" id="Текстово поле 133" o:spid="_x0000_s1046" type="#_x0000_t202" style="position:absolute;margin-left:76.3pt;margin-top:107.3pt;width:444.75pt;height:351.35pt;z-index:251676672;visibility:visible;mso-wrap-style:square;mso-width-percent:0;mso-height-percent:0;mso-wrap-distance-left:7in;mso-wrap-distance-top:8.65pt;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" filled="f" stroked="f">
                <v:textbox inset="0,0,0,0">
                  <w:txbxContent>
                    <w:p w14:paraId="4CF54D26" w14:textId="77777777" w:rsidR="00B1004E" w:rsidRDefault="00B1004E" w:rsidP="00B1004E">
                      <w:pPr>
                        <w:pStyle w:val="Style6"/>
                        <w:widowControl/>
                        <w:spacing w:line="269" w:lineRule="exact"/>
                        <w:ind w:right="96"/>
                        <w:rPr>
                          <w:rStyle w:val="FontStyle70"/>
                        </w:rPr>
                      </w:pPr>
                      <w:r>
                        <w:rPr>
                          <w:rStyle w:val="FontStyle70"/>
                        </w:rPr>
                        <w:t>При анализа на възможностите за икономически ефективно използване на ВЕИ трябва да се вземе под внимание, че:</w:t>
                      </w:r>
                    </w:p>
                    <w:p w14:paraId="799D85B1" w14:textId="77777777" w:rsidR="00B1004E" w:rsidRDefault="00B1004E" w:rsidP="00B1004E">
                      <w:pPr>
                        <w:pStyle w:val="Style60"/>
                        <w:widowControl/>
                        <w:spacing w:line="240" w:lineRule="exact"/>
                        <w:ind w:left="370" w:right="10"/>
                        <w:rPr>
                          <w:sz w:val="20"/>
                          <w:szCs w:val="20"/>
                        </w:rPr>
                      </w:pPr>
                    </w:p>
                    <w:p w14:paraId="2B1EBDCE" w14:textId="77777777" w:rsidR="00B1004E" w:rsidRDefault="00B1004E" w:rsidP="00B1004E">
                      <w:pPr>
                        <w:pStyle w:val="Style60"/>
                        <w:widowControl/>
                        <w:tabs>
                          <w:tab w:val="left" w:pos="826"/>
                        </w:tabs>
                        <w:spacing w:before="34"/>
                        <w:ind w:left="370" w:right="10"/>
                        <w:rPr>
                          <w:rStyle w:val="FontStyle70"/>
                        </w:rPr>
                      </w:pPr>
                      <w:r>
                        <w:rPr>
                          <w:rStyle w:val="FontStyle70"/>
                        </w:rPr>
                        <w:t>1.</w:t>
                      </w:r>
                      <w:r>
                        <w:rPr>
                          <w:rStyle w:val="FontStyle70"/>
                        </w:rPr>
                        <w:tab/>
                        <w:t>Цената на електроенергията продължава да нараства и след</w:t>
                      </w:r>
                      <w:r>
                        <w:rPr>
                          <w:rStyle w:val="FontStyle70"/>
                        </w:rPr>
                        <w:br/>
                        <w:t>присъединяването на България към ЕС, поради следните по-важни причини:</w:t>
                      </w:r>
                    </w:p>
                    <w:p w14:paraId="55644DE5" w14:textId="77777777" w:rsidR="00B1004E" w:rsidRDefault="00B1004E" w:rsidP="00B1004E">
                      <w:pPr>
                        <w:pStyle w:val="Style60"/>
                        <w:widowControl/>
                        <w:numPr>
                          <w:ilvl w:val="0"/>
                          <w:numId w:val="6"/>
                        </w:numPr>
                        <w:tabs>
                          <w:tab w:val="left" w:pos="514"/>
                        </w:tabs>
                        <w:spacing w:line="269" w:lineRule="exact"/>
                        <w:ind w:left="360"/>
                        <w:jc w:val="left"/>
                        <w:rPr>
                          <w:rStyle w:val="FontStyle70"/>
                        </w:rPr>
                      </w:pPr>
                      <w:r>
                        <w:rPr>
                          <w:rStyle w:val="FontStyle70"/>
                        </w:rPr>
                        <w:t>нарастване на потреблението на електроенергия, както у нас, така и в ЕС;</w:t>
                      </w:r>
                    </w:p>
                    <w:p w14:paraId="040D1DAA" w14:textId="77777777" w:rsidR="00B1004E" w:rsidRDefault="00B1004E" w:rsidP="00B1004E">
                      <w:pPr>
                        <w:pStyle w:val="Style29"/>
                        <w:widowControl/>
                        <w:ind w:left="360"/>
                        <w:jc w:val="left"/>
                        <w:rPr>
                          <w:rStyle w:val="FontStyle70"/>
                        </w:rPr>
                      </w:pPr>
                      <w:r>
                        <w:rPr>
                          <w:rStyle w:val="FontStyle70"/>
                        </w:rPr>
                        <w:t>намаляване     на     използваемия     капацитет     на наличните електропроизводствени мощности поради амортизацията им;</w:t>
                      </w:r>
                    </w:p>
                    <w:p w14:paraId="0637C393" w14:textId="77777777" w:rsidR="00B1004E" w:rsidRDefault="00B1004E" w:rsidP="00B1004E">
                      <w:pPr>
                        <w:pStyle w:val="Style60"/>
                        <w:widowControl/>
                        <w:numPr>
                          <w:ilvl w:val="0"/>
                          <w:numId w:val="7"/>
                        </w:numPr>
                        <w:tabs>
                          <w:tab w:val="left" w:pos="562"/>
                        </w:tabs>
                        <w:spacing w:line="269" w:lineRule="exact"/>
                        <w:ind w:left="350"/>
                        <w:rPr>
                          <w:rStyle w:val="FontStyle70"/>
                        </w:rPr>
                      </w:pPr>
                      <w:r>
                        <w:rPr>
                          <w:rStyle w:val="FontStyle70"/>
                        </w:rPr>
                        <w:t>нарастване на дела на електроенергията, произведена от вносни въглища след затварянето на 3 и 4-ти блок на АЕЦ "Козлодуй" ЕАД в периода 2007-2010 година;</w:t>
                      </w:r>
                    </w:p>
                    <w:p w14:paraId="24569673" w14:textId="77777777" w:rsidR="00B1004E" w:rsidRDefault="00B1004E" w:rsidP="00B1004E">
                      <w:pPr>
                        <w:pStyle w:val="Style60"/>
                        <w:widowControl/>
                        <w:numPr>
                          <w:ilvl w:val="0"/>
                          <w:numId w:val="7"/>
                        </w:numPr>
                        <w:tabs>
                          <w:tab w:val="left" w:pos="562"/>
                        </w:tabs>
                        <w:spacing w:line="269" w:lineRule="exact"/>
                        <w:ind w:left="350" w:right="19"/>
                        <w:rPr>
                          <w:rStyle w:val="FontStyle70"/>
                        </w:rPr>
                      </w:pPr>
                      <w:r>
                        <w:rPr>
                          <w:rStyle w:val="FontStyle70"/>
                        </w:rPr>
                        <w:t>недостиг на генериращи мощности в периода до 2010 година, поради снемане от експлоатация на блокове в АЕЦ "Козлодуй" ЕАД, ТЕЦ "Марица 3" ЕАД и "Брикел" ЕАД;</w:t>
                      </w:r>
                    </w:p>
                    <w:p w14:paraId="28D68E86" w14:textId="77777777" w:rsidR="00B1004E" w:rsidRDefault="00B1004E" w:rsidP="00B1004E">
                      <w:pPr>
                        <w:pStyle w:val="Style60"/>
                        <w:widowControl/>
                        <w:numPr>
                          <w:ilvl w:val="0"/>
                          <w:numId w:val="7"/>
                        </w:numPr>
                        <w:tabs>
                          <w:tab w:val="left" w:pos="562"/>
                        </w:tabs>
                        <w:spacing w:line="269" w:lineRule="exact"/>
                        <w:ind w:left="350" w:right="14"/>
                        <w:rPr>
                          <w:rStyle w:val="FontStyle70"/>
                        </w:rPr>
                      </w:pPr>
                      <w:r>
                        <w:rPr>
                          <w:rStyle w:val="FontStyle70"/>
                        </w:rPr>
                        <w:t>необходимост от инвестиции за рехабилитация на съществуващите енергийни електроцентрали на въглища във връзка с повишаването на изискванията за опазване на околната среда;</w:t>
                      </w:r>
                    </w:p>
                    <w:p w14:paraId="4A266EDD" w14:textId="77777777" w:rsidR="00B1004E" w:rsidRDefault="00B1004E" w:rsidP="00B1004E">
                      <w:pPr>
                        <w:pStyle w:val="Style60"/>
                        <w:widowControl/>
                        <w:tabs>
                          <w:tab w:val="left" w:pos="730"/>
                        </w:tabs>
                        <w:spacing w:line="269" w:lineRule="exact"/>
                        <w:ind w:left="350" w:right="19"/>
                        <w:rPr>
                          <w:rStyle w:val="FontStyle70"/>
                        </w:rPr>
                      </w:pPr>
                      <w:r>
                        <w:rPr>
                          <w:rStyle w:val="FontStyle70"/>
                        </w:rPr>
                        <w:t>2.</w:t>
                      </w:r>
                      <w:r>
                        <w:rPr>
                          <w:rStyle w:val="FontStyle70"/>
                        </w:rPr>
                        <w:tab/>
                        <w:t>Цената на биомасата, във всичките й разновидности, ще нараства</w:t>
                      </w:r>
                      <w:r>
                        <w:rPr>
                          <w:rStyle w:val="FontStyle70"/>
                        </w:rPr>
                        <w:br/>
                        <w:t>значително по-бавно от конвенционалните горива и енергии, поради</w:t>
                      </w:r>
                      <w:r>
                        <w:rPr>
                          <w:rStyle w:val="FontStyle70"/>
                        </w:rPr>
                        <w:br/>
                        <w:t>следните причини:</w:t>
                      </w:r>
                    </w:p>
                    <w:p w14:paraId="3F77F95D" w14:textId="77777777" w:rsidR="00B1004E" w:rsidRDefault="00B1004E" w:rsidP="00B1004E">
                      <w:pPr>
                        <w:pStyle w:val="Style60"/>
                        <w:widowControl/>
                        <w:numPr>
                          <w:ilvl w:val="0"/>
                          <w:numId w:val="7"/>
                        </w:numPr>
                        <w:tabs>
                          <w:tab w:val="left" w:pos="562"/>
                        </w:tabs>
                        <w:spacing w:line="269" w:lineRule="exact"/>
                        <w:ind w:left="350"/>
                        <w:jc w:val="left"/>
                        <w:rPr>
                          <w:rStyle w:val="FontStyle70"/>
                        </w:rPr>
                      </w:pPr>
                      <w:r>
                        <w:rPr>
                          <w:rStyle w:val="FontStyle70"/>
                        </w:rPr>
                        <w:t>биомасата е местен ресурс;</w:t>
                      </w:r>
                    </w:p>
                    <w:p w14:paraId="78A63FE5" w14:textId="77777777" w:rsidR="00B1004E" w:rsidRDefault="00B1004E" w:rsidP="00B1004E">
                      <w:pPr>
                        <w:pStyle w:val="Style60"/>
                        <w:widowControl/>
                        <w:tabs>
                          <w:tab w:val="left" w:pos="662"/>
                        </w:tabs>
                        <w:spacing w:line="269" w:lineRule="exact"/>
                        <w:ind w:left="341" w:right="14"/>
                        <w:rPr>
                          <w:rStyle w:val="FontStyle70"/>
                        </w:rPr>
                      </w:pPr>
                      <w:r>
                        <w:rPr>
                          <w:rStyle w:val="FontStyle70"/>
                        </w:rPr>
                        <w:t>-</w:t>
                      </w:r>
                      <w:r>
                        <w:rPr>
                          <w:rStyle w:val="FontStyle70"/>
                        </w:rPr>
                        <w:tab/>
                        <w:t>някои форми на биомасата, могат да бъдат доставени до потребителя почти на цената на транспортните разходи (например отпадъци от дърводобива и дървопреработването);</w:t>
                      </w:r>
                    </w:p>
                    <w:p w14:paraId="1CEE2F9A" w14:textId="77777777"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стопанисването на земеделските земи и горските масиви;</w:t>
                      </w:r>
                    </w:p>
                    <w:p w14:paraId="78A4E0B6" w14:textId="77777777"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транспортната инфраструктура.</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9855" distB="0" distL="6400800" distR="6400800" simplePos="0" relativeHeight="251678720" behindDoc="0" locked="0" layoutInCell="1" allowOverlap="1" wp14:anchorId="5D6E0D0E" wp14:editId="61F7BECE">
                <wp:simplePos x="0" y="0"/>
                <wp:positionH relativeFrom="page">
                  <wp:posOffset>963295</wp:posOffset>
                </wp:positionH>
                <wp:positionV relativeFrom="page">
                  <wp:posOffset>9378950</wp:posOffset>
                </wp:positionV>
                <wp:extent cx="5635625" cy="383540"/>
                <wp:effectExtent l="1270" t="0" r="1905" b="635"/>
                <wp:wrapTopAndBottom/>
                <wp:docPr id="132" name="Текстово 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86A4" w14:textId="77777777" w:rsidR="00B1004E" w:rsidRDefault="00B1004E" w:rsidP="00B1004E">
                            <w:pPr>
                              <w:pStyle w:val="Style4"/>
                              <w:widowControl/>
                              <w:spacing w:line="274" w:lineRule="exact"/>
                              <w:ind w:firstLine="355"/>
                              <w:rPr>
                                <w:rStyle w:val="FontStyle70"/>
                              </w:rPr>
                            </w:pPr>
                            <w:r>
                              <w:rPr>
                                <w:rStyle w:val="FontStyle70"/>
                              </w:rPr>
                              <w:t>Възможности различните видовете ВЕИ да бъдат използвани от крайния потребител на енергия: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0D0E" id="Текстово поле 132" o:spid="_x0000_s1047" type="#_x0000_t202" style="position:absolute;margin-left:75.85pt;margin-top:738.5pt;width:443.75pt;height:30.2pt;z-index:251678720;visibility:visible;mso-wrap-style:square;mso-width-percent:0;mso-height-percent:0;mso-wrap-distance-left:7in;mso-wrap-distance-top:8.6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" filled="f" stroked="f">
                <v:textbox inset="0,0,0,0">
                  <w:txbxContent>
                    <w:p w14:paraId="063486A4" w14:textId="77777777" w:rsidR="00B1004E" w:rsidRDefault="00B1004E" w:rsidP="00B1004E">
                      <w:pPr>
                        <w:pStyle w:val="Style4"/>
                        <w:widowControl/>
                        <w:spacing w:line="274" w:lineRule="exact"/>
                        <w:ind w:firstLine="355"/>
                        <w:rPr>
                          <w:rStyle w:val="FontStyle70"/>
                        </w:rPr>
                      </w:pPr>
                      <w:r>
                        <w:rPr>
                          <w:rStyle w:val="FontStyle70"/>
                        </w:rPr>
                        <w:t>Възможности различните видовете ВЕИ да бъдат използвани от крайния потребител на енергия:</w:t>
                      </w:r>
                    </w:p>
                  </w:txbxContent>
                </v:textbox>
                <w10:wrap type="topAndBottom" anchorx="page" anchory="page"/>
              </v:shape>
            </w:pict>
          </mc:Fallback>
        </mc:AlternateContent>
      </w:r>
    </w:p>
    <w:p w14:paraId="75D857C8"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22" w:right="1483" w:bottom="1440" w:left="1483" w:header="708" w:footer="708" w:gutter="0"/>
          <w:cols w:space="708"/>
          <w:noEndnote/>
        </w:sectPr>
      </w:pPr>
    </w:p>
    <w:p w14:paraId="07AC968F"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79744" behindDoc="0" locked="0" layoutInCell="1" allowOverlap="1" wp14:anchorId="785FD42D" wp14:editId="0F5BBF68">
                <wp:simplePos x="0" y="0"/>
                <wp:positionH relativeFrom="page">
                  <wp:posOffset>944880</wp:posOffset>
                </wp:positionH>
                <wp:positionV relativeFrom="page">
                  <wp:posOffset>1029970</wp:posOffset>
                </wp:positionV>
                <wp:extent cx="5669280" cy="8766175"/>
                <wp:effectExtent l="1905" t="1270" r="0" b="0"/>
                <wp:wrapTopAndBottom/>
                <wp:docPr id="131" name="Текстово 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876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93A6" w14:textId="77777777" w:rsidR="00B1004E" w:rsidRDefault="00B1004E" w:rsidP="00B1004E">
                            <w:pPr>
                              <w:pStyle w:val="Style8"/>
                              <w:widowControl/>
                              <w:numPr>
                                <w:ilvl w:val="0"/>
                                <w:numId w:val="9"/>
                              </w:numPr>
                              <w:tabs>
                                <w:tab w:val="left" w:pos="552"/>
                              </w:tabs>
                              <w:ind w:left="43" w:right="10" w:firstLine="350"/>
                              <w:rPr>
                                <w:rStyle w:val="FontStyle70"/>
                              </w:rPr>
                            </w:pPr>
                            <w:r>
                              <w:rPr>
                                <w:rStyle w:val="FontStyle70"/>
                              </w:rPr>
                              <w:t>изграждането на системи, за оползотворяване на енергия от възобновяеми източници,</w:t>
                            </w:r>
                          </w:p>
                          <w:p w14:paraId="47F00F89" w14:textId="77777777" w:rsidR="00B1004E" w:rsidRDefault="00B1004E" w:rsidP="00B1004E">
                            <w:pPr>
                              <w:pStyle w:val="Style8"/>
                              <w:widowControl/>
                              <w:numPr>
                                <w:ilvl w:val="0"/>
                                <w:numId w:val="9"/>
                              </w:numPr>
                              <w:tabs>
                                <w:tab w:val="left" w:pos="552"/>
                              </w:tabs>
                              <w:ind w:left="43" w:firstLine="350"/>
                              <w:rPr>
                                <w:rStyle w:val="FontStyle70"/>
                              </w:rPr>
                            </w:pPr>
                            <w:r>
                              <w:rPr>
                                <w:rStyle w:val="FontStyle70"/>
                              </w:rPr>
                              <w:t>изграждане на информационен център за периодични кампании относно възможностите за намаляване на енергопотреблението, за консултации по въпросите на енергийната ефективност и възобновяемите енергийни източници;</w:t>
                            </w:r>
                          </w:p>
                          <w:p w14:paraId="5F90D881" w14:textId="77777777" w:rsidR="00B1004E" w:rsidRDefault="00B1004E" w:rsidP="00B1004E">
                            <w:pPr>
                              <w:rPr>
                                <w:sz w:val="2"/>
                                <w:szCs w:val="2"/>
                              </w:rPr>
                            </w:pPr>
                          </w:p>
                          <w:p w14:paraId="52CEAF9E" w14:textId="77777777" w:rsidR="00B1004E" w:rsidRDefault="00B1004E" w:rsidP="00B1004E">
                            <w:pPr>
                              <w:pStyle w:val="Style8"/>
                              <w:widowControl/>
                              <w:numPr>
                                <w:ilvl w:val="0"/>
                                <w:numId w:val="10"/>
                              </w:numPr>
                              <w:tabs>
                                <w:tab w:val="left" w:pos="514"/>
                              </w:tabs>
                              <w:ind w:left="14" w:right="5" w:firstLine="350"/>
                              <w:rPr>
                                <w:rStyle w:val="FontStyle70"/>
                              </w:rPr>
                            </w:pPr>
                            <w:r>
                              <w:rPr>
                                <w:rStyle w:val="FontStyle70"/>
                              </w:rPr>
                              <w:t>внедряване на модели за ползване на алтернативни/възобновяеми източници на енергия като подходящи за тази цел обекти са сгради- общинска собственост със социално предназначение;</w:t>
                            </w:r>
                          </w:p>
                          <w:p w14:paraId="5E3429AC"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въвеждане на алтернативни/възобновяеми източници на енергия в публичния транспорт;</w:t>
                            </w:r>
                          </w:p>
                          <w:p w14:paraId="122F8D32" w14:textId="77777777" w:rsidR="00B1004E" w:rsidRDefault="00B1004E" w:rsidP="00B1004E">
                            <w:pPr>
                              <w:pStyle w:val="Style8"/>
                              <w:widowControl/>
                              <w:numPr>
                                <w:ilvl w:val="0"/>
                                <w:numId w:val="10"/>
                              </w:numPr>
                              <w:tabs>
                                <w:tab w:val="left" w:pos="514"/>
                              </w:tabs>
                              <w:ind w:left="14" w:right="14" w:firstLine="350"/>
                              <w:rPr>
                                <w:rStyle w:val="FontStyle70"/>
                              </w:rPr>
                            </w:pPr>
                            <w:r>
                              <w:rPr>
                                <w:rStyle w:val="FontStyle70"/>
                              </w:rPr>
                              <w:t>стимулиране въвеждането на алтернативни/възобновяеми енергийни източници в частния сектор - производствен и битов;</w:t>
                            </w:r>
                          </w:p>
                          <w:p w14:paraId="4548653F"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стимулиране ползването на алтернативни/възобновяеми енергийни източници чрез масово информиране за предимствата и възможностите;</w:t>
                            </w:r>
                          </w:p>
                          <w:p w14:paraId="0560F091"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изследване на възможностите на територията на община Никопол за производство от биомаса, за изграждане на малки квартални газови отоплителни централи особено в югозападната част на града;</w:t>
                            </w:r>
                          </w:p>
                          <w:p w14:paraId="72F99382" w14:textId="77777777" w:rsidR="00B1004E" w:rsidRDefault="00B1004E" w:rsidP="00B1004E">
                            <w:pPr>
                              <w:pStyle w:val="Style8"/>
                              <w:widowControl/>
                              <w:numPr>
                                <w:ilvl w:val="0"/>
                                <w:numId w:val="10"/>
                              </w:numPr>
                              <w:tabs>
                                <w:tab w:val="left" w:pos="514"/>
                              </w:tabs>
                              <w:ind w:left="14" w:right="5" w:firstLine="350"/>
                              <w:rPr>
                                <w:rStyle w:val="FontStyle70"/>
                              </w:rPr>
                            </w:pPr>
                            <w:r>
                              <w:rPr>
                                <w:rStyle w:val="FontStyle70"/>
                              </w:rPr>
                              <w:t xml:space="preserve">увеличаване на дела на възобновяемите енергийни източници - в краткосрочен план за общинските обекти на община Никопол да достигне </w:t>
                            </w:r>
                            <w:r>
                              <w:rPr>
                                <w:rStyle w:val="FontStyle70"/>
                                <w:spacing w:val="40"/>
                              </w:rPr>
                              <w:t xml:space="preserve">8-10 </w:t>
                            </w:r>
                            <w:r>
                              <w:rPr>
                                <w:rStyle w:val="FontStyle70"/>
                              </w:rPr>
                              <w:t>%, а до 2020 година - 20 %, в съответствие с взетото решение на среща на министрите на страните членки на ЕС, които приеха програма за интензивно развитие на технологиите с използване на възобновяеми енергийни източници.</w:t>
                            </w:r>
                          </w:p>
                          <w:p w14:paraId="6B9CE234" w14:textId="77777777" w:rsidR="00B1004E" w:rsidRDefault="00B1004E" w:rsidP="00B1004E">
                            <w:pPr>
                              <w:pStyle w:val="Style46"/>
                              <w:widowControl/>
                              <w:spacing w:before="5" w:line="269" w:lineRule="exact"/>
                              <w:ind w:left="24" w:right="5"/>
                              <w:rPr>
                                <w:rStyle w:val="FontStyle70"/>
                              </w:rPr>
                            </w:pPr>
                            <w:r>
                              <w:rPr>
                                <w:rStyle w:val="FontStyle70"/>
                              </w:rPr>
                              <w:t>- използване на системи за загряване на топла вода със слънчева енергия, като подходящи за тази цел обекти са сгради- общинска собственост със социално предназначение.</w:t>
                            </w:r>
                          </w:p>
                          <w:p w14:paraId="7C9EC804" w14:textId="77777777" w:rsidR="00B1004E" w:rsidRDefault="00B1004E" w:rsidP="00B1004E">
                            <w:pPr>
                              <w:pStyle w:val="Style8"/>
                              <w:widowControl/>
                              <w:numPr>
                                <w:ilvl w:val="0"/>
                                <w:numId w:val="10"/>
                              </w:numPr>
                              <w:tabs>
                                <w:tab w:val="left" w:pos="514"/>
                              </w:tabs>
                              <w:spacing w:before="5"/>
                              <w:ind w:left="14" w:right="29" w:firstLine="350"/>
                              <w:rPr>
                                <w:rStyle w:val="FontStyle70"/>
                              </w:rPr>
                            </w:pPr>
                            <w:r>
                              <w:rPr>
                                <w:rStyle w:val="FontStyle70"/>
                              </w:rPr>
                              <w:t>използване на фотоволтаични системи за трансформиране на слънчева енергия в електрическа. Макар и да са доста скъпи на все още този тип съоръжения, разумно е да се стартира с изграждането на няколко пилотни проекта, като подходящи за тази цел обекти са от общинската администрация</w:t>
                            </w:r>
                          </w:p>
                          <w:p w14:paraId="726C4DA4" w14:textId="77777777" w:rsidR="00B1004E" w:rsidRDefault="00B1004E" w:rsidP="00B1004E">
                            <w:pPr>
                              <w:pStyle w:val="Style8"/>
                              <w:widowControl/>
                              <w:numPr>
                                <w:ilvl w:val="0"/>
                                <w:numId w:val="10"/>
                              </w:numPr>
                              <w:tabs>
                                <w:tab w:val="left" w:pos="514"/>
                              </w:tabs>
                              <w:ind w:left="14" w:right="29" w:firstLine="350"/>
                              <w:rPr>
                                <w:rStyle w:val="FontStyle70"/>
                              </w:rPr>
                            </w:pPr>
                            <w:r>
                              <w:rPr>
                                <w:rStyle w:val="FontStyle70"/>
                              </w:rPr>
                              <w:t>използване на термопомпени системи с използване на енергията на земния почвен слой или подземни води като топлинен източник.</w:t>
                            </w:r>
                          </w:p>
                          <w:p w14:paraId="3FEB8716" w14:textId="77777777" w:rsidR="00B1004E" w:rsidRDefault="00B1004E" w:rsidP="00B1004E">
                            <w:pPr>
                              <w:pStyle w:val="Style8"/>
                              <w:widowControl/>
                              <w:numPr>
                                <w:ilvl w:val="0"/>
                                <w:numId w:val="10"/>
                              </w:numPr>
                              <w:tabs>
                                <w:tab w:val="left" w:pos="514"/>
                              </w:tabs>
                              <w:ind w:left="14" w:right="14" w:firstLine="350"/>
                              <w:rPr>
                                <w:rStyle w:val="FontStyle70"/>
                              </w:rPr>
                            </w:pPr>
                            <w:r>
                              <w:rPr>
                                <w:rStyle w:val="FontStyle70"/>
                              </w:rPr>
                              <w:t xml:space="preserve">смяна на дизеловото гориво, което е един от най-скъпите енергоносители с природен газ, а там където не се очертава газификация с термопомпени системи или биогорива - биодизел или дървени </w:t>
                            </w:r>
                            <w:proofErr w:type="spellStart"/>
                            <w:r>
                              <w:rPr>
                                <w:rStyle w:val="FontStyle70"/>
                              </w:rPr>
                              <w:t>пелети</w:t>
                            </w:r>
                            <w:proofErr w:type="spellEnd"/>
                            <w:r>
                              <w:rPr>
                                <w:rStyle w:val="FontStyle70"/>
                              </w:rPr>
                              <w:t>.</w:t>
                            </w:r>
                          </w:p>
                          <w:p w14:paraId="49AA303B" w14:textId="77777777" w:rsidR="00B1004E" w:rsidRDefault="00B1004E" w:rsidP="00B1004E">
                            <w:pPr>
                              <w:pStyle w:val="Style1"/>
                              <w:widowControl/>
                              <w:spacing w:line="240" w:lineRule="exact"/>
                              <w:ind w:left="571"/>
                              <w:jc w:val="left"/>
                              <w:rPr>
                                <w:sz w:val="20"/>
                                <w:szCs w:val="20"/>
                              </w:rPr>
                            </w:pPr>
                          </w:p>
                          <w:p w14:paraId="21092E16" w14:textId="77777777" w:rsidR="00B1004E" w:rsidRDefault="00B1004E" w:rsidP="00B1004E">
                            <w:pPr>
                              <w:pStyle w:val="Style1"/>
                              <w:widowControl/>
                              <w:spacing w:before="38"/>
                              <w:ind w:left="571"/>
                              <w:jc w:val="left"/>
                              <w:rPr>
                                <w:rStyle w:val="FontStyle69"/>
                              </w:rPr>
                            </w:pPr>
                            <w:r>
                              <w:rPr>
                                <w:rStyle w:val="FontStyle70"/>
                              </w:rPr>
                              <w:t xml:space="preserve">6. </w:t>
                            </w:r>
                            <w:r>
                              <w:rPr>
                                <w:rStyle w:val="FontStyle69"/>
                              </w:rPr>
                              <w:t>ОПРЕДЕЛЯНЕ НА ПОТЕНЦИАЛА ПО ВИДОВЕ РЕСУРСИ</w:t>
                            </w:r>
                          </w:p>
                          <w:p w14:paraId="7839D5FC" w14:textId="77777777" w:rsidR="00B1004E" w:rsidRDefault="00B1004E" w:rsidP="00B1004E">
                            <w:pPr>
                              <w:pStyle w:val="Style46"/>
                              <w:widowControl/>
                              <w:spacing w:before="240" w:line="269" w:lineRule="exact"/>
                              <w:ind w:left="5" w:right="29" w:firstLine="706"/>
                              <w:rPr>
                                <w:rStyle w:val="FontStyle70"/>
                              </w:rPr>
                            </w:pPr>
                            <w:r>
                              <w:rPr>
                                <w:rStyle w:val="FontStyle70"/>
                              </w:rPr>
                              <w:t>За оценка на наличния и прогнозния потенциал на слънчевата енергия е използван метод на диференциален анализ на слънчевата радиация и специализиран софтуер. Енергията, излъчвана от слънцето, е сравнително постоянна и може да бъде прогнозирана с висока точност за десетки години напред. Метеорологичната обстановка, а оттам и слънчевата радиация, са сравнително постоянни във времето. Количеството на слънчевата енергия за срок от 30 до 50 години (колкото е животът на една слънчева електроцентрала), се различава от прогнозното с не повече от 2 - 3%.</w:t>
                            </w:r>
                          </w:p>
                          <w:p w14:paraId="5DD31623" w14:textId="77777777" w:rsidR="00B1004E" w:rsidRDefault="00B1004E" w:rsidP="00B1004E">
                            <w:pPr>
                              <w:pStyle w:val="Style46"/>
                              <w:widowControl/>
                              <w:spacing w:line="269" w:lineRule="exact"/>
                              <w:ind w:right="34" w:firstLine="710"/>
                              <w:rPr>
                                <w:rStyle w:val="FontStyle70"/>
                              </w:rPr>
                            </w:pPr>
                            <w:r>
                              <w:rPr>
                                <w:rStyle w:val="FontStyle70"/>
                              </w:rPr>
                              <w:t>За оценка на ресурса на слънчевата енергия се използват два класа модели. Първия от тях се наричат</w:t>
                            </w:r>
                            <w:r w:rsidRPr="0099526B">
                              <w:rPr>
                                <w:rStyle w:val="FontStyle70"/>
                                <w:lang w:val="ru-RU"/>
                              </w:rPr>
                              <w:t xml:space="preserve"> </w:t>
                            </w:r>
                            <w:r>
                              <w:rPr>
                                <w:rStyle w:val="FontStyle70"/>
                                <w:lang w:val="en-US"/>
                              </w:rPr>
                              <w:t>Clear</w:t>
                            </w:r>
                            <w:r w:rsidRPr="0099526B">
                              <w:rPr>
                                <w:rStyle w:val="FontStyle70"/>
                                <w:lang w:val="ru-RU"/>
                              </w:rPr>
                              <w:t xml:space="preserve"> </w:t>
                            </w:r>
                            <w:r>
                              <w:rPr>
                                <w:rStyle w:val="FontStyle70"/>
                                <w:lang w:val="en-US"/>
                              </w:rPr>
                              <w:t>Sky</w:t>
                            </w:r>
                            <w:r>
                              <w:rPr>
                                <w:rStyle w:val="FontStyle70"/>
                              </w:rPr>
                              <w:t xml:space="preserve"> (чисто небе) модели. Това са чисто математически модели. Те се опитват да моделират абсолютно всички фактори, влияещи на слънчевата радиация. Става въпрос за параметри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D42D" id="Текстово поле 131" o:spid="_x0000_s1048" type="#_x0000_t202" style="position:absolute;margin-left:74.4pt;margin-top:81.1pt;width:446.4pt;height:690.25pt;z-index:25167974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" filled="f" stroked="f">
                <v:textbox inset="0,0,0,0">
                  <w:txbxContent>
                    <w:p w14:paraId="1F9F93A6" w14:textId="77777777" w:rsidR="00B1004E" w:rsidRDefault="00B1004E" w:rsidP="00B1004E">
                      <w:pPr>
                        <w:pStyle w:val="Style8"/>
                        <w:widowControl/>
                        <w:numPr>
                          <w:ilvl w:val="0"/>
                          <w:numId w:val="9"/>
                        </w:numPr>
                        <w:tabs>
                          <w:tab w:val="left" w:pos="552"/>
                        </w:tabs>
                        <w:ind w:left="43" w:right="10" w:firstLine="350"/>
                        <w:rPr>
                          <w:rStyle w:val="FontStyle70"/>
                        </w:rPr>
                      </w:pPr>
                      <w:r>
                        <w:rPr>
                          <w:rStyle w:val="FontStyle70"/>
                        </w:rPr>
                        <w:t>изграждането на системи, за оползотворяване на енергия от възобновяеми източници,</w:t>
                      </w:r>
                    </w:p>
                    <w:p w14:paraId="47F00F89" w14:textId="77777777" w:rsidR="00B1004E" w:rsidRDefault="00B1004E" w:rsidP="00B1004E">
                      <w:pPr>
                        <w:pStyle w:val="Style8"/>
                        <w:widowControl/>
                        <w:numPr>
                          <w:ilvl w:val="0"/>
                          <w:numId w:val="9"/>
                        </w:numPr>
                        <w:tabs>
                          <w:tab w:val="left" w:pos="552"/>
                        </w:tabs>
                        <w:ind w:left="43" w:firstLine="350"/>
                        <w:rPr>
                          <w:rStyle w:val="FontStyle70"/>
                        </w:rPr>
                      </w:pPr>
                      <w:r>
                        <w:rPr>
                          <w:rStyle w:val="FontStyle70"/>
                        </w:rPr>
                        <w:t>изграждане на информационен център за периодични кампании относно възможностите за намаляване на енергопотреблението, за консултации по въпросите на енергийната ефективност и възобновяемите енергийни източници;</w:t>
                      </w:r>
                    </w:p>
                    <w:p w14:paraId="5F90D881" w14:textId="77777777" w:rsidR="00B1004E" w:rsidRDefault="00B1004E" w:rsidP="00B1004E">
                      <w:pPr>
                        <w:rPr>
                          <w:sz w:val="2"/>
                          <w:szCs w:val="2"/>
                        </w:rPr>
                      </w:pPr>
                    </w:p>
                    <w:p w14:paraId="52CEAF9E" w14:textId="77777777" w:rsidR="00B1004E" w:rsidRDefault="00B1004E" w:rsidP="00B1004E">
                      <w:pPr>
                        <w:pStyle w:val="Style8"/>
                        <w:widowControl/>
                        <w:numPr>
                          <w:ilvl w:val="0"/>
                          <w:numId w:val="10"/>
                        </w:numPr>
                        <w:tabs>
                          <w:tab w:val="left" w:pos="514"/>
                        </w:tabs>
                        <w:ind w:left="14" w:right="5" w:firstLine="350"/>
                        <w:rPr>
                          <w:rStyle w:val="FontStyle70"/>
                        </w:rPr>
                      </w:pPr>
                      <w:r>
                        <w:rPr>
                          <w:rStyle w:val="FontStyle70"/>
                        </w:rPr>
                        <w:t>внедряване на модели за ползване на алтернативни/възобновяеми източници на енергия като подходящи за тази цел обекти са сгради- общинска собственост със социално предназначение;</w:t>
                      </w:r>
                    </w:p>
                    <w:p w14:paraId="5E3429AC"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въвеждане на алтернативни/възобновяеми източници на енергия в публичния транспорт;</w:t>
                      </w:r>
                    </w:p>
                    <w:p w14:paraId="122F8D32" w14:textId="77777777" w:rsidR="00B1004E" w:rsidRDefault="00B1004E" w:rsidP="00B1004E">
                      <w:pPr>
                        <w:pStyle w:val="Style8"/>
                        <w:widowControl/>
                        <w:numPr>
                          <w:ilvl w:val="0"/>
                          <w:numId w:val="10"/>
                        </w:numPr>
                        <w:tabs>
                          <w:tab w:val="left" w:pos="514"/>
                        </w:tabs>
                        <w:ind w:left="14" w:right="14" w:firstLine="350"/>
                        <w:rPr>
                          <w:rStyle w:val="FontStyle70"/>
                        </w:rPr>
                      </w:pPr>
                      <w:r>
                        <w:rPr>
                          <w:rStyle w:val="FontStyle70"/>
                        </w:rPr>
                        <w:t>стимулиране въвеждането на алтернативни/възобновяеми енергийни източници в частния сектор - производствен и битов;</w:t>
                      </w:r>
                    </w:p>
                    <w:p w14:paraId="4548653F"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стимулиране ползването на алтернативни/възобновяеми енергийни източници чрез масово информиране за предимствата и възможностите;</w:t>
                      </w:r>
                    </w:p>
                    <w:p w14:paraId="0560F091"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изследване на възможностите на територията на община Никопол за производство от биомаса, за изграждане на малки квартални газови отоплителни централи особено в югозападната част на града;</w:t>
                      </w:r>
                    </w:p>
                    <w:p w14:paraId="72F99382" w14:textId="77777777" w:rsidR="00B1004E" w:rsidRDefault="00B1004E" w:rsidP="00B1004E">
                      <w:pPr>
                        <w:pStyle w:val="Style8"/>
                        <w:widowControl/>
                        <w:numPr>
                          <w:ilvl w:val="0"/>
                          <w:numId w:val="10"/>
                        </w:numPr>
                        <w:tabs>
                          <w:tab w:val="left" w:pos="514"/>
                        </w:tabs>
                        <w:ind w:left="14" w:right="5" w:firstLine="350"/>
                        <w:rPr>
                          <w:rStyle w:val="FontStyle70"/>
                        </w:rPr>
                      </w:pPr>
                      <w:r>
                        <w:rPr>
                          <w:rStyle w:val="FontStyle70"/>
                        </w:rPr>
                        <w:t xml:space="preserve">увеличаване на дела на възобновяемите енергийни източници - в краткосрочен план за общинските обекти на община Никопол да достигне </w:t>
                      </w:r>
                      <w:r>
                        <w:rPr>
                          <w:rStyle w:val="FontStyle70"/>
                          <w:spacing w:val="40"/>
                        </w:rPr>
                        <w:t xml:space="preserve">8-10 </w:t>
                      </w:r>
                      <w:r>
                        <w:rPr>
                          <w:rStyle w:val="FontStyle70"/>
                        </w:rPr>
                        <w:t>%, а до 2020 година - 20 %, в съответствие с взетото решение на среща на министрите на страните членки на ЕС, които приеха програма за интензивно развитие на технологиите с използване на възобновяеми енергийни източници.</w:t>
                      </w:r>
                    </w:p>
                    <w:p w14:paraId="6B9CE234" w14:textId="77777777" w:rsidR="00B1004E" w:rsidRDefault="00B1004E" w:rsidP="00B1004E">
                      <w:pPr>
                        <w:pStyle w:val="Style46"/>
                        <w:widowControl/>
                        <w:spacing w:before="5" w:line="269" w:lineRule="exact"/>
                        <w:ind w:left="24" w:right="5"/>
                        <w:rPr>
                          <w:rStyle w:val="FontStyle70"/>
                        </w:rPr>
                      </w:pPr>
                      <w:r>
                        <w:rPr>
                          <w:rStyle w:val="FontStyle70"/>
                        </w:rPr>
                        <w:t>- използване на системи за загряване на топла вода със слънчева енергия, като подходящи за тази цел обекти са сгради- общинска собственост със социално предназначение.</w:t>
                      </w:r>
                    </w:p>
                    <w:p w14:paraId="7C9EC804" w14:textId="77777777" w:rsidR="00B1004E" w:rsidRDefault="00B1004E" w:rsidP="00B1004E">
                      <w:pPr>
                        <w:pStyle w:val="Style8"/>
                        <w:widowControl/>
                        <w:numPr>
                          <w:ilvl w:val="0"/>
                          <w:numId w:val="10"/>
                        </w:numPr>
                        <w:tabs>
                          <w:tab w:val="left" w:pos="514"/>
                        </w:tabs>
                        <w:spacing w:before="5"/>
                        <w:ind w:left="14" w:right="29" w:firstLine="350"/>
                        <w:rPr>
                          <w:rStyle w:val="FontStyle70"/>
                        </w:rPr>
                      </w:pPr>
                      <w:r>
                        <w:rPr>
                          <w:rStyle w:val="FontStyle70"/>
                        </w:rPr>
                        <w:t>използване на фотоволтаични системи за трансформиране на слънчева енергия в електрическа. Макар и да са доста скъпи на все още този тип съоръжения, разумно е да се стартира с изграждането на няколко пилотни проекта, като подходящи за тази цел обекти са от общинската администрация</w:t>
                      </w:r>
                    </w:p>
                    <w:p w14:paraId="726C4DA4" w14:textId="77777777" w:rsidR="00B1004E" w:rsidRDefault="00B1004E" w:rsidP="00B1004E">
                      <w:pPr>
                        <w:pStyle w:val="Style8"/>
                        <w:widowControl/>
                        <w:numPr>
                          <w:ilvl w:val="0"/>
                          <w:numId w:val="10"/>
                        </w:numPr>
                        <w:tabs>
                          <w:tab w:val="left" w:pos="514"/>
                        </w:tabs>
                        <w:ind w:left="14" w:right="29" w:firstLine="350"/>
                        <w:rPr>
                          <w:rStyle w:val="FontStyle70"/>
                        </w:rPr>
                      </w:pPr>
                      <w:r>
                        <w:rPr>
                          <w:rStyle w:val="FontStyle70"/>
                        </w:rPr>
                        <w:t>използване на термопомпени системи с използване на енергията на земния почвен слой или подземни води като топлинен източник.</w:t>
                      </w:r>
                    </w:p>
                    <w:p w14:paraId="3FEB8716" w14:textId="77777777" w:rsidR="00B1004E" w:rsidRDefault="00B1004E" w:rsidP="00B1004E">
                      <w:pPr>
                        <w:pStyle w:val="Style8"/>
                        <w:widowControl/>
                        <w:numPr>
                          <w:ilvl w:val="0"/>
                          <w:numId w:val="10"/>
                        </w:numPr>
                        <w:tabs>
                          <w:tab w:val="left" w:pos="514"/>
                        </w:tabs>
                        <w:ind w:left="14" w:right="14" w:firstLine="350"/>
                        <w:rPr>
                          <w:rStyle w:val="FontStyle70"/>
                        </w:rPr>
                      </w:pPr>
                      <w:r>
                        <w:rPr>
                          <w:rStyle w:val="FontStyle70"/>
                        </w:rPr>
                        <w:t xml:space="preserve">смяна на дизеловото гориво, което е един от най-скъпите енергоносители с природен газ, а там където не се очертава газификация с термопомпени системи или биогорива - биодизел или дървени </w:t>
                      </w:r>
                      <w:proofErr w:type="spellStart"/>
                      <w:r>
                        <w:rPr>
                          <w:rStyle w:val="FontStyle70"/>
                        </w:rPr>
                        <w:t>пелети</w:t>
                      </w:r>
                      <w:proofErr w:type="spellEnd"/>
                      <w:r>
                        <w:rPr>
                          <w:rStyle w:val="FontStyle70"/>
                        </w:rPr>
                        <w:t>.</w:t>
                      </w:r>
                    </w:p>
                    <w:p w14:paraId="49AA303B" w14:textId="77777777" w:rsidR="00B1004E" w:rsidRDefault="00B1004E" w:rsidP="00B1004E">
                      <w:pPr>
                        <w:pStyle w:val="Style1"/>
                        <w:widowControl/>
                        <w:spacing w:line="240" w:lineRule="exact"/>
                        <w:ind w:left="571"/>
                        <w:jc w:val="left"/>
                        <w:rPr>
                          <w:sz w:val="20"/>
                          <w:szCs w:val="20"/>
                        </w:rPr>
                      </w:pPr>
                    </w:p>
                    <w:p w14:paraId="21092E16" w14:textId="77777777" w:rsidR="00B1004E" w:rsidRDefault="00B1004E" w:rsidP="00B1004E">
                      <w:pPr>
                        <w:pStyle w:val="Style1"/>
                        <w:widowControl/>
                        <w:spacing w:before="38"/>
                        <w:ind w:left="571"/>
                        <w:jc w:val="left"/>
                        <w:rPr>
                          <w:rStyle w:val="FontStyle69"/>
                        </w:rPr>
                      </w:pPr>
                      <w:r>
                        <w:rPr>
                          <w:rStyle w:val="FontStyle70"/>
                        </w:rPr>
                        <w:t xml:space="preserve">6. </w:t>
                      </w:r>
                      <w:r>
                        <w:rPr>
                          <w:rStyle w:val="FontStyle69"/>
                        </w:rPr>
                        <w:t>ОПРЕДЕЛЯНЕ НА ПОТЕНЦИАЛА ПО ВИДОВЕ РЕСУРСИ</w:t>
                      </w:r>
                    </w:p>
                    <w:p w14:paraId="7839D5FC" w14:textId="77777777" w:rsidR="00B1004E" w:rsidRDefault="00B1004E" w:rsidP="00B1004E">
                      <w:pPr>
                        <w:pStyle w:val="Style46"/>
                        <w:widowControl/>
                        <w:spacing w:before="240" w:line="269" w:lineRule="exact"/>
                        <w:ind w:left="5" w:right="29" w:firstLine="706"/>
                        <w:rPr>
                          <w:rStyle w:val="FontStyle70"/>
                        </w:rPr>
                      </w:pPr>
                      <w:r>
                        <w:rPr>
                          <w:rStyle w:val="FontStyle70"/>
                        </w:rPr>
                        <w:t>За оценка на наличния и прогнозния потенциал на слънчевата енергия е използван метод на диференциален анализ на слънчевата радиация и специализиран софтуер. Енергията, излъчвана от слънцето, е сравнително постоянна и може да бъде прогнозирана с висока точност за десетки години напред. Метеорологичната обстановка, а оттам и слънчевата радиация, са сравнително постоянни във времето. Количеството на слънчевата енергия за срок от 30 до 50 години (колкото е животът на една слънчева електроцентрала), се различава от прогнозното с не повече от 2 - 3%.</w:t>
                      </w:r>
                    </w:p>
                    <w:p w14:paraId="5DD31623" w14:textId="77777777" w:rsidR="00B1004E" w:rsidRDefault="00B1004E" w:rsidP="00B1004E">
                      <w:pPr>
                        <w:pStyle w:val="Style46"/>
                        <w:widowControl/>
                        <w:spacing w:line="269" w:lineRule="exact"/>
                        <w:ind w:right="34" w:firstLine="710"/>
                        <w:rPr>
                          <w:rStyle w:val="FontStyle70"/>
                        </w:rPr>
                      </w:pPr>
                      <w:r>
                        <w:rPr>
                          <w:rStyle w:val="FontStyle70"/>
                        </w:rPr>
                        <w:t>За оценка на ресурса на слънчевата енергия се използват два класа модели. Първия от тях се наричат</w:t>
                      </w:r>
                      <w:r w:rsidRPr="0099526B">
                        <w:rPr>
                          <w:rStyle w:val="FontStyle70"/>
                          <w:lang w:val="ru-RU"/>
                        </w:rPr>
                        <w:t xml:space="preserve"> </w:t>
                      </w:r>
                      <w:r>
                        <w:rPr>
                          <w:rStyle w:val="FontStyle70"/>
                          <w:lang w:val="en-US"/>
                        </w:rPr>
                        <w:t>Clear</w:t>
                      </w:r>
                      <w:r w:rsidRPr="0099526B">
                        <w:rPr>
                          <w:rStyle w:val="FontStyle70"/>
                          <w:lang w:val="ru-RU"/>
                        </w:rPr>
                        <w:t xml:space="preserve"> </w:t>
                      </w:r>
                      <w:r>
                        <w:rPr>
                          <w:rStyle w:val="FontStyle70"/>
                          <w:lang w:val="en-US"/>
                        </w:rPr>
                        <w:t>Sky</w:t>
                      </w:r>
                      <w:r>
                        <w:rPr>
                          <w:rStyle w:val="FontStyle70"/>
                        </w:rPr>
                        <w:t xml:space="preserve"> (чисто небе) модели. Това са чисто математически модели. Те се опитват да моделират абсолютно всички фактори, влияещи на слънчевата радиация. Става въпрос за параметри на</w:t>
                      </w:r>
                    </w:p>
                  </w:txbxContent>
                </v:textbox>
                <w10:wrap type="topAndBottom" anchorx="page" anchory="page"/>
              </v:shape>
            </w:pict>
          </mc:Fallback>
        </mc:AlternateContent>
      </w:r>
    </w:p>
    <w:p w14:paraId="0318AC04"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22" w:right="1488" w:bottom="1410" w:left="1488" w:header="708" w:footer="708" w:gutter="0"/>
          <w:cols w:space="708"/>
          <w:noEndnote/>
        </w:sectPr>
      </w:pPr>
    </w:p>
    <w:p w14:paraId="648BD48A"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0" distB="350520" distL="6400800" distR="6400800" simplePos="0" relativeHeight="251680768" behindDoc="1" locked="0" layoutInCell="1" allowOverlap="1" wp14:anchorId="4DCAB267" wp14:editId="742AE70A">
                <wp:simplePos x="0" y="0"/>
                <wp:positionH relativeFrom="page">
                  <wp:posOffset>1613535</wp:posOffset>
                </wp:positionH>
                <wp:positionV relativeFrom="page">
                  <wp:posOffset>1183640</wp:posOffset>
                </wp:positionV>
                <wp:extent cx="4480560" cy="3127375"/>
                <wp:effectExtent l="0" t="12065" r="11430" b="13335"/>
                <wp:wrapTopAndBottom/>
                <wp:docPr id="126" name="Групиране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3127375"/>
                          <a:chOff x="2813" y="1675"/>
                          <a:chExt cx="7056" cy="4925"/>
                        </a:xfrm>
                      </wpg:grpSpPr>
                      <pic:pic xmlns:pic="http://schemas.openxmlformats.org/drawingml/2006/picture">
                        <pic:nvPicPr>
                          <pic:cNvPr id="127" name="Picture 27"/>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2813" y="2169"/>
                            <a:ext cx="7027" cy="4003"/>
                          </a:xfrm>
                          <a:prstGeom prst="rect">
                            <a:avLst/>
                          </a:prstGeom>
                          <a:noFill/>
                          <a:extLst>
                            <a:ext uri="{909E8E84-426E-40DD-AFC4-6F175D3DCCD1}">
                              <a14:hiddenFill xmlns:a14="http://schemas.microsoft.com/office/drawing/2010/main">
                                <a:solidFill>
                                  <a:srgbClr val="FFFFFF"/>
                                </a:solidFill>
                              </a14:hiddenFill>
                            </a:ext>
                          </a:extLst>
                        </pic:spPr>
                      </pic:pic>
                      <wps:wsp>
                        <wps:cNvPr id="128" name="Text Box 28"/>
                        <wps:cNvSpPr txBox="1">
                          <a:spLocks noChangeArrowheads="1"/>
                        </wps:cNvSpPr>
                        <wps:spPr bwMode="auto">
                          <a:xfrm>
                            <a:off x="2847" y="1675"/>
                            <a:ext cx="6303" cy="47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E5B7EF3" w14:textId="77777777" w:rsidR="00B1004E" w:rsidRDefault="00B1004E" w:rsidP="00B1004E">
                              <w:pPr>
                                <w:pStyle w:val="Style55"/>
                                <w:widowControl/>
                                <w:rPr>
                                  <w:rStyle w:val="FontStyle85"/>
                                  <w:rFonts w:eastAsia="Arial Unicode MS"/>
                                  <w:lang w:val="en-US" w:eastAsia="en-US"/>
                                </w:rPr>
                              </w:pPr>
                              <w:r>
                                <w:rPr>
                                  <w:rStyle w:val="FontStyle85"/>
                                  <w:rFonts w:eastAsia="Arial Unicode MS"/>
                                  <w:lang w:val="en-US" w:eastAsia="en-US"/>
                                </w:rPr>
                                <w:t xml:space="preserve">Yearly sum of global irradiation received by optimally-inclined PV modules </w:t>
                              </w:r>
                              <w:smartTag w:uri="urn:schemas-microsoft-com:office:smarttags" w:element="place">
                                <w:smartTag w:uri="urn:schemas-microsoft-com:office:smarttags" w:element="country-region">
                                  <w:r>
                                    <w:rPr>
                                      <w:rStyle w:val="FontStyle85"/>
                                      <w:rFonts w:eastAsia="Arial Unicode MS"/>
                                      <w:lang w:val="en-US" w:eastAsia="en-US"/>
                                    </w:rPr>
                                    <w:t>Bulgaria</w:t>
                                  </w:r>
                                </w:smartTag>
                              </w:smartTag>
                            </w:p>
                          </w:txbxContent>
                        </wps:txbx>
                        <wps:bodyPr rot="0" vert="horz" wrap="square" lIns="0" tIns="0" rIns="0" bIns="0" anchor="t" anchorCtr="0" upright="1">
                          <a:noAutofit/>
                        </wps:bodyPr>
                      </wps:wsp>
                      <wps:wsp>
                        <wps:cNvPr id="129" name="Text Box 29"/>
                        <wps:cNvSpPr txBox="1">
                          <a:spLocks noChangeArrowheads="1"/>
                        </wps:cNvSpPr>
                        <wps:spPr bwMode="auto">
                          <a:xfrm>
                            <a:off x="2837" y="5990"/>
                            <a:ext cx="3129" cy="32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8FA827F" w14:textId="77777777" w:rsidR="00B1004E" w:rsidRDefault="00B1004E" w:rsidP="00B1004E">
                              <w:pPr>
                                <w:pStyle w:val="Style62"/>
                                <w:widowControl/>
                                <w:rPr>
                                  <w:rStyle w:val="FontStyle87"/>
                                  <w:lang w:val="en-US" w:eastAsia="en-US"/>
                                </w:rPr>
                              </w:pPr>
                              <w:r>
                                <w:rPr>
                                  <w:rStyle w:val="FontStyle86"/>
                                  <w:lang w:val="en-US" w:eastAsia="en-US"/>
                                </w:rPr>
                                <w:t xml:space="preserve">PVGIS </w:t>
                              </w:r>
                              <w:r>
                                <w:rPr>
                                  <w:rStyle w:val="FontStyle88"/>
                                  <w:lang w:val="en-US" w:eastAsia="en-US"/>
                                </w:rPr>
                                <w:t xml:space="preserve">(C) </w:t>
                              </w:r>
                              <w:r>
                                <w:rPr>
                                  <w:rStyle w:val="FontStyle86"/>
                                  <w:lang w:val="en-US" w:eastAsia="en-US"/>
                                </w:rPr>
                                <w:t>European Communities</w:t>
                              </w:r>
                              <w:r>
                                <w:rPr>
                                  <w:rStyle w:val="FontStyle86"/>
                                  <w:lang w:eastAsia="en-US"/>
                                </w:rPr>
                                <w:t xml:space="preserve"> 2002-2006 </w:t>
                              </w:r>
                              <w:hyperlink r:id="rId35" w:history="1">
                                <w:r>
                                  <w:rPr>
                                    <w:rStyle w:val="a5"/>
                                    <w:rFonts w:cs="Arial"/>
                                    <w:sz w:val="12"/>
                                    <w:szCs w:val="12"/>
                                    <w:lang w:val="en-US" w:eastAsia="en-US"/>
                                  </w:rPr>
                                  <w:t>http://re.jrc</w:t>
                                </w:r>
                              </w:hyperlink>
                              <w:r>
                                <w:rPr>
                                  <w:rStyle w:val="FontStyle86"/>
                                  <w:lang w:val="en-US" w:eastAsia="en-US"/>
                                </w:rPr>
                                <w:t xml:space="preserve">. </w:t>
                              </w:r>
                              <w:proofErr w:type="spellStart"/>
                              <w:r>
                                <w:rPr>
                                  <w:rStyle w:val="FontStyle86"/>
                                  <w:lang w:val="en-US" w:eastAsia="en-US"/>
                                </w:rPr>
                                <w:t>cec</w:t>
                              </w:r>
                              <w:proofErr w:type="spellEnd"/>
                              <w:r>
                                <w:rPr>
                                  <w:rStyle w:val="FontStyle86"/>
                                  <w:lang w:val="en-US" w:eastAsia="en-US"/>
                                </w:rPr>
                                <w:t xml:space="preserve">. eu. in </w:t>
                              </w:r>
                              <w:proofErr w:type="spellStart"/>
                              <w:r>
                                <w:rPr>
                                  <w:rStyle w:val="FontStyle86"/>
                                  <w:lang w:val="en-US" w:eastAsia="en-US"/>
                                </w:rPr>
                                <w:t>tfpvg</w:t>
                              </w:r>
                              <w:proofErr w:type="spellEnd"/>
                              <w:r>
                                <w:rPr>
                                  <w:rStyle w:val="FontStyle86"/>
                                  <w:lang w:val="en-US" w:eastAsia="en-US"/>
                                </w:rPr>
                                <w:t xml:space="preserve"> </w:t>
                              </w:r>
                              <w:proofErr w:type="spellStart"/>
                              <w:r>
                                <w:rPr>
                                  <w:rStyle w:val="FontStyle86"/>
                                  <w:lang w:val="en-US" w:eastAsia="en-US"/>
                                </w:rPr>
                                <w:t>i</w:t>
                              </w:r>
                              <w:proofErr w:type="spellEnd"/>
                              <w:r>
                                <w:rPr>
                                  <w:rStyle w:val="FontStyle86"/>
                                  <w:lang w:val="en-US" w:eastAsia="en-US"/>
                                </w:rPr>
                                <w:t xml:space="preserve"> </w:t>
                              </w:r>
                              <w:proofErr w:type="spellStart"/>
                              <w:r>
                                <w:rPr>
                                  <w:rStyle w:val="FontStyle87"/>
                                  <w:lang w:val="en-US" w:eastAsia="en-US"/>
                                </w:rPr>
                                <w:t>sipv</w:t>
                              </w:r>
                              <w:proofErr w:type="spellEnd"/>
                              <w:r>
                                <w:rPr>
                                  <w:rStyle w:val="FontStyle87"/>
                                  <w:lang w:val="en-US" w:eastAsia="en-US"/>
                                </w:rPr>
                                <w:t>)</w:t>
                              </w:r>
                            </w:p>
                          </w:txbxContent>
                        </wps:txbx>
                        <wps:bodyPr rot="0" vert="horz" wrap="square" lIns="0" tIns="0" rIns="0" bIns="0" anchor="t" anchorCtr="0" upright="1">
                          <a:noAutofit/>
                        </wps:bodyPr>
                      </wps:wsp>
                      <wps:wsp>
                        <wps:cNvPr id="130" name="Text Box 30"/>
                        <wps:cNvSpPr txBox="1">
                          <a:spLocks noChangeArrowheads="1"/>
                        </wps:cNvSpPr>
                        <wps:spPr bwMode="auto">
                          <a:xfrm>
                            <a:off x="2995" y="6345"/>
                            <a:ext cx="6874"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A3F40E1" w14:textId="77777777" w:rsidR="00B1004E" w:rsidRDefault="00B1004E" w:rsidP="00B1004E">
                              <w:pPr>
                                <w:pStyle w:val="Style6"/>
                                <w:widowControl/>
                                <w:spacing w:line="240" w:lineRule="auto"/>
                                <w:rPr>
                                  <w:rStyle w:val="FontStyle70"/>
                                </w:rPr>
                              </w:pPr>
                              <w:r>
                                <w:rPr>
                                  <w:rStyle w:val="FontStyle70"/>
                                </w:rPr>
                                <w:t xml:space="preserve">Път на </w:t>
                              </w:r>
                              <w:proofErr w:type="spellStart"/>
                              <w:r>
                                <w:rPr>
                                  <w:rStyle w:val="FontStyle70"/>
                                </w:rPr>
                                <w:t>слънцет</w:t>
                              </w:r>
                              <w:proofErr w:type="spellEnd"/>
                              <w:r>
                                <w:rPr>
                                  <w:rStyle w:val="FontStyle70"/>
                                  <w:lang w:val="en-US"/>
                                </w:rPr>
                                <w:t>o</w:t>
                              </w:r>
                              <w:r>
                                <w:rPr>
                                  <w:rStyle w:val="FontStyle70"/>
                                </w:rPr>
                                <w:t xml:space="preserve"> в рамките на една година за град Никопол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AB267" id="Групиране 126" o:spid="_x0000_s1049" style="position:absolute;margin-left:127.05pt;margin-top:93.2pt;width:352.8pt;height:246.25pt;z-index:-251635712;mso-wrap-distance-left:7in;mso-wrap-distance-right:7in;mso-wrap-distance-bottom:27.6pt;mso-position-horizontal-relative:page;mso-position-vertical-relative:page" coordorigin="2813,1675" coordsize="7056,4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">
                <v:shape id="Picture 27" o:spid="_x0000_s1050" type="#_x0000_t75" style="position:absolute;left:2813;top:2169;width:7027;height: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">
                  <v:imagedata r:id="rId36" o:title="" grayscale="t"/>
                </v:shape>
                <v:shape id="Text Box 28" o:spid="_x0000_s1051" type="#_x0000_t202" style="position:absolute;left:2847;top:1675;width:6303;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" filled="f" strokecolor="white" strokeweight="0">
                  <v:textbox inset="0,0,0,0">
                    <w:txbxContent>
                      <w:p w14:paraId="0E5B7EF3" w14:textId="77777777" w:rsidR="00B1004E" w:rsidRDefault="00B1004E" w:rsidP="00B1004E">
                        <w:pPr>
                          <w:pStyle w:val="Style55"/>
                          <w:widowControl/>
                          <w:rPr>
                            <w:rStyle w:val="FontStyle85"/>
                            <w:rFonts w:eastAsia="Arial Unicode MS"/>
                            <w:lang w:val="en-US" w:eastAsia="en-US"/>
                          </w:rPr>
                        </w:pPr>
                        <w:r>
                          <w:rPr>
                            <w:rStyle w:val="FontStyle85"/>
                            <w:rFonts w:eastAsia="Arial Unicode MS"/>
                            <w:lang w:val="en-US" w:eastAsia="en-US"/>
                          </w:rPr>
                          <w:t xml:space="preserve">Yearly sum of global irradiation received by optimally-inclined PV modules </w:t>
                        </w:r>
                        <w:smartTag w:uri="urn:schemas-microsoft-com:office:smarttags" w:element="place">
                          <w:smartTag w:uri="urn:schemas-microsoft-com:office:smarttags" w:element="country-region">
                            <w:r>
                              <w:rPr>
                                <w:rStyle w:val="FontStyle85"/>
                                <w:rFonts w:eastAsia="Arial Unicode MS"/>
                                <w:lang w:val="en-US" w:eastAsia="en-US"/>
                              </w:rPr>
                              <w:t>Bulgaria</w:t>
                            </w:r>
                          </w:smartTag>
                        </w:smartTag>
                      </w:p>
                    </w:txbxContent>
                  </v:textbox>
                </v:shape>
                <v:shape id="Text Box 29" o:spid="_x0000_s1052" type="#_x0000_t202" style="position:absolute;left:2837;top:5990;width:312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" filled="f" strokecolor="white" strokeweight="0">
                  <v:textbox inset="0,0,0,0">
                    <w:txbxContent>
                      <w:p w14:paraId="18FA827F" w14:textId="77777777" w:rsidR="00B1004E" w:rsidRDefault="00B1004E" w:rsidP="00B1004E">
                        <w:pPr>
                          <w:pStyle w:val="Style62"/>
                          <w:widowControl/>
                          <w:rPr>
                            <w:rStyle w:val="FontStyle87"/>
                            <w:lang w:val="en-US" w:eastAsia="en-US"/>
                          </w:rPr>
                        </w:pPr>
                        <w:r>
                          <w:rPr>
                            <w:rStyle w:val="FontStyle86"/>
                            <w:lang w:val="en-US" w:eastAsia="en-US"/>
                          </w:rPr>
                          <w:t xml:space="preserve">PVGIS </w:t>
                        </w:r>
                        <w:r>
                          <w:rPr>
                            <w:rStyle w:val="FontStyle88"/>
                            <w:lang w:val="en-US" w:eastAsia="en-US"/>
                          </w:rPr>
                          <w:t xml:space="preserve">(C) </w:t>
                        </w:r>
                        <w:r>
                          <w:rPr>
                            <w:rStyle w:val="FontStyle86"/>
                            <w:lang w:val="en-US" w:eastAsia="en-US"/>
                          </w:rPr>
                          <w:t>European Communities</w:t>
                        </w:r>
                        <w:r>
                          <w:rPr>
                            <w:rStyle w:val="FontStyle86"/>
                            <w:lang w:eastAsia="en-US"/>
                          </w:rPr>
                          <w:t xml:space="preserve"> 2002-2006 </w:t>
                        </w:r>
                        <w:hyperlink r:id="rId37" w:history="1">
                          <w:r>
                            <w:rPr>
                              <w:rStyle w:val="a5"/>
                              <w:rFonts w:cs="Arial"/>
                              <w:sz w:val="12"/>
                              <w:szCs w:val="12"/>
                              <w:lang w:val="en-US" w:eastAsia="en-US"/>
                            </w:rPr>
                            <w:t>http://re.jrc</w:t>
                          </w:r>
                        </w:hyperlink>
                        <w:r>
                          <w:rPr>
                            <w:rStyle w:val="FontStyle86"/>
                            <w:lang w:val="en-US" w:eastAsia="en-US"/>
                          </w:rPr>
                          <w:t xml:space="preserve">. </w:t>
                        </w:r>
                        <w:proofErr w:type="spellStart"/>
                        <w:r>
                          <w:rPr>
                            <w:rStyle w:val="FontStyle86"/>
                            <w:lang w:val="en-US" w:eastAsia="en-US"/>
                          </w:rPr>
                          <w:t>cec</w:t>
                        </w:r>
                        <w:proofErr w:type="spellEnd"/>
                        <w:r>
                          <w:rPr>
                            <w:rStyle w:val="FontStyle86"/>
                            <w:lang w:val="en-US" w:eastAsia="en-US"/>
                          </w:rPr>
                          <w:t xml:space="preserve">. eu. in </w:t>
                        </w:r>
                        <w:proofErr w:type="spellStart"/>
                        <w:r>
                          <w:rPr>
                            <w:rStyle w:val="FontStyle86"/>
                            <w:lang w:val="en-US" w:eastAsia="en-US"/>
                          </w:rPr>
                          <w:t>tfpvg</w:t>
                        </w:r>
                        <w:proofErr w:type="spellEnd"/>
                        <w:r>
                          <w:rPr>
                            <w:rStyle w:val="FontStyle86"/>
                            <w:lang w:val="en-US" w:eastAsia="en-US"/>
                          </w:rPr>
                          <w:t xml:space="preserve"> </w:t>
                        </w:r>
                        <w:proofErr w:type="spellStart"/>
                        <w:r>
                          <w:rPr>
                            <w:rStyle w:val="FontStyle86"/>
                            <w:lang w:val="en-US" w:eastAsia="en-US"/>
                          </w:rPr>
                          <w:t>i</w:t>
                        </w:r>
                        <w:proofErr w:type="spellEnd"/>
                        <w:r>
                          <w:rPr>
                            <w:rStyle w:val="FontStyle86"/>
                            <w:lang w:val="en-US" w:eastAsia="en-US"/>
                          </w:rPr>
                          <w:t xml:space="preserve"> </w:t>
                        </w:r>
                        <w:proofErr w:type="spellStart"/>
                        <w:r>
                          <w:rPr>
                            <w:rStyle w:val="FontStyle87"/>
                            <w:lang w:val="en-US" w:eastAsia="en-US"/>
                          </w:rPr>
                          <w:t>sipv</w:t>
                        </w:r>
                        <w:proofErr w:type="spellEnd"/>
                        <w:r>
                          <w:rPr>
                            <w:rStyle w:val="FontStyle87"/>
                            <w:lang w:val="en-US" w:eastAsia="en-US"/>
                          </w:rPr>
                          <w:t>)</w:t>
                        </w:r>
                      </w:p>
                    </w:txbxContent>
                  </v:textbox>
                </v:shape>
                <v:shape id="Text Box 30" o:spid="_x0000_s1053" type="#_x0000_t202" style="position:absolute;left:2995;top:6345;width:687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" filled="f" strokecolor="white" strokeweight="0">
                  <v:textbox inset="0,0,0,0">
                    <w:txbxContent>
                      <w:p w14:paraId="3A3F40E1" w14:textId="77777777" w:rsidR="00B1004E" w:rsidRDefault="00B1004E" w:rsidP="00B1004E">
                        <w:pPr>
                          <w:pStyle w:val="Style6"/>
                          <w:widowControl/>
                          <w:spacing w:line="240" w:lineRule="auto"/>
                          <w:rPr>
                            <w:rStyle w:val="FontStyle70"/>
                          </w:rPr>
                        </w:pPr>
                        <w:r>
                          <w:rPr>
                            <w:rStyle w:val="FontStyle70"/>
                          </w:rPr>
                          <w:t xml:space="preserve">Път на </w:t>
                        </w:r>
                        <w:proofErr w:type="spellStart"/>
                        <w:r>
                          <w:rPr>
                            <w:rStyle w:val="FontStyle70"/>
                          </w:rPr>
                          <w:t>слънцет</w:t>
                        </w:r>
                        <w:proofErr w:type="spellEnd"/>
                        <w:r>
                          <w:rPr>
                            <w:rStyle w:val="FontStyle70"/>
                            <w:lang w:val="en-US"/>
                          </w:rPr>
                          <w:t>o</w:t>
                        </w:r>
                        <w:r>
                          <w:rPr>
                            <w:rStyle w:val="FontStyle70"/>
                          </w:rPr>
                          <w:t xml:space="preserve"> в рамките на една година за град Никопол</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0" distL="114300" distR="114300" simplePos="0" relativeHeight="251684864" behindDoc="0" locked="0" layoutInCell="0" allowOverlap="1" wp14:anchorId="2CEE71BB" wp14:editId="528DD997">
                <wp:simplePos x="0" y="0"/>
                <wp:positionH relativeFrom="page">
                  <wp:posOffset>2275205</wp:posOffset>
                </wp:positionH>
                <wp:positionV relativeFrom="page">
                  <wp:posOffset>5076190</wp:posOffset>
                </wp:positionV>
                <wp:extent cx="3474720" cy="0"/>
                <wp:effectExtent l="8255" t="8890" r="12700" b="10160"/>
                <wp:wrapNone/>
                <wp:docPr id="125" name="Право съединение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C927C" id="Право съединение 12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15pt,399.7pt" to="452.7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" o:allowincell="f" strokeweight=".5pt">
                <w10:wrap anchorx="page" anchory="page"/>
              </v:line>
            </w:pict>
          </mc:Fallback>
        </mc:AlternateContent>
      </w:r>
      <w:r>
        <w:rPr>
          <w:rFonts w:ascii="Arial" w:eastAsia="Times New Roman" w:hAnsi="Arial" w:cs="Times New Roman"/>
          <w:noProof/>
          <w:sz w:val="24"/>
          <w:szCs w:val="24"/>
          <w:lang w:eastAsia="bg-BG"/>
        </w:rPr>
        <mc:AlternateContent>
          <mc:Choice Requires="wps">
            <w:drawing>
              <wp:anchor distT="0" distB="0" distL="6400800" distR="6400800" simplePos="0" relativeHeight="251683840" behindDoc="0" locked="0" layoutInCell="1" allowOverlap="1" wp14:anchorId="26E15AB6" wp14:editId="2E61BE54">
                <wp:simplePos x="0" y="0"/>
                <wp:positionH relativeFrom="page">
                  <wp:posOffset>949325</wp:posOffset>
                </wp:positionH>
                <wp:positionV relativeFrom="page">
                  <wp:posOffset>7265035</wp:posOffset>
                </wp:positionV>
                <wp:extent cx="5659755" cy="2596515"/>
                <wp:effectExtent l="0" t="0" r="1270" b="0"/>
                <wp:wrapTopAndBottom/>
                <wp:docPr id="124" name="Текстово 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59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D69A" w14:textId="77777777" w:rsidR="00B1004E" w:rsidRPr="0099526B" w:rsidRDefault="00B1004E" w:rsidP="00B1004E">
                            <w:pPr>
                              <w:pStyle w:val="Style6"/>
                              <w:widowControl/>
                              <w:spacing w:line="269" w:lineRule="exact"/>
                              <w:rPr>
                                <w:rStyle w:val="FontStyle70"/>
                                <w:lang w:val="ru-RU"/>
                              </w:rPr>
                            </w:pPr>
                            <w:r>
                              <w:rPr>
                                <w:rStyle w:val="FontStyle70"/>
                              </w:rPr>
                              <w:t>При преминаването през атмосферата слънчевите лъчи губят значителна част от своята енергия. Стигайки до горните слоеве на атмосферата, част от слънчевата енергия се отразява обратно в космоса (около 10%). Друга част от нея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w:t>
                            </w:r>
                            <w:r w:rsidRPr="0099526B">
                              <w:rPr>
                                <w:rStyle w:val="FontStyle70"/>
                                <w:lang w:val="ru-RU"/>
                              </w:rPr>
                              <w:t xml:space="preserve"> </w:t>
                            </w:r>
                            <w:r>
                              <w:rPr>
                                <w:rStyle w:val="FontStyle70"/>
                                <w:lang w:val="en-US"/>
                              </w:rPr>
                              <w:t>Air</w:t>
                            </w:r>
                            <w:r w:rsidRPr="0099526B">
                              <w:rPr>
                                <w:rStyle w:val="FontStyle70"/>
                                <w:lang w:val="ru-RU"/>
                              </w:rPr>
                              <w:t xml:space="preserve"> </w:t>
                            </w:r>
                            <w:r>
                              <w:rPr>
                                <w:rStyle w:val="FontStyle70"/>
                                <w:lang w:val="en-US"/>
                              </w:rPr>
                              <w:t>Mass</w:t>
                            </w:r>
                            <w:r>
                              <w:rPr>
                                <w:rStyle w:val="FontStyle70"/>
                              </w:rPr>
                              <w:t xml:space="preserve"> (въздушна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се закръглява на 1000</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Pr>
                                <w:rStyle w:val="FontStyle70"/>
                              </w:rPr>
                              <w:t xml:space="preserve"> и се нарича 1.0 АМ. За по-голяма яснота може да се приеме, че имаме въздушна маса 1.0 АМ тогава, когато в ясен слънчев ден на екватора 1 т</w:t>
                            </w:r>
                            <w:r>
                              <w:rPr>
                                <w:rStyle w:val="FontStyle70"/>
                                <w:vertAlign w:val="superscript"/>
                              </w:rPr>
                              <w:t>2</w:t>
                            </w:r>
                            <w:r>
                              <w:rPr>
                                <w:rStyle w:val="FontStyle70"/>
                              </w:rPr>
                              <w:t xml:space="preserve"> хоризонтална повърхност се облъчва със слънчева радиация с мощност от 1000</w:t>
                            </w:r>
                            <w:r w:rsidRPr="0099526B">
                              <w:rPr>
                                <w:rStyle w:val="FontStyle70"/>
                                <w:lang w:val="ru-RU"/>
                              </w:rPr>
                              <w:t xml:space="preserve"> </w:t>
                            </w:r>
                            <w:r>
                              <w:rPr>
                                <w:rStyle w:val="FontStyle70"/>
                                <w:lang w:val="en-US"/>
                              </w:rPr>
                              <w:t>W</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5AB6" id="Текстово поле 124" o:spid="_x0000_s1054" type="#_x0000_t202" style="position:absolute;margin-left:74.75pt;margin-top:572.05pt;width:445.65pt;height:204.45pt;z-index:25168384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" filled="f" stroked="f">
                <v:textbox inset="0,0,0,0">
                  <w:txbxContent>
                    <w:p w14:paraId="0ED3D69A" w14:textId="77777777" w:rsidR="00B1004E" w:rsidRPr="0099526B" w:rsidRDefault="00B1004E" w:rsidP="00B1004E">
                      <w:pPr>
                        <w:pStyle w:val="Style6"/>
                        <w:widowControl/>
                        <w:spacing w:line="269" w:lineRule="exact"/>
                        <w:rPr>
                          <w:rStyle w:val="FontStyle70"/>
                          <w:lang w:val="ru-RU"/>
                        </w:rPr>
                      </w:pPr>
                      <w:r>
                        <w:rPr>
                          <w:rStyle w:val="FontStyle70"/>
                        </w:rPr>
                        <w:t>При преминаването през атмосферата слънчевите лъчи губят значителна част от своята енергия. Стигайки до горните слоеве на атмосферата, част от слънчевата енергия се отразява обратно в космоса (около 10%). Друга част от нея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w:t>
                      </w:r>
                      <w:r w:rsidRPr="0099526B">
                        <w:rPr>
                          <w:rStyle w:val="FontStyle70"/>
                          <w:lang w:val="ru-RU"/>
                        </w:rPr>
                        <w:t xml:space="preserve"> </w:t>
                      </w:r>
                      <w:r>
                        <w:rPr>
                          <w:rStyle w:val="FontStyle70"/>
                          <w:lang w:val="en-US"/>
                        </w:rPr>
                        <w:t>Air</w:t>
                      </w:r>
                      <w:r w:rsidRPr="0099526B">
                        <w:rPr>
                          <w:rStyle w:val="FontStyle70"/>
                          <w:lang w:val="ru-RU"/>
                        </w:rPr>
                        <w:t xml:space="preserve"> </w:t>
                      </w:r>
                      <w:r>
                        <w:rPr>
                          <w:rStyle w:val="FontStyle70"/>
                          <w:lang w:val="en-US"/>
                        </w:rPr>
                        <w:t>Mass</w:t>
                      </w:r>
                      <w:r>
                        <w:rPr>
                          <w:rStyle w:val="FontStyle70"/>
                        </w:rPr>
                        <w:t xml:space="preserve"> (въздушна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се закръглява на 1000</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Pr>
                          <w:rStyle w:val="FontStyle70"/>
                        </w:rPr>
                        <w:t xml:space="preserve"> и се нарича 1.0 АМ. За по-голяма яснота може да се приеме, че имаме въздушна маса 1.0 АМ тогава, когато в ясен слънчев ден на екватора 1 т</w:t>
                      </w:r>
                      <w:r>
                        <w:rPr>
                          <w:rStyle w:val="FontStyle70"/>
                          <w:vertAlign w:val="superscript"/>
                        </w:rPr>
                        <w:t>2</w:t>
                      </w:r>
                      <w:r>
                        <w:rPr>
                          <w:rStyle w:val="FontStyle70"/>
                        </w:rPr>
                        <w:t xml:space="preserve"> хоризонтална повърхност се облъчва със слънчева радиация с мощност от 1000</w:t>
                      </w:r>
                      <w:r w:rsidRPr="0099526B">
                        <w:rPr>
                          <w:rStyle w:val="FontStyle70"/>
                          <w:lang w:val="ru-RU"/>
                        </w:rPr>
                        <w:t xml:space="preserve"> </w:t>
                      </w:r>
                      <w:r>
                        <w:rPr>
                          <w:rStyle w:val="FontStyle70"/>
                          <w:lang w:val="en-US"/>
                        </w:rPr>
                        <w:t>W</w:t>
                      </w:r>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9560" distB="320040" distL="6400800" distR="6400800" simplePos="0" relativeHeight="251681792" behindDoc="0" locked="0" layoutInCell="1" allowOverlap="1" wp14:anchorId="76CF578E" wp14:editId="0B5EE7E3">
                <wp:simplePos x="0" y="0"/>
                <wp:positionH relativeFrom="page">
                  <wp:posOffset>1357630</wp:posOffset>
                </wp:positionH>
                <wp:positionV relativeFrom="page">
                  <wp:posOffset>4533900</wp:posOffset>
                </wp:positionV>
                <wp:extent cx="3032760" cy="362585"/>
                <wp:effectExtent l="0" t="0" r="635" b="0"/>
                <wp:wrapTopAndBottom/>
                <wp:docPr id="123" name="Текстово 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2D163" w14:textId="77777777" w:rsidR="00B1004E" w:rsidRDefault="00B1004E" w:rsidP="00B1004E">
                            <w:pPr>
                              <w:pStyle w:val="Style6"/>
                              <w:widowControl/>
                              <w:spacing w:line="240" w:lineRule="auto"/>
                              <w:jc w:val="left"/>
                              <w:rPr>
                                <w:rStyle w:val="FontStyle70"/>
                              </w:rPr>
                            </w:pPr>
                            <w:r>
                              <w:rPr>
                                <w:rStyle w:val="FontStyle70"/>
                              </w:rPr>
                              <w:t>Влияние на атмосферата.</w:t>
                            </w:r>
                          </w:p>
                          <w:p w14:paraId="5927B262" w14:textId="77777777" w:rsidR="00B1004E" w:rsidRDefault="00B1004E" w:rsidP="00B1004E">
                            <w:pPr>
                              <w:pStyle w:val="Style6"/>
                              <w:widowControl/>
                              <w:spacing w:before="14" w:line="240" w:lineRule="auto"/>
                              <w:ind w:left="48"/>
                              <w:rPr>
                                <w:rStyle w:val="FontStyle70"/>
                              </w:rPr>
                            </w:pPr>
                            <w:r>
                              <w:rPr>
                                <w:rStyle w:val="FontStyle70"/>
                              </w:rPr>
                              <w:t>Директна, дифузна и отразена радиация.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578E" id="Текстово поле 123" o:spid="_x0000_s1055" type="#_x0000_t202" style="position:absolute;margin-left:106.9pt;margin-top:357pt;width:238.8pt;height:28.55pt;z-index:251681792;visibility:visible;mso-wrap-style:square;mso-width-percent:0;mso-height-percent:0;mso-wrap-distance-left:7in;mso-wrap-distance-top:22.8pt;mso-wrap-distance-right:7in;mso-wrap-distance-bottom:25.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" filled="f" stroked="f">
                <v:textbox inset="0,0,0,0">
                  <w:txbxContent>
                    <w:p w14:paraId="7A02D163" w14:textId="77777777" w:rsidR="00B1004E" w:rsidRDefault="00B1004E" w:rsidP="00B1004E">
                      <w:pPr>
                        <w:pStyle w:val="Style6"/>
                        <w:widowControl/>
                        <w:spacing w:line="240" w:lineRule="auto"/>
                        <w:jc w:val="left"/>
                        <w:rPr>
                          <w:rStyle w:val="FontStyle70"/>
                        </w:rPr>
                      </w:pPr>
                      <w:r>
                        <w:rPr>
                          <w:rStyle w:val="FontStyle70"/>
                        </w:rPr>
                        <w:t>Влияние на атмосферата.</w:t>
                      </w:r>
                    </w:p>
                    <w:p w14:paraId="5927B262" w14:textId="77777777" w:rsidR="00B1004E" w:rsidRDefault="00B1004E" w:rsidP="00B1004E">
                      <w:pPr>
                        <w:pStyle w:val="Style6"/>
                        <w:widowControl/>
                        <w:spacing w:before="14" w:line="240" w:lineRule="auto"/>
                        <w:ind w:left="48"/>
                        <w:rPr>
                          <w:rStyle w:val="FontStyle70"/>
                        </w:rPr>
                      </w:pPr>
                      <w:r>
                        <w:rPr>
                          <w:rStyle w:val="FontStyle70"/>
                        </w:rPr>
                        <w:t>Директна, дифузна и отразена радиация.</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289560" distB="45720" distL="6400800" distR="6400800" simplePos="0" relativeHeight="251682816" behindDoc="0" locked="0" layoutInCell="1" allowOverlap="1" wp14:anchorId="52F2A856" wp14:editId="4230BFE9">
                <wp:simplePos x="0" y="0"/>
                <wp:positionH relativeFrom="page">
                  <wp:posOffset>2061845</wp:posOffset>
                </wp:positionH>
                <wp:positionV relativeFrom="page">
                  <wp:posOffset>5216525</wp:posOffset>
                </wp:positionV>
                <wp:extent cx="3794760" cy="2002790"/>
                <wp:effectExtent l="0" t="6350" r="1270" b="10160"/>
                <wp:wrapTopAndBottom/>
                <wp:docPr id="119" name="Групиране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760" cy="2002790"/>
                          <a:chOff x="3365" y="8227"/>
                          <a:chExt cx="5976" cy="3154"/>
                        </a:xfrm>
                      </wpg:grpSpPr>
                      <pic:pic xmlns:pic="http://schemas.openxmlformats.org/drawingml/2006/picture">
                        <pic:nvPicPr>
                          <pic:cNvPr id="120" name="Picture 33"/>
                          <pic:cNvPicPr>
                            <a:picLocks noChangeAspect="1" noChangeArrowheads="1"/>
                          </pic:cNvPicPr>
                        </pic:nvPicPr>
                        <pic:blipFill>
                          <a:blip r:embed="rId38">
                            <a:grayscl/>
                            <a:extLst>
                              <a:ext uri="{28A0092B-C50C-407E-A947-70E740481C1C}">
                                <a14:useLocalDpi xmlns:a14="http://schemas.microsoft.com/office/drawing/2010/main" val="0"/>
                              </a:ext>
                            </a:extLst>
                          </a:blip>
                          <a:srcRect/>
                          <a:stretch>
                            <a:fillRect/>
                          </a:stretch>
                        </pic:blipFill>
                        <pic:spPr bwMode="auto">
                          <a:xfrm>
                            <a:off x="3365" y="8481"/>
                            <a:ext cx="5976" cy="2606"/>
                          </a:xfrm>
                          <a:prstGeom prst="rect">
                            <a:avLst/>
                          </a:prstGeom>
                          <a:noFill/>
                          <a:extLst>
                            <a:ext uri="{909E8E84-426E-40DD-AFC4-6F175D3DCCD1}">
                              <a14:hiddenFill xmlns:a14="http://schemas.microsoft.com/office/drawing/2010/main">
                                <a:solidFill>
                                  <a:srgbClr val="FFFFFF"/>
                                </a:solidFill>
                              </a14:hiddenFill>
                            </a:ext>
                          </a:extLst>
                        </pic:spPr>
                      </pic:pic>
                      <wps:wsp>
                        <wps:cNvPr id="121" name="Text Box 34"/>
                        <wps:cNvSpPr txBox="1">
                          <a:spLocks noChangeArrowheads="1"/>
                        </wps:cNvSpPr>
                        <wps:spPr bwMode="auto">
                          <a:xfrm>
                            <a:off x="8223" y="8227"/>
                            <a:ext cx="864" cy="26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9EC100" w14:textId="77777777" w:rsidR="00B1004E" w:rsidRDefault="00B1004E" w:rsidP="00B1004E">
                              <w:pPr>
                                <w:pStyle w:val="Style67"/>
                                <w:widowControl/>
                                <w:rPr>
                                  <w:rStyle w:val="FontStyle88"/>
                                  <w:lang w:val="en-US"/>
                                </w:rPr>
                              </w:pPr>
                              <w:r>
                                <w:rPr>
                                  <w:rStyle w:val="FontStyle88"/>
                                </w:rPr>
                                <w:t>2: 22</w:t>
                              </w:r>
                              <w:r>
                                <w:rPr>
                                  <w:rStyle w:val="FontStyle88"/>
                                  <w:lang w:val="en-US"/>
                                </w:rPr>
                                <w:t xml:space="preserve"> may</w:t>
                              </w:r>
                              <w:r>
                                <w:rPr>
                                  <w:rStyle w:val="FontStyle88"/>
                                </w:rPr>
                                <w:t xml:space="preserve"> - 23</w:t>
                              </w:r>
                              <w:r>
                                <w:rPr>
                                  <w:rStyle w:val="FontStyle88"/>
                                  <w:lang w:val="en-US"/>
                                </w:rPr>
                                <w:t xml:space="preserve"> July </w:t>
                              </w:r>
                              <w:r>
                                <w:rPr>
                                  <w:rStyle w:val="FontStyle88"/>
                                </w:rPr>
                                <w:t>3: 20</w:t>
                              </w:r>
                              <w:r>
                                <w:rPr>
                                  <w:rStyle w:val="FontStyle88"/>
                                  <w:lang w:val="en-US"/>
                                </w:rPr>
                                <w:t xml:space="preserve"> </w:t>
                              </w:r>
                              <w:proofErr w:type="spellStart"/>
                              <w:r>
                                <w:rPr>
                                  <w:rStyle w:val="FontStyle88"/>
                                  <w:lang w:val="en-US"/>
                                </w:rPr>
                                <w:t>apr</w:t>
                              </w:r>
                              <w:proofErr w:type="spellEnd"/>
                              <w:r>
                                <w:rPr>
                                  <w:rStyle w:val="FontStyle88"/>
                                </w:rPr>
                                <w:t xml:space="preserve"> - 23</w:t>
                              </w:r>
                              <w:r>
                                <w:rPr>
                                  <w:rStyle w:val="FontStyle88"/>
                                  <w:lang w:val="en-US"/>
                                </w:rPr>
                                <w:t xml:space="preserve"> </w:t>
                              </w:r>
                              <w:proofErr w:type="spellStart"/>
                              <w:r>
                                <w:rPr>
                                  <w:rStyle w:val="FontStyle88"/>
                                  <w:lang w:val="en-US"/>
                                </w:rPr>
                                <w:t>aug</w:t>
                              </w:r>
                              <w:proofErr w:type="spellEnd"/>
                            </w:p>
                          </w:txbxContent>
                        </wps:txbx>
                        <wps:bodyPr rot="0" vert="horz" wrap="square" lIns="0" tIns="0" rIns="0" bIns="0" anchor="t" anchorCtr="0" upright="1">
                          <a:noAutofit/>
                        </wps:bodyPr>
                      </wps:wsp>
                      <wps:wsp>
                        <wps:cNvPr id="122" name="Text Box 35"/>
                        <wps:cNvSpPr txBox="1">
                          <a:spLocks noChangeArrowheads="1"/>
                        </wps:cNvSpPr>
                        <wps:spPr bwMode="auto">
                          <a:xfrm>
                            <a:off x="3591" y="11078"/>
                            <a:ext cx="5645" cy="30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2C0CF5A" w14:textId="77777777" w:rsidR="00B1004E" w:rsidRDefault="00B1004E" w:rsidP="00B1004E">
                              <w:pPr>
                                <w:pStyle w:val="Style61"/>
                                <w:widowControl/>
                                <w:tabs>
                                  <w:tab w:val="left" w:pos="706"/>
                                  <w:tab w:val="left" w:pos="1392"/>
                                  <w:tab w:val="left" w:pos="2078"/>
                                  <w:tab w:val="left" w:pos="2808"/>
                                  <w:tab w:val="left" w:pos="3451"/>
                                  <w:tab w:val="left" w:pos="4138"/>
                                  <w:tab w:val="left" w:pos="4819"/>
                                </w:tabs>
                                <w:jc w:val="both"/>
                                <w:rPr>
                                  <w:rStyle w:val="FontStyle88"/>
                                </w:rPr>
                              </w:pPr>
                              <w:r>
                                <w:rPr>
                                  <w:rStyle w:val="FontStyle88"/>
                                </w:rPr>
                                <w:t>-120</w:t>
                              </w:r>
                              <w:r>
                                <w:rPr>
                                  <w:rStyle w:val="FontStyle88"/>
                                </w:rPr>
                                <w:tab/>
                                <w:t>-90</w:t>
                              </w:r>
                              <w:r>
                                <w:rPr>
                                  <w:rStyle w:val="FontStyle88"/>
                                </w:rPr>
                                <w:tab/>
                                <w:t>-60</w:t>
                              </w:r>
                              <w:r>
                                <w:rPr>
                                  <w:rStyle w:val="FontStyle88"/>
                                </w:rPr>
                                <w:tab/>
                                <w:t>-30</w:t>
                              </w:r>
                              <w:r>
                                <w:rPr>
                                  <w:rStyle w:val="FontStyle88"/>
                                </w:rPr>
                                <w:tab/>
                                <w:t>0</w:t>
                              </w:r>
                              <w:r>
                                <w:rPr>
                                  <w:rStyle w:val="FontStyle88"/>
                                </w:rPr>
                                <w:tab/>
                                <w:t>30</w:t>
                              </w:r>
                              <w:r>
                                <w:rPr>
                                  <w:rStyle w:val="FontStyle88"/>
                                </w:rPr>
                                <w:tab/>
                                <w:t>60</w:t>
                              </w:r>
                              <w:r>
                                <w:rPr>
                                  <w:rStyle w:val="FontStyle88"/>
                                </w:rPr>
                                <w:tab/>
                                <w:t>90 120</w:t>
                              </w:r>
                            </w:p>
                            <w:p w14:paraId="59DF8423" w14:textId="77777777" w:rsidR="00B1004E" w:rsidRDefault="00B1004E" w:rsidP="00B1004E">
                              <w:pPr>
                                <w:pStyle w:val="Style30"/>
                                <w:widowControl/>
                                <w:spacing w:line="240" w:lineRule="auto"/>
                                <w:ind w:left="19"/>
                                <w:jc w:val="center"/>
                                <w:rPr>
                                  <w:rStyle w:val="FontStyle72"/>
                                  <w:lang w:eastAsia="en-US"/>
                                </w:rPr>
                              </w:pPr>
                              <w:r>
                                <w:rPr>
                                  <w:rStyle w:val="FontStyle72"/>
                                  <w:lang w:val="en-US" w:eastAsia="en-US"/>
                                </w:rPr>
                                <w:t>Azimuth</w:t>
                              </w:r>
                              <w:r>
                                <w:rPr>
                                  <w:rStyle w:val="FontStyle72"/>
                                  <w:lang w:eastAsia="en-US"/>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2A856" id="Групиране 119" o:spid="_x0000_s1056" style="position:absolute;margin-left:162.35pt;margin-top:410.75pt;width:298.8pt;height:157.7pt;z-index:251682816;mso-wrap-distance-left:7in;mso-wrap-distance-top:22.8pt;mso-wrap-distance-right:7in;mso-wrap-distance-bottom:3.6pt;mso-position-horizontal-relative:page;mso-position-vertical-relative:page" coordorigin="3365,8227" coordsize="5976,3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">
                <v:shape id="Picture 33" o:spid="_x0000_s1057" type="#_x0000_t75" style="position:absolute;left:3365;top:8481;width:5976;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">
                  <v:imagedata r:id="rId39" o:title="" grayscale="t"/>
                </v:shape>
                <v:shape id="Text Box 34" o:spid="_x0000_s1058" type="#_x0000_t202" style="position:absolute;left:8223;top:8227;width:86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" filled="f" strokecolor="white" strokeweight="0">
                  <v:textbox inset="0,0,0,0">
                    <w:txbxContent>
                      <w:p w14:paraId="279EC100" w14:textId="77777777" w:rsidR="00B1004E" w:rsidRDefault="00B1004E" w:rsidP="00B1004E">
                        <w:pPr>
                          <w:pStyle w:val="Style67"/>
                          <w:widowControl/>
                          <w:rPr>
                            <w:rStyle w:val="FontStyle88"/>
                            <w:lang w:val="en-US"/>
                          </w:rPr>
                        </w:pPr>
                        <w:r>
                          <w:rPr>
                            <w:rStyle w:val="FontStyle88"/>
                          </w:rPr>
                          <w:t>2: 22</w:t>
                        </w:r>
                        <w:r>
                          <w:rPr>
                            <w:rStyle w:val="FontStyle88"/>
                            <w:lang w:val="en-US"/>
                          </w:rPr>
                          <w:t xml:space="preserve"> may</w:t>
                        </w:r>
                        <w:r>
                          <w:rPr>
                            <w:rStyle w:val="FontStyle88"/>
                          </w:rPr>
                          <w:t xml:space="preserve"> - 23</w:t>
                        </w:r>
                        <w:r>
                          <w:rPr>
                            <w:rStyle w:val="FontStyle88"/>
                            <w:lang w:val="en-US"/>
                          </w:rPr>
                          <w:t xml:space="preserve"> July </w:t>
                        </w:r>
                        <w:r>
                          <w:rPr>
                            <w:rStyle w:val="FontStyle88"/>
                          </w:rPr>
                          <w:t>3: 20</w:t>
                        </w:r>
                        <w:r>
                          <w:rPr>
                            <w:rStyle w:val="FontStyle88"/>
                            <w:lang w:val="en-US"/>
                          </w:rPr>
                          <w:t xml:space="preserve"> </w:t>
                        </w:r>
                        <w:proofErr w:type="spellStart"/>
                        <w:r>
                          <w:rPr>
                            <w:rStyle w:val="FontStyle88"/>
                            <w:lang w:val="en-US"/>
                          </w:rPr>
                          <w:t>apr</w:t>
                        </w:r>
                        <w:proofErr w:type="spellEnd"/>
                        <w:r>
                          <w:rPr>
                            <w:rStyle w:val="FontStyle88"/>
                          </w:rPr>
                          <w:t xml:space="preserve"> - 23</w:t>
                        </w:r>
                        <w:r>
                          <w:rPr>
                            <w:rStyle w:val="FontStyle88"/>
                            <w:lang w:val="en-US"/>
                          </w:rPr>
                          <w:t xml:space="preserve"> </w:t>
                        </w:r>
                        <w:proofErr w:type="spellStart"/>
                        <w:r>
                          <w:rPr>
                            <w:rStyle w:val="FontStyle88"/>
                            <w:lang w:val="en-US"/>
                          </w:rPr>
                          <w:t>aug</w:t>
                        </w:r>
                        <w:proofErr w:type="spellEnd"/>
                      </w:p>
                    </w:txbxContent>
                  </v:textbox>
                </v:shape>
                <v:shape id="Text Box 35" o:spid="_x0000_s1059" type="#_x0000_t202" style="position:absolute;left:3591;top:11078;width:564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" filled="f" strokecolor="white" strokeweight="0">
                  <v:textbox inset="0,0,0,0">
                    <w:txbxContent>
                      <w:p w14:paraId="22C0CF5A" w14:textId="77777777" w:rsidR="00B1004E" w:rsidRDefault="00B1004E" w:rsidP="00B1004E">
                        <w:pPr>
                          <w:pStyle w:val="Style61"/>
                          <w:widowControl/>
                          <w:tabs>
                            <w:tab w:val="left" w:pos="706"/>
                            <w:tab w:val="left" w:pos="1392"/>
                            <w:tab w:val="left" w:pos="2078"/>
                            <w:tab w:val="left" w:pos="2808"/>
                            <w:tab w:val="left" w:pos="3451"/>
                            <w:tab w:val="left" w:pos="4138"/>
                            <w:tab w:val="left" w:pos="4819"/>
                          </w:tabs>
                          <w:jc w:val="both"/>
                          <w:rPr>
                            <w:rStyle w:val="FontStyle88"/>
                          </w:rPr>
                        </w:pPr>
                        <w:r>
                          <w:rPr>
                            <w:rStyle w:val="FontStyle88"/>
                          </w:rPr>
                          <w:t>-120</w:t>
                        </w:r>
                        <w:r>
                          <w:rPr>
                            <w:rStyle w:val="FontStyle88"/>
                          </w:rPr>
                          <w:tab/>
                          <w:t>-90</w:t>
                        </w:r>
                        <w:r>
                          <w:rPr>
                            <w:rStyle w:val="FontStyle88"/>
                          </w:rPr>
                          <w:tab/>
                          <w:t>-60</w:t>
                        </w:r>
                        <w:r>
                          <w:rPr>
                            <w:rStyle w:val="FontStyle88"/>
                          </w:rPr>
                          <w:tab/>
                          <w:t>-30</w:t>
                        </w:r>
                        <w:r>
                          <w:rPr>
                            <w:rStyle w:val="FontStyle88"/>
                          </w:rPr>
                          <w:tab/>
                          <w:t>0</w:t>
                        </w:r>
                        <w:r>
                          <w:rPr>
                            <w:rStyle w:val="FontStyle88"/>
                          </w:rPr>
                          <w:tab/>
                          <w:t>30</w:t>
                        </w:r>
                        <w:r>
                          <w:rPr>
                            <w:rStyle w:val="FontStyle88"/>
                          </w:rPr>
                          <w:tab/>
                          <w:t>60</w:t>
                        </w:r>
                        <w:r>
                          <w:rPr>
                            <w:rStyle w:val="FontStyle88"/>
                          </w:rPr>
                          <w:tab/>
                          <w:t>90 120</w:t>
                        </w:r>
                      </w:p>
                      <w:p w14:paraId="59DF8423" w14:textId="77777777" w:rsidR="00B1004E" w:rsidRDefault="00B1004E" w:rsidP="00B1004E">
                        <w:pPr>
                          <w:pStyle w:val="Style30"/>
                          <w:widowControl/>
                          <w:spacing w:line="240" w:lineRule="auto"/>
                          <w:ind w:left="19"/>
                          <w:jc w:val="center"/>
                          <w:rPr>
                            <w:rStyle w:val="FontStyle72"/>
                            <w:lang w:eastAsia="en-US"/>
                          </w:rPr>
                        </w:pPr>
                        <w:r>
                          <w:rPr>
                            <w:rStyle w:val="FontStyle72"/>
                            <w:lang w:val="en-US" w:eastAsia="en-US"/>
                          </w:rPr>
                          <w:t>Azimuth</w:t>
                        </w:r>
                        <w:r>
                          <w:rPr>
                            <w:rStyle w:val="FontStyle72"/>
                            <w:lang w:eastAsia="en-US"/>
                          </w:rPr>
                          <w:t xml:space="preserve"> ["]</w:t>
                        </w:r>
                      </w:p>
                    </w:txbxContent>
                  </v:textbox>
                </v:shape>
                <w10:wrap type="topAndBottom" anchorx="page" anchory="page"/>
              </v:group>
            </w:pict>
          </mc:Fallback>
        </mc:AlternateContent>
      </w:r>
    </w:p>
    <w:p w14:paraId="6365B01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63" w:right="1495" w:bottom="1305" w:left="1495" w:header="708" w:footer="708" w:gutter="0"/>
          <w:cols w:space="708"/>
          <w:noEndnote/>
        </w:sectPr>
      </w:pPr>
    </w:p>
    <w:p w14:paraId="4F2139CC"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109855" distB="115570" distL="6400800" distR="6400800" simplePos="0" relativeHeight="251686912" behindDoc="0" locked="0" layoutInCell="1" allowOverlap="1" wp14:anchorId="633F3139" wp14:editId="0A5040E9">
                <wp:simplePos x="0" y="0"/>
                <wp:positionH relativeFrom="page">
                  <wp:posOffset>954405</wp:posOffset>
                </wp:positionH>
                <wp:positionV relativeFrom="page">
                  <wp:posOffset>4419600</wp:posOffset>
                </wp:positionV>
                <wp:extent cx="5644515" cy="570230"/>
                <wp:effectExtent l="1905" t="0" r="1905" b="1270"/>
                <wp:wrapTopAndBottom/>
                <wp:docPr id="118" name="Текстово 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AE650" w14:textId="77777777" w:rsidR="00B1004E" w:rsidRPr="0099526B" w:rsidRDefault="00B1004E" w:rsidP="00B1004E">
                            <w:pPr>
                              <w:pStyle w:val="Style13"/>
                              <w:widowControl/>
                              <w:spacing w:line="269" w:lineRule="exact"/>
                              <w:rPr>
                                <w:rStyle w:val="FontStyle70"/>
                                <w:lang w:val="ru-RU"/>
                              </w:rPr>
                            </w:pPr>
                            <w:r>
                              <w:rPr>
                                <w:rStyle w:val="FontStyle70"/>
                              </w:rPr>
                              <w:t>Месечна и годишна слънчева радиация за гр. Никопол Най-важната информация от таблицата е средногодишното количество на слънчевата енергия 1408,4</w:t>
                            </w:r>
                            <w:r w:rsidRPr="0099526B">
                              <w:rPr>
                                <w:rStyle w:val="FontStyle70"/>
                                <w:lang w:val="ru-RU"/>
                              </w:rPr>
                              <w:t xml:space="preserve"> </w:t>
                            </w:r>
                            <w:r>
                              <w:rPr>
                                <w:rStyle w:val="FontStyle70"/>
                                <w:lang w:val="en-US"/>
                              </w:rPr>
                              <w:t>kWh</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F3139" id="Текстово поле 118" o:spid="_x0000_s1060" type="#_x0000_t202" style="position:absolute;margin-left:75.15pt;margin-top:348pt;width:444.45pt;height:44.9pt;z-index:251686912;visibility:visible;mso-wrap-style:square;mso-width-percent:0;mso-height-percent:0;mso-wrap-distance-left:7in;mso-wrap-distance-top:8.65pt;mso-wrap-distance-right:7in;mso-wrap-distance-bottom:9.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" filled="f" stroked="f">
                <v:textbox inset="0,0,0,0">
                  <w:txbxContent>
                    <w:p w14:paraId="354AE650" w14:textId="77777777" w:rsidR="00B1004E" w:rsidRPr="0099526B" w:rsidRDefault="00B1004E" w:rsidP="00B1004E">
                      <w:pPr>
                        <w:pStyle w:val="Style13"/>
                        <w:widowControl/>
                        <w:spacing w:line="269" w:lineRule="exact"/>
                        <w:rPr>
                          <w:rStyle w:val="FontStyle70"/>
                          <w:lang w:val="ru-RU"/>
                        </w:rPr>
                      </w:pPr>
                      <w:r>
                        <w:rPr>
                          <w:rStyle w:val="FontStyle70"/>
                        </w:rPr>
                        <w:t>Месечна и годишна слънчева радиация за гр. Никопол Най-важната информация от таблицата е средногодишното количество на слънчевата енергия 1408,4</w:t>
                      </w:r>
                      <w:r w:rsidRPr="0099526B">
                        <w:rPr>
                          <w:rStyle w:val="FontStyle70"/>
                          <w:lang w:val="ru-RU"/>
                        </w:rPr>
                        <w:t xml:space="preserve"> </w:t>
                      </w:r>
                      <w:r>
                        <w:rPr>
                          <w:rStyle w:val="FontStyle70"/>
                          <w:lang w:val="en-US"/>
                        </w:rPr>
                        <w:t>kWh</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6680" distB="0" distL="6400800" distR="6400800" simplePos="0" relativeHeight="251687936" behindDoc="0" locked="0" layoutInCell="1" allowOverlap="1" wp14:anchorId="43D6DF05" wp14:editId="25369B62">
                <wp:simplePos x="0" y="0"/>
                <wp:positionH relativeFrom="page">
                  <wp:posOffset>935990</wp:posOffset>
                </wp:positionH>
                <wp:positionV relativeFrom="page">
                  <wp:posOffset>5105400</wp:posOffset>
                </wp:positionV>
                <wp:extent cx="5659755" cy="4675505"/>
                <wp:effectExtent l="2540" t="0" r="0" b="1270"/>
                <wp:wrapTopAndBottom/>
                <wp:docPr id="117" name="Текстово 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467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003D9" w14:textId="77777777" w:rsidR="00B1004E" w:rsidRDefault="00B1004E" w:rsidP="00B1004E">
                            <w:pPr>
                              <w:pStyle w:val="Style29"/>
                              <w:widowControl/>
                              <w:spacing w:line="274" w:lineRule="exact"/>
                              <w:ind w:left="19" w:firstLine="480"/>
                              <w:rPr>
                                <w:rStyle w:val="FontStyle70"/>
                              </w:rPr>
                            </w:pPr>
                            <w:r>
                              <w:rPr>
                                <w:rStyle w:val="FontStyle70"/>
                              </w:rPr>
                              <w:t>Въз основа на измерения ресурс на слънчевата енергия за конкретния случай е изчислен прогнозния потенциал, чрез изчисляване на средномесечния потенциал в зависимост от климатичните условия - слънцегреене, температура на околната среда, сила на вятъра. Взети са предвид и някои данни за околната среда, влияещи на производството на енергия. Използван е специализиран софтуер</w:t>
                            </w:r>
                            <w:r w:rsidRPr="0099526B">
                              <w:rPr>
                                <w:rStyle w:val="FontStyle70"/>
                                <w:lang w:val="ru-RU"/>
                              </w:rPr>
                              <w:t xml:space="preserve"> </w:t>
                            </w:r>
                            <w:r>
                              <w:rPr>
                                <w:rStyle w:val="FontStyle70"/>
                                <w:lang w:val="en-US"/>
                              </w:rPr>
                              <w:t>PVSYST</w:t>
                            </w:r>
                            <w:r w:rsidRPr="0099526B">
                              <w:rPr>
                                <w:rStyle w:val="FontStyle70"/>
                                <w:lang w:val="ru-RU"/>
                              </w:rPr>
                              <w:t xml:space="preserve">, </w:t>
                            </w:r>
                            <w:r>
                              <w:rPr>
                                <w:rStyle w:val="FontStyle70"/>
                                <w:lang w:val="en-US"/>
                              </w:rPr>
                              <w:t>PVGIS</w:t>
                            </w:r>
                            <w:r w:rsidRPr="0099526B">
                              <w:rPr>
                                <w:rStyle w:val="FontStyle70"/>
                                <w:lang w:val="ru-RU"/>
                              </w:rPr>
                              <w:t xml:space="preserve">, </w:t>
                            </w:r>
                            <w:r>
                              <w:rPr>
                                <w:rStyle w:val="FontStyle70"/>
                                <w:lang w:val="en-US"/>
                              </w:rPr>
                              <w:t>METEONORM</w:t>
                            </w:r>
                            <w:r w:rsidRPr="0099526B">
                              <w:rPr>
                                <w:rStyle w:val="FontStyle70"/>
                                <w:lang w:val="ru-RU"/>
                              </w:rPr>
                              <w:t>,</w:t>
                            </w:r>
                            <w:r>
                              <w:rPr>
                                <w:rStyle w:val="FontStyle70"/>
                              </w:rPr>
                              <w:t xml:space="preserve"> за моделиране на средномесечния потенциал и сумарния </w:t>
                            </w:r>
                            <w:proofErr w:type="spellStart"/>
                            <w:r>
                              <w:rPr>
                                <w:rStyle w:val="FontStyle70"/>
                              </w:rPr>
                              <w:t>гидишен</w:t>
                            </w:r>
                            <w:proofErr w:type="spellEnd"/>
                            <w:r>
                              <w:rPr>
                                <w:rStyle w:val="FontStyle70"/>
                              </w:rPr>
                              <w:t xml:space="preserve"> потенциал.</w:t>
                            </w:r>
                          </w:p>
                          <w:p w14:paraId="0FF07D78" w14:textId="77777777" w:rsidR="00B1004E" w:rsidRDefault="00B1004E" w:rsidP="00B1004E">
                            <w:pPr>
                              <w:pStyle w:val="Style46"/>
                              <w:widowControl/>
                              <w:spacing w:line="240" w:lineRule="exact"/>
                              <w:ind w:left="10" w:right="10" w:firstLine="720"/>
                              <w:rPr>
                                <w:sz w:val="20"/>
                                <w:szCs w:val="20"/>
                              </w:rPr>
                            </w:pPr>
                          </w:p>
                          <w:p w14:paraId="180A0BB6" w14:textId="77777777" w:rsidR="00B1004E" w:rsidRDefault="00B1004E" w:rsidP="00B1004E">
                            <w:pPr>
                              <w:pStyle w:val="Style46"/>
                              <w:widowControl/>
                              <w:spacing w:before="29" w:line="269" w:lineRule="exact"/>
                              <w:ind w:left="10" w:right="10" w:firstLine="720"/>
                              <w:rPr>
                                <w:rStyle w:val="FontStyle70"/>
                              </w:rPr>
                            </w:pPr>
                            <w:r>
                              <w:rPr>
                                <w:rStyle w:val="FontStyle70"/>
                              </w:rPr>
                              <w:t>При оценката на теоретичния потенциал освен факторите, влияещи на слънчевата радиация над региона, трябва да се отчетат и следните допълнителни фактори:</w:t>
                            </w:r>
                          </w:p>
                          <w:p w14:paraId="546FF18C" w14:textId="77777777" w:rsidR="00B1004E" w:rsidRDefault="00B1004E" w:rsidP="00B1004E">
                            <w:pPr>
                              <w:pStyle w:val="Style60"/>
                              <w:widowControl/>
                              <w:numPr>
                                <w:ilvl w:val="0"/>
                                <w:numId w:val="11"/>
                              </w:numPr>
                              <w:tabs>
                                <w:tab w:val="left" w:pos="590"/>
                              </w:tabs>
                              <w:spacing w:before="10" w:line="240" w:lineRule="auto"/>
                              <w:ind w:left="432"/>
                              <w:jc w:val="left"/>
                              <w:rPr>
                                <w:rStyle w:val="FontStyle70"/>
                              </w:rPr>
                            </w:pPr>
                            <w:r>
                              <w:rPr>
                                <w:rStyle w:val="FontStyle70"/>
                              </w:rPr>
                              <w:t>Влияние на наклона на терена спрямо равнината на хоризонта</w:t>
                            </w:r>
                          </w:p>
                          <w:p w14:paraId="65927D0C" w14:textId="77777777" w:rsidR="00B1004E" w:rsidRDefault="00B1004E" w:rsidP="00B1004E">
                            <w:pPr>
                              <w:pStyle w:val="Style60"/>
                              <w:widowControl/>
                              <w:numPr>
                                <w:ilvl w:val="0"/>
                                <w:numId w:val="11"/>
                              </w:numPr>
                              <w:tabs>
                                <w:tab w:val="left" w:pos="590"/>
                              </w:tabs>
                              <w:spacing w:before="14" w:line="240" w:lineRule="auto"/>
                              <w:ind w:left="432"/>
                              <w:jc w:val="left"/>
                              <w:rPr>
                                <w:rStyle w:val="FontStyle70"/>
                              </w:rPr>
                            </w:pPr>
                            <w:r>
                              <w:rPr>
                                <w:rStyle w:val="FontStyle70"/>
                              </w:rPr>
                              <w:t>Влияние на ориентация на терена спрямо географския юг</w:t>
                            </w:r>
                          </w:p>
                          <w:p w14:paraId="3FD4127F" w14:textId="77777777" w:rsidR="00B1004E" w:rsidRDefault="00B1004E" w:rsidP="00B1004E">
                            <w:pPr>
                              <w:pStyle w:val="Style60"/>
                              <w:widowControl/>
                              <w:numPr>
                                <w:ilvl w:val="0"/>
                                <w:numId w:val="11"/>
                              </w:numPr>
                              <w:tabs>
                                <w:tab w:val="left" w:pos="590"/>
                              </w:tabs>
                              <w:spacing w:line="269" w:lineRule="exact"/>
                              <w:ind w:left="432" w:right="10"/>
                              <w:rPr>
                                <w:rStyle w:val="FontStyle70"/>
                              </w:rPr>
                            </w:pPr>
                            <w:r>
                              <w:rPr>
                                <w:rStyle w:val="FontStyle70"/>
                              </w:rPr>
                              <w:t>Загуби на слънчева енергия от засенчвания, предизвикани от контура на хоризонта</w:t>
                            </w:r>
                          </w:p>
                          <w:p w14:paraId="45D66382" w14:textId="77777777" w:rsidR="00B1004E" w:rsidRDefault="00B1004E" w:rsidP="00B1004E">
                            <w:pPr>
                              <w:pStyle w:val="Style46"/>
                              <w:widowControl/>
                              <w:spacing w:line="240" w:lineRule="exact"/>
                              <w:ind w:right="5"/>
                              <w:rPr>
                                <w:sz w:val="20"/>
                                <w:szCs w:val="20"/>
                              </w:rPr>
                            </w:pPr>
                          </w:p>
                          <w:p w14:paraId="4CB4561B" w14:textId="77777777" w:rsidR="00B1004E" w:rsidRDefault="00B1004E" w:rsidP="00B1004E">
                            <w:pPr>
                              <w:pStyle w:val="Style46"/>
                              <w:widowControl/>
                              <w:spacing w:before="19" w:line="269" w:lineRule="exact"/>
                              <w:ind w:right="5"/>
                              <w:rPr>
                                <w:rStyle w:val="FontStyle70"/>
                              </w:rPr>
                            </w:pPr>
                            <w:r>
                              <w:rPr>
                                <w:rStyle w:val="FontStyle70"/>
                              </w:rPr>
                              <w:t>Добивът на енергия от слънцето най-силно се влияе от различните видове засенчвания. Ако слънцето бъде закрито от засенчващ обект, остава да действа само дифузната и отразената радиация, чиято стойност е 3 - 4 пъти по-малка от пряката радиация.</w:t>
                            </w:r>
                          </w:p>
                          <w:p w14:paraId="3D582885" w14:textId="77777777" w:rsidR="00B1004E" w:rsidRDefault="00B1004E" w:rsidP="00B1004E">
                            <w:pPr>
                              <w:pStyle w:val="Style46"/>
                              <w:widowControl/>
                              <w:spacing w:line="240" w:lineRule="exact"/>
                              <w:ind w:left="5" w:right="19" w:firstLine="691"/>
                              <w:rPr>
                                <w:sz w:val="20"/>
                                <w:szCs w:val="20"/>
                              </w:rPr>
                            </w:pPr>
                          </w:p>
                          <w:p w14:paraId="7A174091" w14:textId="77777777" w:rsidR="00B1004E" w:rsidRDefault="00B1004E" w:rsidP="00B1004E">
                            <w:pPr>
                              <w:pStyle w:val="Style46"/>
                              <w:widowControl/>
                              <w:spacing w:before="29" w:line="274" w:lineRule="exact"/>
                              <w:ind w:left="5" w:right="19" w:firstLine="691"/>
                              <w:rPr>
                                <w:rStyle w:val="FontStyle70"/>
                              </w:rPr>
                            </w:pPr>
                            <w:r>
                              <w:rPr>
                                <w:rStyle w:val="FontStyle70"/>
                              </w:rPr>
                              <w:t>Технически потенциал е тази част от теоретичния слънчев потенциал, която може да бъде използвана при конкретни решения. Важна роля за максималния добив на енергия имат всички технически средства. При оценката на техническия потенциал трябва да се отчетат и следните допълнителни фактори: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6DF05" id="Текстово поле 117" o:spid="_x0000_s1061" type="#_x0000_t202" style="position:absolute;margin-left:73.7pt;margin-top:402pt;width:445.65pt;height:368.15pt;z-index:251687936;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" filled="f" stroked="f">
                <v:textbox inset="0,0,0,0">
                  <w:txbxContent>
                    <w:p w14:paraId="609003D9" w14:textId="77777777" w:rsidR="00B1004E" w:rsidRDefault="00B1004E" w:rsidP="00B1004E">
                      <w:pPr>
                        <w:pStyle w:val="Style29"/>
                        <w:widowControl/>
                        <w:spacing w:line="274" w:lineRule="exact"/>
                        <w:ind w:left="19" w:firstLine="480"/>
                        <w:rPr>
                          <w:rStyle w:val="FontStyle70"/>
                        </w:rPr>
                      </w:pPr>
                      <w:r>
                        <w:rPr>
                          <w:rStyle w:val="FontStyle70"/>
                        </w:rPr>
                        <w:t>Въз основа на измерения ресурс на слънчевата енергия за конкретния случай е изчислен прогнозния потенциал, чрез изчисляване на средномесечния потенциал в зависимост от климатичните условия - слънцегреене, температура на околната среда, сила на вятъра. Взети са предвид и някои данни за околната среда, влияещи на производството на енергия. Използван е специализиран софтуер</w:t>
                      </w:r>
                      <w:r w:rsidRPr="0099526B">
                        <w:rPr>
                          <w:rStyle w:val="FontStyle70"/>
                          <w:lang w:val="ru-RU"/>
                        </w:rPr>
                        <w:t xml:space="preserve"> </w:t>
                      </w:r>
                      <w:r>
                        <w:rPr>
                          <w:rStyle w:val="FontStyle70"/>
                          <w:lang w:val="en-US"/>
                        </w:rPr>
                        <w:t>PVSYST</w:t>
                      </w:r>
                      <w:r w:rsidRPr="0099526B">
                        <w:rPr>
                          <w:rStyle w:val="FontStyle70"/>
                          <w:lang w:val="ru-RU"/>
                        </w:rPr>
                        <w:t xml:space="preserve">, </w:t>
                      </w:r>
                      <w:r>
                        <w:rPr>
                          <w:rStyle w:val="FontStyle70"/>
                          <w:lang w:val="en-US"/>
                        </w:rPr>
                        <w:t>PVGIS</w:t>
                      </w:r>
                      <w:r w:rsidRPr="0099526B">
                        <w:rPr>
                          <w:rStyle w:val="FontStyle70"/>
                          <w:lang w:val="ru-RU"/>
                        </w:rPr>
                        <w:t xml:space="preserve">, </w:t>
                      </w:r>
                      <w:r>
                        <w:rPr>
                          <w:rStyle w:val="FontStyle70"/>
                          <w:lang w:val="en-US"/>
                        </w:rPr>
                        <w:t>METEONORM</w:t>
                      </w:r>
                      <w:r w:rsidRPr="0099526B">
                        <w:rPr>
                          <w:rStyle w:val="FontStyle70"/>
                          <w:lang w:val="ru-RU"/>
                        </w:rPr>
                        <w:t>,</w:t>
                      </w:r>
                      <w:r>
                        <w:rPr>
                          <w:rStyle w:val="FontStyle70"/>
                        </w:rPr>
                        <w:t xml:space="preserve"> за моделиране на средномесечния потенциал и сумарния </w:t>
                      </w:r>
                      <w:proofErr w:type="spellStart"/>
                      <w:r>
                        <w:rPr>
                          <w:rStyle w:val="FontStyle70"/>
                        </w:rPr>
                        <w:t>гидишен</w:t>
                      </w:r>
                      <w:proofErr w:type="spellEnd"/>
                      <w:r>
                        <w:rPr>
                          <w:rStyle w:val="FontStyle70"/>
                        </w:rPr>
                        <w:t xml:space="preserve"> потенциал.</w:t>
                      </w:r>
                    </w:p>
                    <w:p w14:paraId="0FF07D78" w14:textId="77777777" w:rsidR="00B1004E" w:rsidRDefault="00B1004E" w:rsidP="00B1004E">
                      <w:pPr>
                        <w:pStyle w:val="Style46"/>
                        <w:widowControl/>
                        <w:spacing w:line="240" w:lineRule="exact"/>
                        <w:ind w:left="10" w:right="10" w:firstLine="720"/>
                        <w:rPr>
                          <w:sz w:val="20"/>
                          <w:szCs w:val="20"/>
                        </w:rPr>
                      </w:pPr>
                    </w:p>
                    <w:p w14:paraId="180A0BB6" w14:textId="77777777" w:rsidR="00B1004E" w:rsidRDefault="00B1004E" w:rsidP="00B1004E">
                      <w:pPr>
                        <w:pStyle w:val="Style46"/>
                        <w:widowControl/>
                        <w:spacing w:before="29" w:line="269" w:lineRule="exact"/>
                        <w:ind w:left="10" w:right="10" w:firstLine="720"/>
                        <w:rPr>
                          <w:rStyle w:val="FontStyle70"/>
                        </w:rPr>
                      </w:pPr>
                      <w:r>
                        <w:rPr>
                          <w:rStyle w:val="FontStyle70"/>
                        </w:rPr>
                        <w:t>При оценката на теоретичния потенциал освен факторите, влияещи на слънчевата радиация над региона, трябва да се отчетат и следните допълнителни фактори:</w:t>
                      </w:r>
                    </w:p>
                    <w:p w14:paraId="546FF18C" w14:textId="77777777" w:rsidR="00B1004E" w:rsidRDefault="00B1004E" w:rsidP="00B1004E">
                      <w:pPr>
                        <w:pStyle w:val="Style60"/>
                        <w:widowControl/>
                        <w:numPr>
                          <w:ilvl w:val="0"/>
                          <w:numId w:val="11"/>
                        </w:numPr>
                        <w:tabs>
                          <w:tab w:val="left" w:pos="590"/>
                        </w:tabs>
                        <w:spacing w:before="10" w:line="240" w:lineRule="auto"/>
                        <w:ind w:left="432"/>
                        <w:jc w:val="left"/>
                        <w:rPr>
                          <w:rStyle w:val="FontStyle70"/>
                        </w:rPr>
                      </w:pPr>
                      <w:r>
                        <w:rPr>
                          <w:rStyle w:val="FontStyle70"/>
                        </w:rPr>
                        <w:t>Влияние на наклона на терена спрямо равнината на хоризонта</w:t>
                      </w:r>
                    </w:p>
                    <w:p w14:paraId="65927D0C" w14:textId="77777777" w:rsidR="00B1004E" w:rsidRDefault="00B1004E" w:rsidP="00B1004E">
                      <w:pPr>
                        <w:pStyle w:val="Style60"/>
                        <w:widowControl/>
                        <w:numPr>
                          <w:ilvl w:val="0"/>
                          <w:numId w:val="11"/>
                        </w:numPr>
                        <w:tabs>
                          <w:tab w:val="left" w:pos="590"/>
                        </w:tabs>
                        <w:spacing w:before="14" w:line="240" w:lineRule="auto"/>
                        <w:ind w:left="432"/>
                        <w:jc w:val="left"/>
                        <w:rPr>
                          <w:rStyle w:val="FontStyle70"/>
                        </w:rPr>
                      </w:pPr>
                      <w:r>
                        <w:rPr>
                          <w:rStyle w:val="FontStyle70"/>
                        </w:rPr>
                        <w:t>Влияние на ориентация на терена спрямо географския юг</w:t>
                      </w:r>
                    </w:p>
                    <w:p w14:paraId="3FD4127F" w14:textId="77777777" w:rsidR="00B1004E" w:rsidRDefault="00B1004E" w:rsidP="00B1004E">
                      <w:pPr>
                        <w:pStyle w:val="Style60"/>
                        <w:widowControl/>
                        <w:numPr>
                          <w:ilvl w:val="0"/>
                          <w:numId w:val="11"/>
                        </w:numPr>
                        <w:tabs>
                          <w:tab w:val="left" w:pos="590"/>
                        </w:tabs>
                        <w:spacing w:line="269" w:lineRule="exact"/>
                        <w:ind w:left="432" w:right="10"/>
                        <w:rPr>
                          <w:rStyle w:val="FontStyle70"/>
                        </w:rPr>
                      </w:pPr>
                      <w:r>
                        <w:rPr>
                          <w:rStyle w:val="FontStyle70"/>
                        </w:rPr>
                        <w:t>Загуби на слънчева енергия от засенчвания, предизвикани от контура на хоризонта</w:t>
                      </w:r>
                    </w:p>
                    <w:p w14:paraId="45D66382" w14:textId="77777777" w:rsidR="00B1004E" w:rsidRDefault="00B1004E" w:rsidP="00B1004E">
                      <w:pPr>
                        <w:pStyle w:val="Style46"/>
                        <w:widowControl/>
                        <w:spacing w:line="240" w:lineRule="exact"/>
                        <w:ind w:right="5"/>
                        <w:rPr>
                          <w:sz w:val="20"/>
                          <w:szCs w:val="20"/>
                        </w:rPr>
                      </w:pPr>
                    </w:p>
                    <w:p w14:paraId="4CB4561B" w14:textId="77777777" w:rsidR="00B1004E" w:rsidRDefault="00B1004E" w:rsidP="00B1004E">
                      <w:pPr>
                        <w:pStyle w:val="Style46"/>
                        <w:widowControl/>
                        <w:spacing w:before="19" w:line="269" w:lineRule="exact"/>
                        <w:ind w:right="5"/>
                        <w:rPr>
                          <w:rStyle w:val="FontStyle70"/>
                        </w:rPr>
                      </w:pPr>
                      <w:r>
                        <w:rPr>
                          <w:rStyle w:val="FontStyle70"/>
                        </w:rPr>
                        <w:t>Добивът на енергия от слънцето най-силно се влияе от различните видове засенчвания. Ако слънцето бъде закрито от засенчващ обект, остава да действа само дифузната и отразената радиация, чиято стойност е 3 - 4 пъти по-малка от пряката радиация.</w:t>
                      </w:r>
                    </w:p>
                    <w:p w14:paraId="3D582885" w14:textId="77777777" w:rsidR="00B1004E" w:rsidRDefault="00B1004E" w:rsidP="00B1004E">
                      <w:pPr>
                        <w:pStyle w:val="Style46"/>
                        <w:widowControl/>
                        <w:spacing w:line="240" w:lineRule="exact"/>
                        <w:ind w:left="5" w:right="19" w:firstLine="691"/>
                        <w:rPr>
                          <w:sz w:val="20"/>
                          <w:szCs w:val="20"/>
                        </w:rPr>
                      </w:pPr>
                    </w:p>
                    <w:p w14:paraId="7A174091" w14:textId="77777777" w:rsidR="00B1004E" w:rsidRDefault="00B1004E" w:rsidP="00B1004E">
                      <w:pPr>
                        <w:pStyle w:val="Style46"/>
                        <w:widowControl/>
                        <w:spacing w:before="29" w:line="274" w:lineRule="exact"/>
                        <w:ind w:left="5" w:right="19" w:firstLine="691"/>
                        <w:rPr>
                          <w:rStyle w:val="FontStyle70"/>
                        </w:rPr>
                      </w:pPr>
                      <w:r>
                        <w:rPr>
                          <w:rStyle w:val="FontStyle70"/>
                        </w:rPr>
                        <w:t>Технически потенциал е тази част от теоретичния слънчев потенциал, която може да бъде използвана при конкретни решения. Важна роля за максималния добив на енергия имат всички технически средства. При оценката на техническия потенциал трябва да се отчетат и следните допълнителни фактори:</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0" distB="170815" distL="6400800" distR="6400800" simplePos="0" relativeHeight="251685888" behindDoc="0" locked="0" layoutInCell="1" allowOverlap="1" wp14:anchorId="3AF3CCE7" wp14:editId="36088CA4">
                <wp:simplePos x="0" y="0"/>
                <wp:positionH relativeFrom="page">
                  <wp:posOffset>878205</wp:posOffset>
                </wp:positionH>
                <wp:positionV relativeFrom="page">
                  <wp:posOffset>1359535</wp:posOffset>
                </wp:positionV>
                <wp:extent cx="5803265" cy="2889250"/>
                <wp:effectExtent l="11430" t="6985" r="5080" b="8890"/>
                <wp:wrapTopAndBottom/>
                <wp:docPr id="114" name="Групиране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2889250"/>
                          <a:chOff x="1522" y="2160"/>
                          <a:chExt cx="9139" cy="4550"/>
                        </a:xfrm>
                      </wpg:grpSpPr>
                      <wps:wsp>
                        <wps:cNvPr id="115" name="Text Box 39"/>
                        <wps:cNvSpPr txBox="1">
                          <a:spLocks noChangeArrowheads="1"/>
                        </wps:cNvSpPr>
                        <wps:spPr bwMode="auto">
                          <a:xfrm>
                            <a:off x="1522" y="2366"/>
                            <a:ext cx="9139" cy="434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314"/>
                                <w:gridCol w:w="2275"/>
                                <w:gridCol w:w="2270"/>
                                <w:gridCol w:w="2280"/>
                              </w:tblGrid>
                              <w:tr w:rsidR="00B1004E" w14:paraId="1A67EAC4" w14:textId="77777777" w:rsidTr="006A1FC8">
                                <w:trPr>
                                  <w:trHeight w:hRule="exact" w:val="466"/>
                                </w:trPr>
                                <w:tc>
                                  <w:tcPr>
                                    <w:tcW w:w="2314" w:type="dxa"/>
                                    <w:vMerge w:val="restart"/>
                                    <w:tcBorders>
                                      <w:top w:val="single" w:sz="6" w:space="0" w:color="auto"/>
                                      <w:left w:val="single" w:sz="6" w:space="0" w:color="auto"/>
                                      <w:bottom w:val="nil"/>
                                      <w:right w:val="single" w:sz="6" w:space="0" w:color="auto"/>
                                    </w:tcBorders>
                                    <w:shd w:val="clear" w:color="auto" w:fill="FF6600"/>
                                  </w:tcPr>
                                  <w:p w14:paraId="64F1FB2C" w14:textId="77777777" w:rsidR="00B1004E" w:rsidRDefault="00B1004E">
                                    <w:pPr>
                                      <w:pStyle w:val="Style23"/>
                                      <w:widowControl/>
                                      <w:ind w:left="768"/>
                                      <w:rPr>
                                        <w:rStyle w:val="FontStyle82"/>
                                      </w:rPr>
                                    </w:pPr>
                                    <w:r>
                                      <w:rPr>
                                        <w:rStyle w:val="FontStyle82"/>
                                      </w:rPr>
                                      <w:t>Месец</w:t>
                                    </w: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323DA1F3" w14:textId="77777777" w:rsidR="00B1004E" w:rsidRDefault="00B1004E">
                                    <w:pPr>
                                      <w:pStyle w:val="Style23"/>
                                      <w:widowControl/>
                                      <w:spacing w:line="226" w:lineRule="exact"/>
                                      <w:ind w:left="446" w:right="432"/>
                                      <w:rPr>
                                        <w:rStyle w:val="FontStyle82"/>
                                      </w:rPr>
                                    </w:pPr>
                                    <w:r>
                                      <w:rPr>
                                        <w:rStyle w:val="FontStyle82"/>
                                      </w:rPr>
                                      <w:t>Глобална сл. радиация</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017AAE63" w14:textId="77777777" w:rsidR="00B1004E" w:rsidRDefault="00B1004E">
                                    <w:pPr>
                                      <w:pStyle w:val="Style23"/>
                                      <w:widowControl/>
                                      <w:spacing w:line="226" w:lineRule="exact"/>
                                      <w:ind w:left="466" w:right="470"/>
                                      <w:rPr>
                                        <w:rStyle w:val="FontStyle82"/>
                                      </w:rPr>
                                    </w:pPr>
                                    <w:r>
                                      <w:rPr>
                                        <w:rStyle w:val="FontStyle82"/>
                                      </w:rPr>
                                      <w:t>Дифузна сл. радиация</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5A80CDE7" w14:textId="77777777" w:rsidR="00B1004E" w:rsidRDefault="00B1004E">
                                    <w:pPr>
                                      <w:pStyle w:val="Style23"/>
                                      <w:widowControl/>
                                      <w:ind w:left="149"/>
                                      <w:rPr>
                                        <w:rStyle w:val="FontStyle82"/>
                                      </w:rPr>
                                    </w:pPr>
                                    <w:r>
                                      <w:rPr>
                                        <w:rStyle w:val="FontStyle82"/>
                                      </w:rPr>
                                      <w:t>Пряка сл.радиация</w:t>
                                    </w:r>
                                  </w:p>
                                </w:tc>
                              </w:tr>
                              <w:tr w:rsidR="00B1004E" w14:paraId="2F031B85" w14:textId="77777777" w:rsidTr="006A1FC8">
                                <w:trPr>
                                  <w:trHeight w:hRule="exact" w:val="253"/>
                                </w:trPr>
                                <w:tc>
                                  <w:tcPr>
                                    <w:tcW w:w="2314" w:type="dxa"/>
                                    <w:vMerge/>
                                    <w:tcBorders>
                                      <w:top w:val="nil"/>
                                      <w:left w:val="single" w:sz="6" w:space="0" w:color="auto"/>
                                      <w:bottom w:val="single" w:sz="6" w:space="0" w:color="auto"/>
                                      <w:right w:val="single" w:sz="6" w:space="0" w:color="auto"/>
                                    </w:tcBorders>
                                    <w:shd w:val="clear" w:color="auto" w:fill="FF6600"/>
                                  </w:tcPr>
                                  <w:p w14:paraId="1FA629F6" w14:textId="77777777" w:rsidR="00B1004E" w:rsidRDefault="00B1004E">
                                    <w:pPr>
                                      <w:rPr>
                                        <w:rStyle w:val="FontStyle82"/>
                                      </w:rPr>
                                    </w:pPr>
                                  </w:p>
                                  <w:p w14:paraId="44A48427" w14:textId="77777777" w:rsidR="00B1004E" w:rsidRDefault="00B1004E">
                                    <w:pPr>
                                      <w:rPr>
                                        <w:rStyle w:val="FontStyle82"/>
                                      </w:rPr>
                                    </w:pP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766EB870" w14:textId="77777777" w:rsidR="00B1004E" w:rsidRDefault="00B1004E">
                                    <w:pPr>
                                      <w:pStyle w:val="Style23"/>
                                      <w:widowControl/>
                                      <w:ind w:left="662"/>
                                      <w:rPr>
                                        <w:rStyle w:val="FontStyle82"/>
                                        <w:lang w:val="en-US" w:eastAsia="en-US"/>
                                      </w:rPr>
                                    </w:pPr>
                                    <w:r>
                                      <w:rPr>
                                        <w:rStyle w:val="FontStyle82"/>
                                        <w:lang w:val="en-US" w:eastAsia="en-US"/>
                                      </w:rPr>
                                      <w:t>kWh/</w:t>
                                    </w:r>
                                    <w:proofErr w:type="spellStart"/>
                                    <w:r>
                                      <w:rPr>
                                        <w:rStyle w:val="FontStyle82"/>
                                        <w:lang w:val="en-US" w:eastAsia="en-US"/>
                                      </w:rPr>
                                      <w:t>m</w:t>
                                    </w:r>
                                    <w:r>
                                      <w:rPr>
                                        <w:rStyle w:val="FontStyle82"/>
                                        <w:vertAlign w:val="superscript"/>
                                        <w:lang w:val="en-US" w:eastAsia="en-US"/>
                                      </w:rPr>
                                      <w:t>z</w:t>
                                    </w:r>
                                    <w:r>
                                      <w:rPr>
                                        <w:rStyle w:val="FontStyle82"/>
                                        <w:lang w:val="en-US" w:eastAsia="en-US"/>
                                      </w:rPr>
                                      <w:t>.mth</w:t>
                                    </w:r>
                                    <w:proofErr w:type="spellEnd"/>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10A68C96" w14:textId="77777777" w:rsidR="00B1004E" w:rsidRDefault="00B1004E">
                                    <w:pPr>
                                      <w:pStyle w:val="Style23"/>
                                      <w:widowControl/>
                                      <w:ind w:left="499"/>
                                      <w:rPr>
                                        <w:rStyle w:val="FontStyle82"/>
                                        <w:lang w:val="en-US" w:eastAsia="en-US"/>
                                      </w:rPr>
                                    </w:pPr>
                                    <w:r>
                                      <w:rPr>
                                        <w:rStyle w:val="FontStyle82"/>
                                        <w:lang w:val="en-US" w:eastAsia="en-US"/>
                                      </w:rPr>
                                      <w:t>kWh/m'.</w:t>
                                    </w:r>
                                    <w:proofErr w:type="spellStart"/>
                                    <w:r>
                                      <w:rPr>
                                        <w:rStyle w:val="FontStyle82"/>
                                        <w:lang w:val="en-US" w:eastAsia="en-US"/>
                                      </w:rPr>
                                      <w:t>mth</w:t>
                                    </w:r>
                                    <w:proofErr w:type="spellEnd"/>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606C1F8C" w14:textId="77777777" w:rsidR="00B1004E" w:rsidRDefault="00B1004E">
                                    <w:pPr>
                                      <w:pStyle w:val="Style23"/>
                                      <w:widowControl/>
                                      <w:ind w:left="557"/>
                                      <w:rPr>
                                        <w:rStyle w:val="FontStyle82"/>
                                        <w:lang w:val="en-US" w:eastAsia="en-US"/>
                                      </w:rPr>
                                    </w:pPr>
                                    <w:r>
                                      <w:rPr>
                                        <w:rStyle w:val="FontStyle82"/>
                                        <w:lang w:val="en-US" w:eastAsia="en-US"/>
                                      </w:rPr>
                                      <w:t>kWh/m'.</w:t>
                                    </w:r>
                                    <w:proofErr w:type="spellStart"/>
                                    <w:r>
                                      <w:rPr>
                                        <w:rStyle w:val="FontStyle82"/>
                                        <w:lang w:val="en-US" w:eastAsia="en-US"/>
                                      </w:rPr>
                                      <w:t>mth</w:t>
                                    </w:r>
                                    <w:proofErr w:type="spellEnd"/>
                                  </w:p>
                                </w:tc>
                              </w:tr>
                              <w:tr w:rsidR="00B1004E" w14:paraId="23A9ADF3"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543991B" w14:textId="77777777" w:rsidR="00B1004E" w:rsidRDefault="00B1004E">
                                    <w:pPr>
                                      <w:pStyle w:val="Style47"/>
                                      <w:widowControl/>
                                      <w:spacing w:line="240" w:lineRule="auto"/>
                                      <w:ind w:left="19"/>
                                      <w:rPr>
                                        <w:rStyle w:val="FontStyle70"/>
                                      </w:rPr>
                                    </w:pPr>
                                    <w:r>
                                      <w:rPr>
                                        <w:rStyle w:val="FontStyle70"/>
                                      </w:rPr>
                                      <w:t>Януари</w:t>
                                    </w:r>
                                  </w:p>
                                </w:tc>
                                <w:tc>
                                  <w:tcPr>
                                    <w:tcW w:w="2275" w:type="dxa"/>
                                    <w:tcBorders>
                                      <w:top w:val="single" w:sz="6" w:space="0" w:color="auto"/>
                                      <w:left w:val="single" w:sz="6" w:space="0" w:color="auto"/>
                                      <w:bottom w:val="single" w:sz="6" w:space="0" w:color="auto"/>
                                      <w:right w:val="single" w:sz="6" w:space="0" w:color="auto"/>
                                    </w:tcBorders>
                                  </w:tcPr>
                                  <w:p w14:paraId="2D5567D8" w14:textId="77777777" w:rsidR="00B1004E" w:rsidRDefault="00B1004E">
                                    <w:pPr>
                                      <w:pStyle w:val="Style23"/>
                                      <w:widowControl/>
                                      <w:ind w:left="5"/>
                                      <w:rPr>
                                        <w:rStyle w:val="FontStyle82"/>
                                      </w:rPr>
                                    </w:pPr>
                                    <w:r>
                                      <w:rPr>
                                        <w:rStyle w:val="FontStyle82"/>
                                      </w:rPr>
                                      <w:t>50,2</w:t>
                                    </w:r>
                                  </w:p>
                                </w:tc>
                                <w:tc>
                                  <w:tcPr>
                                    <w:tcW w:w="2270" w:type="dxa"/>
                                    <w:tcBorders>
                                      <w:top w:val="single" w:sz="6" w:space="0" w:color="auto"/>
                                      <w:left w:val="single" w:sz="6" w:space="0" w:color="auto"/>
                                      <w:bottom w:val="single" w:sz="6" w:space="0" w:color="auto"/>
                                      <w:right w:val="single" w:sz="6" w:space="0" w:color="auto"/>
                                    </w:tcBorders>
                                  </w:tcPr>
                                  <w:p w14:paraId="407D8470" w14:textId="77777777" w:rsidR="00B1004E" w:rsidRDefault="00B1004E">
                                    <w:pPr>
                                      <w:pStyle w:val="Style23"/>
                                      <w:widowControl/>
                                      <w:ind w:left="10"/>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2A4E94A8" w14:textId="77777777" w:rsidR="00B1004E" w:rsidRDefault="00B1004E">
                                    <w:pPr>
                                      <w:pStyle w:val="Style23"/>
                                      <w:widowControl/>
                                      <w:ind w:left="24"/>
                                      <w:rPr>
                                        <w:rStyle w:val="FontStyle82"/>
                                      </w:rPr>
                                    </w:pPr>
                                    <w:r>
                                      <w:rPr>
                                        <w:rStyle w:val="FontStyle82"/>
                                      </w:rPr>
                                      <w:t>18,0</w:t>
                                    </w:r>
                                  </w:p>
                                </w:tc>
                              </w:tr>
                              <w:tr w:rsidR="00B1004E" w14:paraId="6AE9A791"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F83109B" w14:textId="77777777" w:rsidR="00B1004E" w:rsidRDefault="00B1004E">
                                    <w:pPr>
                                      <w:pStyle w:val="Style47"/>
                                      <w:widowControl/>
                                      <w:spacing w:line="240" w:lineRule="auto"/>
                                      <w:ind w:left="19"/>
                                      <w:rPr>
                                        <w:rStyle w:val="FontStyle70"/>
                                      </w:rPr>
                                    </w:pPr>
                                    <w:r>
                                      <w:rPr>
                                        <w:rStyle w:val="FontStyle70"/>
                                      </w:rPr>
                                      <w:t>Февруари</w:t>
                                    </w:r>
                                  </w:p>
                                </w:tc>
                                <w:tc>
                                  <w:tcPr>
                                    <w:tcW w:w="2275" w:type="dxa"/>
                                    <w:tcBorders>
                                      <w:top w:val="single" w:sz="6" w:space="0" w:color="auto"/>
                                      <w:left w:val="single" w:sz="6" w:space="0" w:color="auto"/>
                                      <w:bottom w:val="single" w:sz="6" w:space="0" w:color="auto"/>
                                      <w:right w:val="single" w:sz="6" w:space="0" w:color="auto"/>
                                    </w:tcBorders>
                                  </w:tcPr>
                                  <w:p w14:paraId="2220CF2B" w14:textId="77777777" w:rsidR="00B1004E" w:rsidRDefault="00B1004E">
                                    <w:pPr>
                                      <w:pStyle w:val="Style23"/>
                                      <w:widowControl/>
                                      <w:rPr>
                                        <w:rStyle w:val="FontStyle82"/>
                                      </w:rPr>
                                    </w:pPr>
                                    <w:r>
                                      <w:rPr>
                                        <w:rStyle w:val="FontStyle82"/>
                                      </w:rPr>
                                      <w:t>66,1</w:t>
                                    </w:r>
                                  </w:p>
                                </w:tc>
                                <w:tc>
                                  <w:tcPr>
                                    <w:tcW w:w="2270" w:type="dxa"/>
                                    <w:tcBorders>
                                      <w:top w:val="single" w:sz="6" w:space="0" w:color="auto"/>
                                      <w:left w:val="single" w:sz="6" w:space="0" w:color="auto"/>
                                      <w:bottom w:val="single" w:sz="6" w:space="0" w:color="auto"/>
                                      <w:right w:val="single" w:sz="6" w:space="0" w:color="auto"/>
                                    </w:tcBorders>
                                  </w:tcPr>
                                  <w:p w14:paraId="5FB87BB0" w14:textId="77777777" w:rsidR="00B1004E" w:rsidRDefault="00B1004E">
                                    <w:pPr>
                                      <w:pStyle w:val="Style23"/>
                                      <w:widowControl/>
                                      <w:ind w:left="10"/>
                                      <w:rPr>
                                        <w:rStyle w:val="FontStyle82"/>
                                      </w:rPr>
                                    </w:pPr>
                                    <w:r>
                                      <w:rPr>
                                        <w:rStyle w:val="FontStyle82"/>
                                      </w:rPr>
                                      <w:t>36,92</w:t>
                                    </w:r>
                                  </w:p>
                                </w:tc>
                                <w:tc>
                                  <w:tcPr>
                                    <w:tcW w:w="2280" w:type="dxa"/>
                                    <w:tcBorders>
                                      <w:top w:val="single" w:sz="6" w:space="0" w:color="auto"/>
                                      <w:left w:val="single" w:sz="6" w:space="0" w:color="auto"/>
                                      <w:bottom w:val="single" w:sz="6" w:space="0" w:color="auto"/>
                                      <w:right w:val="single" w:sz="6" w:space="0" w:color="auto"/>
                                    </w:tcBorders>
                                  </w:tcPr>
                                  <w:p w14:paraId="436DEB53" w14:textId="77777777" w:rsidR="00B1004E" w:rsidRDefault="00B1004E">
                                    <w:pPr>
                                      <w:pStyle w:val="Style23"/>
                                      <w:widowControl/>
                                      <w:ind w:left="5"/>
                                      <w:rPr>
                                        <w:rStyle w:val="FontStyle82"/>
                                      </w:rPr>
                                    </w:pPr>
                                    <w:r>
                                      <w:rPr>
                                        <w:rStyle w:val="FontStyle82"/>
                                      </w:rPr>
                                      <w:t>26,1</w:t>
                                    </w:r>
                                  </w:p>
                                </w:tc>
                              </w:tr>
                              <w:tr w:rsidR="00B1004E" w14:paraId="6E214935"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0CE4C68" w14:textId="77777777" w:rsidR="00B1004E" w:rsidRDefault="00B1004E">
                                    <w:pPr>
                                      <w:pStyle w:val="Style47"/>
                                      <w:widowControl/>
                                      <w:spacing w:line="240" w:lineRule="auto"/>
                                      <w:ind w:left="24"/>
                                      <w:rPr>
                                        <w:rStyle w:val="FontStyle70"/>
                                      </w:rPr>
                                    </w:pPr>
                                    <w:r>
                                      <w:rPr>
                                        <w:rStyle w:val="FontStyle70"/>
                                      </w:rPr>
                                      <w:t>Март</w:t>
                                    </w:r>
                                  </w:p>
                                </w:tc>
                                <w:tc>
                                  <w:tcPr>
                                    <w:tcW w:w="2275" w:type="dxa"/>
                                    <w:tcBorders>
                                      <w:top w:val="single" w:sz="6" w:space="0" w:color="auto"/>
                                      <w:left w:val="single" w:sz="6" w:space="0" w:color="auto"/>
                                      <w:bottom w:val="single" w:sz="6" w:space="0" w:color="auto"/>
                                      <w:right w:val="single" w:sz="6" w:space="0" w:color="auto"/>
                                    </w:tcBorders>
                                  </w:tcPr>
                                  <w:p w14:paraId="2555E675" w14:textId="77777777" w:rsidR="00B1004E" w:rsidRDefault="00B1004E">
                                    <w:pPr>
                                      <w:pStyle w:val="Style23"/>
                                      <w:widowControl/>
                                      <w:ind w:left="5"/>
                                      <w:rPr>
                                        <w:rStyle w:val="FontStyle82"/>
                                      </w:rPr>
                                    </w:pPr>
                                    <w:r>
                                      <w:rPr>
                                        <w:rStyle w:val="FontStyle82"/>
                                      </w:rPr>
                                      <w:t>99,0</w:t>
                                    </w:r>
                                  </w:p>
                                </w:tc>
                                <w:tc>
                                  <w:tcPr>
                                    <w:tcW w:w="2270" w:type="dxa"/>
                                    <w:tcBorders>
                                      <w:top w:val="single" w:sz="6" w:space="0" w:color="auto"/>
                                      <w:left w:val="single" w:sz="6" w:space="0" w:color="auto"/>
                                      <w:bottom w:val="single" w:sz="6" w:space="0" w:color="auto"/>
                                      <w:right w:val="single" w:sz="6" w:space="0" w:color="auto"/>
                                    </w:tcBorders>
                                  </w:tcPr>
                                  <w:p w14:paraId="6B76E494" w14:textId="77777777" w:rsidR="00B1004E" w:rsidRDefault="00B1004E">
                                    <w:pPr>
                                      <w:pStyle w:val="Style23"/>
                                      <w:widowControl/>
                                      <w:ind w:left="10"/>
                                      <w:rPr>
                                        <w:rStyle w:val="FontStyle82"/>
                                      </w:rPr>
                                    </w:pPr>
                                    <w:r>
                                      <w:rPr>
                                        <w:rStyle w:val="FontStyle82"/>
                                      </w:rPr>
                                      <w:t>55,63</w:t>
                                    </w:r>
                                  </w:p>
                                </w:tc>
                                <w:tc>
                                  <w:tcPr>
                                    <w:tcW w:w="2280" w:type="dxa"/>
                                    <w:tcBorders>
                                      <w:top w:val="single" w:sz="6" w:space="0" w:color="auto"/>
                                      <w:left w:val="single" w:sz="6" w:space="0" w:color="auto"/>
                                      <w:bottom w:val="single" w:sz="6" w:space="0" w:color="auto"/>
                                      <w:right w:val="single" w:sz="6" w:space="0" w:color="auto"/>
                                    </w:tcBorders>
                                  </w:tcPr>
                                  <w:p w14:paraId="4B2BE5F2" w14:textId="77777777" w:rsidR="00B1004E" w:rsidRDefault="00B1004E">
                                    <w:pPr>
                                      <w:pStyle w:val="Style23"/>
                                      <w:widowControl/>
                                      <w:ind w:left="5"/>
                                      <w:rPr>
                                        <w:rStyle w:val="FontStyle82"/>
                                      </w:rPr>
                                    </w:pPr>
                                    <w:r>
                                      <w:rPr>
                                        <w:rStyle w:val="FontStyle82"/>
                                      </w:rPr>
                                      <w:t>41,2</w:t>
                                    </w:r>
                                  </w:p>
                                </w:tc>
                              </w:tr>
                              <w:tr w:rsidR="00B1004E" w14:paraId="62A6429A" w14:textId="77777777" w:rsidTr="006A1FC8">
                                <w:trPr>
                                  <w:trHeight w:hRule="exact" w:val="28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E025D5C" w14:textId="77777777" w:rsidR="00B1004E" w:rsidRDefault="00B1004E">
                                    <w:pPr>
                                      <w:pStyle w:val="Style47"/>
                                      <w:widowControl/>
                                      <w:spacing w:line="240" w:lineRule="auto"/>
                                      <w:ind w:left="10"/>
                                      <w:rPr>
                                        <w:rStyle w:val="FontStyle70"/>
                                      </w:rPr>
                                    </w:pPr>
                                    <w:r>
                                      <w:rPr>
                                        <w:rStyle w:val="FontStyle70"/>
                                      </w:rPr>
                                      <w:t>Април</w:t>
                                    </w:r>
                                  </w:p>
                                </w:tc>
                                <w:tc>
                                  <w:tcPr>
                                    <w:tcW w:w="2275" w:type="dxa"/>
                                    <w:tcBorders>
                                      <w:top w:val="single" w:sz="6" w:space="0" w:color="auto"/>
                                      <w:left w:val="single" w:sz="6" w:space="0" w:color="auto"/>
                                      <w:bottom w:val="single" w:sz="6" w:space="0" w:color="auto"/>
                                      <w:right w:val="single" w:sz="6" w:space="0" w:color="auto"/>
                                    </w:tcBorders>
                                  </w:tcPr>
                                  <w:p w14:paraId="0BC44381" w14:textId="77777777" w:rsidR="00B1004E" w:rsidRDefault="00B1004E">
                                    <w:pPr>
                                      <w:pStyle w:val="Style23"/>
                                      <w:widowControl/>
                                      <w:ind w:left="14"/>
                                      <w:rPr>
                                        <w:rStyle w:val="FontStyle82"/>
                                      </w:rPr>
                                    </w:pPr>
                                    <w:r>
                                      <w:rPr>
                                        <w:rStyle w:val="FontStyle82"/>
                                      </w:rPr>
                                      <w:t>132,0</w:t>
                                    </w:r>
                                  </w:p>
                                </w:tc>
                                <w:tc>
                                  <w:tcPr>
                                    <w:tcW w:w="2270" w:type="dxa"/>
                                    <w:tcBorders>
                                      <w:top w:val="single" w:sz="6" w:space="0" w:color="auto"/>
                                      <w:left w:val="single" w:sz="6" w:space="0" w:color="auto"/>
                                      <w:bottom w:val="single" w:sz="6" w:space="0" w:color="auto"/>
                                      <w:right w:val="single" w:sz="6" w:space="0" w:color="auto"/>
                                    </w:tcBorders>
                                  </w:tcPr>
                                  <w:p w14:paraId="035E5E5E" w14:textId="77777777" w:rsidR="00B1004E" w:rsidRDefault="00B1004E">
                                    <w:pPr>
                                      <w:pStyle w:val="Style23"/>
                                      <w:widowControl/>
                                      <w:ind w:left="5"/>
                                      <w:rPr>
                                        <w:rStyle w:val="FontStyle82"/>
                                      </w:rPr>
                                    </w:pPr>
                                    <w:r>
                                      <w:rPr>
                                        <w:rStyle w:val="FontStyle82"/>
                                      </w:rPr>
                                      <w:t>68,88</w:t>
                                    </w:r>
                                  </w:p>
                                </w:tc>
                                <w:tc>
                                  <w:tcPr>
                                    <w:tcW w:w="2280" w:type="dxa"/>
                                    <w:tcBorders>
                                      <w:top w:val="single" w:sz="6" w:space="0" w:color="auto"/>
                                      <w:left w:val="single" w:sz="6" w:space="0" w:color="auto"/>
                                      <w:bottom w:val="single" w:sz="6" w:space="0" w:color="auto"/>
                                      <w:right w:val="single" w:sz="6" w:space="0" w:color="auto"/>
                                    </w:tcBorders>
                                  </w:tcPr>
                                  <w:p w14:paraId="5656FFF5" w14:textId="77777777" w:rsidR="00B1004E" w:rsidRDefault="00B1004E">
                                    <w:pPr>
                                      <w:pStyle w:val="Style23"/>
                                      <w:widowControl/>
                                      <w:ind w:left="5"/>
                                      <w:rPr>
                                        <w:rStyle w:val="FontStyle82"/>
                                      </w:rPr>
                                    </w:pPr>
                                    <w:r>
                                      <w:rPr>
                                        <w:rStyle w:val="FontStyle82"/>
                                      </w:rPr>
                                      <w:t>61,9</w:t>
                                    </w:r>
                                  </w:p>
                                </w:tc>
                              </w:tr>
                              <w:tr w:rsidR="00B1004E" w14:paraId="0ACE108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F55FDAA" w14:textId="77777777" w:rsidR="00B1004E" w:rsidRDefault="00B1004E">
                                    <w:pPr>
                                      <w:pStyle w:val="Style47"/>
                                      <w:widowControl/>
                                      <w:spacing w:line="240" w:lineRule="auto"/>
                                      <w:ind w:left="19"/>
                                      <w:rPr>
                                        <w:rStyle w:val="FontStyle70"/>
                                      </w:rPr>
                                    </w:pPr>
                                    <w:r>
                                      <w:rPr>
                                        <w:rStyle w:val="FontStyle70"/>
                                      </w:rPr>
                                      <w:t>Май</w:t>
                                    </w:r>
                                  </w:p>
                                </w:tc>
                                <w:tc>
                                  <w:tcPr>
                                    <w:tcW w:w="2275" w:type="dxa"/>
                                    <w:tcBorders>
                                      <w:top w:val="single" w:sz="6" w:space="0" w:color="auto"/>
                                      <w:left w:val="single" w:sz="6" w:space="0" w:color="auto"/>
                                      <w:bottom w:val="single" w:sz="6" w:space="0" w:color="auto"/>
                                      <w:right w:val="single" w:sz="6" w:space="0" w:color="auto"/>
                                    </w:tcBorders>
                                  </w:tcPr>
                                  <w:p w14:paraId="40F135EE" w14:textId="77777777" w:rsidR="00B1004E" w:rsidRDefault="00B1004E">
                                    <w:pPr>
                                      <w:pStyle w:val="Style23"/>
                                      <w:widowControl/>
                                      <w:ind w:left="14"/>
                                      <w:rPr>
                                        <w:rStyle w:val="FontStyle82"/>
                                      </w:rPr>
                                    </w:pPr>
                                    <w:r>
                                      <w:rPr>
                                        <w:rStyle w:val="FontStyle82"/>
                                      </w:rPr>
                                      <w:t>172,2</w:t>
                                    </w:r>
                                  </w:p>
                                </w:tc>
                                <w:tc>
                                  <w:tcPr>
                                    <w:tcW w:w="2270" w:type="dxa"/>
                                    <w:tcBorders>
                                      <w:top w:val="single" w:sz="6" w:space="0" w:color="auto"/>
                                      <w:left w:val="single" w:sz="6" w:space="0" w:color="auto"/>
                                      <w:bottom w:val="single" w:sz="6" w:space="0" w:color="auto"/>
                                      <w:right w:val="single" w:sz="6" w:space="0" w:color="auto"/>
                                    </w:tcBorders>
                                  </w:tcPr>
                                  <w:p w14:paraId="00AEB6C5" w14:textId="77777777" w:rsidR="00B1004E" w:rsidRDefault="00B1004E">
                                    <w:pPr>
                                      <w:pStyle w:val="Style23"/>
                                      <w:widowControl/>
                                      <w:ind w:left="5"/>
                                      <w:rPr>
                                        <w:rStyle w:val="FontStyle82"/>
                                      </w:rPr>
                                    </w:pPr>
                                    <w:r>
                                      <w:rPr>
                                        <w:rStyle w:val="FontStyle82"/>
                                      </w:rPr>
                                      <w:t>83,05</w:t>
                                    </w:r>
                                  </w:p>
                                </w:tc>
                                <w:tc>
                                  <w:tcPr>
                                    <w:tcW w:w="2280" w:type="dxa"/>
                                    <w:tcBorders>
                                      <w:top w:val="single" w:sz="6" w:space="0" w:color="auto"/>
                                      <w:left w:val="single" w:sz="6" w:space="0" w:color="auto"/>
                                      <w:bottom w:val="single" w:sz="6" w:space="0" w:color="auto"/>
                                      <w:right w:val="single" w:sz="6" w:space="0" w:color="auto"/>
                                    </w:tcBorders>
                                  </w:tcPr>
                                  <w:p w14:paraId="49A645BC" w14:textId="77777777" w:rsidR="00B1004E" w:rsidRDefault="00B1004E">
                                    <w:pPr>
                                      <w:pStyle w:val="Style23"/>
                                      <w:widowControl/>
                                      <w:ind w:left="10"/>
                                      <w:rPr>
                                        <w:rStyle w:val="FontStyle82"/>
                                      </w:rPr>
                                    </w:pPr>
                                    <w:r>
                                      <w:rPr>
                                        <w:rStyle w:val="FontStyle82"/>
                                      </w:rPr>
                                      <w:t>88,1</w:t>
                                    </w:r>
                                  </w:p>
                                </w:tc>
                              </w:tr>
                              <w:tr w:rsidR="00B1004E" w14:paraId="66E8CC18"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E5D823C" w14:textId="77777777" w:rsidR="00B1004E" w:rsidRDefault="00B1004E">
                                    <w:pPr>
                                      <w:pStyle w:val="Style47"/>
                                      <w:widowControl/>
                                      <w:spacing w:line="240" w:lineRule="auto"/>
                                      <w:ind w:left="19"/>
                                      <w:rPr>
                                        <w:rStyle w:val="FontStyle70"/>
                                      </w:rPr>
                                    </w:pPr>
                                    <w:r>
                                      <w:rPr>
                                        <w:rStyle w:val="FontStyle70"/>
                                      </w:rPr>
                                      <w:t>Юни</w:t>
                                    </w:r>
                                  </w:p>
                                </w:tc>
                                <w:tc>
                                  <w:tcPr>
                                    <w:tcW w:w="2275" w:type="dxa"/>
                                    <w:tcBorders>
                                      <w:top w:val="single" w:sz="6" w:space="0" w:color="auto"/>
                                      <w:left w:val="single" w:sz="6" w:space="0" w:color="auto"/>
                                      <w:bottom w:val="single" w:sz="6" w:space="0" w:color="auto"/>
                                      <w:right w:val="single" w:sz="6" w:space="0" w:color="auto"/>
                                    </w:tcBorders>
                                  </w:tcPr>
                                  <w:p w14:paraId="0459F431" w14:textId="77777777" w:rsidR="00B1004E" w:rsidRDefault="00B1004E">
                                    <w:pPr>
                                      <w:pStyle w:val="Style23"/>
                                      <w:widowControl/>
                                      <w:ind w:left="10"/>
                                      <w:rPr>
                                        <w:rStyle w:val="FontStyle82"/>
                                      </w:rPr>
                                    </w:pPr>
                                    <w:r>
                                      <w:rPr>
                                        <w:rStyle w:val="FontStyle82"/>
                                      </w:rPr>
                                      <w:t>187,1</w:t>
                                    </w:r>
                                  </w:p>
                                </w:tc>
                                <w:tc>
                                  <w:tcPr>
                                    <w:tcW w:w="2270" w:type="dxa"/>
                                    <w:tcBorders>
                                      <w:top w:val="single" w:sz="6" w:space="0" w:color="auto"/>
                                      <w:left w:val="single" w:sz="6" w:space="0" w:color="auto"/>
                                      <w:bottom w:val="single" w:sz="6" w:space="0" w:color="auto"/>
                                      <w:right w:val="single" w:sz="6" w:space="0" w:color="auto"/>
                                    </w:tcBorders>
                                  </w:tcPr>
                                  <w:p w14:paraId="09F9BEB7" w14:textId="77777777" w:rsidR="00B1004E" w:rsidRDefault="00B1004E">
                                    <w:pPr>
                                      <w:pStyle w:val="Style23"/>
                                      <w:widowControl/>
                                      <w:ind w:left="5"/>
                                      <w:rPr>
                                        <w:rStyle w:val="FontStyle82"/>
                                      </w:rPr>
                                    </w:pPr>
                                    <w:r>
                                      <w:rPr>
                                        <w:rStyle w:val="FontStyle82"/>
                                      </w:rPr>
                                      <w:t>87,16</w:t>
                                    </w:r>
                                  </w:p>
                                </w:tc>
                                <w:tc>
                                  <w:tcPr>
                                    <w:tcW w:w="2280" w:type="dxa"/>
                                    <w:tcBorders>
                                      <w:top w:val="single" w:sz="6" w:space="0" w:color="auto"/>
                                      <w:left w:val="single" w:sz="6" w:space="0" w:color="auto"/>
                                      <w:bottom w:val="single" w:sz="6" w:space="0" w:color="auto"/>
                                      <w:right w:val="single" w:sz="6" w:space="0" w:color="auto"/>
                                    </w:tcBorders>
                                  </w:tcPr>
                                  <w:p w14:paraId="4D162DD3" w14:textId="77777777" w:rsidR="00B1004E" w:rsidRDefault="00B1004E">
                                    <w:pPr>
                                      <w:pStyle w:val="Style23"/>
                                      <w:widowControl/>
                                      <w:ind w:left="10"/>
                                      <w:rPr>
                                        <w:rStyle w:val="FontStyle82"/>
                                      </w:rPr>
                                    </w:pPr>
                                    <w:r>
                                      <w:rPr>
                                        <w:rStyle w:val="FontStyle82"/>
                                      </w:rPr>
                                      <w:t>98,8</w:t>
                                    </w:r>
                                  </w:p>
                                </w:tc>
                              </w:tr>
                              <w:tr w:rsidR="00B1004E" w14:paraId="219F9D64"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BEAA9C3" w14:textId="77777777" w:rsidR="00B1004E" w:rsidRDefault="00B1004E">
                                    <w:pPr>
                                      <w:pStyle w:val="Style47"/>
                                      <w:widowControl/>
                                      <w:spacing w:line="240" w:lineRule="auto"/>
                                      <w:ind w:left="19"/>
                                      <w:rPr>
                                        <w:rStyle w:val="FontStyle70"/>
                                      </w:rPr>
                                    </w:pPr>
                                    <w:r>
                                      <w:rPr>
                                        <w:rStyle w:val="FontStyle70"/>
                                      </w:rPr>
                                      <w:t>Юли</w:t>
                                    </w:r>
                                  </w:p>
                                </w:tc>
                                <w:tc>
                                  <w:tcPr>
                                    <w:tcW w:w="2275" w:type="dxa"/>
                                    <w:tcBorders>
                                      <w:top w:val="single" w:sz="6" w:space="0" w:color="auto"/>
                                      <w:left w:val="single" w:sz="6" w:space="0" w:color="auto"/>
                                      <w:bottom w:val="single" w:sz="6" w:space="0" w:color="auto"/>
                                      <w:right w:val="single" w:sz="6" w:space="0" w:color="auto"/>
                                    </w:tcBorders>
                                  </w:tcPr>
                                  <w:p w14:paraId="447F46AD" w14:textId="77777777" w:rsidR="00B1004E" w:rsidRDefault="00B1004E">
                                    <w:pPr>
                                      <w:pStyle w:val="Style23"/>
                                      <w:widowControl/>
                                      <w:rPr>
                                        <w:rStyle w:val="FontStyle82"/>
                                      </w:rPr>
                                    </w:pPr>
                                    <w:r>
                                      <w:rPr>
                                        <w:rStyle w:val="FontStyle82"/>
                                      </w:rPr>
                                      <w:t>207,3</w:t>
                                    </w:r>
                                  </w:p>
                                </w:tc>
                                <w:tc>
                                  <w:tcPr>
                                    <w:tcW w:w="2270" w:type="dxa"/>
                                    <w:tcBorders>
                                      <w:top w:val="single" w:sz="6" w:space="0" w:color="auto"/>
                                      <w:left w:val="single" w:sz="6" w:space="0" w:color="auto"/>
                                      <w:bottom w:val="single" w:sz="6" w:space="0" w:color="auto"/>
                                      <w:right w:val="single" w:sz="6" w:space="0" w:color="auto"/>
                                    </w:tcBorders>
                                  </w:tcPr>
                                  <w:p w14:paraId="61C73476" w14:textId="77777777" w:rsidR="00B1004E" w:rsidRDefault="00B1004E">
                                    <w:pPr>
                                      <w:pStyle w:val="Style23"/>
                                      <w:widowControl/>
                                      <w:ind w:left="5"/>
                                      <w:rPr>
                                        <w:rStyle w:val="FontStyle82"/>
                                      </w:rPr>
                                    </w:pPr>
                                    <w:r>
                                      <w:rPr>
                                        <w:rStyle w:val="FontStyle82"/>
                                      </w:rPr>
                                      <w:t>87,32</w:t>
                                    </w:r>
                                  </w:p>
                                </w:tc>
                                <w:tc>
                                  <w:tcPr>
                                    <w:tcW w:w="2280" w:type="dxa"/>
                                    <w:tcBorders>
                                      <w:top w:val="single" w:sz="6" w:space="0" w:color="auto"/>
                                      <w:left w:val="single" w:sz="6" w:space="0" w:color="auto"/>
                                      <w:bottom w:val="single" w:sz="6" w:space="0" w:color="auto"/>
                                      <w:right w:val="single" w:sz="6" w:space="0" w:color="auto"/>
                                    </w:tcBorders>
                                  </w:tcPr>
                                  <w:p w14:paraId="32347600" w14:textId="77777777" w:rsidR="00B1004E" w:rsidRDefault="00B1004E">
                                    <w:pPr>
                                      <w:pStyle w:val="Style23"/>
                                      <w:widowControl/>
                                      <w:ind w:left="19"/>
                                      <w:rPr>
                                        <w:rStyle w:val="FontStyle82"/>
                                      </w:rPr>
                                    </w:pPr>
                                    <w:r>
                                      <w:rPr>
                                        <w:rStyle w:val="FontStyle82"/>
                                      </w:rPr>
                                      <w:t>113,1</w:t>
                                    </w:r>
                                  </w:p>
                                </w:tc>
                              </w:tr>
                              <w:tr w:rsidR="00B1004E" w14:paraId="7F5DA8F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365D26F" w14:textId="77777777" w:rsidR="00B1004E" w:rsidRDefault="00B1004E">
                                    <w:pPr>
                                      <w:pStyle w:val="Style47"/>
                                      <w:widowControl/>
                                      <w:spacing w:line="240" w:lineRule="auto"/>
                                      <w:ind w:left="5"/>
                                      <w:rPr>
                                        <w:rStyle w:val="FontStyle70"/>
                                      </w:rPr>
                                    </w:pPr>
                                    <w:r>
                                      <w:rPr>
                                        <w:rStyle w:val="FontStyle70"/>
                                      </w:rPr>
                                      <w:t>Август</w:t>
                                    </w:r>
                                  </w:p>
                                </w:tc>
                                <w:tc>
                                  <w:tcPr>
                                    <w:tcW w:w="2275" w:type="dxa"/>
                                    <w:tcBorders>
                                      <w:top w:val="single" w:sz="6" w:space="0" w:color="auto"/>
                                      <w:left w:val="single" w:sz="6" w:space="0" w:color="auto"/>
                                      <w:bottom w:val="single" w:sz="6" w:space="0" w:color="auto"/>
                                      <w:right w:val="single" w:sz="6" w:space="0" w:color="auto"/>
                                    </w:tcBorders>
                                  </w:tcPr>
                                  <w:p w14:paraId="74469C47" w14:textId="77777777" w:rsidR="00B1004E" w:rsidRDefault="00B1004E">
                                    <w:pPr>
                                      <w:pStyle w:val="Style23"/>
                                      <w:widowControl/>
                                      <w:ind w:left="10"/>
                                      <w:rPr>
                                        <w:rStyle w:val="FontStyle82"/>
                                      </w:rPr>
                                    </w:pPr>
                                    <w:r>
                                      <w:rPr>
                                        <w:rStyle w:val="FontStyle82"/>
                                      </w:rPr>
                                      <w:t>188,5</w:t>
                                    </w:r>
                                  </w:p>
                                </w:tc>
                                <w:tc>
                                  <w:tcPr>
                                    <w:tcW w:w="2270" w:type="dxa"/>
                                    <w:tcBorders>
                                      <w:top w:val="single" w:sz="6" w:space="0" w:color="auto"/>
                                      <w:left w:val="single" w:sz="6" w:space="0" w:color="auto"/>
                                      <w:bottom w:val="single" w:sz="6" w:space="0" w:color="auto"/>
                                      <w:right w:val="single" w:sz="6" w:space="0" w:color="auto"/>
                                    </w:tcBorders>
                                  </w:tcPr>
                                  <w:p w14:paraId="53E63339" w14:textId="77777777" w:rsidR="00B1004E" w:rsidRDefault="00B1004E">
                                    <w:pPr>
                                      <w:pStyle w:val="Style23"/>
                                      <w:widowControl/>
                                      <w:rPr>
                                        <w:rStyle w:val="FontStyle82"/>
                                      </w:rPr>
                                    </w:pPr>
                                    <w:r>
                                      <w:rPr>
                                        <w:rStyle w:val="FontStyle82"/>
                                      </w:rPr>
                                      <w:t>64,12</w:t>
                                    </w:r>
                                  </w:p>
                                </w:tc>
                                <w:tc>
                                  <w:tcPr>
                                    <w:tcW w:w="2280" w:type="dxa"/>
                                    <w:tcBorders>
                                      <w:top w:val="single" w:sz="6" w:space="0" w:color="auto"/>
                                      <w:left w:val="single" w:sz="6" w:space="0" w:color="auto"/>
                                      <w:bottom w:val="single" w:sz="6" w:space="0" w:color="auto"/>
                                      <w:right w:val="single" w:sz="6" w:space="0" w:color="auto"/>
                                    </w:tcBorders>
                                  </w:tcPr>
                                  <w:p w14:paraId="4147ED0B" w14:textId="77777777" w:rsidR="00B1004E" w:rsidRDefault="00B1004E">
                                    <w:pPr>
                                      <w:pStyle w:val="Style23"/>
                                      <w:widowControl/>
                                      <w:ind w:left="19"/>
                                      <w:rPr>
                                        <w:rStyle w:val="FontStyle82"/>
                                      </w:rPr>
                                    </w:pPr>
                                    <w:r>
                                      <w:rPr>
                                        <w:rStyle w:val="FontStyle82"/>
                                      </w:rPr>
                                      <w:t>114,9</w:t>
                                    </w:r>
                                  </w:p>
                                </w:tc>
                              </w:tr>
                              <w:tr w:rsidR="00B1004E" w14:paraId="0BE21C36"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47271F9C" w14:textId="77777777" w:rsidR="00B1004E" w:rsidRDefault="00B1004E">
                                    <w:pPr>
                                      <w:pStyle w:val="Style47"/>
                                      <w:widowControl/>
                                      <w:spacing w:line="240" w:lineRule="auto"/>
                                      <w:ind w:left="14"/>
                                      <w:rPr>
                                        <w:rStyle w:val="FontStyle70"/>
                                      </w:rPr>
                                    </w:pPr>
                                    <w:r>
                                      <w:rPr>
                                        <w:rStyle w:val="FontStyle70"/>
                                      </w:rPr>
                                      <w:t>Септември</w:t>
                                    </w:r>
                                  </w:p>
                                </w:tc>
                                <w:tc>
                                  <w:tcPr>
                                    <w:tcW w:w="2275" w:type="dxa"/>
                                    <w:tcBorders>
                                      <w:top w:val="single" w:sz="6" w:space="0" w:color="auto"/>
                                      <w:left w:val="single" w:sz="6" w:space="0" w:color="auto"/>
                                      <w:bottom w:val="single" w:sz="6" w:space="0" w:color="auto"/>
                                      <w:right w:val="single" w:sz="6" w:space="0" w:color="auto"/>
                                    </w:tcBorders>
                                  </w:tcPr>
                                  <w:p w14:paraId="42F47977" w14:textId="77777777" w:rsidR="00B1004E" w:rsidRDefault="00B1004E">
                                    <w:pPr>
                                      <w:pStyle w:val="Style23"/>
                                      <w:widowControl/>
                                      <w:ind w:left="10"/>
                                      <w:rPr>
                                        <w:rStyle w:val="FontStyle82"/>
                                      </w:rPr>
                                    </w:pPr>
                                    <w:r>
                                      <w:rPr>
                                        <w:rStyle w:val="FontStyle82"/>
                                      </w:rPr>
                                      <w:t>131,8</w:t>
                                    </w:r>
                                  </w:p>
                                </w:tc>
                                <w:tc>
                                  <w:tcPr>
                                    <w:tcW w:w="2270" w:type="dxa"/>
                                    <w:tcBorders>
                                      <w:top w:val="single" w:sz="6" w:space="0" w:color="auto"/>
                                      <w:left w:val="single" w:sz="6" w:space="0" w:color="auto"/>
                                      <w:bottom w:val="single" w:sz="6" w:space="0" w:color="auto"/>
                                      <w:right w:val="single" w:sz="6" w:space="0" w:color="auto"/>
                                    </w:tcBorders>
                                  </w:tcPr>
                                  <w:p w14:paraId="37E4A33F" w14:textId="77777777" w:rsidR="00B1004E" w:rsidRDefault="00B1004E">
                                    <w:pPr>
                                      <w:pStyle w:val="Style23"/>
                                      <w:widowControl/>
                                      <w:rPr>
                                        <w:rStyle w:val="FontStyle82"/>
                                      </w:rPr>
                                    </w:pPr>
                                    <w:r>
                                      <w:rPr>
                                        <w:rStyle w:val="FontStyle82"/>
                                      </w:rPr>
                                      <w:t>62,03</w:t>
                                    </w:r>
                                  </w:p>
                                </w:tc>
                                <w:tc>
                                  <w:tcPr>
                                    <w:tcW w:w="2280" w:type="dxa"/>
                                    <w:tcBorders>
                                      <w:top w:val="single" w:sz="6" w:space="0" w:color="auto"/>
                                      <w:left w:val="single" w:sz="6" w:space="0" w:color="auto"/>
                                      <w:bottom w:val="single" w:sz="6" w:space="0" w:color="auto"/>
                                      <w:right w:val="single" w:sz="6" w:space="0" w:color="auto"/>
                                    </w:tcBorders>
                                  </w:tcPr>
                                  <w:p w14:paraId="595779A2" w14:textId="77777777" w:rsidR="00B1004E" w:rsidRDefault="00B1004E">
                                    <w:pPr>
                                      <w:pStyle w:val="Style23"/>
                                      <w:widowControl/>
                                      <w:ind w:left="5"/>
                                      <w:rPr>
                                        <w:rStyle w:val="FontStyle82"/>
                                      </w:rPr>
                                    </w:pPr>
                                    <w:r>
                                      <w:rPr>
                                        <w:rStyle w:val="FontStyle82"/>
                                      </w:rPr>
                                      <w:t>68,2</w:t>
                                    </w:r>
                                  </w:p>
                                </w:tc>
                              </w:tr>
                              <w:tr w:rsidR="00B1004E" w14:paraId="2FA6C2E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C610DB8" w14:textId="77777777" w:rsidR="00B1004E" w:rsidRDefault="00B1004E">
                                    <w:pPr>
                                      <w:pStyle w:val="Style47"/>
                                      <w:widowControl/>
                                      <w:spacing w:line="240" w:lineRule="auto"/>
                                      <w:ind w:left="14"/>
                                      <w:rPr>
                                        <w:rStyle w:val="FontStyle70"/>
                                      </w:rPr>
                                    </w:pPr>
                                    <w:r>
                                      <w:rPr>
                                        <w:rStyle w:val="FontStyle70"/>
                                      </w:rPr>
                                      <w:t>Октомври</w:t>
                                    </w:r>
                                  </w:p>
                                </w:tc>
                                <w:tc>
                                  <w:tcPr>
                                    <w:tcW w:w="2275" w:type="dxa"/>
                                    <w:tcBorders>
                                      <w:top w:val="single" w:sz="6" w:space="0" w:color="auto"/>
                                      <w:left w:val="single" w:sz="6" w:space="0" w:color="auto"/>
                                      <w:bottom w:val="single" w:sz="6" w:space="0" w:color="auto"/>
                                      <w:right w:val="single" w:sz="6" w:space="0" w:color="auto"/>
                                    </w:tcBorders>
                                  </w:tcPr>
                                  <w:p w14:paraId="32583E56" w14:textId="77777777" w:rsidR="00B1004E" w:rsidRDefault="00B1004E">
                                    <w:pPr>
                                      <w:pStyle w:val="Style23"/>
                                      <w:widowControl/>
                                      <w:rPr>
                                        <w:rStyle w:val="FontStyle82"/>
                                      </w:rPr>
                                    </w:pPr>
                                    <w:r>
                                      <w:rPr>
                                        <w:rStyle w:val="FontStyle82"/>
                                      </w:rPr>
                                      <w:t>85,2</w:t>
                                    </w:r>
                                  </w:p>
                                </w:tc>
                                <w:tc>
                                  <w:tcPr>
                                    <w:tcW w:w="2270" w:type="dxa"/>
                                    <w:tcBorders>
                                      <w:top w:val="single" w:sz="6" w:space="0" w:color="auto"/>
                                      <w:left w:val="single" w:sz="6" w:space="0" w:color="auto"/>
                                      <w:bottom w:val="single" w:sz="6" w:space="0" w:color="auto"/>
                                      <w:right w:val="single" w:sz="6" w:space="0" w:color="auto"/>
                                    </w:tcBorders>
                                  </w:tcPr>
                                  <w:p w14:paraId="7E5C31B2" w14:textId="77777777" w:rsidR="00B1004E" w:rsidRDefault="00B1004E">
                                    <w:pPr>
                                      <w:pStyle w:val="Style23"/>
                                      <w:widowControl/>
                                      <w:rPr>
                                        <w:rStyle w:val="FontStyle82"/>
                                      </w:rPr>
                                    </w:pPr>
                                    <w:r>
                                      <w:rPr>
                                        <w:rStyle w:val="FontStyle82"/>
                                      </w:rPr>
                                      <w:t>46,40</w:t>
                                    </w:r>
                                  </w:p>
                                </w:tc>
                                <w:tc>
                                  <w:tcPr>
                                    <w:tcW w:w="2280" w:type="dxa"/>
                                    <w:tcBorders>
                                      <w:top w:val="single" w:sz="6" w:space="0" w:color="auto"/>
                                      <w:left w:val="single" w:sz="6" w:space="0" w:color="auto"/>
                                      <w:bottom w:val="single" w:sz="6" w:space="0" w:color="auto"/>
                                      <w:right w:val="single" w:sz="6" w:space="0" w:color="auto"/>
                                    </w:tcBorders>
                                  </w:tcPr>
                                  <w:p w14:paraId="31EB6C4E" w14:textId="77777777" w:rsidR="00B1004E" w:rsidRDefault="00B1004E">
                                    <w:pPr>
                                      <w:pStyle w:val="Style23"/>
                                      <w:widowControl/>
                                      <w:ind w:left="5"/>
                                      <w:rPr>
                                        <w:rStyle w:val="FontStyle82"/>
                                      </w:rPr>
                                    </w:pPr>
                                    <w:r>
                                      <w:rPr>
                                        <w:rStyle w:val="FontStyle82"/>
                                      </w:rPr>
                                      <w:t>38,1</w:t>
                                    </w:r>
                                  </w:p>
                                </w:tc>
                              </w:tr>
                              <w:tr w:rsidR="00B1004E" w14:paraId="224CF8D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B8F03B6" w14:textId="77777777" w:rsidR="00B1004E" w:rsidRDefault="00B1004E">
                                    <w:pPr>
                                      <w:pStyle w:val="Style47"/>
                                      <w:widowControl/>
                                      <w:spacing w:line="240" w:lineRule="auto"/>
                                      <w:ind w:left="19"/>
                                      <w:rPr>
                                        <w:rStyle w:val="FontStyle70"/>
                                      </w:rPr>
                                    </w:pPr>
                                    <w:r>
                                      <w:rPr>
                                        <w:rStyle w:val="FontStyle70"/>
                                      </w:rPr>
                                      <w:t>Ноември</w:t>
                                    </w:r>
                                  </w:p>
                                </w:tc>
                                <w:tc>
                                  <w:tcPr>
                                    <w:tcW w:w="2275" w:type="dxa"/>
                                    <w:tcBorders>
                                      <w:top w:val="single" w:sz="6" w:space="0" w:color="auto"/>
                                      <w:left w:val="single" w:sz="6" w:space="0" w:color="auto"/>
                                      <w:bottom w:val="single" w:sz="6" w:space="0" w:color="auto"/>
                                      <w:right w:val="single" w:sz="6" w:space="0" w:color="auto"/>
                                    </w:tcBorders>
                                  </w:tcPr>
                                  <w:p w14:paraId="288E2C05" w14:textId="77777777" w:rsidR="00B1004E" w:rsidRDefault="00B1004E">
                                    <w:pPr>
                                      <w:pStyle w:val="Style23"/>
                                      <w:widowControl/>
                                      <w:rPr>
                                        <w:rStyle w:val="FontStyle82"/>
                                      </w:rPr>
                                    </w:pPr>
                                    <w:r>
                                      <w:rPr>
                                        <w:rStyle w:val="FontStyle82"/>
                                      </w:rPr>
                                      <w:t>48,0</w:t>
                                    </w:r>
                                  </w:p>
                                </w:tc>
                                <w:tc>
                                  <w:tcPr>
                                    <w:tcW w:w="2270" w:type="dxa"/>
                                    <w:tcBorders>
                                      <w:top w:val="single" w:sz="6" w:space="0" w:color="auto"/>
                                      <w:left w:val="single" w:sz="6" w:space="0" w:color="auto"/>
                                      <w:bottom w:val="single" w:sz="6" w:space="0" w:color="auto"/>
                                      <w:right w:val="single" w:sz="6" w:space="0" w:color="auto"/>
                                    </w:tcBorders>
                                  </w:tcPr>
                                  <w:p w14:paraId="713B798E" w14:textId="77777777" w:rsidR="00B1004E" w:rsidRDefault="00B1004E">
                                    <w:pPr>
                                      <w:pStyle w:val="Style23"/>
                                      <w:widowControl/>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11B33034" w14:textId="77777777" w:rsidR="00B1004E" w:rsidRDefault="00B1004E">
                                    <w:pPr>
                                      <w:pStyle w:val="Style23"/>
                                      <w:widowControl/>
                                      <w:ind w:left="14"/>
                                      <w:rPr>
                                        <w:rStyle w:val="FontStyle82"/>
                                      </w:rPr>
                                    </w:pPr>
                                    <w:r>
                                      <w:rPr>
                                        <w:rStyle w:val="FontStyle82"/>
                                      </w:rPr>
                                      <w:t>16,6</w:t>
                                    </w:r>
                                  </w:p>
                                </w:tc>
                              </w:tr>
                              <w:tr w:rsidR="00B1004E" w14:paraId="05B8AAD3" w14:textId="77777777" w:rsidTr="006A1FC8">
                                <w:trPr>
                                  <w:trHeight w:hRule="exact" w:val="274"/>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DF3CBB6" w14:textId="77777777" w:rsidR="00B1004E" w:rsidRDefault="00B1004E">
                                    <w:pPr>
                                      <w:pStyle w:val="Style47"/>
                                      <w:widowControl/>
                                      <w:spacing w:line="240" w:lineRule="auto"/>
                                      <w:rPr>
                                        <w:rStyle w:val="FontStyle70"/>
                                      </w:rPr>
                                    </w:pPr>
                                    <w:r>
                                      <w:rPr>
                                        <w:rStyle w:val="FontStyle70"/>
                                      </w:rPr>
                                      <w:t>Декември</w:t>
                                    </w:r>
                                  </w:p>
                                </w:tc>
                                <w:tc>
                                  <w:tcPr>
                                    <w:tcW w:w="2275" w:type="dxa"/>
                                    <w:tcBorders>
                                      <w:top w:val="single" w:sz="6" w:space="0" w:color="auto"/>
                                      <w:left w:val="single" w:sz="6" w:space="0" w:color="auto"/>
                                      <w:bottom w:val="single" w:sz="6" w:space="0" w:color="auto"/>
                                      <w:right w:val="single" w:sz="6" w:space="0" w:color="auto"/>
                                    </w:tcBorders>
                                  </w:tcPr>
                                  <w:p w14:paraId="0CDB0360" w14:textId="77777777" w:rsidR="00B1004E" w:rsidRDefault="00B1004E">
                                    <w:pPr>
                                      <w:pStyle w:val="Style23"/>
                                      <w:widowControl/>
                                      <w:rPr>
                                        <w:rStyle w:val="FontStyle82"/>
                                      </w:rPr>
                                    </w:pPr>
                                    <w:r>
                                      <w:rPr>
                                        <w:rStyle w:val="FontStyle82"/>
                                      </w:rPr>
                                      <w:t>41,2</w:t>
                                    </w:r>
                                  </w:p>
                                </w:tc>
                                <w:tc>
                                  <w:tcPr>
                                    <w:tcW w:w="2270" w:type="dxa"/>
                                    <w:tcBorders>
                                      <w:top w:val="single" w:sz="6" w:space="0" w:color="auto"/>
                                      <w:left w:val="single" w:sz="6" w:space="0" w:color="auto"/>
                                      <w:bottom w:val="single" w:sz="6" w:space="0" w:color="auto"/>
                                      <w:right w:val="single" w:sz="6" w:space="0" w:color="auto"/>
                                    </w:tcBorders>
                                  </w:tcPr>
                                  <w:p w14:paraId="491D2FE6" w14:textId="77777777" w:rsidR="00B1004E" w:rsidRDefault="00B1004E">
                                    <w:pPr>
                                      <w:pStyle w:val="Style23"/>
                                      <w:widowControl/>
                                      <w:rPr>
                                        <w:rStyle w:val="FontStyle82"/>
                                      </w:rPr>
                                    </w:pPr>
                                    <w:r>
                                      <w:rPr>
                                        <w:rStyle w:val="FontStyle82"/>
                                      </w:rPr>
                                      <w:t>26,98</w:t>
                                    </w:r>
                                  </w:p>
                                </w:tc>
                                <w:tc>
                                  <w:tcPr>
                                    <w:tcW w:w="2280" w:type="dxa"/>
                                    <w:tcBorders>
                                      <w:top w:val="single" w:sz="6" w:space="0" w:color="auto"/>
                                      <w:left w:val="single" w:sz="6" w:space="0" w:color="auto"/>
                                      <w:bottom w:val="single" w:sz="6" w:space="0" w:color="auto"/>
                                      <w:right w:val="single" w:sz="6" w:space="0" w:color="auto"/>
                                    </w:tcBorders>
                                  </w:tcPr>
                                  <w:p w14:paraId="7FC362F7" w14:textId="77777777" w:rsidR="00B1004E" w:rsidRDefault="00B1004E">
                                    <w:pPr>
                                      <w:pStyle w:val="Style23"/>
                                      <w:widowControl/>
                                      <w:ind w:left="14"/>
                                      <w:rPr>
                                        <w:rStyle w:val="FontStyle82"/>
                                      </w:rPr>
                                    </w:pPr>
                                    <w:r>
                                      <w:rPr>
                                        <w:rStyle w:val="FontStyle82"/>
                                      </w:rPr>
                                      <w:t>12,8</w:t>
                                    </w:r>
                                  </w:p>
                                </w:tc>
                              </w:tr>
                              <w:tr w:rsidR="00B1004E" w14:paraId="70097A8A"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87E1554" w14:textId="77777777" w:rsidR="00B1004E" w:rsidRDefault="00B1004E">
                                    <w:pPr>
                                      <w:pStyle w:val="Style47"/>
                                      <w:widowControl/>
                                      <w:spacing w:line="240" w:lineRule="auto"/>
                                      <w:ind w:left="14"/>
                                      <w:rPr>
                                        <w:rStyle w:val="FontStyle70"/>
                                      </w:rPr>
                                    </w:pPr>
                                    <w:r>
                                      <w:rPr>
                                        <w:rStyle w:val="FontStyle70"/>
                                      </w:rPr>
                                      <w:t>Годишно</w:t>
                                    </w:r>
                                  </w:p>
                                </w:tc>
                                <w:tc>
                                  <w:tcPr>
                                    <w:tcW w:w="2275" w:type="dxa"/>
                                    <w:tcBorders>
                                      <w:top w:val="single" w:sz="6" w:space="0" w:color="auto"/>
                                      <w:left w:val="single" w:sz="6" w:space="0" w:color="auto"/>
                                      <w:bottom w:val="single" w:sz="6" w:space="0" w:color="auto"/>
                                      <w:right w:val="single" w:sz="6" w:space="0" w:color="auto"/>
                                    </w:tcBorders>
                                  </w:tcPr>
                                  <w:p w14:paraId="38050597" w14:textId="77777777" w:rsidR="00B1004E" w:rsidRDefault="00B1004E">
                                    <w:pPr>
                                      <w:pStyle w:val="Style23"/>
                                      <w:widowControl/>
                                      <w:ind w:left="5"/>
                                      <w:rPr>
                                        <w:rStyle w:val="FontStyle82"/>
                                      </w:rPr>
                                    </w:pPr>
                                    <w:r>
                                      <w:rPr>
                                        <w:rStyle w:val="FontStyle82"/>
                                      </w:rPr>
                                      <w:t>1408,4</w:t>
                                    </w:r>
                                  </w:p>
                                </w:tc>
                                <w:tc>
                                  <w:tcPr>
                                    <w:tcW w:w="2270" w:type="dxa"/>
                                    <w:tcBorders>
                                      <w:top w:val="single" w:sz="6" w:space="0" w:color="auto"/>
                                      <w:left w:val="single" w:sz="6" w:space="0" w:color="auto"/>
                                      <w:bottom w:val="single" w:sz="6" w:space="0" w:color="auto"/>
                                      <w:right w:val="single" w:sz="6" w:space="0" w:color="auto"/>
                                    </w:tcBorders>
                                  </w:tcPr>
                                  <w:p w14:paraId="33B45609" w14:textId="77777777" w:rsidR="00B1004E" w:rsidRDefault="00B1004E">
                                    <w:pPr>
                                      <w:pStyle w:val="Style23"/>
                                      <w:widowControl/>
                                      <w:rPr>
                                        <w:rStyle w:val="FontStyle82"/>
                                      </w:rPr>
                                    </w:pPr>
                                    <w:r>
                                      <w:rPr>
                                        <w:rStyle w:val="FontStyle82"/>
                                      </w:rPr>
                                      <w:t>680,53</w:t>
                                    </w:r>
                                  </w:p>
                                </w:tc>
                                <w:tc>
                                  <w:tcPr>
                                    <w:tcW w:w="2280" w:type="dxa"/>
                                    <w:tcBorders>
                                      <w:top w:val="single" w:sz="6" w:space="0" w:color="auto"/>
                                      <w:left w:val="single" w:sz="6" w:space="0" w:color="auto"/>
                                      <w:bottom w:val="single" w:sz="6" w:space="0" w:color="auto"/>
                                      <w:right w:val="single" w:sz="6" w:space="0" w:color="auto"/>
                                    </w:tcBorders>
                                  </w:tcPr>
                                  <w:p w14:paraId="28556B7E" w14:textId="77777777" w:rsidR="00B1004E" w:rsidRDefault="00B1004E">
                                    <w:pPr>
                                      <w:pStyle w:val="Style23"/>
                                      <w:widowControl/>
                                      <w:rPr>
                                        <w:rStyle w:val="FontStyle82"/>
                                      </w:rPr>
                                    </w:pPr>
                                    <w:r>
                                      <w:rPr>
                                        <w:rStyle w:val="FontStyle82"/>
                                      </w:rPr>
                                      <w:t>697,8</w:t>
                                    </w:r>
                                  </w:p>
                                </w:tc>
                              </w:tr>
                            </w:tbl>
                            <w:p w14:paraId="36AF020F" w14:textId="77777777" w:rsidR="00B1004E" w:rsidRDefault="00B1004E" w:rsidP="00B1004E"/>
                          </w:txbxContent>
                        </wps:txbx>
                        <wps:bodyPr rot="0" vert="horz" wrap="square" lIns="0" tIns="0" rIns="0" bIns="0" anchor="t" anchorCtr="0" upright="1">
                          <a:noAutofit/>
                        </wps:bodyPr>
                      </wps:wsp>
                      <wps:wsp>
                        <wps:cNvPr id="116" name="Text Box 40"/>
                        <wps:cNvSpPr txBox="1">
                          <a:spLocks noChangeArrowheads="1"/>
                        </wps:cNvSpPr>
                        <wps:spPr bwMode="auto">
                          <a:xfrm>
                            <a:off x="1652" y="2160"/>
                            <a:ext cx="6245"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EFE91A0" w14:textId="77777777" w:rsidR="00B1004E" w:rsidRDefault="00B1004E" w:rsidP="00B1004E">
                              <w:pPr>
                                <w:pStyle w:val="Style24"/>
                                <w:widowControl/>
                                <w:spacing w:line="240" w:lineRule="auto"/>
                                <w:jc w:val="both"/>
                                <w:rPr>
                                  <w:rStyle w:val="FontStyle82"/>
                                  <w:u w:val="single"/>
                                </w:rPr>
                              </w:pPr>
                              <w:r>
                                <w:rPr>
                                  <w:rStyle w:val="FontStyle82"/>
                                  <w:u w:val="single"/>
                                </w:rPr>
                                <w:t>Таблица 13: Месечна и годишна слънчева радиация за гр. Никопол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3CCE7" id="Групиране 114" o:spid="_x0000_s1062" style="position:absolute;margin-left:69.15pt;margin-top:107.05pt;width:456.95pt;height:227.5pt;z-index:251685888;mso-wrap-distance-left:7in;mso-wrap-distance-right:7in;mso-wrap-distance-bottom:13.45pt;mso-position-horizontal-relative:page;mso-position-vertical-relative:page" coordorigin="1522,2160" coordsize="9139,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">
                <v:shape id="Text Box 39" o:spid="_x0000_s1063" type="#_x0000_t202" style="position:absolute;left:1522;top:2366;width:9139;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314"/>
                          <w:gridCol w:w="2275"/>
                          <w:gridCol w:w="2270"/>
                          <w:gridCol w:w="2280"/>
                        </w:tblGrid>
                        <w:tr w:rsidR="00B1004E" w14:paraId="1A67EAC4" w14:textId="77777777" w:rsidTr="006A1FC8">
                          <w:trPr>
                            <w:trHeight w:hRule="exact" w:val="466"/>
                          </w:trPr>
                          <w:tc>
                            <w:tcPr>
                              <w:tcW w:w="2314" w:type="dxa"/>
                              <w:vMerge w:val="restart"/>
                              <w:tcBorders>
                                <w:top w:val="single" w:sz="6" w:space="0" w:color="auto"/>
                                <w:left w:val="single" w:sz="6" w:space="0" w:color="auto"/>
                                <w:bottom w:val="nil"/>
                                <w:right w:val="single" w:sz="6" w:space="0" w:color="auto"/>
                              </w:tcBorders>
                              <w:shd w:val="clear" w:color="auto" w:fill="FF6600"/>
                            </w:tcPr>
                            <w:p w14:paraId="64F1FB2C" w14:textId="77777777" w:rsidR="00B1004E" w:rsidRDefault="00B1004E">
                              <w:pPr>
                                <w:pStyle w:val="Style23"/>
                                <w:widowControl/>
                                <w:ind w:left="768"/>
                                <w:rPr>
                                  <w:rStyle w:val="FontStyle82"/>
                                </w:rPr>
                              </w:pPr>
                              <w:r>
                                <w:rPr>
                                  <w:rStyle w:val="FontStyle82"/>
                                </w:rPr>
                                <w:t>Месец</w:t>
                              </w: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323DA1F3" w14:textId="77777777" w:rsidR="00B1004E" w:rsidRDefault="00B1004E">
                              <w:pPr>
                                <w:pStyle w:val="Style23"/>
                                <w:widowControl/>
                                <w:spacing w:line="226" w:lineRule="exact"/>
                                <w:ind w:left="446" w:right="432"/>
                                <w:rPr>
                                  <w:rStyle w:val="FontStyle82"/>
                                </w:rPr>
                              </w:pPr>
                              <w:r>
                                <w:rPr>
                                  <w:rStyle w:val="FontStyle82"/>
                                </w:rPr>
                                <w:t>Глобална сл. радиация</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017AAE63" w14:textId="77777777" w:rsidR="00B1004E" w:rsidRDefault="00B1004E">
                              <w:pPr>
                                <w:pStyle w:val="Style23"/>
                                <w:widowControl/>
                                <w:spacing w:line="226" w:lineRule="exact"/>
                                <w:ind w:left="466" w:right="470"/>
                                <w:rPr>
                                  <w:rStyle w:val="FontStyle82"/>
                                </w:rPr>
                              </w:pPr>
                              <w:r>
                                <w:rPr>
                                  <w:rStyle w:val="FontStyle82"/>
                                </w:rPr>
                                <w:t>Дифузна сл. радиация</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5A80CDE7" w14:textId="77777777" w:rsidR="00B1004E" w:rsidRDefault="00B1004E">
                              <w:pPr>
                                <w:pStyle w:val="Style23"/>
                                <w:widowControl/>
                                <w:ind w:left="149"/>
                                <w:rPr>
                                  <w:rStyle w:val="FontStyle82"/>
                                </w:rPr>
                              </w:pPr>
                              <w:r>
                                <w:rPr>
                                  <w:rStyle w:val="FontStyle82"/>
                                </w:rPr>
                                <w:t>Пряка сл.радиация</w:t>
                              </w:r>
                            </w:p>
                          </w:tc>
                        </w:tr>
                        <w:tr w:rsidR="00B1004E" w14:paraId="2F031B85" w14:textId="77777777" w:rsidTr="006A1FC8">
                          <w:trPr>
                            <w:trHeight w:hRule="exact" w:val="253"/>
                          </w:trPr>
                          <w:tc>
                            <w:tcPr>
                              <w:tcW w:w="2314" w:type="dxa"/>
                              <w:vMerge/>
                              <w:tcBorders>
                                <w:top w:val="nil"/>
                                <w:left w:val="single" w:sz="6" w:space="0" w:color="auto"/>
                                <w:bottom w:val="single" w:sz="6" w:space="0" w:color="auto"/>
                                <w:right w:val="single" w:sz="6" w:space="0" w:color="auto"/>
                              </w:tcBorders>
                              <w:shd w:val="clear" w:color="auto" w:fill="FF6600"/>
                            </w:tcPr>
                            <w:p w14:paraId="1FA629F6" w14:textId="77777777" w:rsidR="00B1004E" w:rsidRDefault="00B1004E">
                              <w:pPr>
                                <w:rPr>
                                  <w:rStyle w:val="FontStyle82"/>
                                </w:rPr>
                              </w:pPr>
                            </w:p>
                            <w:p w14:paraId="44A48427" w14:textId="77777777" w:rsidR="00B1004E" w:rsidRDefault="00B1004E">
                              <w:pPr>
                                <w:rPr>
                                  <w:rStyle w:val="FontStyle82"/>
                                </w:rPr>
                              </w:pP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766EB870" w14:textId="77777777" w:rsidR="00B1004E" w:rsidRDefault="00B1004E">
                              <w:pPr>
                                <w:pStyle w:val="Style23"/>
                                <w:widowControl/>
                                <w:ind w:left="662"/>
                                <w:rPr>
                                  <w:rStyle w:val="FontStyle82"/>
                                  <w:lang w:val="en-US" w:eastAsia="en-US"/>
                                </w:rPr>
                              </w:pPr>
                              <w:r>
                                <w:rPr>
                                  <w:rStyle w:val="FontStyle82"/>
                                  <w:lang w:val="en-US" w:eastAsia="en-US"/>
                                </w:rPr>
                                <w:t>kWh/</w:t>
                              </w:r>
                              <w:proofErr w:type="spellStart"/>
                              <w:r>
                                <w:rPr>
                                  <w:rStyle w:val="FontStyle82"/>
                                  <w:lang w:val="en-US" w:eastAsia="en-US"/>
                                </w:rPr>
                                <w:t>m</w:t>
                              </w:r>
                              <w:r>
                                <w:rPr>
                                  <w:rStyle w:val="FontStyle82"/>
                                  <w:vertAlign w:val="superscript"/>
                                  <w:lang w:val="en-US" w:eastAsia="en-US"/>
                                </w:rPr>
                                <w:t>z</w:t>
                              </w:r>
                              <w:r>
                                <w:rPr>
                                  <w:rStyle w:val="FontStyle82"/>
                                  <w:lang w:val="en-US" w:eastAsia="en-US"/>
                                </w:rPr>
                                <w:t>.mth</w:t>
                              </w:r>
                              <w:proofErr w:type="spellEnd"/>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10A68C96" w14:textId="77777777" w:rsidR="00B1004E" w:rsidRDefault="00B1004E">
                              <w:pPr>
                                <w:pStyle w:val="Style23"/>
                                <w:widowControl/>
                                <w:ind w:left="499"/>
                                <w:rPr>
                                  <w:rStyle w:val="FontStyle82"/>
                                  <w:lang w:val="en-US" w:eastAsia="en-US"/>
                                </w:rPr>
                              </w:pPr>
                              <w:r>
                                <w:rPr>
                                  <w:rStyle w:val="FontStyle82"/>
                                  <w:lang w:val="en-US" w:eastAsia="en-US"/>
                                </w:rPr>
                                <w:t>kWh/m'.</w:t>
                              </w:r>
                              <w:proofErr w:type="spellStart"/>
                              <w:r>
                                <w:rPr>
                                  <w:rStyle w:val="FontStyle82"/>
                                  <w:lang w:val="en-US" w:eastAsia="en-US"/>
                                </w:rPr>
                                <w:t>mth</w:t>
                              </w:r>
                              <w:proofErr w:type="spellEnd"/>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606C1F8C" w14:textId="77777777" w:rsidR="00B1004E" w:rsidRDefault="00B1004E">
                              <w:pPr>
                                <w:pStyle w:val="Style23"/>
                                <w:widowControl/>
                                <w:ind w:left="557"/>
                                <w:rPr>
                                  <w:rStyle w:val="FontStyle82"/>
                                  <w:lang w:val="en-US" w:eastAsia="en-US"/>
                                </w:rPr>
                              </w:pPr>
                              <w:r>
                                <w:rPr>
                                  <w:rStyle w:val="FontStyle82"/>
                                  <w:lang w:val="en-US" w:eastAsia="en-US"/>
                                </w:rPr>
                                <w:t>kWh/m'.</w:t>
                              </w:r>
                              <w:proofErr w:type="spellStart"/>
                              <w:r>
                                <w:rPr>
                                  <w:rStyle w:val="FontStyle82"/>
                                  <w:lang w:val="en-US" w:eastAsia="en-US"/>
                                </w:rPr>
                                <w:t>mth</w:t>
                              </w:r>
                              <w:proofErr w:type="spellEnd"/>
                            </w:p>
                          </w:tc>
                        </w:tr>
                        <w:tr w:rsidR="00B1004E" w14:paraId="23A9ADF3"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543991B" w14:textId="77777777" w:rsidR="00B1004E" w:rsidRDefault="00B1004E">
                              <w:pPr>
                                <w:pStyle w:val="Style47"/>
                                <w:widowControl/>
                                <w:spacing w:line="240" w:lineRule="auto"/>
                                <w:ind w:left="19"/>
                                <w:rPr>
                                  <w:rStyle w:val="FontStyle70"/>
                                </w:rPr>
                              </w:pPr>
                              <w:r>
                                <w:rPr>
                                  <w:rStyle w:val="FontStyle70"/>
                                </w:rPr>
                                <w:t>Януари</w:t>
                              </w:r>
                            </w:p>
                          </w:tc>
                          <w:tc>
                            <w:tcPr>
                              <w:tcW w:w="2275" w:type="dxa"/>
                              <w:tcBorders>
                                <w:top w:val="single" w:sz="6" w:space="0" w:color="auto"/>
                                <w:left w:val="single" w:sz="6" w:space="0" w:color="auto"/>
                                <w:bottom w:val="single" w:sz="6" w:space="0" w:color="auto"/>
                                <w:right w:val="single" w:sz="6" w:space="0" w:color="auto"/>
                              </w:tcBorders>
                            </w:tcPr>
                            <w:p w14:paraId="2D5567D8" w14:textId="77777777" w:rsidR="00B1004E" w:rsidRDefault="00B1004E">
                              <w:pPr>
                                <w:pStyle w:val="Style23"/>
                                <w:widowControl/>
                                <w:ind w:left="5"/>
                                <w:rPr>
                                  <w:rStyle w:val="FontStyle82"/>
                                </w:rPr>
                              </w:pPr>
                              <w:r>
                                <w:rPr>
                                  <w:rStyle w:val="FontStyle82"/>
                                </w:rPr>
                                <w:t>50,2</w:t>
                              </w:r>
                            </w:p>
                          </w:tc>
                          <w:tc>
                            <w:tcPr>
                              <w:tcW w:w="2270" w:type="dxa"/>
                              <w:tcBorders>
                                <w:top w:val="single" w:sz="6" w:space="0" w:color="auto"/>
                                <w:left w:val="single" w:sz="6" w:space="0" w:color="auto"/>
                                <w:bottom w:val="single" w:sz="6" w:space="0" w:color="auto"/>
                                <w:right w:val="single" w:sz="6" w:space="0" w:color="auto"/>
                              </w:tcBorders>
                            </w:tcPr>
                            <w:p w14:paraId="407D8470" w14:textId="77777777" w:rsidR="00B1004E" w:rsidRDefault="00B1004E">
                              <w:pPr>
                                <w:pStyle w:val="Style23"/>
                                <w:widowControl/>
                                <w:ind w:left="10"/>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2A4E94A8" w14:textId="77777777" w:rsidR="00B1004E" w:rsidRDefault="00B1004E">
                              <w:pPr>
                                <w:pStyle w:val="Style23"/>
                                <w:widowControl/>
                                <w:ind w:left="24"/>
                                <w:rPr>
                                  <w:rStyle w:val="FontStyle82"/>
                                </w:rPr>
                              </w:pPr>
                              <w:r>
                                <w:rPr>
                                  <w:rStyle w:val="FontStyle82"/>
                                </w:rPr>
                                <w:t>18,0</w:t>
                              </w:r>
                            </w:p>
                          </w:tc>
                        </w:tr>
                        <w:tr w:rsidR="00B1004E" w14:paraId="6AE9A791"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F83109B" w14:textId="77777777" w:rsidR="00B1004E" w:rsidRDefault="00B1004E">
                              <w:pPr>
                                <w:pStyle w:val="Style47"/>
                                <w:widowControl/>
                                <w:spacing w:line="240" w:lineRule="auto"/>
                                <w:ind w:left="19"/>
                                <w:rPr>
                                  <w:rStyle w:val="FontStyle70"/>
                                </w:rPr>
                              </w:pPr>
                              <w:r>
                                <w:rPr>
                                  <w:rStyle w:val="FontStyle70"/>
                                </w:rPr>
                                <w:t>Февруари</w:t>
                              </w:r>
                            </w:p>
                          </w:tc>
                          <w:tc>
                            <w:tcPr>
                              <w:tcW w:w="2275" w:type="dxa"/>
                              <w:tcBorders>
                                <w:top w:val="single" w:sz="6" w:space="0" w:color="auto"/>
                                <w:left w:val="single" w:sz="6" w:space="0" w:color="auto"/>
                                <w:bottom w:val="single" w:sz="6" w:space="0" w:color="auto"/>
                                <w:right w:val="single" w:sz="6" w:space="0" w:color="auto"/>
                              </w:tcBorders>
                            </w:tcPr>
                            <w:p w14:paraId="2220CF2B" w14:textId="77777777" w:rsidR="00B1004E" w:rsidRDefault="00B1004E">
                              <w:pPr>
                                <w:pStyle w:val="Style23"/>
                                <w:widowControl/>
                                <w:rPr>
                                  <w:rStyle w:val="FontStyle82"/>
                                </w:rPr>
                              </w:pPr>
                              <w:r>
                                <w:rPr>
                                  <w:rStyle w:val="FontStyle82"/>
                                </w:rPr>
                                <w:t>66,1</w:t>
                              </w:r>
                            </w:p>
                          </w:tc>
                          <w:tc>
                            <w:tcPr>
                              <w:tcW w:w="2270" w:type="dxa"/>
                              <w:tcBorders>
                                <w:top w:val="single" w:sz="6" w:space="0" w:color="auto"/>
                                <w:left w:val="single" w:sz="6" w:space="0" w:color="auto"/>
                                <w:bottom w:val="single" w:sz="6" w:space="0" w:color="auto"/>
                                <w:right w:val="single" w:sz="6" w:space="0" w:color="auto"/>
                              </w:tcBorders>
                            </w:tcPr>
                            <w:p w14:paraId="5FB87BB0" w14:textId="77777777" w:rsidR="00B1004E" w:rsidRDefault="00B1004E">
                              <w:pPr>
                                <w:pStyle w:val="Style23"/>
                                <w:widowControl/>
                                <w:ind w:left="10"/>
                                <w:rPr>
                                  <w:rStyle w:val="FontStyle82"/>
                                </w:rPr>
                              </w:pPr>
                              <w:r>
                                <w:rPr>
                                  <w:rStyle w:val="FontStyle82"/>
                                </w:rPr>
                                <w:t>36,92</w:t>
                              </w:r>
                            </w:p>
                          </w:tc>
                          <w:tc>
                            <w:tcPr>
                              <w:tcW w:w="2280" w:type="dxa"/>
                              <w:tcBorders>
                                <w:top w:val="single" w:sz="6" w:space="0" w:color="auto"/>
                                <w:left w:val="single" w:sz="6" w:space="0" w:color="auto"/>
                                <w:bottom w:val="single" w:sz="6" w:space="0" w:color="auto"/>
                                <w:right w:val="single" w:sz="6" w:space="0" w:color="auto"/>
                              </w:tcBorders>
                            </w:tcPr>
                            <w:p w14:paraId="436DEB53" w14:textId="77777777" w:rsidR="00B1004E" w:rsidRDefault="00B1004E">
                              <w:pPr>
                                <w:pStyle w:val="Style23"/>
                                <w:widowControl/>
                                <w:ind w:left="5"/>
                                <w:rPr>
                                  <w:rStyle w:val="FontStyle82"/>
                                </w:rPr>
                              </w:pPr>
                              <w:r>
                                <w:rPr>
                                  <w:rStyle w:val="FontStyle82"/>
                                </w:rPr>
                                <w:t>26,1</w:t>
                              </w:r>
                            </w:p>
                          </w:tc>
                        </w:tr>
                        <w:tr w:rsidR="00B1004E" w14:paraId="6E214935"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0CE4C68" w14:textId="77777777" w:rsidR="00B1004E" w:rsidRDefault="00B1004E">
                              <w:pPr>
                                <w:pStyle w:val="Style47"/>
                                <w:widowControl/>
                                <w:spacing w:line="240" w:lineRule="auto"/>
                                <w:ind w:left="24"/>
                                <w:rPr>
                                  <w:rStyle w:val="FontStyle70"/>
                                </w:rPr>
                              </w:pPr>
                              <w:r>
                                <w:rPr>
                                  <w:rStyle w:val="FontStyle70"/>
                                </w:rPr>
                                <w:t>Март</w:t>
                              </w:r>
                            </w:p>
                          </w:tc>
                          <w:tc>
                            <w:tcPr>
                              <w:tcW w:w="2275" w:type="dxa"/>
                              <w:tcBorders>
                                <w:top w:val="single" w:sz="6" w:space="0" w:color="auto"/>
                                <w:left w:val="single" w:sz="6" w:space="0" w:color="auto"/>
                                <w:bottom w:val="single" w:sz="6" w:space="0" w:color="auto"/>
                                <w:right w:val="single" w:sz="6" w:space="0" w:color="auto"/>
                              </w:tcBorders>
                            </w:tcPr>
                            <w:p w14:paraId="2555E675" w14:textId="77777777" w:rsidR="00B1004E" w:rsidRDefault="00B1004E">
                              <w:pPr>
                                <w:pStyle w:val="Style23"/>
                                <w:widowControl/>
                                <w:ind w:left="5"/>
                                <w:rPr>
                                  <w:rStyle w:val="FontStyle82"/>
                                </w:rPr>
                              </w:pPr>
                              <w:r>
                                <w:rPr>
                                  <w:rStyle w:val="FontStyle82"/>
                                </w:rPr>
                                <w:t>99,0</w:t>
                              </w:r>
                            </w:p>
                          </w:tc>
                          <w:tc>
                            <w:tcPr>
                              <w:tcW w:w="2270" w:type="dxa"/>
                              <w:tcBorders>
                                <w:top w:val="single" w:sz="6" w:space="0" w:color="auto"/>
                                <w:left w:val="single" w:sz="6" w:space="0" w:color="auto"/>
                                <w:bottom w:val="single" w:sz="6" w:space="0" w:color="auto"/>
                                <w:right w:val="single" w:sz="6" w:space="0" w:color="auto"/>
                              </w:tcBorders>
                            </w:tcPr>
                            <w:p w14:paraId="6B76E494" w14:textId="77777777" w:rsidR="00B1004E" w:rsidRDefault="00B1004E">
                              <w:pPr>
                                <w:pStyle w:val="Style23"/>
                                <w:widowControl/>
                                <w:ind w:left="10"/>
                                <w:rPr>
                                  <w:rStyle w:val="FontStyle82"/>
                                </w:rPr>
                              </w:pPr>
                              <w:r>
                                <w:rPr>
                                  <w:rStyle w:val="FontStyle82"/>
                                </w:rPr>
                                <w:t>55,63</w:t>
                              </w:r>
                            </w:p>
                          </w:tc>
                          <w:tc>
                            <w:tcPr>
                              <w:tcW w:w="2280" w:type="dxa"/>
                              <w:tcBorders>
                                <w:top w:val="single" w:sz="6" w:space="0" w:color="auto"/>
                                <w:left w:val="single" w:sz="6" w:space="0" w:color="auto"/>
                                <w:bottom w:val="single" w:sz="6" w:space="0" w:color="auto"/>
                                <w:right w:val="single" w:sz="6" w:space="0" w:color="auto"/>
                              </w:tcBorders>
                            </w:tcPr>
                            <w:p w14:paraId="4B2BE5F2" w14:textId="77777777" w:rsidR="00B1004E" w:rsidRDefault="00B1004E">
                              <w:pPr>
                                <w:pStyle w:val="Style23"/>
                                <w:widowControl/>
                                <w:ind w:left="5"/>
                                <w:rPr>
                                  <w:rStyle w:val="FontStyle82"/>
                                </w:rPr>
                              </w:pPr>
                              <w:r>
                                <w:rPr>
                                  <w:rStyle w:val="FontStyle82"/>
                                </w:rPr>
                                <w:t>41,2</w:t>
                              </w:r>
                            </w:p>
                          </w:tc>
                        </w:tr>
                        <w:tr w:rsidR="00B1004E" w14:paraId="62A6429A" w14:textId="77777777" w:rsidTr="006A1FC8">
                          <w:trPr>
                            <w:trHeight w:hRule="exact" w:val="28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E025D5C" w14:textId="77777777" w:rsidR="00B1004E" w:rsidRDefault="00B1004E">
                              <w:pPr>
                                <w:pStyle w:val="Style47"/>
                                <w:widowControl/>
                                <w:spacing w:line="240" w:lineRule="auto"/>
                                <w:ind w:left="10"/>
                                <w:rPr>
                                  <w:rStyle w:val="FontStyle70"/>
                                </w:rPr>
                              </w:pPr>
                              <w:r>
                                <w:rPr>
                                  <w:rStyle w:val="FontStyle70"/>
                                </w:rPr>
                                <w:t>Април</w:t>
                              </w:r>
                            </w:p>
                          </w:tc>
                          <w:tc>
                            <w:tcPr>
                              <w:tcW w:w="2275" w:type="dxa"/>
                              <w:tcBorders>
                                <w:top w:val="single" w:sz="6" w:space="0" w:color="auto"/>
                                <w:left w:val="single" w:sz="6" w:space="0" w:color="auto"/>
                                <w:bottom w:val="single" w:sz="6" w:space="0" w:color="auto"/>
                                <w:right w:val="single" w:sz="6" w:space="0" w:color="auto"/>
                              </w:tcBorders>
                            </w:tcPr>
                            <w:p w14:paraId="0BC44381" w14:textId="77777777" w:rsidR="00B1004E" w:rsidRDefault="00B1004E">
                              <w:pPr>
                                <w:pStyle w:val="Style23"/>
                                <w:widowControl/>
                                <w:ind w:left="14"/>
                                <w:rPr>
                                  <w:rStyle w:val="FontStyle82"/>
                                </w:rPr>
                              </w:pPr>
                              <w:r>
                                <w:rPr>
                                  <w:rStyle w:val="FontStyle82"/>
                                </w:rPr>
                                <w:t>132,0</w:t>
                              </w:r>
                            </w:p>
                          </w:tc>
                          <w:tc>
                            <w:tcPr>
                              <w:tcW w:w="2270" w:type="dxa"/>
                              <w:tcBorders>
                                <w:top w:val="single" w:sz="6" w:space="0" w:color="auto"/>
                                <w:left w:val="single" w:sz="6" w:space="0" w:color="auto"/>
                                <w:bottom w:val="single" w:sz="6" w:space="0" w:color="auto"/>
                                <w:right w:val="single" w:sz="6" w:space="0" w:color="auto"/>
                              </w:tcBorders>
                            </w:tcPr>
                            <w:p w14:paraId="035E5E5E" w14:textId="77777777" w:rsidR="00B1004E" w:rsidRDefault="00B1004E">
                              <w:pPr>
                                <w:pStyle w:val="Style23"/>
                                <w:widowControl/>
                                <w:ind w:left="5"/>
                                <w:rPr>
                                  <w:rStyle w:val="FontStyle82"/>
                                </w:rPr>
                              </w:pPr>
                              <w:r>
                                <w:rPr>
                                  <w:rStyle w:val="FontStyle82"/>
                                </w:rPr>
                                <w:t>68,88</w:t>
                              </w:r>
                            </w:p>
                          </w:tc>
                          <w:tc>
                            <w:tcPr>
                              <w:tcW w:w="2280" w:type="dxa"/>
                              <w:tcBorders>
                                <w:top w:val="single" w:sz="6" w:space="0" w:color="auto"/>
                                <w:left w:val="single" w:sz="6" w:space="0" w:color="auto"/>
                                <w:bottom w:val="single" w:sz="6" w:space="0" w:color="auto"/>
                                <w:right w:val="single" w:sz="6" w:space="0" w:color="auto"/>
                              </w:tcBorders>
                            </w:tcPr>
                            <w:p w14:paraId="5656FFF5" w14:textId="77777777" w:rsidR="00B1004E" w:rsidRDefault="00B1004E">
                              <w:pPr>
                                <w:pStyle w:val="Style23"/>
                                <w:widowControl/>
                                <w:ind w:left="5"/>
                                <w:rPr>
                                  <w:rStyle w:val="FontStyle82"/>
                                </w:rPr>
                              </w:pPr>
                              <w:r>
                                <w:rPr>
                                  <w:rStyle w:val="FontStyle82"/>
                                </w:rPr>
                                <w:t>61,9</w:t>
                              </w:r>
                            </w:p>
                          </w:tc>
                        </w:tr>
                        <w:tr w:rsidR="00B1004E" w14:paraId="0ACE108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F55FDAA" w14:textId="77777777" w:rsidR="00B1004E" w:rsidRDefault="00B1004E">
                              <w:pPr>
                                <w:pStyle w:val="Style47"/>
                                <w:widowControl/>
                                <w:spacing w:line="240" w:lineRule="auto"/>
                                <w:ind w:left="19"/>
                                <w:rPr>
                                  <w:rStyle w:val="FontStyle70"/>
                                </w:rPr>
                              </w:pPr>
                              <w:r>
                                <w:rPr>
                                  <w:rStyle w:val="FontStyle70"/>
                                </w:rPr>
                                <w:t>Май</w:t>
                              </w:r>
                            </w:p>
                          </w:tc>
                          <w:tc>
                            <w:tcPr>
                              <w:tcW w:w="2275" w:type="dxa"/>
                              <w:tcBorders>
                                <w:top w:val="single" w:sz="6" w:space="0" w:color="auto"/>
                                <w:left w:val="single" w:sz="6" w:space="0" w:color="auto"/>
                                <w:bottom w:val="single" w:sz="6" w:space="0" w:color="auto"/>
                                <w:right w:val="single" w:sz="6" w:space="0" w:color="auto"/>
                              </w:tcBorders>
                            </w:tcPr>
                            <w:p w14:paraId="40F135EE" w14:textId="77777777" w:rsidR="00B1004E" w:rsidRDefault="00B1004E">
                              <w:pPr>
                                <w:pStyle w:val="Style23"/>
                                <w:widowControl/>
                                <w:ind w:left="14"/>
                                <w:rPr>
                                  <w:rStyle w:val="FontStyle82"/>
                                </w:rPr>
                              </w:pPr>
                              <w:r>
                                <w:rPr>
                                  <w:rStyle w:val="FontStyle82"/>
                                </w:rPr>
                                <w:t>172,2</w:t>
                              </w:r>
                            </w:p>
                          </w:tc>
                          <w:tc>
                            <w:tcPr>
                              <w:tcW w:w="2270" w:type="dxa"/>
                              <w:tcBorders>
                                <w:top w:val="single" w:sz="6" w:space="0" w:color="auto"/>
                                <w:left w:val="single" w:sz="6" w:space="0" w:color="auto"/>
                                <w:bottom w:val="single" w:sz="6" w:space="0" w:color="auto"/>
                                <w:right w:val="single" w:sz="6" w:space="0" w:color="auto"/>
                              </w:tcBorders>
                            </w:tcPr>
                            <w:p w14:paraId="00AEB6C5" w14:textId="77777777" w:rsidR="00B1004E" w:rsidRDefault="00B1004E">
                              <w:pPr>
                                <w:pStyle w:val="Style23"/>
                                <w:widowControl/>
                                <w:ind w:left="5"/>
                                <w:rPr>
                                  <w:rStyle w:val="FontStyle82"/>
                                </w:rPr>
                              </w:pPr>
                              <w:r>
                                <w:rPr>
                                  <w:rStyle w:val="FontStyle82"/>
                                </w:rPr>
                                <w:t>83,05</w:t>
                              </w:r>
                            </w:p>
                          </w:tc>
                          <w:tc>
                            <w:tcPr>
                              <w:tcW w:w="2280" w:type="dxa"/>
                              <w:tcBorders>
                                <w:top w:val="single" w:sz="6" w:space="0" w:color="auto"/>
                                <w:left w:val="single" w:sz="6" w:space="0" w:color="auto"/>
                                <w:bottom w:val="single" w:sz="6" w:space="0" w:color="auto"/>
                                <w:right w:val="single" w:sz="6" w:space="0" w:color="auto"/>
                              </w:tcBorders>
                            </w:tcPr>
                            <w:p w14:paraId="49A645BC" w14:textId="77777777" w:rsidR="00B1004E" w:rsidRDefault="00B1004E">
                              <w:pPr>
                                <w:pStyle w:val="Style23"/>
                                <w:widowControl/>
                                <w:ind w:left="10"/>
                                <w:rPr>
                                  <w:rStyle w:val="FontStyle82"/>
                                </w:rPr>
                              </w:pPr>
                              <w:r>
                                <w:rPr>
                                  <w:rStyle w:val="FontStyle82"/>
                                </w:rPr>
                                <w:t>88,1</w:t>
                              </w:r>
                            </w:p>
                          </w:tc>
                        </w:tr>
                        <w:tr w:rsidR="00B1004E" w14:paraId="66E8CC18"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E5D823C" w14:textId="77777777" w:rsidR="00B1004E" w:rsidRDefault="00B1004E">
                              <w:pPr>
                                <w:pStyle w:val="Style47"/>
                                <w:widowControl/>
                                <w:spacing w:line="240" w:lineRule="auto"/>
                                <w:ind w:left="19"/>
                                <w:rPr>
                                  <w:rStyle w:val="FontStyle70"/>
                                </w:rPr>
                              </w:pPr>
                              <w:r>
                                <w:rPr>
                                  <w:rStyle w:val="FontStyle70"/>
                                </w:rPr>
                                <w:t>Юни</w:t>
                              </w:r>
                            </w:p>
                          </w:tc>
                          <w:tc>
                            <w:tcPr>
                              <w:tcW w:w="2275" w:type="dxa"/>
                              <w:tcBorders>
                                <w:top w:val="single" w:sz="6" w:space="0" w:color="auto"/>
                                <w:left w:val="single" w:sz="6" w:space="0" w:color="auto"/>
                                <w:bottom w:val="single" w:sz="6" w:space="0" w:color="auto"/>
                                <w:right w:val="single" w:sz="6" w:space="0" w:color="auto"/>
                              </w:tcBorders>
                            </w:tcPr>
                            <w:p w14:paraId="0459F431" w14:textId="77777777" w:rsidR="00B1004E" w:rsidRDefault="00B1004E">
                              <w:pPr>
                                <w:pStyle w:val="Style23"/>
                                <w:widowControl/>
                                <w:ind w:left="10"/>
                                <w:rPr>
                                  <w:rStyle w:val="FontStyle82"/>
                                </w:rPr>
                              </w:pPr>
                              <w:r>
                                <w:rPr>
                                  <w:rStyle w:val="FontStyle82"/>
                                </w:rPr>
                                <w:t>187,1</w:t>
                              </w:r>
                            </w:p>
                          </w:tc>
                          <w:tc>
                            <w:tcPr>
                              <w:tcW w:w="2270" w:type="dxa"/>
                              <w:tcBorders>
                                <w:top w:val="single" w:sz="6" w:space="0" w:color="auto"/>
                                <w:left w:val="single" w:sz="6" w:space="0" w:color="auto"/>
                                <w:bottom w:val="single" w:sz="6" w:space="0" w:color="auto"/>
                                <w:right w:val="single" w:sz="6" w:space="0" w:color="auto"/>
                              </w:tcBorders>
                            </w:tcPr>
                            <w:p w14:paraId="09F9BEB7" w14:textId="77777777" w:rsidR="00B1004E" w:rsidRDefault="00B1004E">
                              <w:pPr>
                                <w:pStyle w:val="Style23"/>
                                <w:widowControl/>
                                <w:ind w:left="5"/>
                                <w:rPr>
                                  <w:rStyle w:val="FontStyle82"/>
                                </w:rPr>
                              </w:pPr>
                              <w:r>
                                <w:rPr>
                                  <w:rStyle w:val="FontStyle82"/>
                                </w:rPr>
                                <w:t>87,16</w:t>
                              </w:r>
                            </w:p>
                          </w:tc>
                          <w:tc>
                            <w:tcPr>
                              <w:tcW w:w="2280" w:type="dxa"/>
                              <w:tcBorders>
                                <w:top w:val="single" w:sz="6" w:space="0" w:color="auto"/>
                                <w:left w:val="single" w:sz="6" w:space="0" w:color="auto"/>
                                <w:bottom w:val="single" w:sz="6" w:space="0" w:color="auto"/>
                                <w:right w:val="single" w:sz="6" w:space="0" w:color="auto"/>
                              </w:tcBorders>
                            </w:tcPr>
                            <w:p w14:paraId="4D162DD3" w14:textId="77777777" w:rsidR="00B1004E" w:rsidRDefault="00B1004E">
                              <w:pPr>
                                <w:pStyle w:val="Style23"/>
                                <w:widowControl/>
                                <w:ind w:left="10"/>
                                <w:rPr>
                                  <w:rStyle w:val="FontStyle82"/>
                                </w:rPr>
                              </w:pPr>
                              <w:r>
                                <w:rPr>
                                  <w:rStyle w:val="FontStyle82"/>
                                </w:rPr>
                                <w:t>98,8</w:t>
                              </w:r>
                            </w:p>
                          </w:tc>
                        </w:tr>
                        <w:tr w:rsidR="00B1004E" w14:paraId="219F9D64"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BEAA9C3" w14:textId="77777777" w:rsidR="00B1004E" w:rsidRDefault="00B1004E">
                              <w:pPr>
                                <w:pStyle w:val="Style47"/>
                                <w:widowControl/>
                                <w:spacing w:line="240" w:lineRule="auto"/>
                                <w:ind w:left="19"/>
                                <w:rPr>
                                  <w:rStyle w:val="FontStyle70"/>
                                </w:rPr>
                              </w:pPr>
                              <w:r>
                                <w:rPr>
                                  <w:rStyle w:val="FontStyle70"/>
                                </w:rPr>
                                <w:t>Юли</w:t>
                              </w:r>
                            </w:p>
                          </w:tc>
                          <w:tc>
                            <w:tcPr>
                              <w:tcW w:w="2275" w:type="dxa"/>
                              <w:tcBorders>
                                <w:top w:val="single" w:sz="6" w:space="0" w:color="auto"/>
                                <w:left w:val="single" w:sz="6" w:space="0" w:color="auto"/>
                                <w:bottom w:val="single" w:sz="6" w:space="0" w:color="auto"/>
                                <w:right w:val="single" w:sz="6" w:space="0" w:color="auto"/>
                              </w:tcBorders>
                            </w:tcPr>
                            <w:p w14:paraId="447F46AD" w14:textId="77777777" w:rsidR="00B1004E" w:rsidRDefault="00B1004E">
                              <w:pPr>
                                <w:pStyle w:val="Style23"/>
                                <w:widowControl/>
                                <w:rPr>
                                  <w:rStyle w:val="FontStyle82"/>
                                </w:rPr>
                              </w:pPr>
                              <w:r>
                                <w:rPr>
                                  <w:rStyle w:val="FontStyle82"/>
                                </w:rPr>
                                <w:t>207,3</w:t>
                              </w:r>
                            </w:p>
                          </w:tc>
                          <w:tc>
                            <w:tcPr>
                              <w:tcW w:w="2270" w:type="dxa"/>
                              <w:tcBorders>
                                <w:top w:val="single" w:sz="6" w:space="0" w:color="auto"/>
                                <w:left w:val="single" w:sz="6" w:space="0" w:color="auto"/>
                                <w:bottom w:val="single" w:sz="6" w:space="0" w:color="auto"/>
                                <w:right w:val="single" w:sz="6" w:space="0" w:color="auto"/>
                              </w:tcBorders>
                            </w:tcPr>
                            <w:p w14:paraId="61C73476" w14:textId="77777777" w:rsidR="00B1004E" w:rsidRDefault="00B1004E">
                              <w:pPr>
                                <w:pStyle w:val="Style23"/>
                                <w:widowControl/>
                                <w:ind w:left="5"/>
                                <w:rPr>
                                  <w:rStyle w:val="FontStyle82"/>
                                </w:rPr>
                              </w:pPr>
                              <w:r>
                                <w:rPr>
                                  <w:rStyle w:val="FontStyle82"/>
                                </w:rPr>
                                <w:t>87,32</w:t>
                              </w:r>
                            </w:p>
                          </w:tc>
                          <w:tc>
                            <w:tcPr>
                              <w:tcW w:w="2280" w:type="dxa"/>
                              <w:tcBorders>
                                <w:top w:val="single" w:sz="6" w:space="0" w:color="auto"/>
                                <w:left w:val="single" w:sz="6" w:space="0" w:color="auto"/>
                                <w:bottom w:val="single" w:sz="6" w:space="0" w:color="auto"/>
                                <w:right w:val="single" w:sz="6" w:space="0" w:color="auto"/>
                              </w:tcBorders>
                            </w:tcPr>
                            <w:p w14:paraId="32347600" w14:textId="77777777" w:rsidR="00B1004E" w:rsidRDefault="00B1004E">
                              <w:pPr>
                                <w:pStyle w:val="Style23"/>
                                <w:widowControl/>
                                <w:ind w:left="19"/>
                                <w:rPr>
                                  <w:rStyle w:val="FontStyle82"/>
                                </w:rPr>
                              </w:pPr>
                              <w:r>
                                <w:rPr>
                                  <w:rStyle w:val="FontStyle82"/>
                                </w:rPr>
                                <w:t>113,1</w:t>
                              </w:r>
                            </w:p>
                          </w:tc>
                        </w:tr>
                        <w:tr w:rsidR="00B1004E" w14:paraId="7F5DA8F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365D26F" w14:textId="77777777" w:rsidR="00B1004E" w:rsidRDefault="00B1004E">
                              <w:pPr>
                                <w:pStyle w:val="Style47"/>
                                <w:widowControl/>
                                <w:spacing w:line="240" w:lineRule="auto"/>
                                <w:ind w:left="5"/>
                                <w:rPr>
                                  <w:rStyle w:val="FontStyle70"/>
                                </w:rPr>
                              </w:pPr>
                              <w:r>
                                <w:rPr>
                                  <w:rStyle w:val="FontStyle70"/>
                                </w:rPr>
                                <w:t>Август</w:t>
                              </w:r>
                            </w:p>
                          </w:tc>
                          <w:tc>
                            <w:tcPr>
                              <w:tcW w:w="2275" w:type="dxa"/>
                              <w:tcBorders>
                                <w:top w:val="single" w:sz="6" w:space="0" w:color="auto"/>
                                <w:left w:val="single" w:sz="6" w:space="0" w:color="auto"/>
                                <w:bottom w:val="single" w:sz="6" w:space="0" w:color="auto"/>
                                <w:right w:val="single" w:sz="6" w:space="0" w:color="auto"/>
                              </w:tcBorders>
                            </w:tcPr>
                            <w:p w14:paraId="74469C47" w14:textId="77777777" w:rsidR="00B1004E" w:rsidRDefault="00B1004E">
                              <w:pPr>
                                <w:pStyle w:val="Style23"/>
                                <w:widowControl/>
                                <w:ind w:left="10"/>
                                <w:rPr>
                                  <w:rStyle w:val="FontStyle82"/>
                                </w:rPr>
                              </w:pPr>
                              <w:r>
                                <w:rPr>
                                  <w:rStyle w:val="FontStyle82"/>
                                </w:rPr>
                                <w:t>188,5</w:t>
                              </w:r>
                            </w:p>
                          </w:tc>
                          <w:tc>
                            <w:tcPr>
                              <w:tcW w:w="2270" w:type="dxa"/>
                              <w:tcBorders>
                                <w:top w:val="single" w:sz="6" w:space="0" w:color="auto"/>
                                <w:left w:val="single" w:sz="6" w:space="0" w:color="auto"/>
                                <w:bottom w:val="single" w:sz="6" w:space="0" w:color="auto"/>
                                <w:right w:val="single" w:sz="6" w:space="0" w:color="auto"/>
                              </w:tcBorders>
                            </w:tcPr>
                            <w:p w14:paraId="53E63339" w14:textId="77777777" w:rsidR="00B1004E" w:rsidRDefault="00B1004E">
                              <w:pPr>
                                <w:pStyle w:val="Style23"/>
                                <w:widowControl/>
                                <w:rPr>
                                  <w:rStyle w:val="FontStyle82"/>
                                </w:rPr>
                              </w:pPr>
                              <w:r>
                                <w:rPr>
                                  <w:rStyle w:val="FontStyle82"/>
                                </w:rPr>
                                <w:t>64,12</w:t>
                              </w:r>
                            </w:p>
                          </w:tc>
                          <w:tc>
                            <w:tcPr>
                              <w:tcW w:w="2280" w:type="dxa"/>
                              <w:tcBorders>
                                <w:top w:val="single" w:sz="6" w:space="0" w:color="auto"/>
                                <w:left w:val="single" w:sz="6" w:space="0" w:color="auto"/>
                                <w:bottom w:val="single" w:sz="6" w:space="0" w:color="auto"/>
                                <w:right w:val="single" w:sz="6" w:space="0" w:color="auto"/>
                              </w:tcBorders>
                            </w:tcPr>
                            <w:p w14:paraId="4147ED0B" w14:textId="77777777" w:rsidR="00B1004E" w:rsidRDefault="00B1004E">
                              <w:pPr>
                                <w:pStyle w:val="Style23"/>
                                <w:widowControl/>
                                <w:ind w:left="19"/>
                                <w:rPr>
                                  <w:rStyle w:val="FontStyle82"/>
                                </w:rPr>
                              </w:pPr>
                              <w:r>
                                <w:rPr>
                                  <w:rStyle w:val="FontStyle82"/>
                                </w:rPr>
                                <w:t>114,9</w:t>
                              </w:r>
                            </w:p>
                          </w:tc>
                        </w:tr>
                        <w:tr w:rsidR="00B1004E" w14:paraId="0BE21C36"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47271F9C" w14:textId="77777777" w:rsidR="00B1004E" w:rsidRDefault="00B1004E">
                              <w:pPr>
                                <w:pStyle w:val="Style47"/>
                                <w:widowControl/>
                                <w:spacing w:line="240" w:lineRule="auto"/>
                                <w:ind w:left="14"/>
                                <w:rPr>
                                  <w:rStyle w:val="FontStyle70"/>
                                </w:rPr>
                              </w:pPr>
                              <w:r>
                                <w:rPr>
                                  <w:rStyle w:val="FontStyle70"/>
                                </w:rPr>
                                <w:t>Септември</w:t>
                              </w:r>
                            </w:p>
                          </w:tc>
                          <w:tc>
                            <w:tcPr>
                              <w:tcW w:w="2275" w:type="dxa"/>
                              <w:tcBorders>
                                <w:top w:val="single" w:sz="6" w:space="0" w:color="auto"/>
                                <w:left w:val="single" w:sz="6" w:space="0" w:color="auto"/>
                                <w:bottom w:val="single" w:sz="6" w:space="0" w:color="auto"/>
                                <w:right w:val="single" w:sz="6" w:space="0" w:color="auto"/>
                              </w:tcBorders>
                            </w:tcPr>
                            <w:p w14:paraId="42F47977" w14:textId="77777777" w:rsidR="00B1004E" w:rsidRDefault="00B1004E">
                              <w:pPr>
                                <w:pStyle w:val="Style23"/>
                                <w:widowControl/>
                                <w:ind w:left="10"/>
                                <w:rPr>
                                  <w:rStyle w:val="FontStyle82"/>
                                </w:rPr>
                              </w:pPr>
                              <w:r>
                                <w:rPr>
                                  <w:rStyle w:val="FontStyle82"/>
                                </w:rPr>
                                <w:t>131,8</w:t>
                              </w:r>
                            </w:p>
                          </w:tc>
                          <w:tc>
                            <w:tcPr>
                              <w:tcW w:w="2270" w:type="dxa"/>
                              <w:tcBorders>
                                <w:top w:val="single" w:sz="6" w:space="0" w:color="auto"/>
                                <w:left w:val="single" w:sz="6" w:space="0" w:color="auto"/>
                                <w:bottom w:val="single" w:sz="6" w:space="0" w:color="auto"/>
                                <w:right w:val="single" w:sz="6" w:space="0" w:color="auto"/>
                              </w:tcBorders>
                            </w:tcPr>
                            <w:p w14:paraId="37E4A33F" w14:textId="77777777" w:rsidR="00B1004E" w:rsidRDefault="00B1004E">
                              <w:pPr>
                                <w:pStyle w:val="Style23"/>
                                <w:widowControl/>
                                <w:rPr>
                                  <w:rStyle w:val="FontStyle82"/>
                                </w:rPr>
                              </w:pPr>
                              <w:r>
                                <w:rPr>
                                  <w:rStyle w:val="FontStyle82"/>
                                </w:rPr>
                                <w:t>62,03</w:t>
                              </w:r>
                            </w:p>
                          </w:tc>
                          <w:tc>
                            <w:tcPr>
                              <w:tcW w:w="2280" w:type="dxa"/>
                              <w:tcBorders>
                                <w:top w:val="single" w:sz="6" w:space="0" w:color="auto"/>
                                <w:left w:val="single" w:sz="6" w:space="0" w:color="auto"/>
                                <w:bottom w:val="single" w:sz="6" w:space="0" w:color="auto"/>
                                <w:right w:val="single" w:sz="6" w:space="0" w:color="auto"/>
                              </w:tcBorders>
                            </w:tcPr>
                            <w:p w14:paraId="595779A2" w14:textId="77777777" w:rsidR="00B1004E" w:rsidRDefault="00B1004E">
                              <w:pPr>
                                <w:pStyle w:val="Style23"/>
                                <w:widowControl/>
                                <w:ind w:left="5"/>
                                <w:rPr>
                                  <w:rStyle w:val="FontStyle82"/>
                                </w:rPr>
                              </w:pPr>
                              <w:r>
                                <w:rPr>
                                  <w:rStyle w:val="FontStyle82"/>
                                </w:rPr>
                                <w:t>68,2</w:t>
                              </w:r>
                            </w:p>
                          </w:tc>
                        </w:tr>
                        <w:tr w:rsidR="00B1004E" w14:paraId="2FA6C2E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C610DB8" w14:textId="77777777" w:rsidR="00B1004E" w:rsidRDefault="00B1004E">
                              <w:pPr>
                                <w:pStyle w:val="Style47"/>
                                <w:widowControl/>
                                <w:spacing w:line="240" w:lineRule="auto"/>
                                <w:ind w:left="14"/>
                                <w:rPr>
                                  <w:rStyle w:val="FontStyle70"/>
                                </w:rPr>
                              </w:pPr>
                              <w:r>
                                <w:rPr>
                                  <w:rStyle w:val="FontStyle70"/>
                                </w:rPr>
                                <w:t>Октомври</w:t>
                              </w:r>
                            </w:p>
                          </w:tc>
                          <w:tc>
                            <w:tcPr>
                              <w:tcW w:w="2275" w:type="dxa"/>
                              <w:tcBorders>
                                <w:top w:val="single" w:sz="6" w:space="0" w:color="auto"/>
                                <w:left w:val="single" w:sz="6" w:space="0" w:color="auto"/>
                                <w:bottom w:val="single" w:sz="6" w:space="0" w:color="auto"/>
                                <w:right w:val="single" w:sz="6" w:space="0" w:color="auto"/>
                              </w:tcBorders>
                            </w:tcPr>
                            <w:p w14:paraId="32583E56" w14:textId="77777777" w:rsidR="00B1004E" w:rsidRDefault="00B1004E">
                              <w:pPr>
                                <w:pStyle w:val="Style23"/>
                                <w:widowControl/>
                                <w:rPr>
                                  <w:rStyle w:val="FontStyle82"/>
                                </w:rPr>
                              </w:pPr>
                              <w:r>
                                <w:rPr>
                                  <w:rStyle w:val="FontStyle82"/>
                                </w:rPr>
                                <w:t>85,2</w:t>
                              </w:r>
                            </w:p>
                          </w:tc>
                          <w:tc>
                            <w:tcPr>
                              <w:tcW w:w="2270" w:type="dxa"/>
                              <w:tcBorders>
                                <w:top w:val="single" w:sz="6" w:space="0" w:color="auto"/>
                                <w:left w:val="single" w:sz="6" w:space="0" w:color="auto"/>
                                <w:bottom w:val="single" w:sz="6" w:space="0" w:color="auto"/>
                                <w:right w:val="single" w:sz="6" w:space="0" w:color="auto"/>
                              </w:tcBorders>
                            </w:tcPr>
                            <w:p w14:paraId="7E5C31B2" w14:textId="77777777" w:rsidR="00B1004E" w:rsidRDefault="00B1004E">
                              <w:pPr>
                                <w:pStyle w:val="Style23"/>
                                <w:widowControl/>
                                <w:rPr>
                                  <w:rStyle w:val="FontStyle82"/>
                                </w:rPr>
                              </w:pPr>
                              <w:r>
                                <w:rPr>
                                  <w:rStyle w:val="FontStyle82"/>
                                </w:rPr>
                                <w:t>46,40</w:t>
                              </w:r>
                            </w:p>
                          </w:tc>
                          <w:tc>
                            <w:tcPr>
                              <w:tcW w:w="2280" w:type="dxa"/>
                              <w:tcBorders>
                                <w:top w:val="single" w:sz="6" w:space="0" w:color="auto"/>
                                <w:left w:val="single" w:sz="6" w:space="0" w:color="auto"/>
                                <w:bottom w:val="single" w:sz="6" w:space="0" w:color="auto"/>
                                <w:right w:val="single" w:sz="6" w:space="0" w:color="auto"/>
                              </w:tcBorders>
                            </w:tcPr>
                            <w:p w14:paraId="31EB6C4E" w14:textId="77777777" w:rsidR="00B1004E" w:rsidRDefault="00B1004E">
                              <w:pPr>
                                <w:pStyle w:val="Style23"/>
                                <w:widowControl/>
                                <w:ind w:left="5"/>
                                <w:rPr>
                                  <w:rStyle w:val="FontStyle82"/>
                                </w:rPr>
                              </w:pPr>
                              <w:r>
                                <w:rPr>
                                  <w:rStyle w:val="FontStyle82"/>
                                </w:rPr>
                                <w:t>38,1</w:t>
                              </w:r>
                            </w:p>
                          </w:tc>
                        </w:tr>
                        <w:tr w:rsidR="00B1004E" w14:paraId="224CF8D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B8F03B6" w14:textId="77777777" w:rsidR="00B1004E" w:rsidRDefault="00B1004E">
                              <w:pPr>
                                <w:pStyle w:val="Style47"/>
                                <w:widowControl/>
                                <w:spacing w:line="240" w:lineRule="auto"/>
                                <w:ind w:left="19"/>
                                <w:rPr>
                                  <w:rStyle w:val="FontStyle70"/>
                                </w:rPr>
                              </w:pPr>
                              <w:r>
                                <w:rPr>
                                  <w:rStyle w:val="FontStyle70"/>
                                </w:rPr>
                                <w:t>Ноември</w:t>
                              </w:r>
                            </w:p>
                          </w:tc>
                          <w:tc>
                            <w:tcPr>
                              <w:tcW w:w="2275" w:type="dxa"/>
                              <w:tcBorders>
                                <w:top w:val="single" w:sz="6" w:space="0" w:color="auto"/>
                                <w:left w:val="single" w:sz="6" w:space="0" w:color="auto"/>
                                <w:bottom w:val="single" w:sz="6" w:space="0" w:color="auto"/>
                                <w:right w:val="single" w:sz="6" w:space="0" w:color="auto"/>
                              </w:tcBorders>
                            </w:tcPr>
                            <w:p w14:paraId="288E2C05" w14:textId="77777777" w:rsidR="00B1004E" w:rsidRDefault="00B1004E">
                              <w:pPr>
                                <w:pStyle w:val="Style23"/>
                                <w:widowControl/>
                                <w:rPr>
                                  <w:rStyle w:val="FontStyle82"/>
                                </w:rPr>
                              </w:pPr>
                              <w:r>
                                <w:rPr>
                                  <w:rStyle w:val="FontStyle82"/>
                                </w:rPr>
                                <w:t>48,0</w:t>
                              </w:r>
                            </w:p>
                          </w:tc>
                          <w:tc>
                            <w:tcPr>
                              <w:tcW w:w="2270" w:type="dxa"/>
                              <w:tcBorders>
                                <w:top w:val="single" w:sz="6" w:space="0" w:color="auto"/>
                                <w:left w:val="single" w:sz="6" w:space="0" w:color="auto"/>
                                <w:bottom w:val="single" w:sz="6" w:space="0" w:color="auto"/>
                                <w:right w:val="single" w:sz="6" w:space="0" w:color="auto"/>
                              </w:tcBorders>
                            </w:tcPr>
                            <w:p w14:paraId="713B798E" w14:textId="77777777" w:rsidR="00B1004E" w:rsidRDefault="00B1004E">
                              <w:pPr>
                                <w:pStyle w:val="Style23"/>
                                <w:widowControl/>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11B33034" w14:textId="77777777" w:rsidR="00B1004E" w:rsidRDefault="00B1004E">
                              <w:pPr>
                                <w:pStyle w:val="Style23"/>
                                <w:widowControl/>
                                <w:ind w:left="14"/>
                                <w:rPr>
                                  <w:rStyle w:val="FontStyle82"/>
                                </w:rPr>
                              </w:pPr>
                              <w:r>
                                <w:rPr>
                                  <w:rStyle w:val="FontStyle82"/>
                                </w:rPr>
                                <w:t>16,6</w:t>
                              </w:r>
                            </w:p>
                          </w:tc>
                        </w:tr>
                        <w:tr w:rsidR="00B1004E" w14:paraId="05B8AAD3" w14:textId="77777777" w:rsidTr="006A1FC8">
                          <w:trPr>
                            <w:trHeight w:hRule="exact" w:val="274"/>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DF3CBB6" w14:textId="77777777" w:rsidR="00B1004E" w:rsidRDefault="00B1004E">
                              <w:pPr>
                                <w:pStyle w:val="Style47"/>
                                <w:widowControl/>
                                <w:spacing w:line="240" w:lineRule="auto"/>
                                <w:rPr>
                                  <w:rStyle w:val="FontStyle70"/>
                                </w:rPr>
                              </w:pPr>
                              <w:r>
                                <w:rPr>
                                  <w:rStyle w:val="FontStyle70"/>
                                </w:rPr>
                                <w:t>Декември</w:t>
                              </w:r>
                            </w:p>
                          </w:tc>
                          <w:tc>
                            <w:tcPr>
                              <w:tcW w:w="2275" w:type="dxa"/>
                              <w:tcBorders>
                                <w:top w:val="single" w:sz="6" w:space="0" w:color="auto"/>
                                <w:left w:val="single" w:sz="6" w:space="0" w:color="auto"/>
                                <w:bottom w:val="single" w:sz="6" w:space="0" w:color="auto"/>
                                <w:right w:val="single" w:sz="6" w:space="0" w:color="auto"/>
                              </w:tcBorders>
                            </w:tcPr>
                            <w:p w14:paraId="0CDB0360" w14:textId="77777777" w:rsidR="00B1004E" w:rsidRDefault="00B1004E">
                              <w:pPr>
                                <w:pStyle w:val="Style23"/>
                                <w:widowControl/>
                                <w:rPr>
                                  <w:rStyle w:val="FontStyle82"/>
                                </w:rPr>
                              </w:pPr>
                              <w:r>
                                <w:rPr>
                                  <w:rStyle w:val="FontStyle82"/>
                                </w:rPr>
                                <w:t>41,2</w:t>
                              </w:r>
                            </w:p>
                          </w:tc>
                          <w:tc>
                            <w:tcPr>
                              <w:tcW w:w="2270" w:type="dxa"/>
                              <w:tcBorders>
                                <w:top w:val="single" w:sz="6" w:space="0" w:color="auto"/>
                                <w:left w:val="single" w:sz="6" w:space="0" w:color="auto"/>
                                <w:bottom w:val="single" w:sz="6" w:space="0" w:color="auto"/>
                                <w:right w:val="single" w:sz="6" w:space="0" w:color="auto"/>
                              </w:tcBorders>
                            </w:tcPr>
                            <w:p w14:paraId="491D2FE6" w14:textId="77777777" w:rsidR="00B1004E" w:rsidRDefault="00B1004E">
                              <w:pPr>
                                <w:pStyle w:val="Style23"/>
                                <w:widowControl/>
                                <w:rPr>
                                  <w:rStyle w:val="FontStyle82"/>
                                </w:rPr>
                              </w:pPr>
                              <w:r>
                                <w:rPr>
                                  <w:rStyle w:val="FontStyle82"/>
                                </w:rPr>
                                <w:t>26,98</w:t>
                              </w:r>
                            </w:p>
                          </w:tc>
                          <w:tc>
                            <w:tcPr>
                              <w:tcW w:w="2280" w:type="dxa"/>
                              <w:tcBorders>
                                <w:top w:val="single" w:sz="6" w:space="0" w:color="auto"/>
                                <w:left w:val="single" w:sz="6" w:space="0" w:color="auto"/>
                                <w:bottom w:val="single" w:sz="6" w:space="0" w:color="auto"/>
                                <w:right w:val="single" w:sz="6" w:space="0" w:color="auto"/>
                              </w:tcBorders>
                            </w:tcPr>
                            <w:p w14:paraId="7FC362F7" w14:textId="77777777" w:rsidR="00B1004E" w:rsidRDefault="00B1004E">
                              <w:pPr>
                                <w:pStyle w:val="Style23"/>
                                <w:widowControl/>
                                <w:ind w:left="14"/>
                                <w:rPr>
                                  <w:rStyle w:val="FontStyle82"/>
                                </w:rPr>
                              </w:pPr>
                              <w:r>
                                <w:rPr>
                                  <w:rStyle w:val="FontStyle82"/>
                                </w:rPr>
                                <w:t>12,8</w:t>
                              </w:r>
                            </w:p>
                          </w:tc>
                        </w:tr>
                        <w:tr w:rsidR="00B1004E" w14:paraId="70097A8A"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87E1554" w14:textId="77777777" w:rsidR="00B1004E" w:rsidRDefault="00B1004E">
                              <w:pPr>
                                <w:pStyle w:val="Style47"/>
                                <w:widowControl/>
                                <w:spacing w:line="240" w:lineRule="auto"/>
                                <w:ind w:left="14"/>
                                <w:rPr>
                                  <w:rStyle w:val="FontStyle70"/>
                                </w:rPr>
                              </w:pPr>
                              <w:r>
                                <w:rPr>
                                  <w:rStyle w:val="FontStyle70"/>
                                </w:rPr>
                                <w:t>Годишно</w:t>
                              </w:r>
                            </w:p>
                          </w:tc>
                          <w:tc>
                            <w:tcPr>
                              <w:tcW w:w="2275" w:type="dxa"/>
                              <w:tcBorders>
                                <w:top w:val="single" w:sz="6" w:space="0" w:color="auto"/>
                                <w:left w:val="single" w:sz="6" w:space="0" w:color="auto"/>
                                <w:bottom w:val="single" w:sz="6" w:space="0" w:color="auto"/>
                                <w:right w:val="single" w:sz="6" w:space="0" w:color="auto"/>
                              </w:tcBorders>
                            </w:tcPr>
                            <w:p w14:paraId="38050597" w14:textId="77777777" w:rsidR="00B1004E" w:rsidRDefault="00B1004E">
                              <w:pPr>
                                <w:pStyle w:val="Style23"/>
                                <w:widowControl/>
                                <w:ind w:left="5"/>
                                <w:rPr>
                                  <w:rStyle w:val="FontStyle82"/>
                                </w:rPr>
                              </w:pPr>
                              <w:r>
                                <w:rPr>
                                  <w:rStyle w:val="FontStyle82"/>
                                </w:rPr>
                                <w:t>1408,4</w:t>
                              </w:r>
                            </w:p>
                          </w:tc>
                          <w:tc>
                            <w:tcPr>
                              <w:tcW w:w="2270" w:type="dxa"/>
                              <w:tcBorders>
                                <w:top w:val="single" w:sz="6" w:space="0" w:color="auto"/>
                                <w:left w:val="single" w:sz="6" w:space="0" w:color="auto"/>
                                <w:bottom w:val="single" w:sz="6" w:space="0" w:color="auto"/>
                                <w:right w:val="single" w:sz="6" w:space="0" w:color="auto"/>
                              </w:tcBorders>
                            </w:tcPr>
                            <w:p w14:paraId="33B45609" w14:textId="77777777" w:rsidR="00B1004E" w:rsidRDefault="00B1004E">
                              <w:pPr>
                                <w:pStyle w:val="Style23"/>
                                <w:widowControl/>
                                <w:rPr>
                                  <w:rStyle w:val="FontStyle82"/>
                                </w:rPr>
                              </w:pPr>
                              <w:r>
                                <w:rPr>
                                  <w:rStyle w:val="FontStyle82"/>
                                </w:rPr>
                                <w:t>680,53</w:t>
                              </w:r>
                            </w:p>
                          </w:tc>
                          <w:tc>
                            <w:tcPr>
                              <w:tcW w:w="2280" w:type="dxa"/>
                              <w:tcBorders>
                                <w:top w:val="single" w:sz="6" w:space="0" w:color="auto"/>
                                <w:left w:val="single" w:sz="6" w:space="0" w:color="auto"/>
                                <w:bottom w:val="single" w:sz="6" w:space="0" w:color="auto"/>
                                <w:right w:val="single" w:sz="6" w:space="0" w:color="auto"/>
                              </w:tcBorders>
                            </w:tcPr>
                            <w:p w14:paraId="28556B7E" w14:textId="77777777" w:rsidR="00B1004E" w:rsidRDefault="00B1004E">
                              <w:pPr>
                                <w:pStyle w:val="Style23"/>
                                <w:widowControl/>
                                <w:rPr>
                                  <w:rStyle w:val="FontStyle82"/>
                                </w:rPr>
                              </w:pPr>
                              <w:r>
                                <w:rPr>
                                  <w:rStyle w:val="FontStyle82"/>
                                </w:rPr>
                                <w:t>697,8</w:t>
                              </w:r>
                            </w:p>
                          </w:tc>
                        </w:tr>
                      </w:tbl>
                      <w:p w14:paraId="36AF020F" w14:textId="77777777" w:rsidR="00B1004E" w:rsidRDefault="00B1004E" w:rsidP="00B1004E"/>
                    </w:txbxContent>
                  </v:textbox>
                </v:shape>
                <v:shape id="Text Box 40" o:spid="_x0000_s1064" type="#_x0000_t202" style="position:absolute;left:1652;top:2160;width:624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" filled="f" strokecolor="white" strokeweight="0">
                  <v:textbox inset="0,0,0,0">
                    <w:txbxContent>
                      <w:p w14:paraId="4EFE91A0" w14:textId="77777777" w:rsidR="00B1004E" w:rsidRDefault="00B1004E" w:rsidP="00B1004E">
                        <w:pPr>
                          <w:pStyle w:val="Style24"/>
                          <w:widowControl/>
                          <w:spacing w:line="240" w:lineRule="auto"/>
                          <w:jc w:val="both"/>
                          <w:rPr>
                            <w:rStyle w:val="FontStyle82"/>
                            <w:u w:val="single"/>
                          </w:rPr>
                        </w:pPr>
                        <w:r>
                          <w:rPr>
                            <w:rStyle w:val="FontStyle82"/>
                            <w:u w:val="single"/>
                          </w:rPr>
                          <w:t>Таблица 13: Месечна и годишна слънчева радиация за гр. Никопол</w:t>
                        </w:r>
                      </w:p>
                    </w:txbxContent>
                  </v:textbox>
                </v:shape>
                <w10:wrap type="topAndBottom" anchorx="page" anchory="page"/>
              </v:group>
            </w:pict>
          </mc:Fallback>
        </mc:AlternateContent>
      </w:r>
    </w:p>
    <w:p w14:paraId="48B31FF9"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2141" w:right="1383" w:bottom="1433" w:left="1383" w:header="708" w:footer="708" w:gutter="0"/>
          <w:cols w:space="708"/>
          <w:noEndnote/>
        </w:sectPr>
      </w:pPr>
    </w:p>
    <w:p w14:paraId="1ADE7DA2"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val="ru-RU" w:eastAsia="bg-BG"/>
        </w:rPr>
      </w:pPr>
      <w:r>
        <w:rPr>
          <w:rFonts w:ascii="Arial" w:eastAsia="Times New Roman" w:hAnsi="Arial" w:cs="Times New Roman"/>
          <w:noProof/>
          <w:sz w:val="24"/>
          <w:szCs w:val="24"/>
          <w:lang w:eastAsia="bg-BG"/>
        </w:rPr>
        <w:lastRenderedPageBreak/>
        <mc:AlternateContent>
          <mc:Choice Requires="wps">
            <w:drawing>
              <wp:anchor distT="0" distB="113030" distL="6400800" distR="6400800" simplePos="0" relativeHeight="251688960" behindDoc="0" locked="0" layoutInCell="1" allowOverlap="1" wp14:anchorId="01083770" wp14:editId="33437E95">
                <wp:simplePos x="0" y="0"/>
                <wp:positionH relativeFrom="page">
                  <wp:posOffset>968375</wp:posOffset>
                </wp:positionH>
                <wp:positionV relativeFrom="page">
                  <wp:posOffset>1029335</wp:posOffset>
                </wp:positionV>
                <wp:extent cx="5644515" cy="1602105"/>
                <wp:effectExtent l="0" t="635" r="0" b="0"/>
                <wp:wrapTopAndBottom/>
                <wp:docPr id="113" name="Текстово 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E88C" w14:textId="77777777"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засенчвания от близки засенчващи обекти</w:t>
                            </w:r>
                          </w:p>
                          <w:p w14:paraId="7D10F1FC" w14:textId="77777777"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взаимни засенчвания на техническите средства</w:t>
                            </w:r>
                          </w:p>
                          <w:p w14:paraId="0E205A6B" w14:textId="77777777" w:rsidR="00B1004E" w:rsidRDefault="00B1004E" w:rsidP="00B1004E">
                            <w:pPr>
                              <w:pStyle w:val="Style8"/>
                              <w:widowControl/>
                              <w:numPr>
                                <w:ilvl w:val="0"/>
                                <w:numId w:val="12"/>
                              </w:numPr>
                              <w:tabs>
                                <w:tab w:val="left" w:pos="571"/>
                              </w:tabs>
                              <w:spacing w:before="5" w:line="264" w:lineRule="exact"/>
                              <w:ind w:left="422" w:firstLine="0"/>
                              <w:jc w:val="left"/>
                              <w:rPr>
                                <w:rStyle w:val="FontStyle70"/>
                              </w:rPr>
                            </w:pPr>
                            <w:r>
                              <w:rPr>
                                <w:rStyle w:val="FontStyle70"/>
                              </w:rPr>
                              <w:t>Загуби при преобразуване на слънчевата енергия</w:t>
                            </w:r>
                          </w:p>
                          <w:p w14:paraId="0A3976BE" w14:textId="77777777" w:rsidR="00B1004E" w:rsidRDefault="00B1004E" w:rsidP="00B1004E">
                            <w:pPr>
                              <w:pStyle w:val="Style46"/>
                              <w:widowControl/>
                              <w:spacing w:line="264" w:lineRule="exact"/>
                              <w:ind w:firstLine="720"/>
                              <w:rPr>
                                <w:rStyle w:val="FontStyle70"/>
                                <w:lang w:val="en-US"/>
                              </w:rPr>
                            </w:pPr>
                            <w:r>
                              <w:rPr>
                                <w:rStyle w:val="FontStyle70"/>
                              </w:rPr>
                              <w:t xml:space="preserve">Близки засенчващи обекти са сгради, комини, стълбове на електропроводи, дървета, колове на огради и други обекти, които могат да засенчат до 20 - 30%. Близки са засенчващите обекти, които се намират на по-малко от </w:t>
                            </w:r>
                            <w:smartTag w:uri="urn:schemas-microsoft-com:office:smarttags" w:element="metricconverter">
                              <w:smartTagPr>
                                <w:attr w:name="ProductID" w:val="100 метра"/>
                              </w:smartTagPr>
                              <w:r>
                                <w:rPr>
                                  <w:rStyle w:val="FontStyle70"/>
                                </w:rPr>
                                <w:t>100 метра</w:t>
                              </w:r>
                            </w:smartTag>
                            <w:r>
                              <w:rPr>
                                <w:rStyle w:val="FontStyle70"/>
                              </w:rPr>
                              <w:t>. При наличие на такива, които не могат да бъдат премахнати влиянието им се избягва или намалява до възможния минимум при проектирането на разположението на техническите средства.</w:t>
                            </w:r>
                          </w:p>
                          <w:p w14:paraId="598D0F85" w14:textId="77777777" w:rsidR="00B1004E" w:rsidRDefault="00B1004E" w:rsidP="00B1004E">
                            <w:pPr>
                              <w:pStyle w:val="Style46"/>
                              <w:widowControl/>
                              <w:spacing w:line="264" w:lineRule="exact"/>
                              <w:ind w:firstLine="720"/>
                              <w:rPr>
                                <w:rStyle w:val="FontStyle70"/>
                                <w:lang w:val="en-US"/>
                              </w:rPr>
                            </w:pPr>
                          </w:p>
                          <w:p w14:paraId="13993983" w14:textId="77777777" w:rsidR="00B1004E" w:rsidRPr="009707FB" w:rsidRDefault="00B1004E" w:rsidP="00B1004E">
                            <w:pPr>
                              <w:pStyle w:val="Style46"/>
                              <w:widowControl/>
                              <w:spacing w:line="264" w:lineRule="exact"/>
                              <w:ind w:firstLine="720"/>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83770" id="Текстово поле 113" o:spid="_x0000_s1065" type="#_x0000_t202" style="position:absolute;margin-left:76.25pt;margin-top:81.05pt;width:444.45pt;height:126.15pt;z-index:251688960;visibility:visible;mso-wrap-style:square;mso-width-percent:0;mso-height-percent:0;mso-wrap-distance-left:7in;mso-wrap-distance-top:0;mso-wrap-distance-right:7in;mso-wrap-distance-bottom:8.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" filled="f" stroked="f">
                <v:textbox inset="0,0,0,0">
                  <w:txbxContent>
                    <w:p w14:paraId="1327E88C" w14:textId="77777777"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засенчвания от близки засенчващи обекти</w:t>
                      </w:r>
                    </w:p>
                    <w:p w14:paraId="7D10F1FC" w14:textId="77777777"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взаимни засенчвания на техническите средства</w:t>
                      </w:r>
                    </w:p>
                    <w:p w14:paraId="0E205A6B" w14:textId="77777777" w:rsidR="00B1004E" w:rsidRDefault="00B1004E" w:rsidP="00B1004E">
                      <w:pPr>
                        <w:pStyle w:val="Style8"/>
                        <w:widowControl/>
                        <w:numPr>
                          <w:ilvl w:val="0"/>
                          <w:numId w:val="12"/>
                        </w:numPr>
                        <w:tabs>
                          <w:tab w:val="left" w:pos="571"/>
                        </w:tabs>
                        <w:spacing w:before="5" w:line="264" w:lineRule="exact"/>
                        <w:ind w:left="422" w:firstLine="0"/>
                        <w:jc w:val="left"/>
                        <w:rPr>
                          <w:rStyle w:val="FontStyle70"/>
                        </w:rPr>
                      </w:pPr>
                      <w:r>
                        <w:rPr>
                          <w:rStyle w:val="FontStyle70"/>
                        </w:rPr>
                        <w:t>Загуби при преобразуване на слънчевата енергия</w:t>
                      </w:r>
                    </w:p>
                    <w:p w14:paraId="0A3976BE" w14:textId="77777777" w:rsidR="00B1004E" w:rsidRDefault="00B1004E" w:rsidP="00B1004E">
                      <w:pPr>
                        <w:pStyle w:val="Style46"/>
                        <w:widowControl/>
                        <w:spacing w:line="264" w:lineRule="exact"/>
                        <w:ind w:firstLine="720"/>
                        <w:rPr>
                          <w:rStyle w:val="FontStyle70"/>
                          <w:lang w:val="en-US"/>
                        </w:rPr>
                      </w:pPr>
                      <w:r>
                        <w:rPr>
                          <w:rStyle w:val="FontStyle70"/>
                        </w:rPr>
                        <w:t xml:space="preserve">Близки засенчващи обекти са сгради, комини, стълбове на електропроводи, дървета, колове на огради и други обекти, които могат да засенчат до 20 - 30%. Близки са засенчващите обекти, които се намират на по-малко от </w:t>
                      </w:r>
                      <w:smartTag w:uri="urn:schemas-microsoft-com:office:smarttags" w:element="metricconverter">
                        <w:smartTagPr>
                          <w:attr w:name="ProductID" w:val="100 метра"/>
                        </w:smartTagPr>
                        <w:r>
                          <w:rPr>
                            <w:rStyle w:val="FontStyle70"/>
                          </w:rPr>
                          <w:t>100 метра</w:t>
                        </w:r>
                      </w:smartTag>
                      <w:r>
                        <w:rPr>
                          <w:rStyle w:val="FontStyle70"/>
                        </w:rPr>
                        <w:t>. При наличие на такива, които не могат да бъдат премахнати влиянието им се избягва или намалява до възможния минимум при проектирането на разположението на техническите средства.</w:t>
                      </w:r>
                    </w:p>
                    <w:p w14:paraId="598D0F85" w14:textId="77777777" w:rsidR="00B1004E" w:rsidRDefault="00B1004E" w:rsidP="00B1004E">
                      <w:pPr>
                        <w:pStyle w:val="Style46"/>
                        <w:widowControl/>
                        <w:spacing w:line="264" w:lineRule="exact"/>
                        <w:ind w:firstLine="720"/>
                        <w:rPr>
                          <w:rStyle w:val="FontStyle70"/>
                          <w:lang w:val="en-US"/>
                        </w:rPr>
                      </w:pPr>
                    </w:p>
                    <w:p w14:paraId="13993983" w14:textId="77777777" w:rsidR="00B1004E" w:rsidRPr="009707FB" w:rsidRDefault="00B1004E" w:rsidP="00B1004E">
                      <w:pPr>
                        <w:pStyle w:val="Style46"/>
                        <w:widowControl/>
                        <w:spacing w:line="264" w:lineRule="exact"/>
                        <w:ind w:firstLine="720"/>
                        <w:rPr>
                          <w:rStyle w:val="FontStyle70"/>
                          <w:lang w:val="en-US"/>
                        </w:rPr>
                      </w:pP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40665" distB="0" distL="6400800" distR="6400800" simplePos="0" relativeHeight="251689984" behindDoc="0" locked="0" layoutInCell="1" allowOverlap="1" wp14:anchorId="3F5BEB21" wp14:editId="44581D87">
                <wp:simplePos x="0" y="0"/>
                <wp:positionH relativeFrom="page">
                  <wp:posOffset>946785</wp:posOffset>
                </wp:positionH>
                <wp:positionV relativeFrom="page">
                  <wp:posOffset>5738495</wp:posOffset>
                </wp:positionV>
                <wp:extent cx="5654040" cy="4008120"/>
                <wp:effectExtent l="3810" t="4445" r="0" b="0"/>
                <wp:wrapTopAndBottom/>
                <wp:docPr id="112" name="Текстово 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00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6DAF" w14:textId="77777777" w:rsidR="00B1004E" w:rsidRDefault="00B1004E" w:rsidP="00B1004E">
                            <w:pPr>
                              <w:pStyle w:val="Style13"/>
                              <w:widowControl/>
                              <w:spacing w:line="269" w:lineRule="exact"/>
                              <w:ind w:left="19" w:firstLine="1296"/>
                              <w:rPr>
                                <w:rStyle w:val="FontStyle70"/>
                              </w:rPr>
                            </w:pPr>
                            <w:r>
                              <w:rPr>
                                <w:rStyle w:val="FontStyle70"/>
                              </w:rPr>
                              <w:t>На графиката е показано годишното разпределение на общата, отразената и дифузната енергия на слънцето по месеци.</w:t>
                            </w:r>
                          </w:p>
                          <w:p w14:paraId="47CBBEFF" w14:textId="77777777" w:rsidR="00B1004E" w:rsidRDefault="00B1004E" w:rsidP="00B1004E">
                            <w:pPr>
                              <w:pStyle w:val="Style4"/>
                              <w:widowControl/>
                              <w:ind w:left="19" w:firstLine="355"/>
                              <w:rPr>
                                <w:rStyle w:val="FontStyle70"/>
                              </w:rPr>
                            </w:pPr>
                            <w:r>
                              <w:rPr>
                                <w:rStyle w:val="FontStyle70"/>
                              </w:rPr>
                              <w:t>Фотоволтаичната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w:t>
                            </w:r>
                          </w:p>
                          <w:p w14:paraId="6E6B101B" w14:textId="77777777" w:rsidR="00B1004E" w:rsidRDefault="00B1004E" w:rsidP="00B1004E">
                            <w:pPr>
                              <w:pStyle w:val="Style4"/>
                              <w:widowControl/>
                              <w:spacing w:before="5"/>
                              <w:ind w:right="10"/>
                              <w:rPr>
                                <w:rStyle w:val="FontStyle70"/>
                              </w:rPr>
                            </w:pPr>
                            <w:r>
                              <w:rPr>
                                <w:rStyle w:val="FontStyle70"/>
                              </w:rPr>
                              <w:t>При проектиране и изграждане на фотоволтаична инсталация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слънцегреенето през следващите 5 или 10 години. Но могат да се предвидят отклоненията му с точност 10 до 12%, което е напълно приемливо и достоверно при проектиране на една фотоволтаична инсталация. Минимизирането на риска се постига посредством:</w:t>
                            </w:r>
                          </w:p>
                          <w:p w14:paraId="1C55C2FD" w14:textId="77777777" w:rsidR="00B1004E" w:rsidRDefault="00B1004E" w:rsidP="00B1004E">
                            <w:pPr>
                              <w:pStyle w:val="Style8"/>
                              <w:widowControl/>
                              <w:tabs>
                                <w:tab w:val="left" w:pos="509"/>
                              </w:tabs>
                              <w:spacing w:before="34"/>
                              <w:ind w:left="360" w:firstLine="0"/>
                              <w:jc w:val="left"/>
                              <w:rPr>
                                <w:rStyle w:val="FontStyle70"/>
                              </w:rPr>
                            </w:pPr>
                            <w:r>
                              <w:rPr>
                                <w:rStyle w:val="FontStyle70"/>
                              </w:rPr>
                              <w:t>-</w:t>
                            </w:r>
                            <w:r>
                              <w:rPr>
                                <w:rStyle w:val="FontStyle70"/>
                              </w:rPr>
                              <w:tab/>
                              <w:t>използване на подходяща технология,</w:t>
                            </w:r>
                          </w:p>
                          <w:p w14:paraId="21261C09" w14:textId="77777777"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 xml:space="preserve">използване на сертифицирана носеща конструкция за монтаж на фотоволтаичния генератор, препоръчвана от доставчика на модулите. Такава конструкция е оразмерена така, че най-ниската част на модулите е на 0.8 до </w:t>
                            </w:r>
                            <w:smartTag w:uri="urn:schemas-microsoft-com:office:smarttags" w:element="metricconverter">
                              <w:smartTagPr>
                                <w:attr w:name="ProductID" w:val="1.2 m"/>
                              </w:smartTagPr>
                              <w:r>
                                <w:rPr>
                                  <w:rStyle w:val="FontStyle70"/>
                                </w:rPr>
                                <w:t xml:space="preserve">1.2 </w:t>
                              </w:r>
                              <w:r>
                                <w:rPr>
                                  <w:rStyle w:val="FontStyle70"/>
                                  <w:lang w:val="en-US"/>
                                </w:rPr>
                                <w:t>m</w:t>
                              </w:r>
                            </w:smartTag>
                            <w:r>
                              <w:rPr>
                                <w:rStyle w:val="FontStyle70"/>
                              </w:rPr>
                              <w:t xml:space="preserve"> над терена, което не позволява натрупване на сняг върху тях. При всички случаи конструкцията трябва да притежава сертификат за статика;</w:t>
                            </w:r>
                          </w:p>
                          <w:p w14:paraId="4E0E3A9E" w14:textId="77777777"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монтаж на подходящо оразмерена мълниезащита, съобразена с мощността на инсталацията, местните климатични условия и вида на терена;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EB21" id="Текстово поле 112" o:spid="_x0000_s1066" type="#_x0000_t202" style="position:absolute;margin-left:74.55pt;margin-top:451.85pt;width:445.2pt;height:315.6pt;z-index:251689984;visibility:visible;mso-wrap-style:square;mso-width-percent:0;mso-height-percent:0;mso-wrap-distance-left:7in;mso-wrap-distance-top:18.9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" filled="f" stroked="f">
                <v:textbox inset="0,0,0,0">
                  <w:txbxContent>
                    <w:p w14:paraId="4A9B6DAF" w14:textId="77777777" w:rsidR="00B1004E" w:rsidRDefault="00B1004E" w:rsidP="00B1004E">
                      <w:pPr>
                        <w:pStyle w:val="Style13"/>
                        <w:widowControl/>
                        <w:spacing w:line="269" w:lineRule="exact"/>
                        <w:ind w:left="19" w:firstLine="1296"/>
                        <w:rPr>
                          <w:rStyle w:val="FontStyle70"/>
                        </w:rPr>
                      </w:pPr>
                      <w:r>
                        <w:rPr>
                          <w:rStyle w:val="FontStyle70"/>
                        </w:rPr>
                        <w:t>На графиката е показано годишното разпределение на общата, отразената и дифузната енергия на слънцето по месеци.</w:t>
                      </w:r>
                    </w:p>
                    <w:p w14:paraId="47CBBEFF" w14:textId="77777777" w:rsidR="00B1004E" w:rsidRDefault="00B1004E" w:rsidP="00B1004E">
                      <w:pPr>
                        <w:pStyle w:val="Style4"/>
                        <w:widowControl/>
                        <w:ind w:left="19" w:firstLine="355"/>
                        <w:rPr>
                          <w:rStyle w:val="FontStyle70"/>
                        </w:rPr>
                      </w:pPr>
                      <w:r>
                        <w:rPr>
                          <w:rStyle w:val="FontStyle70"/>
                        </w:rPr>
                        <w:t>Фотоволтаичната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w:t>
                      </w:r>
                    </w:p>
                    <w:p w14:paraId="6E6B101B" w14:textId="77777777" w:rsidR="00B1004E" w:rsidRDefault="00B1004E" w:rsidP="00B1004E">
                      <w:pPr>
                        <w:pStyle w:val="Style4"/>
                        <w:widowControl/>
                        <w:spacing w:before="5"/>
                        <w:ind w:right="10"/>
                        <w:rPr>
                          <w:rStyle w:val="FontStyle70"/>
                        </w:rPr>
                      </w:pPr>
                      <w:r>
                        <w:rPr>
                          <w:rStyle w:val="FontStyle70"/>
                        </w:rPr>
                        <w:t>При проектиране и изграждане на фотоволтаична инсталация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слънцегреенето през следващите 5 или 10 години. Но могат да се предвидят отклоненията му с точност 10 до 12%, което е напълно приемливо и достоверно при проектиране на една фотоволтаична инсталация. Минимизирането на риска се постига посредством:</w:t>
                      </w:r>
                    </w:p>
                    <w:p w14:paraId="1C55C2FD" w14:textId="77777777" w:rsidR="00B1004E" w:rsidRDefault="00B1004E" w:rsidP="00B1004E">
                      <w:pPr>
                        <w:pStyle w:val="Style8"/>
                        <w:widowControl/>
                        <w:tabs>
                          <w:tab w:val="left" w:pos="509"/>
                        </w:tabs>
                        <w:spacing w:before="34"/>
                        <w:ind w:left="360" w:firstLine="0"/>
                        <w:jc w:val="left"/>
                        <w:rPr>
                          <w:rStyle w:val="FontStyle70"/>
                        </w:rPr>
                      </w:pPr>
                      <w:r>
                        <w:rPr>
                          <w:rStyle w:val="FontStyle70"/>
                        </w:rPr>
                        <w:t>-</w:t>
                      </w:r>
                      <w:r>
                        <w:rPr>
                          <w:rStyle w:val="FontStyle70"/>
                        </w:rPr>
                        <w:tab/>
                        <w:t>използване на подходяща технология,</w:t>
                      </w:r>
                    </w:p>
                    <w:p w14:paraId="21261C09" w14:textId="77777777"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 xml:space="preserve">използване на сертифицирана носеща конструкция за монтаж на фотоволтаичния генератор, препоръчвана от доставчика на модулите. Такава конструкция е оразмерена така, че най-ниската част на модулите е на 0.8 до </w:t>
                      </w:r>
                      <w:smartTag w:uri="urn:schemas-microsoft-com:office:smarttags" w:element="metricconverter">
                        <w:smartTagPr>
                          <w:attr w:name="ProductID" w:val="1.2 m"/>
                        </w:smartTagPr>
                        <w:r>
                          <w:rPr>
                            <w:rStyle w:val="FontStyle70"/>
                          </w:rPr>
                          <w:t xml:space="preserve">1.2 </w:t>
                        </w:r>
                        <w:r>
                          <w:rPr>
                            <w:rStyle w:val="FontStyle70"/>
                            <w:lang w:val="en-US"/>
                          </w:rPr>
                          <w:t>m</w:t>
                        </w:r>
                      </w:smartTag>
                      <w:r>
                        <w:rPr>
                          <w:rStyle w:val="FontStyle70"/>
                        </w:rPr>
                        <w:t xml:space="preserve"> над терена, което не позволява натрупване на сняг върху тях. При всички случаи конструкцията трябва да притежава сертификат за статика;</w:t>
                      </w:r>
                    </w:p>
                    <w:p w14:paraId="4E0E3A9E" w14:textId="77777777"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монтаж на подходящо оразмерена мълниезащита, съобразена с мощността на инсталацията, местните климатични условия и вида на терена;</w:t>
                      </w:r>
                    </w:p>
                  </w:txbxContent>
                </v:textbox>
                <w10:wrap type="topAndBottom" anchorx="page" anchory="page"/>
              </v:shape>
            </w:pict>
          </mc:Fallback>
        </mc:AlternateContent>
      </w:r>
    </w:p>
    <w:p w14:paraId="64867216"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val="ru-RU" w:eastAsia="bg-BG"/>
        </w:rPr>
      </w:pPr>
    </w:p>
    <w:p w14:paraId="14D3A5B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Arial"/>
          <w:noProof/>
          <w:sz w:val="24"/>
          <w:szCs w:val="24"/>
          <w:lang w:eastAsia="bg-BG"/>
        </w:rPr>
        <w:drawing>
          <wp:inline distT="0" distB="0" distL="0" distR="0" wp14:anchorId="03719F9C" wp14:editId="3904D5CD">
            <wp:extent cx="5857875" cy="2419350"/>
            <wp:effectExtent l="0" t="0" r="0" b="0"/>
            <wp:docPr id="2" name="Диагра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6890A4A" w14:textId="77777777"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eastAsia="bg-BG"/>
        </w:rPr>
      </w:pPr>
    </w:p>
    <w:p w14:paraId="225C843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5247EDF8"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0" distL="6400800" distR="6400800" simplePos="0" relativeHeight="251691008" behindDoc="0" locked="0" layoutInCell="1" allowOverlap="1" wp14:anchorId="098AE0CF" wp14:editId="2FDF15AE">
                <wp:simplePos x="0" y="0"/>
                <wp:positionH relativeFrom="page">
                  <wp:posOffset>948055</wp:posOffset>
                </wp:positionH>
                <wp:positionV relativeFrom="page">
                  <wp:posOffset>1018540</wp:posOffset>
                </wp:positionV>
                <wp:extent cx="5663565" cy="7052945"/>
                <wp:effectExtent l="0" t="0" r="0" b="0"/>
                <wp:wrapTopAndBottom/>
                <wp:docPr id="111" name="Текстово 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705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5751A" w14:textId="77777777" w:rsidR="00B1004E" w:rsidRDefault="00B1004E" w:rsidP="00B1004E">
                            <w:pPr>
                              <w:pStyle w:val="Style4"/>
                              <w:widowControl/>
                              <w:ind w:left="34" w:right="14" w:firstLine="346"/>
                              <w:rPr>
                                <w:rStyle w:val="FontStyle70"/>
                              </w:rPr>
                            </w:pPr>
                            <w:r>
                              <w:rPr>
                                <w:rStyle w:val="FontStyle70"/>
                              </w:rPr>
                              <w:t>- изграждане на предпазна ограда около терена с охранителна инсталация и интернет връзка за бързо предаване на информация за възникнали инциденти и дефекти в работата на фотоволтаичния генератор (ФВГ).</w:t>
                            </w:r>
                          </w:p>
                          <w:p w14:paraId="04AA6467" w14:textId="77777777" w:rsidR="00B1004E" w:rsidRDefault="00B1004E" w:rsidP="00B1004E">
                            <w:pPr>
                              <w:pStyle w:val="Style4"/>
                              <w:widowControl/>
                              <w:ind w:left="19" w:right="5" w:firstLine="346"/>
                              <w:rPr>
                                <w:rStyle w:val="FontStyle70"/>
                              </w:rPr>
                            </w:pPr>
                            <w:r>
                              <w:rPr>
                                <w:rStyle w:val="FontStyle70"/>
                              </w:rPr>
                              <w:t>Техническият живот дава физическия живот на оборудването, който съгласно данните на фирмата доставчик за фотоволтаичните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 години, за носещите конструкции е 25 години.</w:t>
                            </w:r>
                          </w:p>
                          <w:p w14:paraId="17DA83EF" w14:textId="77777777" w:rsidR="00B1004E" w:rsidRDefault="00B1004E" w:rsidP="00B1004E">
                            <w:pPr>
                              <w:pStyle w:val="Style4"/>
                              <w:widowControl/>
                              <w:ind w:left="24" w:right="19"/>
                              <w:rPr>
                                <w:rStyle w:val="FontStyle70"/>
                              </w:rPr>
                            </w:pPr>
                            <w:r>
                              <w:rPr>
                                <w:rStyle w:val="FontStyle70"/>
                              </w:rPr>
                              <w:t>Икономическият живот представлява периода, в който проектът носи печалба заложена в предложението за инвестиране.</w:t>
                            </w:r>
                          </w:p>
                          <w:p w14:paraId="35042A5D" w14:textId="77777777" w:rsidR="00B1004E" w:rsidRDefault="00B1004E" w:rsidP="00B1004E">
                            <w:pPr>
                              <w:pStyle w:val="Style4"/>
                              <w:widowControl/>
                              <w:ind w:right="5"/>
                              <w:rPr>
                                <w:rStyle w:val="FontStyle70"/>
                              </w:rPr>
                            </w:pPr>
                            <w:r>
                              <w:rPr>
                                <w:rStyle w:val="FontStyle70"/>
                              </w:rPr>
                              <w:t>Изграждането на общинска фотоволтаична инсталация ще даде възможност на община Никопол да покрие енергийните нужди на част от сградите общинска собственост. Оползотворяването на потенциала на ресурса от възобновяема енергия ще позволи намаляването на зависимостта от конвенционални енергийни ресурси и външни доставки, а също и до оптимизиране на общинските разходи. Това ще позволи пренасочване на ресурси за решаване на други обществено значими проблеми. Освен икономически ползи, подобна инвестиция ще има и значителен социален ефект. Собствени мощности за добив на енергия от слънчевата радиация позволяват максимално ефективното използване на сградите общинска собственост.</w:t>
                            </w:r>
                          </w:p>
                          <w:p w14:paraId="7BD9F0A6" w14:textId="77777777" w:rsidR="00B1004E" w:rsidRDefault="00B1004E" w:rsidP="00B1004E">
                            <w:pPr>
                              <w:pStyle w:val="Style1"/>
                              <w:widowControl/>
                              <w:spacing w:line="240" w:lineRule="exact"/>
                              <w:ind w:left="370"/>
                              <w:jc w:val="left"/>
                              <w:rPr>
                                <w:sz w:val="20"/>
                                <w:szCs w:val="20"/>
                              </w:rPr>
                            </w:pPr>
                          </w:p>
                          <w:p w14:paraId="72F1F95A" w14:textId="77777777" w:rsidR="00B1004E" w:rsidRDefault="00B1004E" w:rsidP="00B1004E">
                            <w:pPr>
                              <w:pStyle w:val="Style1"/>
                              <w:widowControl/>
                              <w:spacing w:before="29" w:line="269" w:lineRule="exact"/>
                              <w:ind w:left="370"/>
                              <w:jc w:val="left"/>
                              <w:rPr>
                                <w:rStyle w:val="FontStyle69"/>
                              </w:rPr>
                            </w:pPr>
                            <w:r>
                              <w:rPr>
                                <w:rStyle w:val="FontStyle69"/>
                              </w:rPr>
                              <w:t>Вятърна енергия</w:t>
                            </w:r>
                          </w:p>
                          <w:p w14:paraId="47F7E503" w14:textId="77777777" w:rsidR="00B1004E" w:rsidRDefault="00B1004E" w:rsidP="00B1004E">
                            <w:pPr>
                              <w:pStyle w:val="Style4"/>
                              <w:widowControl/>
                              <w:ind w:left="120" w:firstLine="355"/>
                              <w:rPr>
                                <w:rStyle w:val="FontStyle70"/>
                              </w:rPr>
                            </w:pPr>
                            <w:r>
                              <w:rPr>
                                <w:rStyle w:val="FontStyle70"/>
                              </w:rPr>
                              <w:t>Целесъобразна опция ли е вятърната енергия на местно ниво, зависи предимно от географските и климатичните дадености. Преди всичко трябва да се зададат следните въпроси:</w:t>
                            </w:r>
                          </w:p>
                          <w:p w14:paraId="0C196C8D" w14:textId="77777777" w:rsidR="00B1004E" w:rsidRDefault="00B1004E" w:rsidP="00B1004E">
                            <w:pPr>
                              <w:pStyle w:val="Style4"/>
                              <w:widowControl/>
                              <w:ind w:left="120" w:firstLine="355"/>
                              <w:rPr>
                                <w:rStyle w:val="FontStyle70"/>
                              </w:rPr>
                            </w:pPr>
                            <w:r>
                              <w:rPr>
                                <w:rStyle w:val="FontStyle70"/>
                              </w:rPr>
                              <w:t>Какъв е вятърният потенциал на различни височини на потенциалните места за изграждане на подходящи за целта мощности? При това играят важна роля топографските условия.</w:t>
                            </w:r>
                          </w:p>
                          <w:p w14:paraId="46660323" w14:textId="77777777" w:rsidR="00B1004E" w:rsidRDefault="00B1004E" w:rsidP="00B1004E">
                            <w:pPr>
                              <w:pStyle w:val="Style4"/>
                              <w:widowControl/>
                              <w:ind w:left="461" w:firstLine="0"/>
                              <w:jc w:val="left"/>
                              <w:rPr>
                                <w:rStyle w:val="FontStyle70"/>
                              </w:rPr>
                            </w:pPr>
                            <w:r>
                              <w:rPr>
                                <w:rStyle w:val="FontStyle70"/>
                              </w:rPr>
                              <w:t>Хълмисти ли са общинските площи?</w:t>
                            </w:r>
                          </w:p>
                          <w:p w14:paraId="52932C1B" w14:textId="77777777" w:rsidR="00B1004E" w:rsidRDefault="00B1004E" w:rsidP="00B1004E">
                            <w:pPr>
                              <w:pStyle w:val="Style4"/>
                              <w:widowControl/>
                              <w:ind w:left="110" w:right="5" w:firstLine="365"/>
                              <w:rPr>
                                <w:rStyle w:val="FontStyle70"/>
                              </w:rPr>
                            </w:pPr>
                            <w:r>
                              <w:rPr>
                                <w:rStyle w:val="FontStyle70"/>
                              </w:rPr>
                              <w:t>Има ли по-високи възвишения, означава че има добри условия за добив на енергия.</w:t>
                            </w:r>
                          </w:p>
                          <w:p w14:paraId="730FF234" w14:textId="77777777" w:rsidR="00B1004E" w:rsidRDefault="00B1004E" w:rsidP="00B1004E">
                            <w:pPr>
                              <w:pStyle w:val="Style4"/>
                              <w:widowControl/>
                              <w:spacing w:before="5"/>
                              <w:ind w:left="101" w:right="5" w:firstLine="365"/>
                              <w:rPr>
                                <w:rStyle w:val="FontStyle70"/>
                              </w:rPr>
                            </w:pPr>
                            <w:r>
                              <w:rPr>
                                <w:rStyle w:val="FontStyle70"/>
                              </w:rPr>
                              <w:t>Критериите, на базата на които се прави оценка на енергийния потенциал, са средномесечна скорост на вятъра - V</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на</w:t>
                            </w:r>
                            <w:r w:rsidRPr="0099526B">
                              <w:rPr>
                                <w:rStyle w:val="FontStyle70"/>
                                <w:lang w:val="ru-RU"/>
                              </w:rPr>
                              <w:t xml:space="preserve"> 10</w:t>
                            </w:r>
                            <w:r>
                              <w:rPr>
                                <w:rStyle w:val="FontStyle70"/>
                                <w:lang w:val="en-US"/>
                              </w:rPr>
                              <w:t>m</w:t>
                            </w:r>
                            <w:r>
                              <w:rPr>
                                <w:rStyle w:val="FontStyle70"/>
                              </w:rPr>
                              <w:t xml:space="preserve"> височина от повърхността и плътност на енергийния поток</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r>
                              <w:rPr>
                                <w:rStyle w:val="FontStyle70"/>
                              </w:rPr>
                              <w:t xml:space="preserve"> За целите на програмата са използвани данни от проект</w:t>
                            </w:r>
                            <w:r w:rsidRPr="0099526B">
                              <w:rPr>
                                <w:rStyle w:val="FontStyle70"/>
                                <w:lang w:val="ru-RU"/>
                              </w:rPr>
                              <w:t xml:space="preserve"> </w:t>
                            </w:r>
                            <w:r>
                              <w:rPr>
                                <w:rStyle w:val="FontStyle70"/>
                                <w:lang w:val="en-US"/>
                              </w:rPr>
                              <w:t>BG</w:t>
                            </w:r>
                            <w:r>
                              <w:rPr>
                                <w:rStyle w:val="FontStyle70"/>
                              </w:rPr>
                              <w:t xml:space="preserve"> 9307-03-01</w:t>
                            </w:r>
                            <w:r w:rsidRPr="0099526B">
                              <w:rPr>
                                <w:rStyle w:val="FontStyle70"/>
                                <w:lang w:val="ru-RU"/>
                              </w:rPr>
                              <w:t>-</w:t>
                            </w:r>
                            <w:r>
                              <w:rPr>
                                <w:rStyle w:val="FontStyle70"/>
                                <w:lang w:val="en-US"/>
                              </w:rPr>
                              <w:t>L</w:t>
                            </w:r>
                            <w:r w:rsidRPr="0099526B">
                              <w:rPr>
                                <w:rStyle w:val="FontStyle70"/>
                                <w:lang w:val="ru-RU"/>
                              </w:rPr>
                              <w:t>001</w:t>
                            </w:r>
                            <w:r>
                              <w:rPr>
                                <w:rStyle w:val="FontStyle70"/>
                              </w:rPr>
                              <w:t>, "Техническа и икономическа оценка на ВЕИ в България" на програма</w:t>
                            </w:r>
                            <w:r w:rsidRPr="0099526B">
                              <w:rPr>
                                <w:rStyle w:val="FontStyle70"/>
                                <w:lang w:val="ru-RU"/>
                              </w:rPr>
                              <w:t xml:space="preserve"> </w:t>
                            </w:r>
                            <w:r>
                              <w:rPr>
                                <w:rStyle w:val="FontStyle70"/>
                                <w:lang w:val="en-US"/>
                              </w:rPr>
                              <w:t>PHARE</w:t>
                            </w:r>
                            <w:r w:rsidRPr="0099526B">
                              <w:rPr>
                                <w:rStyle w:val="FontStyle70"/>
                                <w:lang w:val="ru-RU"/>
                              </w:rPr>
                              <w:t>,</w:t>
                            </w:r>
                            <w:r>
                              <w:rPr>
                                <w:rStyle w:val="FontStyle70"/>
                              </w:rPr>
                              <w:t xml:space="preserve"> 1997 година, получени от Института по метеорология и хидрология към БАН (119 метеорологични станции в България, регистриращи скоростта и посоката на вятъра). Данните са за период от над 30 години и са от общ характер. На тази база е извършено райониране на страната по ветрови потенциал.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AE0CF" id="Текстово поле 111" o:spid="_x0000_s1067" type="#_x0000_t202" style="position:absolute;margin-left:74.65pt;margin-top:80.2pt;width:445.95pt;height:555.35pt;z-index:25169100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" filled="f" stroked="f">
                <v:textbox inset="0,0,0,0">
                  <w:txbxContent>
                    <w:p w14:paraId="7545751A" w14:textId="77777777" w:rsidR="00B1004E" w:rsidRDefault="00B1004E" w:rsidP="00B1004E">
                      <w:pPr>
                        <w:pStyle w:val="Style4"/>
                        <w:widowControl/>
                        <w:ind w:left="34" w:right="14" w:firstLine="346"/>
                        <w:rPr>
                          <w:rStyle w:val="FontStyle70"/>
                        </w:rPr>
                      </w:pPr>
                      <w:r>
                        <w:rPr>
                          <w:rStyle w:val="FontStyle70"/>
                        </w:rPr>
                        <w:t>- изграждане на предпазна ограда около терена с охранителна инсталация и интернет връзка за бързо предаване на информация за възникнали инциденти и дефекти в работата на фотоволтаичния генератор (ФВГ).</w:t>
                      </w:r>
                    </w:p>
                    <w:p w14:paraId="04AA6467" w14:textId="77777777" w:rsidR="00B1004E" w:rsidRDefault="00B1004E" w:rsidP="00B1004E">
                      <w:pPr>
                        <w:pStyle w:val="Style4"/>
                        <w:widowControl/>
                        <w:ind w:left="19" w:right="5" w:firstLine="346"/>
                        <w:rPr>
                          <w:rStyle w:val="FontStyle70"/>
                        </w:rPr>
                      </w:pPr>
                      <w:r>
                        <w:rPr>
                          <w:rStyle w:val="FontStyle70"/>
                        </w:rPr>
                        <w:t>Техническият живот дава физическия живот на оборудването, който съгласно данните на фирмата доставчик за фотоволтаичните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 години, за носещите конструкции е 25 години.</w:t>
                      </w:r>
                    </w:p>
                    <w:p w14:paraId="17DA83EF" w14:textId="77777777" w:rsidR="00B1004E" w:rsidRDefault="00B1004E" w:rsidP="00B1004E">
                      <w:pPr>
                        <w:pStyle w:val="Style4"/>
                        <w:widowControl/>
                        <w:ind w:left="24" w:right="19"/>
                        <w:rPr>
                          <w:rStyle w:val="FontStyle70"/>
                        </w:rPr>
                      </w:pPr>
                      <w:r>
                        <w:rPr>
                          <w:rStyle w:val="FontStyle70"/>
                        </w:rPr>
                        <w:t>Икономическият живот представлява периода, в който проектът носи печалба заложена в предложението за инвестиране.</w:t>
                      </w:r>
                    </w:p>
                    <w:p w14:paraId="35042A5D" w14:textId="77777777" w:rsidR="00B1004E" w:rsidRDefault="00B1004E" w:rsidP="00B1004E">
                      <w:pPr>
                        <w:pStyle w:val="Style4"/>
                        <w:widowControl/>
                        <w:ind w:right="5"/>
                        <w:rPr>
                          <w:rStyle w:val="FontStyle70"/>
                        </w:rPr>
                      </w:pPr>
                      <w:r>
                        <w:rPr>
                          <w:rStyle w:val="FontStyle70"/>
                        </w:rPr>
                        <w:t>Изграждането на общинска фотоволтаична инсталация ще даде възможност на община Никопол да покрие енергийните нужди на част от сградите общинска собственост. Оползотворяването на потенциала на ресурса от възобновяема енергия ще позволи намаляването на зависимостта от конвенционални енергийни ресурси и външни доставки, а също и до оптимизиране на общинските разходи. Това ще позволи пренасочване на ресурси за решаване на други обществено значими проблеми. Освен икономически ползи, подобна инвестиция ще има и значителен социален ефект. Собствени мощности за добив на енергия от слънчевата радиация позволяват максимално ефективното използване на сградите общинска собственост.</w:t>
                      </w:r>
                    </w:p>
                    <w:p w14:paraId="7BD9F0A6" w14:textId="77777777" w:rsidR="00B1004E" w:rsidRDefault="00B1004E" w:rsidP="00B1004E">
                      <w:pPr>
                        <w:pStyle w:val="Style1"/>
                        <w:widowControl/>
                        <w:spacing w:line="240" w:lineRule="exact"/>
                        <w:ind w:left="370"/>
                        <w:jc w:val="left"/>
                        <w:rPr>
                          <w:sz w:val="20"/>
                          <w:szCs w:val="20"/>
                        </w:rPr>
                      </w:pPr>
                    </w:p>
                    <w:p w14:paraId="72F1F95A" w14:textId="77777777" w:rsidR="00B1004E" w:rsidRDefault="00B1004E" w:rsidP="00B1004E">
                      <w:pPr>
                        <w:pStyle w:val="Style1"/>
                        <w:widowControl/>
                        <w:spacing w:before="29" w:line="269" w:lineRule="exact"/>
                        <w:ind w:left="370"/>
                        <w:jc w:val="left"/>
                        <w:rPr>
                          <w:rStyle w:val="FontStyle69"/>
                        </w:rPr>
                      </w:pPr>
                      <w:r>
                        <w:rPr>
                          <w:rStyle w:val="FontStyle69"/>
                        </w:rPr>
                        <w:t>Вятърна енергия</w:t>
                      </w:r>
                    </w:p>
                    <w:p w14:paraId="47F7E503" w14:textId="77777777" w:rsidR="00B1004E" w:rsidRDefault="00B1004E" w:rsidP="00B1004E">
                      <w:pPr>
                        <w:pStyle w:val="Style4"/>
                        <w:widowControl/>
                        <w:ind w:left="120" w:firstLine="355"/>
                        <w:rPr>
                          <w:rStyle w:val="FontStyle70"/>
                        </w:rPr>
                      </w:pPr>
                      <w:r>
                        <w:rPr>
                          <w:rStyle w:val="FontStyle70"/>
                        </w:rPr>
                        <w:t>Целесъобразна опция ли е вятърната енергия на местно ниво, зависи предимно от географските и климатичните дадености. Преди всичко трябва да се зададат следните въпроси:</w:t>
                      </w:r>
                    </w:p>
                    <w:p w14:paraId="0C196C8D" w14:textId="77777777" w:rsidR="00B1004E" w:rsidRDefault="00B1004E" w:rsidP="00B1004E">
                      <w:pPr>
                        <w:pStyle w:val="Style4"/>
                        <w:widowControl/>
                        <w:ind w:left="120" w:firstLine="355"/>
                        <w:rPr>
                          <w:rStyle w:val="FontStyle70"/>
                        </w:rPr>
                      </w:pPr>
                      <w:r>
                        <w:rPr>
                          <w:rStyle w:val="FontStyle70"/>
                        </w:rPr>
                        <w:t>Какъв е вятърният потенциал на различни височини на потенциалните места за изграждане на подходящи за целта мощности? При това играят важна роля топографските условия.</w:t>
                      </w:r>
                    </w:p>
                    <w:p w14:paraId="46660323" w14:textId="77777777" w:rsidR="00B1004E" w:rsidRDefault="00B1004E" w:rsidP="00B1004E">
                      <w:pPr>
                        <w:pStyle w:val="Style4"/>
                        <w:widowControl/>
                        <w:ind w:left="461" w:firstLine="0"/>
                        <w:jc w:val="left"/>
                        <w:rPr>
                          <w:rStyle w:val="FontStyle70"/>
                        </w:rPr>
                      </w:pPr>
                      <w:r>
                        <w:rPr>
                          <w:rStyle w:val="FontStyle70"/>
                        </w:rPr>
                        <w:t>Хълмисти ли са общинските площи?</w:t>
                      </w:r>
                    </w:p>
                    <w:p w14:paraId="52932C1B" w14:textId="77777777" w:rsidR="00B1004E" w:rsidRDefault="00B1004E" w:rsidP="00B1004E">
                      <w:pPr>
                        <w:pStyle w:val="Style4"/>
                        <w:widowControl/>
                        <w:ind w:left="110" w:right="5" w:firstLine="365"/>
                        <w:rPr>
                          <w:rStyle w:val="FontStyle70"/>
                        </w:rPr>
                      </w:pPr>
                      <w:r>
                        <w:rPr>
                          <w:rStyle w:val="FontStyle70"/>
                        </w:rPr>
                        <w:t>Има ли по-високи възвишения, означава че има добри условия за добив на енергия.</w:t>
                      </w:r>
                    </w:p>
                    <w:p w14:paraId="730FF234" w14:textId="77777777" w:rsidR="00B1004E" w:rsidRDefault="00B1004E" w:rsidP="00B1004E">
                      <w:pPr>
                        <w:pStyle w:val="Style4"/>
                        <w:widowControl/>
                        <w:spacing w:before="5"/>
                        <w:ind w:left="101" w:right="5" w:firstLine="365"/>
                        <w:rPr>
                          <w:rStyle w:val="FontStyle70"/>
                        </w:rPr>
                      </w:pPr>
                      <w:r>
                        <w:rPr>
                          <w:rStyle w:val="FontStyle70"/>
                        </w:rPr>
                        <w:t>Критериите, на базата на които се прави оценка на енергийния потенциал, са средномесечна скорост на вятъра - V</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на</w:t>
                      </w:r>
                      <w:r w:rsidRPr="0099526B">
                        <w:rPr>
                          <w:rStyle w:val="FontStyle70"/>
                          <w:lang w:val="ru-RU"/>
                        </w:rPr>
                        <w:t xml:space="preserve"> 10</w:t>
                      </w:r>
                      <w:r>
                        <w:rPr>
                          <w:rStyle w:val="FontStyle70"/>
                          <w:lang w:val="en-US"/>
                        </w:rPr>
                        <w:t>m</w:t>
                      </w:r>
                      <w:r>
                        <w:rPr>
                          <w:rStyle w:val="FontStyle70"/>
                        </w:rPr>
                        <w:t xml:space="preserve"> височина от повърхността и плътност на енергийния поток</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r>
                        <w:rPr>
                          <w:rStyle w:val="FontStyle70"/>
                        </w:rPr>
                        <w:t xml:space="preserve"> За целите на програмата са използвани данни от проект</w:t>
                      </w:r>
                      <w:r w:rsidRPr="0099526B">
                        <w:rPr>
                          <w:rStyle w:val="FontStyle70"/>
                          <w:lang w:val="ru-RU"/>
                        </w:rPr>
                        <w:t xml:space="preserve"> </w:t>
                      </w:r>
                      <w:r>
                        <w:rPr>
                          <w:rStyle w:val="FontStyle70"/>
                          <w:lang w:val="en-US"/>
                        </w:rPr>
                        <w:t>BG</w:t>
                      </w:r>
                      <w:r>
                        <w:rPr>
                          <w:rStyle w:val="FontStyle70"/>
                        </w:rPr>
                        <w:t xml:space="preserve"> 9307-03-01</w:t>
                      </w:r>
                      <w:r w:rsidRPr="0099526B">
                        <w:rPr>
                          <w:rStyle w:val="FontStyle70"/>
                          <w:lang w:val="ru-RU"/>
                        </w:rPr>
                        <w:t>-</w:t>
                      </w:r>
                      <w:r>
                        <w:rPr>
                          <w:rStyle w:val="FontStyle70"/>
                          <w:lang w:val="en-US"/>
                        </w:rPr>
                        <w:t>L</w:t>
                      </w:r>
                      <w:r w:rsidRPr="0099526B">
                        <w:rPr>
                          <w:rStyle w:val="FontStyle70"/>
                          <w:lang w:val="ru-RU"/>
                        </w:rPr>
                        <w:t>001</w:t>
                      </w:r>
                      <w:r>
                        <w:rPr>
                          <w:rStyle w:val="FontStyle70"/>
                        </w:rPr>
                        <w:t>, "Техническа и икономическа оценка на ВЕИ в България" на програма</w:t>
                      </w:r>
                      <w:r w:rsidRPr="0099526B">
                        <w:rPr>
                          <w:rStyle w:val="FontStyle70"/>
                          <w:lang w:val="ru-RU"/>
                        </w:rPr>
                        <w:t xml:space="preserve"> </w:t>
                      </w:r>
                      <w:r>
                        <w:rPr>
                          <w:rStyle w:val="FontStyle70"/>
                          <w:lang w:val="en-US"/>
                        </w:rPr>
                        <w:t>PHARE</w:t>
                      </w:r>
                      <w:r w:rsidRPr="0099526B">
                        <w:rPr>
                          <w:rStyle w:val="FontStyle70"/>
                          <w:lang w:val="ru-RU"/>
                        </w:rPr>
                        <w:t>,</w:t>
                      </w:r>
                      <w:r>
                        <w:rPr>
                          <w:rStyle w:val="FontStyle70"/>
                        </w:rPr>
                        <w:t xml:space="preserve"> 1997 година, получени от Института по метеорология и хидрология към БАН (119 метеорологични станции в България, регистриращи скоростта и посоката на вятъра). Данните са за период от над 30 години и са от общ характер. На тази база е извършено райониране на страната по ветрови потенциал.</w:t>
                      </w:r>
                    </w:p>
                  </w:txbxContent>
                </v:textbox>
                <w10:wrap type="topAndBottom" anchorx="page" anchory="page"/>
              </v:shape>
            </w:pict>
          </mc:Fallback>
        </mc:AlternateContent>
      </w:r>
    </w:p>
    <w:p w14:paraId="2C81165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04" w:right="1493" w:bottom="1440" w:left="1493" w:header="708" w:footer="708" w:gutter="0"/>
          <w:cols w:space="708"/>
          <w:noEndnote/>
        </w:sectPr>
      </w:pPr>
    </w:p>
    <w:p w14:paraId="6F42D9E0"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03505" distB="0" distL="6400800" distR="6400800" simplePos="0" relativeHeight="251694080" behindDoc="0" locked="0" layoutInCell="1" allowOverlap="1" wp14:anchorId="1C4F7BB2" wp14:editId="30491A15">
                <wp:simplePos x="0" y="0"/>
                <wp:positionH relativeFrom="page">
                  <wp:posOffset>775335</wp:posOffset>
                </wp:positionH>
                <wp:positionV relativeFrom="page">
                  <wp:posOffset>6289040</wp:posOffset>
                </wp:positionV>
                <wp:extent cx="5982970" cy="3352800"/>
                <wp:effectExtent l="13335" t="12065" r="13970" b="6985"/>
                <wp:wrapTopAndBottom/>
                <wp:docPr id="108" name="Групиране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3352800"/>
                          <a:chOff x="1661" y="9974"/>
                          <a:chExt cx="9422" cy="5280"/>
                        </a:xfrm>
                      </wpg:grpSpPr>
                      <wps:wsp>
                        <wps:cNvPr id="109" name="Text Box 51"/>
                        <wps:cNvSpPr txBox="1">
                          <a:spLocks noChangeArrowheads="1"/>
                        </wps:cNvSpPr>
                        <wps:spPr bwMode="auto">
                          <a:xfrm>
                            <a:off x="1661" y="10180"/>
                            <a:ext cx="9422" cy="50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2395"/>
                                <w:gridCol w:w="3154"/>
                                <w:gridCol w:w="3874"/>
                              </w:tblGrid>
                              <w:tr w:rsidR="00B1004E" w14:paraId="152DD637" w14:textId="77777777" w:rsidTr="006A1FC8">
                                <w:trPr>
                                  <w:trHeight w:hRule="exact" w:val="725"/>
                                </w:trPr>
                                <w:tc>
                                  <w:tcPr>
                                    <w:tcW w:w="2395" w:type="dxa"/>
                                    <w:shd w:val="clear" w:color="auto" w:fill="FF6600"/>
                                    <w:vAlign w:val="center"/>
                                  </w:tcPr>
                                  <w:p w14:paraId="3287B01F" w14:textId="77777777" w:rsidR="00B1004E" w:rsidRDefault="00B1004E">
                                    <w:pPr>
                                      <w:pStyle w:val="Style59"/>
                                      <w:widowControl/>
                                      <w:spacing w:line="240" w:lineRule="auto"/>
                                      <w:ind w:left="696"/>
                                      <w:rPr>
                                        <w:rStyle w:val="FontStyle98"/>
                                      </w:rPr>
                                    </w:pPr>
                                    <w:r>
                                      <w:rPr>
                                        <w:rStyle w:val="FontStyle98"/>
                                      </w:rPr>
                                      <w:t>КЛАС</w:t>
                                    </w:r>
                                  </w:p>
                                </w:tc>
                                <w:tc>
                                  <w:tcPr>
                                    <w:tcW w:w="3154" w:type="dxa"/>
                                    <w:shd w:val="clear" w:color="auto" w:fill="FF6600"/>
                                    <w:vAlign w:val="center"/>
                                  </w:tcPr>
                                  <w:p w14:paraId="1A7C7087" w14:textId="77777777" w:rsidR="00B1004E" w:rsidRDefault="00B1004E">
                                    <w:pPr>
                                      <w:pStyle w:val="Style59"/>
                                      <w:widowControl/>
                                      <w:ind w:left="62" w:right="53"/>
                                      <w:rPr>
                                        <w:rStyle w:val="FontStyle98"/>
                                      </w:rPr>
                                    </w:pPr>
                                    <w:r>
                                      <w:rPr>
                                        <w:rStyle w:val="FontStyle98"/>
                                      </w:rPr>
                                      <w:t>Степен на използваемост на терена, %</w:t>
                                    </w:r>
                                  </w:p>
                                </w:tc>
                                <w:tc>
                                  <w:tcPr>
                                    <w:tcW w:w="3874" w:type="dxa"/>
                                    <w:shd w:val="clear" w:color="auto" w:fill="FF6600"/>
                                    <w:vAlign w:val="center"/>
                                  </w:tcPr>
                                  <w:p w14:paraId="32F5A7A9" w14:textId="77777777" w:rsidR="00B1004E" w:rsidRDefault="00B1004E">
                                    <w:pPr>
                                      <w:pStyle w:val="Style59"/>
                                      <w:widowControl/>
                                      <w:spacing w:line="240" w:lineRule="auto"/>
                                      <w:ind w:left="590"/>
                                      <w:rPr>
                                        <w:rStyle w:val="FontStyle98"/>
                                        <w:lang w:val="en-US"/>
                                      </w:rPr>
                                    </w:pPr>
                                    <w:r>
                                      <w:rPr>
                                        <w:rStyle w:val="FontStyle98"/>
                                      </w:rPr>
                                      <w:t>Достъпни ресурси,</w:t>
                                    </w:r>
                                    <w:r>
                                      <w:rPr>
                                        <w:rStyle w:val="FontStyle98"/>
                                        <w:lang w:val="en-US"/>
                                      </w:rPr>
                                      <w:t xml:space="preserve"> GWh</w:t>
                                    </w:r>
                                  </w:p>
                                </w:tc>
                              </w:tr>
                              <w:tr w:rsidR="00B1004E" w14:paraId="6F4B44B7" w14:textId="77777777" w:rsidTr="006A1FC8">
                                <w:trPr>
                                  <w:trHeight w:hRule="exact" w:val="350"/>
                                </w:trPr>
                                <w:tc>
                                  <w:tcPr>
                                    <w:tcW w:w="2395" w:type="dxa"/>
                                  </w:tcPr>
                                  <w:p w14:paraId="1A7FAAF7" w14:textId="77777777" w:rsidR="00B1004E" w:rsidRDefault="00B1004E">
                                    <w:pPr>
                                      <w:pStyle w:val="Style59"/>
                                      <w:widowControl/>
                                      <w:spacing w:line="240" w:lineRule="auto"/>
                                      <w:ind w:left="1046"/>
                                      <w:rPr>
                                        <w:rStyle w:val="FontStyle98"/>
                                      </w:rPr>
                                    </w:pPr>
                                    <w:r>
                                      <w:rPr>
                                        <w:rStyle w:val="FontStyle98"/>
                                      </w:rPr>
                                      <w:t>0</w:t>
                                    </w:r>
                                  </w:p>
                                </w:tc>
                                <w:tc>
                                  <w:tcPr>
                                    <w:tcW w:w="3154" w:type="dxa"/>
                                  </w:tcPr>
                                  <w:p w14:paraId="2ECE74F0" w14:textId="77777777" w:rsidR="00B1004E" w:rsidRDefault="00B1004E">
                                    <w:pPr>
                                      <w:pStyle w:val="Style59"/>
                                      <w:widowControl/>
                                      <w:spacing w:line="240" w:lineRule="auto"/>
                                      <w:ind w:left="1373"/>
                                      <w:rPr>
                                        <w:rStyle w:val="FontStyle98"/>
                                      </w:rPr>
                                    </w:pPr>
                                    <w:r>
                                      <w:rPr>
                                        <w:rStyle w:val="FontStyle98"/>
                                      </w:rPr>
                                      <w:t>49.3</w:t>
                                    </w:r>
                                  </w:p>
                                </w:tc>
                                <w:tc>
                                  <w:tcPr>
                                    <w:tcW w:w="3874" w:type="dxa"/>
                                  </w:tcPr>
                                  <w:p w14:paraId="4168DF4C" w14:textId="77777777" w:rsidR="00B1004E" w:rsidRDefault="00B1004E">
                                    <w:pPr>
                                      <w:pStyle w:val="Style59"/>
                                      <w:widowControl/>
                                      <w:spacing w:line="240" w:lineRule="auto"/>
                                      <w:ind w:right="1330"/>
                                      <w:jc w:val="right"/>
                                      <w:rPr>
                                        <w:rStyle w:val="FontStyle98"/>
                                      </w:rPr>
                                    </w:pPr>
                                    <w:r>
                                      <w:rPr>
                                        <w:rStyle w:val="FontStyle91"/>
                                      </w:rPr>
                                      <w:t xml:space="preserve">1 </w:t>
                                    </w:r>
                                    <w:r>
                                      <w:rPr>
                                        <w:rStyle w:val="FontStyle98"/>
                                      </w:rPr>
                                      <w:t>615</w:t>
                                    </w:r>
                                  </w:p>
                                </w:tc>
                              </w:tr>
                              <w:tr w:rsidR="00B1004E" w14:paraId="3BA88F82" w14:textId="77777777" w:rsidTr="006A1FC8">
                                <w:trPr>
                                  <w:trHeight w:hRule="exact" w:val="360"/>
                                </w:trPr>
                                <w:tc>
                                  <w:tcPr>
                                    <w:tcW w:w="2395" w:type="dxa"/>
                                  </w:tcPr>
                                  <w:p w14:paraId="35982614" w14:textId="77777777" w:rsidR="00B1004E" w:rsidRDefault="00B1004E">
                                    <w:pPr>
                                      <w:pStyle w:val="Style59"/>
                                      <w:widowControl/>
                                      <w:spacing w:line="240" w:lineRule="auto"/>
                                      <w:ind w:left="1070"/>
                                      <w:rPr>
                                        <w:rStyle w:val="FontStyle98"/>
                                      </w:rPr>
                                    </w:pPr>
                                    <w:r>
                                      <w:rPr>
                                        <w:rStyle w:val="FontStyle98"/>
                                      </w:rPr>
                                      <w:t>1</w:t>
                                    </w:r>
                                  </w:p>
                                </w:tc>
                                <w:tc>
                                  <w:tcPr>
                                    <w:tcW w:w="3154" w:type="dxa"/>
                                  </w:tcPr>
                                  <w:p w14:paraId="28F9A203" w14:textId="77777777" w:rsidR="00B1004E" w:rsidRDefault="00B1004E">
                                    <w:pPr>
                                      <w:pStyle w:val="Style59"/>
                                      <w:widowControl/>
                                      <w:spacing w:line="240" w:lineRule="auto"/>
                                      <w:ind w:left="1378"/>
                                      <w:rPr>
                                        <w:rStyle w:val="FontStyle98"/>
                                      </w:rPr>
                                    </w:pPr>
                                    <w:r>
                                      <w:rPr>
                                        <w:rStyle w:val="FontStyle98"/>
                                      </w:rPr>
                                      <w:t>62.9</w:t>
                                    </w:r>
                                  </w:p>
                                </w:tc>
                                <w:tc>
                                  <w:tcPr>
                                    <w:tcW w:w="3874" w:type="dxa"/>
                                  </w:tcPr>
                                  <w:p w14:paraId="0BC91147" w14:textId="77777777" w:rsidR="00B1004E" w:rsidRDefault="00B1004E">
                                    <w:pPr>
                                      <w:pStyle w:val="Style59"/>
                                      <w:widowControl/>
                                      <w:spacing w:line="240" w:lineRule="auto"/>
                                      <w:ind w:right="1325"/>
                                      <w:jc w:val="right"/>
                                      <w:rPr>
                                        <w:rStyle w:val="FontStyle98"/>
                                      </w:rPr>
                                    </w:pPr>
                                    <w:r>
                                      <w:rPr>
                                        <w:rStyle w:val="FontStyle98"/>
                                      </w:rPr>
                                      <w:t>18 522</w:t>
                                    </w:r>
                                  </w:p>
                                </w:tc>
                              </w:tr>
                              <w:tr w:rsidR="00B1004E" w14:paraId="277E3F62" w14:textId="77777777" w:rsidTr="006A1FC8">
                                <w:trPr>
                                  <w:trHeight w:hRule="exact" w:val="360"/>
                                </w:trPr>
                                <w:tc>
                                  <w:tcPr>
                                    <w:tcW w:w="2395" w:type="dxa"/>
                                  </w:tcPr>
                                  <w:p w14:paraId="4C964957" w14:textId="77777777" w:rsidR="00B1004E" w:rsidRDefault="00B1004E">
                                    <w:pPr>
                                      <w:pStyle w:val="Style59"/>
                                      <w:widowControl/>
                                      <w:spacing w:line="240" w:lineRule="auto"/>
                                      <w:ind w:left="1037"/>
                                      <w:rPr>
                                        <w:rStyle w:val="FontStyle98"/>
                                      </w:rPr>
                                    </w:pPr>
                                    <w:r>
                                      <w:rPr>
                                        <w:rStyle w:val="FontStyle98"/>
                                      </w:rPr>
                                      <w:t>2</w:t>
                                    </w:r>
                                  </w:p>
                                </w:tc>
                                <w:tc>
                                  <w:tcPr>
                                    <w:tcW w:w="3154" w:type="dxa"/>
                                  </w:tcPr>
                                  <w:p w14:paraId="3C8863A6" w14:textId="77777777" w:rsidR="00B1004E" w:rsidRDefault="00B1004E">
                                    <w:pPr>
                                      <w:pStyle w:val="Style59"/>
                                      <w:widowControl/>
                                      <w:spacing w:line="240" w:lineRule="auto"/>
                                      <w:ind w:left="1378"/>
                                      <w:rPr>
                                        <w:rStyle w:val="FontStyle98"/>
                                      </w:rPr>
                                    </w:pPr>
                                    <w:r>
                                      <w:rPr>
                                        <w:rStyle w:val="FontStyle98"/>
                                      </w:rPr>
                                      <w:t>76.5</w:t>
                                    </w:r>
                                  </w:p>
                                </w:tc>
                                <w:tc>
                                  <w:tcPr>
                                    <w:tcW w:w="3874" w:type="dxa"/>
                                  </w:tcPr>
                                  <w:p w14:paraId="5763B75D" w14:textId="77777777" w:rsidR="00B1004E" w:rsidRDefault="00B1004E">
                                    <w:pPr>
                                      <w:pStyle w:val="Style59"/>
                                      <w:widowControl/>
                                      <w:spacing w:line="240" w:lineRule="auto"/>
                                      <w:ind w:right="1325"/>
                                      <w:jc w:val="right"/>
                                      <w:rPr>
                                        <w:rStyle w:val="FontStyle98"/>
                                      </w:rPr>
                                    </w:pPr>
                                    <w:r>
                                      <w:rPr>
                                        <w:rStyle w:val="FontStyle98"/>
                                      </w:rPr>
                                      <w:t>12 229</w:t>
                                    </w:r>
                                  </w:p>
                                </w:tc>
                              </w:tr>
                              <w:tr w:rsidR="00B1004E" w14:paraId="400BD17E" w14:textId="77777777" w:rsidTr="006A1FC8">
                                <w:trPr>
                                  <w:trHeight w:hRule="exact" w:val="360"/>
                                </w:trPr>
                                <w:tc>
                                  <w:tcPr>
                                    <w:tcW w:w="2395" w:type="dxa"/>
                                  </w:tcPr>
                                  <w:p w14:paraId="315248DA" w14:textId="77777777" w:rsidR="00B1004E" w:rsidRDefault="00B1004E">
                                    <w:pPr>
                                      <w:pStyle w:val="Style59"/>
                                      <w:widowControl/>
                                      <w:spacing w:line="240" w:lineRule="auto"/>
                                      <w:ind w:left="1042"/>
                                      <w:rPr>
                                        <w:rStyle w:val="FontStyle98"/>
                                      </w:rPr>
                                    </w:pPr>
                                    <w:r>
                                      <w:rPr>
                                        <w:rStyle w:val="FontStyle98"/>
                                      </w:rPr>
                                      <w:t>3</w:t>
                                    </w:r>
                                  </w:p>
                                </w:tc>
                                <w:tc>
                                  <w:tcPr>
                                    <w:tcW w:w="3154" w:type="dxa"/>
                                  </w:tcPr>
                                  <w:p w14:paraId="3CC19A27" w14:textId="77777777" w:rsidR="00B1004E" w:rsidRDefault="00B1004E">
                                    <w:pPr>
                                      <w:pStyle w:val="Style59"/>
                                      <w:widowControl/>
                                      <w:spacing w:line="240" w:lineRule="auto"/>
                                      <w:ind w:left="1378"/>
                                      <w:rPr>
                                        <w:rStyle w:val="FontStyle98"/>
                                      </w:rPr>
                                    </w:pPr>
                                    <w:r>
                                      <w:rPr>
                                        <w:rStyle w:val="FontStyle98"/>
                                      </w:rPr>
                                      <w:t>57.3</w:t>
                                    </w:r>
                                  </w:p>
                                </w:tc>
                                <w:tc>
                                  <w:tcPr>
                                    <w:tcW w:w="3874" w:type="dxa"/>
                                  </w:tcPr>
                                  <w:p w14:paraId="6A43A487" w14:textId="77777777" w:rsidR="00B1004E" w:rsidRDefault="00B1004E">
                                    <w:pPr>
                                      <w:pStyle w:val="Style59"/>
                                      <w:widowControl/>
                                      <w:spacing w:line="240" w:lineRule="auto"/>
                                      <w:ind w:right="1325"/>
                                      <w:jc w:val="right"/>
                                      <w:rPr>
                                        <w:rStyle w:val="FontStyle98"/>
                                      </w:rPr>
                                    </w:pPr>
                                    <w:r>
                                      <w:rPr>
                                        <w:rStyle w:val="FontStyle98"/>
                                      </w:rPr>
                                      <w:t>12 504</w:t>
                                    </w:r>
                                  </w:p>
                                </w:tc>
                              </w:tr>
                              <w:tr w:rsidR="00B1004E" w14:paraId="60941733" w14:textId="77777777" w:rsidTr="006A1FC8">
                                <w:trPr>
                                  <w:trHeight w:hRule="exact" w:val="360"/>
                                </w:trPr>
                                <w:tc>
                                  <w:tcPr>
                                    <w:tcW w:w="2395" w:type="dxa"/>
                                  </w:tcPr>
                                  <w:p w14:paraId="2070B1AE" w14:textId="77777777" w:rsidR="00B1004E" w:rsidRDefault="00B1004E">
                                    <w:pPr>
                                      <w:pStyle w:val="Style59"/>
                                      <w:widowControl/>
                                      <w:spacing w:line="240" w:lineRule="auto"/>
                                      <w:ind w:left="1037"/>
                                      <w:rPr>
                                        <w:rStyle w:val="FontStyle98"/>
                                      </w:rPr>
                                    </w:pPr>
                                    <w:r>
                                      <w:rPr>
                                        <w:rStyle w:val="FontStyle98"/>
                                      </w:rPr>
                                      <w:t>4</w:t>
                                    </w:r>
                                  </w:p>
                                </w:tc>
                                <w:tc>
                                  <w:tcPr>
                                    <w:tcW w:w="3154" w:type="dxa"/>
                                  </w:tcPr>
                                  <w:p w14:paraId="1E5D3110" w14:textId="77777777" w:rsidR="00B1004E" w:rsidRDefault="00B1004E">
                                    <w:pPr>
                                      <w:pStyle w:val="Style59"/>
                                      <w:widowControl/>
                                      <w:spacing w:line="240" w:lineRule="auto"/>
                                      <w:ind w:left="1378"/>
                                      <w:rPr>
                                        <w:rStyle w:val="FontStyle98"/>
                                      </w:rPr>
                                    </w:pPr>
                                    <w:r>
                                      <w:rPr>
                                        <w:rStyle w:val="FontStyle98"/>
                                      </w:rPr>
                                      <w:t>31.0</w:t>
                                    </w:r>
                                  </w:p>
                                </w:tc>
                                <w:tc>
                                  <w:tcPr>
                                    <w:tcW w:w="3874" w:type="dxa"/>
                                  </w:tcPr>
                                  <w:p w14:paraId="782FE5E9" w14:textId="77777777" w:rsidR="00B1004E" w:rsidRDefault="00B1004E">
                                    <w:pPr>
                                      <w:pStyle w:val="Style59"/>
                                      <w:widowControl/>
                                      <w:spacing w:line="240" w:lineRule="auto"/>
                                      <w:ind w:right="1325"/>
                                      <w:jc w:val="right"/>
                                      <w:rPr>
                                        <w:rStyle w:val="FontStyle98"/>
                                      </w:rPr>
                                    </w:pPr>
                                    <w:r>
                                      <w:rPr>
                                        <w:rStyle w:val="FontStyle98"/>
                                      </w:rPr>
                                      <w:t>2 542</w:t>
                                    </w:r>
                                  </w:p>
                                </w:tc>
                              </w:tr>
                              <w:tr w:rsidR="00B1004E" w14:paraId="386B812F" w14:textId="77777777" w:rsidTr="006A1FC8">
                                <w:trPr>
                                  <w:trHeight w:hRule="exact" w:val="557"/>
                                </w:trPr>
                                <w:tc>
                                  <w:tcPr>
                                    <w:tcW w:w="2395" w:type="dxa"/>
                                    <w:shd w:val="clear" w:color="auto" w:fill="FF6600"/>
                                    <w:vAlign w:val="center"/>
                                  </w:tcPr>
                                  <w:p w14:paraId="2C4AED99" w14:textId="77777777" w:rsidR="00B1004E" w:rsidRDefault="00B1004E">
                                    <w:pPr>
                                      <w:pStyle w:val="Style59"/>
                                      <w:widowControl/>
                                      <w:spacing w:line="240" w:lineRule="auto"/>
                                      <w:ind w:left="686"/>
                                      <w:rPr>
                                        <w:rStyle w:val="FontStyle98"/>
                                      </w:rPr>
                                    </w:pPr>
                                    <w:r>
                                      <w:rPr>
                                        <w:rStyle w:val="FontStyle98"/>
                                      </w:rPr>
                                      <w:t>КЛАС</w:t>
                                    </w:r>
                                  </w:p>
                                </w:tc>
                                <w:tc>
                                  <w:tcPr>
                                    <w:tcW w:w="3154" w:type="dxa"/>
                                    <w:shd w:val="clear" w:color="auto" w:fill="FF6600"/>
                                    <w:vAlign w:val="center"/>
                                  </w:tcPr>
                                  <w:p w14:paraId="5189D9E7" w14:textId="77777777" w:rsidR="00B1004E" w:rsidRDefault="00B1004E">
                                    <w:pPr>
                                      <w:pStyle w:val="Style59"/>
                                      <w:widowControl/>
                                      <w:ind w:left="53" w:right="53"/>
                                      <w:rPr>
                                        <w:rStyle w:val="FontStyle98"/>
                                      </w:rPr>
                                    </w:pPr>
                                    <w:r>
                                      <w:rPr>
                                        <w:rStyle w:val="FontStyle98"/>
                                      </w:rPr>
                                      <w:t>Степен на използваемост на терена, %</w:t>
                                    </w:r>
                                  </w:p>
                                </w:tc>
                                <w:tc>
                                  <w:tcPr>
                                    <w:tcW w:w="3874" w:type="dxa"/>
                                    <w:shd w:val="clear" w:color="auto" w:fill="FF6600"/>
                                    <w:vAlign w:val="center"/>
                                  </w:tcPr>
                                  <w:p w14:paraId="30794C29" w14:textId="77777777" w:rsidR="00B1004E" w:rsidRDefault="00B1004E">
                                    <w:pPr>
                                      <w:pStyle w:val="Style59"/>
                                      <w:widowControl/>
                                      <w:spacing w:line="240" w:lineRule="auto"/>
                                      <w:ind w:left="586"/>
                                      <w:rPr>
                                        <w:rStyle w:val="FontStyle98"/>
                                        <w:lang w:val="en-US"/>
                                      </w:rPr>
                                    </w:pPr>
                                    <w:r>
                                      <w:rPr>
                                        <w:rStyle w:val="FontStyle98"/>
                                      </w:rPr>
                                      <w:t>Достъпни ресурси,</w:t>
                                    </w:r>
                                    <w:r>
                                      <w:rPr>
                                        <w:rStyle w:val="FontStyle98"/>
                                        <w:lang w:val="en-US"/>
                                      </w:rPr>
                                      <w:t xml:space="preserve"> GWh</w:t>
                                    </w:r>
                                  </w:p>
                                </w:tc>
                              </w:tr>
                              <w:tr w:rsidR="00B1004E" w14:paraId="7CB0655A" w14:textId="77777777" w:rsidTr="006A1FC8">
                                <w:trPr>
                                  <w:trHeight w:hRule="exact" w:val="350"/>
                                </w:trPr>
                                <w:tc>
                                  <w:tcPr>
                                    <w:tcW w:w="2395" w:type="dxa"/>
                                  </w:tcPr>
                                  <w:p w14:paraId="0F47BC12" w14:textId="77777777" w:rsidR="00B1004E" w:rsidRDefault="00B1004E">
                                    <w:pPr>
                                      <w:pStyle w:val="Style59"/>
                                      <w:widowControl/>
                                      <w:spacing w:line="240" w:lineRule="auto"/>
                                      <w:ind w:left="1042"/>
                                      <w:rPr>
                                        <w:rStyle w:val="FontStyle98"/>
                                      </w:rPr>
                                    </w:pPr>
                                    <w:r>
                                      <w:rPr>
                                        <w:rStyle w:val="FontStyle98"/>
                                      </w:rPr>
                                      <w:t>5</w:t>
                                    </w:r>
                                  </w:p>
                                </w:tc>
                                <w:tc>
                                  <w:tcPr>
                                    <w:tcW w:w="3154" w:type="dxa"/>
                                  </w:tcPr>
                                  <w:p w14:paraId="4E06C9C4" w14:textId="77777777" w:rsidR="00B1004E" w:rsidRDefault="00B1004E">
                                    <w:pPr>
                                      <w:pStyle w:val="Style59"/>
                                      <w:widowControl/>
                                      <w:spacing w:line="240" w:lineRule="auto"/>
                                      <w:ind w:left="1373"/>
                                      <w:rPr>
                                        <w:rStyle w:val="FontStyle98"/>
                                      </w:rPr>
                                    </w:pPr>
                                    <w:r>
                                      <w:rPr>
                                        <w:rStyle w:val="FontStyle98"/>
                                      </w:rPr>
                                      <w:t>32.5</w:t>
                                    </w:r>
                                  </w:p>
                                </w:tc>
                                <w:tc>
                                  <w:tcPr>
                                    <w:tcW w:w="3874" w:type="dxa"/>
                                  </w:tcPr>
                                  <w:p w14:paraId="75774C20" w14:textId="77777777" w:rsidR="00B1004E" w:rsidRDefault="00B1004E">
                                    <w:pPr>
                                      <w:pStyle w:val="Style59"/>
                                      <w:widowControl/>
                                      <w:spacing w:line="240" w:lineRule="auto"/>
                                      <w:ind w:right="1325"/>
                                      <w:jc w:val="right"/>
                                      <w:rPr>
                                        <w:rStyle w:val="FontStyle98"/>
                                      </w:rPr>
                                    </w:pPr>
                                    <w:r>
                                      <w:rPr>
                                        <w:rStyle w:val="FontStyle98"/>
                                      </w:rPr>
                                      <w:t>1 200</w:t>
                                    </w:r>
                                  </w:p>
                                </w:tc>
                              </w:tr>
                              <w:tr w:rsidR="00B1004E" w14:paraId="44C2A5E5" w14:textId="77777777" w:rsidTr="006A1FC8">
                                <w:trPr>
                                  <w:trHeight w:hRule="exact" w:val="350"/>
                                </w:trPr>
                                <w:tc>
                                  <w:tcPr>
                                    <w:tcW w:w="2395" w:type="dxa"/>
                                  </w:tcPr>
                                  <w:p w14:paraId="162D261C" w14:textId="77777777" w:rsidR="00B1004E" w:rsidRDefault="00B1004E">
                                    <w:pPr>
                                      <w:pStyle w:val="Style59"/>
                                      <w:widowControl/>
                                      <w:spacing w:line="240" w:lineRule="auto"/>
                                      <w:ind w:left="1037"/>
                                      <w:rPr>
                                        <w:rStyle w:val="FontStyle98"/>
                                      </w:rPr>
                                    </w:pPr>
                                    <w:r>
                                      <w:rPr>
                                        <w:rStyle w:val="FontStyle98"/>
                                      </w:rPr>
                                      <w:t>6</w:t>
                                    </w:r>
                                  </w:p>
                                </w:tc>
                                <w:tc>
                                  <w:tcPr>
                                    <w:tcW w:w="3154" w:type="dxa"/>
                                  </w:tcPr>
                                  <w:p w14:paraId="5D1BAFC0" w14:textId="77777777" w:rsidR="00B1004E" w:rsidRDefault="00B1004E">
                                    <w:pPr>
                                      <w:pStyle w:val="Style59"/>
                                      <w:widowControl/>
                                      <w:spacing w:line="240" w:lineRule="auto"/>
                                      <w:ind w:left="1368"/>
                                      <w:rPr>
                                        <w:rStyle w:val="FontStyle98"/>
                                      </w:rPr>
                                    </w:pPr>
                                    <w:r>
                                      <w:rPr>
                                        <w:rStyle w:val="FontStyle98"/>
                                      </w:rPr>
                                      <w:t>28.4</w:t>
                                    </w:r>
                                  </w:p>
                                </w:tc>
                                <w:tc>
                                  <w:tcPr>
                                    <w:tcW w:w="3874" w:type="dxa"/>
                                  </w:tcPr>
                                  <w:p w14:paraId="0A323FB5" w14:textId="77777777" w:rsidR="00B1004E" w:rsidRDefault="00B1004E">
                                    <w:pPr>
                                      <w:pStyle w:val="Style59"/>
                                      <w:widowControl/>
                                      <w:spacing w:line="240" w:lineRule="auto"/>
                                      <w:ind w:right="1334"/>
                                      <w:jc w:val="right"/>
                                      <w:rPr>
                                        <w:rStyle w:val="FontStyle98"/>
                                      </w:rPr>
                                    </w:pPr>
                                    <w:r>
                                      <w:rPr>
                                        <w:rStyle w:val="FontStyle98"/>
                                      </w:rPr>
                                      <w:t>1 715</w:t>
                                    </w:r>
                                  </w:p>
                                </w:tc>
                              </w:tr>
                              <w:tr w:rsidR="00B1004E" w14:paraId="62884B4B" w14:textId="77777777" w:rsidTr="006A1FC8">
                                <w:trPr>
                                  <w:trHeight w:hRule="exact" w:val="355"/>
                                </w:trPr>
                                <w:tc>
                                  <w:tcPr>
                                    <w:tcW w:w="2395" w:type="dxa"/>
                                  </w:tcPr>
                                  <w:p w14:paraId="7A63234C" w14:textId="77777777" w:rsidR="00B1004E" w:rsidRDefault="00B1004E">
                                    <w:pPr>
                                      <w:pStyle w:val="Style59"/>
                                      <w:widowControl/>
                                      <w:spacing w:line="240" w:lineRule="auto"/>
                                      <w:ind w:left="1042"/>
                                      <w:rPr>
                                        <w:rStyle w:val="FontStyle98"/>
                                      </w:rPr>
                                    </w:pPr>
                                    <w:r>
                                      <w:rPr>
                                        <w:rStyle w:val="FontStyle98"/>
                                      </w:rPr>
                                      <w:t>7</w:t>
                                    </w:r>
                                  </w:p>
                                </w:tc>
                                <w:tc>
                                  <w:tcPr>
                                    <w:tcW w:w="3154" w:type="dxa"/>
                                  </w:tcPr>
                                  <w:p w14:paraId="484E0409" w14:textId="77777777" w:rsidR="00B1004E" w:rsidRDefault="00B1004E">
                                    <w:pPr>
                                      <w:pStyle w:val="Style59"/>
                                      <w:widowControl/>
                                      <w:spacing w:line="240" w:lineRule="auto"/>
                                      <w:ind w:left="1378"/>
                                      <w:rPr>
                                        <w:rStyle w:val="FontStyle98"/>
                                      </w:rPr>
                                    </w:pPr>
                                    <w:r>
                                      <w:rPr>
                                        <w:rStyle w:val="FontStyle98"/>
                                      </w:rPr>
                                      <w:t>86.4</w:t>
                                    </w:r>
                                  </w:p>
                                </w:tc>
                                <w:tc>
                                  <w:tcPr>
                                    <w:tcW w:w="3874" w:type="dxa"/>
                                  </w:tcPr>
                                  <w:p w14:paraId="73FD969F" w14:textId="77777777" w:rsidR="00B1004E" w:rsidRDefault="00B1004E">
                                    <w:pPr>
                                      <w:pStyle w:val="Style59"/>
                                      <w:widowControl/>
                                      <w:spacing w:line="240" w:lineRule="auto"/>
                                      <w:ind w:right="1325"/>
                                      <w:jc w:val="right"/>
                                      <w:rPr>
                                        <w:rStyle w:val="FontStyle98"/>
                                      </w:rPr>
                                    </w:pPr>
                                    <w:r>
                                      <w:rPr>
                                        <w:rStyle w:val="FontStyle98"/>
                                      </w:rPr>
                                      <w:t>3 872</w:t>
                                    </w:r>
                                  </w:p>
                                </w:tc>
                              </w:tr>
                              <w:tr w:rsidR="00B1004E" w14:paraId="05A75AFE" w14:textId="77777777" w:rsidTr="006A1FC8">
                                <w:trPr>
                                  <w:trHeight w:hRule="exact" w:val="355"/>
                                </w:trPr>
                                <w:tc>
                                  <w:tcPr>
                                    <w:tcW w:w="2395" w:type="dxa"/>
                                  </w:tcPr>
                                  <w:p w14:paraId="21BD6E10" w14:textId="77777777" w:rsidR="00B1004E" w:rsidRDefault="00B1004E">
                                    <w:pPr>
                                      <w:pStyle w:val="Style59"/>
                                      <w:widowControl/>
                                      <w:spacing w:line="240" w:lineRule="auto"/>
                                      <w:ind w:left="1042"/>
                                      <w:rPr>
                                        <w:rStyle w:val="FontStyle98"/>
                                      </w:rPr>
                                    </w:pPr>
                                    <w:r>
                                      <w:rPr>
                                        <w:rStyle w:val="FontStyle98"/>
                                      </w:rPr>
                                      <w:t>8</w:t>
                                    </w:r>
                                  </w:p>
                                </w:tc>
                                <w:tc>
                                  <w:tcPr>
                                    <w:tcW w:w="3154" w:type="dxa"/>
                                  </w:tcPr>
                                  <w:p w14:paraId="7B343247" w14:textId="77777777" w:rsidR="00B1004E" w:rsidRDefault="00B1004E">
                                    <w:pPr>
                                      <w:pStyle w:val="Style59"/>
                                      <w:widowControl/>
                                      <w:spacing w:line="240" w:lineRule="auto"/>
                                      <w:ind w:left="1368"/>
                                      <w:rPr>
                                        <w:rStyle w:val="FontStyle98"/>
                                      </w:rPr>
                                    </w:pPr>
                                    <w:r>
                                      <w:rPr>
                                        <w:rStyle w:val="FontStyle98"/>
                                      </w:rPr>
                                      <w:t>25.0</w:t>
                                    </w:r>
                                  </w:p>
                                </w:tc>
                                <w:tc>
                                  <w:tcPr>
                                    <w:tcW w:w="3874" w:type="dxa"/>
                                  </w:tcPr>
                                  <w:p w14:paraId="1C79BF29" w14:textId="77777777" w:rsidR="00B1004E" w:rsidRDefault="00B1004E">
                                    <w:pPr>
                                      <w:pStyle w:val="Style59"/>
                                      <w:widowControl/>
                                      <w:spacing w:line="240" w:lineRule="auto"/>
                                      <w:ind w:right="1325"/>
                                      <w:jc w:val="right"/>
                                      <w:rPr>
                                        <w:rStyle w:val="FontStyle98"/>
                                      </w:rPr>
                                    </w:pPr>
                                    <w:r>
                                      <w:rPr>
                                        <w:rStyle w:val="FontStyle98"/>
                                      </w:rPr>
                                      <w:t>8 057</w:t>
                                    </w:r>
                                  </w:p>
                                </w:tc>
                              </w:tr>
                              <w:tr w:rsidR="00B1004E" w14:paraId="7742145B" w14:textId="77777777" w:rsidTr="006A1FC8">
                                <w:trPr>
                                  <w:trHeight w:hRule="exact" w:val="590"/>
                                </w:trPr>
                                <w:tc>
                                  <w:tcPr>
                                    <w:tcW w:w="2395" w:type="dxa"/>
                                    <w:shd w:val="clear" w:color="auto" w:fill="FF6600"/>
                                    <w:vAlign w:val="center"/>
                                  </w:tcPr>
                                  <w:p w14:paraId="005A869D" w14:textId="77777777" w:rsidR="00B1004E" w:rsidRDefault="00B1004E">
                                    <w:pPr>
                                      <w:pStyle w:val="Style59"/>
                                      <w:widowControl/>
                                      <w:spacing w:line="240" w:lineRule="auto"/>
                                      <w:ind w:left="1627"/>
                                      <w:rPr>
                                        <w:rStyle w:val="FontStyle98"/>
                                      </w:rPr>
                                    </w:pPr>
                                    <w:r>
                                      <w:rPr>
                                        <w:rStyle w:val="FontStyle98"/>
                                      </w:rPr>
                                      <w:t>Общо</w:t>
                                    </w:r>
                                  </w:p>
                                </w:tc>
                                <w:tc>
                                  <w:tcPr>
                                    <w:tcW w:w="3154" w:type="dxa"/>
                                    <w:shd w:val="clear" w:color="auto" w:fill="FF6600"/>
                                  </w:tcPr>
                                  <w:p w14:paraId="2BEADB53" w14:textId="77777777" w:rsidR="00B1004E" w:rsidRDefault="00B1004E">
                                    <w:pPr>
                                      <w:pStyle w:val="Style19"/>
                                      <w:widowControl/>
                                    </w:pPr>
                                  </w:p>
                                </w:tc>
                                <w:tc>
                                  <w:tcPr>
                                    <w:tcW w:w="3874" w:type="dxa"/>
                                    <w:shd w:val="clear" w:color="auto" w:fill="FF6600"/>
                                    <w:vAlign w:val="center"/>
                                  </w:tcPr>
                                  <w:p w14:paraId="6BECD206" w14:textId="77777777" w:rsidR="00B1004E" w:rsidRDefault="00B1004E">
                                    <w:pPr>
                                      <w:pStyle w:val="Style66"/>
                                      <w:widowControl/>
                                      <w:ind w:left="1238" w:right="1248"/>
                                      <w:rPr>
                                        <w:rStyle w:val="FontStyle91"/>
                                        <w:lang w:val="en-US"/>
                                      </w:rPr>
                                    </w:pPr>
                                    <w:r>
                                      <w:rPr>
                                        <w:rStyle w:val="FontStyle91"/>
                                      </w:rPr>
                                      <w:t>62 256 (5 354</w:t>
                                    </w:r>
                                    <w:r>
                                      <w:rPr>
                                        <w:rStyle w:val="FontStyle91"/>
                                        <w:lang w:val="en-US"/>
                                      </w:rPr>
                                      <w:t xml:space="preserve"> </w:t>
                                    </w:r>
                                    <w:proofErr w:type="spellStart"/>
                                    <w:r>
                                      <w:rPr>
                                        <w:rStyle w:val="FontStyle91"/>
                                        <w:lang w:val="en-US"/>
                                      </w:rPr>
                                      <w:t>ktoc</w:t>
                                    </w:r>
                                    <w:proofErr w:type="spellEnd"/>
                                    <w:r>
                                      <w:rPr>
                                        <w:rStyle w:val="FontStyle91"/>
                                        <w:lang w:val="en-US"/>
                                      </w:rPr>
                                      <w:t>)</w:t>
                                    </w:r>
                                  </w:p>
                                </w:tc>
                              </w:tr>
                            </w:tbl>
                            <w:p w14:paraId="3D13E1B7" w14:textId="77777777" w:rsidR="00B1004E" w:rsidRDefault="00B1004E" w:rsidP="00B1004E"/>
                          </w:txbxContent>
                        </wps:txbx>
                        <wps:bodyPr rot="0" vert="horz" wrap="square" lIns="0" tIns="0" rIns="0" bIns="0" anchor="t" anchorCtr="0" upright="1">
                          <a:noAutofit/>
                        </wps:bodyPr>
                      </wps:wsp>
                      <wps:wsp>
                        <wps:cNvPr id="110" name="Text Box 52"/>
                        <wps:cNvSpPr txBox="1">
                          <a:spLocks noChangeArrowheads="1"/>
                        </wps:cNvSpPr>
                        <wps:spPr bwMode="auto">
                          <a:xfrm>
                            <a:off x="1733" y="9974"/>
                            <a:ext cx="5117"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D6DB70" w14:textId="77777777" w:rsidR="00B1004E" w:rsidRDefault="00B1004E" w:rsidP="00B1004E">
                              <w:pPr>
                                <w:pStyle w:val="Style24"/>
                                <w:widowControl/>
                                <w:spacing w:line="240" w:lineRule="auto"/>
                                <w:jc w:val="both"/>
                                <w:rPr>
                                  <w:rStyle w:val="FontStyle82"/>
                                  <w:u w:val="single"/>
                                </w:rPr>
                              </w:pPr>
                              <w:r>
                                <w:rPr>
                                  <w:rStyle w:val="FontStyle82"/>
                                  <w:u w:val="single"/>
                                </w:rPr>
                                <w:t>Таблица 14: Достъпен потенциал на вятърната енергия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F7BB2" id="Групиране 108" o:spid="_x0000_s1068" style="position:absolute;margin-left:61.05pt;margin-top:495.2pt;width:471.1pt;height:264pt;z-index:251694080;mso-wrap-distance-left:7in;mso-wrap-distance-top:8.15pt;mso-wrap-distance-right:7in;mso-position-horizontal-relative:page;mso-position-vertical-relative:page" coordorigin="1661,9974" coordsize="9422,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">
                <v:shape id="Text Box 51" o:spid="_x0000_s1069" type="#_x0000_t202" style="position:absolute;left:1661;top:10180;width:9422;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" filled="f" strokecolor="white" strokeweight="0">
                  <v:textbox inset="0,0,0,0">
                    <w:txbxContent>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2395"/>
                          <w:gridCol w:w="3154"/>
                          <w:gridCol w:w="3874"/>
                        </w:tblGrid>
                        <w:tr w:rsidR="00B1004E" w14:paraId="152DD637" w14:textId="77777777" w:rsidTr="006A1FC8">
                          <w:trPr>
                            <w:trHeight w:hRule="exact" w:val="725"/>
                          </w:trPr>
                          <w:tc>
                            <w:tcPr>
                              <w:tcW w:w="2395" w:type="dxa"/>
                              <w:shd w:val="clear" w:color="auto" w:fill="FF6600"/>
                              <w:vAlign w:val="center"/>
                            </w:tcPr>
                            <w:p w14:paraId="3287B01F" w14:textId="77777777" w:rsidR="00B1004E" w:rsidRDefault="00B1004E">
                              <w:pPr>
                                <w:pStyle w:val="Style59"/>
                                <w:widowControl/>
                                <w:spacing w:line="240" w:lineRule="auto"/>
                                <w:ind w:left="696"/>
                                <w:rPr>
                                  <w:rStyle w:val="FontStyle98"/>
                                </w:rPr>
                              </w:pPr>
                              <w:r>
                                <w:rPr>
                                  <w:rStyle w:val="FontStyle98"/>
                                </w:rPr>
                                <w:t>КЛАС</w:t>
                              </w:r>
                            </w:p>
                          </w:tc>
                          <w:tc>
                            <w:tcPr>
                              <w:tcW w:w="3154" w:type="dxa"/>
                              <w:shd w:val="clear" w:color="auto" w:fill="FF6600"/>
                              <w:vAlign w:val="center"/>
                            </w:tcPr>
                            <w:p w14:paraId="1A7C7087" w14:textId="77777777" w:rsidR="00B1004E" w:rsidRDefault="00B1004E">
                              <w:pPr>
                                <w:pStyle w:val="Style59"/>
                                <w:widowControl/>
                                <w:ind w:left="62" w:right="53"/>
                                <w:rPr>
                                  <w:rStyle w:val="FontStyle98"/>
                                </w:rPr>
                              </w:pPr>
                              <w:r>
                                <w:rPr>
                                  <w:rStyle w:val="FontStyle98"/>
                                </w:rPr>
                                <w:t>Степен на използваемост на терена, %</w:t>
                              </w:r>
                            </w:p>
                          </w:tc>
                          <w:tc>
                            <w:tcPr>
                              <w:tcW w:w="3874" w:type="dxa"/>
                              <w:shd w:val="clear" w:color="auto" w:fill="FF6600"/>
                              <w:vAlign w:val="center"/>
                            </w:tcPr>
                            <w:p w14:paraId="32F5A7A9" w14:textId="77777777" w:rsidR="00B1004E" w:rsidRDefault="00B1004E">
                              <w:pPr>
                                <w:pStyle w:val="Style59"/>
                                <w:widowControl/>
                                <w:spacing w:line="240" w:lineRule="auto"/>
                                <w:ind w:left="590"/>
                                <w:rPr>
                                  <w:rStyle w:val="FontStyle98"/>
                                  <w:lang w:val="en-US"/>
                                </w:rPr>
                              </w:pPr>
                              <w:r>
                                <w:rPr>
                                  <w:rStyle w:val="FontStyle98"/>
                                </w:rPr>
                                <w:t>Достъпни ресурси,</w:t>
                              </w:r>
                              <w:r>
                                <w:rPr>
                                  <w:rStyle w:val="FontStyle98"/>
                                  <w:lang w:val="en-US"/>
                                </w:rPr>
                                <w:t xml:space="preserve"> GWh</w:t>
                              </w:r>
                            </w:p>
                          </w:tc>
                        </w:tr>
                        <w:tr w:rsidR="00B1004E" w14:paraId="6F4B44B7" w14:textId="77777777" w:rsidTr="006A1FC8">
                          <w:trPr>
                            <w:trHeight w:hRule="exact" w:val="350"/>
                          </w:trPr>
                          <w:tc>
                            <w:tcPr>
                              <w:tcW w:w="2395" w:type="dxa"/>
                            </w:tcPr>
                            <w:p w14:paraId="1A7FAAF7" w14:textId="77777777" w:rsidR="00B1004E" w:rsidRDefault="00B1004E">
                              <w:pPr>
                                <w:pStyle w:val="Style59"/>
                                <w:widowControl/>
                                <w:spacing w:line="240" w:lineRule="auto"/>
                                <w:ind w:left="1046"/>
                                <w:rPr>
                                  <w:rStyle w:val="FontStyle98"/>
                                </w:rPr>
                              </w:pPr>
                              <w:r>
                                <w:rPr>
                                  <w:rStyle w:val="FontStyle98"/>
                                </w:rPr>
                                <w:t>0</w:t>
                              </w:r>
                            </w:p>
                          </w:tc>
                          <w:tc>
                            <w:tcPr>
                              <w:tcW w:w="3154" w:type="dxa"/>
                            </w:tcPr>
                            <w:p w14:paraId="2ECE74F0" w14:textId="77777777" w:rsidR="00B1004E" w:rsidRDefault="00B1004E">
                              <w:pPr>
                                <w:pStyle w:val="Style59"/>
                                <w:widowControl/>
                                <w:spacing w:line="240" w:lineRule="auto"/>
                                <w:ind w:left="1373"/>
                                <w:rPr>
                                  <w:rStyle w:val="FontStyle98"/>
                                </w:rPr>
                              </w:pPr>
                              <w:r>
                                <w:rPr>
                                  <w:rStyle w:val="FontStyle98"/>
                                </w:rPr>
                                <w:t>49.3</w:t>
                              </w:r>
                            </w:p>
                          </w:tc>
                          <w:tc>
                            <w:tcPr>
                              <w:tcW w:w="3874" w:type="dxa"/>
                            </w:tcPr>
                            <w:p w14:paraId="4168DF4C" w14:textId="77777777" w:rsidR="00B1004E" w:rsidRDefault="00B1004E">
                              <w:pPr>
                                <w:pStyle w:val="Style59"/>
                                <w:widowControl/>
                                <w:spacing w:line="240" w:lineRule="auto"/>
                                <w:ind w:right="1330"/>
                                <w:jc w:val="right"/>
                                <w:rPr>
                                  <w:rStyle w:val="FontStyle98"/>
                                </w:rPr>
                              </w:pPr>
                              <w:r>
                                <w:rPr>
                                  <w:rStyle w:val="FontStyle91"/>
                                </w:rPr>
                                <w:t xml:space="preserve">1 </w:t>
                              </w:r>
                              <w:r>
                                <w:rPr>
                                  <w:rStyle w:val="FontStyle98"/>
                                </w:rPr>
                                <w:t>615</w:t>
                              </w:r>
                            </w:p>
                          </w:tc>
                        </w:tr>
                        <w:tr w:rsidR="00B1004E" w14:paraId="3BA88F82" w14:textId="77777777" w:rsidTr="006A1FC8">
                          <w:trPr>
                            <w:trHeight w:hRule="exact" w:val="360"/>
                          </w:trPr>
                          <w:tc>
                            <w:tcPr>
                              <w:tcW w:w="2395" w:type="dxa"/>
                            </w:tcPr>
                            <w:p w14:paraId="35982614" w14:textId="77777777" w:rsidR="00B1004E" w:rsidRDefault="00B1004E">
                              <w:pPr>
                                <w:pStyle w:val="Style59"/>
                                <w:widowControl/>
                                <w:spacing w:line="240" w:lineRule="auto"/>
                                <w:ind w:left="1070"/>
                                <w:rPr>
                                  <w:rStyle w:val="FontStyle98"/>
                                </w:rPr>
                              </w:pPr>
                              <w:r>
                                <w:rPr>
                                  <w:rStyle w:val="FontStyle98"/>
                                </w:rPr>
                                <w:t>1</w:t>
                              </w:r>
                            </w:p>
                          </w:tc>
                          <w:tc>
                            <w:tcPr>
                              <w:tcW w:w="3154" w:type="dxa"/>
                            </w:tcPr>
                            <w:p w14:paraId="28F9A203" w14:textId="77777777" w:rsidR="00B1004E" w:rsidRDefault="00B1004E">
                              <w:pPr>
                                <w:pStyle w:val="Style59"/>
                                <w:widowControl/>
                                <w:spacing w:line="240" w:lineRule="auto"/>
                                <w:ind w:left="1378"/>
                                <w:rPr>
                                  <w:rStyle w:val="FontStyle98"/>
                                </w:rPr>
                              </w:pPr>
                              <w:r>
                                <w:rPr>
                                  <w:rStyle w:val="FontStyle98"/>
                                </w:rPr>
                                <w:t>62.9</w:t>
                              </w:r>
                            </w:p>
                          </w:tc>
                          <w:tc>
                            <w:tcPr>
                              <w:tcW w:w="3874" w:type="dxa"/>
                            </w:tcPr>
                            <w:p w14:paraId="0BC91147" w14:textId="77777777" w:rsidR="00B1004E" w:rsidRDefault="00B1004E">
                              <w:pPr>
                                <w:pStyle w:val="Style59"/>
                                <w:widowControl/>
                                <w:spacing w:line="240" w:lineRule="auto"/>
                                <w:ind w:right="1325"/>
                                <w:jc w:val="right"/>
                                <w:rPr>
                                  <w:rStyle w:val="FontStyle98"/>
                                </w:rPr>
                              </w:pPr>
                              <w:r>
                                <w:rPr>
                                  <w:rStyle w:val="FontStyle98"/>
                                </w:rPr>
                                <w:t>18 522</w:t>
                              </w:r>
                            </w:p>
                          </w:tc>
                        </w:tr>
                        <w:tr w:rsidR="00B1004E" w14:paraId="277E3F62" w14:textId="77777777" w:rsidTr="006A1FC8">
                          <w:trPr>
                            <w:trHeight w:hRule="exact" w:val="360"/>
                          </w:trPr>
                          <w:tc>
                            <w:tcPr>
                              <w:tcW w:w="2395" w:type="dxa"/>
                            </w:tcPr>
                            <w:p w14:paraId="4C964957" w14:textId="77777777" w:rsidR="00B1004E" w:rsidRDefault="00B1004E">
                              <w:pPr>
                                <w:pStyle w:val="Style59"/>
                                <w:widowControl/>
                                <w:spacing w:line="240" w:lineRule="auto"/>
                                <w:ind w:left="1037"/>
                                <w:rPr>
                                  <w:rStyle w:val="FontStyle98"/>
                                </w:rPr>
                              </w:pPr>
                              <w:r>
                                <w:rPr>
                                  <w:rStyle w:val="FontStyle98"/>
                                </w:rPr>
                                <w:t>2</w:t>
                              </w:r>
                            </w:p>
                          </w:tc>
                          <w:tc>
                            <w:tcPr>
                              <w:tcW w:w="3154" w:type="dxa"/>
                            </w:tcPr>
                            <w:p w14:paraId="3C8863A6" w14:textId="77777777" w:rsidR="00B1004E" w:rsidRDefault="00B1004E">
                              <w:pPr>
                                <w:pStyle w:val="Style59"/>
                                <w:widowControl/>
                                <w:spacing w:line="240" w:lineRule="auto"/>
                                <w:ind w:left="1378"/>
                                <w:rPr>
                                  <w:rStyle w:val="FontStyle98"/>
                                </w:rPr>
                              </w:pPr>
                              <w:r>
                                <w:rPr>
                                  <w:rStyle w:val="FontStyle98"/>
                                </w:rPr>
                                <w:t>76.5</w:t>
                              </w:r>
                            </w:p>
                          </w:tc>
                          <w:tc>
                            <w:tcPr>
                              <w:tcW w:w="3874" w:type="dxa"/>
                            </w:tcPr>
                            <w:p w14:paraId="5763B75D" w14:textId="77777777" w:rsidR="00B1004E" w:rsidRDefault="00B1004E">
                              <w:pPr>
                                <w:pStyle w:val="Style59"/>
                                <w:widowControl/>
                                <w:spacing w:line="240" w:lineRule="auto"/>
                                <w:ind w:right="1325"/>
                                <w:jc w:val="right"/>
                                <w:rPr>
                                  <w:rStyle w:val="FontStyle98"/>
                                </w:rPr>
                              </w:pPr>
                              <w:r>
                                <w:rPr>
                                  <w:rStyle w:val="FontStyle98"/>
                                </w:rPr>
                                <w:t>12 229</w:t>
                              </w:r>
                            </w:p>
                          </w:tc>
                        </w:tr>
                        <w:tr w:rsidR="00B1004E" w14:paraId="400BD17E" w14:textId="77777777" w:rsidTr="006A1FC8">
                          <w:trPr>
                            <w:trHeight w:hRule="exact" w:val="360"/>
                          </w:trPr>
                          <w:tc>
                            <w:tcPr>
                              <w:tcW w:w="2395" w:type="dxa"/>
                            </w:tcPr>
                            <w:p w14:paraId="315248DA" w14:textId="77777777" w:rsidR="00B1004E" w:rsidRDefault="00B1004E">
                              <w:pPr>
                                <w:pStyle w:val="Style59"/>
                                <w:widowControl/>
                                <w:spacing w:line="240" w:lineRule="auto"/>
                                <w:ind w:left="1042"/>
                                <w:rPr>
                                  <w:rStyle w:val="FontStyle98"/>
                                </w:rPr>
                              </w:pPr>
                              <w:r>
                                <w:rPr>
                                  <w:rStyle w:val="FontStyle98"/>
                                </w:rPr>
                                <w:t>3</w:t>
                              </w:r>
                            </w:p>
                          </w:tc>
                          <w:tc>
                            <w:tcPr>
                              <w:tcW w:w="3154" w:type="dxa"/>
                            </w:tcPr>
                            <w:p w14:paraId="3CC19A27" w14:textId="77777777" w:rsidR="00B1004E" w:rsidRDefault="00B1004E">
                              <w:pPr>
                                <w:pStyle w:val="Style59"/>
                                <w:widowControl/>
                                <w:spacing w:line="240" w:lineRule="auto"/>
                                <w:ind w:left="1378"/>
                                <w:rPr>
                                  <w:rStyle w:val="FontStyle98"/>
                                </w:rPr>
                              </w:pPr>
                              <w:r>
                                <w:rPr>
                                  <w:rStyle w:val="FontStyle98"/>
                                </w:rPr>
                                <w:t>57.3</w:t>
                              </w:r>
                            </w:p>
                          </w:tc>
                          <w:tc>
                            <w:tcPr>
                              <w:tcW w:w="3874" w:type="dxa"/>
                            </w:tcPr>
                            <w:p w14:paraId="6A43A487" w14:textId="77777777" w:rsidR="00B1004E" w:rsidRDefault="00B1004E">
                              <w:pPr>
                                <w:pStyle w:val="Style59"/>
                                <w:widowControl/>
                                <w:spacing w:line="240" w:lineRule="auto"/>
                                <w:ind w:right="1325"/>
                                <w:jc w:val="right"/>
                                <w:rPr>
                                  <w:rStyle w:val="FontStyle98"/>
                                </w:rPr>
                              </w:pPr>
                              <w:r>
                                <w:rPr>
                                  <w:rStyle w:val="FontStyle98"/>
                                </w:rPr>
                                <w:t>12 504</w:t>
                              </w:r>
                            </w:p>
                          </w:tc>
                        </w:tr>
                        <w:tr w:rsidR="00B1004E" w14:paraId="60941733" w14:textId="77777777" w:rsidTr="006A1FC8">
                          <w:trPr>
                            <w:trHeight w:hRule="exact" w:val="360"/>
                          </w:trPr>
                          <w:tc>
                            <w:tcPr>
                              <w:tcW w:w="2395" w:type="dxa"/>
                            </w:tcPr>
                            <w:p w14:paraId="2070B1AE" w14:textId="77777777" w:rsidR="00B1004E" w:rsidRDefault="00B1004E">
                              <w:pPr>
                                <w:pStyle w:val="Style59"/>
                                <w:widowControl/>
                                <w:spacing w:line="240" w:lineRule="auto"/>
                                <w:ind w:left="1037"/>
                                <w:rPr>
                                  <w:rStyle w:val="FontStyle98"/>
                                </w:rPr>
                              </w:pPr>
                              <w:r>
                                <w:rPr>
                                  <w:rStyle w:val="FontStyle98"/>
                                </w:rPr>
                                <w:t>4</w:t>
                              </w:r>
                            </w:p>
                          </w:tc>
                          <w:tc>
                            <w:tcPr>
                              <w:tcW w:w="3154" w:type="dxa"/>
                            </w:tcPr>
                            <w:p w14:paraId="1E5D3110" w14:textId="77777777" w:rsidR="00B1004E" w:rsidRDefault="00B1004E">
                              <w:pPr>
                                <w:pStyle w:val="Style59"/>
                                <w:widowControl/>
                                <w:spacing w:line="240" w:lineRule="auto"/>
                                <w:ind w:left="1378"/>
                                <w:rPr>
                                  <w:rStyle w:val="FontStyle98"/>
                                </w:rPr>
                              </w:pPr>
                              <w:r>
                                <w:rPr>
                                  <w:rStyle w:val="FontStyle98"/>
                                </w:rPr>
                                <w:t>31.0</w:t>
                              </w:r>
                            </w:p>
                          </w:tc>
                          <w:tc>
                            <w:tcPr>
                              <w:tcW w:w="3874" w:type="dxa"/>
                            </w:tcPr>
                            <w:p w14:paraId="782FE5E9" w14:textId="77777777" w:rsidR="00B1004E" w:rsidRDefault="00B1004E">
                              <w:pPr>
                                <w:pStyle w:val="Style59"/>
                                <w:widowControl/>
                                <w:spacing w:line="240" w:lineRule="auto"/>
                                <w:ind w:right="1325"/>
                                <w:jc w:val="right"/>
                                <w:rPr>
                                  <w:rStyle w:val="FontStyle98"/>
                                </w:rPr>
                              </w:pPr>
                              <w:r>
                                <w:rPr>
                                  <w:rStyle w:val="FontStyle98"/>
                                </w:rPr>
                                <w:t>2 542</w:t>
                              </w:r>
                            </w:p>
                          </w:tc>
                        </w:tr>
                        <w:tr w:rsidR="00B1004E" w14:paraId="386B812F" w14:textId="77777777" w:rsidTr="006A1FC8">
                          <w:trPr>
                            <w:trHeight w:hRule="exact" w:val="557"/>
                          </w:trPr>
                          <w:tc>
                            <w:tcPr>
                              <w:tcW w:w="2395" w:type="dxa"/>
                              <w:shd w:val="clear" w:color="auto" w:fill="FF6600"/>
                              <w:vAlign w:val="center"/>
                            </w:tcPr>
                            <w:p w14:paraId="2C4AED99" w14:textId="77777777" w:rsidR="00B1004E" w:rsidRDefault="00B1004E">
                              <w:pPr>
                                <w:pStyle w:val="Style59"/>
                                <w:widowControl/>
                                <w:spacing w:line="240" w:lineRule="auto"/>
                                <w:ind w:left="686"/>
                                <w:rPr>
                                  <w:rStyle w:val="FontStyle98"/>
                                </w:rPr>
                              </w:pPr>
                              <w:r>
                                <w:rPr>
                                  <w:rStyle w:val="FontStyle98"/>
                                </w:rPr>
                                <w:t>КЛАС</w:t>
                              </w:r>
                            </w:p>
                          </w:tc>
                          <w:tc>
                            <w:tcPr>
                              <w:tcW w:w="3154" w:type="dxa"/>
                              <w:shd w:val="clear" w:color="auto" w:fill="FF6600"/>
                              <w:vAlign w:val="center"/>
                            </w:tcPr>
                            <w:p w14:paraId="5189D9E7" w14:textId="77777777" w:rsidR="00B1004E" w:rsidRDefault="00B1004E">
                              <w:pPr>
                                <w:pStyle w:val="Style59"/>
                                <w:widowControl/>
                                <w:ind w:left="53" w:right="53"/>
                                <w:rPr>
                                  <w:rStyle w:val="FontStyle98"/>
                                </w:rPr>
                              </w:pPr>
                              <w:r>
                                <w:rPr>
                                  <w:rStyle w:val="FontStyle98"/>
                                </w:rPr>
                                <w:t>Степен на използваемост на терена, %</w:t>
                              </w:r>
                            </w:p>
                          </w:tc>
                          <w:tc>
                            <w:tcPr>
                              <w:tcW w:w="3874" w:type="dxa"/>
                              <w:shd w:val="clear" w:color="auto" w:fill="FF6600"/>
                              <w:vAlign w:val="center"/>
                            </w:tcPr>
                            <w:p w14:paraId="30794C29" w14:textId="77777777" w:rsidR="00B1004E" w:rsidRDefault="00B1004E">
                              <w:pPr>
                                <w:pStyle w:val="Style59"/>
                                <w:widowControl/>
                                <w:spacing w:line="240" w:lineRule="auto"/>
                                <w:ind w:left="586"/>
                                <w:rPr>
                                  <w:rStyle w:val="FontStyle98"/>
                                  <w:lang w:val="en-US"/>
                                </w:rPr>
                              </w:pPr>
                              <w:r>
                                <w:rPr>
                                  <w:rStyle w:val="FontStyle98"/>
                                </w:rPr>
                                <w:t>Достъпни ресурси,</w:t>
                              </w:r>
                              <w:r>
                                <w:rPr>
                                  <w:rStyle w:val="FontStyle98"/>
                                  <w:lang w:val="en-US"/>
                                </w:rPr>
                                <w:t xml:space="preserve"> GWh</w:t>
                              </w:r>
                            </w:p>
                          </w:tc>
                        </w:tr>
                        <w:tr w:rsidR="00B1004E" w14:paraId="7CB0655A" w14:textId="77777777" w:rsidTr="006A1FC8">
                          <w:trPr>
                            <w:trHeight w:hRule="exact" w:val="350"/>
                          </w:trPr>
                          <w:tc>
                            <w:tcPr>
                              <w:tcW w:w="2395" w:type="dxa"/>
                            </w:tcPr>
                            <w:p w14:paraId="0F47BC12" w14:textId="77777777" w:rsidR="00B1004E" w:rsidRDefault="00B1004E">
                              <w:pPr>
                                <w:pStyle w:val="Style59"/>
                                <w:widowControl/>
                                <w:spacing w:line="240" w:lineRule="auto"/>
                                <w:ind w:left="1042"/>
                                <w:rPr>
                                  <w:rStyle w:val="FontStyle98"/>
                                </w:rPr>
                              </w:pPr>
                              <w:r>
                                <w:rPr>
                                  <w:rStyle w:val="FontStyle98"/>
                                </w:rPr>
                                <w:t>5</w:t>
                              </w:r>
                            </w:p>
                          </w:tc>
                          <w:tc>
                            <w:tcPr>
                              <w:tcW w:w="3154" w:type="dxa"/>
                            </w:tcPr>
                            <w:p w14:paraId="4E06C9C4" w14:textId="77777777" w:rsidR="00B1004E" w:rsidRDefault="00B1004E">
                              <w:pPr>
                                <w:pStyle w:val="Style59"/>
                                <w:widowControl/>
                                <w:spacing w:line="240" w:lineRule="auto"/>
                                <w:ind w:left="1373"/>
                                <w:rPr>
                                  <w:rStyle w:val="FontStyle98"/>
                                </w:rPr>
                              </w:pPr>
                              <w:r>
                                <w:rPr>
                                  <w:rStyle w:val="FontStyle98"/>
                                </w:rPr>
                                <w:t>32.5</w:t>
                              </w:r>
                            </w:p>
                          </w:tc>
                          <w:tc>
                            <w:tcPr>
                              <w:tcW w:w="3874" w:type="dxa"/>
                            </w:tcPr>
                            <w:p w14:paraId="75774C20" w14:textId="77777777" w:rsidR="00B1004E" w:rsidRDefault="00B1004E">
                              <w:pPr>
                                <w:pStyle w:val="Style59"/>
                                <w:widowControl/>
                                <w:spacing w:line="240" w:lineRule="auto"/>
                                <w:ind w:right="1325"/>
                                <w:jc w:val="right"/>
                                <w:rPr>
                                  <w:rStyle w:val="FontStyle98"/>
                                </w:rPr>
                              </w:pPr>
                              <w:r>
                                <w:rPr>
                                  <w:rStyle w:val="FontStyle98"/>
                                </w:rPr>
                                <w:t>1 200</w:t>
                              </w:r>
                            </w:p>
                          </w:tc>
                        </w:tr>
                        <w:tr w:rsidR="00B1004E" w14:paraId="44C2A5E5" w14:textId="77777777" w:rsidTr="006A1FC8">
                          <w:trPr>
                            <w:trHeight w:hRule="exact" w:val="350"/>
                          </w:trPr>
                          <w:tc>
                            <w:tcPr>
                              <w:tcW w:w="2395" w:type="dxa"/>
                            </w:tcPr>
                            <w:p w14:paraId="162D261C" w14:textId="77777777" w:rsidR="00B1004E" w:rsidRDefault="00B1004E">
                              <w:pPr>
                                <w:pStyle w:val="Style59"/>
                                <w:widowControl/>
                                <w:spacing w:line="240" w:lineRule="auto"/>
                                <w:ind w:left="1037"/>
                                <w:rPr>
                                  <w:rStyle w:val="FontStyle98"/>
                                </w:rPr>
                              </w:pPr>
                              <w:r>
                                <w:rPr>
                                  <w:rStyle w:val="FontStyle98"/>
                                </w:rPr>
                                <w:t>6</w:t>
                              </w:r>
                            </w:p>
                          </w:tc>
                          <w:tc>
                            <w:tcPr>
                              <w:tcW w:w="3154" w:type="dxa"/>
                            </w:tcPr>
                            <w:p w14:paraId="5D1BAFC0" w14:textId="77777777" w:rsidR="00B1004E" w:rsidRDefault="00B1004E">
                              <w:pPr>
                                <w:pStyle w:val="Style59"/>
                                <w:widowControl/>
                                <w:spacing w:line="240" w:lineRule="auto"/>
                                <w:ind w:left="1368"/>
                                <w:rPr>
                                  <w:rStyle w:val="FontStyle98"/>
                                </w:rPr>
                              </w:pPr>
                              <w:r>
                                <w:rPr>
                                  <w:rStyle w:val="FontStyle98"/>
                                </w:rPr>
                                <w:t>28.4</w:t>
                              </w:r>
                            </w:p>
                          </w:tc>
                          <w:tc>
                            <w:tcPr>
                              <w:tcW w:w="3874" w:type="dxa"/>
                            </w:tcPr>
                            <w:p w14:paraId="0A323FB5" w14:textId="77777777" w:rsidR="00B1004E" w:rsidRDefault="00B1004E">
                              <w:pPr>
                                <w:pStyle w:val="Style59"/>
                                <w:widowControl/>
                                <w:spacing w:line="240" w:lineRule="auto"/>
                                <w:ind w:right="1334"/>
                                <w:jc w:val="right"/>
                                <w:rPr>
                                  <w:rStyle w:val="FontStyle98"/>
                                </w:rPr>
                              </w:pPr>
                              <w:r>
                                <w:rPr>
                                  <w:rStyle w:val="FontStyle98"/>
                                </w:rPr>
                                <w:t>1 715</w:t>
                              </w:r>
                            </w:p>
                          </w:tc>
                        </w:tr>
                        <w:tr w:rsidR="00B1004E" w14:paraId="62884B4B" w14:textId="77777777" w:rsidTr="006A1FC8">
                          <w:trPr>
                            <w:trHeight w:hRule="exact" w:val="355"/>
                          </w:trPr>
                          <w:tc>
                            <w:tcPr>
                              <w:tcW w:w="2395" w:type="dxa"/>
                            </w:tcPr>
                            <w:p w14:paraId="7A63234C" w14:textId="77777777" w:rsidR="00B1004E" w:rsidRDefault="00B1004E">
                              <w:pPr>
                                <w:pStyle w:val="Style59"/>
                                <w:widowControl/>
                                <w:spacing w:line="240" w:lineRule="auto"/>
                                <w:ind w:left="1042"/>
                                <w:rPr>
                                  <w:rStyle w:val="FontStyle98"/>
                                </w:rPr>
                              </w:pPr>
                              <w:r>
                                <w:rPr>
                                  <w:rStyle w:val="FontStyle98"/>
                                </w:rPr>
                                <w:t>7</w:t>
                              </w:r>
                            </w:p>
                          </w:tc>
                          <w:tc>
                            <w:tcPr>
                              <w:tcW w:w="3154" w:type="dxa"/>
                            </w:tcPr>
                            <w:p w14:paraId="484E0409" w14:textId="77777777" w:rsidR="00B1004E" w:rsidRDefault="00B1004E">
                              <w:pPr>
                                <w:pStyle w:val="Style59"/>
                                <w:widowControl/>
                                <w:spacing w:line="240" w:lineRule="auto"/>
                                <w:ind w:left="1378"/>
                                <w:rPr>
                                  <w:rStyle w:val="FontStyle98"/>
                                </w:rPr>
                              </w:pPr>
                              <w:r>
                                <w:rPr>
                                  <w:rStyle w:val="FontStyle98"/>
                                </w:rPr>
                                <w:t>86.4</w:t>
                              </w:r>
                            </w:p>
                          </w:tc>
                          <w:tc>
                            <w:tcPr>
                              <w:tcW w:w="3874" w:type="dxa"/>
                            </w:tcPr>
                            <w:p w14:paraId="73FD969F" w14:textId="77777777" w:rsidR="00B1004E" w:rsidRDefault="00B1004E">
                              <w:pPr>
                                <w:pStyle w:val="Style59"/>
                                <w:widowControl/>
                                <w:spacing w:line="240" w:lineRule="auto"/>
                                <w:ind w:right="1325"/>
                                <w:jc w:val="right"/>
                                <w:rPr>
                                  <w:rStyle w:val="FontStyle98"/>
                                </w:rPr>
                              </w:pPr>
                              <w:r>
                                <w:rPr>
                                  <w:rStyle w:val="FontStyle98"/>
                                </w:rPr>
                                <w:t>3 872</w:t>
                              </w:r>
                            </w:p>
                          </w:tc>
                        </w:tr>
                        <w:tr w:rsidR="00B1004E" w14:paraId="05A75AFE" w14:textId="77777777" w:rsidTr="006A1FC8">
                          <w:trPr>
                            <w:trHeight w:hRule="exact" w:val="355"/>
                          </w:trPr>
                          <w:tc>
                            <w:tcPr>
                              <w:tcW w:w="2395" w:type="dxa"/>
                            </w:tcPr>
                            <w:p w14:paraId="21BD6E10" w14:textId="77777777" w:rsidR="00B1004E" w:rsidRDefault="00B1004E">
                              <w:pPr>
                                <w:pStyle w:val="Style59"/>
                                <w:widowControl/>
                                <w:spacing w:line="240" w:lineRule="auto"/>
                                <w:ind w:left="1042"/>
                                <w:rPr>
                                  <w:rStyle w:val="FontStyle98"/>
                                </w:rPr>
                              </w:pPr>
                              <w:r>
                                <w:rPr>
                                  <w:rStyle w:val="FontStyle98"/>
                                </w:rPr>
                                <w:t>8</w:t>
                              </w:r>
                            </w:p>
                          </w:tc>
                          <w:tc>
                            <w:tcPr>
                              <w:tcW w:w="3154" w:type="dxa"/>
                            </w:tcPr>
                            <w:p w14:paraId="7B343247" w14:textId="77777777" w:rsidR="00B1004E" w:rsidRDefault="00B1004E">
                              <w:pPr>
                                <w:pStyle w:val="Style59"/>
                                <w:widowControl/>
                                <w:spacing w:line="240" w:lineRule="auto"/>
                                <w:ind w:left="1368"/>
                                <w:rPr>
                                  <w:rStyle w:val="FontStyle98"/>
                                </w:rPr>
                              </w:pPr>
                              <w:r>
                                <w:rPr>
                                  <w:rStyle w:val="FontStyle98"/>
                                </w:rPr>
                                <w:t>25.0</w:t>
                              </w:r>
                            </w:p>
                          </w:tc>
                          <w:tc>
                            <w:tcPr>
                              <w:tcW w:w="3874" w:type="dxa"/>
                            </w:tcPr>
                            <w:p w14:paraId="1C79BF29" w14:textId="77777777" w:rsidR="00B1004E" w:rsidRDefault="00B1004E">
                              <w:pPr>
                                <w:pStyle w:val="Style59"/>
                                <w:widowControl/>
                                <w:spacing w:line="240" w:lineRule="auto"/>
                                <w:ind w:right="1325"/>
                                <w:jc w:val="right"/>
                                <w:rPr>
                                  <w:rStyle w:val="FontStyle98"/>
                                </w:rPr>
                              </w:pPr>
                              <w:r>
                                <w:rPr>
                                  <w:rStyle w:val="FontStyle98"/>
                                </w:rPr>
                                <w:t>8 057</w:t>
                              </w:r>
                            </w:p>
                          </w:tc>
                        </w:tr>
                        <w:tr w:rsidR="00B1004E" w14:paraId="7742145B" w14:textId="77777777" w:rsidTr="006A1FC8">
                          <w:trPr>
                            <w:trHeight w:hRule="exact" w:val="590"/>
                          </w:trPr>
                          <w:tc>
                            <w:tcPr>
                              <w:tcW w:w="2395" w:type="dxa"/>
                              <w:shd w:val="clear" w:color="auto" w:fill="FF6600"/>
                              <w:vAlign w:val="center"/>
                            </w:tcPr>
                            <w:p w14:paraId="005A869D" w14:textId="77777777" w:rsidR="00B1004E" w:rsidRDefault="00B1004E">
                              <w:pPr>
                                <w:pStyle w:val="Style59"/>
                                <w:widowControl/>
                                <w:spacing w:line="240" w:lineRule="auto"/>
                                <w:ind w:left="1627"/>
                                <w:rPr>
                                  <w:rStyle w:val="FontStyle98"/>
                                </w:rPr>
                              </w:pPr>
                              <w:r>
                                <w:rPr>
                                  <w:rStyle w:val="FontStyle98"/>
                                </w:rPr>
                                <w:t>Общо</w:t>
                              </w:r>
                            </w:p>
                          </w:tc>
                          <w:tc>
                            <w:tcPr>
                              <w:tcW w:w="3154" w:type="dxa"/>
                              <w:shd w:val="clear" w:color="auto" w:fill="FF6600"/>
                            </w:tcPr>
                            <w:p w14:paraId="2BEADB53" w14:textId="77777777" w:rsidR="00B1004E" w:rsidRDefault="00B1004E">
                              <w:pPr>
                                <w:pStyle w:val="Style19"/>
                                <w:widowControl/>
                              </w:pPr>
                            </w:p>
                          </w:tc>
                          <w:tc>
                            <w:tcPr>
                              <w:tcW w:w="3874" w:type="dxa"/>
                              <w:shd w:val="clear" w:color="auto" w:fill="FF6600"/>
                              <w:vAlign w:val="center"/>
                            </w:tcPr>
                            <w:p w14:paraId="6BECD206" w14:textId="77777777" w:rsidR="00B1004E" w:rsidRDefault="00B1004E">
                              <w:pPr>
                                <w:pStyle w:val="Style66"/>
                                <w:widowControl/>
                                <w:ind w:left="1238" w:right="1248"/>
                                <w:rPr>
                                  <w:rStyle w:val="FontStyle91"/>
                                  <w:lang w:val="en-US"/>
                                </w:rPr>
                              </w:pPr>
                              <w:r>
                                <w:rPr>
                                  <w:rStyle w:val="FontStyle91"/>
                                </w:rPr>
                                <w:t>62 256 (5 354</w:t>
                              </w:r>
                              <w:r>
                                <w:rPr>
                                  <w:rStyle w:val="FontStyle91"/>
                                  <w:lang w:val="en-US"/>
                                </w:rPr>
                                <w:t xml:space="preserve"> </w:t>
                              </w:r>
                              <w:proofErr w:type="spellStart"/>
                              <w:r>
                                <w:rPr>
                                  <w:rStyle w:val="FontStyle91"/>
                                  <w:lang w:val="en-US"/>
                                </w:rPr>
                                <w:t>ktoc</w:t>
                              </w:r>
                              <w:proofErr w:type="spellEnd"/>
                              <w:r>
                                <w:rPr>
                                  <w:rStyle w:val="FontStyle91"/>
                                  <w:lang w:val="en-US"/>
                                </w:rPr>
                                <w:t>)</w:t>
                              </w:r>
                            </w:p>
                          </w:tc>
                        </w:tr>
                      </w:tbl>
                      <w:p w14:paraId="3D13E1B7" w14:textId="77777777" w:rsidR="00B1004E" w:rsidRDefault="00B1004E" w:rsidP="00B1004E"/>
                    </w:txbxContent>
                  </v:textbox>
                </v:shape>
                <v:shape id="Text Box 52" o:spid="_x0000_s1070" type="#_x0000_t202" style="position:absolute;left:1733;top:9974;width:511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" filled="f" strokecolor="white" strokeweight="0">
                  <v:textbox inset="0,0,0,0">
                    <w:txbxContent>
                      <w:p w14:paraId="75D6DB70" w14:textId="77777777" w:rsidR="00B1004E" w:rsidRDefault="00B1004E" w:rsidP="00B1004E">
                        <w:pPr>
                          <w:pStyle w:val="Style24"/>
                          <w:widowControl/>
                          <w:spacing w:line="240" w:lineRule="auto"/>
                          <w:jc w:val="both"/>
                          <w:rPr>
                            <w:rStyle w:val="FontStyle82"/>
                            <w:u w:val="single"/>
                          </w:rPr>
                        </w:pPr>
                        <w:r>
                          <w:rPr>
                            <w:rStyle w:val="FontStyle82"/>
                            <w:u w:val="single"/>
                          </w:rPr>
                          <w:t>Таблица 14: Достъпен потенциал на вятърната енергия</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103505" distB="164465" distL="6400800" distR="6400800" simplePos="0" relativeHeight="251693056" behindDoc="0" locked="0" layoutInCell="1" allowOverlap="1" wp14:anchorId="7F7A56DD" wp14:editId="1363682E">
                <wp:simplePos x="0" y="0"/>
                <wp:positionH relativeFrom="page">
                  <wp:posOffset>827405</wp:posOffset>
                </wp:positionH>
                <wp:positionV relativeFrom="page">
                  <wp:posOffset>4072255</wp:posOffset>
                </wp:positionV>
                <wp:extent cx="5593080" cy="2084705"/>
                <wp:effectExtent l="0" t="0" r="0" b="0"/>
                <wp:wrapTopAndBottom/>
                <wp:docPr id="107" name="Текстово 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08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E205E" w14:textId="77777777" w:rsidR="00B1004E" w:rsidRPr="0099526B" w:rsidRDefault="00B1004E" w:rsidP="00B1004E">
                            <w:pPr>
                              <w:pStyle w:val="Style46"/>
                              <w:widowControl/>
                              <w:spacing w:line="274" w:lineRule="exact"/>
                              <w:ind w:left="5" w:firstLine="706"/>
                              <w:rPr>
                                <w:rStyle w:val="FontStyle70"/>
                                <w:lang w:val="ru-RU"/>
                              </w:rPr>
                            </w:pPr>
                            <w:r>
                              <w:rPr>
                                <w:rStyle w:val="FontStyle70"/>
                              </w:rPr>
                              <w:t>На територията на България са обособени четири зони с различен ветрови потенциал, но само две от зоните представляват интерес за преобразуване на вятърната енергия в електроенергия: 5-7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Pr>
                                <w:rStyle w:val="FontStyle70"/>
                              </w:rPr>
                              <w:t xml:space="preserve"> и &gt;7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p>
                          <w:p w14:paraId="523CA232" w14:textId="77777777" w:rsidR="00B1004E" w:rsidRDefault="00B1004E" w:rsidP="00B1004E">
                            <w:pPr>
                              <w:pStyle w:val="Style46"/>
                              <w:widowControl/>
                              <w:spacing w:line="274" w:lineRule="exact"/>
                              <w:ind w:firstLine="691"/>
                              <w:rPr>
                                <w:rStyle w:val="FontStyle70"/>
                              </w:rPr>
                            </w:pPr>
                            <w:r>
                              <w:rPr>
                                <w:rStyle w:val="FontStyle70"/>
                              </w:rPr>
                              <w:t>Тези зони са с обща площ около 1 430</w:t>
                            </w:r>
                            <w:r w:rsidRPr="0099526B">
                              <w:rPr>
                                <w:rStyle w:val="FontStyle70"/>
                                <w:lang w:val="ru-RU"/>
                              </w:rPr>
                              <w:t xml:space="preserve"> </w:t>
                            </w:r>
                            <w:r>
                              <w:rPr>
                                <w:rStyle w:val="FontStyle70"/>
                                <w:lang w:val="en-US"/>
                              </w:rPr>
                              <w:t>km</w:t>
                            </w:r>
                            <w:r w:rsidRPr="0099526B">
                              <w:rPr>
                                <w:rStyle w:val="FontStyle70"/>
                                <w:vertAlign w:val="superscript"/>
                                <w:lang w:val="ru-RU"/>
                              </w:rPr>
                              <w:t>2</w:t>
                            </w:r>
                            <w:r w:rsidRPr="0099526B">
                              <w:rPr>
                                <w:rStyle w:val="FontStyle70"/>
                                <w:lang w:val="ru-RU"/>
                              </w:rPr>
                              <w:t>,</w:t>
                            </w:r>
                            <w:r>
                              <w:rPr>
                                <w:rStyle w:val="FontStyle70"/>
                              </w:rPr>
                              <w:t xml:space="preserve"> където средногодишната скорост на вятъра е около и над 6</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w:t>
                            </w:r>
                          </w:p>
                          <w:p w14:paraId="7B272F27" w14:textId="77777777" w:rsidR="00B1004E" w:rsidRDefault="00B1004E" w:rsidP="00B1004E">
                            <w:pPr>
                              <w:pStyle w:val="Style46"/>
                              <w:widowControl/>
                              <w:spacing w:line="240" w:lineRule="exact"/>
                              <w:ind w:right="5" w:firstLine="706"/>
                              <w:rPr>
                                <w:sz w:val="20"/>
                                <w:szCs w:val="20"/>
                              </w:rPr>
                            </w:pPr>
                          </w:p>
                          <w:p w14:paraId="2948E6F4" w14:textId="77777777" w:rsidR="00B1004E" w:rsidRDefault="00B1004E" w:rsidP="00B1004E">
                            <w:pPr>
                              <w:pStyle w:val="Style46"/>
                              <w:widowControl/>
                              <w:spacing w:before="24" w:line="274" w:lineRule="exact"/>
                              <w:ind w:right="5" w:firstLine="706"/>
                              <w:rPr>
                                <w:rStyle w:val="FontStyle70"/>
                              </w:rPr>
                            </w:pPr>
                            <w:r>
                              <w:rPr>
                                <w:rStyle w:val="FontStyle70"/>
                              </w:rPr>
                              <w:t>Бъдещото развитие в подходящи планински зони и такива при по-ниски скорости на вятъра зависи от прилагането на нови технически решения.</w:t>
                            </w:r>
                          </w:p>
                          <w:p w14:paraId="6CD0D4D0" w14:textId="77777777" w:rsidR="00B1004E" w:rsidRPr="0099526B" w:rsidRDefault="00B1004E" w:rsidP="00B1004E">
                            <w:pPr>
                              <w:pStyle w:val="Style46"/>
                              <w:widowControl/>
                              <w:spacing w:line="274" w:lineRule="exact"/>
                              <w:ind w:left="24" w:firstLine="701"/>
                              <w:jc w:val="left"/>
                              <w:rPr>
                                <w:rStyle w:val="FontStyle70"/>
                                <w:lang w:val="ru-RU"/>
                              </w:rPr>
                            </w:pPr>
                            <w:r>
                              <w:rPr>
                                <w:rStyle w:val="FontStyle70"/>
                              </w:rPr>
                              <w:t xml:space="preserve">При височина </w:t>
                            </w:r>
                            <w:smartTag w:uri="urn:schemas-microsoft-com:office:smarttags" w:element="metricconverter">
                              <w:smartTagPr>
                                <w:attr w:name="ProductID" w:val="10 m"/>
                              </w:smartTagPr>
                              <w:r>
                                <w:rPr>
                                  <w:rStyle w:val="FontStyle70"/>
                                </w:rPr>
                                <w:t>10</w:t>
                              </w:r>
                              <w:r w:rsidRPr="0099526B">
                                <w:rPr>
                                  <w:rStyle w:val="FontStyle70"/>
                                  <w:lang w:val="ru-RU"/>
                                </w:rPr>
                                <w:t xml:space="preserve"> </w:t>
                              </w:r>
                              <w:r>
                                <w:rPr>
                                  <w:rStyle w:val="FontStyle70"/>
                                  <w:lang w:val="en-US"/>
                                </w:rPr>
                                <w:t>m</w:t>
                              </w:r>
                            </w:smartTag>
                            <w:r>
                              <w:rPr>
                                <w:rStyle w:val="FontStyle70"/>
                              </w:rPr>
                              <w:t xml:space="preserve"> над земната повърхност, физическия потенциал на вятърната енергия за страната ни възлиза на 75.10 3</w:t>
                            </w:r>
                            <w:r w:rsidRPr="0099526B">
                              <w:rPr>
                                <w:rStyle w:val="FontStyle70"/>
                                <w:lang w:val="ru-RU"/>
                              </w:rPr>
                              <w:t xml:space="preserve"> </w:t>
                            </w:r>
                            <w:proofErr w:type="spellStart"/>
                            <w:r>
                              <w:rPr>
                                <w:rStyle w:val="FontStyle70"/>
                                <w:lang w:val="en-US"/>
                              </w:rPr>
                              <w:t>ktoe</w:t>
                            </w:r>
                            <w:proofErr w:type="spellEnd"/>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A56DD" id="Текстово поле 107" o:spid="_x0000_s1071" type="#_x0000_t202" style="position:absolute;margin-left:65.15pt;margin-top:320.65pt;width:440.4pt;height:164.15pt;z-index:251693056;visibility:visible;mso-wrap-style:square;mso-width-percent:0;mso-height-percent:0;mso-wrap-distance-left:7in;mso-wrap-distance-top:8.15pt;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" filled="f" stroked="f">
                <v:textbox inset="0,0,0,0">
                  <w:txbxContent>
                    <w:p w14:paraId="6A4E205E" w14:textId="77777777" w:rsidR="00B1004E" w:rsidRPr="0099526B" w:rsidRDefault="00B1004E" w:rsidP="00B1004E">
                      <w:pPr>
                        <w:pStyle w:val="Style46"/>
                        <w:widowControl/>
                        <w:spacing w:line="274" w:lineRule="exact"/>
                        <w:ind w:left="5" w:firstLine="706"/>
                        <w:rPr>
                          <w:rStyle w:val="FontStyle70"/>
                          <w:lang w:val="ru-RU"/>
                        </w:rPr>
                      </w:pPr>
                      <w:r>
                        <w:rPr>
                          <w:rStyle w:val="FontStyle70"/>
                        </w:rPr>
                        <w:t>На територията на България са обособени четири зони с различен ветрови потенциал, но само две от зоните представляват интерес за преобразуване на вятърната енергия в електроенергия: 5-7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Pr>
                          <w:rStyle w:val="FontStyle70"/>
                        </w:rPr>
                        <w:t xml:space="preserve"> и &gt;7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p>
                    <w:p w14:paraId="523CA232" w14:textId="77777777" w:rsidR="00B1004E" w:rsidRDefault="00B1004E" w:rsidP="00B1004E">
                      <w:pPr>
                        <w:pStyle w:val="Style46"/>
                        <w:widowControl/>
                        <w:spacing w:line="274" w:lineRule="exact"/>
                        <w:ind w:firstLine="691"/>
                        <w:rPr>
                          <w:rStyle w:val="FontStyle70"/>
                        </w:rPr>
                      </w:pPr>
                      <w:r>
                        <w:rPr>
                          <w:rStyle w:val="FontStyle70"/>
                        </w:rPr>
                        <w:t>Тези зони са с обща площ около 1 430</w:t>
                      </w:r>
                      <w:r w:rsidRPr="0099526B">
                        <w:rPr>
                          <w:rStyle w:val="FontStyle70"/>
                          <w:lang w:val="ru-RU"/>
                        </w:rPr>
                        <w:t xml:space="preserve"> </w:t>
                      </w:r>
                      <w:r>
                        <w:rPr>
                          <w:rStyle w:val="FontStyle70"/>
                          <w:lang w:val="en-US"/>
                        </w:rPr>
                        <w:t>km</w:t>
                      </w:r>
                      <w:r w:rsidRPr="0099526B">
                        <w:rPr>
                          <w:rStyle w:val="FontStyle70"/>
                          <w:vertAlign w:val="superscript"/>
                          <w:lang w:val="ru-RU"/>
                        </w:rPr>
                        <w:t>2</w:t>
                      </w:r>
                      <w:r w:rsidRPr="0099526B">
                        <w:rPr>
                          <w:rStyle w:val="FontStyle70"/>
                          <w:lang w:val="ru-RU"/>
                        </w:rPr>
                        <w:t>,</w:t>
                      </w:r>
                      <w:r>
                        <w:rPr>
                          <w:rStyle w:val="FontStyle70"/>
                        </w:rPr>
                        <w:t xml:space="preserve"> където средногодишната скорост на вятъра е около и над 6</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w:t>
                      </w:r>
                    </w:p>
                    <w:p w14:paraId="7B272F27" w14:textId="77777777" w:rsidR="00B1004E" w:rsidRDefault="00B1004E" w:rsidP="00B1004E">
                      <w:pPr>
                        <w:pStyle w:val="Style46"/>
                        <w:widowControl/>
                        <w:spacing w:line="240" w:lineRule="exact"/>
                        <w:ind w:right="5" w:firstLine="706"/>
                        <w:rPr>
                          <w:sz w:val="20"/>
                          <w:szCs w:val="20"/>
                        </w:rPr>
                      </w:pPr>
                    </w:p>
                    <w:p w14:paraId="2948E6F4" w14:textId="77777777" w:rsidR="00B1004E" w:rsidRDefault="00B1004E" w:rsidP="00B1004E">
                      <w:pPr>
                        <w:pStyle w:val="Style46"/>
                        <w:widowControl/>
                        <w:spacing w:before="24" w:line="274" w:lineRule="exact"/>
                        <w:ind w:right="5" w:firstLine="706"/>
                        <w:rPr>
                          <w:rStyle w:val="FontStyle70"/>
                        </w:rPr>
                      </w:pPr>
                      <w:r>
                        <w:rPr>
                          <w:rStyle w:val="FontStyle70"/>
                        </w:rPr>
                        <w:t>Бъдещото развитие в подходящи планински зони и такива при по-ниски скорости на вятъра зависи от прилагането на нови технически решения.</w:t>
                      </w:r>
                    </w:p>
                    <w:p w14:paraId="6CD0D4D0" w14:textId="77777777" w:rsidR="00B1004E" w:rsidRPr="0099526B" w:rsidRDefault="00B1004E" w:rsidP="00B1004E">
                      <w:pPr>
                        <w:pStyle w:val="Style46"/>
                        <w:widowControl/>
                        <w:spacing w:line="274" w:lineRule="exact"/>
                        <w:ind w:left="24" w:firstLine="701"/>
                        <w:jc w:val="left"/>
                        <w:rPr>
                          <w:rStyle w:val="FontStyle70"/>
                          <w:lang w:val="ru-RU"/>
                        </w:rPr>
                      </w:pPr>
                      <w:r>
                        <w:rPr>
                          <w:rStyle w:val="FontStyle70"/>
                        </w:rPr>
                        <w:t xml:space="preserve">При височина </w:t>
                      </w:r>
                      <w:smartTag w:uri="urn:schemas-microsoft-com:office:smarttags" w:element="metricconverter">
                        <w:smartTagPr>
                          <w:attr w:name="ProductID" w:val="10 m"/>
                        </w:smartTagPr>
                        <w:r>
                          <w:rPr>
                            <w:rStyle w:val="FontStyle70"/>
                          </w:rPr>
                          <w:t>10</w:t>
                        </w:r>
                        <w:r w:rsidRPr="0099526B">
                          <w:rPr>
                            <w:rStyle w:val="FontStyle70"/>
                            <w:lang w:val="ru-RU"/>
                          </w:rPr>
                          <w:t xml:space="preserve"> </w:t>
                        </w:r>
                        <w:r>
                          <w:rPr>
                            <w:rStyle w:val="FontStyle70"/>
                            <w:lang w:val="en-US"/>
                          </w:rPr>
                          <w:t>m</w:t>
                        </w:r>
                      </w:smartTag>
                      <w:r>
                        <w:rPr>
                          <w:rStyle w:val="FontStyle70"/>
                        </w:rPr>
                        <w:t xml:space="preserve"> над земната повърхност, физическия потенциал на вятърната енергия за страната ни възлиза на 75.10 3</w:t>
                      </w:r>
                      <w:r w:rsidRPr="0099526B">
                        <w:rPr>
                          <w:rStyle w:val="FontStyle70"/>
                          <w:lang w:val="ru-RU"/>
                        </w:rPr>
                        <w:t xml:space="preserve"> </w:t>
                      </w:r>
                      <w:proofErr w:type="spellStart"/>
                      <w:r>
                        <w:rPr>
                          <w:rStyle w:val="FontStyle70"/>
                          <w:lang w:val="en-US"/>
                        </w:rPr>
                        <w:t>ktoe</w:t>
                      </w:r>
                      <w:proofErr w:type="spellEnd"/>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0" distB="164465" distL="6400800" distR="6400800" simplePos="0" relativeHeight="251692032" behindDoc="0" locked="0" layoutInCell="1" allowOverlap="1" wp14:anchorId="67A064FB" wp14:editId="0F4EDAD6">
                <wp:simplePos x="0" y="0"/>
                <wp:positionH relativeFrom="page">
                  <wp:posOffset>1382395</wp:posOffset>
                </wp:positionH>
                <wp:positionV relativeFrom="page">
                  <wp:posOffset>1124585</wp:posOffset>
                </wp:positionV>
                <wp:extent cx="4172585" cy="2783205"/>
                <wp:effectExtent l="1270" t="635" r="0" b="6985"/>
                <wp:wrapTopAndBottom/>
                <wp:docPr id="104" name="Групиране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2783205"/>
                          <a:chOff x="2597" y="1790"/>
                          <a:chExt cx="6571" cy="4383"/>
                        </a:xfrm>
                      </wpg:grpSpPr>
                      <pic:pic xmlns:pic="http://schemas.openxmlformats.org/drawingml/2006/picture">
                        <pic:nvPicPr>
                          <pic:cNvPr id="105" name="Picture 47"/>
                          <pic:cNvPicPr>
                            <a:picLocks noChangeAspect="1" noChangeArrowheads="1"/>
                          </pic:cNvPicPr>
                        </pic:nvPicPr>
                        <pic:blipFill>
                          <a:blip r:embed="rId41">
                            <a:grayscl/>
                            <a:extLst>
                              <a:ext uri="{28A0092B-C50C-407E-A947-70E740481C1C}">
                                <a14:useLocalDpi xmlns:a14="http://schemas.microsoft.com/office/drawing/2010/main" val="0"/>
                              </a:ext>
                            </a:extLst>
                          </a:blip>
                          <a:srcRect/>
                          <a:stretch>
                            <a:fillRect/>
                          </a:stretch>
                        </pic:blipFill>
                        <pic:spPr bwMode="auto">
                          <a:xfrm>
                            <a:off x="2597" y="1790"/>
                            <a:ext cx="6571" cy="3783"/>
                          </a:xfrm>
                          <a:prstGeom prst="rect">
                            <a:avLst/>
                          </a:prstGeom>
                          <a:noFill/>
                          <a:extLst>
                            <a:ext uri="{909E8E84-426E-40DD-AFC4-6F175D3DCCD1}">
                              <a14:hiddenFill xmlns:a14="http://schemas.microsoft.com/office/drawing/2010/main">
                                <a:solidFill>
                                  <a:srgbClr val="FFFFFF"/>
                                </a:solidFill>
                              </a14:hiddenFill>
                            </a:ext>
                          </a:extLst>
                        </pic:spPr>
                      </pic:pic>
                      <wps:wsp>
                        <wps:cNvPr id="106" name="Text Box 48"/>
                        <wps:cNvSpPr txBox="1">
                          <a:spLocks noChangeArrowheads="1"/>
                        </wps:cNvSpPr>
                        <wps:spPr bwMode="auto">
                          <a:xfrm>
                            <a:off x="3778" y="5961"/>
                            <a:ext cx="4564"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3290A4" w14:textId="77777777" w:rsidR="00B1004E" w:rsidRDefault="00B1004E" w:rsidP="00B1004E">
                              <w:pPr>
                                <w:pStyle w:val="Style24"/>
                                <w:widowControl/>
                                <w:spacing w:line="240" w:lineRule="auto"/>
                                <w:ind w:right="38"/>
                                <w:jc w:val="center"/>
                                <w:rPr>
                                  <w:rStyle w:val="FontStyle82"/>
                                </w:rPr>
                              </w:pPr>
                              <w:proofErr w:type="spellStart"/>
                              <w:r>
                                <w:rPr>
                                  <w:rStyle w:val="FontStyle82"/>
                                </w:rPr>
                                <w:t>Картосхема</w:t>
                              </w:r>
                              <w:proofErr w:type="spellEnd"/>
                              <w:r>
                                <w:rPr>
                                  <w:rStyle w:val="FontStyle82"/>
                                </w:rPr>
                                <w:t xml:space="preserve"> на ветровия потенциал в България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064FB" id="Групиране 104" o:spid="_x0000_s1072" style="position:absolute;margin-left:108.85pt;margin-top:88.55pt;width:328.55pt;height:219.15pt;z-index:251692032;mso-wrap-distance-left:7in;mso-wrap-distance-right:7in;mso-wrap-distance-bottom:12.95pt;mso-position-horizontal-relative:page;mso-position-vertical-relative:page" coordorigin="2597,1790" coordsize="6571,4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">
                <v:shape id="Picture 47" o:spid="_x0000_s1073" type="#_x0000_t75" style="position:absolute;left:2597;top:1790;width:6571;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">
                  <v:imagedata r:id="rId42" o:title="" grayscale="t"/>
                </v:shape>
                <v:shape id="Text Box 48" o:spid="_x0000_s1074" type="#_x0000_t202" style="position:absolute;left:3778;top:5961;width:4564;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" filled="f" strokecolor="white" strokeweight="0">
                  <v:textbox inset="0,0,0,0">
                    <w:txbxContent>
                      <w:p w14:paraId="4D3290A4" w14:textId="77777777" w:rsidR="00B1004E" w:rsidRDefault="00B1004E" w:rsidP="00B1004E">
                        <w:pPr>
                          <w:pStyle w:val="Style24"/>
                          <w:widowControl/>
                          <w:spacing w:line="240" w:lineRule="auto"/>
                          <w:ind w:right="38"/>
                          <w:jc w:val="center"/>
                          <w:rPr>
                            <w:rStyle w:val="FontStyle82"/>
                          </w:rPr>
                        </w:pPr>
                        <w:proofErr w:type="spellStart"/>
                        <w:r>
                          <w:rPr>
                            <w:rStyle w:val="FontStyle82"/>
                          </w:rPr>
                          <w:t>Картосхема</w:t>
                        </w:r>
                        <w:proofErr w:type="spellEnd"/>
                        <w:r>
                          <w:rPr>
                            <w:rStyle w:val="FontStyle82"/>
                          </w:rPr>
                          <w:t xml:space="preserve"> на ветровия потенциал в България</w:t>
                        </w:r>
                      </w:p>
                    </w:txbxContent>
                  </v:textbox>
                </v:shape>
                <w10:wrap type="topAndBottom" anchorx="page" anchory="page"/>
              </v:group>
            </w:pict>
          </mc:Fallback>
        </mc:AlternateContent>
      </w:r>
    </w:p>
    <w:p w14:paraId="72AD5125"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771" w:right="1241" w:bottom="1440" w:left="1241" w:header="708" w:footer="708" w:gutter="0"/>
          <w:cols w:space="708"/>
          <w:noEndnote/>
        </w:sectPr>
      </w:pPr>
    </w:p>
    <w:p w14:paraId="7E0EF27F" w14:textId="77777777" w:rsidR="00B1004E" w:rsidRPr="00F931D4" w:rsidRDefault="00B1004E" w:rsidP="00B1004E">
      <w:pPr>
        <w:autoSpaceDE w:val="0"/>
        <w:autoSpaceDN w:val="0"/>
        <w:adjustRightInd w:val="0"/>
        <w:spacing w:after="0" w:line="1" w:lineRule="exact"/>
        <w:rPr>
          <w:rFonts w:ascii="Arial" w:eastAsia="Times New Roman" w:hAnsi="Arial" w:cs="Arial"/>
          <w:sz w:val="24"/>
          <w:szCs w:val="24"/>
          <w:lang w:eastAsia="bg-BG"/>
        </w:rPr>
      </w:pPr>
      <w:r>
        <w:rPr>
          <w:rFonts w:ascii="Arial" w:eastAsia="Times New Roman" w:hAnsi="Arial" w:cs="Times New Roman"/>
          <w:noProof/>
          <w:sz w:val="24"/>
          <w:szCs w:val="24"/>
          <w:lang w:eastAsia="bg-BG"/>
        </w:rPr>
        <w:lastRenderedPageBreak/>
        <mc:AlternateContent>
          <mc:Choice Requires="wps">
            <w:drawing>
              <wp:anchor distT="0" distB="179705" distL="6400800" distR="6400800" simplePos="0" relativeHeight="251695104" behindDoc="0" locked="0" layoutInCell="1" allowOverlap="1" wp14:anchorId="5F2DFB90" wp14:editId="0218A985">
                <wp:simplePos x="0" y="0"/>
                <wp:positionH relativeFrom="page">
                  <wp:posOffset>991870</wp:posOffset>
                </wp:positionH>
                <wp:positionV relativeFrom="page">
                  <wp:posOffset>1028700</wp:posOffset>
                </wp:positionV>
                <wp:extent cx="5879465" cy="3202940"/>
                <wp:effectExtent l="1270" t="0" r="0" b="0"/>
                <wp:wrapTopAndBottom/>
                <wp:docPr id="103" name="Текстово 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20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0841"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Забележка:</w:t>
                            </w:r>
                          </w:p>
                          <w:p w14:paraId="185A8BD1" w14:textId="77777777" w:rsidR="00B1004E" w:rsidRPr="004142D7" w:rsidRDefault="00B1004E" w:rsidP="00B1004E">
                            <w:pPr>
                              <w:pStyle w:val="Style3"/>
                              <w:widowControl/>
                              <w:numPr>
                                <w:ilvl w:val="0"/>
                                <w:numId w:val="14"/>
                              </w:numPr>
                              <w:tabs>
                                <w:tab w:val="left" w:pos="941"/>
                              </w:tabs>
                              <w:spacing w:line="221" w:lineRule="exact"/>
                              <w:ind w:left="725"/>
                              <w:rPr>
                                <w:rStyle w:val="FontStyle82"/>
                                <w:sz w:val="20"/>
                                <w:szCs w:val="20"/>
                              </w:rPr>
                            </w:pPr>
                            <w:r w:rsidRPr="004142D7">
                              <w:rPr>
                                <w:rStyle w:val="FontStyle82"/>
                                <w:sz w:val="20"/>
                                <w:szCs w:val="20"/>
                              </w:rPr>
                              <w:t>Достъпният енергиен потенциал на вятърната енергия се определя след отчитането на следните основни фактори: силно затрудненото построяване и експлоатация на ветрови съоръжения в урбанизираните територии, резервати, военни бази и др. специфични територии; неравномерното разпределение на енергийния ресурс на вятъра през отделните сезони на годината; физикогеографските особености на територията на страната; техническите изисквания за инсталиране на ветрогенераторни мощност</w:t>
                            </w:r>
                          </w:p>
                          <w:p w14:paraId="64B2A179" w14:textId="77777777" w:rsidR="00B1004E" w:rsidRPr="004142D7" w:rsidRDefault="00B1004E" w:rsidP="00B1004E">
                            <w:pPr>
                              <w:pStyle w:val="Style3"/>
                              <w:widowControl/>
                              <w:numPr>
                                <w:ilvl w:val="0"/>
                                <w:numId w:val="14"/>
                              </w:numPr>
                              <w:tabs>
                                <w:tab w:val="left" w:pos="941"/>
                              </w:tabs>
                              <w:spacing w:line="221" w:lineRule="exact"/>
                              <w:ind w:left="725" w:right="1267"/>
                              <w:rPr>
                                <w:rStyle w:val="FontStyle82"/>
                                <w:sz w:val="20"/>
                                <w:szCs w:val="20"/>
                              </w:rPr>
                            </w:pPr>
                            <w:r w:rsidRPr="004142D7">
                              <w:rPr>
                                <w:rStyle w:val="FontStyle82"/>
                                <w:sz w:val="20"/>
                                <w:szCs w:val="20"/>
                              </w:rPr>
                              <w:t>Степента на използваемост на терена се определя като среден % от използваемостта на терена.</w:t>
                            </w:r>
                          </w:p>
                          <w:p w14:paraId="33E982EA"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0-1 - характерен за района на Предбалкана, западна Тракия и долините на р. Струма и р. Места.</w:t>
                            </w:r>
                          </w:p>
                          <w:p w14:paraId="20500A53" w14:textId="77777777" w:rsidR="00B1004E" w:rsidRPr="004142D7" w:rsidRDefault="00B1004E" w:rsidP="00B1004E">
                            <w:pPr>
                              <w:pStyle w:val="Style24"/>
                              <w:widowControl/>
                              <w:spacing w:line="221" w:lineRule="exact"/>
                              <w:ind w:left="739"/>
                              <w:rPr>
                                <w:rStyle w:val="FontStyle82"/>
                                <w:sz w:val="20"/>
                                <w:szCs w:val="20"/>
                              </w:rPr>
                            </w:pPr>
                            <w:r w:rsidRPr="004142D7">
                              <w:rPr>
                                <w:rStyle w:val="FontStyle82"/>
                                <w:sz w:val="20"/>
                                <w:szCs w:val="20"/>
                              </w:rPr>
                              <w:t>Клас 2 - характерен за района на Дунавското крайбрежие и Айтоското поле.</w:t>
                            </w:r>
                          </w:p>
                          <w:p w14:paraId="39A8D849" w14:textId="77777777" w:rsidR="00B1004E" w:rsidRPr="004142D7" w:rsidRDefault="00B1004E" w:rsidP="00B1004E">
                            <w:pPr>
                              <w:pStyle w:val="Style24"/>
                              <w:widowControl/>
                              <w:spacing w:before="5" w:line="221" w:lineRule="exact"/>
                              <w:ind w:left="734"/>
                              <w:rPr>
                                <w:rStyle w:val="FontStyle82"/>
                                <w:sz w:val="20"/>
                                <w:szCs w:val="20"/>
                              </w:rPr>
                            </w:pPr>
                            <w:r w:rsidRPr="004142D7">
                              <w:rPr>
                                <w:rStyle w:val="FontStyle82"/>
                                <w:sz w:val="20"/>
                                <w:szCs w:val="20"/>
                              </w:rPr>
                              <w:t>Клас 3 - характерен за Добруджанското плато и средно високите части на планините.</w:t>
                            </w:r>
                          </w:p>
                          <w:p w14:paraId="1D7E42F6"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5-6 - Черноморското крайбрежие и високите части на планините</w:t>
                            </w:r>
                          </w:p>
                          <w:p w14:paraId="0FDB9410"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7 - района на нос Калиакра и нос Емине и б</w:t>
                            </w:r>
                            <w:r>
                              <w:rPr>
                                <w:rStyle w:val="FontStyle82"/>
                                <w:sz w:val="20"/>
                                <w:szCs w:val="20"/>
                              </w:rPr>
                              <w:t>илата на планинските възвишения</w:t>
                            </w:r>
                            <w:r w:rsidRPr="004142D7">
                              <w:rPr>
                                <w:rStyle w:val="FontStyle82"/>
                                <w:sz w:val="20"/>
                                <w:szCs w:val="20"/>
                                <w:lang w:val="ru-RU"/>
                              </w:rPr>
                              <w:t xml:space="preserve"> </w:t>
                            </w:r>
                            <w:r w:rsidRPr="004142D7">
                              <w:rPr>
                                <w:rStyle w:val="FontStyle82"/>
                                <w:sz w:val="20"/>
                                <w:szCs w:val="20"/>
                              </w:rPr>
                              <w:t>над</w:t>
                            </w:r>
                          </w:p>
                          <w:p w14:paraId="75CBE23B" w14:textId="77777777" w:rsidR="00B1004E" w:rsidRPr="004142D7" w:rsidRDefault="00B1004E" w:rsidP="00B1004E">
                            <w:pPr>
                              <w:pStyle w:val="Style24"/>
                              <w:widowControl/>
                              <w:spacing w:before="5" w:line="221" w:lineRule="exact"/>
                              <w:ind w:left="725"/>
                              <w:rPr>
                                <w:rStyle w:val="FontStyle82"/>
                                <w:sz w:val="20"/>
                                <w:szCs w:val="20"/>
                              </w:rPr>
                            </w:pPr>
                            <w:smartTag w:uri="urn:schemas-microsoft-com:office:smarttags" w:element="metricconverter">
                              <w:smartTagPr>
                                <w:attr w:name="ProductID" w:val="2000 m"/>
                              </w:smartTagPr>
                              <w:r w:rsidRPr="004142D7">
                                <w:rPr>
                                  <w:rStyle w:val="FontStyle82"/>
                                  <w:sz w:val="20"/>
                                  <w:szCs w:val="20"/>
                                </w:rPr>
                                <w:t>2000</w:t>
                              </w:r>
                              <w:r w:rsidRPr="004142D7">
                                <w:rPr>
                                  <w:rStyle w:val="FontStyle82"/>
                                  <w:sz w:val="20"/>
                                  <w:szCs w:val="20"/>
                                  <w:lang w:val="ru-RU"/>
                                </w:rPr>
                                <w:t xml:space="preserve"> </w:t>
                              </w:r>
                              <w:r w:rsidRPr="004142D7">
                                <w:rPr>
                                  <w:rStyle w:val="FontStyle82"/>
                                  <w:sz w:val="20"/>
                                  <w:szCs w:val="20"/>
                                  <w:lang w:val="en-US"/>
                                </w:rPr>
                                <w:t>m</w:t>
                              </w:r>
                            </w:smartTag>
                            <w:r w:rsidRPr="004142D7">
                              <w:rPr>
                                <w:rStyle w:val="FontStyle82"/>
                                <w:sz w:val="20"/>
                                <w:szCs w:val="20"/>
                              </w:rPr>
                              <w:t xml:space="preserve"> надморска височина</w:t>
                            </w:r>
                          </w:p>
                          <w:p w14:paraId="29B2E905" w14:textId="77777777" w:rsidR="00B1004E" w:rsidRPr="004142D7" w:rsidRDefault="00B1004E" w:rsidP="00B1004E">
                            <w:pPr>
                              <w:pStyle w:val="Style24"/>
                              <w:widowControl/>
                              <w:spacing w:line="221" w:lineRule="exact"/>
                              <w:ind w:left="730"/>
                              <w:rPr>
                                <w:rStyle w:val="FontStyle82"/>
                                <w:sz w:val="20"/>
                                <w:szCs w:val="20"/>
                              </w:rPr>
                            </w:pPr>
                            <w:r w:rsidRPr="004142D7">
                              <w:rPr>
                                <w:rStyle w:val="FontStyle82"/>
                                <w:sz w:val="20"/>
                                <w:szCs w:val="20"/>
                              </w:rPr>
                              <w:t>Клас 8 - високопланинските върхове.</w:t>
                            </w:r>
                          </w:p>
                          <w:p w14:paraId="4FA23AC2" w14:textId="77777777" w:rsidR="00B1004E" w:rsidRPr="004142D7" w:rsidRDefault="00B1004E" w:rsidP="00B1004E">
                            <w:pPr>
                              <w:pStyle w:val="Style46"/>
                              <w:widowControl/>
                              <w:spacing w:before="120" w:line="269" w:lineRule="exact"/>
                              <w:ind w:firstLine="706"/>
                              <w:jc w:val="left"/>
                              <w:rPr>
                                <w:rStyle w:val="FontStyle70"/>
                                <w:sz w:val="20"/>
                                <w:szCs w:val="20"/>
                              </w:rPr>
                            </w:pPr>
                            <w:r w:rsidRPr="004142D7">
                              <w:rPr>
                                <w:rStyle w:val="FontStyle70"/>
                                <w:sz w:val="20"/>
                                <w:szCs w:val="20"/>
                              </w:rPr>
                              <w:t>Община Никопол попада в зона на ветрови потенциал със следните характеристики:</w:t>
                            </w:r>
                          </w:p>
                          <w:p w14:paraId="1DB50B6E" w14:textId="77777777" w:rsidR="00B1004E" w:rsidRPr="004142D7" w:rsidRDefault="00B1004E" w:rsidP="00B1004E">
                            <w:pPr>
                              <w:pStyle w:val="Style6"/>
                              <w:widowControl/>
                              <w:spacing w:before="120" w:line="264" w:lineRule="exact"/>
                              <w:ind w:left="710" w:right="2534"/>
                              <w:jc w:val="left"/>
                              <w:rPr>
                                <w:rStyle w:val="FontStyle70"/>
                                <w:sz w:val="20"/>
                                <w:szCs w:val="20"/>
                                <w:lang w:val="en-US"/>
                              </w:rPr>
                            </w:pPr>
                            <w:r w:rsidRPr="004142D7">
                              <w:rPr>
                                <w:rStyle w:val="FontStyle70"/>
                                <w:sz w:val="20"/>
                                <w:szCs w:val="20"/>
                              </w:rPr>
                              <w:t>Средногодишна скорост на вятъра: 2,6 - 5,7</w:t>
                            </w:r>
                            <w:r w:rsidRPr="004142D7">
                              <w:rPr>
                                <w:rStyle w:val="FontStyle70"/>
                                <w:sz w:val="20"/>
                                <w:szCs w:val="20"/>
                                <w:lang w:val="ru-RU"/>
                              </w:rPr>
                              <w:t xml:space="preserve"> </w:t>
                            </w:r>
                            <w:r w:rsidRPr="004142D7">
                              <w:rPr>
                                <w:rStyle w:val="FontStyle70"/>
                                <w:sz w:val="20"/>
                                <w:szCs w:val="20"/>
                                <w:lang w:val="en-US"/>
                              </w:rPr>
                              <w:t>m</w:t>
                            </w:r>
                            <w:r w:rsidRPr="004142D7">
                              <w:rPr>
                                <w:rStyle w:val="FontStyle70"/>
                                <w:sz w:val="20"/>
                                <w:szCs w:val="20"/>
                                <w:lang w:val="ru-RU"/>
                              </w:rPr>
                              <w:t>/</w:t>
                            </w:r>
                            <w:r w:rsidRPr="004142D7">
                              <w:rPr>
                                <w:rStyle w:val="FontStyle70"/>
                                <w:sz w:val="20"/>
                                <w:szCs w:val="20"/>
                                <w:lang w:val="en-US"/>
                              </w:rPr>
                              <w:t>s</w:t>
                            </w:r>
                            <w:r w:rsidRPr="004142D7">
                              <w:rPr>
                                <w:rStyle w:val="FontStyle70"/>
                                <w:sz w:val="20"/>
                                <w:szCs w:val="20"/>
                                <w:lang w:val="ru-RU"/>
                              </w:rPr>
                              <w:t xml:space="preserve">; </w:t>
                            </w:r>
                            <w:r w:rsidRPr="004142D7">
                              <w:rPr>
                                <w:rStyle w:val="FontStyle70"/>
                                <w:sz w:val="20"/>
                                <w:szCs w:val="20"/>
                              </w:rPr>
                              <w:t>Плътност: 100-150</w:t>
                            </w:r>
                            <w:r w:rsidRPr="004142D7">
                              <w:rPr>
                                <w:rStyle w:val="FontStyle70"/>
                                <w:sz w:val="20"/>
                                <w:szCs w:val="20"/>
                                <w:lang w:val="ru-RU"/>
                              </w:rPr>
                              <w:t xml:space="preserve"> </w:t>
                            </w:r>
                            <w:r w:rsidRPr="004142D7">
                              <w:rPr>
                                <w:rStyle w:val="FontStyle70"/>
                                <w:sz w:val="20"/>
                                <w:szCs w:val="20"/>
                                <w:lang w:val="en-US"/>
                              </w:rPr>
                              <w:t>W</w:t>
                            </w:r>
                            <w:r w:rsidRPr="004142D7">
                              <w:rPr>
                                <w:rStyle w:val="FontStyle70"/>
                                <w:sz w:val="20"/>
                                <w:szCs w:val="20"/>
                                <w:lang w:val="ru-RU"/>
                              </w:rPr>
                              <w:t>/</w:t>
                            </w:r>
                            <w:r w:rsidRPr="004142D7">
                              <w:rPr>
                                <w:rStyle w:val="FontStyle70"/>
                                <w:sz w:val="20"/>
                                <w:szCs w:val="20"/>
                                <w:lang w:val="en-US"/>
                              </w:rPr>
                              <w:t>m</w:t>
                            </w:r>
                            <w:r w:rsidRPr="004142D7">
                              <w:rPr>
                                <w:rStyle w:val="FontStyle70"/>
                                <w:sz w:val="20"/>
                                <w:szCs w:val="20"/>
                                <w:vertAlign w:val="superscript"/>
                                <w:lang w:val="ru-RU"/>
                              </w:rPr>
                              <w:t>2</w:t>
                            </w:r>
                            <w:r w:rsidRPr="004142D7">
                              <w:rPr>
                                <w:rStyle w:val="FontStyle70"/>
                                <w:sz w:val="20"/>
                                <w:szCs w:val="20"/>
                                <w:lang w:val="ru-RU"/>
                              </w:rPr>
                              <w:t>;</w:t>
                            </w:r>
                          </w:p>
                          <w:p w14:paraId="45844477" w14:textId="77777777" w:rsidR="00B1004E" w:rsidRDefault="00B1004E" w:rsidP="00B1004E">
                            <w:pPr>
                              <w:pStyle w:val="Style6"/>
                              <w:widowControl/>
                              <w:spacing w:before="120" w:line="264" w:lineRule="exact"/>
                              <w:ind w:left="710" w:right="2534"/>
                              <w:jc w:val="left"/>
                              <w:rPr>
                                <w:rStyle w:val="FontStyle70"/>
                                <w:lang w:val="en-US"/>
                              </w:rPr>
                            </w:pPr>
                          </w:p>
                          <w:p w14:paraId="7E436A56" w14:textId="77777777" w:rsidR="00B1004E" w:rsidRPr="00FA2929" w:rsidRDefault="00B1004E" w:rsidP="00B1004E">
                            <w:pPr>
                              <w:pStyle w:val="Style6"/>
                              <w:widowControl/>
                              <w:spacing w:before="120" w:line="264" w:lineRule="exact"/>
                              <w:ind w:left="710" w:right="2534"/>
                              <w:jc w:val="left"/>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FB90" id="Текстово поле 103" o:spid="_x0000_s1075" type="#_x0000_t202" style="position:absolute;margin-left:78.1pt;margin-top:81pt;width:462.95pt;height:252.2pt;z-index:251695104;visibility:visible;mso-wrap-style:square;mso-width-percent:0;mso-height-percent:0;mso-wrap-distance-left:7in;mso-wrap-distance-top:0;mso-wrap-distance-right:7in;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" filled="f" stroked="f">
                <v:textbox inset="0,0,0,0">
                  <w:txbxContent>
                    <w:p w14:paraId="69450841"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Забележка:</w:t>
                      </w:r>
                    </w:p>
                    <w:p w14:paraId="185A8BD1" w14:textId="77777777" w:rsidR="00B1004E" w:rsidRPr="004142D7" w:rsidRDefault="00B1004E" w:rsidP="00B1004E">
                      <w:pPr>
                        <w:pStyle w:val="Style3"/>
                        <w:widowControl/>
                        <w:numPr>
                          <w:ilvl w:val="0"/>
                          <w:numId w:val="14"/>
                        </w:numPr>
                        <w:tabs>
                          <w:tab w:val="left" w:pos="941"/>
                        </w:tabs>
                        <w:spacing w:line="221" w:lineRule="exact"/>
                        <w:ind w:left="725"/>
                        <w:rPr>
                          <w:rStyle w:val="FontStyle82"/>
                          <w:sz w:val="20"/>
                          <w:szCs w:val="20"/>
                        </w:rPr>
                      </w:pPr>
                      <w:r w:rsidRPr="004142D7">
                        <w:rPr>
                          <w:rStyle w:val="FontStyle82"/>
                          <w:sz w:val="20"/>
                          <w:szCs w:val="20"/>
                        </w:rPr>
                        <w:t>Достъпният енергиен потенциал на вятърната енергия се определя след отчитането на следните основни фактори: силно затрудненото построяване и експлоатация на ветрови съоръжения в урбанизираните територии, резервати, военни бази и др. специфични територии; неравномерното разпределение на енергийния ресурс на вятъра през отделните сезони на годината; физикогеографските особености на територията на страната; техническите изисквания за инсталиране на ветрогенераторни мощност</w:t>
                      </w:r>
                    </w:p>
                    <w:p w14:paraId="64B2A179" w14:textId="77777777" w:rsidR="00B1004E" w:rsidRPr="004142D7" w:rsidRDefault="00B1004E" w:rsidP="00B1004E">
                      <w:pPr>
                        <w:pStyle w:val="Style3"/>
                        <w:widowControl/>
                        <w:numPr>
                          <w:ilvl w:val="0"/>
                          <w:numId w:val="14"/>
                        </w:numPr>
                        <w:tabs>
                          <w:tab w:val="left" w:pos="941"/>
                        </w:tabs>
                        <w:spacing w:line="221" w:lineRule="exact"/>
                        <w:ind w:left="725" w:right="1267"/>
                        <w:rPr>
                          <w:rStyle w:val="FontStyle82"/>
                          <w:sz w:val="20"/>
                          <w:szCs w:val="20"/>
                        </w:rPr>
                      </w:pPr>
                      <w:r w:rsidRPr="004142D7">
                        <w:rPr>
                          <w:rStyle w:val="FontStyle82"/>
                          <w:sz w:val="20"/>
                          <w:szCs w:val="20"/>
                        </w:rPr>
                        <w:t>Степента на използваемост на терена се определя като среден % от използваемостта на терена.</w:t>
                      </w:r>
                    </w:p>
                    <w:p w14:paraId="33E982EA"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0-1 - характерен за района на Предбалкана, западна Тракия и долините на р. Струма и р. Места.</w:t>
                      </w:r>
                    </w:p>
                    <w:p w14:paraId="20500A53" w14:textId="77777777" w:rsidR="00B1004E" w:rsidRPr="004142D7" w:rsidRDefault="00B1004E" w:rsidP="00B1004E">
                      <w:pPr>
                        <w:pStyle w:val="Style24"/>
                        <w:widowControl/>
                        <w:spacing w:line="221" w:lineRule="exact"/>
                        <w:ind w:left="739"/>
                        <w:rPr>
                          <w:rStyle w:val="FontStyle82"/>
                          <w:sz w:val="20"/>
                          <w:szCs w:val="20"/>
                        </w:rPr>
                      </w:pPr>
                      <w:r w:rsidRPr="004142D7">
                        <w:rPr>
                          <w:rStyle w:val="FontStyle82"/>
                          <w:sz w:val="20"/>
                          <w:szCs w:val="20"/>
                        </w:rPr>
                        <w:t>Клас 2 - характерен за района на Дунавското крайбрежие и Айтоското поле.</w:t>
                      </w:r>
                    </w:p>
                    <w:p w14:paraId="39A8D849" w14:textId="77777777" w:rsidR="00B1004E" w:rsidRPr="004142D7" w:rsidRDefault="00B1004E" w:rsidP="00B1004E">
                      <w:pPr>
                        <w:pStyle w:val="Style24"/>
                        <w:widowControl/>
                        <w:spacing w:before="5" w:line="221" w:lineRule="exact"/>
                        <w:ind w:left="734"/>
                        <w:rPr>
                          <w:rStyle w:val="FontStyle82"/>
                          <w:sz w:val="20"/>
                          <w:szCs w:val="20"/>
                        </w:rPr>
                      </w:pPr>
                      <w:r w:rsidRPr="004142D7">
                        <w:rPr>
                          <w:rStyle w:val="FontStyle82"/>
                          <w:sz w:val="20"/>
                          <w:szCs w:val="20"/>
                        </w:rPr>
                        <w:t>Клас 3 - характерен за Добруджанското плато и средно високите части на планините.</w:t>
                      </w:r>
                    </w:p>
                    <w:p w14:paraId="1D7E42F6"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5-6 - Черноморското крайбрежие и високите части на планините</w:t>
                      </w:r>
                    </w:p>
                    <w:p w14:paraId="0FDB9410"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7 - района на нос Калиакра и нос Емине и б</w:t>
                      </w:r>
                      <w:r>
                        <w:rPr>
                          <w:rStyle w:val="FontStyle82"/>
                          <w:sz w:val="20"/>
                          <w:szCs w:val="20"/>
                        </w:rPr>
                        <w:t>илата на планинските възвишения</w:t>
                      </w:r>
                      <w:r w:rsidRPr="004142D7">
                        <w:rPr>
                          <w:rStyle w:val="FontStyle82"/>
                          <w:sz w:val="20"/>
                          <w:szCs w:val="20"/>
                          <w:lang w:val="ru-RU"/>
                        </w:rPr>
                        <w:t xml:space="preserve"> </w:t>
                      </w:r>
                      <w:r w:rsidRPr="004142D7">
                        <w:rPr>
                          <w:rStyle w:val="FontStyle82"/>
                          <w:sz w:val="20"/>
                          <w:szCs w:val="20"/>
                        </w:rPr>
                        <w:t>над</w:t>
                      </w:r>
                    </w:p>
                    <w:p w14:paraId="75CBE23B" w14:textId="77777777" w:rsidR="00B1004E" w:rsidRPr="004142D7" w:rsidRDefault="00B1004E" w:rsidP="00B1004E">
                      <w:pPr>
                        <w:pStyle w:val="Style24"/>
                        <w:widowControl/>
                        <w:spacing w:before="5" w:line="221" w:lineRule="exact"/>
                        <w:ind w:left="725"/>
                        <w:rPr>
                          <w:rStyle w:val="FontStyle82"/>
                          <w:sz w:val="20"/>
                          <w:szCs w:val="20"/>
                        </w:rPr>
                      </w:pPr>
                      <w:smartTag w:uri="urn:schemas-microsoft-com:office:smarttags" w:element="metricconverter">
                        <w:smartTagPr>
                          <w:attr w:name="ProductID" w:val="2000 m"/>
                        </w:smartTagPr>
                        <w:r w:rsidRPr="004142D7">
                          <w:rPr>
                            <w:rStyle w:val="FontStyle82"/>
                            <w:sz w:val="20"/>
                            <w:szCs w:val="20"/>
                          </w:rPr>
                          <w:t>2000</w:t>
                        </w:r>
                        <w:r w:rsidRPr="004142D7">
                          <w:rPr>
                            <w:rStyle w:val="FontStyle82"/>
                            <w:sz w:val="20"/>
                            <w:szCs w:val="20"/>
                            <w:lang w:val="ru-RU"/>
                          </w:rPr>
                          <w:t xml:space="preserve"> </w:t>
                        </w:r>
                        <w:r w:rsidRPr="004142D7">
                          <w:rPr>
                            <w:rStyle w:val="FontStyle82"/>
                            <w:sz w:val="20"/>
                            <w:szCs w:val="20"/>
                            <w:lang w:val="en-US"/>
                          </w:rPr>
                          <w:t>m</w:t>
                        </w:r>
                      </w:smartTag>
                      <w:r w:rsidRPr="004142D7">
                        <w:rPr>
                          <w:rStyle w:val="FontStyle82"/>
                          <w:sz w:val="20"/>
                          <w:szCs w:val="20"/>
                        </w:rPr>
                        <w:t xml:space="preserve"> надморска височина</w:t>
                      </w:r>
                    </w:p>
                    <w:p w14:paraId="29B2E905" w14:textId="77777777" w:rsidR="00B1004E" w:rsidRPr="004142D7" w:rsidRDefault="00B1004E" w:rsidP="00B1004E">
                      <w:pPr>
                        <w:pStyle w:val="Style24"/>
                        <w:widowControl/>
                        <w:spacing w:line="221" w:lineRule="exact"/>
                        <w:ind w:left="730"/>
                        <w:rPr>
                          <w:rStyle w:val="FontStyle82"/>
                          <w:sz w:val="20"/>
                          <w:szCs w:val="20"/>
                        </w:rPr>
                      </w:pPr>
                      <w:r w:rsidRPr="004142D7">
                        <w:rPr>
                          <w:rStyle w:val="FontStyle82"/>
                          <w:sz w:val="20"/>
                          <w:szCs w:val="20"/>
                        </w:rPr>
                        <w:t>Клас 8 - високопланинските върхове.</w:t>
                      </w:r>
                    </w:p>
                    <w:p w14:paraId="4FA23AC2" w14:textId="77777777" w:rsidR="00B1004E" w:rsidRPr="004142D7" w:rsidRDefault="00B1004E" w:rsidP="00B1004E">
                      <w:pPr>
                        <w:pStyle w:val="Style46"/>
                        <w:widowControl/>
                        <w:spacing w:before="120" w:line="269" w:lineRule="exact"/>
                        <w:ind w:firstLine="706"/>
                        <w:jc w:val="left"/>
                        <w:rPr>
                          <w:rStyle w:val="FontStyle70"/>
                          <w:sz w:val="20"/>
                          <w:szCs w:val="20"/>
                        </w:rPr>
                      </w:pPr>
                      <w:r w:rsidRPr="004142D7">
                        <w:rPr>
                          <w:rStyle w:val="FontStyle70"/>
                          <w:sz w:val="20"/>
                          <w:szCs w:val="20"/>
                        </w:rPr>
                        <w:t>Община Никопол попада в зона на ветрови потенциал със следните характеристики:</w:t>
                      </w:r>
                    </w:p>
                    <w:p w14:paraId="1DB50B6E" w14:textId="77777777" w:rsidR="00B1004E" w:rsidRPr="004142D7" w:rsidRDefault="00B1004E" w:rsidP="00B1004E">
                      <w:pPr>
                        <w:pStyle w:val="Style6"/>
                        <w:widowControl/>
                        <w:spacing w:before="120" w:line="264" w:lineRule="exact"/>
                        <w:ind w:left="710" w:right="2534"/>
                        <w:jc w:val="left"/>
                        <w:rPr>
                          <w:rStyle w:val="FontStyle70"/>
                          <w:sz w:val="20"/>
                          <w:szCs w:val="20"/>
                          <w:lang w:val="en-US"/>
                        </w:rPr>
                      </w:pPr>
                      <w:r w:rsidRPr="004142D7">
                        <w:rPr>
                          <w:rStyle w:val="FontStyle70"/>
                          <w:sz w:val="20"/>
                          <w:szCs w:val="20"/>
                        </w:rPr>
                        <w:t>Средногодишна скорост на вятъра: 2,6 - 5,7</w:t>
                      </w:r>
                      <w:r w:rsidRPr="004142D7">
                        <w:rPr>
                          <w:rStyle w:val="FontStyle70"/>
                          <w:sz w:val="20"/>
                          <w:szCs w:val="20"/>
                          <w:lang w:val="ru-RU"/>
                        </w:rPr>
                        <w:t xml:space="preserve"> </w:t>
                      </w:r>
                      <w:r w:rsidRPr="004142D7">
                        <w:rPr>
                          <w:rStyle w:val="FontStyle70"/>
                          <w:sz w:val="20"/>
                          <w:szCs w:val="20"/>
                          <w:lang w:val="en-US"/>
                        </w:rPr>
                        <w:t>m</w:t>
                      </w:r>
                      <w:r w:rsidRPr="004142D7">
                        <w:rPr>
                          <w:rStyle w:val="FontStyle70"/>
                          <w:sz w:val="20"/>
                          <w:szCs w:val="20"/>
                          <w:lang w:val="ru-RU"/>
                        </w:rPr>
                        <w:t>/</w:t>
                      </w:r>
                      <w:r w:rsidRPr="004142D7">
                        <w:rPr>
                          <w:rStyle w:val="FontStyle70"/>
                          <w:sz w:val="20"/>
                          <w:szCs w:val="20"/>
                          <w:lang w:val="en-US"/>
                        </w:rPr>
                        <w:t>s</w:t>
                      </w:r>
                      <w:r w:rsidRPr="004142D7">
                        <w:rPr>
                          <w:rStyle w:val="FontStyle70"/>
                          <w:sz w:val="20"/>
                          <w:szCs w:val="20"/>
                          <w:lang w:val="ru-RU"/>
                        </w:rPr>
                        <w:t xml:space="preserve">; </w:t>
                      </w:r>
                      <w:r w:rsidRPr="004142D7">
                        <w:rPr>
                          <w:rStyle w:val="FontStyle70"/>
                          <w:sz w:val="20"/>
                          <w:szCs w:val="20"/>
                        </w:rPr>
                        <w:t>Плътност: 100-150</w:t>
                      </w:r>
                      <w:r w:rsidRPr="004142D7">
                        <w:rPr>
                          <w:rStyle w:val="FontStyle70"/>
                          <w:sz w:val="20"/>
                          <w:szCs w:val="20"/>
                          <w:lang w:val="ru-RU"/>
                        </w:rPr>
                        <w:t xml:space="preserve"> </w:t>
                      </w:r>
                      <w:r w:rsidRPr="004142D7">
                        <w:rPr>
                          <w:rStyle w:val="FontStyle70"/>
                          <w:sz w:val="20"/>
                          <w:szCs w:val="20"/>
                          <w:lang w:val="en-US"/>
                        </w:rPr>
                        <w:t>W</w:t>
                      </w:r>
                      <w:r w:rsidRPr="004142D7">
                        <w:rPr>
                          <w:rStyle w:val="FontStyle70"/>
                          <w:sz w:val="20"/>
                          <w:szCs w:val="20"/>
                          <w:lang w:val="ru-RU"/>
                        </w:rPr>
                        <w:t>/</w:t>
                      </w:r>
                      <w:r w:rsidRPr="004142D7">
                        <w:rPr>
                          <w:rStyle w:val="FontStyle70"/>
                          <w:sz w:val="20"/>
                          <w:szCs w:val="20"/>
                          <w:lang w:val="en-US"/>
                        </w:rPr>
                        <w:t>m</w:t>
                      </w:r>
                      <w:r w:rsidRPr="004142D7">
                        <w:rPr>
                          <w:rStyle w:val="FontStyle70"/>
                          <w:sz w:val="20"/>
                          <w:szCs w:val="20"/>
                          <w:vertAlign w:val="superscript"/>
                          <w:lang w:val="ru-RU"/>
                        </w:rPr>
                        <w:t>2</w:t>
                      </w:r>
                      <w:r w:rsidRPr="004142D7">
                        <w:rPr>
                          <w:rStyle w:val="FontStyle70"/>
                          <w:sz w:val="20"/>
                          <w:szCs w:val="20"/>
                          <w:lang w:val="ru-RU"/>
                        </w:rPr>
                        <w:t>;</w:t>
                      </w:r>
                    </w:p>
                    <w:p w14:paraId="45844477" w14:textId="77777777" w:rsidR="00B1004E" w:rsidRDefault="00B1004E" w:rsidP="00B1004E">
                      <w:pPr>
                        <w:pStyle w:val="Style6"/>
                        <w:widowControl/>
                        <w:spacing w:before="120" w:line="264" w:lineRule="exact"/>
                        <w:ind w:left="710" w:right="2534"/>
                        <w:jc w:val="left"/>
                        <w:rPr>
                          <w:rStyle w:val="FontStyle70"/>
                          <w:lang w:val="en-US"/>
                        </w:rPr>
                      </w:pPr>
                    </w:p>
                    <w:p w14:paraId="7E436A56" w14:textId="77777777" w:rsidR="00B1004E" w:rsidRPr="00FA2929" w:rsidRDefault="00B1004E" w:rsidP="00B1004E">
                      <w:pPr>
                        <w:pStyle w:val="Style6"/>
                        <w:widowControl/>
                        <w:spacing w:before="120" w:line="264" w:lineRule="exact"/>
                        <w:ind w:left="710" w:right="2534"/>
                        <w:jc w:val="left"/>
                        <w:rPr>
                          <w:rStyle w:val="FontStyle70"/>
                          <w:lang w:val="en-US"/>
                        </w:rPr>
                      </w:pPr>
                    </w:p>
                  </w:txbxContent>
                </v:textbox>
                <w10:wrap type="topAndBottom" anchorx="page" anchory="page"/>
              </v:shape>
            </w:pict>
          </mc:Fallback>
        </mc:AlternateContent>
      </w:r>
    </w:p>
    <w:p w14:paraId="1E79EE4C" w14:textId="77777777" w:rsidR="00B1004E" w:rsidRPr="00F931D4" w:rsidRDefault="00B1004E" w:rsidP="00B1004E">
      <w:pPr>
        <w:widowControl w:val="0"/>
        <w:tabs>
          <w:tab w:val="left" w:pos="3675"/>
        </w:tabs>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15: </w:t>
      </w:r>
      <w:proofErr w:type="spellStart"/>
      <w:r w:rsidRPr="00F931D4">
        <w:rPr>
          <w:rFonts w:ascii="Arial" w:eastAsia="Times New Roman" w:hAnsi="Arial" w:cs="Arial"/>
          <w:sz w:val="20"/>
          <w:szCs w:val="20"/>
          <w:lang w:val="ru-RU" w:eastAsia="bg-BG"/>
        </w:rPr>
        <w:t>Скорост</w:t>
      </w:r>
      <w:proofErr w:type="spellEnd"/>
      <w:r w:rsidRPr="00F931D4">
        <w:rPr>
          <w:rFonts w:ascii="Arial" w:eastAsia="Times New Roman" w:hAnsi="Arial" w:cs="Arial"/>
          <w:sz w:val="20"/>
          <w:szCs w:val="20"/>
          <w:lang w:val="ru-RU" w:eastAsia="bg-BG"/>
        </w:rPr>
        <w:t xml:space="preserve"> на </w:t>
      </w:r>
      <w:proofErr w:type="spellStart"/>
      <w:r w:rsidRPr="00F931D4">
        <w:rPr>
          <w:rFonts w:ascii="Arial" w:eastAsia="Times New Roman" w:hAnsi="Arial" w:cs="Arial"/>
          <w:sz w:val="20"/>
          <w:szCs w:val="20"/>
          <w:lang w:val="ru-RU" w:eastAsia="bg-BG"/>
        </w:rPr>
        <w:t>вятъра</w:t>
      </w:r>
      <w:proofErr w:type="spellEnd"/>
      <w:r w:rsidRPr="00F931D4">
        <w:rPr>
          <w:rFonts w:ascii="Arial" w:eastAsia="Times New Roman" w:hAnsi="Arial" w:cs="Arial"/>
          <w:sz w:val="20"/>
          <w:szCs w:val="20"/>
          <w:lang w:val="ru-RU" w:eastAsia="bg-BG"/>
        </w:rPr>
        <w:t xml:space="preserve"> по </w:t>
      </w:r>
      <w:proofErr w:type="spellStart"/>
      <w:r w:rsidRPr="00F931D4">
        <w:rPr>
          <w:rFonts w:ascii="Arial" w:eastAsia="Times New Roman" w:hAnsi="Arial" w:cs="Arial"/>
          <w:sz w:val="20"/>
          <w:szCs w:val="20"/>
          <w:lang w:val="ru-RU" w:eastAsia="bg-BG"/>
        </w:rPr>
        <w:t>посоки</w:t>
      </w:r>
      <w:proofErr w:type="spellEnd"/>
    </w:p>
    <w:bookmarkStart w:id="153" w:name="_MON_1537268311"/>
    <w:bookmarkStart w:id="154" w:name="_MON_1537268322"/>
    <w:bookmarkStart w:id="155" w:name="_MON_1537268989"/>
    <w:bookmarkStart w:id="156" w:name="_MON_1537269000"/>
    <w:bookmarkStart w:id="157" w:name="_MON_1537269031"/>
    <w:bookmarkStart w:id="158" w:name="_MON_1537269768"/>
    <w:bookmarkStart w:id="159" w:name="_MON_1537267946"/>
    <w:bookmarkStart w:id="160" w:name="_MON_1537268129"/>
    <w:bookmarkStart w:id="161" w:name="_MON_1537268136"/>
    <w:bookmarkStart w:id="162" w:name="_MON_1537268294"/>
    <w:bookmarkEnd w:id="153"/>
    <w:bookmarkEnd w:id="154"/>
    <w:bookmarkEnd w:id="155"/>
    <w:bookmarkEnd w:id="156"/>
    <w:bookmarkEnd w:id="157"/>
    <w:bookmarkEnd w:id="158"/>
    <w:bookmarkEnd w:id="159"/>
    <w:bookmarkEnd w:id="160"/>
    <w:bookmarkEnd w:id="161"/>
    <w:bookmarkEnd w:id="162"/>
    <w:bookmarkStart w:id="163" w:name="_MON_1537268302"/>
    <w:bookmarkEnd w:id="163"/>
    <w:p w14:paraId="46B78C56" w14:textId="77777777" w:rsidR="00B1004E" w:rsidRPr="00F931D4" w:rsidRDefault="00B1004E" w:rsidP="00B1004E">
      <w:pPr>
        <w:widowControl w:val="0"/>
        <w:tabs>
          <w:tab w:val="left" w:pos="3675"/>
        </w:tabs>
        <w:autoSpaceDE w:val="0"/>
        <w:autoSpaceDN w:val="0"/>
        <w:adjustRightInd w:val="0"/>
        <w:spacing w:after="0" w:line="240" w:lineRule="auto"/>
        <w:jc w:val="center"/>
        <w:rPr>
          <w:rFonts w:ascii="Arial" w:eastAsia="Times New Roman" w:hAnsi="Arial" w:cs="Arial"/>
          <w:sz w:val="24"/>
          <w:szCs w:val="24"/>
          <w:lang w:val="ru-RU" w:eastAsia="bg-BG"/>
        </w:rPr>
      </w:pPr>
      <w:r w:rsidRPr="00F931D4">
        <w:rPr>
          <w:rFonts w:ascii="Arial" w:eastAsia="Times New Roman" w:hAnsi="Arial" w:cs="Arial"/>
          <w:sz w:val="24"/>
          <w:szCs w:val="24"/>
          <w:lang w:val="en-US" w:eastAsia="bg-BG"/>
        </w:rPr>
        <w:object w:dxaOrig="8573" w:dyaOrig="2474" w14:anchorId="072BFD81">
          <v:shape id="_x0000_i1037" type="#_x0000_t75" style="width:429pt;height:123.6pt" o:ole="">
            <v:imagedata r:id="rId43" o:title=""/>
          </v:shape>
          <o:OLEObject Type="Embed" ProgID="Excel.Sheet.8" ShapeID="_x0000_i1037" DrawAspect="Content" ObjectID="_1731773636" r:id="rId44"/>
        </w:object>
      </w:r>
    </w:p>
    <w:p w14:paraId="0A8F97F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41C56E3E" w14:textId="77777777"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eastAsia="bg-BG"/>
        </w:rPr>
      </w:pPr>
      <w:r>
        <w:rPr>
          <w:rFonts w:ascii="Arial" w:eastAsia="Times New Roman" w:hAnsi="Arial" w:cs="Times New Roman"/>
          <w:b/>
          <w:noProof/>
          <w:sz w:val="24"/>
          <w:szCs w:val="24"/>
          <w:lang w:eastAsia="bg-BG"/>
        </w:rPr>
        <w:drawing>
          <wp:anchor distT="0" distB="0" distL="114300" distR="114300" simplePos="0" relativeHeight="251711488" behindDoc="1" locked="0" layoutInCell="1" allowOverlap="1" wp14:anchorId="3DA8FB75" wp14:editId="16C38DD1">
            <wp:simplePos x="0" y="0"/>
            <wp:positionH relativeFrom="column">
              <wp:posOffset>1307465</wp:posOffset>
            </wp:positionH>
            <wp:positionV relativeFrom="paragraph">
              <wp:posOffset>325755</wp:posOffset>
            </wp:positionV>
            <wp:extent cx="3540760" cy="2582545"/>
            <wp:effectExtent l="0" t="0" r="2540" b="8255"/>
            <wp:wrapTight wrapText="bothSides">
              <wp:wrapPolygon edited="0">
                <wp:start x="0" y="0"/>
                <wp:lineTo x="0" y="21510"/>
                <wp:lineTo x="21499" y="21510"/>
                <wp:lineTo x="21499" y="0"/>
                <wp:lineTo x="0" y="0"/>
              </wp:wrapPolygon>
            </wp:wrapTight>
            <wp:docPr id="3" name="Картина 3"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ig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40760" cy="25825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931D4">
        <w:rPr>
          <w:rFonts w:ascii="Arial" w:eastAsia="Times New Roman" w:hAnsi="Arial" w:cs="Arial"/>
          <w:sz w:val="24"/>
          <w:szCs w:val="24"/>
          <w:lang w:val="ru-RU" w:eastAsia="bg-BG"/>
        </w:rPr>
        <w:t>Скорост</w:t>
      </w:r>
      <w:proofErr w:type="spellEnd"/>
      <w:r w:rsidRPr="00F931D4">
        <w:rPr>
          <w:rFonts w:ascii="Arial" w:eastAsia="Times New Roman" w:hAnsi="Arial" w:cs="Arial"/>
          <w:sz w:val="24"/>
          <w:szCs w:val="24"/>
          <w:lang w:val="ru-RU" w:eastAsia="bg-BG"/>
        </w:rPr>
        <w:t xml:space="preserve"> на </w:t>
      </w:r>
      <w:proofErr w:type="spellStart"/>
      <w:r w:rsidRPr="00F931D4">
        <w:rPr>
          <w:rFonts w:ascii="Arial" w:eastAsia="Times New Roman" w:hAnsi="Arial" w:cs="Arial"/>
          <w:sz w:val="24"/>
          <w:szCs w:val="24"/>
          <w:lang w:val="ru-RU" w:eastAsia="bg-BG"/>
        </w:rPr>
        <w:t>вятъра</w:t>
      </w:r>
      <w:proofErr w:type="spellEnd"/>
      <w:r w:rsidRPr="00F931D4">
        <w:rPr>
          <w:rFonts w:ascii="Arial" w:eastAsia="Times New Roman" w:hAnsi="Arial" w:cs="Arial"/>
          <w:sz w:val="24"/>
          <w:szCs w:val="24"/>
          <w:lang w:val="ru-RU" w:eastAsia="bg-BG"/>
        </w:rPr>
        <w:t xml:space="preserve"> по </w:t>
      </w:r>
      <w:proofErr w:type="spellStart"/>
      <w:r w:rsidRPr="00F931D4">
        <w:rPr>
          <w:rFonts w:ascii="Arial" w:eastAsia="Times New Roman" w:hAnsi="Arial" w:cs="Arial"/>
          <w:sz w:val="24"/>
          <w:szCs w:val="24"/>
          <w:lang w:val="ru-RU" w:eastAsia="bg-BG"/>
        </w:rPr>
        <w:t>посоки</w:t>
      </w:r>
      <w:proofErr w:type="spellEnd"/>
      <w:r w:rsidRPr="00F931D4">
        <w:rPr>
          <w:rFonts w:ascii="Arial" w:eastAsia="Times New Roman" w:hAnsi="Arial" w:cs="Arial"/>
          <w:sz w:val="24"/>
          <w:szCs w:val="24"/>
          <w:lang w:val="ru-RU" w:eastAsia="bg-BG"/>
        </w:rPr>
        <w:t xml:space="preserve"> </w:t>
      </w:r>
      <w:r w:rsidRPr="00F931D4">
        <w:rPr>
          <w:rFonts w:ascii="Arial" w:eastAsia="Times New Roman" w:hAnsi="Arial" w:cs="Arial"/>
          <w:sz w:val="24"/>
          <w:szCs w:val="24"/>
          <w:lang w:val="en-US" w:eastAsia="bg-BG"/>
        </w:rPr>
        <w:t>m</w:t>
      </w:r>
      <w:r w:rsidRPr="00F931D4">
        <w:rPr>
          <w:rFonts w:ascii="Arial" w:eastAsia="Times New Roman" w:hAnsi="Arial" w:cs="Arial"/>
          <w:sz w:val="24"/>
          <w:szCs w:val="24"/>
          <w:lang w:val="ru-RU" w:eastAsia="bg-BG"/>
        </w:rPr>
        <w:t>/</w:t>
      </w:r>
      <w:r w:rsidRPr="00F931D4">
        <w:rPr>
          <w:rFonts w:ascii="Arial" w:eastAsia="Times New Roman" w:hAnsi="Arial" w:cs="Arial"/>
          <w:sz w:val="24"/>
          <w:szCs w:val="24"/>
          <w:lang w:val="en-US" w:eastAsia="bg-BG"/>
        </w:rPr>
        <w:t>s</w:t>
      </w:r>
    </w:p>
    <w:p w14:paraId="4E230B00"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222250" distB="0" distL="6400800" distR="6400800" simplePos="0" relativeHeight="251696128" behindDoc="0" locked="0" layoutInCell="1" allowOverlap="1" wp14:anchorId="672438B4" wp14:editId="73A050EA">
                <wp:simplePos x="0" y="0"/>
                <wp:positionH relativeFrom="page">
                  <wp:posOffset>3221990</wp:posOffset>
                </wp:positionH>
                <wp:positionV relativeFrom="page">
                  <wp:posOffset>8390890</wp:posOffset>
                </wp:positionV>
                <wp:extent cx="1679575" cy="691515"/>
                <wp:effectExtent l="2540" t="0" r="3810" b="4445"/>
                <wp:wrapTopAndBottom/>
                <wp:docPr id="101" name="Текстово 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DBF7A" w14:textId="77777777" w:rsidR="00B1004E" w:rsidRDefault="00B1004E" w:rsidP="00B1004E">
                            <w:pPr>
                              <w:pStyle w:val="Style15"/>
                              <w:widowControl/>
                              <w:rPr>
                                <w:rStyle w:val="FontStyle94"/>
                              </w:rPr>
                            </w:pPr>
                            <w:r>
                              <w:rPr>
                                <w:rStyle w:val="FontStyle94"/>
                              </w:rPr>
                              <w:t>Ю</w:t>
                            </w:r>
                            <w:r>
                              <w:rPr>
                                <w:rStyle w:val="FontStyle96"/>
                                <w:spacing w:val="50"/>
                              </w:rPr>
                              <w:t>/З</w:t>
                            </w:r>
                            <w:r>
                              <w:rPr>
                                <w:rStyle w:val="FontStyle96"/>
                              </w:rPr>
                              <w:t xml:space="preserve"> </w:t>
                            </w:r>
                            <w:r>
                              <w:rPr>
                                <w:rStyle w:val="FontStyle94"/>
                              </w:rPr>
                              <w:t>Ю/И ЮГ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438B4" id="Текстово поле 101" o:spid="_x0000_s1076" type="#_x0000_t202" style="position:absolute;margin-left:253.7pt;margin-top:660.7pt;width:132.25pt;height:54.45pt;z-index:251696128;visibility:visible;mso-wrap-style:square;mso-width-percent:0;mso-height-percent:0;mso-wrap-distance-left:7in;mso-wrap-distance-top:17.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" filled="f" stroked="f">
                <v:textbox inset="0,0,0,0">
                  <w:txbxContent>
                    <w:p w14:paraId="45FDBF7A" w14:textId="77777777" w:rsidR="00B1004E" w:rsidRDefault="00B1004E" w:rsidP="00B1004E">
                      <w:pPr>
                        <w:pStyle w:val="Style15"/>
                        <w:widowControl/>
                        <w:rPr>
                          <w:rStyle w:val="FontStyle94"/>
                        </w:rPr>
                      </w:pPr>
                      <w:r>
                        <w:rPr>
                          <w:rStyle w:val="FontStyle94"/>
                        </w:rPr>
                        <w:t>Ю</w:t>
                      </w:r>
                      <w:r>
                        <w:rPr>
                          <w:rStyle w:val="FontStyle96"/>
                          <w:spacing w:val="50"/>
                        </w:rPr>
                        <w:t>/З</w:t>
                      </w:r>
                      <w:r>
                        <w:rPr>
                          <w:rStyle w:val="FontStyle96"/>
                        </w:rPr>
                        <w:t xml:space="preserve"> </w:t>
                      </w:r>
                      <w:r>
                        <w:rPr>
                          <w:rStyle w:val="FontStyle94"/>
                        </w:rPr>
                        <w:t>Ю/И ЮГ</w:t>
                      </w:r>
                    </w:p>
                  </w:txbxContent>
                </v:textbox>
                <w10:wrap type="topAndBottom" anchorx="page" anchory="page"/>
              </v:shape>
            </w:pict>
          </mc:Fallback>
        </mc:AlternateContent>
      </w:r>
    </w:p>
    <w:p w14:paraId="3169EDF8"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47DB1D4F"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3C002DDA"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6DEBC8FA"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098A1549"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115F4BBE"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0FE970AC"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09943641"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r w:rsidRPr="00F931D4">
        <w:rPr>
          <w:rFonts w:ascii="Arial" w:eastAsia="Times New Roman" w:hAnsi="Arial" w:cs="Arial"/>
          <w:lang w:eastAsia="bg-BG"/>
        </w:rPr>
        <w:lastRenderedPageBreak/>
        <w:t xml:space="preserve">Средногодишната продължителност на интервала от скорости £ </w:t>
      </w:r>
      <w:r w:rsidRPr="00F931D4">
        <w:rPr>
          <w:rFonts w:ascii="Arial" w:eastAsia="Times New Roman" w:hAnsi="Arial" w:cs="Arial"/>
          <w:vertAlign w:val="superscript"/>
          <w:lang w:eastAsia="bg-BG"/>
        </w:rPr>
        <w:t>т</w:t>
      </w:r>
      <w:r w:rsidRPr="00F931D4">
        <w:rPr>
          <w:rFonts w:ascii="Arial" w:eastAsia="Times New Roman" w:hAnsi="Arial" w:cs="Arial"/>
          <w:lang w:eastAsia="bg-BG"/>
        </w:rPr>
        <w:t xml:space="preserve"> 5-25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r w:rsidRPr="00F931D4">
        <w:rPr>
          <w:rFonts w:ascii="Arial" w:eastAsia="Times New Roman" w:hAnsi="Arial" w:cs="Arial"/>
          <w:lang w:eastAsia="bg-BG"/>
        </w:rPr>
        <w:t xml:space="preserve"> е 900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h</w:t>
      </w:r>
      <w:r w:rsidRPr="00F931D4">
        <w:rPr>
          <w:rFonts w:ascii="Arial" w:eastAsia="Times New Roman" w:hAnsi="Arial" w:cs="Arial"/>
          <w:lang w:val="ru-RU" w:eastAsia="bg-BG"/>
        </w:rPr>
        <w:t>,</w:t>
      </w:r>
      <w:r w:rsidRPr="00F931D4">
        <w:rPr>
          <w:rFonts w:ascii="Arial" w:eastAsia="Times New Roman" w:hAnsi="Arial" w:cs="Arial"/>
          <w:lang w:eastAsia="bg-BG"/>
        </w:rPr>
        <w:t xml:space="preserve"> което представлява около 10% от броя на часовете през годината (8 760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h</w:t>
      </w:r>
      <w:r w:rsidRPr="00F931D4">
        <w:rPr>
          <w:rFonts w:ascii="Arial" w:eastAsia="Times New Roman" w:hAnsi="Arial" w:cs="Arial"/>
          <w:lang w:val="ru-RU" w:eastAsia="bg-BG"/>
        </w:rPr>
        <w:t>).</w:t>
      </w:r>
      <w:r w:rsidRPr="00F931D4">
        <w:rPr>
          <w:rFonts w:ascii="Arial" w:eastAsia="Times New Roman" w:hAnsi="Arial" w:cs="Arial"/>
          <w:lang w:eastAsia="bg-BG"/>
        </w:rPr>
        <w:t>Средният ветроенергиен поток за територията на Община Никопол във</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W</w:t>
      </w:r>
      <w:r w:rsidRPr="00F931D4">
        <w:rPr>
          <w:rFonts w:ascii="Arial" w:eastAsia="Times New Roman" w:hAnsi="Arial" w:cs="Arial"/>
          <w:lang w:val="ru-RU" w:eastAsia="bg-BG"/>
        </w:rPr>
        <w:t>/</w:t>
      </w:r>
      <w:r w:rsidRPr="00F931D4">
        <w:rPr>
          <w:rFonts w:ascii="Arial" w:eastAsia="Times New Roman" w:hAnsi="Arial" w:cs="Arial"/>
          <w:lang w:val="en-US" w:eastAsia="bg-BG"/>
        </w:rPr>
        <w:t>m</w:t>
      </w:r>
      <w:r w:rsidRPr="00F931D4">
        <w:rPr>
          <w:rFonts w:ascii="Arial" w:eastAsia="Times New Roman" w:hAnsi="Arial" w:cs="Arial"/>
          <w:lang w:val="ru-RU" w:eastAsia="bg-BG"/>
        </w:rPr>
        <w:t>2):</w:t>
      </w:r>
    </w:p>
    <w:p w14:paraId="15F1FED5" w14:textId="77777777" w:rsidR="00B1004E" w:rsidRPr="00F931D4" w:rsidRDefault="00B1004E" w:rsidP="00B1004E">
      <w:pPr>
        <w:widowControl w:val="0"/>
        <w:numPr>
          <w:ilvl w:val="0"/>
          <w:numId w:val="15"/>
        </w:numPr>
        <w:tabs>
          <w:tab w:val="left" w:pos="134"/>
        </w:tabs>
        <w:autoSpaceDE w:val="0"/>
        <w:autoSpaceDN w:val="0"/>
        <w:adjustRightInd w:val="0"/>
        <w:spacing w:before="34"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10 м"/>
        </w:smartTagPr>
        <w:r w:rsidRPr="00F931D4">
          <w:rPr>
            <w:rFonts w:ascii="Arial" w:eastAsia="Times New Roman" w:hAnsi="Arial" w:cs="Arial"/>
            <w:lang w:eastAsia="bg-BG"/>
          </w:rPr>
          <w:t>10 м</w:t>
        </w:r>
      </w:smartTag>
      <w:r w:rsidRPr="00F931D4">
        <w:rPr>
          <w:rFonts w:ascii="Arial" w:eastAsia="Times New Roman" w:hAnsi="Arial" w:cs="Arial"/>
          <w:lang w:eastAsia="bg-BG"/>
        </w:rPr>
        <w:t xml:space="preserve"> над повърхността - 117</w:t>
      </w:r>
    </w:p>
    <w:p w14:paraId="7FC9F316" w14:textId="77777777" w:rsidR="00B1004E" w:rsidRPr="00F931D4" w:rsidRDefault="00B1004E" w:rsidP="00B1004E">
      <w:pPr>
        <w:widowControl w:val="0"/>
        <w:numPr>
          <w:ilvl w:val="0"/>
          <w:numId w:val="15"/>
        </w:numPr>
        <w:tabs>
          <w:tab w:val="left" w:pos="134"/>
        </w:tabs>
        <w:autoSpaceDE w:val="0"/>
        <w:autoSpaceDN w:val="0"/>
        <w:adjustRightInd w:val="0"/>
        <w:spacing w:before="5"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25 м"/>
        </w:smartTagPr>
        <w:r w:rsidRPr="00F931D4">
          <w:rPr>
            <w:rFonts w:ascii="Arial" w:eastAsia="Times New Roman" w:hAnsi="Arial" w:cs="Arial"/>
            <w:lang w:eastAsia="bg-BG"/>
          </w:rPr>
          <w:t>25 м</w:t>
        </w:r>
      </w:smartTag>
      <w:r w:rsidRPr="00F931D4">
        <w:rPr>
          <w:rFonts w:ascii="Arial" w:eastAsia="Times New Roman" w:hAnsi="Arial" w:cs="Arial"/>
          <w:lang w:eastAsia="bg-BG"/>
        </w:rPr>
        <w:t xml:space="preserve"> над повърхността - 156</w:t>
      </w:r>
    </w:p>
    <w:p w14:paraId="017F9EAA" w14:textId="77777777" w:rsidR="00B1004E" w:rsidRPr="00F931D4" w:rsidRDefault="00B1004E" w:rsidP="00B1004E">
      <w:pPr>
        <w:widowControl w:val="0"/>
        <w:numPr>
          <w:ilvl w:val="0"/>
          <w:numId w:val="15"/>
        </w:numPr>
        <w:tabs>
          <w:tab w:val="left" w:pos="134"/>
        </w:tabs>
        <w:autoSpaceDE w:val="0"/>
        <w:autoSpaceDN w:val="0"/>
        <w:adjustRightInd w:val="0"/>
        <w:spacing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50 м"/>
        </w:smartTagPr>
        <w:r w:rsidRPr="00F931D4">
          <w:rPr>
            <w:rFonts w:ascii="Arial" w:eastAsia="Times New Roman" w:hAnsi="Arial" w:cs="Arial"/>
            <w:lang w:eastAsia="bg-BG"/>
          </w:rPr>
          <w:t>50 м</w:t>
        </w:r>
      </w:smartTag>
      <w:r w:rsidRPr="00F931D4">
        <w:rPr>
          <w:rFonts w:ascii="Arial" w:eastAsia="Times New Roman" w:hAnsi="Arial" w:cs="Arial"/>
          <w:lang w:eastAsia="bg-BG"/>
        </w:rPr>
        <w:t xml:space="preserve"> над повърхността - 201</w:t>
      </w:r>
    </w:p>
    <w:p w14:paraId="17F6830D" w14:textId="77777777" w:rsidR="00B1004E" w:rsidRPr="00F931D4" w:rsidRDefault="00B1004E" w:rsidP="00B1004E">
      <w:pPr>
        <w:widowControl w:val="0"/>
        <w:numPr>
          <w:ilvl w:val="0"/>
          <w:numId w:val="15"/>
        </w:numPr>
        <w:tabs>
          <w:tab w:val="left" w:pos="134"/>
        </w:tabs>
        <w:autoSpaceDE w:val="0"/>
        <w:autoSpaceDN w:val="0"/>
        <w:adjustRightInd w:val="0"/>
        <w:spacing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100 м"/>
        </w:smartTagPr>
        <w:r w:rsidRPr="00F931D4">
          <w:rPr>
            <w:rFonts w:ascii="Arial" w:eastAsia="Times New Roman" w:hAnsi="Arial" w:cs="Arial"/>
            <w:lang w:eastAsia="bg-BG"/>
          </w:rPr>
          <w:t>100 м</w:t>
        </w:r>
      </w:smartTag>
      <w:r w:rsidRPr="00F931D4">
        <w:rPr>
          <w:rFonts w:ascii="Arial" w:eastAsia="Times New Roman" w:hAnsi="Arial" w:cs="Arial"/>
          <w:lang w:eastAsia="bg-BG"/>
        </w:rPr>
        <w:t xml:space="preserve"> над повърхността - 255</w:t>
      </w:r>
    </w:p>
    <w:p w14:paraId="670E5267" w14:textId="77777777" w:rsidR="00B1004E" w:rsidRPr="00F931D4" w:rsidRDefault="00B1004E" w:rsidP="00B1004E">
      <w:pPr>
        <w:autoSpaceDE w:val="0"/>
        <w:autoSpaceDN w:val="0"/>
        <w:adjustRightInd w:val="0"/>
        <w:spacing w:after="0" w:line="389" w:lineRule="exact"/>
        <w:ind w:left="5" w:right="998"/>
        <w:rPr>
          <w:rFonts w:ascii="Arial" w:eastAsia="Times New Roman" w:hAnsi="Arial" w:cs="Arial"/>
          <w:lang w:val="ru-RU" w:eastAsia="bg-BG"/>
        </w:rPr>
      </w:pPr>
      <w:r w:rsidRPr="00F931D4">
        <w:rPr>
          <w:rFonts w:ascii="Arial" w:eastAsia="Times New Roman" w:hAnsi="Arial" w:cs="Arial"/>
          <w:lang w:eastAsia="bg-BG"/>
        </w:rPr>
        <w:t xml:space="preserve">Ветрови потенциал по сезони в проценти от средногодишния: </w:t>
      </w:r>
    </w:p>
    <w:p w14:paraId="2B7C261A" w14:textId="77777777" w:rsidR="00B1004E" w:rsidRPr="00F931D4" w:rsidRDefault="00B1004E" w:rsidP="00B1004E">
      <w:pPr>
        <w:autoSpaceDE w:val="0"/>
        <w:autoSpaceDN w:val="0"/>
        <w:adjustRightInd w:val="0"/>
        <w:spacing w:after="0" w:line="389" w:lineRule="exact"/>
        <w:ind w:left="5" w:right="998"/>
        <w:rPr>
          <w:rFonts w:ascii="Arial" w:eastAsia="Times New Roman" w:hAnsi="Arial" w:cs="Arial"/>
          <w:lang w:val="ru-RU" w:eastAsia="bg-BG"/>
        </w:rPr>
      </w:pPr>
      <w:r w:rsidRPr="00F931D4">
        <w:rPr>
          <w:rFonts w:ascii="Arial" w:eastAsia="Times New Roman" w:hAnsi="Arial" w:cs="Arial"/>
          <w:lang w:eastAsia="bg-BG"/>
        </w:rPr>
        <w:t>-Зима -41%, Пролет - 29%, Лято - 15%, Есен - 15%.</w:t>
      </w:r>
    </w:p>
    <w:p w14:paraId="54CE8C29" w14:textId="77777777" w:rsidR="00B1004E" w:rsidRPr="00F931D4" w:rsidRDefault="00B1004E" w:rsidP="00B1004E">
      <w:pPr>
        <w:autoSpaceDE w:val="0"/>
        <w:autoSpaceDN w:val="0"/>
        <w:adjustRightInd w:val="0"/>
        <w:spacing w:after="0" w:line="389" w:lineRule="exact"/>
        <w:ind w:left="5" w:right="998"/>
        <w:rPr>
          <w:rFonts w:ascii="Arial" w:eastAsia="Times New Roman" w:hAnsi="Arial" w:cs="Arial"/>
          <w:lang w:val="ru-RU" w:eastAsia="bg-BG"/>
        </w:rPr>
      </w:pPr>
    </w:p>
    <w:p w14:paraId="12E3DD2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16: </w:t>
      </w:r>
      <w:proofErr w:type="spellStart"/>
      <w:r w:rsidRPr="00F931D4">
        <w:rPr>
          <w:rFonts w:ascii="Arial" w:eastAsia="Times New Roman" w:hAnsi="Arial" w:cs="Arial"/>
          <w:sz w:val="20"/>
          <w:szCs w:val="20"/>
          <w:lang w:val="ru-RU" w:eastAsia="bg-BG"/>
        </w:rPr>
        <w:t>Посоки</w:t>
      </w:r>
      <w:proofErr w:type="spellEnd"/>
      <w:r w:rsidRPr="00F931D4">
        <w:rPr>
          <w:rFonts w:ascii="Arial" w:eastAsia="Times New Roman" w:hAnsi="Arial" w:cs="Arial"/>
          <w:sz w:val="20"/>
          <w:szCs w:val="20"/>
          <w:lang w:val="ru-RU" w:eastAsia="bg-BG"/>
        </w:rPr>
        <w:t xml:space="preserve"> на </w:t>
      </w:r>
      <w:proofErr w:type="spellStart"/>
      <w:r w:rsidRPr="00F931D4">
        <w:rPr>
          <w:rFonts w:ascii="Arial" w:eastAsia="Times New Roman" w:hAnsi="Arial" w:cs="Arial"/>
          <w:sz w:val="20"/>
          <w:szCs w:val="20"/>
          <w:lang w:val="ru-RU" w:eastAsia="bg-BG"/>
        </w:rPr>
        <w:t>ветровете</w:t>
      </w:r>
      <w:proofErr w:type="spellEnd"/>
      <w:r w:rsidRPr="00F931D4">
        <w:rPr>
          <w:rFonts w:ascii="Arial" w:eastAsia="Times New Roman" w:hAnsi="Arial" w:cs="Arial"/>
          <w:sz w:val="20"/>
          <w:szCs w:val="20"/>
          <w:lang w:val="ru-RU" w:eastAsia="bg-BG"/>
        </w:rPr>
        <w:t xml:space="preserve"> по </w:t>
      </w:r>
      <w:proofErr w:type="spellStart"/>
      <w:r w:rsidRPr="00F931D4">
        <w:rPr>
          <w:rFonts w:ascii="Arial" w:eastAsia="Times New Roman" w:hAnsi="Arial" w:cs="Arial"/>
          <w:sz w:val="20"/>
          <w:szCs w:val="20"/>
          <w:lang w:val="ru-RU" w:eastAsia="bg-BG"/>
        </w:rPr>
        <w:t>месеци</w:t>
      </w:r>
      <w:proofErr w:type="spellEnd"/>
      <w:r w:rsidRPr="00F931D4">
        <w:rPr>
          <w:rFonts w:ascii="Arial" w:eastAsia="Times New Roman" w:hAnsi="Arial" w:cs="Arial"/>
          <w:sz w:val="20"/>
          <w:szCs w:val="20"/>
          <w:lang w:val="ru-RU" w:eastAsia="bg-BG"/>
        </w:rPr>
        <w:t xml:space="preserve"> в %</w:t>
      </w:r>
    </w:p>
    <w:tbl>
      <w:tblPr>
        <w:tblW w:w="8160" w:type="dxa"/>
        <w:jc w:val="center"/>
        <w:tblCellMar>
          <w:left w:w="70" w:type="dxa"/>
          <w:right w:w="70" w:type="dxa"/>
        </w:tblCellMar>
        <w:tblLook w:val="0000" w:firstRow="0" w:lastRow="0" w:firstColumn="0" w:lastColumn="0" w:noHBand="0" w:noVBand="0"/>
      </w:tblPr>
      <w:tblGrid>
        <w:gridCol w:w="805"/>
        <w:gridCol w:w="530"/>
        <w:gridCol w:w="680"/>
        <w:gridCol w:w="592"/>
        <w:gridCol w:w="580"/>
        <w:gridCol w:w="540"/>
        <w:gridCol w:w="640"/>
        <w:gridCol w:w="540"/>
        <w:gridCol w:w="530"/>
        <w:gridCol w:w="640"/>
        <w:gridCol w:w="530"/>
        <w:gridCol w:w="666"/>
        <w:gridCol w:w="530"/>
        <w:gridCol w:w="640"/>
      </w:tblGrid>
      <w:tr w:rsidR="00B1004E" w:rsidRPr="00F931D4" w14:paraId="6A239E3A" w14:textId="77777777" w:rsidTr="003619E4">
        <w:trPr>
          <w:trHeight w:val="718"/>
          <w:jc w:val="center"/>
        </w:trPr>
        <w:tc>
          <w:tcPr>
            <w:tcW w:w="700" w:type="dxa"/>
            <w:tcBorders>
              <w:top w:val="single" w:sz="4" w:space="0" w:color="auto"/>
              <w:left w:val="single" w:sz="4" w:space="0" w:color="auto"/>
              <w:bottom w:val="single" w:sz="4" w:space="0" w:color="auto"/>
              <w:right w:val="single" w:sz="4" w:space="0" w:color="auto"/>
            </w:tcBorders>
            <w:shd w:val="clear" w:color="auto" w:fill="C0C0C0"/>
            <w:vAlign w:val="center"/>
          </w:tcPr>
          <w:p w14:paraId="4AA72BD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eastAsia="bg-BG"/>
              </w:rPr>
              <w:t xml:space="preserve">Посока </w:t>
            </w:r>
            <w:r w:rsidRPr="00F931D4">
              <w:rPr>
                <w:rFonts w:ascii="Arial" w:eastAsia="Times New Roman" w:hAnsi="Arial" w:cs="Arial"/>
                <w:sz w:val="20"/>
                <w:szCs w:val="20"/>
                <w:lang w:val="en-US" w:eastAsia="bg-BG"/>
              </w:rPr>
              <w:t>%</w:t>
            </w:r>
          </w:p>
        </w:tc>
        <w:tc>
          <w:tcPr>
            <w:tcW w:w="480" w:type="dxa"/>
            <w:tcBorders>
              <w:top w:val="single" w:sz="4" w:space="0" w:color="auto"/>
              <w:left w:val="nil"/>
              <w:bottom w:val="single" w:sz="4" w:space="0" w:color="auto"/>
              <w:right w:val="single" w:sz="4" w:space="0" w:color="auto"/>
            </w:tcBorders>
            <w:shd w:val="clear" w:color="auto" w:fill="CCFFFF"/>
            <w:noWrap/>
            <w:vAlign w:val="center"/>
          </w:tcPr>
          <w:p w14:paraId="0A4952FD"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ян.</w:t>
            </w:r>
          </w:p>
        </w:tc>
        <w:tc>
          <w:tcPr>
            <w:tcW w:w="680" w:type="dxa"/>
            <w:tcBorders>
              <w:top w:val="single" w:sz="4" w:space="0" w:color="auto"/>
              <w:left w:val="nil"/>
              <w:bottom w:val="single" w:sz="4" w:space="0" w:color="auto"/>
              <w:right w:val="single" w:sz="4" w:space="0" w:color="auto"/>
            </w:tcBorders>
            <w:shd w:val="clear" w:color="auto" w:fill="CCFFFF"/>
            <w:noWrap/>
            <w:vAlign w:val="center"/>
          </w:tcPr>
          <w:p w14:paraId="3A0167C3" w14:textId="77777777" w:rsidR="00B1004E" w:rsidRPr="00F931D4" w:rsidRDefault="00B1004E" w:rsidP="003619E4">
            <w:pPr>
              <w:spacing w:after="0" w:line="240" w:lineRule="auto"/>
              <w:jc w:val="center"/>
              <w:rPr>
                <w:rFonts w:ascii="Arial" w:eastAsia="Times New Roman" w:hAnsi="Arial" w:cs="Arial"/>
                <w:sz w:val="20"/>
                <w:szCs w:val="20"/>
                <w:lang w:eastAsia="bg-BG"/>
              </w:rPr>
            </w:pPr>
            <w:proofErr w:type="spellStart"/>
            <w:r w:rsidRPr="00F931D4">
              <w:rPr>
                <w:rFonts w:ascii="Arial" w:eastAsia="Times New Roman" w:hAnsi="Arial" w:cs="Arial"/>
                <w:sz w:val="20"/>
                <w:szCs w:val="20"/>
                <w:lang w:eastAsia="bg-BG"/>
              </w:rPr>
              <w:t>фев</w:t>
            </w:r>
            <w:proofErr w:type="spellEnd"/>
            <w:r w:rsidRPr="00F931D4">
              <w:rPr>
                <w:rFonts w:ascii="Arial" w:eastAsia="Times New Roman" w:hAnsi="Arial" w:cs="Arial"/>
                <w:sz w:val="20"/>
                <w:szCs w:val="20"/>
                <w:lang w:eastAsia="bg-BG"/>
              </w:rPr>
              <w:t>.</w:t>
            </w:r>
          </w:p>
        </w:tc>
        <w:tc>
          <w:tcPr>
            <w:tcW w:w="580" w:type="dxa"/>
            <w:tcBorders>
              <w:top w:val="single" w:sz="4" w:space="0" w:color="auto"/>
              <w:left w:val="nil"/>
              <w:bottom w:val="single" w:sz="4" w:space="0" w:color="auto"/>
              <w:right w:val="single" w:sz="4" w:space="0" w:color="auto"/>
            </w:tcBorders>
            <w:shd w:val="clear" w:color="auto" w:fill="CCFFFF"/>
            <w:noWrap/>
            <w:vAlign w:val="center"/>
          </w:tcPr>
          <w:p w14:paraId="62F671FD"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март</w:t>
            </w:r>
          </w:p>
        </w:tc>
        <w:tc>
          <w:tcPr>
            <w:tcW w:w="580" w:type="dxa"/>
            <w:tcBorders>
              <w:top w:val="single" w:sz="4" w:space="0" w:color="auto"/>
              <w:left w:val="nil"/>
              <w:bottom w:val="single" w:sz="4" w:space="0" w:color="auto"/>
              <w:right w:val="single" w:sz="4" w:space="0" w:color="auto"/>
            </w:tcBorders>
            <w:shd w:val="clear" w:color="auto" w:fill="CCFFFF"/>
            <w:noWrap/>
            <w:vAlign w:val="center"/>
          </w:tcPr>
          <w:p w14:paraId="237FE20F"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апр.</w:t>
            </w:r>
          </w:p>
        </w:tc>
        <w:tc>
          <w:tcPr>
            <w:tcW w:w="540" w:type="dxa"/>
            <w:tcBorders>
              <w:top w:val="single" w:sz="4" w:space="0" w:color="auto"/>
              <w:left w:val="nil"/>
              <w:bottom w:val="single" w:sz="4" w:space="0" w:color="auto"/>
              <w:right w:val="single" w:sz="4" w:space="0" w:color="auto"/>
            </w:tcBorders>
            <w:shd w:val="clear" w:color="auto" w:fill="CCFFFF"/>
            <w:noWrap/>
            <w:vAlign w:val="center"/>
          </w:tcPr>
          <w:p w14:paraId="7C10298B"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май</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1316C05F"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юни</w:t>
            </w:r>
          </w:p>
        </w:tc>
        <w:tc>
          <w:tcPr>
            <w:tcW w:w="540" w:type="dxa"/>
            <w:tcBorders>
              <w:top w:val="single" w:sz="4" w:space="0" w:color="auto"/>
              <w:left w:val="nil"/>
              <w:bottom w:val="single" w:sz="4" w:space="0" w:color="auto"/>
              <w:right w:val="single" w:sz="4" w:space="0" w:color="auto"/>
            </w:tcBorders>
            <w:shd w:val="clear" w:color="auto" w:fill="CCFFFF"/>
            <w:noWrap/>
            <w:vAlign w:val="center"/>
          </w:tcPr>
          <w:p w14:paraId="6ADEAE30"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юли</w:t>
            </w:r>
          </w:p>
        </w:tc>
        <w:tc>
          <w:tcPr>
            <w:tcW w:w="500" w:type="dxa"/>
            <w:tcBorders>
              <w:top w:val="single" w:sz="4" w:space="0" w:color="auto"/>
              <w:left w:val="nil"/>
              <w:bottom w:val="single" w:sz="4" w:space="0" w:color="auto"/>
              <w:right w:val="single" w:sz="4" w:space="0" w:color="auto"/>
            </w:tcBorders>
            <w:shd w:val="clear" w:color="auto" w:fill="CCFFFF"/>
            <w:noWrap/>
            <w:vAlign w:val="center"/>
          </w:tcPr>
          <w:p w14:paraId="7BCD51AF"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авг.</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0EC3964C"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септ.</w:t>
            </w:r>
          </w:p>
        </w:tc>
        <w:tc>
          <w:tcPr>
            <w:tcW w:w="520" w:type="dxa"/>
            <w:tcBorders>
              <w:top w:val="single" w:sz="4" w:space="0" w:color="auto"/>
              <w:left w:val="nil"/>
              <w:bottom w:val="single" w:sz="4" w:space="0" w:color="auto"/>
              <w:right w:val="single" w:sz="4" w:space="0" w:color="auto"/>
            </w:tcBorders>
            <w:shd w:val="clear" w:color="auto" w:fill="CCFFFF"/>
            <w:noWrap/>
            <w:vAlign w:val="center"/>
          </w:tcPr>
          <w:p w14:paraId="00698E7F"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окт.</w:t>
            </w:r>
          </w:p>
        </w:tc>
        <w:tc>
          <w:tcPr>
            <w:tcW w:w="620" w:type="dxa"/>
            <w:tcBorders>
              <w:top w:val="single" w:sz="4" w:space="0" w:color="auto"/>
              <w:left w:val="nil"/>
              <w:bottom w:val="single" w:sz="4" w:space="0" w:color="auto"/>
              <w:right w:val="single" w:sz="4" w:space="0" w:color="auto"/>
            </w:tcBorders>
            <w:shd w:val="clear" w:color="auto" w:fill="CCFFFF"/>
            <w:noWrap/>
            <w:vAlign w:val="center"/>
          </w:tcPr>
          <w:p w14:paraId="6C8C4A0B"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ноем.</w:t>
            </w:r>
          </w:p>
        </w:tc>
        <w:tc>
          <w:tcPr>
            <w:tcW w:w="500" w:type="dxa"/>
            <w:tcBorders>
              <w:top w:val="single" w:sz="4" w:space="0" w:color="auto"/>
              <w:left w:val="nil"/>
              <w:bottom w:val="single" w:sz="4" w:space="0" w:color="auto"/>
              <w:right w:val="single" w:sz="4" w:space="0" w:color="auto"/>
            </w:tcBorders>
            <w:shd w:val="clear" w:color="auto" w:fill="CCFFFF"/>
            <w:noWrap/>
            <w:vAlign w:val="center"/>
          </w:tcPr>
          <w:p w14:paraId="5D0172C5"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дек.</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1B9CD1A6"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год.</w:t>
            </w:r>
          </w:p>
        </w:tc>
      </w:tr>
      <w:tr w:rsidR="00B1004E" w:rsidRPr="00F931D4" w14:paraId="7E2EE0BC"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7379F780"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СЕВ.</w:t>
            </w:r>
          </w:p>
        </w:tc>
        <w:tc>
          <w:tcPr>
            <w:tcW w:w="480" w:type="dxa"/>
            <w:tcBorders>
              <w:top w:val="nil"/>
              <w:left w:val="nil"/>
              <w:bottom w:val="single" w:sz="4" w:space="0" w:color="auto"/>
              <w:right w:val="single" w:sz="4" w:space="0" w:color="auto"/>
            </w:tcBorders>
            <w:shd w:val="clear" w:color="auto" w:fill="auto"/>
            <w:noWrap/>
            <w:vAlign w:val="center"/>
          </w:tcPr>
          <w:p w14:paraId="2918E0F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31.5</w:t>
            </w:r>
          </w:p>
        </w:tc>
        <w:tc>
          <w:tcPr>
            <w:tcW w:w="680" w:type="dxa"/>
            <w:tcBorders>
              <w:top w:val="nil"/>
              <w:left w:val="nil"/>
              <w:bottom w:val="single" w:sz="4" w:space="0" w:color="auto"/>
              <w:right w:val="single" w:sz="4" w:space="0" w:color="auto"/>
            </w:tcBorders>
            <w:shd w:val="clear" w:color="auto" w:fill="auto"/>
            <w:noWrap/>
            <w:vAlign w:val="center"/>
          </w:tcPr>
          <w:p w14:paraId="3A7A1F5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28.4</w:t>
            </w:r>
          </w:p>
        </w:tc>
        <w:tc>
          <w:tcPr>
            <w:tcW w:w="580" w:type="dxa"/>
            <w:tcBorders>
              <w:top w:val="nil"/>
              <w:left w:val="nil"/>
              <w:bottom w:val="single" w:sz="4" w:space="0" w:color="auto"/>
              <w:right w:val="single" w:sz="4" w:space="0" w:color="auto"/>
            </w:tcBorders>
            <w:shd w:val="clear" w:color="auto" w:fill="auto"/>
            <w:noWrap/>
            <w:vAlign w:val="center"/>
          </w:tcPr>
          <w:p w14:paraId="7A1149B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28.0</w:t>
            </w:r>
          </w:p>
        </w:tc>
        <w:tc>
          <w:tcPr>
            <w:tcW w:w="580" w:type="dxa"/>
            <w:tcBorders>
              <w:top w:val="nil"/>
              <w:left w:val="nil"/>
              <w:bottom w:val="single" w:sz="4" w:space="0" w:color="auto"/>
              <w:right w:val="single" w:sz="4" w:space="0" w:color="auto"/>
            </w:tcBorders>
            <w:shd w:val="clear" w:color="auto" w:fill="auto"/>
            <w:noWrap/>
            <w:vAlign w:val="center"/>
          </w:tcPr>
          <w:p w14:paraId="0446982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18.6</w:t>
            </w:r>
          </w:p>
        </w:tc>
        <w:tc>
          <w:tcPr>
            <w:tcW w:w="540" w:type="dxa"/>
            <w:tcBorders>
              <w:top w:val="nil"/>
              <w:left w:val="nil"/>
              <w:bottom w:val="single" w:sz="4" w:space="0" w:color="auto"/>
              <w:right w:val="single" w:sz="4" w:space="0" w:color="auto"/>
            </w:tcBorders>
            <w:shd w:val="clear" w:color="auto" w:fill="auto"/>
            <w:noWrap/>
            <w:vAlign w:val="center"/>
          </w:tcPr>
          <w:p w14:paraId="2348B8F6"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22.7</w:t>
            </w:r>
          </w:p>
        </w:tc>
        <w:tc>
          <w:tcPr>
            <w:tcW w:w="640" w:type="dxa"/>
            <w:tcBorders>
              <w:top w:val="nil"/>
              <w:left w:val="nil"/>
              <w:bottom w:val="single" w:sz="4" w:space="0" w:color="auto"/>
              <w:right w:val="single" w:sz="4" w:space="0" w:color="auto"/>
            </w:tcBorders>
            <w:shd w:val="clear" w:color="auto" w:fill="auto"/>
            <w:noWrap/>
            <w:vAlign w:val="center"/>
          </w:tcPr>
          <w:p w14:paraId="37EC7B3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21.9</w:t>
            </w:r>
          </w:p>
        </w:tc>
        <w:tc>
          <w:tcPr>
            <w:tcW w:w="540" w:type="dxa"/>
            <w:tcBorders>
              <w:top w:val="nil"/>
              <w:left w:val="nil"/>
              <w:bottom w:val="single" w:sz="4" w:space="0" w:color="auto"/>
              <w:right w:val="single" w:sz="4" w:space="0" w:color="auto"/>
            </w:tcBorders>
            <w:shd w:val="clear" w:color="auto" w:fill="auto"/>
            <w:noWrap/>
            <w:vAlign w:val="center"/>
          </w:tcPr>
          <w:p w14:paraId="063F3876"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26.1</w:t>
            </w:r>
          </w:p>
        </w:tc>
        <w:tc>
          <w:tcPr>
            <w:tcW w:w="500" w:type="dxa"/>
            <w:tcBorders>
              <w:top w:val="nil"/>
              <w:left w:val="nil"/>
              <w:bottom w:val="single" w:sz="4" w:space="0" w:color="auto"/>
              <w:right w:val="single" w:sz="4" w:space="0" w:color="auto"/>
            </w:tcBorders>
            <w:shd w:val="clear" w:color="auto" w:fill="auto"/>
            <w:noWrap/>
            <w:vAlign w:val="center"/>
          </w:tcPr>
          <w:p w14:paraId="4265ADA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24.8</w:t>
            </w:r>
          </w:p>
        </w:tc>
        <w:tc>
          <w:tcPr>
            <w:tcW w:w="640" w:type="dxa"/>
            <w:tcBorders>
              <w:top w:val="nil"/>
              <w:left w:val="nil"/>
              <w:bottom w:val="single" w:sz="4" w:space="0" w:color="auto"/>
              <w:right w:val="single" w:sz="4" w:space="0" w:color="auto"/>
            </w:tcBorders>
            <w:shd w:val="clear" w:color="auto" w:fill="auto"/>
            <w:noWrap/>
            <w:vAlign w:val="center"/>
          </w:tcPr>
          <w:p w14:paraId="51C4C97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23.1</w:t>
            </w:r>
          </w:p>
        </w:tc>
        <w:tc>
          <w:tcPr>
            <w:tcW w:w="520" w:type="dxa"/>
            <w:tcBorders>
              <w:top w:val="nil"/>
              <w:left w:val="nil"/>
              <w:bottom w:val="single" w:sz="4" w:space="0" w:color="auto"/>
              <w:right w:val="single" w:sz="4" w:space="0" w:color="auto"/>
            </w:tcBorders>
            <w:shd w:val="clear" w:color="auto" w:fill="auto"/>
            <w:noWrap/>
            <w:vAlign w:val="center"/>
          </w:tcPr>
          <w:p w14:paraId="0572EC73" w14:textId="77777777" w:rsidR="00B1004E" w:rsidRPr="00F931D4" w:rsidRDefault="00B1004E" w:rsidP="003619E4">
            <w:pPr>
              <w:spacing w:after="0" w:line="240" w:lineRule="auto"/>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17.6</w:t>
            </w:r>
          </w:p>
        </w:tc>
        <w:tc>
          <w:tcPr>
            <w:tcW w:w="620" w:type="dxa"/>
            <w:tcBorders>
              <w:top w:val="nil"/>
              <w:left w:val="nil"/>
              <w:bottom w:val="single" w:sz="4" w:space="0" w:color="auto"/>
              <w:right w:val="single" w:sz="4" w:space="0" w:color="auto"/>
            </w:tcBorders>
            <w:shd w:val="clear" w:color="auto" w:fill="auto"/>
            <w:noWrap/>
            <w:vAlign w:val="center"/>
          </w:tcPr>
          <w:p w14:paraId="24E5AD0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500" w:type="dxa"/>
            <w:tcBorders>
              <w:top w:val="nil"/>
              <w:left w:val="nil"/>
              <w:bottom w:val="single" w:sz="4" w:space="0" w:color="auto"/>
              <w:right w:val="single" w:sz="4" w:space="0" w:color="auto"/>
            </w:tcBorders>
            <w:shd w:val="clear" w:color="auto" w:fill="auto"/>
            <w:noWrap/>
            <w:vAlign w:val="center"/>
          </w:tcPr>
          <w:p w14:paraId="1A2CAB2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20.2</w:t>
            </w:r>
          </w:p>
        </w:tc>
        <w:tc>
          <w:tcPr>
            <w:tcW w:w="640" w:type="dxa"/>
            <w:tcBorders>
              <w:top w:val="nil"/>
              <w:left w:val="nil"/>
              <w:bottom w:val="single" w:sz="4" w:space="0" w:color="auto"/>
              <w:right w:val="single" w:sz="4" w:space="0" w:color="auto"/>
            </w:tcBorders>
            <w:shd w:val="clear" w:color="auto" w:fill="auto"/>
            <w:noWrap/>
            <w:vAlign w:val="center"/>
          </w:tcPr>
          <w:p w14:paraId="3EAFED4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23.5</w:t>
            </w:r>
          </w:p>
        </w:tc>
      </w:tr>
      <w:tr w:rsidR="00B1004E" w:rsidRPr="00F931D4" w14:paraId="5C8EBE39"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6770769E"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С/И</w:t>
            </w:r>
          </w:p>
        </w:tc>
        <w:tc>
          <w:tcPr>
            <w:tcW w:w="480" w:type="dxa"/>
            <w:tcBorders>
              <w:top w:val="nil"/>
              <w:left w:val="nil"/>
              <w:bottom w:val="single" w:sz="4" w:space="0" w:color="auto"/>
              <w:right w:val="single" w:sz="4" w:space="0" w:color="auto"/>
            </w:tcBorders>
            <w:shd w:val="clear" w:color="auto" w:fill="auto"/>
            <w:noWrap/>
            <w:vAlign w:val="center"/>
          </w:tcPr>
          <w:p w14:paraId="6083820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8.3</w:t>
            </w:r>
          </w:p>
        </w:tc>
        <w:tc>
          <w:tcPr>
            <w:tcW w:w="680" w:type="dxa"/>
            <w:tcBorders>
              <w:top w:val="nil"/>
              <w:left w:val="nil"/>
              <w:bottom w:val="single" w:sz="4" w:space="0" w:color="auto"/>
              <w:right w:val="single" w:sz="4" w:space="0" w:color="auto"/>
            </w:tcBorders>
            <w:shd w:val="clear" w:color="auto" w:fill="auto"/>
            <w:noWrap/>
            <w:vAlign w:val="center"/>
          </w:tcPr>
          <w:p w14:paraId="301F752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11.4</w:t>
            </w:r>
          </w:p>
        </w:tc>
        <w:tc>
          <w:tcPr>
            <w:tcW w:w="580" w:type="dxa"/>
            <w:tcBorders>
              <w:top w:val="nil"/>
              <w:left w:val="nil"/>
              <w:bottom w:val="single" w:sz="4" w:space="0" w:color="auto"/>
              <w:right w:val="single" w:sz="4" w:space="0" w:color="auto"/>
            </w:tcBorders>
            <w:shd w:val="clear" w:color="auto" w:fill="auto"/>
            <w:noWrap/>
            <w:vAlign w:val="center"/>
          </w:tcPr>
          <w:p w14:paraId="41DEE8C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16.4</w:t>
            </w:r>
          </w:p>
        </w:tc>
        <w:tc>
          <w:tcPr>
            <w:tcW w:w="580" w:type="dxa"/>
            <w:tcBorders>
              <w:top w:val="nil"/>
              <w:left w:val="nil"/>
              <w:bottom w:val="single" w:sz="4" w:space="0" w:color="auto"/>
              <w:right w:val="single" w:sz="4" w:space="0" w:color="auto"/>
            </w:tcBorders>
            <w:shd w:val="clear" w:color="auto" w:fill="auto"/>
            <w:noWrap/>
            <w:vAlign w:val="center"/>
          </w:tcPr>
          <w:p w14:paraId="1F952BA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14.3</w:t>
            </w:r>
          </w:p>
        </w:tc>
        <w:tc>
          <w:tcPr>
            <w:tcW w:w="540" w:type="dxa"/>
            <w:tcBorders>
              <w:top w:val="nil"/>
              <w:left w:val="nil"/>
              <w:bottom w:val="single" w:sz="4" w:space="0" w:color="auto"/>
              <w:right w:val="single" w:sz="4" w:space="0" w:color="auto"/>
            </w:tcBorders>
            <w:shd w:val="clear" w:color="auto" w:fill="auto"/>
            <w:noWrap/>
            <w:vAlign w:val="center"/>
          </w:tcPr>
          <w:p w14:paraId="38B88E3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15.9</w:t>
            </w:r>
          </w:p>
        </w:tc>
        <w:tc>
          <w:tcPr>
            <w:tcW w:w="640" w:type="dxa"/>
            <w:tcBorders>
              <w:top w:val="nil"/>
              <w:left w:val="nil"/>
              <w:bottom w:val="single" w:sz="4" w:space="0" w:color="auto"/>
              <w:right w:val="single" w:sz="4" w:space="0" w:color="auto"/>
            </w:tcBorders>
            <w:shd w:val="clear" w:color="auto" w:fill="auto"/>
            <w:noWrap/>
            <w:vAlign w:val="center"/>
          </w:tcPr>
          <w:p w14:paraId="1B33D68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14.4</w:t>
            </w:r>
          </w:p>
        </w:tc>
        <w:tc>
          <w:tcPr>
            <w:tcW w:w="540" w:type="dxa"/>
            <w:tcBorders>
              <w:top w:val="nil"/>
              <w:left w:val="nil"/>
              <w:bottom w:val="single" w:sz="4" w:space="0" w:color="auto"/>
              <w:right w:val="single" w:sz="4" w:space="0" w:color="auto"/>
            </w:tcBorders>
            <w:shd w:val="clear" w:color="auto" w:fill="auto"/>
            <w:noWrap/>
            <w:vAlign w:val="center"/>
          </w:tcPr>
          <w:p w14:paraId="2EBAB68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18.5</w:t>
            </w:r>
          </w:p>
        </w:tc>
        <w:tc>
          <w:tcPr>
            <w:tcW w:w="500" w:type="dxa"/>
            <w:tcBorders>
              <w:top w:val="nil"/>
              <w:left w:val="nil"/>
              <w:bottom w:val="single" w:sz="4" w:space="0" w:color="auto"/>
              <w:right w:val="single" w:sz="4" w:space="0" w:color="auto"/>
            </w:tcBorders>
            <w:shd w:val="clear" w:color="auto" w:fill="auto"/>
            <w:noWrap/>
            <w:vAlign w:val="center"/>
          </w:tcPr>
          <w:p w14:paraId="4BF8B0E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16.5</w:t>
            </w:r>
          </w:p>
        </w:tc>
        <w:tc>
          <w:tcPr>
            <w:tcW w:w="640" w:type="dxa"/>
            <w:tcBorders>
              <w:top w:val="nil"/>
              <w:left w:val="nil"/>
              <w:bottom w:val="single" w:sz="4" w:space="0" w:color="auto"/>
              <w:right w:val="single" w:sz="4" w:space="0" w:color="auto"/>
            </w:tcBorders>
            <w:shd w:val="clear" w:color="auto" w:fill="auto"/>
            <w:noWrap/>
            <w:vAlign w:val="center"/>
          </w:tcPr>
          <w:p w14:paraId="1EA69A2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17.2</w:t>
            </w:r>
          </w:p>
        </w:tc>
        <w:tc>
          <w:tcPr>
            <w:tcW w:w="520" w:type="dxa"/>
            <w:tcBorders>
              <w:top w:val="nil"/>
              <w:left w:val="nil"/>
              <w:bottom w:val="single" w:sz="4" w:space="0" w:color="auto"/>
              <w:right w:val="single" w:sz="4" w:space="0" w:color="auto"/>
            </w:tcBorders>
            <w:shd w:val="clear" w:color="auto" w:fill="auto"/>
            <w:noWrap/>
            <w:vAlign w:val="center"/>
          </w:tcPr>
          <w:p w14:paraId="7874B20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620" w:type="dxa"/>
            <w:tcBorders>
              <w:top w:val="nil"/>
              <w:left w:val="nil"/>
              <w:bottom w:val="single" w:sz="4" w:space="0" w:color="auto"/>
              <w:right w:val="single" w:sz="4" w:space="0" w:color="auto"/>
            </w:tcBorders>
            <w:shd w:val="clear" w:color="auto" w:fill="auto"/>
            <w:noWrap/>
            <w:vAlign w:val="center"/>
          </w:tcPr>
          <w:p w14:paraId="2FDE3A3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500" w:type="dxa"/>
            <w:tcBorders>
              <w:top w:val="nil"/>
              <w:left w:val="nil"/>
              <w:bottom w:val="single" w:sz="4" w:space="0" w:color="auto"/>
              <w:right w:val="single" w:sz="4" w:space="0" w:color="auto"/>
            </w:tcBorders>
            <w:shd w:val="clear" w:color="auto" w:fill="auto"/>
            <w:noWrap/>
            <w:vAlign w:val="center"/>
          </w:tcPr>
          <w:p w14:paraId="7B6C261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8.3</w:t>
            </w:r>
          </w:p>
        </w:tc>
        <w:tc>
          <w:tcPr>
            <w:tcW w:w="640" w:type="dxa"/>
            <w:tcBorders>
              <w:top w:val="nil"/>
              <w:left w:val="nil"/>
              <w:bottom w:val="single" w:sz="4" w:space="0" w:color="auto"/>
              <w:right w:val="single" w:sz="4" w:space="0" w:color="auto"/>
            </w:tcBorders>
            <w:shd w:val="clear" w:color="auto" w:fill="auto"/>
            <w:noWrap/>
            <w:vAlign w:val="center"/>
          </w:tcPr>
          <w:p w14:paraId="7EFD756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14.1</w:t>
            </w:r>
          </w:p>
        </w:tc>
      </w:tr>
      <w:tr w:rsidR="00B1004E" w:rsidRPr="00F931D4" w14:paraId="3A1F05E9"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6B2472A3"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ИЗТ.</w:t>
            </w:r>
          </w:p>
        </w:tc>
        <w:tc>
          <w:tcPr>
            <w:tcW w:w="480" w:type="dxa"/>
            <w:tcBorders>
              <w:top w:val="nil"/>
              <w:left w:val="nil"/>
              <w:bottom w:val="single" w:sz="4" w:space="0" w:color="auto"/>
              <w:right w:val="single" w:sz="4" w:space="0" w:color="auto"/>
            </w:tcBorders>
            <w:shd w:val="clear" w:color="auto" w:fill="auto"/>
            <w:noWrap/>
            <w:vAlign w:val="center"/>
          </w:tcPr>
          <w:p w14:paraId="704EC09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5.7</w:t>
            </w:r>
          </w:p>
        </w:tc>
        <w:tc>
          <w:tcPr>
            <w:tcW w:w="680" w:type="dxa"/>
            <w:tcBorders>
              <w:top w:val="nil"/>
              <w:left w:val="nil"/>
              <w:bottom w:val="single" w:sz="4" w:space="0" w:color="auto"/>
              <w:right w:val="single" w:sz="4" w:space="0" w:color="auto"/>
            </w:tcBorders>
            <w:shd w:val="clear" w:color="auto" w:fill="auto"/>
            <w:noWrap/>
            <w:vAlign w:val="center"/>
          </w:tcPr>
          <w:p w14:paraId="183E3D2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w:t>
            </w:r>
          </w:p>
        </w:tc>
        <w:tc>
          <w:tcPr>
            <w:tcW w:w="580" w:type="dxa"/>
            <w:tcBorders>
              <w:top w:val="nil"/>
              <w:left w:val="nil"/>
              <w:bottom w:val="single" w:sz="4" w:space="0" w:color="auto"/>
              <w:right w:val="single" w:sz="4" w:space="0" w:color="auto"/>
            </w:tcBorders>
            <w:shd w:val="clear" w:color="auto" w:fill="auto"/>
            <w:noWrap/>
            <w:vAlign w:val="center"/>
          </w:tcPr>
          <w:p w14:paraId="26BC460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4.7</w:t>
            </w:r>
          </w:p>
        </w:tc>
        <w:tc>
          <w:tcPr>
            <w:tcW w:w="580" w:type="dxa"/>
            <w:tcBorders>
              <w:top w:val="nil"/>
              <w:left w:val="nil"/>
              <w:bottom w:val="single" w:sz="4" w:space="0" w:color="auto"/>
              <w:right w:val="single" w:sz="4" w:space="0" w:color="auto"/>
            </w:tcBorders>
            <w:shd w:val="clear" w:color="auto" w:fill="auto"/>
            <w:noWrap/>
            <w:vAlign w:val="center"/>
          </w:tcPr>
          <w:p w14:paraId="1FD82E8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5.6</w:t>
            </w:r>
          </w:p>
        </w:tc>
        <w:tc>
          <w:tcPr>
            <w:tcW w:w="540" w:type="dxa"/>
            <w:tcBorders>
              <w:top w:val="nil"/>
              <w:left w:val="nil"/>
              <w:bottom w:val="single" w:sz="4" w:space="0" w:color="auto"/>
              <w:right w:val="single" w:sz="4" w:space="0" w:color="auto"/>
            </w:tcBorders>
            <w:shd w:val="clear" w:color="auto" w:fill="auto"/>
            <w:noWrap/>
            <w:vAlign w:val="center"/>
          </w:tcPr>
          <w:p w14:paraId="437CACC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640" w:type="dxa"/>
            <w:tcBorders>
              <w:top w:val="nil"/>
              <w:left w:val="nil"/>
              <w:bottom w:val="single" w:sz="4" w:space="0" w:color="auto"/>
              <w:right w:val="single" w:sz="4" w:space="0" w:color="auto"/>
            </w:tcBorders>
            <w:shd w:val="clear" w:color="auto" w:fill="auto"/>
            <w:noWrap/>
            <w:vAlign w:val="center"/>
          </w:tcPr>
          <w:p w14:paraId="20FE3F8B"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4.5</w:t>
            </w:r>
          </w:p>
        </w:tc>
        <w:tc>
          <w:tcPr>
            <w:tcW w:w="540" w:type="dxa"/>
            <w:tcBorders>
              <w:top w:val="nil"/>
              <w:left w:val="nil"/>
              <w:bottom w:val="single" w:sz="4" w:space="0" w:color="auto"/>
              <w:right w:val="single" w:sz="4" w:space="0" w:color="auto"/>
            </w:tcBorders>
            <w:shd w:val="clear" w:color="auto" w:fill="auto"/>
            <w:noWrap/>
            <w:vAlign w:val="center"/>
          </w:tcPr>
          <w:p w14:paraId="54D86FC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4.6</w:t>
            </w:r>
          </w:p>
        </w:tc>
        <w:tc>
          <w:tcPr>
            <w:tcW w:w="500" w:type="dxa"/>
            <w:tcBorders>
              <w:top w:val="nil"/>
              <w:left w:val="nil"/>
              <w:bottom w:val="single" w:sz="4" w:space="0" w:color="auto"/>
              <w:right w:val="single" w:sz="4" w:space="0" w:color="auto"/>
            </w:tcBorders>
            <w:shd w:val="clear" w:color="auto" w:fill="auto"/>
            <w:noWrap/>
            <w:vAlign w:val="center"/>
          </w:tcPr>
          <w:p w14:paraId="0E449BDB"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4.8</w:t>
            </w:r>
          </w:p>
        </w:tc>
        <w:tc>
          <w:tcPr>
            <w:tcW w:w="640" w:type="dxa"/>
            <w:tcBorders>
              <w:top w:val="nil"/>
              <w:left w:val="nil"/>
              <w:bottom w:val="single" w:sz="4" w:space="0" w:color="auto"/>
              <w:right w:val="single" w:sz="4" w:space="0" w:color="auto"/>
            </w:tcBorders>
            <w:shd w:val="clear" w:color="auto" w:fill="auto"/>
            <w:noWrap/>
            <w:vAlign w:val="center"/>
          </w:tcPr>
          <w:p w14:paraId="791BD86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8.2</w:t>
            </w:r>
          </w:p>
        </w:tc>
        <w:tc>
          <w:tcPr>
            <w:tcW w:w="520" w:type="dxa"/>
            <w:tcBorders>
              <w:top w:val="nil"/>
              <w:left w:val="nil"/>
              <w:bottom w:val="single" w:sz="4" w:space="0" w:color="auto"/>
              <w:right w:val="single" w:sz="4" w:space="0" w:color="auto"/>
            </w:tcBorders>
            <w:shd w:val="clear" w:color="auto" w:fill="auto"/>
            <w:noWrap/>
            <w:vAlign w:val="center"/>
          </w:tcPr>
          <w:p w14:paraId="3C48E77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7.1</w:t>
            </w:r>
          </w:p>
        </w:tc>
        <w:tc>
          <w:tcPr>
            <w:tcW w:w="620" w:type="dxa"/>
            <w:tcBorders>
              <w:top w:val="nil"/>
              <w:left w:val="nil"/>
              <w:bottom w:val="single" w:sz="4" w:space="0" w:color="auto"/>
              <w:right w:val="single" w:sz="4" w:space="0" w:color="auto"/>
            </w:tcBorders>
            <w:shd w:val="clear" w:color="auto" w:fill="auto"/>
            <w:noWrap/>
            <w:vAlign w:val="center"/>
          </w:tcPr>
          <w:p w14:paraId="53E3AA9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5.3</w:t>
            </w:r>
          </w:p>
        </w:tc>
        <w:tc>
          <w:tcPr>
            <w:tcW w:w="500" w:type="dxa"/>
            <w:tcBorders>
              <w:top w:val="nil"/>
              <w:left w:val="nil"/>
              <w:bottom w:val="single" w:sz="4" w:space="0" w:color="auto"/>
              <w:right w:val="single" w:sz="4" w:space="0" w:color="auto"/>
            </w:tcBorders>
            <w:shd w:val="clear" w:color="auto" w:fill="auto"/>
            <w:noWrap/>
            <w:vAlign w:val="center"/>
          </w:tcPr>
          <w:p w14:paraId="6014938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4.9</w:t>
            </w:r>
          </w:p>
        </w:tc>
        <w:tc>
          <w:tcPr>
            <w:tcW w:w="640" w:type="dxa"/>
            <w:tcBorders>
              <w:top w:val="nil"/>
              <w:left w:val="nil"/>
              <w:bottom w:val="single" w:sz="4" w:space="0" w:color="auto"/>
              <w:right w:val="single" w:sz="4" w:space="0" w:color="auto"/>
            </w:tcBorders>
            <w:shd w:val="clear" w:color="auto" w:fill="auto"/>
            <w:noWrap/>
            <w:vAlign w:val="center"/>
          </w:tcPr>
          <w:p w14:paraId="106CD473"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5.5</w:t>
            </w:r>
          </w:p>
        </w:tc>
      </w:tr>
      <w:tr w:rsidR="00B1004E" w:rsidRPr="00F931D4" w14:paraId="6D1E538C"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53329615"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Ю/И</w:t>
            </w:r>
          </w:p>
        </w:tc>
        <w:tc>
          <w:tcPr>
            <w:tcW w:w="480" w:type="dxa"/>
            <w:tcBorders>
              <w:top w:val="nil"/>
              <w:left w:val="nil"/>
              <w:bottom w:val="single" w:sz="4" w:space="0" w:color="auto"/>
              <w:right w:val="single" w:sz="4" w:space="0" w:color="auto"/>
            </w:tcBorders>
            <w:shd w:val="clear" w:color="auto" w:fill="auto"/>
            <w:noWrap/>
            <w:vAlign w:val="center"/>
          </w:tcPr>
          <w:p w14:paraId="56B486A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9.5</w:t>
            </w:r>
          </w:p>
        </w:tc>
        <w:tc>
          <w:tcPr>
            <w:tcW w:w="680" w:type="dxa"/>
            <w:tcBorders>
              <w:top w:val="nil"/>
              <w:left w:val="nil"/>
              <w:bottom w:val="single" w:sz="4" w:space="0" w:color="auto"/>
              <w:right w:val="single" w:sz="4" w:space="0" w:color="auto"/>
            </w:tcBorders>
            <w:shd w:val="clear" w:color="auto" w:fill="auto"/>
            <w:noWrap/>
            <w:vAlign w:val="center"/>
          </w:tcPr>
          <w:p w14:paraId="669FC65B"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c>
          <w:tcPr>
            <w:tcW w:w="580" w:type="dxa"/>
            <w:tcBorders>
              <w:top w:val="nil"/>
              <w:left w:val="nil"/>
              <w:bottom w:val="single" w:sz="4" w:space="0" w:color="auto"/>
              <w:right w:val="single" w:sz="4" w:space="0" w:color="auto"/>
            </w:tcBorders>
            <w:shd w:val="clear" w:color="auto" w:fill="auto"/>
            <w:noWrap/>
            <w:vAlign w:val="center"/>
          </w:tcPr>
          <w:p w14:paraId="1A8988A6"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4.5</w:t>
            </w:r>
          </w:p>
        </w:tc>
        <w:tc>
          <w:tcPr>
            <w:tcW w:w="580" w:type="dxa"/>
            <w:tcBorders>
              <w:top w:val="nil"/>
              <w:left w:val="nil"/>
              <w:bottom w:val="single" w:sz="4" w:space="0" w:color="auto"/>
              <w:right w:val="single" w:sz="4" w:space="0" w:color="auto"/>
            </w:tcBorders>
            <w:shd w:val="clear" w:color="auto" w:fill="auto"/>
            <w:noWrap/>
            <w:vAlign w:val="center"/>
          </w:tcPr>
          <w:p w14:paraId="294BF7E3"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540" w:type="dxa"/>
            <w:tcBorders>
              <w:top w:val="nil"/>
              <w:left w:val="nil"/>
              <w:bottom w:val="single" w:sz="4" w:space="0" w:color="auto"/>
              <w:right w:val="single" w:sz="4" w:space="0" w:color="auto"/>
            </w:tcBorders>
            <w:shd w:val="clear" w:color="auto" w:fill="auto"/>
            <w:noWrap/>
            <w:vAlign w:val="center"/>
          </w:tcPr>
          <w:p w14:paraId="6271800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5.2</w:t>
            </w:r>
          </w:p>
        </w:tc>
        <w:tc>
          <w:tcPr>
            <w:tcW w:w="640" w:type="dxa"/>
            <w:tcBorders>
              <w:top w:val="nil"/>
              <w:left w:val="nil"/>
              <w:bottom w:val="single" w:sz="4" w:space="0" w:color="auto"/>
              <w:right w:val="single" w:sz="4" w:space="0" w:color="auto"/>
            </w:tcBorders>
            <w:shd w:val="clear" w:color="auto" w:fill="auto"/>
            <w:noWrap/>
            <w:vAlign w:val="center"/>
          </w:tcPr>
          <w:p w14:paraId="374A629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4.1</w:t>
            </w:r>
          </w:p>
        </w:tc>
        <w:tc>
          <w:tcPr>
            <w:tcW w:w="540" w:type="dxa"/>
            <w:tcBorders>
              <w:top w:val="nil"/>
              <w:left w:val="nil"/>
              <w:bottom w:val="single" w:sz="4" w:space="0" w:color="auto"/>
              <w:right w:val="single" w:sz="4" w:space="0" w:color="auto"/>
            </w:tcBorders>
            <w:shd w:val="clear" w:color="auto" w:fill="auto"/>
            <w:noWrap/>
            <w:vAlign w:val="center"/>
          </w:tcPr>
          <w:p w14:paraId="3BB51BF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4.0</w:t>
            </w:r>
          </w:p>
        </w:tc>
        <w:tc>
          <w:tcPr>
            <w:tcW w:w="500" w:type="dxa"/>
            <w:tcBorders>
              <w:top w:val="nil"/>
              <w:left w:val="nil"/>
              <w:bottom w:val="single" w:sz="4" w:space="0" w:color="auto"/>
              <w:right w:val="single" w:sz="4" w:space="0" w:color="auto"/>
            </w:tcBorders>
            <w:shd w:val="clear" w:color="auto" w:fill="auto"/>
            <w:noWrap/>
            <w:vAlign w:val="center"/>
          </w:tcPr>
          <w:p w14:paraId="2DFE95CB"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3.8</w:t>
            </w:r>
          </w:p>
        </w:tc>
        <w:tc>
          <w:tcPr>
            <w:tcW w:w="640" w:type="dxa"/>
            <w:tcBorders>
              <w:top w:val="nil"/>
              <w:left w:val="nil"/>
              <w:bottom w:val="single" w:sz="4" w:space="0" w:color="auto"/>
              <w:right w:val="single" w:sz="4" w:space="0" w:color="auto"/>
            </w:tcBorders>
            <w:shd w:val="clear" w:color="auto" w:fill="auto"/>
            <w:noWrap/>
            <w:vAlign w:val="center"/>
          </w:tcPr>
          <w:p w14:paraId="1AC5560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4.8</w:t>
            </w:r>
          </w:p>
        </w:tc>
        <w:tc>
          <w:tcPr>
            <w:tcW w:w="520" w:type="dxa"/>
            <w:tcBorders>
              <w:top w:val="nil"/>
              <w:left w:val="nil"/>
              <w:bottom w:val="single" w:sz="4" w:space="0" w:color="auto"/>
              <w:right w:val="single" w:sz="4" w:space="0" w:color="auto"/>
            </w:tcBorders>
            <w:shd w:val="clear" w:color="auto" w:fill="auto"/>
            <w:noWrap/>
            <w:vAlign w:val="center"/>
          </w:tcPr>
          <w:p w14:paraId="1F8216B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5.7</w:t>
            </w:r>
          </w:p>
        </w:tc>
        <w:tc>
          <w:tcPr>
            <w:tcW w:w="620" w:type="dxa"/>
            <w:tcBorders>
              <w:top w:val="nil"/>
              <w:left w:val="nil"/>
              <w:bottom w:val="single" w:sz="4" w:space="0" w:color="auto"/>
              <w:right w:val="single" w:sz="4" w:space="0" w:color="auto"/>
            </w:tcBorders>
            <w:shd w:val="clear" w:color="auto" w:fill="auto"/>
            <w:noWrap/>
            <w:vAlign w:val="center"/>
          </w:tcPr>
          <w:p w14:paraId="5CAF6CC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10.7</w:t>
            </w:r>
          </w:p>
        </w:tc>
        <w:tc>
          <w:tcPr>
            <w:tcW w:w="500" w:type="dxa"/>
            <w:tcBorders>
              <w:top w:val="nil"/>
              <w:left w:val="nil"/>
              <w:bottom w:val="single" w:sz="4" w:space="0" w:color="auto"/>
              <w:right w:val="single" w:sz="4" w:space="0" w:color="auto"/>
            </w:tcBorders>
            <w:shd w:val="clear" w:color="auto" w:fill="auto"/>
            <w:noWrap/>
            <w:vAlign w:val="center"/>
          </w:tcPr>
          <w:p w14:paraId="50EE2FB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c>
          <w:tcPr>
            <w:tcW w:w="640" w:type="dxa"/>
            <w:tcBorders>
              <w:top w:val="nil"/>
              <w:left w:val="nil"/>
              <w:bottom w:val="single" w:sz="4" w:space="0" w:color="auto"/>
              <w:right w:val="single" w:sz="4" w:space="0" w:color="auto"/>
            </w:tcBorders>
            <w:shd w:val="clear" w:color="auto" w:fill="auto"/>
            <w:noWrap/>
            <w:vAlign w:val="center"/>
          </w:tcPr>
          <w:p w14:paraId="5CA97C9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r>
      <w:tr w:rsidR="00B1004E" w:rsidRPr="00F931D4" w14:paraId="29CB95B9"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3F780AC2"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ЮГ</w:t>
            </w:r>
          </w:p>
        </w:tc>
        <w:tc>
          <w:tcPr>
            <w:tcW w:w="480" w:type="dxa"/>
            <w:tcBorders>
              <w:top w:val="nil"/>
              <w:left w:val="nil"/>
              <w:bottom w:val="single" w:sz="4" w:space="0" w:color="auto"/>
              <w:right w:val="single" w:sz="4" w:space="0" w:color="auto"/>
            </w:tcBorders>
            <w:shd w:val="clear" w:color="auto" w:fill="auto"/>
            <w:noWrap/>
            <w:vAlign w:val="center"/>
          </w:tcPr>
          <w:p w14:paraId="7B4199B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6.6</w:t>
            </w:r>
          </w:p>
        </w:tc>
        <w:tc>
          <w:tcPr>
            <w:tcW w:w="680" w:type="dxa"/>
            <w:tcBorders>
              <w:top w:val="nil"/>
              <w:left w:val="nil"/>
              <w:bottom w:val="single" w:sz="4" w:space="0" w:color="auto"/>
              <w:right w:val="single" w:sz="4" w:space="0" w:color="auto"/>
            </w:tcBorders>
            <w:shd w:val="clear" w:color="auto" w:fill="auto"/>
            <w:noWrap/>
            <w:vAlign w:val="center"/>
          </w:tcPr>
          <w:p w14:paraId="1EB2777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13.5</w:t>
            </w:r>
          </w:p>
        </w:tc>
        <w:tc>
          <w:tcPr>
            <w:tcW w:w="580" w:type="dxa"/>
            <w:tcBorders>
              <w:top w:val="nil"/>
              <w:left w:val="nil"/>
              <w:bottom w:val="single" w:sz="4" w:space="0" w:color="auto"/>
              <w:right w:val="single" w:sz="4" w:space="0" w:color="auto"/>
            </w:tcBorders>
            <w:shd w:val="clear" w:color="auto" w:fill="auto"/>
            <w:noWrap/>
            <w:vAlign w:val="center"/>
          </w:tcPr>
          <w:p w14:paraId="3F9CF70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8.0</w:t>
            </w:r>
          </w:p>
        </w:tc>
        <w:tc>
          <w:tcPr>
            <w:tcW w:w="580" w:type="dxa"/>
            <w:tcBorders>
              <w:top w:val="nil"/>
              <w:left w:val="nil"/>
              <w:bottom w:val="single" w:sz="4" w:space="0" w:color="auto"/>
              <w:right w:val="single" w:sz="4" w:space="0" w:color="auto"/>
            </w:tcBorders>
            <w:shd w:val="clear" w:color="auto" w:fill="auto"/>
            <w:noWrap/>
            <w:vAlign w:val="center"/>
          </w:tcPr>
          <w:p w14:paraId="03BCA9B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w:t>
            </w:r>
          </w:p>
        </w:tc>
        <w:tc>
          <w:tcPr>
            <w:tcW w:w="540" w:type="dxa"/>
            <w:tcBorders>
              <w:top w:val="nil"/>
              <w:left w:val="nil"/>
              <w:bottom w:val="single" w:sz="4" w:space="0" w:color="auto"/>
              <w:right w:val="single" w:sz="4" w:space="0" w:color="auto"/>
            </w:tcBorders>
            <w:shd w:val="clear" w:color="auto" w:fill="auto"/>
            <w:noWrap/>
            <w:vAlign w:val="center"/>
          </w:tcPr>
          <w:p w14:paraId="77C8C9B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6.0</w:t>
            </w:r>
          </w:p>
        </w:tc>
        <w:tc>
          <w:tcPr>
            <w:tcW w:w="640" w:type="dxa"/>
            <w:tcBorders>
              <w:top w:val="nil"/>
              <w:left w:val="nil"/>
              <w:bottom w:val="single" w:sz="4" w:space="0" w:color="auto"/>
              <w:right w:val="single" w:sz="4" w:space="0" w:color="auto"/>
            </w:tcBorders>
            <w:shd w:val="clear" w:color="auto" w:fill="auto"/>
            <w:noWrap/>
            <w:vAlign w:val="center"/>
          </w:tcPr>
          <w:p w14:paraId="6CEE8C2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w:t>
            </w:r>
          </w:p>
        </w:tc>
        <w:tc>
          <w:tcPr>
            <w:tcW w:w="540" w:type="dxa"/>
            <w:tcBorders>
              <w:top w:val="nil"/>
              <w:left w:val="nil"/>
              <w:bottom w:val="single" w:sz="4" w:space="0" w:color="auto"/>
              <w:right w:val="single" w:sz="4" w:space="0" w:color="auto"/>
            </w:tcBorders>
            <w:shd w:val="clear" w:color="auto" w:fill="auto"/>
            <w:noWrap/>
            <w:vAlign w:val="center"/>
          </w:tcPr>
          <w:p w14:paraId="1684846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8.7</w:t>
            </w:r>
          </w:p>
        </w:tc>
        <w:tc>
          <w:tcPr>
            <w:tcW w:w="500" w:type="dxa"/>
            <w:tcBorders>
              <w:top w:val="nil"/>
              <w:left w:val="nil"/>
              <w:bottom w:val="single" w:sz="4" w:space="0" w:color="auto"/>
              <w:right w:val="single" w:sz="4" w:space="0" w:color="auto"/>
            </w:tcBorders>
            <w:shd w:val="clear" w:color="auto" w:fill="auto"/>
            <w:noWrap/>
            <w:vAlign w:val="center"/>
          </w:tcPr>
          <w:p w14:paraId="74D70B3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8.6</w:t>
            </w:r>
          </w:p>
        </w:tc>
        <w:tc>
          <w:tcPr>
            <w:tcW w:w="640" w:type="dxa"/>
            <w:tcBorders>
              <w:top w:val="nil"/>
              <w:left w:val="nil"/>
              <w:bottom w:val="single" w:sz="4" w:space="0" w:color="auto"/>
              <w:right w:val="single" w:sz="4" w:space="0" w:color="auto"/>
            </w:tcBorders>
            <w:shd w:val="clear" w:color="auto" w:fill="auto"/>
            <w:noWrap/>
            <w:vAlign w:val="center"/>
          </w:tcPr>
          <w:p w14:paraId="78D76ED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1.1</w:t>
            </w:r>
          </w:p>
        </w:tc>
        <w:tc>
          <w:tcPr>
            <w:tcW w:w="520" w:type="dxa"/>
            <w:tcBorders>
              <w:top w:val="nil"/>
              <w:left w:val="nil"/>
              <w:bottom w:val="single" w:sz="4" w:space="0" w:color="auto"/>
              <w:right w:val="single" w:sz="4" w:space="0" w:color="auto"/>
            </w:tcBorders>
            <w:shd w:val="clear" w:color="auto" w:fill="auto"/>
            <w:noWrap/>
            <w:vAlign w:val="center"/>
          </w:tcPr>
          <w:p w14:paraId="7BC3165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10.1</w:t>
            </w:r>
          </w:p>
        </w:tc>
        <w:tc>
          <w:tcPr>
            <w:tcW w:w="620" w:type="dxa"/>
            <w:tcBorders>
              <w:top w:val="nil"/>
              <w:left w:val="nil"/>
              <w:bottom w:val="single" w:sz="4" w:space="0" w:color="auto"/>
              <w:right w:val="single" w:sz="4" w:space="0" w:color="auto"/>
            </w:tcBorders>
            <w:shd w:val="clear" w:color="auto" w:fill="auto"/>
            <w:noWrap/>
            <w:vAlign w:val="center"/>
          </w:tcPr>
          <w:p w14:paraId="063E419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18.9</w:t>
            </w:r>
          </w:p>
        </w:tc>
        <w:tc>
          <w:tcPr>
            <w:tcW w:w="500" w:type="dxa"/>
            <w:tcBorders>
              <w:top w:val="nil"/>
              <w:left w:val="nil"/>
              <w:bottom w:val="single" w:sz="4" w:space="0" w:color="auto"/>
              <w:right w:val="single" w:sz="4" w:space="0" w:color="auto"/>
            </w:tcBorders>
            <w:shd w:val="clear" w:color="auto" w:fill="auto"/>
            <w:noWrap/>
            <w:vAlign w:val="center"/>
          </w:tcPr>
          <w:p w14:paraId="1D67C455"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23.1</w:t>
            </w:r>
          </w:p>
        </w:tc>
        <w:tc>
          <w:tcPr>
            <w:tcW w:w="640" w:type="dxa"/>
            <w:tcBorders>
              <w:top w:val="nil"/>
              <w:left w:val="nil"/>
              <w:bottom w:val="single" w:sz="4" w:space="0" w:color="auto"/>
              <w:right w:val="single" w:sz="4" w:space="0" w:color="auto"/>
            </w:tcBorders>
            <w:shd w:val="clear" w:color="auto" w:fill="auto"/>
            <w:noWrap/>
            <w:vAlign w:val="center"/>
          </w:tcPr>
          <w:p w14:paraId="30E3AF5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10.0</w:t>
            </w:r>
          </w:p>
        </w:tc>
      </w:tr>
      <w:tr w:rsidR="00B1004E" w:rsidRPr="00F931D4" w14:paraId="1C32F683"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023B9541"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Ю/З</w:t>
            </w:r>
          </w:p>
        </w:tc>
        <w:tc>
          <w:tcPr>
            <w:tcW w:w="480" w:type="dxa"/>
            <w:tcBorders>
              <w:top w:val="nil"/>
              <w:left w:val="nil"/>
              <w:bottom w:val="single" w:sz="4" w:space="0" w:color="auto"/>
              <w:right w:val="single" w:sz="4" w:space="0" w:color="auto"/>
            </w:tcBorders>
            <w:shd w:val="clear" w:color="auto" w:fill="auto"/>
            <w:noWrap/>
            <w:vAlign w:val="center"/>
          </w:tcPr>
          <w:p w14:paraId="42D9972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w:t>
            </w:r>
          </w:p>
        </w:tc>
        <w:tc>
          <w:tcPr>
            <w:tcW w:w="680" w:type="dxa"/>
            <w:tcBorders>
              <w:top w:val="nil"/>
              <w:left w:val="nil"/>
              <w:bottom w:val="single" w:sz="4" w:space="0" w:color="auto"/>
              <w:right w:val="single" w:sz="4" w:space="0" w:color="auto"/>
            </w:tcBorders>
            <w:shd w:val="clear" w:color="auto" w:fill="auto"/>
            <w:noWrap/>
            <w:vAlign w:val="center"/>
          </w:tcPr>
          <w:p w14:paraId="3089C53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7.5</w:t>
            </w:r>
          </w:p>
        </w:tc>
        <w:tc>
          <w:tcPr>
            <w:tcW w:w="580" w:type="dxa"/>
            <w:tcBorders>
              <w:top w:val="nil"/>
              <w:left w:val="nil"/>
              <w:bottom w:val="single" w:sz="4" w:space="0" w:color="auto"/>
              <w:right w:val="single" w:sz="4" w:space="0" w:color="auto"/>
            </w:tcBorders>
            <w:shd w:val="clear" w:color="auto" w:fill="auto"/>
            <w:noWrap/>
            <w:vAlign w:val="center"/>
          </w:tcPr>
          <w:p w14:paraId="3060738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580" w:type="dxa"/>
            <w:tcBorders>
              <w:top w:val="nil"/>
              <w:left w:val="nil"/>
              <w:bottom w:val="single" w:sz="4" w:space="0" w:color="auto"/>
              <w:right w:val="single" w:sz="4" w:space="0" w:color="auto"/>
            </w:tcBorders>
            <w:shd w:val="clear" w:color="auto" w:fill="auto"/>
            <w:noWrap/>
            <w:vAlign w:val="center"/>
          </w:tcPr>
          <w:p w14:paraId="7F3BD42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3.2</w:t>
            </w:r>
          </w:p>
        </w:tc>
        <w:tc>
          <w:tcPr>
            <w:tcW w:w="540" w:type="dxa"/>
            <w:tcBorders>
              <w:top w:val="nil"/>
              <w:left w:val="nil"/>
              <w:bottom w:val="single" w:sz="4" w:space="0" w:color="auto"/>
              <w:right w:val="single" w:sz="4" w:space="0" w:color="auto"/>
            </w:tcBorders>
            <w:shd w:val="clear" w:color="auto" w:fill="auto"/>
            <w:noWrap/>
            <w:vAlign w:val="center"/>
          </w:tcPr>
          <w:p w14:paraId="3546060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6.6</w:t>
            </w:r>
          </w:p>
        </w:tc>
        <w:tc>
          <w:tcPr>
            <w:tcW w:w="640" w:type="dxa"/>
            <w:tcBorders>
              <w:top w:val="nil"/>
              <w:left w:val="nil"/>
              <w:bottom w:val="single" w:sz="4" w:space="0" w:color="auto"/>
              <w:right w:val="single" w:sz="4" w:space="0" w:color="auto"/>
            </w:tcBorders>
            <w:shd w:val="clear" w:color="auto" w:fill="auto"/>
            <w:noWrap/>
            <w:vAlign w:val="center"/>
          </w:tcPr>
          <w:p w14:paraId="5A610C55"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5.2</w:t>
            </w:r>
          </w:p>
        </w:tc>
        <w:tc>
          <w:tcPr>
            <w:tcW w:w="540" w:type="dxa"/>
            <w:tcBorders>
              <w:top w:val="nil"/>
              <w:left w:val="nil"/>
              <w:bottom w:val="single" w:sz="4" w:space="0" w:color="auto"/>
              <w:right w:val="single" w:sz="4" w:space="0" w:color="auto"/>
            </w:tcBorders>
            <w:shd w:val="clear" w:color="auto" w:fill="auto"/>
            <w:noWrap/>
            <w:vAlign w:val="center"/>
          </w:tcPr>
          <w:p w14:paraId="58230D0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4.1</w:t>
            </w:r>
          </w:p>
        </w:tc>
        <w:tc>
          <w:tcPr>
            <w:tcW w:w="500" w:type="dxa"/>
            <w:tcBorders>
              <w:top w:val="nil"/>
              <w:left w:val="nil"/>
              <w:bottom w:val="single" w:sz="4" w:space="0" w:color="auto"/>
              <w:right w:val="single" w:sz="4" w:space="0" w:color="auto"/>
            </w:tcBorders>
            <w:shd w:val="clear" w:color="auto" w:fill="auto"/>
            <w:noWrap/>
            <w:vAlign w:val="center"/>
          </w:tcPr>
          <w:p w14:paraId="53B7411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3.9</w:t>
            </w:r>
          </w:p>
        </w:tc>
        <w:tc>
          <w:tcPr>
            <w:tcW w:w="640" w:type="dxa"/>
            <w:tcBorders>
              <w:top w:val="nil"/>
              <w:left w:val="nil"/>
              <w:bottom w:val="single" w:sz="4" w:space="0" w:color="auto"/>
              <w:right w:val="single" w:sz="4" w:space="0" w:color="auto"/>
            </w:tcBorders>
            <w:shd w:val="clear" w:color="auto" w:fill="auto"/>
            <w:noWrap/>
            <w:vAlign w:val="center"/>
          </w:tcPr>
          <w:p w14:paraId="384A26F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w:t>
            </w:r>
          </w:p>
        </w:tc>
        <w:tc>
          <w:tcPr>
            <w:tcW w:w="520" w:type="dxa"/>
            <w:tcBorders>
              <w:top w:val="nil"/>
              <w:left w:val="nil"/>
              <w:bottom w:val="single" w:sz="4" w:space="0" w:color="auto"/>
              <w:right w:val="single" w:sz="4" w:space="0" w:color="auto"/>
            </w:tcBorders>
            <w:shd w:val="clear" w:color="auto" w:fill="auto"/>
            <w:noWrap/>
            <w:vAlign w:val="center"/>
          </w:tcPr>
          <w:p w14:paraId="0FC5B05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620" w:type="dxa"/>
            <w:tcBorders>
              <w:top w:val="nil"/>
              <w:left w:val="nil"/>
              <w:bottom w:val="single" w:sz="4" w:space="0" w:color="auto"/>
              <w:right w:val="single" w:sz="4" w:space="0" w:color="auto"/>
            </w:tcBorders>
            <w:shd w:val="clear" w:color="auto" w:fill="auto"/>
            <w:noWrap/>
            <w:vAlign w:val="center"/>
          </w:tcPr>
          <w:p w14:paraId="2E0BC96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500" w:type="dxa"/>
            <w:tcBorders>
              <w:top w:val="nil"/>
              <w:left w:val="nil"/>
              <w:bottom w:val="single" w:sz="4" w:space="0" w:color="auto"/>
              <w:right w:val="single" w:sz="4" w:space="0" w:color="auto"/>
            </w:tcBorders>
            <w:shd w:val="clear" w:color="auto" w:fill="auto"/>
            <w:noWrap/>
            <w:vAlign w:val="center"/>
          </w:tcPr>
          <w:p w14:paraId="153B8583"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640" w:type="dxa"/>
            <w:tcBorders>
              <w:top w:val="nil"/>
              <w:left w:val="nil"/>
              <w:bottom w:val="single" w:sz="4" w:space="0" w:color="auto"/>
              <w:right w:val="single" w:sz="4" w:space="0" w:color="auto"/>
            </w:tcBorders>
            <w:shd w:val="clear" w:color="auto" w:fill="auto"/>
            <w:noWrap/>
            <w:vAlign w:val="center"/>
          </w:tcPr>
          <w:p w14:paraId="277DB26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6.1</w:t>
            </w:r>
          </w:p>
        </w:tc>
      </w:tr>
      <w:tr w:rsidR="00B1004E" w:rsidRPr="00F931D4" w14:paraId="40B8543C"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6A27BD2E"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ЗАП</w:t>
            </w:r>
          </w:p>
        </w:tc>
        <w:tc>
          <w:tcPr>
            <w:tcW w:w="480" w:type="dxa"/>
            <w:tcBorders>
              <w:top w:val="nil"/>
              <w:left w:val="nil"/>
              <w:bottom w:val="single" w:sz="4" w:space="0" w:color="auto"/>
              <w:right w:val="single" w:sz="4" w:space="0" w:color="auto"/>
            </w:tcBorders>
            <w:shd w:val="clear" w:color="auto" w:fill="auto"/>
            <w:noWrap/>
            <w:vAlign w:val="center"/>
          </w:tcPr>
          <w:p w14:paraId="1191736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w:t>
            </w:r>
          </w:p>
        </w:tc>
        <w:tc>
          <w:tcPr>
            <w:tcW w:w="680" w:type="dxa"/>
            <w:tcBorders>
              <w:top w:val="nil"/>
              <w:left w:val="nil"/>
              <w:bottom w:val="single" w:sz="4" w:space="0" w:color="auto"/>
              <w:right w:val="single" w:sz="4" w:space="0" w:color="auto"/>
            </w:tcBorders>
            <w:shd w:val="clear" w:color="auto" w:fill="auto"/>
            <w:noWrap/>
            <w:vAlign w:val="center"/>
          </w:tcPr>
          <w:p w14:paraId="1404897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w:t>
            </w:r>
          </w:p>
        </w:tc>
        <w:tc>
          <w:tcPr>
            <w:tcW w:w="580" w:type="dxa"/>
            <w:tcBorders>
              <w:top w:val="nil"/>
              <w:left w:val="nil"/>
              <w:bottom w:val="single" w:sz="4" w:space="0" w:color="auto"/>
              <w:right w:val="single" w:sz="4" w:space="0" w:color="auto"/>
            </w:tcBorders>
            <w:shd w:val="clear" w:color="auto" w:fill="auto"/>
            <w:noWrap/>
            <w:vAlign w:val="center"/>
          </w:tcPr>
          <w:p w14:paraId="0D1A4E4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w:t>
            </w:r>
          </w:p>
        </w:tc>
        <w:tc>
          <w:tcPr>
            <w:tcW w:w="580" w:type="dxa"/>
            <w:tcBorders>
              <w:top w:val="nil"/>
              <w:left w:val="nil"/>
              <w:bottom w:val="single" w:sz="4" w:space="0" w:color="auto"/>
              <w:right w:val="single" w:sz="4" w:space="0" w:color="auto"/>
            </w:tcBorders>
            <w:shd w:val="clear" w:color="auto" w:fill="auto"/>
            <w:noWrap/>
            <w:vAlign w:val="center"/>
          </w:tcPr>
          <w:p w14:paraId="453AE96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10.1</w:t>
            </w:r>
          </w:p>
        </w:tc>
        <w:tc>
          <w:tcPr>
            <w:tcW w:w="540" w:type="dxa"/>
            <w:tcBorders>
              <w:top w:val="nil"/>
              <w:left w:val="nil"/>
              <w:bottom w:val="single" w:sz="4" w:space="0" w:color="auto"/>
              <w:right w:val="single" w:sz="4" w:space="0" w:color="auto"/>
            </w:tcBorders>
            <w:shd w:val="clear" w:color="auto" w:fill="auto"/>
            <w:noWrap/>
            <w:vAlign w:val="center"/>
          </w:tcPr>
          <w:p w14:paraId="0018801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w:t>
            </w:r>
          </w:p>
        </w:tc>
        <w:tc>
          <w:tcPr>
            <w:tcW w:w="640" w:type="dxa"/>
            <w:tcBorders>
              <w:top w:val="nil"/>
              <w:left w:val="nil"/>
              <w:bottom w:val="single" w:sz="4" w:space="0" w:color="auto"/>
              <w:right w:val="single" w:sz="4" w:space="0" w:color="auto"/>
            </w:tcBorders>
            <w:shd w:val="clear" w:color="auto" w:fill="auto"/>
            <w:noWrap/>
            <w:vAlign w:val="center"/>
          </w:tcPr>
          <w:p w14:paraId="46F7A9C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4.7</w:t>
            </w:r>
          </w:p>
        </w:tc>
        <w:tc>
          <w:tcPr>
            <w:tcW w:w="540" w:type="dxa"/>
            <w:tcBorders>
              <w:top w:val="nil"/>
              <w:left w:val="nil"/>
              <w:bottom w:val="single" w:sz="4" w:space="0" w:color="auto"/>
              <w:right w:val="single" w:sz="4" w:space="0" w:color="auto"/>
            </w:tcBorders>
            <w:shd w:val="clear" w:color="auto" w:fill="auto"/>
            <w:noWrap/>
            <w:vAlign w:val="center"/>
          </w:tcPr>
          <w:p w14:paraId="26384D6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4.6</w:t>
            </w:r>
          </w:p>
        </w:tc>
        <w:tc>
          <w:tcPr>
            <w:tcW w:w="500" w:type="dxa"/>
            <w:tcBorders>
              <w:top w:val="nil"/>
              <w:left w:val="nil"/>
              <w:bottom w:val="single" w:sz="4" w:space="0" w:color="auto"/>
              <w:right w:val="single" w:sz="4" w:space="0" w:color="auto"/>
            </w:tcBorders>
            <w:shd w:val="clear" w:color="auto" w:fill="auto"/>
            <w:noWrap/>
            <w:vAlign w:val="center"/>
          </w:tcPr>
          <w:p w14:paraId="58FEF675"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5.0</w:t>
            </w:r>
          </w:p>
        </w:tc>
        <w:tc>
          <w:tcPr>
            <w:tcW w:w="640" w:type="dxa"/>
            <w:tcBorders>
              <w:top w:val="nil"/>
              <w:left w:val="nil"/>
              <w:bottom w:val="single" w:sz="4" w:space="0" w:color="auto"/>
              <w:right w:val="single" w:sz="4" w:space="0" w:color="auto"/>
            </w:tcBorders>
            <w:shd w:val="clear" w:color="auto" w:fill="auto"/>
            <w:noWrap/>
            <w:vAlign w:val="center"/>
          </w:tcPr>
          <w:p w14:paraId="4841D89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5.3</w:t>
            </w:r>
          </w:p>
        </w:tc>
        <w:tc>
          <w:tcPr>
            <w:tcW w:w="520" w:type="dxa"/>
            <w:tcBorders>
              <w:top w:val="nil"/>
              <w:left w:val="nil"/>
              <w:bottom w:val="single" w:sz="4" w:space="0" w:color="auto"/>
              <w:right w:val="single" w:sz="4" w:space="0" w:color="auto"/>
            </w:tcBorders>
            <w:shd w:val="clear" w:color="auto" w:fill="auto"/>
            <w:noWrap/>
            <w:vAlign w:val="center"/>
          </w:tcPr>
          <w:p w14:paraId="212017B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w:t>
            </w:r>
          </w:p>
        </w:tc>
        <w:tc>
          <w:tcPr>
            <w:tcW w:w="620" w:type="dxa"/>
            <w:tcBorders>
              <w:top w:val="nil"/>
              <w:left w:val="nil"/>
              <w:bottom w:val="single" w:sz="4" w:space="0" w:color="auto"/>
              <w:right w:val="single" w:sz="4" w:space="0" w:color="auto"/>
            </w:tcBorders>
            <w:shd w:val="clear" w:color="auto" w:fill="auto"/>
            <w:noWrap/>
            <w:vAlign w:val="center"/>
          </w:tcPr>
          <w:p w14:paraId="673B8E8A"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w:t>
            </w:r>
          </w:p>
        </w:tc>
        <w:tc>
          <w:tcPr>
            <w:tcW w:w="500" w:type="dxa"/>
            <w:tcBorders>
              <w:top w:val="nil"/>
              <w:left w:val="nil"/>
              <w:bottom w:val="single" w:sz="4" w:space="0" w:color="auto"/>
              <w:right w:val="single" w:sz="4" w:space="0" w:color="auto"/>
            </w:tcBorders>
            <w:shd w:val="clear" w:color="auto" w:fill="auto"/>
            <w:noWrap/>
            <w:vAlign w:val="center"/>
          </w:tcPr>
          <w:p w14:paraId="72D83F03"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2.2</w:t>
            </w:r>
          </w:p>
        </w:tc>
        <w:tc>
          <w:tcPr>
            <w:tcW w:w="640" w:type="dxa"/>
            <w:tcBorders>
              <w:top w:val="nil"/>
              <w:left w:val="nil"/>
              <w:bottom w:val="single" w:sz="4" w:space="0" w:color="auto"/>
              <w:right w:val="single" w:sz="4" w:space="0" w:color="auto"/>
            </w:tcBorders>
            <w:shd w:val="clear" w:color="auto" w:fill="auto"/>
            <w:noWrap/>
            <w:vAlign w:val="center"/>
          </w:tcPr>
          <w:p w14:paraId="6CF6521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w:t>
            </w:r>
          </w:p>
        </w:tc>
      </w:tr>
      <w:tr w:rsidR="00B1004E" w:rsidRPr="00F931D4" w14:paraId="0A9C8C7E" w14:textId="77777777" w:rsidTr="003619E4">
        <w:trPr>
          <w:trHeight w:val="56"/>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7A8462D3"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С/З</w:t>
            </w:r>
          </w:p>
        </w:tc>
        <w:tc>
          <w:tcPr>
            <w:tcW w:w="480" w:type="dxa"/>
            <w:tcBorders>
              <w:top w:val="nil"/>
              <w:left w:val="nil"/>
              <w:bottom w:val="single" w:sz="4" w:space="0" w:color="auto"/>
              <w:right w:val="single" w:sz="4" w:space="0" w:color="auto"/>
            </w:tcBorders>
            <w:shd w:val="clear" w:color="auto" w:fill="auto"/>
            <w:noWrap/>
            <w:vAlign w:val="center"/>
          </w:tcPr>
          <w:p w14:paraId="43D0417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33.4</w:t>
            </w:r>
          </w:p>
        </w:tc>
        <w:tc>
          <w:tcPr>
            <w:tcW w:w="680" w:type="dxa"/>
            <w:tcBorders>
              <w:top w:val="nil"/>
              <w:left w:val="nil"/>
              <w:bottom w:val="single" w:sz="4" w:space="0" w:color="auto"/>
              <w:right w:val="single" w:sz="4" w:space="0" w:color="auto"/>
            </w:tcBorders>
            <w:shd w:val="clear" w:color="auto" w:fill="auto"/>
            <w:noWrap/>
            <w:vAlign w:val="center"/>
          </w:tcPr>
          <w:p w14:paraId="276C8C8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27.6</w:t>
            </w:r>
          </w:p>
        </w:tc>
        <w:tc>
          <w:tcPr>
            <w:tcW w:w="580" w:type="dxa"/>
            <w:tcBorders>
              <w:top w:val="nil"/>
              <w:left w:val="nil"/>
              <w:bottom w:val="single" w:sz="4" w:space="0" w:color="auto"/>
              <w:right w:val="single" w:sz="4" w:space="0" w:color="auto"/>
            </w:tcBorders>
            <w:shd w:val="clear" w:color="auto" w:fill="auto"/>
            <w:noWrap/>
            <w:vAlign w:val="center"/>
          </w:tcPr>
          <w:p w14:paraId="0A5730F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29.8</w:t>
            </w:r>
          </w:p>
        </w:tc>
        <w:tc>
          <w:tcPr>
            <w:tcW w:w="580" w:type="dxa"/>
            <w:tcBorders>
              <w:top w:val="nil"/>
              <w:left w:val="nil"/>
              <w:bottom w:val="single" w:sz="4" w:space="0" w:color="auto"/>
              <w:right w:val="single" w:sz="4" w:space="0" w:color="auto"/>
            </w:tcBorders>
            <w:shd w:val="clear" w:color="auto" w:fill="auto"/>
            <w:noWrap/>
            <w:vAlign w:val="center"/>
          </w:tcPr>
          <w:p w14:paraId="4DFF4AFA"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26.7</w:t>
            </w:r>
          </w:p>
        </w:tc>
        <w:tc>
          <w:tcPr>
            <w:tcW w:w="540" w:type="dxa"/>
            <w:tcBorders>
              <w:top w:val="nil"/>
              <w:left w:val="nil"/>
              <w:bottom w:val="single" w:sz="4" w:space="0" w:color="auto"/>
              <w:right w:val="single" w:sz="4" w:space="0" w:color="auto"/>
            </w:tcBorders>
            <w:shd w:val="clear" w:color="auto" w:fill="auto"/>
            <w:noWrap/>
            <w:vAlign w:val="center"/>
          </w:tcPr>
          <w:p w14:paraId="55EC365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33.6</w:t>
            </w:r>
          </w:p>
        </w:tc>
        <w:tc>
          <w:tcPr>
            <w:tcW w:w="640" w:type="dxa"/>
            <w:tcBorders>
              <w:top w:val="nil"/>
              <w:left w:val="nil"/>
              <w:bottom w:val="single" w:sz="4" w:space="0" w:color="auto"/>
              <w:right w:val="single" w:sz="4" w:space="0" w:color="auto"/>
            </w:tcBorders>
            <w:shd w:val="clear" w:color="auto" w:fill="auto"/>
            <w:noWrap/>
            <w:vAlign w:val="center"/>
          </w:tcPr>
          <w:p w14:paraId="61ED28BA"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43.6</w:t>
            </w:r>
          </w:p>
        </w:tc>
        <w:tc>
          <w:tcPr>
            <w:tcW w:w="540" w:type="dxa"/>
            <w:tcBorders>
              <w:top w:val="nil"/>
              <w:left w:val="nil"/>
              <w:bottom w:val="single" w:sz="4" w:space="0" w:color="auto"/>
              <w:right w:val="single" w:sz="4" w:space="0" w:color="auto"/>
            </w:tcBorders>
            <w:shd w:val="clear" w:color="auto" w:fill="auto"/>
            <w:noWrap/>
            <w:vAlign w:val="center"/>
          </w:tcPr>
          <w:p w14:paraId="62405D35"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29.4</w:t>
            </w:r>
          </w:p>
        </w:tc>
        <w:tc>
          <w:tcPr>
            <w:tcW w:w="500" w:type="dxa"/>
            <w:tcBorders>
              <w:top w:val="nil"/>
              <w:left w:val="nil"/>
              <w:bottom w:val="single" w:sz="4" w:space="0" w:color="auto"/>
              <w:right w:val="single" w:sz="4" w:space="0" w:color="auto"/>
            </w:tcBorders>
            <w:shd w:val="clear" w:color="auto" w:fill="auto"/>
            <w:noWrap/>
            <w:vAlign w:val="center"/>
          </w:tcPr>
          <w:p w14:paraId="5A449AD6"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32.6</w:t>
            </w:r>
          </w:p>
        </w:tc>
        <w:tc>
          <w:tcPr>
            <w:tcW w:w="640" w:type="dxa"/>
            <w:tcBorders>
              <w:top w:val="nil"/>
              <w:left w:val="nil"/>
              <w:bottom w:val="single" w:sz="4" w:space="0" w:color="auto"/>
              <w:right w:val="single" w:sz="4" w:space="0" w:color="auto"/>
            </w:tcBorders>
            <w:shd w:val="clear" w:color="auto" w:fill="auto"/>
            <w:noWrap/>
            <w:vAlign w:val="center"/>
          </w:tcPr>
          <w:p w14:paraId="14F4E2C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37.5</w:t>
            </w:r>
          </w:p>
        </w:tc>
        <w:tc>
          <w:tcPr>
            <w:tcW w:w="520" w:type="dxa"/>
            <w:tcBorders>
              <w:top w:val="nil"/>
              <w:left w:val="nil"/>
              <w:bottom w:val="single" w:sz="4" w:space="0" w:color="auto"/>
              <w:right w:val="single" w:sz="4" w:space="0" w:color="auto"/>
            </w:tcBorders>
            <w:shd w:val="clear" w:color="auto" w:fill="auto"/>
            <w:noWrap/>
            <w:vAlign w:val="center"/>
          </w:tcPr>
          <w:p w14:paraId="11ABC5E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29.1</w:t>
            </w:r>
          </w:p>
        </w:tc>
        <w:tc>
          <w:tcPr>
            <w:tcW w:w="620" w:type="dxa"/>
            <w:tcBorders>
              <w:top w:val="nil"/>
              <w:left w:val="nil"/>
              <w:bottom w:val="single" w:sz="4" w:space="0" w:color="auto"/>
              <w:right w:val="single" w:sz="4" w:space="0" w:color="auto"/>
            </w:tcBorders>
            <w:shd w:val="clear" w:color="auto" w:fill="auto"/>
            <w:noWrap/>
            <w:vAlign w:val="center"/>
          </w:tcPr>
          <w:p w14:paraId="05D3125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27.8</w:t>
            </w:r>
          </w:p>
        </w:tc>
        <w:tc>
          <w:tcPr>
            <w:tcW w:w="500" w:type="dxa"/>
            <w:tcBorders>
              <w:top w:val="nil"/>
              <w:left w:val="nil"/>
              <w:bottom w:val="single" w:sz="4" w:space="0" w:color="auto"/>
              <w:right w:val="single" w:sz="4" w:space="0" w:color="auto"/>
            </w:tcBorders>
            <w:shd w:val="clear" w:color="auto" w:fill="auto"/>
            <w:noWrap/>
            <w:vAlign w:val="center"/>
          </w:tcPr>
          <w:p w14:paraId="0D72958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29.2</w:t>
            </w:r>
          </w:p>
        </w:tc>
        <w:tc>
          <w:tcPr>
            <w:tcW w:w="640" w:type="dxa"/>
            <w:tcBorders>
              <w:top w:val="nil"/>
              <w:left w:val="nil"/>
              <w:bottom w:val="single" w:sz="4" w:space="0" w:color="auto"/>
              <w:right w:val="single" w:sz="4" w:space="0" w:color="auto"/>
            </w:tcBorders>
            <w:shd w:val="clear" w:color="auto" w:fill="auto"/>
            <w:noWrap/>
            <w:vAlign w:val="center"/>
          </w:tcPr>
          <w:p w14:paraId="7FDE34C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31.7</w:t>
            </w:r>
          </w:p>
        </w:tc>
      </w:tr>
    </w:tbl>
    <w:p w14:paraId="32C68688"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r w:rsidRPr="00F931D4">
        <w:rPr>
          <w:rFonts w:ascii="Arial" w:eastAsia="Times New Roman" w:hAnsi="Arial" w:cs="Arial"/>
          <w:sz w:val="24"/>
          <w:szCs w:val="24"/>
          <w:lang w:val="ru-RU" w:eastAsia="bg-BG"/>
        </w:rPr>
        <w:t xml:space="preserve">                                                                  </w:t>
      </w:r>
    </w:p>
    <w:p w14:paraId="0523D13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14:paraId="4A1D311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14:paraId="5CF06B6F"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14:paraId="0E5670BF"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   </w:t>
      </w:r>
    </w:p>
    <w:p w14:paraId="253006B0" w14:textId="77777777" w:rsidR="00B1004E" w:rsidRPr="00F931D4" w:rsidRDefault="00B1004E" w:rsidP="00B1004E">
      <w:pPr>
        <w:widowControl w:val="0"/>
        <w:tabs>
          <w:tab w:val="left" w:pos="1244"/>
        </w:tabs>
        <w:autoSpaceDE w:val="0"/>
        <w:autoSpaceDN w:val="0"/>
        <w:adjustRightInd w:val="0"/>
        <w:spacing w:after="0" w:line="240" w:lineRule="auto"/>
        <w:jc w:val="center"/>
        <w:rPr>
          <w:rFonts w:ascii="Arial" w:eastAsia="Times New Roman" w:hAnsi="Arial" w:cs="Arial"/>
          <w:sz w:val="24"/>
          <w:szCs w:val="24"/>
          <w:lang w:val="en-US" w:eastAsia="bg-BG"/>
        </w:rPr>
      </w:pPr>
      <w:proofErr w:type="spellStart"/>
      <w:r w:rsidRPr="00F931D4">
        <w:rPr>
          <w:rFonts w:ascii="Arial" w:eastAsia="Times New Roman" w:hAnsi="Arial" w:cs="Arial"/>
          <w:sz w:val="24"/>
          <w:szCs w:val="24"/>
          <w:lang w:val="en-US" w:eastAsia="bg-BG"/>
        </w:rPr>
        <w:t>Посоки</w:t>
      </w:r>
      <w:proofErr w:type="spellEnd"/>
      <w:r w:rsidRPr="00F931D4">
        <w:rPr>
          <w:rFonts w:ascii="Arial" w:eastAsia="Times New Roman" w:hAnsi="Arial" w:cs="Arial"/>
          <w:sz w:val="24"/>
          <w:szCs w:val="24"/>
          <w:lang w:val="en-US" w:eastAsia="bg-BG"/>
        </w:rPr>
        <w:t xml:space="preserve"> </w:t>
      </w:r>
      <w:proofErr w:type="spellStart"/>
      <w:r w:rsidRPr="00F931D4">
        <w:rPr>
          <w:rFonts w:ascii="Arial" w:eastAsia="Times New Roman" w:hAnsi="Arial" w:cs="Arial"/>
          <w:sz w:val="24"/>
          <w:szCs w:val="24"/>
          <w:lang w:val="en-US" w:eastAsia="bg-BG"/>
        </w:rPr>
        <w:t>на</w:t>
      </w:r>
      <w:proofErr w:type="spellEnd"/>
      <w:r w:rsidRPr="00F931D4">
        <w:rPr>
          <w:rFonts w:ascii="Arial" w:eastAsia="Times New Roman" w:hAnsi="Arial" w:cs="Arial"/>
          <w:sz w:val="24"/>
          <w:szCs w:val="24"/>
          <w:lang w:val="en-US" w:eastAsia="bg-BG"/>
        </w:rPr>
        <w:t xml:space="preserve"> </w:t>
      </w:r>
      <w:proofErr w:type="spellStart"/>
      <w:r w:rsidRPr="00F931D4">
        <w:rPr>
          <w:rFonts w:ascii="Arial" w:eastAsia="Times New Roman" w:hAnsi="Arial" w:cs="Arial"/>
          <w:sz w:val="24"/>
          <w:szCs w:val="24"/>
          <w:lang w:val="en-US" w:eastAsia="bg-BG"/>
        </w:rPr>
        <w:t>ветровете</w:t>
      </w:r>
      <w:proofErr w:type="spellEnd"/>
      <w:r w:rsidRPr="00F931D4">
        <w:rPr>
          <w:rFonts w:ascii="Arial" w:eastAsia="Times New Roman" w:hAnsi="Arial" w:cs="Arial"/>
          <w:sz w:val="24"/>
          <w:szCs w:val="24"/>
          <w:lang w:val="en-US" w:eastAsia="bg-BG"/>
        </w:rPr>
        <w:t xml:space="preserve"> в %</w:t>
      </w:r>
    </w:p>
    <w:p w14:paraId="3E7D435D" w14:textId="77777777" w:rsidR="00B1004E" w:rsidRPr="00F931D4" w:rsidRDefault="00B1004E" w:rsidP="00B1004E">
      <w:pPr>
        <w:widowControl w:val="0"/>
        <w:tabs>
          <w:tab w:val="left" w:pos="1244"/>
        </w:tabs>
        <w:autoSpaceDE w:val="0"/>
        <w:autoSpaceDN w:val="0"/>
        <w:adjustRightInd w:val="0"/>
        <w:spacing w:after="0" w:line="240" w:lineRule="auto"/>
        <w:jc w:val="center"/>
        <w:rPr>
          <w:rFonts w:ascii="Arial" w:eastAsia="Times New Roman" w:hAnsi="Arial" w:cs="Arial"/>
          <w:sz w:val="24"/>
          <w:szCs w:val="24"/>
          <w:lang w:val="en-US" w:eastAsia="bg-BG"/>
        </w:rPr>
      </w:pPr>
      <w:r>
        <w:rPr>
          <w:rFonts w:ascii="Arial" w:eastAsia="Times New Roman" w:hAnsi="Arial" w:cs="Arial"/>
          <w:noProof/>
          <w:sz w:val="24"/>
          <w:szCs w:val="24"/>
          <w:lang w:eastAsia="bg-BG"/>
        </w:rPr>
        <w:drawing>
          <wp:inline distT="0" distB="0" distL="0" distR="0" wp14:anchorId="684D270D" wp14:editId="72E01C46">
            <wp:extent cx="2114550" cy="2133600"/>
            <wp:effectExtent l="0" t="0" r="0" b="0"/>
            <wp:docPr id="4" name="Картина 4" descr="fig3-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ig3-2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14550" cy="2133600"/>
                    </a:xfrm>
                    <a:prstGeom prst="rect">
                      <a:avLst/>
                    </a:prstGeom>
                    <a:noFill/>
                    <a:ln>
                      <a:noFill/>
                    </a:ln>
                  </pic:spPr>
                </pic:pic>
              </a:graphicData>
            </a:graphic>
          </wp:inline>
        </w:drawing>
      </w:r>
    </w:p>
    <w:p w14:paraId="668E0DD1"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                              </w:t>
      </w:r>
    </w:p>
    <w:p w14:paraId="72B4EC41"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21D877F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087E3BFC"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6DCFE77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5BEEE365"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76967194" w14:textId="77777777" w:rsidR="00B1004E" w:rsidRPr="00F931D4" w:rsidRDefault="00B1004E" w:rsidP="00B1004E">
      <w:pPr>
        <w:autoSpaceDE w:val="0"/>
        <w:autoSpaceDN w:val="0"/>
        <w:adjustRightInd w:val="0"/>
        <w:spacing w:after="0" w:line="264" w:lineRule="exact"/>
        <w:ind w:left="5" w:firstLine="701"/>
        <w:rPr>
          <w:rFonts w:ascii="Arial" w:eastAsia="Times New Roman" w:hAnsi="Arial" w:cs="Arial"/>
          <w:lang w:eastAsia="bg-BG"/>
        </w:rPr>
      </w:pPr>
      <w:r w:rsidRPr="00F931D4">
        <w:rPr>
          <w:rFonts w:ascii="Arial" w:eastAsia="Times New Roman" w:hAnsi="Arial" w:cs="Arial"/>
          <w:lang w:eastAsia="bg-BG"/>
        </w:rPr>
        <w:lastRenderedPageBreak/>
        <w:t>Продължителността на вятъра пролетта е около 2 230 часа.</w:t>
      </w:r>
    </w:p>
    <w:p w14:paraId="04903D72" w14:textId="77777777" w:rsidR="00B1004E" w:rsidRPr="00F931D4" w:rsidRDefault="00B1004E" w:rsidP="00B1004E">
      <w:pPr>
        <w:autoSpaceDE w:val="0"/>
        <w:autoSpaceDN w:val="0"/>
        <w:adjustRightInd w:val="0"/>
        <w:spacing w:before="106" w:after="0" w:line="274" w:lineRule="exact"/>
        <w:ind w:firstLine="706"/>
        <w:rPr>
          <w:rFonts w:ascii="Arial" w:eastAsia="Times New Roman" w:hAnsi="Arial" w:cs="Arial"/>
          <w:lang w:eastAsia="bg-BG"/>
        </w:rPr>
      </w:pPr>
      <w:r w:rsidRPr="00F931D4">
        <w:rPr>
          <w:rFonts w:ascii="Arial" w:eastAsia="Times New Roman" w:hAnsi="Arial" w:cs="Arial"/>
          <w:lang w:eastAsia="bg-BG"/>
        </w:rPr>
        <w:t>Полезният ветрови потенциал, скорост на вятъра е както следва:</w:t>
      </w:r>
    </w:p>
    <w:p w14:paraId="2C91E980" w14:textId="77777777" w:rsidR="00B1004E" w:rsidRPr="00F931D4" w:rsidRDefault="00B1004E" w:rsidP="00B1004E">
      <w:pPr>
        <w:widowControl w:val="0"/>
        <w:numPr>
          <w:ilvl w:val="0"/>
          <w:numId w:val="16"/>
        </w:numPr>
        <w:tabs>
          <w:tab w:val="left" w:pos="826"/>
        </w:tabs>
        <w:autoSpaceDE w:val="0"/>
        <w:autoSpaceDN w:val="0"/>
        <w:adjustRightInd w:val="0"/>
        <w:spacing w:before="14" w:after="0" w:line="389" w:lineRule="exact"/>
        <w:jc w:val="both"/>
        <w:rPr>
          <w:rFonts w:ascii="Arial" w:eastAsia="Times New Roman" w:hAnsi="Arial" w:cs="Arial"/>
          <w:lang w:eastAsia="bg-BG"/>
        </w:rPr>
      </w:pPr>
      <w:r w:rsidRPr="00F931D4">
        <w:rPr>
          <w:rFonts w:ascii="Arial" w:eastAsia="Times New Roman" w:hAnsi="Arial" w:cs="Arial"/>
          <w:lang w:eastAsia="bg-BG"/>
        </w:rPr>
        <w:t>95% при скорост на вятъра 3,5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74B797FB" w14:textId="77777777"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90% при скорост на вятъра 4,5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424E7923" w14:textId="77777777"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86% при скорост на вятъра 5,5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5789FE6B" w14:textId="77777777" w:rsidR="00B1004E" w:rsidRPr="00F931D4" w:rsidRDefault="00B1004E" w:rsidP="00B1004E">
      <w:pPr>
        <w:tabs>
          <w:tab w:val="left" w:pos="826"/>
        </w:tabs>
        <w:autoSpaceDE w:val="0"/>
        <w:autoSpaceDN w:val="0"/>
        <w:adjustRightInd w:val="0"/>
        <w:spacing w:after="0" w:line="389" w:lineRule="exact"/>
        <w:ind w:left="691"/>
        <w:jc w:val="both"/>
        <w:rPr>
          <w:rFonts w:ascii="Arial" w:eastAsia="Times New Roman" w:hAnsi="Arial" w:cs="Arial"/>
          <w:lang w:val="ru-RU" w:eastAsia="bg-BG"/>
        </w:rPr>
      </w:pPr>
      <w:r w:rsidRPr="00F931D4">
        <w:rPr>
          <w:rFonts w:ascii="Arial" w:eastAsia="Times New Roman" w:hAnsi="Arial" w:cs="Arial"/>
          <w:lang w:eastAsia="bg-BG"/>
        </w:rPr>
        <w:t>-43% при скорост на вятъра 3,5</w:t>
      </w:r>
      <w:r w:rsidRPr="00F931D4">
        <w:rPr>
          <w:rFonts w:ascii="Arial" w:eastAsia="Times New Roman" w:hAnsi="Arial" w:cs="Arial"/>
          <w:lang w:val="ru-RU" w:eastAsia="bg-BG"/>
        </w:rPr>
        <w:t xml:space="preserve"> – 7,5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63F22C61" w14:textId="77777777"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52% при скорост на вятъра 4,5</w:t>
      </w:r>
      <w:r w:rsidRPr="00F931D4">
        <w:rPr>
          <w:rFonts w:ascii="Arial" w:eastAsia="Times New Roman" w:hAnsi="Arial" w:cs="Arial"/>
          <w:lang w:val="ru-RU" w:eastAsia="bg-BG"/>
        </w:rPr>
        <w:t xml:space="preserve"> – 11,5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5C9D7973" w14:textId="77777777"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58% при скорост на вятъра 5,5</w:t>
      </w:r>
      <w:r w:rsidRPr="00F931D4">
        <w:rPr>
          <w:rFonts w:ascii="Arial" w:eastAsia="Times New Roman" w:hAnsi="Arial" w:cs="Arial"/>
          <w:lang w:val="ru-RU" w:eastAsia="bg-BG"/>
        </w:rPr>
        <w:t xml:space="preserve"> – 11,5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2049266B"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31539117"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6DF1FE5D" w14:textId="77777777" w:rsidR="00B1004E" w:rsidRPr="00F931D4" w:rsidRDefault="00B1004E" w:rsidP="00B1004E">
      <w:pPr>
        <w:autoSpaceDE w:val="0"/>
        <w:autoSpaceDN w:val="0"/>
        <w:adjustRightInd w:val="0"/>
        <w:spacing w:after="0" w:line="269" w:lineRule="exact"/>
        <w:ind w:left="130" w:right="53" w:firstLine="710"/>
        <w:jc w:val="both"/>
        <w:rPr>
          <w:rFonts w:ascii="Arial" w:eastAsia="Times New Roman" w:hAnsi="Arial" w:cs="Arial"/>
          <w:lang w:eastAsia="bg-BG"/>
        </w:rPr>
      </w:pPr>
      <w:r w:rsidRPr="00F931D4">
        <w:rPr>
          <w:rFonts w:ascii="Arial" w:eastAsia="Times New Roman" w:hAnsi="Arial" w:cs="Arial"/>
          <w:lang w:eastAsia="bg-BG"/>
        </w:rPr>
        <w:t>Възможността за усвояване на достъпния потенциал на вятърната енергия зависи от икономическите оценки на инвестициите и експлоатационните разходи по поддръжка на технологиите за трансформирането й. Бъдещото развитие на вятърната енергетика в подходящи планински зони и такива при по-ниски скорости на вятъра ще зависи и от прилагането на нови технически решения. Бурното развитие на вятърните технологии през последните години, дава възможности да се използват генериращи мощности при скорости на вятъра 3-3,5</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r w:rsidRPr="00F931D4">
        <w:rPr>
          <w:rFonts w:ascii="Arial" w:eastAsia="Times New Roman" w:hAnsi="Arial" w:cs="Arial"/>
          <w:lang w:val="ru-RU" w:eastAsia="bg-BG"/>
        </w:rPr>
        <w:t xml:space="preserve">. </w:t>
      </w:r>
      <w:r w:rsidRPr="00F931D4">
        <w:rPr>
          <w:rFonts w:ascii="Arial" w:eastAsia="Times New Roman" w:hAnsi="Arial" w:cs="Arial"/>
          <w:lang w:eastAsia="bg-BG"/>
        </w:rPr>
        <w:t xml:space="preserve">Малките вятърни генератори са добра инвестиция за собственици на къщи, ферми, оранжерии, както и за малкия и среден бизнес. В доклада "2004, </w:t>
      </w:r>
      <w:r w:rsidRPr="00F931D4">
        <w:rPr>
          <w:rFonts w:ascii="Arial" w:eastAsia="Times New Roman" w:hAnsi="Arial" w:cs="Arial"/>
          <w:lang w:val="en-US" w:eastAsia="bg-BG"/>
        </w:rPr>
        <w:t>Survey</w:t>
      </w:r>
      <w:r w:rsidRPr="00F931D4">
        <w:rPr>
          <w:rFonts w:ascii="Arial" w:eastAsia="Times New Roman" w:hAnsi="Arial" w:cs="Arial"/>
          <w:lang w:eastAsia="bg-BG"/>
        </w:rPr>
        <w:t xml:space="preserve"> </w:t>
      </w:r>
      <w:r w:rsidRPr="00F931D4">
        <w:rPr>
          <w:rFonts w:ascii="Arial" w:eastAsia="Times New Roman" w:hAnsi="Arial" w:cs="Arial"/>
          <w:lang w:val="en-US" w:eastAsia="bg-BG"/>
        </w:rPr>
        <w:t>of</w:t>
      </w:r>
      <w:r w:rsidRPr="00F931D4">
        <w:rPr>
          <w:rFonts w:ascii="Arial" w:eastAsia="Times New Roman" w:hAnsi="Arial" w:cs="Arial"/>
          <w:lang w:eastAsia="bg-BG"/>
        </w:rPr>
        <w:t xml:space="preserve"> </w:t>
      </w:r>
      <w:r w:rsidRPr="00F931D4">
        <w:rPr>
          <w:rFonts w:ascii="Arial" w:eastAsia="Times New Roman" w:hAnsi="Arial" w:cs="Arial"/>
          <w:lang w:val="en-US" w:eastAsia="bg-BG"/>
        </w:rPr>
        <w:t>Energy</w:t>
      </w:r>
      <w:r w:rsidRPr="00F931D4">
        <w:rPr>
          <w:rFonts w:ascii="Arial" w:eastAsia="Times New Roman" w:hAnsi="Arial" w:cs="Arial"/>
          <w:lang w:eastAsia="bg-BG"/>
        </w:rPr>
        <w:t xml:space="preserve"> </w:t>
      </w:r>
      <w:r w:rsidRPr="00F931D4">
        <w:rPr>
          <w:rFonts w:ascii="Arial" w:eastAsia="Times New Roman" w:hAnsi="Arial" w:cs="Arial"/>
          <w:lang w:val="en-US" w:eastAsia="bg-BG"/>
        </w:rPr>
        <w:t>Resources</w:t>
      </w:r>
      <w:r w:rsidRPr="00F931D4">
        <w:rPr>
          <w:rFonts w:ascii="Arial" w:eastAsia="Times New Roman" w:hAnsi="Arial" w:cs="Arial"/>
          <w:lang w:eastAsia="bg-BG"/>
        </w:rPr>
        <w:t>" на Световния енергиен съвет (</w:t>
      </w:r>
      <w:r w:rsidRPr="00F931D4">
        <w:rPr>
          <w:rFonts w:ascii="Arial" w:eastAsia="Times New Roman" w:hAnsi="Arial" w:cs="Arial"/>
          <w:lang w:val="en-US" w:eastAsia="bg-BG"/>
        </w:rPr>
        <w:t>The</w:t>
      </w:r>
      <w:r w:rsidRPr="00F931D4">
        <w:rPr>
          <w:rFonts w:ascii="Arial" w:eastAsia="Times New Roman" w:hAnsi="Arial" w:cs="Arial"/>
          <w:lang w:eastAsia="bg-BG"/>
        </w:rPr>
        <w:t xml:space="preserve"> </w:t>
      </w:r>
      <w:r w:rsidRPr="00F931D4">
        <w:rPr>
          <w:rFonts w:ascii="Arial" w:eastAsia="Times New Roman" w:hAnsi="Arial" w:cs="Arial"/>
          <w:lang w:val="en-US" w:eastAsia="bg-BG"/>
        </w:rPr>
        <w:t>World</w:t>
      </w:r>
      <w:r w:rsidRPr="00F931D4">
        <w:rPr>
          <w:rFonts w:ascii="Arial" w:eastAsia="Times New Roman" w:hAnsi="Arial" w:cs="Arial"/>
          <w:lang w:eastAsia="bg-BG"/>
        </w:rPr>
        <w:t xml:space="preserve"> </w:t>
      </w:r>
      <w:r w:rsidRPr="00F931D4">
        <w:rPr>
          <w:rFonts w:ascii="Arial" w:eastAsia="Times New Roman" w:hAnsi="Arial" w:cs="Arial"/>
          <w:lang w:val="en-US" w:eastAsia="bg-BG"/>
        </w:rPr>
        <w:t>Energy</w:t>
      </w:r>
      <w:r w:rsidRPr="00F931D4">
        <w:rPr>
          <w:rFonts w:ascii="Arial" w:eastAsia="Times New Roman" w:hAnsi="Arial" w:cs="Arial"/>
          <w:lang w:eastAsia="bg-BG"/>
        </w:rPr>
        <w:t xml:space="preserve"> </w:t>
      </w:r>
      <w:r w:rsidRPr="00F931D4">
        <w:rPr>
          <w:rFonts w:ascii="Arial" w:eastAsia="Times New Roman" w:hAnsi="Arial" w:cs="Arial"/>
          <w:lang w:val="en-US" w:eastAsia="bg-BG"/>
        </w:rPr>
        <w:t>Council</w:t>
      </w:r>
      <w:r w:rsidRPr="00F931D4">
        <w:rPr>
          <w:rFonts w:ascii="Arial" w:eastAsia="Times New Roman" w:hAnsi="Arial" w:cs="Arial"/>
          <w:lang w:eastAsia="bg-BG"/>
        </w:rPr>
        <w:t>) се посочва, че у нас могат да бъдат инсталирани следните примерни мощности:</w:t>
      </w:r>
    </w:p>
    <w:p w14:paraId="77B81BE9" w14:textId="77777777" w:rsidR="00B1004E" w:rsidRPr="00F931D4" w:rsidRDefault="00B1004E" w:rsidP="00B1004E">
      <w:pPr>
        <w:autoSpaceDE w:val="0"/>
        <w:autoSpaceDN w:val="0"/>
        <w:adjustRightInd w:val="0"/>
        <w:spacing w:before="106" w:after="0" w:line="274" w:lineRule="exact"/>
        <w:ind w:left="120" w:right="62" w:firstLine="706"/>
        <w:jc w:val="both"/>
        <w:rPr>
          <w:rFonts w:ascii="Arial" w:eastAsia="Times New Roman" w:hAnsi="Arial" w:cs="Arial"/>
          <w:lang w:eastAsia="bg-BG"/>
        </w:rPr>
      </w:pPr>
      <w:r w:rsidRPr="00F931D4">
        <w:rPr>
          <w:rFonts w:ascii="Arial" w:eastAsia="Times New Roman" w:hAnsi="Arial" w:cs="Arial"/>
          <w:lang w:eastAsia="bg-BG"/>
        </w:rPr>
        <w:t>В зона на малък ветрови потенциал могат да бъдат инсталирани вятърни генератори с мощности от няколко до няколко десетки</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kW</w:t>
      </w:r>
      <w:r w:rsidRPr="00F931D4">
        <w:rPr>
          <w:rFonts w:ascii="Arial" w:eastAsia="Times New Roman" w:hAnsi="Arial" w:cs="Arial"/>
          <w:lang w:val="ru-RU" w:eastAsia="bg-BG"/>
        </w:rPr>
        <w:t>.</w:t>
      </w:r>
      <w:r w:rsidRPr="00F931D4">
        <w:rPr>
          <w:rFonts w:ascii="Arial" w:eastAsia="Times New Roman" w:hAnsi="Arial" w:cs="Arial"/>
          <w:lang w:eastAsia="bg-BG"/>
        </w:rPr>
        <w:t xml:space="preserve"> Възможно е евентуално включване на самостоятелни много</w:t>
      </w:r>
      <w:r>
        <w:rPr>
          <w:rFonts w:ascii="Arial" w:eastAsia="Times New Roman" w:hAnsi="Arial" w:cs="Arial"/>
          <w:lang w:eastAsia="bg-BG"/>
        </w:rPr>
        <w:t xml:space="preserve"> </w:t>
      </w:r>
      <w:proofErr w:type="spellStart"/>
      <w:r w:rsidRPr="00F931D4">
        <w:rPr>
          <w:rFonts w:ascii="Arial" w:eastAsia="Times New Roman" w:hAnsi="Arial" w:cs="Arial"/>
          <w:lang w:eastAsia="bg-BG"/>
        </w:rPr>
        <w:t>лопаткови</w:t>
      </w:r>
      <w:proofErr w:type="spellEnd"/>
      <w:r w:rsidRPr="00F931D4">
        <w:rPr>
          <w:rFonts w:ascii="Arial" w:eastAsia="Times New Roman" w:hAnsi="Arial" w:cs="Arial"/>
          <w:lang w:eastAsia="bg-BG"/>
        </w:rPr>
        <w:t xml:space="preserve"> генератори за трансформиране на вятърна енергия и на</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PV</w:t>
      </w:r>
      <w:r w:rsidRPr="00F931D4">
        <w:rPr>
          <w:rFonts w:ascii="Arial" w:eastAsia="Times New Roman" w:hAnsi="Arial" w:cs="Arial"/>
          <w:lang w:eastAsia="bg-BG"/>
        </w:rPr>
        <w:t>-хибридни (фото</w:t>
      </w:r>
      <w:r>
        <w:rPr>
          <w:rFonts w:ascii="Arial" w:eastAsia="Times New Roman" w:hAnsi="Arial" w:cs="Arial"/>
          <w:lang w:eastAsia="bg-BG"/>
        </w:rPr>
        <w:t xml:space="preserve"> </w:t>
      </w:r>
      <w:proofErr w:type="spellStart"/>
      <w:r w:rsidRPr="00F931D4">
        <w:rPr>
          <w:rFonts w:ascii="Arial" w:eastAsia="Times New Roman" w:hAnsi="Arial" w:cs="Arial"/>
          <w:lang w:eastAsia="bg-BG"/>
        </w:rPr>
        <w:t>волтаични</w:t>
      </w:r>
      <w:proofErr w:type="spellEnd"/>
      <w:r w:rsidRPr="00F931D4">
        <w:rPr>
          <w:rFonts w:ascii="Arial" w:eastAsia="Times New Roman" w:hAnsi="Arial" w:cs="Arial"/>
          <w:lang w:eastAsia="bg-BG"/>
        </w:rPr>
        <w:t>) системи за водни помпи, мелници и т. н. Разположението на тези съоръжения е най-подходящо в зона с ветрови потенциал на места, където плътността на енергийния поток е над 200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W</w:t>
      </w:r>
      <w:r w:rsidRPr="00F931D4">
        <w:rPr>
          <w:rFonts w:ascii="Arial" w:eastAsia="Times New Roman" w:hAnsi="Arial" w:cs="Arial"/>
          <w:lang w:val="ru-RU" w:eastAsia="bg-BG"/>
        </w:rPr>
        <w:t>/</w:t>
      </w:r>
      <w:r w:rsidRPr="00F931D4">
        <w:rPr>
          <w:rFonts w:ascii="Arial" w:eastAsia="Times New Roman" w:hAnsi="Arial" w:cs="Arial"/>
          <w:lang w:val="en-US" w:eastAsia="bg-BG"/>
        </w:rPr>
        <w:t>m</w:t>
      </w:r>
      <w:r w:rsidRPr="00F931D4">
        <w:rPr>
          <w:rFonts w:ascii="Arial" w:eastAsia="Times New Roman" w:hAnsi="Arial" w:cs="Arial"/>
          <w:vertAlign w:val="superscript"/>
          <w:lang w:val="ru-RU" w:eastAsia="bg-BG"/>
        </w:rPr>
        <w:t>2</w:t>
      </w:r>
      <w:r w:rsidRPr="00F931D4">
        <w:rPr>
          <w:rFonts w:ascii="Arial" w:eastAsia="Times New Roman" w:hAnsi="Arial" w:cs="Arial"/>
          <w:lang w:eastAsia="bg-BG"/>
        </w:rPr>
        <w:t>.</w:t>
      </w:r>
    </w:p>
    <w:p w14:paraId="6D13A9A9" w14:textId="77777777" w:rsidR="00B1004E" w:rsidRPr="00F931D4" w:rsidRDefault="00B1004E" w:rsidP="00B1004E">
      <w:pPr>
        <w:autoSpaceDE w:val="0"/>
        <w:autoSpaceDN w:val="0"/>
        <w:adjustRightInd w:val="0"/>
        <w:spacing w:after="0" w:line="240" w:lineRule="exact"/>
        <w:ind w:left="374"/>
        <w:rPr>
          <w:rFonts w:ascii="Arial" w:eastAsia="Times New Roman" w:hAnsi="Arial" w:cs="Times New Roman"/>
          <w:sz w:val="20"/>
          <w:szCs w:val="20"/>
          <w:lang w:eastAsia="bg-BG"/>
        </w:rPr>
      </w:pPr>
    </w:p>
    <w:p w14:paraId="2660A784" w14:textId="77777777" w:rsidR="00B1004E" w:rsidRPr="00F931D4" w:rsidRDefault="00B1004E" w:rsidP="00B1004E">
      <w:pPr>
        <w:autoSpaceDE w:val="0"/>
        <w:autoSpaceDN w:val="0"/>
        <w:adjustRightInd w:val="0"/>
        <w:spacing w:before="144" w:after="0" w:line="269" w:lineRule="exact"/>
        <w:ind w:left="374"/>
        <w:rPr>
          <w:rFonts w:ascii="Arial" w:eastAsia="Times New Roman" w:hAnsi="Arial" w:cs="Arial"/>
          <w:b/>
          <w:bCs/>
          <w:lang w:eastAsia="bg-BG"/>
        </w:rPr>
      </w:pPr>
      <w:r w:rsidRPr="00F931D4">
        <w:rPr>
          <w:rFonts w:ascii="Arial" w:eastAsia="Times New Roman" w:hAnsi="Arial" w:cs="Arial"/>
          <w:b/>
          <w:bCs/>
          <w:lang w:eastAsia="bg-BG"/>
        </w:rPr>
        <w:t>Енергия от биомаса</w:t>
      </w:r>
    </w:p>
    <w:p w14:paraId="650734D0" w14:textId="77777777" w:rsidR="00B1004E" w:rsidRPr="00F931D4" w:rsidRDefault="00B1004E" w:rsidP="00B1004E">
      <w:pPr>
        <w:autoSpaceDE w:val="0"/>
        <w:autoSpaceDN w:val="0"/>
        <w:adjustRightInd w:val="0"/>
        <w:spacing w:after="0" w:line="269" w:lineRule="exact"/>
        <w:ind w:left="10" w:right="5" w:firstLine="350"/>
        <w:jc w:val="both"/>
        <w:rPr>
          <w:rFonts w:ascii="Arial" w:eastAsia="Times New Roman" w:hAnsi="Arial" w:cs="Arial"/>
          <w:lang w:eastAsia="bg-BG"/>
        </w:rPr>
      </w:pPr>
      <w:r w:rsidRPr="00F931D4">
        <w:rPr>
          <w:rFonts w:ascii="Arial" w:eastAsia="Times New Roman" w:hAnsi="Arial" w:cs="Arial"/>
          <w:lang w:eastAsia="bg-BG"/>
        </w:rPr>
        <w:t>От всички ВЕИ най-голям неизползван технически достъпен енергиен потенциал има биомасата. Неговото усвояване в близко бъдеще е безспорен национален приоритет, което налага разработването на цялостна програма за икономически ефективно и екологически целесъобразно използване на биомасата. Нарастването на употребата на биомасата, във всичките й форми и разновидности, трябва да става със скорост по-висока от нарастването на БВП.</w:t>
      </w:r>
    </w:p>
    <w:p w14:paraId="608202CD" w14:textId="77777777" w:rsidR="00B1004E" w:rsidRPr="00F931D4" w:rsidRDefault="00B1004E" w:rsidP="00B1004E">
      <w:pPr>
        <w:autoSpaceDE w:val="0"/>
        <w:autoSpaceDN w:val="0"/>
        <w:adjustRightInd w:val="0"/>
        <w:spacing w:after="0" w:line="269" w:lineRule="exact"/>
        <w:ind w:firstLine="355"/>
        <w:jc w:val="both"/>
        <w:rPr>
          <w:rFonts w:ascii="Arial" w:eastAsia="Times New Roman" w:hAnsi="Arial" w:cs="Arial"/>
          <w:lang w:val="ru-RU" w:eastAsia="bg-BG"/>
        </w:rPr>
      </w:pPr>
      <w:r w:rsidRPr="00F931D4">
        <w:rPr>
          <w:rFonts w:ascii="Arial" w:eastAsia="Times New Roman" w:hAnsi="Arial" w:cs="Arial"/>
          <w:lang w:eastAsia="bg-BG"/>
        </w:rPr>
        <w:t>Използването на биомаса се счита за правилна стъпка в посока намаляване на пагубното антропогенно въздействие, което модерната цивилизация оказва върху планетата. Биомасата е ключов възобновяем ресурс в световен мащаб. За добиването й не е необходимо изсичане на дървета, а се използва дървесният отпадък. За % от хората, живеещи в развиващите се страни, биомасата е най-важният източник на енергия, който им позволява да съчетаят грижата за околната среда с тази за собствения им комфорт.</w:t>
      </w:r>
    </w:p>
    <w:p w14:paraId="76B25A3F"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06680" distB="0" distL="6400800" distR="6400800" simplePos="0" relativeHeight="251698176" behindDoc="0" locked="0" layoutInCell="1" allowOverlap="1" wp14:anchorId="1AA9A19E" wp14:editId="78A9EB5C">
                <wp:simplePos x="0" y="0"/>
                <wp:positionH relativeFrom="page">
                  <wp:posOffset>699135</wp:posOffset>
                </wp:positionH>
                <wp:positionV relativeFrom="page">
                  <wp:posOffset>5374640</wp:posOffset>
                </wp:positionV>
                <wp:extent cx="6167755" cy="4343400"/>
                <wp:effectExtent l="13335" t="12065" r="10160" b="6985"/>
                <wp:wrapTopAndBottom/>
                <wp:docPr id="98" name="Групиране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4343400"/>
                          <a:chOff x="1546" y="8606"/>
                          <a:chExt cx="9724" cy="6629"/>
                        </a:xfrm>
                      </wpg:grpSpPr>
                      <wps:wsp>
                        <wps:cNvPr id="99" name="Text Box 57"/>
                        <wps:cNvSpPr txBox="1">
                          <a:spLocks noChangeArrowheads="1"/>
                        </wps:cNvSpPr>
                        <wps:spPr bwMode="auto">
                          <a:xfrm>
                            <a:off x="1546" y="8808"/>
                            <a:ext cx="9724" cy="642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26"/>
                                <w:gridCol w:w="2482"/>
                                <w:gridCol w:w="1944"/>
                                <w:gridCol w:w="772"/>
                                <w:gridCol w:w="926"/>
                                <w:gridCol w:w="1114"/>
                                <w:gridCol w:w="1666"/>
                              </w:tblGrid>
                              <w:tr w:rsidR="00B1004E" w14:paraId="0BE24F8A" w14:textId="77777777" w:rsidTr="006A1FC8">
                                <w:trPr>
                                  <w:trHeight w:hRule="exact" w:val="484"/>
                                </w:trPr>
                                <w:tc>
                                  <w:tcPr>
                                    <w:tcW w:w="826" w:type="dxa"/>
                                    <w:vMerge w:val="restart"/>
                                  </w:tcPr>
                                  <w:p w14:paraId="5EAF52F2" w14:textId="77777777" w:rsidR="00B1004E" w:rsidRDefault="00B1004E">
                                    <w:pPr>
                                      <w:pStyle w:val="Style23"/>
                                      <w:widowControl/>
                                      <w:spacing w:line="226" w:lineRule="exact"/>
                                      <w:ind w:left="19" w:right="149"/>
                                      <w:rPr>
                                        <w:rStyle w:val="FontStyle82"/>
                                      </w:rPr>
                                    </w:pPr>
                                    <w:r>
                                      <w:rPr>
                                        <w:rStyle w:val="FontStyle82"/>
                                      </w:rPr>
                                      <w:t>Мяр</w:t>
                                    </w:r>
                                    <w:r>
                                      <w:rPr>
                                        <w:rStyle w:val="FontStyle82"/>
                                      </w:rPr>
                                      <w:softHyphen/>
                                      <w:t>ка</w:t>
                                    </w:r>
                                  </w:p>
                                </w:tc>
                                <w:tc>
                                  <w:tcPr>
                                    <w:tcW w:w="2482" w:type="dxa"/>
                                    <w:vMerge w:val="restart"/>
                                  </w:tcPr>
                                  <w:p w14:paraId="070DF8B1" w14:textId="77777777" w:rsidR="00B1004E" w:rsidRDefault="00B1004E">
                                    <w:pPr>
                                      <w:pStyle w:val="Style23"/>
                                      <w:widowControl/>
                                      <w:ind w:left="130"/>
                                      <w:rPr>
                                        <w:rStyle w:val="FontStyle82"/>
                                      </w:rPr>
                                    </w:pPr>
                                    <w:r>
                                      <w:rPr>
                                        <w:rStyle w:val="FontStyle82"/>
                                      </w:rPr>
                                      <w:t>Наименование</w:t>
                                    </w:r>
                                  </w:p>
                                </w:tc>
                                <w:tc>
                                  <w:tcPr>
                                    <w:tcW w:w="1944" w:type="dxa"/>
                                    <w:vMerge w:val="restart"/>
                                  </w:tcPr>
                                  <w:p w14:paraId="3E0A4B8F" w14:textId="77777777" w:rsidR="00B1004E" w:rsidRDefault="00B1004E">
                                    <w:pPr>
                                      <w:pStyle w:val="Style23"/>
                                      <w:widowControl/>
                                      <w:spacing w:line="221" w:lineRule="exact"/>
                                      <w:ind w:left="125" w:right="792" w:firstLine="5"/>
                                      <w:rPr>
                                        <w:rStyle w:val="FontStyle82"/>
                                      </w:rPr>
                                    </w:pPr>
                                    <w:r>
                                      <w:rPr>
                                        <w:rStyle w:val="FontStyle82"/>
                                      </w:rPr>
                                      <w:t>Очакван резултат</w:t>
                                    </w:r>
                                  </w:p>
                                </w:tc>
                                <w:tc>
                                  <w:tcPr>
                                    <w:tcW w:w="1694" w:type="dxa"/>
                                    <w:gridSpan w:val="2"/>
                                  </w:tcPr>
                                  <w:p w14:paraId="2C017BB3" w14:textId="77777777" w:rsidR="00B1004E" w:rsidRPr="003317D9" w:rsidRDefault="00B1004E" w:rsidP="006A1FC8">
                                    <w:pPr>
                                      <w:pStyle w:val="Style32"/>
                                      <w:widowControl/>
                                      <w:ind w:left="14"/>
                                      <w:jc w:val="center"/>
                                      <w:rPr>
                                        <w:rStyle w:val="FontStyle82"/>
                                        <w:lang w:val="en-US"/>
                                      </w:rPr>
                                    </w:pPr>
                                    <w:r w:rsidRPr="003317D9">
                                      <w:rPr>
                                        <w:rStyle w:val="FontStyle82"/>
                                        <w:lang w:val="en-US"/>
                                      </w:rPr>
                                      <w:t>СРОКОВЕ</w:t>
                                    </w:r>
                                  </w:p>
                                </w:tc>
                                <w:tc>
                                  <w:tcPr>
                                    <w:tcW w:w="1114" w:type="dxa"/>
                                    <w:vMerge w:val="restart"/>
                                  </w:tcPr>
                                  <w:p w14:paraId="4FF35832" w14:textId="77777777" w:rsidR="00B1004E" w:rsidRDefault="00B1004E" w:rsidP="006A1FC8">
                                    <w:pPr>
                                      <w:pStyle w:val="Style23"/>
                                      <w:widowControl/>
                                      <w:spacing w:line="226" w:lineRule="exact"/>
                                      <w:ind w:left="125" w:right="106" w:firstLine="14"/>
                                      <w:jc w:val="center"/>
                                      <w:rPr>
                                        <w:rStyle w:val="FontStyle82"/>
                                      </w:rPr>
                                    </w:pPr>
                                    <w:proofErr w:type="spellStart"/>
                                    <w:r>
                                      <w:rPr>
                                        <w:rStyle w:val="FontStyle82"/>
                                      </w:rPr>
                                      <w:t>Годишн</w:t>
                                    </w:r>
                                    <w:proofErr w:type="spellEnd"/>
                                    <w:r>
                                      <w:rPr>
                                        <w:rStyle w:val="FontStyle82"/>
                                        <w:lang w:val="en-US"/>
                                      </w:rPr>
                                      <w:t>и</w:t>
                                    </w:r>
                                    <w:r>
                                      <w:rPr>
                                        <w:rStyle w:val="FontStyle82"/>
                                      </w:rPr>
                                      <w:t xml:space="preserve"> отчети</w:t>
                                    </w:r>
                                  </w:p>
                                </w:tc>
                                <w:tc>
                                  <w:tcPr>
                                    <w:tcW w:w="1666" w:type="dxa"/>
                                    <w:vMerge w:val="restart"/>
                                  </w:tcPr>
                                  <w:p w14:paraId="458B4BA8" w14:textId="77777777" w:rsidR="00B1004E" w:rsidRDefault="00B1004E">
                                    <w:pPr>
                                      <w:pStyle w:val="Style23"/>
                                      <w:widowControl/>
                                      <w:ind w:left="120"/>
                                      <w:rPr>
                                        <w:rStyle w:val="FontStyle82"/>
                                      </w:rPr>
                                    </w:pPr>
                                    <w:r>
                                      <w:rPr>
                                        <w:rStyle w:val="FontStyle82"/>
                                      </w:rPr>
                                      <w:t>Забележка</w:t>
                                    </w:r>
                                  </w:p>
                                </w:tc>
                              </w:tr>
                              <w:tr w:rsidR="00B1004E" w14:paraId="64A3A997" w14:textId="77777777" w:rsidTr="006A1FC8">
                                <w:trPr>
                                  <w:trHeight w:hRule="exact" w:val="239"/>
                                </w:trPr>
                                <w:tc>
                                  <w:tcPr>
                                    <w:tcW w:w="826" w:type="dxa"/>
                                    <w:vMerge/>
                                  </w:tcPr>
                                  <w:p w14:paraId="04121D01" w14:textId="77777777" w:rsidR="00B1004E" w:rsidRDefault="00B1004E">
                                    <w:pPr>
                                      <w:pStyle w:val="Style23"/>
                                      <w:widowControl/>
                                      <w:spacing w:line="226" w:lineRule="exact"/>
                                      <w:ind w:left="19" w:right="149"/>
                                      <w:rPr>
                                        <w:rStyle w:val="FontStyle82"/>
                                      </w:rPr>
                                    </w:pPr>
                                  </w:p>
                                </w:tc>
                                <w:tc>
                                  <w:tcPr>
                                    <w:tcW w:w="2482" w:type="dxa"/>
                                    <w:vMerge/>
                                  </w:tcPr>
                                  <w:p w14:paraId="45EF67DC" w14:textId="77777777" w:rsidR="00B1004E" w:rsidRDefault="00B1004E">
                                    <w:pPr>
                                      <w:pStyle w:val="Style23"/>
                                      <w:widowControl/>
                                      <w:ind w:left="130"/>
                                      <w:rPr>
                                        <w:rStyle w:val="FontStyle82"/>
                                      </w:rPr>
                                    </w:pPr>
                                  </w:p>
                                </w:tc>
                                <w:tc>
                                  <w:tcPr>
                                    <w:tcW w:w="1944" w:type="dxa"/>
                                    <w:vMerge/>
                                  </w:tcPr>
                                  <w:p w14:paraId="0C703B1E" w14:textId="77777777" w:rsidR="00B1004E" w:rsidRDefault="00B1004E">
                                    <w:pPr>
                                      <w:pStyle w:val="Style23"/>
                                      <w:widowControl/>
                                      <w:spacing w:line="221" w:lineRule="exact"/>
                                      <w:ind w:left="125" w:right="792" w:firstLine="5"/>
                                      <w:rPr>
                                        <w:rStyle w:val="FontStyle82"/>
                                      </w:rPr>
                                    </w:pPr>
                                  </w:p>
                                </w:tc>
                                <w:tc>
                                  <w:tcPr>
                                    <w:tcW w:w="772" w:type="dxa"/>
                                  </w:tcPr>
                                  <w:p w14:paraId="4898995B" w14:textId="77777777" w:rsidR="00B1004E" w:rsidRPr="003317D9" w:rsidRDefault="00B1004E" w:rsidP="006A1FC8">
                                    <w:pPr>
                                      <w:jc w:val="center"/>
                                      <w:rPr>
                                        <w:sz w:val="20"/>
                                        <w:szCs w:val="20"/>
                                        <w:lang w:val="en-US"/>
                                      </w:rPr>
                                    </w:pPr>
                                    <w:r w:rsidRPr="003317D9">
                                      <w:rPr>
                                        <w:sz w:val="20"/>
                                        <w:szCs w:val="20"/>
                                        <w:lang w:val="en-US"/>
                                      </w:rPr>
                                      <w:t>НАЧ</w:t>
                                    </w:r>
                                    <w:r>
                                      <w:rPr>
                                        <w:sz w:val="20"/>
                                        <w:szCs w:val="20"/>
                                        <w:lang w:val="en-US"/>
                                      </w:rPr>
                                      <w:t>.</w:t>
                                    </w:r>
                                  </w:p>
                                </w:tc>
                                <w:tc>
                                  <w:tcPr>
                                    <w:tcW w:w="922" w:type="dxa"/>
                                  </w:tcPr>
                                  <w:p w14:paraId="21401F63" w14:textId="77777777" w:rsidR="00B1004E" w:rsidRPr="003317D9" w:rsidRDefault="00B1004E" w:rsidP="006A1FC8">
                                    <w:pPr>
                                      <w:jc w:val="center"/>
                                      <w:rPr>
                                        <w:sz w:val="20"/>
                                        <w:szCs w:val="20"/>
                                        <w:lang w:val="en-US"/>
                                      </w:rPr>
                                    </w:pPr>
                                    <w:r w:rsidRPr="003317D9">
                                      <w:rPr>
                                        <w:sz w:val="20"/>
                                        <w:szCs w:val="20"/>
                                        <w:lang w:val="en-US"/>
                                      </w:rPr>
                                      <w:t>КРАЙ</w:t>
                                    </w:r>
                                  </w:p>
                                </w:tc>
                                <w:tc>
                                  <w:tcPr>
                                    <w:tcW w:w="1114" w:type="dxa"/>
                                    <w:vMerge/>
                                  </w:tcPr>
                                  <w:p w14:paraId="3400DEF3" w14:textId="77777777" w:rsidR="00B1004E" w:rsidRDefault="00B1004E" w:rsidP="006A1FC8">
                                    <w:pPr>
                                      <w:pStyle w:val="Style32"/>
                                      <w:rPr>
                                        <w:rStyle w:val="FontStyle82"/>
                                      </w:rPr>
                                    </w:pPr>
                                  </w:p>
                                </w:tc>
                                <w:tc>
                                  <w:tcPr>
                                    <w:tcW w:w="1666" w:type="dxa"/>
                                    <w:vMerge/>
                                  </w:tcPr>
                                  <w:p w14:paraId="2075DCC8" w14:textId="77777777" w:rsidR="00B1004E" w:rsidRDefault="00B1004E">
                                    <w:pPr>
                                      <w:pStyle w:val="Style23"/>
                                      <w:widowControl/>
                                      <w:ind w:left="120"/>
                                      <w:rPr>
                                        <w:rStyle w:val="FontStyle82"/>
                                      </w:rPr>
                                    </w:pPr>
                                  </w:p>
                                </w:tc>
                              </w:tr>
                              <w:tr w:rsidR="00B1004E" w14:paraId="42806882" w14:textId="77777777" w:rsidTr="006A1FC8">
                                <w:trPr>
                                  <w:trHeight w:hRule="exact" w:val="1147"/>
                                </w:trPr>
                                <w:tc>
                                  <w:tcPr>
                                    <w:tcW w:w="826" w:type="dxa"/>
                                  </w:tcPr>
                                  <w:p w14:paraId="75ADE3E3" w14:textId="77777777" w:rsidR="00B1004E" w:rsidRDefault="00B1004E">
                                    <w:pPr>
                                      <w:pStyle w:val="Style23"/>
                                      <w:widowControl/>
                                      <w:ind w:left="34"/>
                                      <w:rPr>
                                        <w:rStyle w:val="FontStyle82"/>
                                      </w:rPr>
                                    </w:pPr>
                                    <w:r>
                                      <w:rPr>
                                        <w:rStyle w:val="FontStyle82"/>
                                      </w:rPr>
                                      <w:t>1.1а</w:t>
                                    </w:r>
                                  </w:p>
                                </w:tc>
                                <w:tc>
                                  <w:tcPr>
                                    <w:tcW w:w="2482" w:type="dxa"/>
                                  </w:tcPr>
                                  <w:p w14:paraId="2B0C7A18" w14:textId="77777777" w:rsidR="00B1004E" w:rsidRDefault="00B1004E">
                                    <w:pPr>
                                      <w:pStyle w:val="Style23"/>
                                      <w:widowControl/>
                                      <w:spacing w:line="226" w:lineRule="exact"/>
                                      <w:ind w:left="115" w:right="298"/>
                                      <w:rPr>
                                        <w:rStyle w:val="FontStyle82"/>
                                      </w:rPr>
                                    </w:pPr>
                                    <w:r>
                                      <w:rPr>
                                        <w:rStyle w:val="FontStyle82"/>
                                      </w:rPr>
                                      <w:t>Обновяване на инфраструктурата и въвеждане на енергоспестяващи мерки</w:t>
                                    </w:r>
                                  </w:p>
                                </w:tc>
                                <w:tc>
                                  <w:tcPr>
                                    <w:tcW w:w="1944" w:type="dxa"/>
                                  </w:tcPr>
                                  <w:p w14:paraId="18B4C3A9" w14:textId="77777777" w:rsidR="00B1004E" w:rsidRDefault="00B1004E">
                                    <w:pPr>
                                      <w:pStyle w:val="Style23"/>
                                      <w:widowControl/>
                                      <w:spacing w:line="226" w:lineRule="exact"/>
                                      <w:ind w:left="120" w:right="192" w:firstLine="10"/>
                                      <w:rPr>
                                        <w:rStyle w:val="FontStyle82"/>
                                      </w:rPr>
                                    </w:pPr>
                                    <w:r>
                                      <w:rPr>
                                        <w:rStyle w:val="FontStyle82"/>
                                      </w:rPr>
                                      <w:t>Подобряване комфорта, осветлението и отоплението</w:t>
                                    </w:r>
                                  </w:p>
                                </w:tc>
                                <w:tc>
                                  <w:tcPr>
                                    <w:tcW w:w="768" w:type="dxa"/>
                                  </w:tcPr>
                                  <w:p w14:paraId="69C2F52C" w14:textId="77777777" w:rsidR="00B1004E" w:rsidRDefault="00B1004E">
                                    <w:pPr>
                                      <w:pStyle w:val="Style23"/>
                                      <w:widowControl/>
                                      <w:ind w:left="5"/>
                                      <w:rPr>
                                        <w:rStyle w:val="FontStyle82"/>
                                      </w:rPr>
                                    </w:pPr>
                                    <w:r>
                                      <w:rPr>
                                        <w:rStyle w:val="FontStyle82"/>
                                      </w:rPr>
                                      <w:t>2016</w:t>
                                    </w:r>
                                  </w:p>
                                </w:tc>
                                <w:tc>
                                  <w:tcPr>
                                    <w:tcW w:w="926" w:type="dxa"/>
                                  </w:tcPr>
                                  <w:p w14:paraId="77447D76" w14:textId="77777777" w:rsidR="00B1004E" w:rsidRDefault="00B1004E">
                                    <w:pPr>
                                      <w:pStyle w:val="Style23"/>
                                      <w:widowControl/>
                                      <w:ind w:left="5"/>
                                      <w:rPr>
                                        <w:rStyle w:val="FontStyle82"/>
                                      </w:rPr>
                                    </w:pPr>
                                    <w:r>
                                      <w:rPr>
                                        <w:rStyle w:val="FontStyle82"/>
                                      </w:rPr>
                                      <w:t>2018</w:t>
                                    </w:r>
                                  </w:p>
                                </w:tc>
                                <w:tc>
                                  <w:tcPr>
                                    <w:tcW w:w="1114" w:type="dxa"/>
                                  </w:tcPr>
                                  <w:p w14:paraId="198E07F6" w14:textId="77777777" w:rsidR="00B1004E" w:rsidRDefault="00B1004E">
                                    <w:pPr>
                                      <w:pStyle w:val="Style23"/>
                                      <w:widowControl/>
                                      <w:spacing w:line="226" w:lineRule="exact"/>
                                      <w:ind w:left="115" w:right="394"/>
                                      <w:rPr>
                                        <w:rStyle w:val="FontStyle82"/>
                                      </w:rPr>
                                    </w:pPr>
                                    <w:r>
                                      <w:rPr>
                                        <w:rStyle w:val="FontStyle82"/>
                                      </w:rPr>
                                      <w:t>2016, 2017</w:t>
                                    </w:r>
                                  </w:p>
                                  <w:p w14:paraId="78D43803" w14:textId="77777777" w:rsidR="00B1004E" w:rsidRDefault="00B1004E">
                                    <w:pPr>
                                      <w:pStyle w:val="Style23"/>
                                      <w:widowControl/>
                                      <w:spacing w:line="226" w:lineRule="exact"/>
                                      <w:ind w:left="115" w:right="394"/>
                                      <w:rPr>
                                        <w:rStyle w:val="FontStyle82"/>
                                      </w:rPr>
                                    </w:pPr>
                                    <w:r>
                                      <w:rPr>
                                        <w:rStyle w:val="FontStyle82"/>
                                      </w:rPr>
                                      <w:t>2017</w:t>
                                    </w:r>
                                  </w:p>
                                </w:tc>
                                <w:tc>
                                  <w:tcPr>
                                    <w:tcW w:w="1666" w:type="dxa"/>
                                  </w:tcPr>
                                  <w:p w14:paraId="0075CE85" w14:textId="77777777" w:rsidR="00B1004E" w:rsidRDefault="00B1004E">
                                    <w:pPr>
                                      <w:pStyle w:val="Style19"/>
                                      <w:widowControl/>
                                    </w:pPr>
                                  </w:p>
                                </w:tc>
                              </w:tr>
                              <w:tr w:rsidR="00B1004E" w14:paraId="05DC1C0C" w14:textId="77777777" w:rsidTr="006A1FC8">
                                <w:trPr>
                                  <w:trHeight w:hRule="exact" w:val="1378"/>
                                </w:trPr>
                                <w:tc>
                                  <w:tcPr>
                                    <w:tcW w:w="826" w:type="dxa"/>
                                  </w:tcPr>
                                  <w:p w14:paraId="533612CD" w14:textId="77777777" w:rsidR="00B1004E" w:rsidRDefault="00B1004E">
                                    <w:pPr>
                                      <w:pStyle w:val="Style23"/>
                                      <w:widowControl/>
                                      <w:ind w:left="29"/>
                                      <w:rPr>
                                        <w:rStyle w:val="FontStyle82"/>
                                      </w:rPr>
                                    </w:pPr>
                                    <w:r>
                                      <w:rPr>
                                        <w:rStyle w:val="FontStyle82"/>
                                      </w:rPr>
                                      <w:t>1.16</w:t>
                                    </w:r>
                                  </w:p>
                                </w:tc>
                                <w:tc>
                                  <w:tcPr>
                                    <w:tcW w:w="2482" w:type="dxa"/>
                                  </w:tcPr>
                                  <w:p w14:paraId="5C7C2407" w14:textId="77777777" w:rsidR="00B1004E" w:rsidRDefault="00B1004E">
                                    <w:pPr>
                                      <w:pStyle w:val="Style23"/>
                                      <w:widowControl/>
                                      <w:spacing w:line="226" w:lineRule="exact"/>
                                      <w:ind w:left="115" w:right="490" w:firstLine="5"/>
                                      <w:rPr>
                                        <w:rStyle w:val="FontStyle82"/>
                                      </w:rPr>
                                    </w:pPr>
                                    <w:r>
                                      <w:rPr>
                                        <w:rStyle w:val="FontStyle82"/>
                                      </w:rPr>
                                      <w:t>Подобряване контрола и мониторинга на потреблението на общински сгради</w:t>
                                    </w:r>
                                  </w:p>
                                </w:tc>
                                <w:tc>
                                  <w:tcPr>
                                    <w:tcW w:w="1944" w:type="dxa"/>
                                  </w:tcPr>
                                  <w:p w14:paraId="217F0D6A" w14:textId="77777777" w:rsidR="00B1004E" w:rsidRDefault="00B1004E">
                                    <w:pPr>
                                      <w:pStyle w:val="Style23"/>
                                      <w:widowControl/>
                                      <w:spacing w:line="226" w:lineRule="exact"/>
                                      <w:ind w:left="115" w:right="269" w:firstLine="5"/>
                                      <w:rPr>
                                        <w:rStyle w:val="FontStyle82"/>
                                      </w:rPr>
                                    </w:pPr>
                                    <w:r>
                                      <w:rPr>
                                        <w:rStyle w:val="FontStyle82"/>
                                      </w:rPr>
                                      <w:t>Въвеждане на системи за на</w:t>
                                    </w:r>
                                    <w:r>
                                      <w:rPr>
                                        <w:rStyle w:val="FontStyle82"/>
                                      </w:rPr>
                                      <w:softHyphen/>
                                      <w:t>блюдение, поддържане и експлоатация</w:t>
                                    </w:r>
                                  </w:p>
                                </w:tc>
                                <w:tc>
                                  <w:tcPr>
                                    <w:tcW w:w="768" w:type="dxa"/>
                                  </w:tcPr>
                                  <w:p w14:paraId="2232726D" w14:textId="77777777" w:rsidR="00B1004E" w:rsidRDefault="00B1004E">
                                    <w:pPr>
                                      <w:pStyle w:val="Style23"/>
                                      <w:widowControl/>
                                      <w:ind w:left="5"/>
                                      <w:rPr>
                                        <w:rStyle w:val="FontStyle82"/>
                                      </w:rPr>
                                    </w:pPr>
                                    <w:r>
                                      <w:rPr>
                                        <w:rStyle w:val="FontStyle82"/>
                                      </w:rPr>
                                      <w:t>2016</w:t>
                                    </w:r>
                                  </w:p>
                                </w:tc>
                                <w:tc>
                                  <w:tcPr>
                                    <w:tcW w:w="926" w:type="dxa"/>
                                  </w:tcPr>
                                  <w:p w14:paraId="045C8E0D" w14:textId="77777777" w:rsidR="00B1004E" w:rsidRDefault="00B1004E">
                                    <w:pPr>
                                      <w:pStyle w:val="Style23"/>
                                      <w:widowControl/>
                                      <w:rPr>
                                        <w:rStyle w:val="FontStyle82"/>
                                      </w:rPr>
                                    </w:pPr>
                                    <w:r>
                                      <w:rPr>
                                        <w:rStyle w:val="FontStyle82"/>
                                      </w:rPr>
                                      <w:t>2016</w:t>
                                    </w:r>
                                  </w:p>
                                </w:tc>
                                <w:tc>
                                  <w:tcPr>
                                    <w:tcW w:w="1114" w:type="dxa"/>
                                  </w:tcPr>
                                  <w:p w14:paraId="6DC24304" w14:textId="77777777" w:rsidR="00B1004E" w:rsidRDefault="00B1004E">
                                    <w:pPr>
                                      <w:pStyle w:val="Style23"/>
                                      <w:widowControl/>
                                      <w:ind w:left="110"/>
                                      <w:rPr>
                                        <w:rStyle w:val="FontStyle82"/>
                                      </w:rPr>
                                    </w:pPr>
                                    <w:r>
                                      <w:rPr>
                                        <w:rStyle w:val="FontStyle82"/>
                                      </w:rPr>
                                      <w:t>2016</w:t>
                                    </w:r>
                                  </w:p>
                                </w:tc>
                                <w:tc>
                                  <w:tcPr>
                                    <w:tcW w:w="1666" w:type="dxa"/>
                                  </w:tcPr>
                                  <w:p w14:paraId="5091D66E" w14:textId="77777777" w:rsidR="00B1004E" w:rsidRDefault="00B1004E">
                                    <w:pPr>
                                      <w:pStyle w:val="Style19"/>
                                      <w:widowControl/>
                                    </w:pPr>
                                  </w:p>
                                </w:tc>
                              </w:tr>
                              <w:tr w:rsidR="00B1004E" w14:paraId="4F7B3F98" w14:textId="77777777" w:rsidTr="006A1FC8">
                                <w:trPr>
                                  <w:trHeight w:hRule="exact" w:val="682"/>
                                </w:trPr>
                                <w:tc>
                                  <w:tcPr>
                                    <w:tcW w:w="826" w:type="dxa"/>
                                  </w:tcPr>
                                  <w:p w14:paraId="682CA2EB" w14:textId="77777777" w:rsidR="00B1004E" w:rsidRDefault="00B1004E">
                                    <w:pPr>
                                      <w:pStyle w:val="Style23"/>
                                      <w:widowControl/>
                                      <w:ind w:left="5"/>
                                      <w:rPr>
                                        <w:rStyle w:val="FontStyle82"/>
                                      </w:rPr>
                                    </w:pPr>
                                    <w:r>
                                      <w:rPr>
                                        <w:rStyle w:val="FontStyle82"/>
                                      </w:rPr>
                                      <w:t>2.1а</w:t>
                                    </w:r>
                                  </w:p>
                                </w:tc>
                                <w:tc>
                                  <w:tcPr>
                                    <w:tcW w:w="2482" w:type="dxa"/>
                                  </w:tcPr>
                                  <w:p w14:paraId="1372F1CF" w14:textId="77777777" w:rsidR="00B1004E" w:rsidRDefault="00B1004E">
                                    <w:pPr>
                                      <w:pStyle w:val="Style23"/>
                                      <w:widowControl/>
                                      <w:spacing w:line="221" w:lineRule="exact"/>
                                      <w:ind w:left="110" w:right="115"/>
                                      <w:rPr>
                                        <w:rStyle w:val="FontStyle82"/>
                                      </w:rPr>
                                    </w:pPr>
                                    <w:r>
                                      <w:rPr>
                                        <w:rStyle w:val="FontStyle82"/>
                                      </w:rPr>
                                      <w:t>Инсталиране на общинските сгради на системи с ВИЕ</w:t>
                                    </w:r>
                                  </w:p>
                                </w:tc>
                                <w:tc>
                                  <w:tcPr>
                                    <w:tcW w:w="1944" w:type="dxa"/>
                                  </w:tcPr>
                                  <w:p w14:paraId="3BB33CE9" w14:textId="77777777" w:rsidR="00B1004E" w:rsidRDefault="00B1004E">
                                    <w:pPr>
                                      <w:pStyle w:val="Style23"/>
                                      <w:widowControl/>
                                      <w:spacing w:line="226" w:lineRule="exact"/>
                                      <w:ind w:left="115"/>
                                      <w:rPr>
                                        <w:rStyle w:val="FontStyle82"/>
                                      </w:rPr>
                                    </w:pPr>
                                    <w:r>
                                      <w:rPr>
                                        <w:rStyle w:val="FontStyle82"/>
                                      </w:rPr>
                                      <w:t>Подобрени</w:t>
                                    </w:r>
                                  </w:p>
                                  <w:p w14:paraId="66347EA6" w14:textId="77777777" w:rsidR="00B1004E" w:rsidRDefault="00B1004E">
                                    <w:pPr>
                                      <w:pStyle w:val="Style23"/>
                                      <w:widowControl/>
                                      <w:spacing w:line="226" w:lineRule="exact"/>
                                      <w:ind w:left="115"/>
                                      <w:rPr>
                                        <w:rStyle w:val="FontStyle82"/>
                                      </w:rPr>
                                    </w:pPr>
                                    <w:r>
                                      <w:rPr>
                                        <w:rStyle w:val="FontStyle82"/>
                                      </w:rPr>
                                      <w:t>енергийни</w:t>
                                    </w:r>
                                  </w:p>
                                  <w:p w14:paraId="06EB9581" w14:textId="77777777" w:rsidR="00B1004E" w:rsidRDefault="00B1004E">
                                    <w:pPr>
                                      <w:pStyle w:val="Style23"/>
                                      <w:widowControl/>
                                      <w:spacing w:line="226" w:lineRule="exact"/>
                                      <w:ind w:left="115"/>
                                      <w:rPr>
                                        <w:rStyle w:val="FontStyle82"/>
                                      </w:rPr>
                                    </w:pPr>
                                    <w:r>
                                      <w:rPr>
                                        <w:rStyle w:val="FontStyle82"/>
                                      </w:rPr>
                                      <w:t>характеристики</w:t>
                                    </w:r>
                                  </w:p>
                                </w:tc>
                                <w:tc>
                                  <w:tcPr>
                                    <w:tcW w:w="768" w:type="dxa"/>
                                  </w:tcPr>
                                  <w:p w14:paraId="16D31842" w14:textId="77777777" w:rsidR="00B1004E" w:rsidRDefault="00B1004E">
                                    <w:pPr>
                                      <w:pStyle w:val="Style23"/>
                                      <w:widowControl/>
                                      <w:rPr>
                                        <w:rStyle w:val="FontStyle82"/>
                                      </w:rPr>
                                    </w:pPr>
                                    <w:r>
                                      <w:rPr>
                                        <w:rStyle w:val="FontStyle82"/>
                                      </w:rPr>
                                      <w:t>2016</w:t>
                                    </w:r>
                                  </w:p>
                                </w:tc>
                                <w:tc>
                                  <w:tcPr>
                                    <w:tcW w:w="926" w:type="dxa"/>
                                  </w:tcPr>
                                  <w:p w14:paraId="3B565DC4" w14:textId="77777777" w:rsidR="00B1004E" w:rsidRDefault="00B1004E">
                                    <w:pPr>
                                      <w:pStyle w:val="Style23"/>
                                      <w:widowControl/>
                                      <w:rPr>
                                        <w:rStyle w:val="FontStyle82"/>
                                      </w:rPr>
                                    </w:pPr>
                                    <w:r>
                                      <w:rPr>
                                        <w:rStyle w:val="FontStyle82"/>
                                      </w:rPr>
                                      <w:t>2018</w:t>
                                    </w:r>
                                  </w:p>
                                </w:tc>
                                <w:tc>
                                  <w:tcPr>
                                    <w:tcW w:w="1114" w:type="dxa"/>
                                  </w:tcPr>
                                  <w:p w14:paraId="7B57EE1C" w14:textId="77777777" w:rsidR="00B1004E" w:rsidRDefault="00B1004E">
                                    <w:pPr>
                                      <w:pStyle w:val="Style23"/>
                                      <w:widowControl/>
                                      <w:spacing w:line="221" w:lineRule="exact"/>
                                      <w:ind w:left="115" w:right="398" w:hanging="5"/>
                                      <w:rPr>
                                        <w:rStyle w:val="FontStyle82"/>
                                      </w:rPr>
                                    </w:pPr>
                                    <w:r>
                                      <w:rPr>
                                        <w:rStyle w:val="FontStyle82"/>
                                      </w:rPr>
                                      <w:t>2016, 2017, 2018</w:t>
                                    </w:r>
                                  </w:p>
                                </w:tc>
                                <w:tc>
                                  <w:tcPr>
                                    <w:tcW w:w="1666" w:type="dxa"/>
                                  </w:tcPr>
                                  <w:p w14:paraId="77569411" w14:textId="77777777" w:rsidR="00B1004E" w:rsidRDefault="00B1004E">
                                    <w:pPr>
                                      <w:pStyle w:val="Style19"/>
                                      <w:widowControl/>
                                    </w:pPr>
                                  </w:p>
                                </w:tc>
                              </w:tr>
                              <w:tr w:rsidR="00B1004E" w14:paraId="1F8FFB47" w14:textId="77777777" w:rsidTr="006A1FC8">
                                <w:trPr>
                                  <w:trHeight w:hRule="exact" w:val="917"/>
                                </w:trPr>
                                <w:tc>
                                  <w:tcPr>
                                    <w:tcW w:w="826" w:type="dxa"/>
                                  </w:tcPr>
                                  <w:p w14:paraId="464387F4" w14:textId="77777777" w:rsidR="00B1004E" w:rsidRDefault="00B1004E">
                                    <w:pPr>
                                      <w:pStyle w:val="Style23"/>
                                      <w:widowControl/>
                                      <w:ind w:left="10"/>
                                      <w:rPr>
                                        <w:rStyle w:val="FontStyle82"/>
                                      </w:rPr>
                                    </w:pPr>
                                    <w:r>
                                      <w:rPr>
                                        <w:rStyle w:val="FontStyle82"/>
                                      </w:rPr>
                                      <w:t>2.16</w:t>
                                    </w:r>
                                  </w:p>
                                </w:tc>
                                <w:tc>
                                  <w:tcPr>
                                    <w:tcW w:w="2482" w:type="dxa"/>
                                  </w:tcPr>
                                  <w:p w14:paraId="27C37E66" w14:textId="77777777" w:rsidR="00B1004E" w:rsidRDefault="00B1004E">
                                    <w:pPr>
                                      <w:pStyle w:val="Style23"/>
                                      <w:widowControl/>
                                      <w:spacing w:line="226" w:lineRule="exact"/>
                                      <w:ind w:left="106" w:right="581"/>
                                      <w:rPr>
                                        <w:rStyle w:val="FontStyle82"/>
                                      </w:rPr>
                                    </w:pPr>
                                    <w:r>
                                      <w:rPr>
                                        <w:rStyle w:val="FontStyle82"/>
                                      </w:rPr>
                                      <w:t>Въвеждане на хибридно улично осветление</w:t>
                                    </w:r>
                                  </w:p>
                                </w:tc>
                                <w:tc>
                                  <w:tcPr>
                                    <w:tcW w:w="1944" w:type="dxa"/>
                                  </w:tcPr>
                                  <w:p w14:paraId="11D4D1F8" w14:textId="77777777" w:rsidR="00B1004E" w:rsidRDefault="00B1004E">
                                    <w:pPr>
                                      <w:pStyle w:val="Style23"/>
                                      <w:widowControl/>
                                      <w:spacing w:line="226" w:lineRule="exact"/>
                                      <w:ind w:left="115" w:right="408" w:firstLine="5"/>
                                      <w:rPr>
                                        <w:rStyle w:val="FontStyle82"/>
                                      </w:rPr>
                                    </w:pPr>
                                    <w:r>
                                      <w:rPr>
                                        <w:rStyle w:val="FontStyle82"/>
                                      </w:rPr>
                                      <w:t>Намаляване разходите на енергия</w:t>
                                    </w:r>
                                  </w:p>
                                </w:tc>
                                <w:tc>
                                  <w:tcPr>
                                    <w:tcW w:w="768" w:type="dxa"/>
                                  </w:tcPr>
                                  <w:p w14:paraId="2C87D270" w14:textId="77777777" w:rsidR="00B1004E" w:rsidRDefault="00B1004E">
                                    <w:pPr>
                                      <w:pStyle w:val="Style23"/>
                                      <w:widowControl/>
                                      <w:rPr>
                                        <w:rStyle w:val="FontStyle82"/>
                                      </w:rPr>
                                    </w:pPr>
                                    <w:r>
                                      <w:rPr>
                                        <w:rStyle w:val="FontStyle82"/>
                                      </w:rPr>
                                      <w:t>2016</w:t>
                                    </w:r>
                                  </w:p>
                                </w:tc>
                                <w:tc>
                                  <w:tcPr>
                                    <w:tcW w:w="926" w:type="dxa"/>
                                  </w:tcPr>
                                  <w:p w14:paraId="71A0E721" w14:textId="77777777" w:rsidR="00B1004E" w:rsidRDefault="00B1004E">
                                    <w:pPr>
                                      <w:pStyle w:val="Style23"/>
                                      <w:widowControl/>
                                      <w:rPr>
                                        <w:rStyle w:val="FontStyle82"/>
                                      </w:rPr>
                                    </w:pPr>
                                    <w:r>
                                      <w:rPr>
                                        <w:rStyle w:val="FontStyle82"/>
                                      </w:rPr>
                                      <w:t>2018</w:t>
                                    </w:r>
                                  </w:p>
                                </w:tc>
                                <w:tc>
                                  <w:tcPr>
                                    <w:tcW w:w="1114" w:type="dxa"/>
                                  </w:tcPr>
                                  <w:p w14:paraId="44CFD207" w14:textId="77777777" w:rsidR="00B1004E" w:rsidRDefault="00B1004E">
                                    <w:pPr>
                                      <w:pStyle w:val="Style23"/>
                                      <w:widowControl/>
                                      <w:spacing w:line="221" w:lineRule="exact"/>
                                      <w:ind w:left="115" w:right="398" w:hanging="5"/>
                                      <w:rPr>
                                        <w:rStyle w:val="FontStyle82"/>
                                      </w:rPr>
                                    </w:pPr>
                                    <w:r>
                                      <w:rPr>
                                        <w:rStyle w:val="FontStyle82"/>
                                      </w:rPr>
                                      <w:t>2016, 2017</w:t>
                                    </w:r>
                                  </w:p>
                                  <w:p w14:paraId="73B925E4" w14:textId="77777777" w:rsidR="00B1004E" w:rsidRDefault="00B1004E">
                                    <w:pPr>
                                      <w:pStyle w:val="Style23"/>
                                      <w:widowControl/>
                                      <w:spacing w:line="221" w:lineRule="exact"/>
                                      <w:ind w:left="115" w:right="398" w:hanging="5"/>
                                      <w:rPr>
                                        <w:rStyle w:val="FontStyle82"/>
                                      </w:rPr>
                                    </w:pPr>
                                    <w:r>
                                      <w:rPr>
                                        <w:rStyle w:val="FontStyle82"/>
                                      </w:rPr>
                                      <w:t>2018</w:t>
                                    </w:r>
                                  </w:p>
                                </w:tc>
                                <w:tc>
                                  <w:tcPr>
                                    <w:tcW w:w="1666" w:type="dxa"/>
                                  </w:tcPr>
                                  <w:p w14:paraId="20EF8362" w14:textId="77777777" w:rsidR="00B1004E" w:rsidRDefault="00B1004E">
                                    <w:pPr>
                                      <w:pStyle w:val="Style19"/>
                                      <w:widowControl/>
                                    </w:pPr>
                                  </w:p>
                                </w:tc>
                              </w:tr>
                              <w:tr w:rsidR="00B1004E" w14:paraId="304CECA8" w14:textId="77777777" w:rsidTr="006A1FC8">
                                <w:trPr>
                                  <w:trHeight w:hRule="exact" w:val="1603"/>
                                </w:trPr>
                                <w:tc>
                                  <w:tcPr>
                                    <w:tcW w:w="826" w:type="dxa"/>
                                  </w:tcPr>
                                  <w:p w14:paraId="71A7A0DE" w14:textId="77777777" w:rsidR="00B1004E" w:rsidRDefault="00B1004E">
                                    <w:pPr>
                                      <w:pStyle w:val="Style23"/>
                                      <w:widowControl/>
                                      <w:ind w:left="5"/>
                                      <w:rPr>
                                        <w:rStyle w:val="FontStyle82"/>
                                      </w:rPr>
                                    </w:pPr>
                                    <w:r>
                                      <w:rPr>
                                        <w:rStyle w:val="FontStyle82"/>
                                      </w:rPr>
                                      <w:t>2.2а</w:t>
                                    </w:r>
                                  </w:p>
                                </w:tc>
                                <w:tc>
                                  <w:tcPr>
                                    <w:tcW w:w="2482" w:type="dxa"/>
                                  </w:tcPr>
                                  <w:p w14:paraId="46D348D4" w14:textId="77777777" w:rsidR="00B1004E" w:rsidRDefault="00B1004E">
                                    <w:pPr>
                                      <w:pStyle w:val="Style23"/>
                                      <w:widowControl/>
                                      <w:spacing w:line="221" w:lineRule="exact"/>
                                      <w:ind w:left="120" w:right="173" w:hanging="5"/>
                                      <w:rPr>
                                        <w:rStyle w:val="FontStyle82"/>
                                      </w:rPr>
                                    </w:pPr>
                                    <w:r>
                                      <w:rPr>
                                        <w:rStyle w:val="FontStyle82"/>
                                      </w:rPr>
                                      <w:t>Информационни кампании за използването на ВИЕ в жилищни сгради</w:t>
                                    </w:r>
                                  </w:p>
                                </w:tc>
                                <w:tc>
                                  <w:tcPr>
                                    <w:tcW w:w="1944" w:type="dxa"/>
                                  </w:tcPr>
                                  <w:p w14:paraId="329DC150" w14:textId="77777777" w:rsidR="00B1004E" w:rsidRDefault="00B1004E">
                                    <w:pPr>
                                      <w:pStyle w:val="Style23"/>
                                      <w:widowControl/>
                                      <w:spacing w:line="226" w:lineRule="exact"/>
                                      <w:ind w:left="115"/>
                                      <w:rPr>
                                        <w:rStyle w:val="FontStyle82"/>
                                      </w:rPr>
                                    </w:pPr>
                                    <w:r>
                                      <w:rPr>
                                        <w:rStyle w:val="FontStyle82"/>
                                      </w:rPr>
                                      <w:t>Създаване на</w:t>
                                    </w:r>
                                  </w:p>
                                  <w:p w14:paraId="690DDACC" w14:textId="77777777" w:rsidR="00B1004E" w:rsidRDefault="00B1004E">
                                    <w:pPr>
                                      <w:pStyle w:val="Style23"/>
                                      <w:widowControl/>
                                      <w:spacing w:line="226" w:lineRule="exact"/>
                                      <w:ind w:left="115"/>
                                      <w:rPr>
                                        <w:rStyle w:val="FontStyle82"/>
                                      </w:rPr>
                                    </w:pPr>
                                    <w:r>
                                      <w:rPr>
                                        <w:rStyle w:val="FontStyle82"/>
                                      </w:rPr>
                                      <w:t>информационна</w:t>
                                    </w:r>
                                  </w:p>
                                  <w:p w14:paraId="538FC1EA" w14:textId="77777777" w:rsidR="00B1004E" w:rsidRDefault="00B1004E">
                                    <w:pPr>
                                      <w:pStyle w:val="Style23"/>
                                      <w:widowControl/>
                                      <w:spacing w:line="226" w:lineRule="exact"/>
                                      <w:ind w:left="115"/>
                                      <w:rPr>
                                        <w:rStyle w:val="FontStyle82"/>
                                      </w:rPr>
                                    </w:pPr>
                                    <w:r>
                                      <w:rPr>
                                        <w:rStyle w:val="FontStyle82"/>
                                      </w:rPr>
                                      <w:t>среда за</w:t>
                                    </w:r>
                                  </w:p>
                                  <w:p w14:paraId="4D0F06DF" w14:textId="77777777" w:rsidR="00B1004E" w:rsidRDefault="00B1004E">
                                    <w:pPr>
                                      <w:pStyle w:val="Style23"/>
                                      <w:widowControl/>
                                      <w:spacing w:line="226" w:lineRule="exact"/>
                                      <w:ind w:left="115"/>
                                      <w:rPr>
                                        <w:rStyle w:val="FontStyle82"/>
                                      </w:rPr>
                                    </w:pPr>
                                    <w:r>
                                      <w:rPr>
                                        <w:rStyle w:val="FontStyle82"/>
                                      </w:rPr>
                                      <w:t>насърчаване</w:t>
                                    </w:r>
                                  </w:p>
                                  <w:p w14:paraId="5487832F" w14:textId="77777777" w:rsidR="00B1004E" w:rsidRDefault="00B1004E">
                                    <w:pPr>
                                      <w:pStyle w:val="Style23"/>
                                      <w:widowControl/>
                                      <w:spacing w:line="226" w:lineRule="exact"/>
                                      <w:ind w:left="115"/>
                                      <w:rPr>
                                        <w:rStyle w:val="FontStyle82"/>
                                      </w:rPr>
                                    </w:pPr>
                                    <w:r>
                                      <w:rPr>
                                        <w:rStyle w:val="FontStyle82"/>
                                      </w:rPr>
                                      <w:t>масовото</w:t>
                                    </w:r>
                                  </w:p>
                                  <w:p w14:paraId="6DC08AAC" w14:textId="77777777" w:rsidR="00B1004E" w:rsidRDefault="00B1004E">
                                    <w:pPr>
                                      <w:pStyle w:val="Style23"/>
                                      <w:widowControl/>
                                      <w:spacing w:line="226" w:lineRule="exact"/>
                                      <w:ind w:left="115"/>
                                      <w:rPr>
                                        <w:rStyle w:val="FontStyle82"/>
                                      </w:rPr>
                                    </w:pPr>
                                    <w:r>
                                      <w:rPr>
                                        <w:rStyle w:val="FontStyle82"/>
                                      </w:rPr>
                                      <w:t>използване на</w:t>
                                    </w:r>
                                  </w:p>
                                  <w:p w14:paraId="0E94D835" w14:textId="77777777" w:rsidR="00B1004E" w:rsidRDefault="00B1004E">
                                    <w:pPr>
                                      <w:pStyle w:val="Style23"/>
                                      <w:widowControl/>
                                      <w:spacing w:line="226" w:lineRule="exact"/>
                                      <w:ind w:left="115"/>
                                      <w:rPr>
                                        <w:rStyle w:val="FontStyle82"/>
                                      </w:rPr>
                                    </w:pPr>
                                    <w:r>
                                      <w:rPr>
                                        <w:rStyle w:val="FontStyle82"/>
                                      </w:rPr>
                                      <w:t>ВИЕ</w:t>
                                    </w:r>
                                  </w:p>
                                </w:tc>
                                <w:tc>
                                  <w:tcPr>
                                    <w:tcW w:w="768" w:type="dxa"/>
                                  </w:tcPr>
                                  <w:p w14:paraId="7F371622" w14:textId="77777777" w:rsidR="00B1004E" w:rsidRDefault="00B1004E">
                                    <w:pPr>
                                      <w:pStyle w:val="Style23"/>
                                      <w:widowControl/>
                                      <w:rPr>
                                        <w:rStyle w:val="FontStyle82"/>
                                      </w:rPr>
                                    </w:pPr>
                                    <w:r>
                                      <w:rPr>
                                        <w:rStyle w:val="FontStyle82"/>
                                      </w:rPr>
                                      <w:t>2016</w:t>
                                    </w:r>
                                  </w:p>
                                </w:tc>
                                <w:tc>
                                  <w:tcPr>
                                    <w:tcW w:w="926" w:type="dxa"/>
                                  </w:tcPr>
                                  <w:p w14:paraId="7F590EFC" w14:textId="77777777" w:rsidR="00B1004E" w:rsidRDefault="00B1004E">
                                    <w:pPr>
                                      <w:pStyle w:val="Style23"/>
                                      <w:widowControl/>
                                      <w:rPr>
                                        <w:rStyle w:val="FontStyle82"/>
                                      </w:rPr>
                                    </w:pPr>
                                    <w:r>
                                      <w:rPr>
                                        <w:rStyle w:val="FontStyle82"/>
                                      </w:rPr>
                                      <w:t>2018</w:t>
                                    </w:r>
                                  </w:p>
                                </w:tc>
                                <w:tc>
                                  <w:tcPr>
                                    <w:tcW w:w="1114" w:type="dxa"/>
                                  </w:tcPr>
                                  <w:p w14:paraId="16A0C479" w14:textId="77777777" w:rsidR="00B1004E" w:rsidRDefault="00B1004E">
                                    <w:pPr>
                                      <w:pStyle w:val="Style23"/>
                                      <w:widowControl/>
                                      <w:spacing w:line="226" w:lineRule="exact"/>
                                      <w:ind w:left="115" w:right="398" w:hanging="5"/>
                                      <w:rPr>
                                        <w:rStyle w:val="FontStyle82"/>
                                      </w:rPr>
                                    </w:pPr>
                                    <w:r>
                                      <w:rPr>
                                        <w:rStyle w:val="FontStyle82"/>
                                      </w:rPr>
                                      <w:t>2016, 2017</w:t>
                                    </w:r>
                                  </w:p>
                                  <w:p w14:paraId="309E113A" w14:textId="77777777" w:rsidR="00B1004E" w:rsidRDefault="00B1004E">
                                    <w:pPr>
                                      <w:pStyle w:val="Style23"/>
                                      <w:widowControl/>
                                      <w:spacing w:line="226" w:lineRule="exact"/>
                                      <w:ind w:left="115" w:right="398" w:hanging="5"/>
                                      <w:rPr>
                                        <w:rStyle w:val="FontStyle82"/>
                                      </w:rPr>
                                    </w:pPr>
                                    <w:r>
                                      <w:rPr>
                                        <w:rStyle w:val="FontStyle82"/>
                                      </w:rPr>
                                      <w:t>2018</w:t>
                                    </w:r>
                                  </w:p>
                                </w:tc>
                                <w:tc>
                                  <w:tcPr>
                                    <w:tcW w:w="1666" w:type="dxa"/>
                                  </w:tcPr>
                                  <w:p w14:paraId="3B07AB8C" w14:textId="77777777" w:rsidR="00B1004E" w:rsidRDefault="00B1004E">
                                    <w:pPr>
                                      <w:pStyle w:val="Style19"/>
                                      <w:widowControl/>
                                    </w:pPr>
                                  </w:p>
                                </w:tc>
                              </w:tr>
                            </w:tbl>
                            <w:p w14:paraId="121FB7DC" w14:textId="77777777" w:rsidR="00B1004E" w:rsidRDefault="00B1004E" w:rsidP="00B1004E"/>
                          </w:txbxContent>
                        </wps:txbx>
                        <wps:bodyPr rot="0" vert="horz" wrap="square" lIns="0" tIns="0" rIns="0" bIns="0" anchor="t" anchorCtr="0" upright="1">
                          <a:noAutofit/>
                        </wps:bodyPr>
                      </wps:wsp>
                      <wps:wsp>
                        <wps:cNvPr id="100" name="Text Box 58"/>
                        <wps:cNvSpPr txBox="1">
                          <a:spLocks noChangeArrowheads="1"/>
                        </wps:cNvSpPr>
                        <wps:spPr bwMode="auto">
                          <a:xfrm>
                            <a:off x="1791" y="8606"/>
                            <a:ext cx="6365"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0956309" w14:textId="77777777" w:rsidR="00B1004E" w:rsidRPr="00B648A0" w:rsidRDefault="00B1004E" w:rsidP="00B1004E">
                              <w:pPr>
                                <w:pStyle w:val="Style24"/>
                                <w:widowControl/>
                                <w:spacing w:line="240" w:lineRule="auto"/>
                                <w:jc w:val="both"/>
                                <w:rPr>
                                  <w:rStyle w:val="FontStyle82"/>
                                  <w:sz w:val="20"/>
                                  <w:szCs w:val="20"/>
                                  <w:u w:val="single"/>
                                </w:rPr>
                              </w:pPr>
                              <w:r w:rsidRPr="00B648A0">
                                <w:rPr>
                                  <w:rStyle w:val="FontStyle82"/>
                                  <w:sz w:val="20"/>
                                  <w:szCs w:val="20"/>
                                  <w:u w:val="single"/>
                                </w:rPr>
                                <w:t>Таблица 17: Мерки за насърчаване използването на енергията от 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9A19E" id="Групиране 98" o:spid="_x0000_s1077" style="position:absolute;margin-left:55.05pt;margin-top:423.2pt;width:485.65pt;height:342pt;z-index:251698176;mso-wrap-distance-left:7in;mso-wrap-distance-top:8.4pt;mso-wrap-distance-right:7in;mso-position-horizontal-relative:page;mso-position-vertical-relative:page" coordorigin="1546,8606" coordsize="9724,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">
                <v:shape id="Text Box 57" o:spid="_x0000_s1078" type="#_x0000_t202" style="position:absolute;left:1546;top:8808;width:9724;height:6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" filled="f" strokecolor="white" strokeweight="0">
                  <v:textbox inset="0,0,0,0">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26"/>
                          <w:gridCol w:w="2482"/>
                          <w:gridCol w:w="1944"/>
                          <w:gridCol w:w="772"/>
                          <w:gridCol w:w="926"/>
                          <w:gridCol w:w="1114"/>
                          <w:gridCol w:w="1666"/>
                        </w:tblGrid>
                        <w:tr w:rsidR="00B1004E" w14:paraId="0BE24F8A" w14:textId="77777777" w:rsidTr="006A1FC8">
                          <w:trPr>
                            <w:trHeight w:hRule="exact" w:val="484"/>
                          </w:trPr>
                          <w:tc>
                            <w:tcPr>
                              <w:tcW w:w="826" w:type="dxa"/>
                              <w:vMerge w:val="restart"/>
                            </w:tcPr>
                            <w:p w14:paraId="5EAF52F2" w14:textId="77777777" w:rsidR="00B1004E" w:rsidRDefault="00B1004E">
                              <w:pPr>
                                <w:pStyle w:val="Style23"/>
                                <w:widowControl/>
                                <w:spacing w:line="226" w:lineRule="exact"/>
                                <w:ind w:left="19" w:right="149"/>
                                <w:rPr>
                                  <w:rStyle w:val="FontStyle82"/>
                                </w:rPr>
                              </w:pPr>
                              <w:r>
                                <w:rPr>
                                  <w:rStyle w:val="FontStyle82"/>
                                </w:rPr>
                                <w:t>Мяр</w:t>
                              </w:r>
                              <w:r>
                                <w:rPr>
                                  <w:rStyle w:val="FontStyle82"/>
                                </w:rPr>
                                <w:softHyphen/>
                                <w:t>ка</w:t>
                              </w:r>
                            </w:p>
                          </w:tc>
                          <w:tc>
                            <w:tcPr>
                              <w:tcW w:w="2482" w:type="dxa"/>
                              <w:vMerge w:val="restart"/>
                            </w:tcPr>
                            <w:p w14:paraId="070DF8B1" w14:textId="77777777" w:rsidR="00B1004E" w:rsidRDefault="00B1004E">
                              <w:pPr>
                                <w:pStyle w:val="Style23"/>
                                <w:widowControl/>
                                <w:ind w:left="130"/>
                                <w:rPr>
                                  <w:rStyle w:val="FontStyle82"/>
                                </w:rPr>
                              </w:pPr>
                              <w:r>
                                <w:rPr>
                                  <w:rStyle w:val="FontStyle82"/>
                                </w:rPr>
                                <w:t>Наименование</w:t>
                              </w:r>
                            </w:p>
                          </w:tc>
                          <w:tc>
                            <w:tcPr>
                              <w:tcW w:w="1944" w:type="dxa"/>
                              <w:vMerge w:val="restart"/>
                            </w:tcPr>
                            <w:p w14:paraId="3E0A4B8F" w14:textId="77777777" w:rsidR="00B1004E" w:rsidRDefault="00B1004E">
                              <w:pPr>
                                <w:pStyle w:val="Style23"/>
                                <w:widowControl/>
                                <w:spacing w:line="221" w:lineRule="exact"/>
                                <w:ind w:left="125" w:right="792" w:firstLine="5"/>
                                <w:rPr>
                                  <w:rStyle w:val="FontStyle82"/>
                                </w:rPr>
                              </w:pPr>
                              <w:r>
                                <w:rPr>
                                  <w:rStyle w:val="FontStyle82"/>
                                </w:rPr>
                                <w:t>Очакван резултат</w:t>
                              </w:r>
                            </w:p>
                          </w:tc>
                          <w:tc>
                            <w:tcPr>
                              <w:tcW w:w="1694" w:type="dxa"/>
                              <w:gridSpan w:val="2"/>
                            </w:tcPr>
                            <w:p w14:paraId="2C017BB3" w14:textId="77777777" w:rsidR="00B1004E" w:rsidRPr="003317D9" w:rsidRDefault="00B1004E" w:rsidP="006A1FC8">
                              <w:pPr>
                                <w:pStyle w:val="Style32"/>
                                <w:widowControl/>
                                <w:ind w:left="14"/>
                                <w:jc w:val="center"/>
                                <w:rPr>
                                  <w:rStyle w:val="FontStyle82"/>
                                  <w:lang w:val="en-US"/>
                                </w:rPr>
                              </w:pPr>
                              <w:r w:rsidRPr="003317D9">
                                <w:rPr>
                                  <w:rStyle w:val="FontStyle82"/>
                                  <w:lang w:val="en-US"/>
                                </w:rPr>
                                <w:t>СРОКОВЕ</w:t>
                              </w:r>
                            </w:p>
                          </w:tc>
                          <w:tc>
                            <w:tcPr>
                              <w:tcW w:w="1114" w:type="dxa"/>
                              <w:vMerge w:val="restart"/>
                            </w:tcPr>
                            <w:p w14:paraId="4FF35832" w14:textId="77777777" w:rsidR="00B1004E" w:rsidRDefault="00B1004E" w:rsidP="006A1FC8">
                              <w:pPr>
                                <w:pStyle w:val="Style23"/>
                                <w:widowControl/>
                                <w:spacing w:line="226" w:lineRule="exact"/>
                                <w:ind w:left="125" w:right="106" w:firstLine="14"/>
                                <w:jc w:val="center"/>
                                <w:rPr>
                                  <w:rStyle w:val="FontStyle82"/>
                                </w:rPr>
                              </w:pPr>
                              <w:proofErr w:type="spellStart"/>
                              <w:r>
                                <w:rPr>
                                  <w:rStyle w:val="FontStyle82"/>
                                </w:rPr>
                                <w:t>Годишн</w:t>
                              </w:r>
                              <w:proofErr w:type="spellEnd"/>
                              <w:r>
                                <w:rPr>
                                  <w:rStyle w:val="FontStyle82"/>
                                  <w:lang w:val="en-US"/>
                                </w:rPr>
                                <w:t>и</w:t>
                              </w:r>
                              <w:r>
                                <w:rPr>
                                  <w:rStyle w:val="FontStyle82"/>
                                </w:rPr>
                                <w:t xml:space="preserve"> отчети</w:t>
                              </w:r>
                            </w:p>
                          </w:tc>
                          <w:tc>
                            <w:tcPr>
                              <w:tcW w:w="1666" w:type="dxa"/>
                              <w:vMerge w:val="restart"/>
                            </w:tcPr>
                            <w:p w14:paraId="458B4BA8" w14:textId="77777777" w:rsidR="00B1004E" w:rsidRDefault="00B1004E">
                              <w:pPr>
                                <w:pStyle w:val="Style23"/>
                                <w:widowControl/>
                                <w:ind w:left="120"/>
                                <w:rPr>
                                  <w:rStyle w:val="FontStyle82"/>
                                </w:rPr>
                              </w:pPr>
                              <w:r>
                                <w:rPr>
                                  <w:rStyle w:val="FontStyle82"/>
                                </w:rPr>
                                <w:t>Забележка</w:t>
                              </w:r>
                            </w:p>
                          </w:tc>
                        </w:tr>
                        <w:tr w:rsidR="00B1004E" w14:paraId="64A3A997" w14:textId="77777777" w:rsidTr="006A1FC8">
                          <w:trPr>
                            <w:trHeight w:hRule="exact" w:val="239"/>
                          </w:trPr>
                          <w:tc>
                            <w:tcPr>
                              <w:tcW w:w="826" w:type="dxa"/>
                              <w:vMerge/>
                            </w:tcPr>
                            <w:p w14:paraId="04121D01" w14:textId="77777777" w:rsidR="00B1004E" w:rsidRDefault="00B1004E">
                              <w:pPr>
                                <w:pStyle w:val="Style23"/>
                                <w:widowControl/>
                                <w:spacing w:line="226" w:lineRule="exact"/>
                                <w:ind w:left="19" w:right="149"/>
                                <w:rPr>
                                  <w:rStyle w:val="FontStyle82"/>
                                </w:rPr>
                              </w:pPr>
                            </w:p>
                          </w:tc>
                          <w:tc>
                            <w:tcPr>
                              <w:tcW w:w="2482" w:type="dxa"/>
                              <w:vMerge/>
                            </w:tcPr>
                            <w:p w14:paraId="45EF67DC" w14:textId="77777777" w:rsidR="00B1004E" w:rsidRDefault="00B1004E">
                              <w:pPr>
                                <w:pStyle w:val="Style23"/>
                                <w:widowControl/>
                                <w:ind w:left="130"/>
                                <w:rPr>
                                  <w:rStyle w:val="FontStyle82"/>
                                </w:rPr>
                              </w:pPr>
                            </w:p>
                          </w:tc>
                          <w:tc>
                            <w:tcPr>
                              <w:tcW w:w="1944" w:type="dxa"/>
                              <w:vMerge/>
                            </w:tcPr>
                            <w:p w14:paraId="0C703B1E" w14:textId="77777777" w:rsidR="00B1004E" w:rsidRDefault="00B1004E">
                              <w:pPr>
                                <w:pStyle w:val="Style23"/>
                                <w:widowControl/>
                                <w:spacing w:line="221" w:lineRule="exact"/>
                                <w:ind w:left="125" w:right="792" w:firstLine="5"/>
                                <w:rPr>
                                  <w:rStyle w:val="FontStyle82"/>
                                </w:rPr>
                              </w:pPr>
                            </w:p>
                          </w:tc>
                          <w:tc>
                            <w:tcPr>
                              <w:tcW w:w="772" w:type="dxa"/>
                            </w:tcPr>
                            <w:p w14:paraId="4898995B" w14:textId="77777777" w:rsidR="00B1004E" w:rsidRPr="003317D9" w:rsidRDefault="00B1004E" w:rsidP="006A1FC8">
                              <w:pPr>
                                <w:jc w:val="center"/>
                                <w:rPr>
                                  <w:sz w:val="20"/>
                                  <w:szCs w:val="20"/>
                                  <w:lang w:val="en-US"/>
                                </w:rPr>
                              </w:pPr>
                              <w:r w:rsidRPr="003317D9">
                                <w:rPr>
                                  <w:sz w:val="20"/>
                                  <w:szCs w:val="20"/>
                                  <w:lang w:val="en-US"/>
                                </w:rPr>
                                <w:t>НАЧ</w:t>
                              </w:r>
                              <w:r>
                                <w:rPr>
                                  <w:sz w:val="20"/>
                                  <w:szCs w:val="20"/>
                                  <w:lang w:val="en-US"/>
                                </w:rPr>
                                <w:t>.</w:t>
                              </w:r>
                            </w:p>
                          </w:tc>
                          <w:tc>
                            <w:tcPr>
                              <w:tcW w:w="922" w:type="dxa"/>
                            </w:tcPr>
                            <w:p w14:paraId="21401F63" w14:textId="77777777" w:rsidR="00B1004E" w:rsidRPr="003317D9" w:rsidRDefault="00B1004E" w:rsidP="006A1FC8">
                              <w:pPr>
                                <w:jc w:val="center"/>
                                <w:rPr>
                                  <w:sz w:val="20"/>
                                  <w:szCs w:val="20"/>
                                  <w:lang w:val="en-US"/>
                                </w:rPr>
                              </w:pPr>
                              <w:r w:rsidRPr="003317D9">
                                <w:rPr>
                                  <w:sz w:val="20"/>
                                  <w:szCs w:val="20"/>
                                  <w:lang w:val="en-US"/>
                                </w:rPr>
                                <w:t>КРАЙ</w:t>
                              </w:r>
                            </w:p>
                          </w:tc>
                          <w:tc>
                            <w:tcPr>
                              <w:tcW w:w="1114" w:type="dxa"/>
                              <w:vMerge/>
                            </w:tcPr>
                            <w:p w14:paraId="3400DEF3" w14:textId="77777777" w:rsidR="00B1004E" w:rsidRDefault="00B1004E" w:rsidP="006A1FC8">
                              <w:pPr>
                                <w:pStyle w:val="Style32"/>
                                <w:rPr>
                                  <w:rStyle w:val="FontStyle82"/>
                                </w:rPr>
                              </w:pPr>
                            </w:p>
                          </w:tc>
                          <w:tc>
                            <w:tcPr>
                              <w:tcW w:w="1666" w:type="dxa"/>
                              <w:vMerge/>
                            </w:tcPr>
                            <w:p w14:paraId="2075DCC8" w14:textId="77777777" w:rsidR="00B1004E" w:rsidRDefault="00B1004E">
                              <w:pPr>
                                <w:pStyle w:val="Style23"/>
                                <w:widowControl/>
                                <w:ind w:left="120"/>
                                <w:rPr>
                                  <w:rStyle w:val="FontStyle82"/>
                                </w:rPr>
                              </w:pPr>
                            </w:p>
                          </w:tc>
                        </w:tr>
                        <w:tr w:rsidR="00B1004E" w14:paraId="42806882" w14:textId="77777777" w:rsidTr="006A1FC8">
                          <w:trPr>
                            <w:trHeight w:hRule="exact" w:val="1147"/>
                          </w:trPr>
                          <w:tc>
                            <w:tcPr>
                              <w:tcW w:w="826" w:type="dxa"/>
                            </w:tcPr>
                            <w:p w14:paraId="75ADE3E3" w14:textId="77777777" w:rsidR="00B1004E" w:rsidRDefault="00B1004E">
                              <w:pPr>
                                <w:pStyle w:val="Style23"/>
                                <w:widowControl/>
                                <w:ind w:left="34"/>
                                <w:rPr>
                                  <w:rStyle w:val="FontStyle82"/>
                                </w:rPr>
                              </w:pPr>
                              <w:r>
                                <w:rPr>
                                  <w:rStyle w:val="FontStyle82"/>
                                </w:rPr>
                                <w:t>1.1а</w:t>
                              </w:r>
                            </w:p>
                          </w:tc>
                          <w:tc>
                            <w:tcPr>
                              <w:tcW w:w="2482" w:type="dxa"/>
                            </w:tcPr>
                            <w:p w14:paraId="2B0C7A18" w14:textId="77777777" w:rsidR="00B1004E" w:rsidRDefault="00B1004E">
                              <w:pPr>
                                <w:pStyle w:val="Style23"/>
                                <w:widowControl/>
                                <w:spacing w:line="226" w:lineRule="exact"/>
                                <w:ind w:left="115" w:right="298"/>
                                <w:rPr>
                                  <w:rStyle w:val="FontStyle82"/>
                                </w:rPr>
                              </w:pPr>
                              <w:r>
                                <w:rPr>
                                  <w:rStyle w:val="FontStyle82"/>
                                </w:rPr>
                                <w:t>Обновяване на инфраструктурата и въвеждане на енергоспестяващи мерки</w:t>
                              </w:r>
                            </w:p>
                          </w:tc>
                          <w:tc>
                            <w:tcPr>
                              <w:tcW w:w="1944" w:type="dxa"/>
                            </w:tcPr>
                            <w:p w14:paraId="18B4C3A9" w14:textId="77777777" w:rsidR="00B1004E" w:rsidRDefault="00B1004E">
                              <w:pPr>
                                <w:pStyle w:val="Style23"/>
                                <w:widowControl/>
                                <w:spacing w:line="226" w:lineRule="exact"/>
                                <w:ind w:left="120" w:right="192" w:firstLine="10"/>
                                <w:rPr>
                                  <w:rStyle w:val="FontStyle82"/>
                                </w:rPr>
                              </w:pPr>
                              <w:r>
                                <w:rPr>
                                  <w:rStyle w:val="FontStyle82"/>
                                </w:rPr>
                                <w:t>Подобряване комфорта, осветлението и отоплението</w:t>
                              </w:r>
                            </w:p>
                          </w:tc>
                          <w:tc>
                            <w:tcPr>
                              <w:tcW w:w="768" w:type="dxa"/>
                            </w:tcPr>
                            <w:p w14:paraId="69C2F52C" w14:textId="77777777" w:rsidR="00B1004E" w:rsidRDefault="00B1004E">
                              <w:pPr>
                                <w:pStyle w:val="Style23"/>
                                <w:widowControl/>
                                <w:ind w:left="5"/>
                                <w:rPr>
                                  <w:rStyle w:val="FontStyle82"/>
                                </w:rPr>
                              </w:pPr>
                              <w:r>
                                <w:rPr>
                                  <w:rStyle w:val="FontStyle82"/>
                                </w:rPr>
                                <w:t>2016</w:t>
                              </w:r>
                            </w:p>
                          </w:tc>
                          <w:tc>
                            <w:tcPr>
                              <w:tcW w:w="926" w:type="dxa"/>
                            </w:tcPr>
                            <w:p w14:paraId="77447D76" w14:textId="77777777" w:rsidR="00B1004E" w:rsidRDefault="00B1004E">
                              <w:pPr>
                                <w:pStyle w:val="Style23"/>
                                <w:widowControl/>
                                <w:ind w:left="5"/>
                                <w:rPr>
                                  <w:rStyle w:val="FontStyle82"/>
                                </w:rPr>
                              </w:pPr>
                              <w:r>
                                <w:rPr>
                                  <w:rStyle w:val="FontStyle82"/>
                                </w:rPr>
                                <w:t>2018</w:t>
                              </w:r>
                            </w:p>
                          </w:tc>
                          <w:tc>
                            <w:tcPr>
                              <w:tcW w:w="1114" w:type="dxa"/>
                            </w:tcPr>
                            <w:p w14:paraId="198E07F6" w14:textId="77777777" w:rsidR="00B1004E" w:rsidRDefault="00B1004E">
                              <w:pPr>
                                <w:pStyle w:val="Style23"/>
                                <w:widowControl/>
                                <w:spacing w:line="226" w:lineRule="exact"/>
                                <w:ind w:left="115" w:right="394"/>
                                <w:rPr>
                                  <w:rStyle w:val="FontStyle82"/>
                                </w:rPr>
                              </w:pPr>
                              <w:r>
                                <w:rPr>
                                  <w:rStyle w:val="FontStyle82"/>
                                </w:rPr>
                                <w:t>2016, 2017</w:t>
                              </w:r>
                            </w:p>
                            <w:p w14:paraId="78D43803" w14:textId="77777777" w:rsidR="00B1004E" w:rsidRDefault="00B1004E">
                              <w:pPr>
                                <w:pStyle w:val="Style23"/>
                                <w:widowControl/>
                                <w:spacing w:line="226" w:lineRule="exact"/>
                                <w:ind w:left="115" w:right="394"/>
                                <w:rPr>
                                  <w:rStyle w:val="FontStyle82"/>
                                </w:rPr>
                              </w:pPr>
                              <w:r>
                                <w:rPr>
                                  <w:rStyle w:val="FontStyle82"/>
                                </w:rPr>
                                <w:t>2017</w:t>
                              </w:r>
                            </w:p>
                          </w:tc>
                          <w:tc>
                            <w:tcPr>
                              <w:tcW w:w="1666" w:type="dxa"/>
                            </w:tcPr>
                            <w:p w14:paraId="0075CE85" w14:textId="77777777" w:rsidR="00B1004E" w:rsidRDefault="00B1004E">
                              <w:pPr>
                                <w:pStyle w:val="Style19"/>
                                <w:widowControl/>
                              </w:pPr>
                            </w:p>
                          </w:tc>
                        </w:tr>
                        <w:tr w:rsidR="00B1004E" w14:paraId="05DC1C0C" w14:textId="77777777" w:rsidTr="006A1FC8">
                          <w:trPr>
                            <w:trHeight w:hRule="exact" w:val="1378"/>
                          </w:trPr>
                          <w:tc>
                            <w:tcPr>
                              <w:tcW w:w="826" w:type="dxa"/>
                            </w:tcPr>
                            <w:p w14:paraId="533612CD" w14:textId="77777777" w:rsidR="00B1004E" w:rsidRDefault="00B1004E">
                              <w:pPr>
                                <w:pStyle w:val="Style23"/>
                                <w:widowControl/>
                                <w:ind w:left="29"/>
                                <w:rPr>
                                  <w:rStyle w:val="FontStyle82"/>
                                </w:rPr>
                              </w:pPr>
                              <w:r>
                                <w:rPr>
                                  <w:rStyle w:val="FontStyle82"/>
                                </w:rPr>
                                <w:t>1.16</w:t>
                              </w:r>
                            </w:p>
                          </w:tc>
                          <w:tc>
                            <w:tcPr>
                              <w:tcW w:w="2482" w:type="dxa"/>
                            </w:tcPr>
                            <w:p w14:paraId="5C7C2407" w14:textId="77777777" w:rsidR="00B1004E" w:rsidRDefault="00B1004E">
                              <w:pPr>
                                <w:pStyle w:val="Style23"/>
                                <w:widowControl/>
                                <w:spacing w:line="226" w:lineRule="exact"/>
                                <w:ind w:left="115" w:right="490" w:firstLine="5"/>
                                <w:rPr>
                                  <w:rStyle w:val="FontStyle82"/>
                                </w:rPr>
                              </w:pPr>
                              <w:r>
                                <w:rPr>
                                  <w:rStyle w:val="FontStyle82"/>
                                </w:rPr>
                                <w:t>Подобряване контрола и мониторинга на потреблението на общински сгради</w:t>
                              </w:r>
                            </w:p>
                          </w:tc>
                          <w:tc>
                            <w:tcPr>
                              <w:tcW w:w="1944" w:type="dxa"/>
                            </w:tcPr>
                            <w:p w14:paraId="217F0D6A" w14:textId="77777777" w:rsidR="00B1004E" w:rsidRDefault="00B1004E">
                              <w:pPr>
                                <w:pStyle w:val="Style23"/>
                                <w:widowControl/>
                                <w:spacing w:line="226" w:lineRule="exact"/>
                                <w:ind w:left="115" w:right="269" w:firstLine="5"/>
                                <w:rPr>
                                  <w:rStyle w:val="FontStyle82"/>
                                </w:rPr>
                              </w:pPr>
                              <w:r>
                                <w:rPr>
                                  <w:rStyle w:val="FontStyle82"/>
                                </w:rPr>
                                <w:t>Въвеждане на системи за на</w:t>
                              </w:r>
                              <w:r>
                                <w:rPr>
                                  <w:rStyle w:val="FontStyle82"/>
                                </w:rPr>
                                <w:softHyphen/>
                                <w:t>блюдение, поддържане и експлоатация</w:t>
                              </w:r>
                            </w:p>
                          </w:tc>
                          <w:tc>
                            <w:tcPr>
                              <w:tcW w:w="768" w:type="dxa"/>
                            </w:tcPr>
                            <w:p w14:paraId="2232726D" w14:textId="77777777" w:rsidR="00B1004E" w:rsidRDefault="00B1004E">
                              <w:pPr>
                                <w:pStyle w:val="Style23"/>
                                <w:widowControl/>
                                <w:ind w:left="5"/>
                                <w:rPr>
                                  <w:rStyle w:val="FontStyle82"/>
                                </w:rPr>
                              </w:pPr>
                              <w:r>
                                <w:rPr>
                                  <w:rStyle w:val="FontStyle82"/>
                                </w:rPr>
                                <w:t>2016</w:t>
                              </w:r>
                            </w:p>
                          </w:tc>
                          <w:tc>
                            <w:tcPr>
                              <w:tcW w:w="926" w:type="dxa"/>
                            </w:tcPr>
                            <w:p w14:paraId="045C8E0D" w14:textId="77777777" w:rsidR="00B1004E" w:rsidRDefault="00B1004E">
                              <w:pPr>
                                <w:pStyle w:val="Style23"/>
                                <w:widowControl/>
                                <w:rPr>
                                  <w:rStyle w:val="FontStyle82"/>
                                </w:rPr>
                              </w:pPr>
                              <w:r>
                                <w:rPr>
                                  <w:rStyle w:val="FontStyle82"/>
                                </w:rPr>
                                <w:t>2016</w:t>
                              </w:r>
                            </w:p>
                          </w:tc>
                          <w:tc>
                            <w:tcPr>
                              <w:tcW w:w="1114" w:type="dxa"/>
                            </w:tcPr>
                            <w:p w14:paraId="6DC24304" w14:textId="77777777" w:rsidR="00B1004E" w:rsidRDefault="00B1004E">
                              <w:pPr>
                                <w:pStyle w:val="Style23"/>
                                <w:widowControl/>
                                <w:ind w:left="110"/>
                                <w:rPr>
                                  <w:rStyle w:val="FontStyle82"/>
                                </w:rPr>
                              </w:pPr>
                              <w:r>
                                <w:rPr>
                                  <w:rStyle w:val="FontStyle82"/>
                                </w:rPr>
                                <w:t>2016</w:t>
                              </w:r>
                            </w:p>
                          </w:tc>
                          <w:tc>
                            <w:tcPr>
                              <w:tcW w:w="1666" w:type="dxa"/>
                            </w:tcPr>
                            <w:p w14:paraId="5091D66E" w14:textId="77777777" w:rsidR="00B1004E" w:rsidRDefault="00B1004E">
                              <w:pPr>
                                <w:pStyle w:val="Style19"/>
                                <w:widowControl/>
                              </w:pPr>
                            </w:p>
                          </w:tc>
                        </w:tr>
                        <w:tr w:rsidR="00B1004E" w14:paraId="4F7B3F98" w14:textId="77777777" w:rsidTr="006A1FC8">
                          <w:trPr>
                            <w:trHeight w:hRule="exact" w:val="682"/>
                          </w:trPr>
                          <w:tc>
                            <w:tcPr>
                              <w:tcW w:w="826" w:type="dxa"/>
                            </w:tcPr>
                            <w:p w14:paraId="682CA2EB" w14:textId="77777777" w:rsidR="00B1004E" w:rsidRDefault="00B1004E">
                              <w:pPr>
                                <w:pStyle w:val="Style23"/>
                                <w:widowControl/>
                                <w:ind w:left="5"/>
                                <w:rPr>
                                  <w:rStyle w:val="FontStyle82"/>
                                </w:rPr>
                              </w:pPr>
                              <w:r>
                                <w:rPr>
                                  <w:rStyle w:val="FontStyle82"/>
                                </w:rPr>
                                <w:t>2.1а</w:t>
                              </w:r>
                            </w:p>
                          </w:tc>
                          <w:tc>
                            <w:tcPr>
                              <w:tcW w:w="2482" w:type="dxa"/>
                            </w:tcPr>
                            <w:p w14:paraId="1372F1CF" w14:textId="77777777" w:rsidR="00B1004E" w:rsidRDefault="00B1004E">
                              <w:pPr>
                                <w:pStyle w:val="Style23"/>
                                <w:widowControl/>
                                <w:spacing w:line="221" w:lineRule="exact"/>
                                <w:ind w:left="110" w:right="115"/>
                                <w:rPr>
                                  <w:rStyle w:val="FontStyle82"/>
                                </w:rPr>
                              </w:pPr>
                              <w:r>
                                <w:rPr>
                                  <w:rStyle w:val="FontStyle82"/>
                                </w:rPr>
                                <w:t>Инсталиране на общинските сгради на системи с ВИЕ</w:t>
                              </w:r>
                            </w:p>
                          </w:tc>
                          <w:tc>
                            <w:tcPr>
                              <w:tcW w:w="1944" w:type="dxa"/>
                            </w:tcPr>
                            <w:p w14:paraId="3BB33CE9" w14:textId="77777777" w:rsidR="00B1004E" w:rsidRDefault="00B1004E">
                              <w:pPr>
                                <w:pStyle w:val="Style23"/>
                                <w:widowControl/>
                                <w:spacing w:line="226" w:lineRule="exact"/>
                                <w:ind w:left="115"/>
                                <w:rPr>
                                  <w:rStyle w:val="FontStyle82"/>
                                </w:rPr>
                              </w:pPr>
                              <w:r>
                                <w:rPr>
                                  <w:rStyle w:val="FontStyle82"/>
                                </w:rPr>
                                <w:t>Подобрени</w:t>
                              </w:r>
                            </w:p>
                            <w:p w14:paraId="66347EA6" w14:textId="77777777" w:rsidR="00B1004E" w:rsidRDefault="00B1004E">
                              <w:pPr>
                                <w:pStyle w:val="Style23"/>
                                <w:widowControl/>
                                <w:spacing w:line="226" w:lineRule="exact"/>
                                <w:ind w:left="115"/>
                                <w:rPr>
                                  <w:rStyle w:val="FontStyle82"/>
                                </w:rPr>
                              </w:pPr>
                              <w:r>
                                <w:rPr>
                                  <w:rStyle w:val="FontStyle82"/>
                                </w:rPr>
                                <w:t>енергийни</w:t>
                              </w:r>
                            </w:p>
                            <w:p w14:paraId="06EB9581" w14:textId="77777777" w:rsidR="00B1004E" w:rsidRDefault="00B1004E">
                              <w:pPr>
                                <w:pStyle w:val="Style23"/>
                                <w:widowControl/>
                                <w:spacing w:line="226" w:lineRule="exact"/>
                                <w:ind w:left="115"/>
                                <w:rPr>
                                  <w:rStyle w:val="FontStyle82"/>
                                </w:rPr>
                              </w:pPr>
                              <w:r>
                                <w:rPr>
                                  <w:rStyle w:val="FontStyle82"/>
                                </w:rPr>
                                <w:t>характеристики</w:t>
                              </w:r>
                            </w:p>
                          </w:tc>
                          <w:tc>
                            <w:tcPr>
                              <w:tcW w:w="768" w:type="dxa"/>
                            </w:tcPr>
                            <w:p w14:paraId="16D31842" w14:textId="77777777" w:rsidR="00B1004E" w:rsidRDefault="00B1004E">
                              <w:pPr>
                                <w:pStyle w:val="Style23"/>
                                <w:widowControl/>
                                <w:rPr>
                                  <w:rStyle w:val="FontStyle82"/>
                                </w:rPr>
                              </w:pPr>
                              <w:r>
                                <w:rPr>
                                  <w:rStyle w:val="FontStyle82"/>
                                </w:rPr>
                                <w:t>2016</w:t>
                              </w:r>
                            </w:p>
                          </w:tc>
                          <w:tc>
                            <w:tcPr>
                              <w:tcW w:w="926" w:type="dxa"/>
                            </w:tcPr>
                            <w:p w14:paraId="3B565DC4" w14:textId="77777777" w:rsidR="00B1004E" w:rsidRDefault="00B1004E">
                              <w:pPr>
                                <w:pStyle w:val="Style23"/>
                                <w:widowControl/>
                                <w:rPr>
                                  <w:rStyle w:val="FontStyle82"/>
                                </w:rPr>
                              </w:pPr>
                              <w:r>
                                <w:rPr>
                                  <w:rStyle w:val="FontStyle82"/>
                                </w:rPr>
                                <w:t>2018</w:t>
                              </w:r>
                            </w:p>
                          </w:tc>
                          <w:tc>
                            <w:tcPr>
                              <w:tcW w:w="1114" w:type="dxa"/>
                            </w:tcPr>
                            <w:p w14:paraId="7B57EE1C" w14:textId="77777777" w:rsidR="00B1004E" w:rsidRDefault="00B1004E">
                              <w:pPr>
                                <w:pStyle w:val="Style23"/>
                                <w:widowControl/>
                                <w:spacing w:line="221" w:lineRule="exact"/>
                                <w:ind w:left="115" w:right="398" w:hanging="5"/>
                                <w:rPr>
                                  <w:rStyle w:val="FontStyle82"/>
                                </w:rPr>
                              </w:pPr>
                              <w:r>
                                <w:rPr>
                                  <w:rStyle w:val="FontStyle82"/>
                                </w:rPr>
                                <w:t>2016, 2017, 2018</w:t>
                              </w:r>
                            </w:p>
                          </w:tc>
                          <w:tc>
                            <w:tcPr>
                              <w:tcW w:w="1666" w:type="dxa"/>
                            </w:tcPr>
                            <w:p w14:paraId="77569411" w14:textId="77777777" w:rsidR="00B1004E" w:rsidRDefault="00B1004E">
                              <w:pPr>
                                <w:pStyle w:val="Style19"/>
                                <w:widowControl/>
                              </w:pPr>
                            </w:p>
                          </w:tc>
                        </w:tr>
                        <w:tr w:rsidR="00B1004E" w14:paraId="1F8FFB47" w14:textId="77777777" w:rsidTr="006A1FC8">
                          <w:trPr>
                            <w:trHeight w:hRule="exact" w:val="917"/>
                          </w:trPr>
                          <w:tc>
                            <w:tcPr>
                              <w:tcW w:w="826" w:type="dxa"/>
                            </w:tcPr>
                            <w:p w14:paraId="464387F4" w14:textId="77777777" w:rsidR="00B1004E" w:rsidRDefault="00B1004E">
                              <w:pPr>
                                <w:pStyle w:val="Style23"/>
                                <w:widowControl/>
                                <w:ind w:left="10"/>
                                <w:rPr>
                                  <w:rStyle w:val="FontStyle82"/>
                                </w:rPr>
                              </w:pPr>
                              <w:r>
                                <w:rPr>
                                  <w:rStyle w:val="FontStyle82"/>
                                </w:rPr>
                                <w:t>2.16</w:t>
                              </w:r>
                            </w:p>
                          </w:tc>
                          <w:tc>
                            <w:tcPr>
                              <w:tcW w:w="2482" w:type="dxa"/>
                            </w:tcPr>
                            <w:p w14:paraId="27C37E66" w14:textId="77777777" w:rsidR="00B1004E" w:rsidRDefault="00B1004E">
                              <w:pPr>
                                <w:pStyle w:val="Style23"/>
                                <w:widowControl/>
                                <w:spacing w:line="226" w:lineRule="exact"/>
                                <w:ind w:left="106" w:right="581"/>
                                <w:rPr>
                                  <w:rStyle w:val="FontStyle82"/>
                                </w:rPr>
                              </w:pPr>
                              <w:r>
                                <w:rPr>
                                  <w:rStyle w:val="FontStyle82"/>
                                </w:rPr>
                                <w:t>Въвеждане на хибридно улично осветление</w:t>
                              </w:r>
                            </w:p>
                          </w:tc>
                          <w:tc>
                            <w:tcPr>
                              <w:tcW w:w="1944" w:type="dxa"/>
                            </w:tcPr>
                            <w:p w14:paraId="11D4D1F8" w14:textId="77777777" w:rsidR="00B1004E" w:rsidRDefault="00B1004E">
                              <w:pPr>
                                <w:pStyle w:val="Style23"/>
                                <w:widowControl/>
                                <w:spacing w:line="226" w:lineRule="exact"/>
                                <w:ind w:left="115" w:right="408" w:firstLine="5"/>
                                <w:rPr>
                                  <w:rStyle w:val="FontStyle82"/>
                                </w:rPr>
                              </w:pPr>
                              <w:r>
                                <w:rPr>
                                  <w:rStyle w:val="FontStyle82"/>
                                </w:rPr>
                                <w:t>Намаляване разходите на енергия</w:t>
                              </w:r>
                            </w:p>
                          </w:tc>
                          <w:tc>
                            <w:tcPr>
                              <w:tcW w:w="768" w:type="dxa"/>
                            </w:tcPr>
                            <w:p w14:paraId="2C87D270" w14:textId="77777777" w:rsidR="00B1004E" w:rsidRDefault="00B1004E">
                              <w:pPr>
                                <w:pStyle w:val="Style23"/>
                                <w:widowControl/>
                                <w:rPr>
                                  <w:rStyle w:val="FontStyle82"/>
                                </w:rPr>
                              </w:pPr>
                              <w:r>
                                <w:rPr>
                                  <w:rStyle w:val="FontStyle82"/>
                                </w:rPr>
                                <w:t>2016</w:t>
                              </w:r>
                            </w:p>
                          </w:tc>
                          <w:tc>
                            <w:tcPr>
                              <w:tcW w:w="926" w:type="dxa"/>
                            </w:tcPr>
                            <w:p w14:paraId="71A0E721" w14:textId="77777777" w:rsidR="00B1004E" w:rsidRDefault="00B1004E">
                              <w:pPr>
                                <w:pStyle w:val="Style23"/>
                                <w:widowControl/>
                                <w:rPr>
                                  <w:rStyle w:val="FontStyle82"/>
                                </w:rPr>
                              </w:pPr>
                              <w:r>
                                <w:rPr>
                                  <w:rStyle w:val="FontStyle82"/>
                                </w:rPr>
                                <w:t>2018</w:t>
                              </w:r>
                            </w:p>
                          </w:tc>
                          <w:tc>
                            <w:tcPr>
                              <w:tcW w:w="1114" w:type="dxa"/>
                            </w:tcPr>
                            <w:p w14:paraId="44CFD207" w14:textId="77777777" w:rsidR="00B1004E" w:rsidRDefault="00B1004E">
                              <w:pPr>
                                <w:pStyle w:val="Style23"/>
                                <w:widowControl/>
                                <w:spacing w:line="221" w:lineRule="exact"/>
                                <w:ind w:left="115" w:right="398" w:hanging="5"/>
                                <w:rPr>
                                  <w:rStyle w:val="FontStyle82"/>
                                </w:rPr>
                              </w:pPr>
                              <w:r>
                                <w:rPr>
                                  <w:rStyle w:val="FontStyle82"/>
                                </w:rPr>
                                <w:t>2016, 2017</w:t>
                              </w:r>
                            </w:p>
                            <w:p w14:paraId="73B925E4" w14:textId="77777777" w:rsidR="00B1004E" w:rsidRDefault="00B1004E">
                              <w:pPr>
                                <w:pStyle w:val="Style23"/>
                                <w:widowControl/>
                                <w:spacing w:line="221" w:lineRule="exact"/>
                                <w:ind w:left="115" w:right="398" w:hanging="5"/>
                                <w:rPr>
                                  <w:rStyle w:val="FontStyle82"/>
                                </w:rPr>
                              </w:pPr>
                              <w:r>
                                <w:rPr>
                                  <w:rStyle w:val="FontStyle82"/>
                                </w:rPr>
                                <w:t>2018</w:t>
                              </w:r>
                            </w:p>
                          </w:tc>
                          <w:tc>
                            <w:tcPr>
                              <w:tcW w:w="1666" w:type="dxa"/>
                            </w:tcPr>
                            <w:p w14:paraId="20EF8362" w14:textId="77777777" w:rsidR="00B1004E" w:rsidRDefault="00B1004E">
                              <w:pPr>
                                <w:pStyle w:val="Style19"/>
                                <w:widowControl/>
                              </w:pPr>
                            </w:p>
                          </w:tc>
                        </w:tr>
                        <w:tr w:rsidR="00B1004E" w14:paraId="304CECA8" w14:textId="77777777" w:rsidTr="006A1FC8">
                          <w:trPr>
                            <w:trHeight w:hRule="exact" w:val="1603"/>
                          </w:trPr>
                          <w:tc>
                            <w:tcPr>
                              <w:tcW w:w="826" w:type="dxa"/>
                            </w:tcPr>
                            <w:p w14:paraId="71A7A0DE" w14:textId="77777777" w:rsidR="00B1004E" w:rsidRDefault="00B1004E">
                              <w:pPr>
                                <w:pStyle w:val="Style23"/>
                                <w:widowControl/>
                                <w:ind w:left="5"/>
                                <w:rPr>
                                  <w:rStyle w:val="FontStyle82"/>
                                </w:rPr>
                              </w:pPr>
                              <w:r>
                                <w:rPr>
                                  <w:rStyle w:val="FontStyle82"/>
                                </w:rPr>
                                <w:t>2.2а</w:t>
                              </w:r>
                            </w:p>
                          </w:tc>
                          <w:tc>
                            <w:tcPr>
                              <w:tcW w:w="2482" w:type="dxa"/>
                            </w:tcPr>
                            <w:p w14:paraId="46D348D4" w14:textId="77777777" w:rsidR="00B1004E" w:rsidRDefault="00B1004E">
                              <w:pPr>
                                <w:pStyle w:val="Style23"/>
                                <w:widowControl/>
                                <w:spacing w:line="221" w:lineRule="exact"/>
                                <w:ind w:left="120" w:right="173" w:hanging="5"/>
                                <w:rPr>
                                  <w:rStyle w:val="FontStyle82"/>
                                </w:rPr>
                              </w:pPr>
                              <w:r>
                                <w:rPr>
                                  <w:rStyle w:val="FontStyle82"/>
                                </w:rPr>
                                <w:t>Информационни кампании за използването на ВИЕ в жилищни сгради</w:t>
                              </w:r>
                            </w:p>
                          </w:tc>
                          <w:tc>
                            <w:tcPr>
                              <w:tcW w:w="1944" w:type="dxa"/>
                            </w:tcPr>
                            <w:p w14:paraId="329DC150" w14:textId="77777777" w:rsidR="00B1004E" w:rsidRDefault="00B1004E">
                              <w:pPr>
                                <w:pStyle w:val="Style23"/>
                                <w:widowControl/>
                                <w:spacing w:line="226" w:lineRule="exact"/>
                                <w:ind w:left="115"/>
                                <w:rPr>
                                  <w:rStyle w:val="FontStyle82"/>
                                </w:rPr>
                              </w:pPr>
                              <w:r>
                                <w:rPr>
                                  <w:rStyle w:val="FontStyle82"/>
                                </w:rPr>
                                <w:t>Създаване на</w:t>
                              </w:r>
                            </w:p>
                            <w:p w14:paraId="690DDACC" w14:textId="77777777" w:rsidR="00B1004E" w:rsidRDefault="00B1004E">
                              <w:pPr>
                                <w:pStyle w:val="Style23"/>
                                <w:widowControl/>
                                <w:spacing w:line="226" w:lineRule="exact"/>
                                <w:ind w:left="115"/>
                                <w:rPr>
                                  <w:rStyle w:val="FontStyle82"/>
                                </w:rPr>
                              </w:pPr>
                              <w:r>
                                <w:rPr>
                                  <w:rStyle w:val="FontStyle82"/>
                                </w:rPr>
                                <w:t>информационна</w:t>
                              </w:r>
                            </w:p>
                            <w:p w14:paraId="538FC1EA" w14:textId="77777777" w:rsidR="00B1004E" w:rsidRDefault="00B1004E">
                              <w:pPr>
                                <w:pStyle w:val="Style23"/>
                                <w:widowControl/>
                                <w:spacing w:line="226" w:lineRule="exact"/>
                                <w:ind w:left="115"/>
                                <w:rPr>
                                  <w:rStyle w:val="FontStyle82"/>
                                </w:rPr>
                              </w:pPr>
                              <w:r>
                                <w:rPr>
                                  <w:rStyle w:val="FontStyle82"/>
                                </w:rPr>
                                <w:t>среда за</w:t>
                              </w:r>
                            </w:p>
                            <w:p w14:paraId="4D0F06DF" w14:textId="77777777" w:rsidR="00B1004E" w:rsidRDefault="00B1004E">
                              <w:pPr>
                                <w:pStyle w:val="Style23"/>
                                <w:widowControl/>
                                <w:spacing w:line="226" w:lineRule="exact"/>
                                <w:ind w:left="115"/>
                                <w:rPr>
                                  <w:rStyle w:val="FontStyle82"/>
                                </w:rPr>
                              </w:pPr>
                              <w:r>
                                <w:rPr>
                                  <w:rStyle w:val="FontStyle82"/>
                                </w:rPr>
                                <w:t>насърчаване</w:t>
                              </w:r>
                            </w:p>
                            <w:p w14:paraId="5487832F" w14:textId="77777777" w:rsidR="00B1004E" w:rsidRDefault="00B1004E">
                              <w:pPr>
                                <w:pStyle w:val="Style23"/>
                                <w:widowControl/>
                                <w:spacing w:line="226" w:lineRule="exact"/>
                                <w:ind w:left="115"/>
                                <w:rPr>
                                  <w:rStyle w:val="FontStyle82"/>
                                </w:rPr>
                              </w:pPr>
                              <w:r>
                                <w:rPr>
                                  <w:rStyle w:val="FontStyle82"/>
                                </w:rPr>
                                <w:t>масовото</w:t>
                              </w:r>
                            </w:p>
                            <w:p w14:paraId="6DC08AAC" w14:textId="77777777" w:rsidR="00B1004E" w:rsidRDefault="00B1004E">
                              <w:pPr>
                                <w:pStyle w:val="Style23"/>
                                <w:widowControl/>
                                <w:spacing w:line="226" w:lineRule="exact"/>
                                <w:ind w:left="115"/>
                                <w:rPr>
                                  <w:rStyle w:val="FontStyle82"/>
                                </w:rPr>
                              </w:pPr>
                              <w:r>
                                <w:rPr>
                                  <w:rStyle w:val="FontStyle82"/>
                                </w:rPr>
                                <w:t>използване на</w:t>
                              </w:r>
                            </w:p>
                            <w:p w14:paraId="0E94D835" w14:textId="77777777" w:rsidR="00B1004E" w:rsidRDefault="00B1004E">
                              <w:pPr>
                                <w:pStyle w:val="Style23"/>
                                <w:widowControl/>
                                <w:spacing w:line="226" w:lineRule="exact"/>
                                <w:ind w:left="115"/>
                                <w:rPr>
                                  <w:rStyle w:val="FontStyle82"/>
                                </w:rPr>
                              </w:pPr>
                              <w:r>
                                <w:rPr>
                                  <w:rStyle w:val="FontStyle82"/>
                                </w:rPr>
                                <w:t>ВИЕ</w:t>
                              </w:r>
                            </w:p>
                          </w:tc>
                          <w:tc>
                            <w:tcPr>
                              <w:tcW w:w="768" w:type="dxa"/>
                            </w:tcPr>
                            <w:p w14:paraId="7F371622" w14:textId="77777777" w:rsidR="00B1004E" w:rsidRDefault="00B1004E">
                              <w:pPr>
                                <w:pStyle w:val="Style23"/>
                                <w:widowControl/>
                                <w:rPr>
                                  <w:rStyle w:val="FontStyle82"/>
                                </w:rPr>
                              </w:pPr>
                              <w:r>
                                <w:rPr>
                                  <w:rStyle w:val="FontStyle82"/>
                                </w:rPr>
                                <w:t>2016</w:t>
                              </w:r>
                            </w:p>
                          </w:tc>
                          <w:tc>
                            <w:tcPr>
                              <w:tcW w:w="926" w:type="dxa"/>
                            </w:tcPr>
                            <w:p w14:paraId="7F590EFC" w14:textId="77777777" w:rsidR="00B1004E" w:rsidRDefault="00B1004E">
                              <w:pPr>
                                <w:pStyle w:val="Style23"/>
                                <w:widowControl/>
                                <w:rPr>
                                  <w:rStyle w:val="FontStyle82"/>
                                </w:rPr>
                              </w:pPr>
                              <w:r>
                                <w:rPr>
                                  <w:rStyle w:val="FontStyle82"/>
                                </w:rPr>
                                <w:t>2018</w:t>
                              </w:r>
                            </w:p>
                          </w:tc>
                          <w:tc>
                            <w:tcPr>
                              <w:tcW w:w="1114" w:type="dxa"/>
                            </w:tcPr>
                            <w:p w14:paraId="16A0C479" w14:textId="77777777" w:rsidR="00B1004E" w:rsidRDefault="00B1004E">
                              <w:pPr>
                                <w:pStyle w:val="Style23"/>
                                <w:widowControl/>
                                <w:spacing w:line="226" w:lineRule="exact"/>
                                <w:ind w:left="115" w:right="398" w:hanging="5"/>
                                <w:rPr>
                                  <w:rStyle w:val="FontStyle82"/>
                                </w:rPr>
                              </w:pPr>
                              <w:r>
                                <w:rPr>
                                  <w:rStyle w:val="FontStyle82"/>
                                </w:rPr>
                                <w:t>2016, 2017</w:t>
                              </w:r>
                            </w:p>
                            <w:p w14:paraId="309E113A" w14:textId="77777777" w:rsidR="00B1004E" w:rsidRDefault="00B1004E">
                              <w:pPr>
                                <w:pStyle w:val="Style23"/>
                                <w:widowControl/>
                                <w:spacing w:line="226" w:lineRule="exact"/>
                                <w:ind w:left="115" w:right="398" w:hanging="5"/>
                                <w:rPr>
                                  <w:rStyle w:val="FontStyle82"/>
                                </w:rPr>
                              </w:pPr>
                              <w:r>
                                <w:rPr>
                                  <w:rStyle w:val="FontStyle82"/>
                                </w:rPr>
                                <w:t>2018</w:t>
                              </w:r>
                            </w:p>
                          </w:tc>
                          <w:tc>
                            <w:tcPr>
                              <w:tcW w:w="1666" w:type="dxa"/>
                            </w:tcPr>
                            <w:p w14:paraId="3B07AB8C" w14:textId="77777777" w:rsidR="00B1004E" w:rsidRDefault="00B1004E">
                              <w:pPr>
                                <w:pStyle w:val="Style19"/>
                                <w:widowControl/>
                              </w:pPr>
                            </w:p>
                          </w:tc>
                        </w:tr>
                      </w:tbl>
                      <w:p w14:paraId="121FB7DC" w14:textId="77777777" w:rsidR="00B1004E" w:rsidRDefault="00B1004E" w:rsidP="00B1004E"/>
                    </w:txbxContent>
                  </v:textbox>
                </v:shape>
                <v:shape id="Text Box 58" o:spid="_x0000_s1079" type="#_x0000_t202" style="position:absolute;left:1791;top:8606;width:636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" filled="f" strokecolor="white" strokeweight="0">
                  <v:textbox inset="0,0,0,0">
                    <w:txbxContent>
                      <w:p w14:paraId="70956309" w14:textId="77777777" w:rsidR="00B1004E" w:rsidRPr="00B648A0" w:rsidRDefault="00B1004E" w:rsidP="00B1004E">
                        <w:pPr>
                          <w:pStyle w:val="Style24"/>
                          <w:widowControl/>
                          <w:spacing w:line="240" w:lineRule="auto"/>
                          <w:jc w:val="both"/>
                          <w:rPr>
                            <w:rStyle w:val="FontStyle82"/>
                            <w:sz w:val="20"/>
                            <w:szCs w:val="20"/>
                            <w:u w:val="single"/>
                          </w:rPr>
                        </w:pPr>
                        <w:r w:rsidRPr="00B648A0">
                          <w:rPr>
                            <w:rStyle w:val="FontStyle82"/>
                            <w:sz w:val="20"/>
                            <w:szCs w:val="20"/>
                            <w:u w:val="single"/>
                          </w:rPr>
                          <w:t>Таблица 17: Мерки за насърчаване използването на енергията от ВИ</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67640" distL="6400800" distR="6400800" simplePos="0" relativeHeight="251697152" behindDoc="0" locked="0" layoutInCell="1" allowOverlap="1" wp14:anchorId="29B714C5" wp14:editId="6FA49637">
                <wp:simplePos x="0" y="0"/>
                <wp:positionH relativeFrom="page">
                  <wp:posOffset>774065</wp:posOffset>
                </wp:positionH>
                <wp:positionV relativeFrom="page">
                  <wp:posOffset>1030605</wp:posOffset>
                </wp:positionV>
                <wp:extent cx="5718175" cy="4267200"/>
                <wp:effectExtent l="2540" t="1905" r="3810" b="0"/>
                <wp:wrapTopAndBottom/>
                <wp:docPr id="97" name="Текстово 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E7497" w14:textId="77777777" w:rsidR="00B1004E" w:rsidRDefault="00B1004E" w:rsidP="00B1004E">
                            <w:pPr>
                              <w:pStyle w:val="Style4"/>
                              <w:widowControl/>
                              <w:ind w:left="19" w:right="5" w:firstLine="350"/>
                              <w:rPr>
                                <w:rStyle w:val="FontStyle70"/>
                              </w:rPr>
                            </w:pPr>
                            <w:r>
                              <w:rPr>
                                <w:rStyle w:val="FontStyle70"/>
                              </w:rPr>
                              <w:t>За да бъде транспортирана произведената енергия до потребителите е нужно да бъде изградена допълнителна мрежа за пренос на топлинна енергия.</w:t>
                            </w:r>
                          </w:p>
                          <w:p w14:paraId="77BB9613" w14:textId="77777777" w:rsidR="00B1004E" w:rsidRDefault="00B1004E" w:rsidP="00B1004E">
                            <w:pPr>
                              <w:pStyle w:val="Style4"/>
                              <w:widowControl/>
                              <w:ind w:left="5"/>
                              <w:rPr>
                                <w:rStyle w:val="FontStyle70"/>
                              </w:rPr>
                            </w:pPr>
                            <w:r>
                              <w:rPr>
                                <w:rStyle w:val="FontStyle70"/>
                              </w:rPr>
                              <w:t>Рентабилността зависи от наличието на суровина. До каква степен е рентабилно използването на биомаса на местно ниво, зависи до голяма степен от това, дали 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Въпроси и изисквания за инсталация за биомаса:</w:t>
                            </w:r>
                          </w:p>
                          <w:p w14:paraId="72795335" w14:textId="77777777" w:rsidR="00B1004E" w:rsidRDefault="00B1004E" w:rsidP="00B1004E">
                            <w:pPr>
                              <w:pStyle w:val="Style4"/>
                              <w:widowControl/>
                              <w:ind w:left="14" w:right="14" w:firstLine="365"/>
                              <w:rPr>
                                <w:rStyle w:val="FontStyle70"/>
                              </w:rPr>
                            </w:pPr>
                            <w:r>
                              <w:rPr>
                                <w:rStyle w:val="FontStyle70"/>
                              </w:rPr>
                              <w:t>Има ли в околността достатъчно твърда биомаса и предимно дървен отпадъчен материал? Кой ще бъде доставчика на оборудването?</w:t>
                            </w:r>
                          </w:p>
                          <w:p w14:paraId="3379FF48" w14:textId="77777777" w:rsidR="00B1004E" w:rsidRDefault="00B1004E" w:rsidP="00B1004E">
                            <w:pPr>
                              <w:pStyle w:val="Style4"/>
                              <w:widowControl/>
                              <w:ind w:left="19" w:right="10"/>
                              <w:rPr>
                                <w:rStyle w:val="FontStyle70"/>
                              </w:rPr>
                            </w:pPr>
                            <w:r>
                              <w:rPr>
                                <w:rStyle w:val="FontStyle70"/>
                              </w:rPr>
                              <w:t>Годно ли е местоположението по отношение на инфраструктурата за редовните доставки?</w:t>
                            </w:r>
                          </w:p>
                          <w:p w14:paraId="6A433DB4" w14:textId="77777777" w:rsidR="00B1004E" w:rsidRDefault="00B1004E" w:rsidP="00B1004E">
                            <w:pPr>
                              <w:pStyle w:val="Style4"/>
                              <w:widowControl/>
                              <w:ind w:left="14" w:right="10" w:firstLine="355"/>
                              <w:rPr>
                                <w:rStyle w:val="FontStyle70"/>
                              </w:rPr>
                            </w:pPr>
                            <w:r>
                              <w:rPr>
                                <w:rStyle w:val="FontStyle70"/>
                              </w:rPr>
                              <w:t>Ще натовари ли доставката на суровината трафика в населеното място и ще бъде ли пречка за жителите?</w:t>
                            </w:r>
                          </w:p>
                          <w:p w14:paraId="30A30659" w14:textId="77777777" w:rsidR="00B1004E" w:rsidRDefault="00B1004E" w:rsidP="00B1004E">
                            <w:pPr>
                              <w:pStyle w:val="Style6"/>
                              <w:widowControl/>
                              <w:spacing w:line="269" w:lineRule="exact"/>
                              <w:ind w:left="19" w:right="10"/>
                              <w:rPr>
                                <w:rStyle w:val="FontStyle70"/>
                              </w:rPr>
                            </w:pPr>
                            <w:r>
                              <w:rPr>
                                <w:rStyle w:val="FontStyle70"/>
                              </w:rPr>
                              <w:t>Има ли изградена топло преносна мрежа и има ли достатъчно запитвания за присъединяване към нея?</w:t>
                            </w:r>
                          </w:p>
                          <w:p w14:paraId="793743A5" w14:textId="77777777" w:rsidR="00B1004E" w:rsidRDefault="00B1004E" w:rsidP="00B1004E">
                            <w:pPr>
                              <w:pStyle w:val="Style1"/>
                              <w:widowControl/>
                              <w:spacing w:line="240" w:lineRule="exact"/>
                              <w:ind w:left="566"/>
                              <w:jc w:val="left"/>
                              <w:rPr>
                                <w:sz w:val="20"/>
                                <w:szCs w:val="20"/>
                              </w:rPr>
                            </w:pPr>
                          </w:p>
                          <w:p w14:paraId="582AFD70" w14:textId="77777777" w:rsidR="00B1004E" w:rsidRDefault="00B1004E" w:rsidP="00B1004E">
                            <w:pPr>
                              <w:pStyle w:val="Style1"/>
                              <w:widowControl/>
                              <w:spacing w:before="43"/>
                              <w:ind w:left="566"/>
                              <w:jc w:val="left"/>
                              <w:rPr>
                                <w:rStyle w:val="FontStyle69"/>
                              </w:rPr>
                            </w:pPr>
                            <w:r w:rsidRPr="00512DE8">
                              <w:rPr>
                                <w:rStyle w:val="FontStyle70"/>
                                <w:b/>
                              </w:rPr>
                              <w:t>7</w:t>
                            </w:r>
                            <w:r>
                              <w:rPr>
                                <w:rStyle w:val="FontStyle70"/>
                              </w:rPr>
                              <w:t xml:space="preserve">. </w:t>
                            </w:r>
                            <w:r>
                              <w:rPr>
                                <w:rStyle w:val="FontStyle69"/>
                              </w:rPr>
                              <w:t>ИЗБОР НА МЕРКИ, ЗАЛОЖЕНИ В НПДЕВИ</w:t>
                            </w:r>
                          </w:p>
                          <w:p w14:paraId="04498C21" w14:textId="77777777" w:rsidR="00B1004E" w:rsidRDefault="00B1004E" w:rsidP="00B1004E">
                            <w:pPr>
                              <w:pStyle w:val="Style4"/>
                              <w:widowControl/>
                              <w:spacing w:before="230"/>
                              <w:ind w:right="14" w:firstLine="365"/>
                              <w:rPr>
                                <w:rStyle w:val="FontStyle70"/>
                              </w:rPr>
                            </w:pPr>
                            <w:r>
                              <w:rPr>
                                <w:rStyle w:val="FontStyle70"/>
                              </w:rPr>
                              <w:t>От правилния избор на мерки, дейности и последващи проекти зависи тяхното успешно и ефективно изпълнение. При избора са взети предвид:</w:t>
                            </w:r>
                          </w:p>
                          <w:p w14:paraId="14918AAF"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достъпност на избраните мерки и дейности;</w:t>
                            </w:r>
                          </w:p>
                          <w:p w14:paraId="2E8213FF"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ниво на точност при определяне на необходимите инвестиции;</w:t>
                            </w:r>
                          </w:p>
                          <w:p w14:paraId="4F45EEDC"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проследяване на резултатите;</w:t>
                            </w:r>
                          </w:p>
                          <w:p w14:paraId="48E943DD"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контрол на вложените средства.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714C5" id="Текстово поле 97" o:spid="_x0000_s1080" type="#_x0000_t202" style="position:absolute;margin-left:60.95pt;margin-top:81.15pt;width:450.25pt;height:336pt;z-index:251697152;visibility:visible;mso-wrap-style:square;mso-width-percent:0;mso-height-percent:0;mso-wrap-distance-left:7in;mso-wrap-distance-top:0;mso-wrap-distance-right:7in;mso-wrap-distance-bottom:13.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" filled="f" stroked="f">
                <v:textbox inset="0,0,0,0">
                  <w:txbxContent>
                    <w:p w14:paraId="18AE7497" w14:textId="77777777" w:rsidR="00B1004E" w:rsidRDefault="00B1004E" w:rsidP="00B1004E">
                      <w:pPr>
                        <w:pStyle w:val="Style4"/>
                        <w:widowControl/>
                        <w:ind w:left="19" w:right="5" w:firstLine="350"/>
                        <w:rPr>
                          <w:rStyle w:val="FontStyle70"/>
                        </w:rPr>
                      </w:pPr>
                      <w:r>
                        <w:rPr>
                          <w:rStyle w:val="FontStyle70"/>
                        </w:rPr>
                        <w:t>За да бъде транспортирана произведената енергия до потребителите е нужно да бъде изградена допълнителна мрежа за пренос на топлинна енергия.</w:t>
                      </w:r>
                    </w:p>
                    <w:p w14:paraId="77BB9613" w14:textId="77777777" w:rsidR="00B1004E" w:rsidRDefault="00B1004E" w:rsidP="00B1004E">
                      <w:pPr>
                        <w:pStyle w:val="Style4"/>
                        <w:widowControl/>
                        <w:ind w:left="5"/>
                        <w:rPr>
                          <w:rStyle w:val="FontStyle70"/>
                        </w:rPr>
                      </w:pPr>
                      <w:r>
                        <w:rPr>
                          <w:rStyle w:val="FontStyle70"/>
                        </w:rPr>
                        <w:t>Рентабилността зависи от наличието на суровина. До каква степен е рентабилно използването на биомаса на местно ниво, зависи до голяма степен от това, дали 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Въпроси и изисквания за инсталация за биомаса:</w:t>
                      </w:r>
                    </w:p>
                    <w:p w14:paraId="72795335" w14:textId="77777777" w:rsidR="00B1004E" w:rsidRDefault="00B1004E" w:rsidP="00B1004E">
                      <w:pPr>
                        <w:pStyle w:val="Style4"/>
                        <w:widowControl/>
                        <w:ind w:left="14" w:right="14" w:firstLine="365"/>
                        <w:rPr>
                          <w:rStyle w:val="FontStyle70"/>
                        </w:rPr>
                      </w:pPr>
                      <w:r>
                        <w:rPr>
                          <w:rStyle w:val="FontStyle70"/>
                        </w:rPr>
                        <w:t>Има ли в околността достатъчно твърда биомаса и предимно дървен отпадъчен материал? Кой ще бъде доставчика на оборудването?</w:t>
                      </w:r>
                    </w:p>
                    <w:p w14:paraId="3379FF48" w14:textId="77777777" w:rsidR="00B1004E" w:rsidRDefault="00B1004E" w:rsidP="00B1004E">
                      <w:pPr>
                        <w:pStyle w:val="Style4"/>
                        <w:widowControl/>
                        <w:ind w:left="19" w:right="10"/>
                        <w:rPr>
                          <w:rStyle w:val="FontStyle70"/>
                        </w:rPr>
                      </w:pPr>
                      <w:r>
                        <w:rPr>
                          <w:rStyle w:val="FontStyle70"/>
                        </w:rPr>
                        <w:t>Годно ли е местоположението по отношение на инфраструктурата за редовните доставки?</w:t>
                      </w:r>
                    </w:p>
                    <w:p w14:paraId="6A433DB4" w14:textId="77777777" w:rsidR="00B1004E" w:rsidRDefault="00B1004E" w:rsidP="00B1004E">
                      <w:pPr>
                        <w:pStyle w:val="Style4"/>
                        <w:widowControl/>
                        <w:ind w:left="14" w:right="10" w:firstLine="355"/>
                        <w:rPr>
                          <w:rStyle w:val="FontStyle70"/>
                        </w:rPr>
                      </w:pPr>
                      <w:r>
                        <w:rPr>
                          <w:rStyle w:val="FontStyle70"/>
                        </w:rPr>
                        <w:t>Ще натовари ли доставката на суровината трафика в населеното място и ще бъде ли пречка за жителите?</w:t>
                      </w:r>
                    </w:p>
                    <w:p w14:paraId="30A30659" w14:textId="77777777" w:rsidR="00B1004E" w:rsidRDefault="00B1004E" w:rsidP="00B1004E">
                      <w:pPr>
                        <w:pStyle w:val="Style6"/>
                        <w:widowControl/>
                        <w:spacing w:line="269" w:lineRule="exact"/>
                        <w:ind w:left="19" w:right="10"/>
                        <w:rPr>
                          <w:rStyle w:val="FontStyle70"/>
                        </w:rPr>
                      </w:pPr>
                      <w:r>
                        <w:rPr>
                          <w:rStyle w:val="FontStyle70"/>
                        </w:rPr>
                        <w:t>Има ли изградена топло преносна мрежа и има ли достатъчно запитвания за присъединяване към нея?</w:t>
                      </w:r>
                    </w:p>
                    <w:p w14:paraId="793743A5" w14:textId="77777777" w:rsidR="00B1004E" w:rsidRDefault="00B1004E" w:rsidP="00B1004E">
                      <w:pPr>
                        <w:pStyle w:val="Style1"/>
                        <w:widowControl/>
                        <w:spacing w:line="240" w:lineRule="exact"/>
                        <w:ind w:left="566"/>
                        <w:jc w:val="left"/>
                        <w:rPr>
                          <w:sz w:val="20"/>
                          <w:szCs w:val="20"/>
                        </w:rPr>
                      </w:pPr>
                    </w:p>
                    <w:p w14:paraId="582AFD70" w14:textId="77777777" w:rsidR="00B1004E" w:rsidRDefault="00B1004E" w:rsidP="00B1004E">
                      <w:pPr>
                        <w:pStyle w:val="Style1"/>
                        <w:widowControl/>
                        <w:spacing w:before="43"/>
                        <w:ind w:left="566"/>
                        <w:jc w:val="left"/>
                        <w:rPr>
                          <w:rStyle w:val="FontStyle69"/>
                        </w:rPr>
                      </w:pPr>
                      <w:r w:rsidRPr="00512DE8">
                        <w:rPr>
                          <w:rStyle w:val="FontStyle70"/>
                          <w:b/>
                        </w:rPr>
                        <w:t>7</w:t>
                      </w:r>
                      <w:r>
                        <w:rPr>
                          <w:rStyle w:val="FontStyle70"/>
                        </w:rPr>
                        <w:t xml:space="preserve">. </w:t>
                      </w:r>
                      <w:r>
                        <w:rPr>
                          <w:rStyle w:val="FontStyle69"/>
                        </w:rPr>
                        <w:t>ИЗБОР НА МЕРКИ, ЗАЛОЖЕНИ В НПДЕВИ</w:t>
                      </w:r>
                    </w:p>
                    <w:p w14:paraId="04498C21" w14:textId="77777777" w:rsidR="00B1004E" w:rsidRDefault="00B1004E" w:rsidP="00B1004E">
                      <w:pPr>
                        <w:pStyle w:val="Style4"/>
                        <w:widowControl/>
                        <w:spacing w:before="230"/>
                        <w:ind w:right="14" w:firstLine="365"/>
                        <w:rPr>
                          <w:rStyle w:val="FontStyle70"/>
                        </w:rPr>
                      </w:pPr>
                      <w:r>
                        <w:rPr>
                          <w:rStyle w:val="FontStyle70"/>
                        </w:rPr>
                        <w:t>От правилния избор на мерки, дейности и последващи проекти зависи тяхното успешно и ефективно изпълнение. При избора са взети предвид:</w:t>
                      </w:r>
                    </w:p>
                    <w:p w14:paraId="14918AAF"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достъпност на избраните мерки и дейности;</w:t>
                      </w:r>
                    </w:p>
                    <w:p w14:paraId="2E8213FF"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ниво на точност при определяне на необходимите инвестиции;</w:t>
                      </w:r>
                    </w:p>
                    <w:p w14:paraId="4F45EEDC"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проследяване на резултатите;</w:t>
                      </w:r>
                    </w:p>
                    <w:p w14:paraId="48E943DD"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контрол на вложените средства.</w:t>
                      </w:r>
                    </w:p>
                  </w:txbxContent>
                </v:textbox>
                <w10:wrap type="topAndBottom" anchorx="page" anchory="page"/>
              </v:shape>
            </w:pict>
          </mc:Fallback>
        </mc:AlternateContent>
      </w:r>
    </w:p>
    <w:p w14:paraId="333D12AE"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23" w:right="1090" w:bottom="1440" w:left="1090" w:header="708" w:footer="708" w:gutter="0"/>
          <w:cols w:space="708"/>
          <w:noEndnote/>
        </w:sectPr>
      </w:pPr>
    </w:p>
    <w:p w14:paraId="49027759"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99200" behindDoc="0" locked="0" layoutInCell="1" allowOverlap="1" wp14:anchorId="1823B538" wp14:editId="2CEBD4ED">
                <wp:simplePos x="0" y="0"/>
                <wp:positionH relativeFrom="page">
                  <wp:posOffset>687705</wp:posOffset>
                </wp:positionH>
                <wp:positionV relativeFrom="page">
                  <wp:posOffset>1015365</wp:posOffset>
                </wp:positionV>
                <wp:extent cx="6184265" cy="8093075"/>
                <wp:effectExtent l="1905" t="0" r="0" b="0"/>
                <wp:wrapTopAndBottom/>
                <wp:docPr id="96" name="Текстово 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809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30"/>
                              <w:gridCol w:w="2486"/>
                              <w:gridCol w:w="1944"/>
                              <w:gridCol w:w="768"/>
                              <w:gridCol w:w="835"/>
                              <w:gridCol w:w="1205"/>
                              <w:gridCol w:w="1670"/>
                            </w:tblGrid>
                            <w:tr w:rsidR="00B1004E" w14:paraId="3F82FA9C" w14:textId="77777777">
                              <w:trPr>
                                <w:trHeight w:hRule="exact" w:val="1382"/>
                              </w:trPr>
                              <w:tc>
                                <w:tcPr>
                                  <w:tcW w:w="830" w:type="dxa"/>
                                  <w:tcBorders>
                                    <w:top w:val="single" w:sz="6" w:space="0" w:color="auto"/>
                                    <w:left w:val="single" w:sz="6" w:space="0" w:color="auto"/>
                                    <w:bottom w:val="single" w:sz="6" w:space="0" w:color="auto"/>
                                    <w:right w:val="single" w:sz="6" w:space="0" w:color="auto"/>
                                  </w:tcBorders>
                                </w:tcPr>
                                <w:p w14:paraId="422859AA" w14:textId="77777777" w:rsidR="00B1004E" w:rsidRDefault="00B1004E">
                                  <w:pPr>
                                    <w:pStyle w:val="Style23"/>
                                    <w:widowControl/>
                                    <w:ind w:left="34"/>
                                    <w:rPr>
                                      <w:rStyle w:val="FontStyle82"/>
                                    </w:rPr>
                                  </w:pPr>
                                  <w:r>
                                    <w:rPr>
                                      <w:rStyle w:val="FontStyle82"/>
                                    </w:rPr>
                                    <w:t>2.26</w:t>
                                  </w:r>
                                </w:p>
                              </w:tc>
                              <w:tc>
                                <w:tcPr>
                                  <w:tcW w:w="2486" w:type="dxa"/>
                                  <w:tcBorders>
                                    <w:top w:val="single" w:sz="6" w:space="0" w:color="auto"/>
                                    <w:left w:val="single" w:sz="6" w:space="0" w:color="auto"/>
                                    <w:bottom w:val="single" w:sz="6" w:space="0" w:color="auto"/>
                                    <w:right w:val="single" w:sz="6" w:space="0" w:color="auto"/>
                                  </w:tcBorders>
                                </w:tcPr>
                                <w:p w14:paraId="2104AFDE" w14:textId="77777777" w:rsidR="00B1004E" w:rsidRDefault="00B1004E">
                                  <w:pPr>
                                    <w:pStyle w:val="Style23"/>
                                    <w:widowControl/>
                                    <w:spacing w:line="226" w:lineRule="exact"/>
                                    <w:ind w:left="125" w:right="110" w:firstLine="14"/>
                                    <w:rPr>
                                      <w:rStyle w:val="FontStyle82"/>
                                    </w:rPr>
                                  </w:pPr>
                                  <w:r>
                                    <w:rPr>
                                      <w:rStyle w:val="FontStyle82"/>
                                    </w:rPr>
                                    <w:t>Създаване на консултативен орган за оказване помощ на домакинства при въвеждане на ВИЕ за собствени нужди</w:t>
                                  </w:r>
                                </w:p>
                              </w:tc>
                              <w:tc>
                                <w:tcPr>
                                  <w:tcW w:w="1944" w:type="dxa"/>
                                  <w:tcBorders>
                                    <w:top w:val="single" w:sz="6" w:space="0" w:color="auto"/>
                                    <w:left w:val="single" w:sz="6" w:space="0" w:color="auto"/>
                                    <w:bottom w:val="single" w:sz="6" w:space="0" w:color="auto"/>
                                    <w:right w:val="single" w:sz="6" w:space="0" w:color="auto"/>
                                  </w:tcBorders>
                                </w:tcPr>
                                <w:p w14:paraId="4BDB9AB5" w14:textId="77777777" w:rsidR="00B1004E" w:rsidRDefault="00B1004E">
                                  <w:pPr>
                                    <w:pStyle w:val="Style23"/>
                                    <w:widowControl/>
                                    <w:spacing w:line="226" w:lineRule="exact"/>
                                    <w:ind w:left="120" w:right="230" w:firstLine="14"/>
                                    <w:rPr>
                                      <w:rStyle w:val="FontStyle82"/>
                                    </w:rPr>
                                  </w:pPr>
                                  <w:r>
                                    <w:rPr>
                                      <w:rStyle w:val="FontStyle82"/>
                                    </w:rPr>
                                    <w:t>Съкращаване времето за изграждане на ВИЕ в</w:t>
                                  </w:r>
                                </w:p>
                                <w:p w14:paraId="42CB0166" w14:textId="77777777" w:rsidR="00B1004E" w:rsidRDefault="00B1004E">
                                  <w:pPr>
                                    <w:pStyle w:val="Style23"/>
                                    <w:widowControl/>
                                    <w:spacing w:line="226" w:lineRule="exact"/>
                                    <w:ind w:left="120"/>
                                    <w:rPr>
                                      <w:rStyle w:val="FontStyle82"/>
                                    </w:rPr>
                                  </w:pPr>
                                  <w:r>
                                    <w:rPr>
                                      <w:rStyle w:val="FontStyle82"/>
                                    </w:rPr>
                                    <w:t>домакинствата</w:t>
                                  </w:r>
                                </w:p>
                              </w:tc>
                              <w:tc>
                                <w:tcPr>
                                  <w:tcW w:w="768" w:type="dxa"/>
                                  <w:tcBorders>
                                    <w:top w:val="single" w:sz="6" w:space="0" w:color="auto"/>
                                    <w:left w:val="single" w:sz="6" w:space="0" w:color="auto"/>
                                    <w:bottom w:val="single" w:sz="6" w:space="0" w:color="auto"/>
                                    <w:right w:val="single" w:sz="6" w:space="0" w:color="auto"/>
                                  </w:tcBorders>
                                </w:tcPr>
                                <w:p w14:paraId="01017243" w14:textId="77777777" w:rsidR="00B1004E" w:rsidRDefault="00B1004E">
                                  <w:pPr>
                                    <w:pStyle w:val="Style23"/>
                                    <w:widowControl/>
                                    <w:ind w:left="14"/>
                                    <w:rPr>
                                      <w:rStyle w:val="FontStyle82"/>
                                    </w:rPr>
                                  </w:pPr>
                                  <w:r>
                                    <w:rPr>
                                      <w:rStyle w:val="FontStyle82"/>
                                    </w:rPr>
                                    <w:t>2017</w:t>
                                  </w:r>
                                </w:p>
                              </w:tc>
                              <w:tc>
                                <w:tcPr>
                                  <w:tcW w:w="835" w:type="dxa"/>
                                  <w:tcBorders>
                                    <w:top w:val="single" w:sz="6" w:space="0" w:color="auto"/>
                                    <w:left w:val="single" w:sz="6" w:space="0" w:color="auto"/>
                                    <w:bottom w:val="single" w:sz="6" w:space="0" w:color="auto"/>
                                    <w:right w:val="single" w:sz="6" w:space="0" w:color="auto"/>
                                  </w:tcBorders>
                                </w:tcPr>
                                <w:p w14:paraId="2F891D67" w14:textId="77777777" w:rsidR="00B1004E" w:rsidRDefault="00B1004E">
                                  <w:pPr>
                                    <w:pStyle w:val="Style23"/>
                                    <w:widowControl/>
                                    <w:ind w:left="14"/>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3A39C093" w14:textId="77777777" w:rsidR="00B1004E" w:rsidRDefault="00B1004E">
                                  <w:pPr>
                                    <w:pStyle w:val="Style23"/>
                                    <w:widowControl/>
                                    <w:ind w:left="125"/>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549DA9AB" w14:textId="77777777" w:rsidR="00B1004E" w:rsidRDefault="00B1004E">
                                  <w:pPr>
                                    <w:pStyle w:val="Style19"/>
                                    <w:widowControl/>
                                  </w:pPr>
                                </w:p>
                              </w:tc>
                            </w:tr>
                            <w:tr w:rsidR="00B1004E" w14:paraId="70B14120" w14:textId="77777777">
                              <w:trPr>
                                <w:trHeight w:hRule="exact" w:val="2237"/>
                              </w:trPr>
                              <w:tc>
                                <w:tcPr>
                                  <w:tcW w:w="830" w:type="dxa"/>
                                  <w:tcBorders>
                                    <w:top w:val="single" w:sz="6" w:space="0" w:color="auto"/>
                                    <w:left w:val="single" w:sz="6" w:space="0" w:color="auto"/>
                                    <w:bottom w:val="single" w:sz="6" w:space="0" w:color="auto"/>
                                    <w:right w:val="single" w:sz="6" w:space="0" w:color="auto"/>
                                  </w:tcBorders>
                                </w:tcPr>
                                <w:p w14:paraId="1ED50552" w14:textId="77777777" w:rsidR="00B1004E" w:rsidRDefault="00B1004E">
                                  <w:pPr>
                                    <w:pStyle w:val="Style23"/>
                                    <w:widowControl/>
                                    <w:ind w:left="34"/>
                                    <w:rPr>
                                      <w:rStyle w:val="FontStyle82"/>
                                    </w:rPr>
                                  </w:pPr>
                                  <w:r>
                                    <w:rPr>
                                      <w:rStyle w:val="FontStyle82"/>
                                    </w:rPr>
                                    <w:t>3.1а</w:t>
                                  </w:r>
                                </w:p>
                              </w:tc>
                              <w:tc>
                                <w:tcPr>
                                  <w:tcW w:w="2486" w:type="dxa"/>
                                  <w:tcBorders>
                                    <w:top w:val="single" w:sz="6" w:space="0" w:color="auto"/>
                                    <w:left w:val="single" w:sz="6" w:space="0" w:color="auto"/>
                                    <w:bottom w:val="single" w:sz="6" w:space="0" w:color="auto"/>
                                    <w:right w:val="single" w:sz="6" w:space="0" w:color="auto"/>
                                  </w:tcBorders>
                                </w:tcPr>
                                <w:p w14:paraId="6D39DBAD" w14:textId="77777777" w:rsidR="00B1004E" w:rsidRDefault="00B1004E">
                                  <w:pPr>
                                    <w:pStyle w:val="Style23"/>
                                    <w:widowControl/>
                                    <w:spacing w:line="221" w:lineRule="exact"/>
                                    <w:ind w:left="130" w:right="82" w:firstLine="14"/>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автоматизиране контрола на потреблението на големите консуматори на енергия в общината</w:t>
                                  </w:r>
                                </w:p>
                              </w:tc>
                              <w:tc>
                                <w:tcPr>
                                  <w:tcW w:w="1944" w:type="dxa"/>
                                  <w:tcBorders>
                                    <w:top w:val="single" w:sz="6" w:space="0" w:color="auto"/>
                                    <w:left w:val="single" w:sz="6" w:space="0" w:color="auto"/>
                                    <w:bottom w:val="single" w:sz="6" w:space="0" w:color="auto"/>
                                    <w:right w:val="single" w:sz="6" w:space="0" w:color="auto"/>
                                  </w:tcBorders>
                                </w:tcPr>
                                <w:p w14:paraId="5FAD6139" w14:textId="77777777" w:rsidR="00B1004E" w:rsidRDefault="00B1004E">
                                  <w:pPr>
                                    <w:pStyle w:val="Style23"/>
                                    <w:widowControl/>
                                    <w:spacing w:line="221" w:lineRule="exact"/>
                                    <w:ind w:left="125" w:right="125" w:firstLine="10"/>
                                    <w:rPr>
                                      <w:rStyle w:val="FontStyle82"/>
                                    </w:rPr>
                                  </w:pPr>
                                  <w:r>
                                    <w:rPr>
                                      <w:rStyle w:val="FontStyle82"/>
                                    </w:rPr>
                                    <w:t>Създаване на условия за оперативност и бързодействие по</w:t>
                                  </w:r>
                                  <w:r w:rsidRPr="0035333F">
                                    <w:rPr>
                                      <w:rStyle w:val="FontStyle82"/>
                                      <w:lang w:val="ru-RU"/>
                                    </w:rPr>
                                    <w:t xml:space="preserve"> </w:t>
                                  </w:r>
                                  <w:r>
                                    <w:rPr>
                                      <w:rStyle w:val="FontStyle82"/>
                                    </w:rPr>
                                    <w:t>контрола на</w:t>
                                  </w:r>
                                  <w:r w:rsidRPr="0035333F">
                                    <w:rPr>
                                      <w:rStyle w:val="FontStyle82"/>
                                      <w:lang w:val="ru-RU"/>
                                    </w:rPr>
                                    <w:t xml:space="preserve"> </w:t>
                                  </w:r>
                                  <w:r>
                                    <w:rPr>
                                      <w:rStyle w:val="FontStyle82"/>
                                    </w:rPr>
                                    <w:t>енергопотреблението</w:t>
                                  </w:r>
                                </w:p>
                              </w:tc>
                              <w:tc>
                                <w:tcPr>
                                  <w:tcW w:w="768" w:type="dxa"/>
                                  <w:tcBorders>
                                    <w:top w:val="single" w:sz="6" w:space="0" w:color="auto"/>
                                    <w:left w:val="single" w:sz="6" w:space="0" w:color="auto"/>
                                    <w:bottom w:val="single" w:sz="6" w:space="0" w:color="auto"/>
                                    <w:right w:val="single" w:sz="6" w:space="0" w:color="auto"/>
                                  </w:tcBorders>
                                </w:tcPr>
                                <w:p w14:paraId="1977BEC5" w14:textId="77777777" w:rsidR="00B1004E" w:rsidRDefault="00B1004E">
                                  <w:pPr>
                                    <w:pStyle w:val="Style23"/>
                                    <w:widowControl/>
                                    <w:ind w:left="14"/>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21DE5719" w14:textId="77777777" w:rsidR="00B1004E" w:rsidRDefault="00B1004E">
                                  <w:pPr>
                                    <w:pStyle w:val="Style23"/>
                                    <w:widowControl/>
                                    <w:ind w:left="10"/>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69C01127" w14:textId="77777777" w:rsidR="00B1004E" w:rsidRDefault="00B1004E">
                                  <w:pPr>
                                    <w:pStyle w:val="Style23"/>
                                    <w:widowControl/>
                                    <w:ind w:left="120"/>
                                    <w:rPr>
                                      <w:rStyle w:val="FontStyle82"/>
                                    </w:rPr>
                                  </w:pPr>
                                  <w:r>
                                    <w:rPr>
                                      <w:rStyle w:val="FontStyle82"/>
                                    </w:rPr>
                                    <w:t>2016</w:t>
                                  </w:r>
                                </w:p>
                                <w:p w14:paraId="085EF26B" w14:textId="77777777" w:rsidR="00B1004E" w:rsidRDefault="00B1004E">
                                  <w:pPr>
                                    <w:pStyle w:val="Style23"/>
                                    <w:widowControl/>
                                    <w:ind w:left="120"/>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3D869FE7" w14:textId="77777777" w:rsidR="00B1004E" w:rsidRDefault="00B1004E">
                                  <w:pPr>
                                    <w:pStyle w:val="Style23"/>
                                    <w:widowControl/>
                                    <w:spacing w:line="221" w:lineRule="exact"/>
                                    <w:ind w:left="125"/>
                                    <w:rPr>
                                      <w:rStyle w:val="FontStyle82"/>
                                    </w:rPr>
                                  </w:pPr>
                                </w:p>
                              </w:tc>
                            </w:tr>
                            <w:tr w:rsidR="00B1004E" w14:paraId="54737567" w14:textId="77777777">
                              <w:trPr>
                                <w:trHeight w:hRule="exact" w:val="1128"/>
                              </w:trPr>
                              <w:tc>
                                <w:tcPr>
                                  <w:tcW w:w="830" w:type="dxa"/>
                                  <w:tcBorders>
                                    <w:top w:val="single" w:sz="6" w:space="0" w:color="auto"/>
                                    <w:left w:val="single" w:sz="6" w:space="0" w:color="auto"/>
                                    <w:bottom w:val="single" w:sz="6" w:space="0" w:color="auto"/>
                                    <w:right w:val="single" w:sz="6" w:space="0" w:color="auto"/>
                                  </w:tcBorders>
                                </w:tcPr>
                                <w:p w14:paraId="5B1C4B28" w14:textId="77777777" w:rsidR="00B1004E" w:rsidRDefault="00B1004E">
                                  <w:pPr>
                                    <w:pStyle w:val="Style23"/>
                                    <w:widowControl/>
                                    <w:ind w:left="34"/>
                                    <w:rPr>
                                      <w:rStyle w:val="FontStyle82"/>
                                    </w:rPr>
                                  </w:pPr>
                                  <w:r>
                                    <w:rPr>
                                      <w:rStyle w:val="FontStyle82"/>
                                    </w:rPr>
                                    <w:t>3.16</w:t>
                                  </w:r>
                                </w:p>
                              </w:tc>
                              <w:tc>
                                <w:tcPr>
                                  <w:tcW w:w="2486" w:type="dxa"/>
                                  <w:tcBorders>
                                    <w:top w:val="single" w:sz="6" w:space="0" w:color="auto"/>
                                    <w:left w:val="single" w:sz="6" w:space="0" w:color="auto"/>
                                    <w:bottom w:val="single" w:sz="6" w:space="0" w:color="auto"/>
                                    <w:right w:val="single" w:sz="6" w:space="0" w:color="auto"/>
                                  </w:tcBorders>
                                </w:tcPr>
                                <w:p w14:paraId="677C11F9" w14:textId="77777777" w:rsidR="00B1004E" w:rsidRDefault="00B1004E">
                                  <w:pPr>
                                    <w:pStyle w:val="Style23"/>
                                    <w:widowControl/>
                                    <w:spacing w:line="221" w:lineRule="exact"/>
                                    <w:ind w:left="125" w:right="101" w:firstLine="10"/>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енергиен мениджмънт в общината</w:t>
                                  </w:r>
                                </w:p>
                              </w:tc>
                              <w:tc>
                                <w:tcPr>
                                  <w:tcW w:w="1944" w:type="dxa"/>
                                  <w:tcBorders>
                                    <w:top w:val="single" w:sz="6" w:space="0" w:color="auto"/>
                                    <w:left w:val="single" w:sz="6" w:space="0" w:color="auto"/>
                                    <w:bottom w:val="single" w:sz="6" w:space="0" w:color="auto"/>
                                    <w:right w:val="single" w:sz="6" w:space="0" w:color="auto"/>
                                  </w:tcBorders>
                                </w:tcPr>
                                <w:p w14:paraId="1DCA727F" w14:textId="77777777" w:rsidR="00B1004E" w:rsidRDefault="00B1004E">
                                  <w:pPr>
                                    <w:pStyle w:val="Style23"/>
                                    <w:widowControl/>
                                    <w:spacing w:line="221" w:lineRule="exact"/>
                                    <w:ind w:left="125" w:right="158" w:firstLine="14"/>
                                    <w:rPr>
                                      <w:rStyle w:val="FontStyle82"/>
                                    </w:rPr>
                                  </w:pPr>
                                  <w:r>
                                    <w:rPr>
                                      <w:rStyle w:val="FontStyle82"/>
                                    </w:rPr>
                                    <w:t>Повишаване нивото на у-ние на енергийните потоци в общината</w:t>
                                  </w:r>
                                </w:p>
                              </w:tc>
                              <w:tc>
                                <w:tcPr>
                                  <w:tcW w:w="768" w:type="dxa"/>
                                  <w:tcBorders>
                                    <w:top w:val="single" w:sz="6" w:space="0" w:color="auto"/>
                                    <w:left w:val="single" w:sz="6" w:space="0" w:color="auto"/>
                                    <w:bottom w:val="single" w:sz="6" w:space="0" w:color="auto"/>
                                    <w:right w:val="single" w:sz="6" w:space="0" w:color="auto"/>
                                  </w:tcBorders>
                                </w:tcPr>
                                <w:p w14:paraId="7A974155" w14:textId="77777777" w:rsidR="00B1004E" w:rsidRDefault="00B1004E">
                                  <w:pPr>
                                    <w:pStyle w:val="Style23"/>
                                    <w:widowControl/>
                                    <w:ind w:left="10"/>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7B259DC" w14:textId="77777777" w:rsidR="00B1004E" w:rsidRDefault="00B1004E">
                                  <w:pPr>
                                    <w:pStyle w:val="Style23"/>
                                    <w:widowControl/>
                                    <w:ind w:left="5"/>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302E09B1" w14:textId="77777777" w:rsidR="00B1004E" w:rsidRDefault="00B1004E">
                                  <w:pPr>
                                    <w:pStyle w:val="Style23"/>
                                    <w:widowControl/>
                                    <w:spacing w:line="226" w:lineRule="exact"/>
                                    <w:ind w:left="120" w:right="437" w:firstLine="10"/>
                                    <w:rPr>
                                      <w:rStyle w:val="FontStyle82"/>
                                    </w:rPr>
                                  </w:pPr>
                                  <w:r>
                                    <w:rPr>
                                      <w:rStyle w:val="FontStyle82"/>
                                    </w:rPr>
                                    <w:t>2016 2017</w:t>
                                  </w:r>
                                </w:p>
                              </w:tc>
                              <w:tc>
                                <w:tcPr>
                                  <w:tcW w:w="1670" w:type="dxa"/>
                                  <w:tcBorders>
                                    <w:top w:val="single" w:sz="6" w:space="0" w:color="auto"/>
                                    <w:left w:val="single" w:sz="6" w:space="0" w:color="auto"/>
                                    <w:bottom w:val="single" w:sz="6" w:space="0" w:color="auto"/>
                                    <w:right w:val="single" w:sz="6" w:space="0" w:color="auto"/>
                                  </w:tcBorders>
                                </w:tcPr>
                                <w:p w14:paraId="71368AB0" w14:textId="77777777" w:rsidR="00B1004E" w:rsidRDefault="00B1004E">
                                  <w:pPr>
                                    <w:pStyle w:val="Style23"/>
                                    <w:widowControl/>
                                    <w:spacing w:line="221" w:lineRule="exact"/>
                                    <w:ind w:left="120"/>
                                    <w:rPr>
                                      <w:rStyle w:val="FontStyle82"/>
                                    </w:rPr>
                                  </w:pPr>
                                </w:p>
                              </w:tc>
                            </w:tr>
                            <w:tr w:rsidR="00B1004E" w14:paraId="4253F7AC" w14:textId="77777777">
                              <w:trPr>
                                <w:trHeight w:hRule="exact" w:val="1546"/>
                              </w:trPr>
                              <w:tc>
                                <w:tcPr>
                                  <w:tcW w:w="830" w:type="dxa"/>
                                  <w:tcBorders>
                                    <w:top w:val="single" w:sz="6" w:space="0" w:color="auto"/>
                                    <w:left w:val="single" w:sz="6" w:space="0" w:color="auto"/>
                                    <w:bottom w:val="single" w:sz="6" w:space="0" w:color="auto"/>
                                    <w:right w:val="single" w:sz="6" w:space="0" w:color="auto"/>
                                  </w:tcBorders>
                                </w:tcPr>
                                <w:p w14:paraId="6C6BC6CF" w14:textId="77777777" w:rsidR="00B1004E" w:rsidRDefault="00B1004E">
                                  <w:pPr>
                                    <w:pStyle w:val="Style23"/>
                                    <w:widowControl/>
                                    <w:ind w:left="29"/>
                                    <w:rPr>
                                      <w:rStyle w:val="FontStyle82"/>
                                    </w:rPr>
                                  </w:pPr>
                                  <w:r>
                                    <w:rPr>
                                      <w:rStyle w:val="FontStyle82"/>
                                    </w:rPr>
                                    <w:t>3.2а</w:t>
                                  </w:r>
                                </w:p>
                              </w:tc>
                              <w:tc>
                                <w:tcPr>
                                  <w:tcW w:w="2486" w:type="dxa"/>
                                  <w:tcBorders>
                                    <w:top w:val="single" w:sz="6" w:space="0" w:color="auto"/>
                                    <w:left w:val="single" w:sz="6" w:space="0" w:color="auto"/>
                                    <w:bottom w:val="single" w:sz="6" w:space="0" w:color="auto"/>
                                    <w:right w:val="single" w:sz="6" w:space="0" w:color="auto"/>
                                  </w:tcBorders>
                                </w:tcPr>
                                <w:p w14:paraId="7DB6DD98" w14:textId="77777777" w:rsidR="00B1004E" w:rsidRDefault="00B1004E">
                                  <w:pPr>
                                    <w:pStyle w:val="Style23"/>
                                    <w:widowControl/>
                                    <w:spacing w:line="226" w:lineRule="exact"/>
                                    <w:ind w:left="120" w:right="125" w:firstLine="14"/>
                                    <w:rPr>
                                      <w:rStyle w:val="FontStyle82"/>
                                    </w:rPr>
                                  </w:pPr>
                                  <w:r>
                                    <w:rPr>
                                      <w:rStyle w:val="FontStyle82"/>
                                    </w:rPr>
                                    <w:t>Разработване и внедряване на правила за енергийно ефективно поведение на общинските служители</w:t>
                                  </w:r>
                                </w:p>
                              </w:tc>
                              <w:tc>
                                <w:tcPr>
                                  <w:tcW w:w="1944" w:type="dxa"/>
                                  <w:tcBorders>
                                    <w:top w:val="single" w:sz="6" w:space="0" w:color="auto"/>
                                    <w:left w:val="single" w:sz="6" w:space="0" w:color="auto"/>
                                    <w:bottom w:val="single" w:sz="6" w:space="0" w:color="auto"/>
                                    <w:right w:val="single" w:sz="6" w:space="0" w:color="auto"/>
                                  </w:tcBorders>
                                </w:tcPr>
                                <w:p w14:paraId="6B600DB9" w14:textId="77777777" w:rsidR="00B1004E" w:rsidRDefault="00B1004E">
                                  <w:pPr>
                                    <w:pStyle w:val="Style23"/>
                                    <w:widowControl/>
                                    <w:spacing w:line="226" w:lineRule="exact"/>
                                    <w:ind w:left="120" w:right="374" w:firstLine="10"/>
                                    <w:rPr>
                                      <w:rStyle w:val="FontStyle82"/>
                                    </w:rPr>
                                  </w:pPr>
                                  <w:r>
                                    <w:rPr>
                                      <w:rStyle w:val="FontStyle82"/>
                                    </w:rPr>
                                    <w:t>Подобряване имиджа на общината</w:t>
                                  </w:r>
                                </w:p>
                              </w:tc>
                              <w:tc>
                                <w:tcPr>
                                  <w:tcW w:w="768" w:type="dxa"/>
                                  <w:tcBorders>
                                    <w:top w:val="single" w:sz="6" w:space="0" w:color="auto"/>
                                    <w:left w:val="single" w:sz="6" w:space="0" w:color="auto"/>
                                    <w:bottom w:val="single" w:sz="6" w:space="0" w:color="auto"/>
                                    <w:right w:val="single" w:sz="6" w:space="0" w:color="auto"/>
                                  </w:tcBorders>
                                </w:tcPr>
                                <w:p w14:paraId="5EFB55A3" w14:textId="77777777"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6B11298D" w14:textId="77777777" w:rsidR="00B1004E" w:rsidRDefault="00B1004E">
                                  <w:pPr>
                                    <w:pStyle w:val="Style23"/>
                                    <w:widowControl/>
                                    <w:ind w:left="5"/>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0C73F02D" w14:textId="77777777" w:rsidR="00B1004E" w:rsidRDefault="00B1004E">
                                  <w:pPr>
                                    <w:pStyle w:val="Style23"/>
                                    <w:widowControl/>
                                    <w:ind w:left="115"/>
                                    <w:rPr>
                                      <w:rStyle w:val="FontStyle82"/>
                                    </w:rPr>
                                  </w:pPr>
                                  <w:r>
                                    <w:rPr>
                                      <w:rStyle w:val="FontStyle82"/>
                                    </w:rPr>
                                    <w:t>2014</w:t>
                                  </w:r>
                                </w:p>
                              </w:tc>
                              <w:tc>
                                <w:tcPr>
                                  <w:tcW w:w="1670" w:type="dxa"/>
                                  <w:tcBorders>
                                    <w:top w:val="single" w:sz="6" w:space="0" w:color="auto"/>
                                    <w:left w:val="single" w:sz="6" w:space="0" w:color="auto"/>
                                    <w:bottom w:val="single" w:sz="6" w:space="0" w:color="auto"/>
                                    <w:right w:val="single" w:sz="6" w:space="0" w:color="auto"/>
                                  </w:tcBorders>
                                </w:tcPr>
                                <w:p w14:paraId="56D19BD4" w14:textId="77777777" w:rsidR="00B1004E" w:rsidRDefault="00B1004E">
                                  <w:pPr>
                                    <w:pStyle w:val="Style19"/>
                                    <w:widowControl/>
                                  </w:pPr>
                                </w:p>
                              </w:tc>
                            </w:tr>
                            <w:tr w:rsidR="00B1004E" w14:paraId="12254678" w14:textId="77777777">
                              <w:trPr>
                                <w:trHeight w:hRule="exact" w:val="1598"/>
                              </w:trPr>
                              <w:tc>
                                <w:tcPr>
                                  <w:tcW w:w="830" w:type="dxa"/>
                                  <w:tcBorders>
                                    <w:top w:val="single" w:sz="6" w:space="0" w:color="auto"/>
                                    <w:left w:val="single" w:sz="6" w:space="0" w:color="auto"/>
                                    <w:bottom w:val="single" w:sz="6" w:space="0" w:color="auto"/>
                                    <w:right w:val="single" w:sz="6" w:space="0" w:color="auto"/>
                                  </w:tcBorders>
                                </w:tcPr>
                                <w:p w14:paraId="2A514B4A" w14:textId="77777777" w:rsidR="00B1004E" w:rsidRDefault="00B1004E">
                                  <w:pPr>
                                    <w:pStyle w:val="Style23"/>
                                    <w:widowControl/>
                                    <w:ind w:left="24"/>
                                    <w:rPr>
                                      <w:rStyle w:val="FontStyle82"/>
                                    </w:rPr>
                                  </w:pPr>
                                  <w:r>
                                    <w:rPr>
                                      <w:rStyle w:val="FontStyle82"/>
                                    </w:rPr>
                                    <w:t>3.26</w:t>
                                  </w:r>
                                </w:p>
                              </w:tc>
                              <w:tc>
                                <w:tcPr>
                                  <w:tcW w:w="2486" w:type="dxa"/>
                                  <w:tcBorders>
                                    <w:top w:val="single" w:sz="6" w:space="0" w:color="auto"/>
                                    <w:left w:val="single" w:sz="6" w:space="0" w:color="auto"/>
                                    <w:bottom w:val="single" w:sz="6" w:space="0" w:color="auto"/>
                                    <w:right w:val="single" w:sz="6" w:space="0" w:color="auto"/>
                                  </w:tcBorders>
                                </w:tcPr>
                                <w:p w14:paraId="0BC22C81" w14:textId="77777777" w:rsidR="00B1004E" w:rsidRDefault="00B1004E">
                                  <w:pPr>
                                    <w:pStyle w:val="Style23"/>
                                    <w:widowControl/>
                                    <w:spacing w:line="226" w:lineRule="exact"/>
                                    <w:ind w:left="115" w:right="259"/>
                                    <w:rPr>
                                      <w:rStyle w:val="FontStyle82"/>
                                    </w:rPr>
                                  </w:pPr>
                                  <w:r>
                                    <w:rPr>
                                      <w:rStyle w:val="FontStyle82"/>
                                    </w:rPr>
                                    <w:t>Установяване на международни партньорства по запознаване и въвеждане на добри практики по изп. на енергията от ВИ</w:t>
                                  </w:r>
                                </w:p>
                              </w:tc>
                              <w:tc>
                                <w:tcPr>
                                  <w:tcW w:w="1944" w:type="dxa"/>
                                  <w:tcBorders>
                                    <w:top w:val="single" w:sz="6" w:space="0" w:color="auto"/>
                                    <w:left w:val="single" w:sz="6" w:space="0" w:color="auto"/>
                                    <w:bottom w:val="single" w:sz="6" w:space="0" w:color="auto"/>
                                    <w:right w:val="single" w:sz="6" w:space="0" w:color="auto"/>
                                  </w:tcBorders>
                                </w:tcPr>
                                <w:p w14:paraId="33320371" w14:textId="77777777" w:rsidR="00B1004E" w:rsidRDefault="00B1004E">
                                  <w:pPr>
                                    <w:pStyle w:val="Style23"/>
                                    <w:widowControl/>
                                    <w:spacing w:line="226" w:lineRule="exact"/>
                                    <w:ind w:left="120" w:right="211" w:hanging="5"/>
                                    <w:rPr>
                                      <w:rStyle w:val="FontStyle82"/>
                                    </w:rPr>
                                  </w:pPr>
                                  <w:r>
                                    <w:rPr>
                                      <w:rStyle w:val="FontStyle82"/>
                                    </w:rPr>
                                    <w:t>Увеличаване възможностите по използване на ВИЕ</w:t>
                                  </w:r>
                                </w:p>
                              </w:tc>
                              <w:tc>
                                <w:tcPr>
                                  <w:tcW w:w="768" w:type="dxa"/>
                                  <w:tcBorders>
                                    <w:top w:val="single" w:sz="6" w:space="0" w:color="auto"/>
                                    <w:left w:val="single" w:sz="6" w:space="0" w:color="auto"/>
                                    <w:bottom w:val="single" w:sz="6" w:space="0" w:color="auto"/>
                                    <w:right w:val="single" w:sz="6" w:space="0" w:color="auto"/>
                                  </w:tcBorders>
                                </w:tcPr>
                                <w:p w14:paraId="20BAD0D5"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39EA397F"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69AC86DD" w14:textId="77777777" w:rsidR="00B1004E" w:rsidRDefault="00B1004E">
                                  <w:pPr>
                                    <w:pStyle w:val="Style23"/>
                                    <w:widowControl/>
                                    <w:ind w:left="106"/>
                                    <w:rPr>
                                      <w:rStyle w:val="FontStyle82"/>
                                    </w:rPr>
                                  </w:pPr>
                                  <w:r>
                                    <w:rPr>
                                      <w:rStyle w:val="FontStyle82"/>
                                    </w:rPr>
                                    <w:t>2016</w:t>
                                  </w:r>
                                </w:p>
                                <w:p w14:paraId="1ABEC24D" w14:textId="77777777" w:rsidR="00B1004E" w:rsidRDefault="00B1004E">
                                  <w:pPr>
                                    <w:pStyle w:val="Style7"/>
                                    <w:widowControl/>
                                    <w:spacing w:line="240" w:lineRule="auto"/>
                                    <w:ind w:left="106"/>
                                    <w:jc w:val="left"/>
                                    <w:rPr>
                                      <w:rStyle w:val="FontStyle96"/>
                                    </w:rPr>
                                  </w:pPr>
                                  <w:r>
                                    <w:rPr>
                                      <w:rStyle w:val="FontStyle96"/>
                                    </w:rPr>
                                    <w:t>ДО</w:t>
                                  </w:r>
                                </w:p>
                                <w:p w14:paraId="2330BAAC" w14:textId="77777777" w:rsidR="00B1004E" w:rsidRDefault="00B1004E">
                                  <w:pPr>
                                    <w:pStyle w:val="Style23"/>
                                    <w:widowControl/>
                                    <w:ind w:left="106"/>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1F7622E4" w14:textId="77777777" w:rsidR="00B1004E" w:rsidRDefault="00B1004E">
                                  <w:pPr>
                                    <w:pStyle w:val="Style19"/>
                                    <w:widowControl/>
                                  </w:pPr>
                                </w:p>
                              </w:tc>
                            </w:tr>
                            <w:tr w:rsidR="00B1004E" w14:paraId="352CD385" w14:textId="77777777" w:rsidTr="006A1FC8">
                              <w:trPr>
                                <w:trHeight w:hRule="exact" w:val="1623"/>
                              </w:trPr>
                              <w:tc>
                                <w:tcPr>
                                  <w:tcW w:w="830" w:type="dxa"/>
                                  <w:tcBorders>
                                    <w:top w:val="single" w:sz="6" w:space="0" w:color="auto"/>
                                    <w:left w:val="single" w:sz="6" w:space="0" w:color="auto"/>
                                    <w:bottom w:val="single" w:sz="6" w:space="0" w:color="auto"/>
                                    <w:right w:val="single" w:sz="6" w:space="0" w:color="auto"/>
                                  </w:tcBorders>
                                </w:tcPr>
                                <w:p w14:paraId="3B0D2191" w14:textId="77777777" w:rsidR="00B1004E" w:rsidRDefault="00B1004E">
                                  <w:pPr>
                                    <w:pStyle w:val="Style23"/>
                                    <w:widowControl/>
                                    <w:ind w:left="14"/>
                                    <w:rPr>
                                      <w:rStyle w:val="FontStyle82"/>
                                    </w:rPr>
                                  </w:pPr>
                                  <w:r>
                                    <w:rPr>
                                      <w:rStyle w:val="FontStyle82"/>
                                    </w:rPr>
                                    <w:t>4.1а</w:t>
                                  </w:r>
                                </w:p>
                              </w:tc>
                              <w:tc>
                                <w:tcPr>
                                  <w:tcW w:w="2486" w:type="dxa"/>
                                  <w:tcBorders>
                                    <w:top w:val="single" w:sz="6" w:space="0" w:color="auto"/>
                                    <w:left w:val="single" w:sz="6" w:space="0" w:color="auto"/>
                                    <w:bottom w:val="single" w:sz="6" w:space="0" w:color="auto"/>
                                    <w:right w:val="single" w:sz="6" w:space="0" w:color="auto"/>
                                  </w:tcBorders>
                                </w:tcPr>
                                <w:p w14:paraId="01CD8575" w14:textId="77777777" w:rsidR="00B1004E" w:rsidRDefault="00B1004E">
                                  <w:pPr>
                                    <w:pStyle w:val="Style23"/>
                                    <w:widowControl/>
                                    <w:spacing w:line="221" w:lineRule="exact"/>
                                    <w:ind w:left="115" w:right="120" w:hanging="5"/>
                                    <w:rPr>
                                      <w:rStyle w:val="FontStyle82"/>
                                    </w:rPr>
                                  </w:pPr>
                                  <w:r>
                                    <w:rPr>
                                      <w:rStyle w:val="FontStyle82"/>
                                    </w:rPr>
                                    <w:t>Създаване на звено в общинската админи</w:t>
                                  </w:r>
                                  <w:r>
                                    <w:rPr>
                                      <w:rStyle w:val="FontStyle82"/>
                                    </w:rPr>
                                    <w:softHyphen/>
                                    <w:t>страция по координиране на планирането, изпълнението и контрола на енергийната политика в общината</w:t>
                                  </w:r>
                                </w:p>
                              </w:tc>
                              <w:tc>
                                <w:tcPr>
                                  <w:tcW w:w="1944" w:type="dxa"/>
                                  <w:tcBorders>
                                    <w:top w:val="single" w:sz="6" w:space="0" w:color="auto"/>
                                    <w:left w:val="single" w:sz="6" w:space="0" w:color="auto"/>
                                    <w:bottom w:val="single" w:sz="6" w:space="0" w:color="auto"/>
                                    <w:right w:val="single" w:sz="6" w:space="0" w:color="auto"/>
                                  </w:tcBorders>
                                </w:tcPr>
                                <w:p w14:paraId="44857B72" w14:textId="77777777" w:rsidR="00B1004E" w:rsidRDefault="00B1004E">
                                  <w:pPr>
                                    <w:pStyle w:val="Style23"/>
                                    <w:widowControl/>
                                    <w:spacing w:line="216" w:lineRule="exact"/>
                                    <w:ind w:left="115" w:right="125"/>
                                    <w:rPr>
                                      <w:rStyle w:val="FontStyle82"/>
                                    </w:rPr>
                                  </w:pPr>
                                  <w:r>
                                    <w:rPr>
                                      <w:rStyle w:val="FontStyle82"/>
                                    </w:rPr>
                                    <w:t>Повишаване административния капацитет</w:t>
                                  </w:r>
                                </w:p>
                              </w:tc>
                              <w:tc>
                                <w:tcPr>
                                  <w:tcW w:w="768" w:type="dxa"/>
                                  <w:tcBorders>
                                    <w:top w:val="single" w:sz="6" w:space="0" w:color="auto"/>
                                    <w:left w:val="single" w:sz="6" w:space="0" w:color="auto"/>
                                    <w:bottom w:val="single" w:sz="6" w:space="0" w:color="auto"/>
                                    <w:right w:val="single" w:sz="6" w:space="0" w:color="auto"/>
                                  </w:tcBorders>
                                </w:tcPr>
                                <w:p w14:paraId="4FDDA91F"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05ADD98A" w14:textId="77777777" w:rsidR="00B1004E" w:rsidRDefault="00B1004E">
                                  <w:pPr>
                                    <w:pStyle w:val="Style23"/>
                                    <w:widowControl/>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797F3D59" w14:textId="77777777" w:rsidR="00B1004E" w:rsidRDefault="00B1004E">
                                  <w:pPr>
                                    <w:pStyle w:val="Style23"/>
                                    <w:widowControl/>
                                    <w:ind w:left="106"/>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216184B5" w14:textId="77777777" w:rsidR="00B1004E" w:rsidRDefault="00B1004E">
                                  <w:pPr>
                                    <w:pStyle w:val="Style19"/>
                                    <w:widowControl/>
                                  </w:pPr>
                                </w:p>
                              </w:tc>
                            </w:tr>
                            <w:tr w:rsidR="00B1004E" w14:paraId="2EA05F94" w14:textId="77777777" w:rsidTr="006A1FC8">
                              <w:trPr>
                                <w:trHeight w:hRule="exact" w:val="1277"/>
                              </w:trPr>
                              <w:tc>
                                <w:tcPr>
                                  <w:tcW w:w="830" w:type="dxa"/>
                                  <w:tcBorders>
                                    <w:top w:val="single" w:sz="6" w:space="0" w:color="auto"/>
                                    <w:left w:val="single" w:sz="6" w:space="0" w:color="auto"/>
                                    <w:bottom w:val="single" w:sz="6" w:space="0" w:color="auto"/>
                                    <w:right w:val="single" w:sz="6" w:space="0" w:color="auto"/>
                                  </w:tcBorders>
                                </w:tcPr>
                                <w:p w14:paraId="13BB5EE6" w14:textId="77777777" w:rsidR="00B1004E" w:rsidRDefault="00B1004E">
                                  <w:pPr>
                                    <w:pStyle w:val="Style23"/>
                                    <w:widowControl/>
                                    <w:ind w:left="120"/>
                                    <w:rPr>
                                      <w:rStyle w:val="FontStyle82"/>
                                    </w:rPr>
                                  </w:pPr>
                                  <w:r>
                                    <w:rPr>
                                      <w:rStyle w:val="FontStyle82"/>
                                    </w:rPr>
                                    <w:t>4.16</w:t>
                                  </w:r>
                                </w:p>
                              </w:tc>
                              <w:tc>
                                <w:tcPr>
                                  <w:tcW w:w="2486" w:type="dxa"/>
                                  <w:tcBorders>
                                    <w:top w:val="single" w:sz="6" w:space="0" w:color="auto"/>
                                    <w:left w:val="single" w:sz="6" w:space="0" w:color="auto"/>
                                    <w:bottom w:val="single" w:sz="6" w:space="0" w:color="auto"/>
                                    <w:right w:val="single" w:sz="6" w:space="0" w:color="auto"/>
                                  </w:tcBorders>
                                </w:tcPr>
                                <w:p w14:paraId="16345F45" w14:textId="77777777" w:rsidR="00B1004E" w:rsidRDefault="00B1004E">
                                  <w:pPr>
                                    <w:pStyle w:val="Style23"/>
                                    <w:widowControl/>
                                    <w:spacing w:line="230" w:lineRule="exact"/>
                                    <w:ind w:left="110" w:right="154" w:hanging="5"/>
                                    <w:rPr>
                                      <w:rStyle w:val="FontStyle82"/>
                                    </w:rPr>
                                  </w:pPr>
                                  <w:r>
                                    <w:rPr>
                                      <w:rStyle w:val="FontStyle82"/>
                                    </w:rPr>
                                    <w:t>Усъвършенстване на отчитането, контрола и анализите на енергопотреблението в общината</w:t>
                                  </w:r>
                                </w:p>
                              </w:tc>
                              <w:tc>
                                <w:tcPr>
                                  <w:tcW w:w="1944" w:type="dxa"/>
                                  <w:tcBorders>
                                    <w:top w:val="single" w:sz="6" w:space="0" w:color="auto"/>
                                    <w:left w:val="single" w:sz="6" w:space="0" w:color="auto"/>
                                    <w:bottom w:val="single" w:sz="6" w:space="0" w:color="auto"/>
                                    <w:right w:val="single" w:sz="6" w:space="0" w:color="auto"/>
                                  </w:tcBorders>
                                </w:tcPr>
                                <w:p w14:paraId="72379901" w14:textId="77777777" w:rsidR="00B1004E" w:rsidRDefault="00B1004E">
                                  <w:pPr>
                                    <w:pStyle w:val="Style23"/>
                                    <w:widowControl/>
                                    <w:spacing w:line="230" w:lineRule="exact"/>
                                    <w:ind w:left="115" w:right="408" w:hanging="10"/>
                                    <w:rPr>
                                      <w:rStyle w:val="FontStyle82"/>
                                    </w:rPr>
                                  </w:pPr>
                                  <w:r>
                                    <w:rPr>
                                      <w:rStyle w:val="FontStyle82"/>
                                    </w:rPr>
                                    <w:t>Създаване система за мониторинг и мениджмънт</w:t>
                                  </w:r>
                                </w:p>
                              </w:tc>
                              <w:tc>
                                <w:tcPr>
                                  <w:tcW w:w="768" w:type="dxa"/>
                                  <w:tcBorders>
                                    <w:top w:val="single" w:sz="6" w:space="0" w:color="auto"/>
                                    <w:left w:val="single" w:sz="6" w:space="0" w:color="auto"/>
                                    <w:bottom w:val="single" w:sz="6" w:space="0" w:color="auto"/>
                                    <w:right w:val="single" w:sz="6" w:space="0" w:color="auto"/>
                                  </w:tcBorders>
                                </w:tcPr>
                                <w:p w14:paraId="59F5AB61"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40BC975B" w14:textId="77777777" w:rsidR="00B1004E" w:rsidRDefault="00B1004E">
                                  <w:pPr>
                                    <w:pStyle w:val="Style23"/>
                                    <w:widowControl/>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1E076636" w14:textId="77777777" w:rsidR="00B1004E" w:rsidRDefault="00B1004E">
                                  <w:pPr>
                                    <w:pStyle w:val="Style23"/>
                                    <w:widowControl/>
                                    <w:spacing w:line="230" w:lineRule="exact"/>
                                    <w:ind w:left="110" w:right="451" w:hanging="10"/>
                                    <w:rPr>
                                      <w:rStyle w:val="FontStyle82"/>
                                    </w:rPr>
                                  </w:pPr>
                                  <w:r>
                                    <w:rPr>
                                      <w:rStyle w:val="FontStyle82"/>
                                    </w:rPr>
                                    <w:t>2017 2018</w:t>
                                  </w:r>
                                </w:p>
                              </w:tc>
                              <w:tc>
                                <w:tcPr>
                                  <w:tcW w:w="1670" w:type="dxa"/>
                                  <w:tcBorders>
                                    <w:top w:val="single" w:sz="6" w:space="0" w:color="auto"/>
                                    <w:left w:val="single" w:sz="6" w:space="0" w:color="auto"/>
                                    <w:bottom w:val="single" w:sz="6" w:space="0" w:color="auto"/>
                                    <w:right w:val="single" w:sz="6" w:space="0" w:color="auto"/>
                                  </w:tcBorders>
                                </w:tcPr>
                                <w:p w14:paraId="1CE8EB87" w14:textId="77777777" w:rsidR="00B1004E" w:rsidRDefault="00B1004E">
                                  <w:pPr>
                                    <w:pStyle w:val="Style19"/>
                                    <w:widowControl/>
                                  </w:pPr>
                                </w:p>
                              </w:tc>
                            </w:tr>
                            <w:tr w:rsidR="00B1004E" w14:paraId="27471FF2" w14:textId="77777777">
                              <w:trPr>
                                <w:trHeight w:hRule="exact" w:val="1834"/>
                              </w:trPr>
                              <w:tc>
                                <w:tcPr>
                                  <w:tcW w:w="830" w:type="dxa"/>
                                  <w:tcBorders>
                                    <w:top w:val="single" w:sz="6" w:space="0" w:color="auto"/>
                                    <w:left w:val="single" w:sz="6" w:space="0" w:color="auto"/>
                                    <w:bottom w:val="single" w:sz="6" w:space="0" w:color="auto"/>
                                    <w:right w:val="single" w:sz="6" w:space="0" w:color="auto"/>
                                  </w:tcBorders>
                                </w:tcPr>
                                <w:p w14:paraId="597F79D2" w14:textId="77777777" w:rsidR="00B1004E" w:rsidRDefault="00B1004E">
                                  <w:pPr>
                                    <w:pStyle w:val="Style23"/>
                                    <w:widowControl/>
                                    <w:rPr>
                                      <w:rStyle w:val="FontStyle82"/>
                                    </w:rPr>
                                  </w:pPr>
                                  <w:r>
                                    <w:rPr>
                                      <w:rStyle w:val="FontStyle82"/>
                                    </w:rPr>
                                    <w:t>4.2а</w:t>
                                  </w:r>
                                </w:p>
                              </w:tc>
                              <w:tc>
                                <w:tcPr>
                                  <w:tcW w:w="2486" w:type="dxa"/>
                                  <w:tcBorders>
                                    <w:top w:val="single" w:sz="6" w:space="0" w:color="auto"/>
                                    <w:left w:val="single" w:sz="6" w:space="0" w:color="auto"/>
                                    <w:bottom w:val="single" w:sz="6" w:space="0" w:color="auto"/>
                                    <w:right w:val="single" w:sz="6" w:space="0" w:color="auto"/>
                                  </w:tcBorders>
                                </w:tcPr>
                                <w:p w14:paraId="0A714AF4" w14:textId="77777777" w:rsidR="00B1004E" w:rsidRDefault="00B1004E">
                                  <w:pPr>
                                    <w:pStyle w:val="Style23"/>
                                    <w:widowControl/>
                                    <w:spacing w:line="226" w:lineRule="exact"/>
                                    <w:ind w:left="110" w:right="614" w:hanging="14"/>
                                    <w:rPr>
                                      <w:rStyle w:val="FontStyle82"/>
                                    </w:rPr>
                                  </w:pPr>
                                  <w:r>
                                    <w:rPr>
                                      <w:rStyle w:val="FontStyle82"/>
                                    </w:rPr>
                                    <w:t>Създаване на общински информационен център по управлението на енергопотоците</w:t>
                                  </w:r>
                                </w:p>
                              </w:tc>
                              <w:tc>
                                <w:tcPr>
                                  <w:tcW w:w="1944" w:type="dxa"/>
                                  <w:tcBorders>
                                    <w:top w:val="single" w:sz="6" w:space="0" w:color="auto"/>
                                    <w:left w:val="single" w:sz="6" w:space="0" w:color="auto"/>
                                    <w:bottom w:val="single" w:sz="6" w:space="0" w:color="auto"/>
                                    <w:right w:val="single" w:sz="6" w:space="0" w:color="auto"/>
                                  </w:tcBorders>
                                </w:tcPr>
                                <w:p w14:paraId="37552811" w14:textId="77777777" w:rsidR="00B1004E" w:rsidRDefault="00B1004E">
                                  <w:pPr>
                                    <w:pStyle w:val="Style23"/>
                                    <w:widowControl/>
                                    <w:spacing w:line="226" w:lineRule="exact"/>
                                    <w:ind w:left="110" w:right="110" w:hanging="14"/>
                                    <w:rPr>
                                      <w:rStyle w:val="FontStyle82"/>
                                    </w:rPr>
                                  </w:pPr>
                                  <w:r>
                                    <w:rPr>
                                      <w:rStyle w:val="FontStyle82"/>
                                    </w:rPr>
                                    <w:t>Създаване на партньорства и информираност на всички заинтересовани лица по</w:t>
                                  </w:r>
                                </w:p>
                                <w:p w14:paraId="58EEDB35" w14:textId="77777777" w:rsidR="00B1004E" w:rsidRDefault="00B1004E">
                                  <w:pPr>
                                    <w:pStyle w:val="Style23"/>
                                    <w:widowControl/>
                                    <w:spacing w:line="226" w:lineRule="exact"/>
                                    <w:ind w:left="110" w:right="110" w:hanging="14"/>
                                    <w:rPr>
                                      <w:rStyle w:val="FontStyle82"/>
                                    </w:rPr>
                                  </w:pPr>
                                  <w:r>
                                    <w:rPr>
                                      <w:rStyle w:val="FontStyle82"/>
                                    </w:rPr>
                                    <w:t>използването на ВИЕ</w:t>
                                  </w:r>
                                </w:p>
                              </w:tc>
                              <w:tc>
                                <w:tcPr>
                                  <w:tcW w:w="768" w:type="dxa"/>
                                  <w:tcBorders>
                                    <w:top w:val="single" w:sz="6" w:space="0" w:color="auto"/>
                                    <w:left w:val="single" w:sz="6" w:space="0" w:color="auto"/>
                                    <w:bottom w:val="single" w:sz="6" w:space="0" w:color="auto"/>
                                    <w:right w:val="single" w:sz="6" w:space="0" w:color="auto"/>
                                  </w:tcBorders>
                                </w:tcPr>
                                <w:p w14:paraId="5E5C6196"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9188F76"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5E445EC8" w14:textId="77777777" w:rsidR="00B1004E" w:rsidRDefault="00B1004E">
                                  <w:pPr>
                                    <w:pStyle w:val="Style23"/>
                                    <w:widowControl/>
                                    <w:spacing w:line="226" w:lineRule="exact"/>
                                    <w:ind w:left="106" w:right="456" w:hanging="10"/>
                                    <w:rPr>
                                      <w:rStyle w:val="FontStyle82"/>
                                    </w:rPr>
                                  </w:pPr>
                                  <w:r>
                                    <w:rPr>
                                      <w:rStyle w:val="FontStyle82"/>
                                    </w:rPr>
                                    <w:t>2016 2017</w:t>
                                  </w:r>
                                </w:p>
                                <w:p w14:paraId="7FF51258" w14:textId="77777777" w:rsidR="00B1004E" w:rsidRDefault="00B1004E">
                                  <w:pPr>
                                    <w:pStyle w:val="Style23"/>
                                    <w:widowControl/>
                                    <w:spacing w:line="226" w:lineRule="exact"/>
                                    <w:ind w:left="106" w:right="456" w:hanging="10"/>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77CDA530" w14:textId="77777777" w:rsidR="00B1004E" w:rsidRDefault="00B1004E">
                                  <w:pPr>
                                    <w:pStyle w:val="Style23"/>
                                    <w:widowControl/>
                                    <w:spacing w:line="226" w:lineRule="exact"/>
                                    <w:ind w:left="101"/>
                                    <w:rPr>
                                      <w:rStyle w:val="FontStyle82"/>
                                    </w:rPr>
                                  </w:pPr>
                                </w:p>
                              </w:tc>
                            </w:tr>
                          </w:tbl>
                          <w:p w14:paraId="6EA143FA"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B538" id="Текстово поле 96" o:spid="_x0000_s1081" type="#_x0000_t202" style="position:absolute;margin-left:54.15pt;margin-top:79.95pt;width:486.95pt;height:637.25pt;z-index:25169920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30"/>
                        <w:gridCol w:w="2486"/>
                        <w:gridCol w:w="1944"/>
                        <w:gridCol w:w="768"/>
                        <w:gridCol w:w="835"/>
                        <w:gridCol w:w="1205"/>
                        <w:gridCol w:w="1670"/>
                      </w:tblGrid>
                      <w:tr w:rsidR="00B1004E" w14:paraId="3F82FA9C" w14:textId="77777777">
                        <w:trPr>
                          <w:trHeight w:hRule="exact" w:val="1382"/>
                        </w:trPr>
                        <w:tc>
                          <w:tcPr>
                            <w:tcW w:w="830" w:type="dxa"/>
                            <w:tcBorders>
                              <w:top w:val="single" w:sz="6" w:space="0" w:color="auto"/>
                              <w:left w:val="single" w:sz="6" w:space="0" w:color="auto"/>
                              <w:bottom w:val="single" w:sz="6" w:space="0" w:color="auto"/>
                              <w:right w:val="single" w:sz="6" w:space="0" w:color="auto"/>
                            </w:tcBorders>
                          </w:tcPr>
                          <w:p w14:paraId="422859AA" w14:textId="77777777" w:rsidR="00B1004E" w:rsidRDefault="00B1004E">
                            <w:pPr>
                              <w:pStyle w:val="Style23"/>
                              <w:widowControl/>
                              <w:ind w:left="34"/>
                              <w:rPr>
                                <w:rStyle w:val="FontStyle82"/>
                              </w:rPr>
                            </w:pPr>
                            <w:r>
                              <w:rPr>
                                <w:rStyle w:val="FontStyle82"/>
                              </w:rPr>
                              <w:t>2.26</w:t>
                            </w:r>
                          </w:p>
                        </w:tc>
                        <w:tc>
                          <w:tcPr>
                            <w:tcW w:w="2486" w:type="dxa"/>
                            <w:tcBorders>
                              <w:top w:val="single" w:sz="6" w:space="0" w:color="auto"/>
                              <w:left w:val="single" w:sz="6" w:space="0" w:color="auto"/>
                              <w:bottom w:val="single" w:sz="6" w:space="0" w:color="auto"/>
                              <w:right w:val="single" w:sz="6" w:space="0" w:color="auto"/>
                            </w:tcBorders>
                          </w:tcPr>
                          <w:p w14:paraId="2104AFDE" w14:textId="77777777" w:rsidR="00B1004E" w:rsidRDefault="00B1004E">
                            <w:pPr>
                              <w:pStyle w:val="Style23"/>
                              <w:widowControl/>
                              <w:spacing w:line="226" w:lineRule="exact"/>
                              <w:ind w:left="125" w:right="110" w:firstLine="14"/>
                              <w:rPr>
                                <w:rStyle w:val="FontStyle82"/>
                              </w:rPr>
                            </w:pPr>
                            <w:r>
                              <w:rPr>
                                <w:rStyle w:val="FontStyle82"/>
                              </w:rPr>
                              <w:t>Създаване на консултативен орган за оказване помощ на домакинства при въвеждане на ВИЕ за собствени нужди</w:t>
                            </w:r>
                          </w:p>
                        </w:tc>
                        <w:tc>
                          <w:tcPr>
                            <w:tcW w:w="1944" w:type="dxa"/>
                            <w:tcBorders>
                              <w:top w:val="single" w:sz="6" w:space="0" w:color="auto"/>
                              <w:left w:val="single" w:sz="6" w:space="0" w:color="auto"/>
                              <w:bottom w:val="single" w:sz="6" w:space="0" w:color="auto"/>
                              <w:right w:val="single" w:sz="6" w:space="0" w:color="auto"/>
                            </w:tcBorders>
                          </w:tcPr>
                          <w:p w14:paraId="4BDB9AB5" w14:textId="77777777" w:rsidR="00B1004E" w:rsidRDefault="00B1004E">
                            <w:pPr>
                              <w:pStyle w:val="Style23"/>
                              <w:widowControl/>
                              <w:spacing w:line="226" w:lineRule="exact"/>
                              <w:ind w:left="120" w:right="230" w:firstLine="14"/>
                              <w:rPr>
                                <w:rStyle w:val="FontStyle82"/>
                              </w:rPr>
                            </w:pPr>
                            <w:r>
                              <w:rPr>
                                <w:rStyle w:val="FontStyle82"/>
                              </w:rPr>
                              <w:t>Съкращаване времето за изграждане на ВИЕ в</w:t>
                            </w:r>
                          </w:p>
                          <w:p w14:paraId="42CB0166" w14:textId="77777777" w:rsidR="00B1004E" w:rsidRDefault="00B1004E">
                            <w:pPr>
                              <w:pStyle w:val="Style23"/>
                              <w:widowControl/>
                              <w:spacing w:line="226" w:lineRule="exact"/>
                              <w:ind w:left="120"/>
                              <w:rPr>
                                <w:rStyle w:val="FontStyle82"/>
                              </w:rPr>
                            </w:pPr>
                            <w:r>
                              <w:rPr>
                                <w:rStyle w:val="FontStyle82"/>
                              </w:rPr>
                              <w:t>домакинствата</w:t>
                            </w:r>
                          </w:p>
                        </w:tc>
                        <w:tc>
                          <w:tcPr>
                            <w:tcW w:w="768" w:type="dxa"/>
                            <w:tcBorders>
                              <w:top w:val="single" w:sz="6" w:space="0" w:color="auto"/>
                              <w:left w:val="single" w:sz="6" w:space="0" w:color="auto"/>
                              <w:bottom w:val="single" w:sz="6" w:space="0" w:color="auto"/>
                              <w:right w:val="single" w:sz="6" w:space="0" w:color="auto"/>
                            </w:tcBorders>
                          </w:tcPr>
                          <w:p w14:paraId="01017243" w14:textId="77777777" w:rsidR="00B1004E" w:rsidRDefault="00B1004E">
                            <w:pPr>
                              <w:pStyle w:val="Style23"/>
                              <w:widowControl/>
                              <w:ind w:left="14"/>
                              <w:rPr>
                                <w:rStyle w:val="FontStyle82"/>
                              </w:rPr>
                            </w:pPr>
                            <w:r>
                              <w:rPr>
                                <w:rStyle w:val="FontStyle82"/>
                              </w:rPr>
                              <w:t>2017</w:t>
                            </w:r>
                          </w:p>
                        </w:tc>
                        <w:tc>
                          <w:tcPr>
                            <w:tcW w:w="835" w:type="dxa"/>
                            <w:tcBorders>
                              <w:top w:val="single" w:sz="6" w:space="0" w:color="auto"/>
                              <w:left w:val="single" w:sz="6" w:space="0" w:color="auto"/>
                              <w:bottom w:val="single" w:sz="6" w:space="0" w:color="auto"/>
                              <w:right w:val="single" w:sz="6" w:space="0" w:color="auto"/>
                            </w:tcBorders>
                          </w:tcPr>
                          <w:p w14:paraId="2F891D67" w14:textId="77777777" w:rsidR="00B1004E" w:rsidRDefault="00B1004E">
                            <w:pPr>
                              <w:pStyle w:val="Style23"/>
                              <w:widowControl/>
                              <w:ind w:left="14"/>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3A39C093" w14:textId="77777777" w:rsidR="00B1004E" w:rsidRDefault="00B1004E">
                            <w:pPr>
                              <w:pStyle w:val="Style23"/>
                              <w:widowControl/>
                              <w:ind w:left="125"/>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549DA9AB" w14:textId="77777777" w:rsidR="00B1004E" w:rsidRDefault="00B1004E">
                            <w:pPr>
                              <w:pStyle w:val="Style19"/>
                              <w:widowControl/>
                            </w:pPr>
                          </w:p>
                        </w:tc>
                      </w:tr>
                      <w:tr w:rsidR="00B1004E" w14:paraId="70B14120" w14:textId="77777777">
                        <w:trPr>
                          <w:trHeight w:hRule="exact" w:val="2237"/>
                        </w:trPr>
                        <w:tc>
                          <w:tcPr>
                            <w:tcW w:w="830" w:type="dxa"/>
                            <w:tcBorders>
                              <w:top w:val="single" w:sz="6" w:space="0" w:color="auto"/>
                              <w:left w:val="single" w:sz="6" w:space="0" w:color="auto"/>
                              <w:bottom w:val="single" w:sz="6" w:space="0" w:color="auto"/>
                              <w:right w:val="single" w:sz="6" w:space="0" w:color="auto"/>
                            </w:tcBorders>
                          </w:tcPr>
                          <w:p w14:paraId="1ED50552" w14:textId="77777777" w:rsidR="00B1004E" w:rsidRDefault="00B1004E">
                            <w:pPr>
                              <w:pStyle w:val="Style23"/>
                              <w:widowControl/>
                              <w:ind w:left="34"/>
                              <w:rPr>
                                <w:rStyle w:val="FontStyle82"/>
                              </w:rPr>
                            </w:pPr>
                            <w:r>
                              <w:rPr>
                                <w:rStyle w:val="FontStyle82"/>
                              </w:rPr>
                              <w:t>3.1а</w:t>
                            </w:r>
                          </w:p>
                        </w:tc>
                        <w:tc>
                          <w:tcPr>
                            <w:tcW w:w="2486" w:type="dxa"/>
                            <w:tcBorders>
                              <w:top w:val="single" w:sz="6" w:space="0" w:color="auto"/>
                              <w:left w:val="single" w:sz="6" w:space="0" w:color="auto"/>
                              <w:bottom w:val="single" w:sz="6" w:space="0" w:color="auto"/>
                              <w:right w:val="single" w:sz="6" w:space="0" w:color="auto"/>
                            </w:tcBorders>
                          </w:tcPr>
                          <w:p w14:paraId="6D39DBAD" w14:textId="77777777" w:rsidR="00B1004E" w:rsidRDefault="00B1004E">
                            <w:pPr>
                              <w:pStyle w:val="Style23"/>
                              <w:widowControl/>
                              <w:spacing w:line="221" w:lineRule="exact"/>
                              <w:ind w:left="130" w:right="82" w:firstLine="14"/>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автоматизиране контрола на потреблението на големите консуматори на енергия в общината</w:t>
                            </w:r>
                          </w:p>
                        </w:tc>
                        <w:tc>
                          <w:tcPr>
                            <w:tcW w:w="1944" w:type="dxa"/>
                            <w:tcBorders>
                              <w:top w:val="single" w:sz="6" w:space="0" w:color="auto"/>
                              <w:left w:val="single" w:sz="6" w:space="0" w:color="auto"/>
                              <w:bottom w:val="single" w:sz="6" w:space="0" w:color="auto"/>
                              <w:right w:val="single" w:sz="6" w:space="0" w:color="auto"/>
                            </w:tcBorders>
                          </w:tcPr>
                          <w:p w14:paraId="5FAD6139" w14:textId="77777777" w:rsidR="00B1004E" w:rsidRDefault="00B1004E">
                            <w:pPr>
                              <w:pStyle w:val="Style23"/>
                              <w:widowControl/>
                              <w:spacing w:line="221" w:lineRule="exact"/>
                              <w:ind w:left="125" w:right="125" w:firstLine="10"/>
                              <w:rPr>
                                <w:rStyle w:val="FontStyle82"/>
                              </w:rPr>
                            </w:pPr>
                            <w:r>
                              <w:rPr>
                                <w:rStyle w:val="FontStyle82"/>
                              </w:rPr>
                              <w:t>Създаване на условия за оперативност и бързодействие по</w:t>
                            </w:r>
                            <w:r w:rsidRPr="0035333F">
                              <w:rPr>
                                <w:rStyle w:val="FontStyle82"/>
                                <w:lang w:val="ru-RU"/>
                              </w:rPr>
                              <w:t xml:space="preserve"> </w:t>
                            </w:r>
                            <w:r>
                              <w:rPr>
                                <w:rStyle w:val="FontStyle82"/>
                              </w:rPr>
                              <w:t>контрола на</w:t>
                            </w:r>
                            <w:r w:rsidRPr="0035333F">
                              <w:rPr>
                                <w:rStyle w:val="FontStyle82"/>
                                <w:lang w:val="ru-RU"/>
                              </w:rPr>
                              <w:t xml:space="preserve"> </w:t>
                            </w:r>
                            <w:r>
                              <w:rPr>
                                <w:rStyle w:val="FontStyle82"/>
                              </w:rPr>
                              <w:t>енергопотреблението</w:t>
                            </w:r>
                          </w:p>
                        </w:tc>
                        <w:tc>
                          <w:tcPr>
                            <w:tcW w:w="768" w:type="dxa"/>
                            <w:tcBorders>
                              <w:top w:val="single" w:sz="6" w:space="0" w:color="auto"/>
                              <w:left w:val="single" w:sz="6" w:space="0" w:color="auto"/>
                              <w:bottom w:val="single" w:sz="6" w:space="0" w:color="auto"/>
                              <w:right w:val="single" w:sz="6" w:space="0" w:color="auto"/>
                            </w:tcBorders>
                          </w:tcPr>
                          <w:p w14:paraId="1977BEC5" w14:textId="77777777" w:rsidR="00B1004E" w:rsidRDefault="00B1004E">
                            <w:pPr>
                              <w:pStyle w:val="Style23"/>
                              <w:widowControl/>
                              <w:ind w:left="14"/>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21DE5719" w14:textId="77777777" w:rsidR="00B1004E" w:rsidRDefault="00B1004E">
                            <w:pPr>
                              <w:pStyle w:val="Style23"/>
                              <w:widowControl/>
                              <w:ind w:left="10"/>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69C01127" w14:textId="77777777" w:rsidR="00B1004E" w:rsidRDefault="00B1004E">
                            <w:pPr>
                              <w:pStyle w:val="Style23"/>
                              <w:widowControl/>
                              <w:ind w:left="120"/>
                              <w:rPr>
                                <w:rStyle w:val="FontStyle82"/>
                              </w:rPr>
                            </w:pPr>
                            <w:r>
                              <w:rPr>
                                <w:rStyle w:val="FontStyle82"/>
                              </w:rPr>
                              <w:t>2016</w:t>
                            </w:r>
                          </w:p>
                          <w:p w14:paraId="085EF26B" w14:textId="77777777" w:rsidR="00B1004E" w:rsidRDefault="00B1004E">
                            <w:pPr>
                              <w:pStyle w:val="Style23"/>
                              <w:widowControl/>
                              <w:ind w:left="120"/>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3D869FE7" w14:textId="77777777" w:rsidR="00B1004E" w:rsidRDefault="00B1004E">
                            <w:pPr>
                              <w:pStyle w:val="Style23"/>
                              <w:widowControl/>
                              <w:spacing w:line="221" w:lineRule="exact"/>
                              <w:ind w:left="125"/>
                              <w:rPr>
                                <w:rStyle w:val="FontStyle82"/>
                              </w:rPr>
                            </w:pPr>
                          </w:p>
                        </w:tc>
                      </w:tr>
                      <w:tr w:rsidR="00B1004E" w14:paraId="54737567" w14:textId="77777777">
                        <w:trPr>
                          <w:trHeight w:hRule="exact" w:val="1128"/>
                        </w:trPr>
                        <w:tc>
                          <w:tcPr>
                            <w:tcW w:w="830" w:type="dxa"/>
                            <w:tcBorders>
                              <w:top w:val="single" w:sz="6" w:space="0" w:color="auto"/>
                              <w:left w:val="single" w:sz="6" w:space="0" w:color="auto"/>
                              <w:bottom w:val="single" w:sz="6" w:space="0" w:color="auto"/>
                              <w:right w:val="single" w:sz="6" w:space="0" w:color="auto"/>
                            </w:tcBorders>
                          </w:tcPr>
                          <w:p w14:paraId="5B1C4B28" w14:textId="77777777" w:rsidR="00B1004E" w:rsidRDefault="00B1004E">
                            <w:pPr>
                              <w:pStyle w:val="Style23"/>
                              <w:widowControl/>
                              <w:ind w:left="34"/>
                              <w:rPr>
                                <w:rStyle w:val="FontStyle82"/>
                              </w:rPr>
                            </w:pPr>
                            <w:r>
                              <w:rPr>
                                <w:rStyle w:val="FontStyle82"/>
                              </w:rPr>
                              <w:t>3.16</w:t>
                            </w:r>
                          </w:p>
                        </w:tc>
                        <w:tc>
                          <w:tcPr>
                            <w:tcW w:w="2486" w:type="dxa"/>
                            <w:tcBorders>
                              <w:top w:val="single" w:sz="6" w:space="0" w:color="auto"/>
                              <w:left w:val="single" w:sz="6" w:space="0" w:color="auto"/>
                              <w:bottom w:val="single" w:sz="6" w:space="0" w:color="auto"/>
                              <w:right w:val="single" w:sz="6" w:space="0" w:color="auto"/>
                            </w:tcBorders>
                          </w:tcPr>
                          <w:p w14:paraId="677C11F9" w14:textId="77777777" w:rsidR="00B1004E" w:rsidRDefault="00B1004E">
                            <w:pPr>
                              <w:pStyle w:val="Style23"/>
                              <w:widowControl/>
                              <w:spacing w:line="221" w:lineRule="exact"/>
                              <w:ind w:left="125" w:right="101" w:firstLine="10"/>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енергиен мениджмънт в общината</w:t>
                            </w:r>
                          </w:p>
                        </w:tc>
                        <w:tc>
                          <w:tcPr>
                            <w:tcW w:w="1944" w:type="dxa"/>
                            <w:tcBorders>
                              <w:top w:val="single" w:sz="6" w:space="0" w:color="auto"/>
                              <w:left w:val="single" w:sz="6" w:space="0" w:color="auto"/>
                              <w:bottom w:val="single" w:sz="6" w:space="0" w:color="auto"/>
                              <w:right w:val="single" w:sz="6" w:space="0" w:color="auto"/>
                            </w:tcBorders>
                          </w:tcPr>
                          <w:p w14:paraId="1DCA727F" w14:textId="77777777" w:rsidR="00B1004E" w:rsidRDefault="00B1004E">
                            <w:pPr>
                              <w:pStyle w:val="Style23"/>
                              <w:widowControl/>
                              <w:spacing w:line="221" w:lineRule="exact"/>
                              <w:ind w:left="125" w:right="158" w:firstLine="14"/>
                              <w:rPr>
                                <w:rStyle w:val="FontStyle82"/>
                              </w:rPr>
                            </w:pPr>
                            <w:r>
                              <w:rPr>
                                <w:rStyle w:val="FontStyle82"/>
                              </w:rPr>
                              <w:t>Повишаване нивото на у-ние на енергийните потоци в общината</w:t>
                            </w:r>
                          </w:p>
                        </w:tc>
                        <w:tc>
                          <w:tcPr>
                            <w:tcW w:w="768" w:type="dxa"/>
                            <w:tcBorders>
                              <w:top w:val="single" w:sz="6" w:space="0" w:color="auto"/>
                              <w:left w:val="single" w:sz="6" w:space="0" w:color="auto"/>
                              <w:bottom w:val="single" w:sz="6" w:space="0" w:color="auto"/>
                              <w:right w:val="single" w:sz="6" w:space="0" w:color="auto"/>
                            </w:tcBorders>
                          </w:tcPr>
                          <w:p w14:paraId="7A974155" w14:textId="77777777" w:rsidR="00B1004E" w:rsidRDefault="00B1004E">
                            <w:pPr>
                              <w:pStyle w:val="Style23"/>
                              <w:widowControl/>
                              <w:ind w:left="10"/>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7B259DC" w14:textId="77777777" w:rsidR="00B1004E" w:rsidRDefault="00B1004E">
                            <w:pPr>
                              <w:pStyle w:val="Style23"/>
                              <w:widowControl/>
                              <w:ind w:left="5"/>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302E09B1" w14:textId="77777777" w:rsidR="00B1004E" w:rsidRDefault="00B1004E">
                            <w:pPr>
                              <w:pStyle w:val="Style23"/>
                              <w:widowControl/>
                              <w:spacing w:line="226" w:lineRule="exact"/>
                              <w:ind w:left="120" w:right="437" w:firstLine="10"/>
                              <w:rPr>
                                <w:rStyle w:val="FontStyle82"/>
                              </w:rPr>
                            </w:pPr>
                            <w:r>
                              <w:rPr>
                                <w:rStyle w:val="FontStyle82"/>
                              </w:rPr>
                              <w:t>2016 2017</w:t>
                            </w:r>
                          </w:p>
                        </w:tc>
                        <w:tc>
                          <w:tcPr>
                            <w:tcW w:w="1670" w:type="dxa"/>
                            <w:tcBorders>
                              <w:top w:val="single" w:sz="6" w:space="0" w:color="auto"/>
                              <w:left w:val="single" w:sz="6" w:space="0" w:color="auto"/>
                              <w:bottom w:val="single" w:sz="6" w:space="0" w:color="auto"/>
                              <w:right w:val="single" w:sz="6" w:space="0" w:color="auto"/>
                            </w:tcBorders>
                          </w:tcPr>
                          <w:p w14:paraId="71368AB0" w14:textId="77777777" w:rsidR="00B1004E" w:rsidRDefault="00B1004E">
                            <w:pPr>
                              <w:pStyle w:val="Style23"/>
                              <w:widowControl/>
                              <w:spacing w:line="221" w:lineRule="exact"/>
                              <w:ind w:left="120"/>
                              <w:rPr>
                                <w:rStyle w:val="FontStyle82"/>
                              </w:rPr>
                            </w:pPr>
                          </w:p>
                        </w:tc>
                      </w:tr>
                      <w:tr w:rsidR="00B1004E" w14:paraId="4253F7AC" w14:textId="77777777">
                        <w:trPr>
                          <w:trHeight w:hRule="exact" w:val="1546"/>
                        </w:trPr>
                        <w:tc>
                          <w:tcPr>
                            <w:tcW w:w="830" w:type="dxa"/>
                            <w:tcBorders>
                              <w:top w:val="single" w:sz="6" w:space="0" w:color="auto"/>
                              <w:left w:val="single" w:sz="6" w:space="0" w:color="auto"/>
                              <w:bottom w:val="single" w:sz="6" w:space="0" w:color="auto"/>
                              <w:right w:val="single" w:sz="6" w:space="0" w:color="auto"/>
                            </w:tcBorders>
                          </w:tcPr>
                          <w:p w14:paraId="6C6BC6CF" w14:textId="77777777" w:rsidR="00B1004E" w:rsidRDefault="00B1004E">
                            <w:pPr>
                              <w:pStyle w:val="Style23"/>
                              <w:widowControl/>
                              <w:ind w:left="29"/>
                              <w:rPr>
                                <w:rStyle w:val="FontStyle82"/>
                              </w:rPr>
                            </w:pPr>
                            <w:r>
                              <w:rPr>
                                <w:rStyle w:val="FontStyle82"/>
                              </w:rPr>
                              <w:t>3.2а</w:t>
                            </w:r>
                          </w:p>
                        </w:tc>
                        <w:tc>
                          <w:tcPr>
                            <w:tcW w:w="2486" w:type="dxa"/>
                            <w:tcBorders>
                              <w:top w:val="single" w:sz="6" w:space="0" w:color="auto"/>
                              <w:left w:val="single" w:sz="6" w:space="0" w:color="auto"/>
                              <w:bottom w:val="single" w:sz="6" w:space="0" w:color="auto"/>
                              <w:right w:val="single" w:sz="6" w:space="0" w:color="auto"/>
                            </w:tcBorders>
                          </w:tcPr>
                          <w:p w14:paraId="7DB6DD98" w14:textId="77777777" w:rsidR="00B1004E" w:rsidRDefault="00B1004E">
                            <w:pPr>
                              <w:pStyle w:val="Style23"/>
                              <w:widowControl/>
                              <w:spacing w:line="226" w:lineRule="exact"/>
                              <w:ind w:left="120" w:right="125" w:firstLine="14"/>
                              <w:rPr>
                                <w:rStyle w:val="FontStyle82"/>
                              </w:rPr>
                            </w:pPr>
                            <w:r>
                              <w:rPr>
                                <w:rStyle w:val="FontStyle82"/>
                              </w:rPr>
                              <w:t>Разработване и внедряване на правила за енергийно ефективно поведение на общинските служители</w:t>
                            </w:r>
                          </w:p>
                        </w:tc>
                        <w:tc>
                          <w:tcPr>
                            <w:tcW w:w="1944" w:type="dxa"/>
                            <w:tcBorders>
                              <w:top w:val="single" w:sz="6" w:space="0" w:color="auto"/>
                              <w:left w:val="single" w:sz="6" w:space="0" w:color="auto"/>
                              <w:bottom w:val="single" w:sz="6" w:space="0" w:color="auto"/>
                              <w:right w:val="single" w:sz="6" w:space="0" w:color="auto"/>
                            </w:tcBorders>
                          </w:tcPr>
                          <w:p w14:paraId="6B600DB9" w14:textId="77777777" w:rsidR="00B1004E" w:rsidRDefault="00B1004E">
                            <w:pPr>
                              <w:pStyle w:val="Style23"/>
                              <w:widowControl/>
                              <w:spacing w:line="226" w:lineRule="exact"/>
                              <w:ind w:left="120" w:right="374" w:firstLine="10"/>
                              <w:rPr>
                                <w:rStyle w:val="FontStyle82"/>
                              </w:rPr>
                            </w:pPr>
                            <w:r>
                              <w:rPr>
                                <w:rStyle w:val="FontStyle82"/>
                              </w:rPr>
                              <w:t>Подобряване имиджа на общината</w:t>
                            </w:r>
                          </w:p>
                        </w:tc>
                        <w:tc>
                          <w:tcPr>
                            <w:tcW w:w="768" w:type="dxa"/>
                            <w:tcBorders>
                              <w:top w:val="single" w:sz="6" w:space="0" w:color="auto"/>
                              <w:left w:val="single" w:sz="6" w:space="0" w:color="auto"/>
                              <w:bottom w:val="single" w:sz="6" w:space="0" w:color="auto"/>
                              <w:right w:val="single" w:sz="6" w:space="0" w:color="auto"/>
                            </w:tcBorders>
                          </w:tcPr>
                          <w:p w14:paraId="5EFB55A3" w14:textId="77777777"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6B11298D" w14:textId="77777777" w:rsidR="00B1004E" w:rsidRDefault="00B1004E">
                            <w:pPr>
                              <w:pStyle w:val="Style23"/>
                              <w:widowControl/>
                              <w:ind w:left="5"/>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0C73F02D" w14:textId="77777777" w:rsidR="00B1004E" w:rsidRDefault="00B1004E">
                            <w:pPr>
                              <w:pStyle w:val="Style23"/>
                              <w:widowControl/>
                              <w:ind w:left="115"/>
                              <w:rPr>
                                <w:rStyle w:val="FontStyle82"/>
                              </w:rPr>
                            </w:pPr>
                            <w:r>
                              <w:rPr>
                                <w:rStyle w:val="FontStyle82"/>
                              </w:rPr>
                              <w:t>2014</w:t>
                            </w:r>
                          </w:p>
                        </w:tc>
                        <w:tc>
                          <w:tcPr>
                            <w:tcW w:w="1670" w:type="dxa"/>
                            <w:tcBorders>
                              <w:top w:val="single" w:sz="6" w:space="0" w:color="auto"/>
                              <w:left w:val="single" w:sz="6" w:space="0" w:color="auto"/>
                              <w:bottom w:val="single" w:sz="6" w:space="0" w:color="auto"/>
                              <w:right w:val="single" w:sz="6" w:space="0" w:color="auto"/>
                            </w:tcBorders>
                          </w:tcPr>
                          <w:p w14:paraId="56D19BD4" w14:textId="77777777" w:rsidR="00B1004E" w:rsidRDefault="00B1004E">
                            <w:pPr>
                              <w:pStyle w:val="Style19"/>
                              <w:widowControl/>
                            </w:pPr>
                          </w:p>
                        </w:tc>
                      </w:tr>
                      <w:tr w:rsidR="00B1004E" w14:paraId="12254678" w14:textId="77777777">
                        <w:trPr>
                          <w:trHeight w:hRule="exact" w:val="1598"/>
                        </w:trPr>
                        <w:tc>
                          <w:tcPr>
                            <w:tcW w:w="830" w:type="dxa"/>
                            <w:tcBorders>
                              <w:top w:val="single" w:sz="6" w:space="0" w:color="auto"/>
                              <w:left w:val="single" w:sz="6" w:space="0" w:color="auto"/>
                              <w:bottom w:val="single" w:sz="6" w:space="0" w:color="auto"/>
                              <w:right w:val="single" w:sz="6" w:space="0" w:color="auto"/>
                            </w:tcBorders>
                          </w:tcPr>
                          <w:p w14:paraId="2A514B4A" w14:textId="77777777" w:rsidR="00B1004E" w:rsidRDefault="00B1004E">
                            <w:pPr>
                              <w:pStyle w:val="Style23"/>
                              <w:widowControl/>
                              <w:ind w:left="24"/>
                              <w:rPr>
                                <w:rStyle w:val="FontStyle82"/>
                              </w:rPr>
                            </w:pPr>
                            <w:r>
                              <w:rPr>
                                <w:rStyle w:val="FontStyle82"/>
                              </w:rPr>
                              <w:t>3.26</w:t>
                            </w:r>
                          </w:p>
                        </w:tc>
                        <w:tc>
                          <w:tcPr>
                            <w:tcW w:w="2486" w:type="dxa"/>
                            <w:tcBorders>
                              <w:top w:val="single" w:sz="6" w:space="0" w:color="auto"/>
                              <w:left w:val="single" w:sz="6" w:space="0" w:color="auto"/>
                              <w:bottom w:val="single" w:sz="6" w:space="0" w:color="auto"/>
                              <w:right w:val="single" w:sz="6" w:space="0" w:color="auto"/>
                            </w:tcBorders>
                          </w:tcPr>
                          <w:p w14:paraId="0BC22C81" w14:textId="77777777" w:rsidR="00B1004E" w:rsidRDefault="00B1004E">
                            <w:pPr>
                              <w:pStyle w:val="Style23"/>
                              <w:widowControl/>
                              <w:spacing w:line="226" w:lineRule="exact"/>
                              <w:ind w:left="115" w:right="259"/>
                              <w:rPr>
                                <w:rStyle w:val="FontStyle82"/>
                              </w:rPr>
                            </w:pPr>
                            <w:r>
                              <w:rPr>
                                <w:rStyle w:val="FontStyle82"/>
                              </w:rPr>
                              <w:t>Установяване на международни партньорства по запознаване и въвеждане на добри практики по изп. на енергията от ВИ</w:t>
                            </w:r>
                          </w:p>
                        </w:tc>
                        <w:tc>
                          <w:tcPr>
                            <w:tcW w:w="1944" w:type="dxa"/>
                            <w:tcBorders>
                              <w:top w:val="single" w:sz="6" w:space="0" w:color="auto"/>
                              <w:left w:val="single" w:sz="6" w:space="0" w:color="auto"/>
                              <w:bottom w:val="single" w:sz="6" w:space="0" w:color="auto"/>
                              <w:right w:val="single" w:sz="6" w:space="0" w:color="auto"/>
                            </w:tcBorders>
                          </w:tcPr>
                          <w:p w14:paraId="33320371" w14:textId="77777777" w:rsidR="00B1004E" w:rsidRDefault="00B1004E">
                            <w:pPr>
                              <w:pStyle w:val="Style23"/>
                              <w:widowControl/>
                              <w:spacing w:line="226" w:lineRule="exact"/>
                              <w:ind w:left="120" w:right="211" w:hanging="5"/>
                              <w:rPr>
                                <w:rStyle w:val="FontStyle82"/>
                              </w:rPr>
                            </w:pPr>
                            <w:r>
                              <w:rPr>
                                <w:rStyle w:val="FontStyle82"/>
                              </w:rPr>
                              <w:t>Увеличаване възможностите по използване на ВИЕ</w:t>
                            </w:r>
                          </w:p>
                        </w:tc>
                        <w:tc>
                          <w:tcPr>
                            <w:tcW w:w="768" w:type="dxa"/>
                            <w:tcBorders>
                              <w:top w:val="single" w:sz="6" w:space="0" w:color="auto"/>
                              <w:left w:val="single" w:sz="6" w:space="0" w:color="auto"/>
                              <w:bottom w:val="single" w:sz="6" w:space="0" w:color="auto"/>
                              <w:right w:val="single" w:sz="6" w:space="0" w:color="auto"/>
                            </w:tcBorders>
                          </w:tcPr>
                          <w:p w14:paraId="20BAD0D5"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39EA397F"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69AC86DD" w14:textId="77777777" w:rsidR="00B1004E" w:rsidRDefault="00B1004E">
                            <w:pPr>
                              <w:pStyle w:val="Style23"/>
                              <w:widowControl/>
                              <w:ind w:left="106"/>
                              <w:rPr>
                                <w:rStyle w:val="FontStyle82"/>
                              </w:rPr>
                            </w:pPr>
                            <w:r>
                              <w:rPr>
                                <w:rStyle w:val="FontStyle82"/>
                              </w:rPr>
                              <w:t>2016</w:t>
                            </w:r>
                          </w:p>
                          <w:p w14:paraId="1ABEC24D" w14:textId="77777777" w:rsidR="00B1004E" w:rsidRDefault="00B1004E">
                            <w:pPr>
                              <w:pStyle w:val="Style7"/>
                              <w:widowControl/>
                              <w:spacing w:line="240" w:lineRule="auto"/>
                              <w:ind w:left="106"/>
                              <w:jc w:val="left"/>
                              <w:rPr>
                                <w:rStyle w:val="FontStyle96"/>
                              </w:rPr>
                            </w:pPr>
                            <w:r>
                              <w:rPr>
                                <w:rStyle w:val="FontStyle96"/>
                              </w:rPr>
                              <w:t>ДО</w:t>
                            </w:r>
                          </w:p>
                          <w:p w14:paraId="2330BAAC" w14:textId="77777777" w:rsidR="00B1004E" w:rsidRDefault="00B1004E">
                            <w:pPr>
                              <w:pStyle w:val="Style23"/>
                              <w:widowControl/>
                              <w:ind w:left="106"/>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1F7622E4" w14:textId="77777777" w:rsidR="00B1004E" w:rsidRDefault="00B1004E">
                            <w:pPr>
                              <w:pStyle w:val="Style19"/>
                              <w:widowControl/>
                            </w:pPr>
                          </w:p>
                        </w:tc>
                      </w:tr>
                      <w:tr w:rsidR="00B1004E" w14:paraId="352CD385" w14:textId="77777777" w:rsidTr="006A1FC8">
                        <w:trPr>
                          <w:trHeight w:hRule="exact" w:val="1623"/>
                        </w:trPr>
                        <w:tc>
                          <w:tcPr>
                            <w:tcW w:w="830" w:type="dxa"/>
                            <w:tcBorders>
                              <w:top w:val="single" w:sz="6" w:space="0" w:color="auto"/>
                              <w:left w:val="single" w:sz="6" w:space="0" w:color="auto"/>
                              <w:bottom w:val="single" w:sz="6" w:space="0" w:color="auto"/>
                              <w:right w:val="single" w:sz="6" w:space="0" w:color="auto"/>
                            </w:tcBorders>
                          </w:tcPr>
                          <w:p w14:paraId="3B0D2191" w14:textId="77777777" w:rsidR="00B1004E" w:rsidRDefault="00B1004E">
                            <w:pPr>
                              <w:pStyle w:val="Style23"/>
                              <w:widowControl/>
                              <w:ind w:left="14"/>
                              <w:rPr>
                                <w:rStyle w:val="FontStyle82"/>
                              </w:rPr>
                            </w:pPr>
                            <w:r>
                              <w:rPr>
                                <w:rStyle w:val="FontStyle82"/>
                              </w:rPr>
                              <w:t>4.1а</w:t>
                            </w:r>
                          </w:p>
                        </w:tc>
                        <w:tc>
                          <w:tcPr>
                            <w:tcW w:w="2486" w:type="dxa"/>
                            <w:tcBorders>
                              <w:top w:val="single" w:sz="6" w:space="0" w:color="auto"/>
                              <w:left w:val="single" w:sz="6" w:space="0" w:color="auto"/>
                              <w:bottom w:val="single" w:sz="6" w:space="0" w:color="auto"/>
                              <w:right w:val="single" w:sz="6" w:space="0" w:color="auto"/>
                            </w:tcBorders>
                          </w:tcPr>
                          <w:p w14:paraId="01CD8575" w14:textId="77777777" w:rsidR="00B1004E" w:rsidRDefault="00B1004E">
                            <w:pPr>
                              <w:pStyle w:val="Style23"/>
                              <w:widowControl/>
                              <w:spacing w:line="221" w:lineRule="exact"/>
                              <w:ind w:left="115" w:right="120" w:hanging="5"/>
                              <w:rPr>
                                <w:rStyle w:val="FontStyle82"/>
                              </w:rPr>
                            </w:pPr>
                            <w:r>
                              <w:rPr>
                                <w:rStyle w:val="FontStyle82"/>
                              </w:rPr>
                              <w:t>Създаване на звено в общинската админи</w:t>
                            </w:r>
                            <w:r>
                              <w:rPr>
                                <w:rStyle w:val="FontStyle82"/>
                              </w:rPr>
                              <w:softHyphen/>
                              <w:t>страция по координиране на планирането, изпълнението и контрола на енергийната политика в общината</w:t>
                            </w:r>
                          </w:p>
                        </w:tc>
                        <w:tc>
                          <w:tcPr>
                            <w:tcW w:w="1944" w:type="dxa"/>
                            <w:tcBorders>
                              <w:top w:val="single" w:sz="6" w:space="0" w:color="auto"/>
                              <w:left w:val="single" w:sz="6" w:space="0" w:color="auto"/>
                              <w:bottom w:val="single" w:sz="6" w:space="0" w:color="auto"/>
                              <w:right w:val="single" w:sz="6" w:space="0" w:color="auto"/>
                            </w:tcBorders>
                          </w:tcPr>
                          <w:p w14:paraId="44857B72" w14:textId="77777777" w:rsidR="00B1004E" w:rsidRDefault="00B1004E">
                            <w:pPr>
                              <w:pStyle w:val="Style23"/>
                              <w:widowControl/>
                              <w:spacing w:line="216" w:lineRule="exact"/>
                              <w:ind w:left="115" w:right="125"/>
                              <w:rPr>
                                <w:rStyle w:val="FontStyle82"/>
                              </w:rPr>
                            </w:pPr>
                            <w:r>
                              <w:rPr>
                                <w:rStyle w:val="FontStyle82"/>
                              </w:rPr>
                              <w:t>Повишаване административния капацитет</w:t>
                            </w:r>
                          </w:p>
                        </w:tc>
                        <w:tc>
                          <w:tcPr>
                            <w:tcW w:w="768" w:type="dxa"/>
                            <w:tcBorders>
                              <w:top w:val="single" w:sz="6" w:space="0" w:color="auto"/>
                              <w:left w:val="single" w:sz="6" w:space="0" w:color="auto"/>
                              <w:bottom w:val="single" w:sz="6" w:space="0" w:color="auto"/>
                              <w:right w:val="single" w:sz="6" w:space="0" w:color="auto"/>
                            </w:tcBorders>
                          </w:tcPr>
                          <w:p w14:paraId="4FDDA91F"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05ADD98A" w14:textId="77777777" w:rsidR="00B1004E" w:rsidRDefault="00B1004E">
                            <w:pPr>
                              <w:pStyle w:val="Style23"/>
                              <w:widowControl/>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797F3D59" w14:textId="77777777" w:rsidR="00B1004E" w:rsidRDefault="00B1004E">
                            <w:pPr>
                              <w:pStyle w:val="Style23"/>
                              <w:widowControl/>
                              <w:ind w:left="106"/>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216184B5" w14:textId="77777777" w:rsidR="00B1004E" w:rsidRDefault="00B1004E">
                            <w:pPr>
                              <w:pStyle w:val="Style19"/>
                              <w:widowControl/>
                            </w:pPr>
                          </w:p>
                        </w:tc>
                      </w:tr>
                      <w:tr w:rsidR="00B1004E" w14:paraId="2EA05F94" w14:textId="77777777" w:rsidTr="006A1FC8">
                        <w:trPr>
                          <w:trHeight w:hRule="exact" w:val="1277"/>
                        </w:trPr>
                        <w:tc>
                          <w:tcPr>
                            <w:tcW w:w="830" w:type="dxa"/>
                            <w:tcBorders>
                              <w:top w:val="single" w:sz="6" w:space="0" w:color="auto"/>
                              <w:left w:val="single" w:sz="6" w:space="0" w:color="auto"/>
                              <w:bottom w:val="single" w:sz="6" w:space="0" w:color="auto"/>
                              <w:right w:val="single" w:sz="6" w:space="0" w:color="auto"/>
                            </w:tcBorders>
                          </w:tcPr>
                          <w:p w14:paraId="13BB5EE6" w14:textId="77777777" w:rsidR="00B1004E" w:rsidRDefault="00B1004E">
                            <w:pPr>
                              <w:pStyle w:val="Style23"/>
                              <w:widowControl/>
                              <w:ind w:left="120"/>
                              <w:rPr>
                                <w:rStyle w:val="FontStyle82"/>
                              </w:rPr>
                            </w:pPr>
                            <w:r>
                              <w:rPr>
                                <w:rStyle w:val="FontStyle82"/>
                              </w:rPr>
                              <w:t>4.16</w:t>
                            </w:r>
                          </w:p>
                        </w:tc>
                        <w:tc>
                          <w:tcPr>
                            <w:tcW w:w="2486" w:type="dxa"/>
                            <w:tcBorders>
                              <w:top w:val="single" w:sz="6" w:space="0" w:color="auto"/>
                              <w:left w:val="single" w:sz="6" w:space="0" w:color="auto"/>
                              <w:bottom w:val="single" w:sz="6" w:space="0" w:color="auto"/>
                              <w:right w:val="single" w:sz="6" w:space="0" w:color="auto"/>
                            </w:tcBorders>
                          </w:tcPr>
                          <w:p w14:paraId="16345F45" w14:textId="77777777" w:rsidR="00B1004E" w:rsidRDefault="00B1004E">
                            <w:pPr>
                              <w:pStyle w:val="Style23"/>
                              <w:widowControl/>
                              <w:spacing w:line="230" w:lineRule="exact"/>
                              <w:ind w:left="110" w:right="154" w:hanging="5"/>
                              <w:rPr>
                                <w:rStyle w:val="FontStyle82"/>
                              </w:rPr>
                            </w:pPr>
                            <w:r>
                              <w:rPr>
                                <w:rStyle w:val="FontStyle82"/>
                              </w:rPr>
                              <w:t>Усъвършенстване на отчитането, контрола и анализите на енергопотреблението в общината</w:t>
                            </w:r>
                          </w:p>
                        </w:tc>
                        <w:tc>
                          <w:tcPr>
                            <w:tcW w:w="1944" w:type="dxa"/>
                            <w:tcBorders>
                              <w:top w:val="single" w:sz="6" w:space="0" w:color="auto"/>
                              <w:left w:val="single" w:sz="6" w:space="0" w:color="auto"/>
                              <w:bottom w:val="single" w:sz="6" w:space="0" w:color="auto"/>
                              <w:right w:val="single" w:sz="6" w:space="0" w:color="auto"/>
                            </w:tcBorders>
                          </w:tcPr>
                          <w:p w14:paraId="72379901" w14:textId="77777777" w:rsidR="00B1004E" w:rsidRDefault="00B1004E">
                            <w:pPr>
                              <w:pStyle w:val="Style23"/>
                              <w:widowControl/>
                              <w:spacing w:line="230" w:lineRule="exact"/>
                              <w:ind w:left="115" w:right="408" w:hanging="10"/>
                              <w:rPr>
                                <w:rStyle w:val="FontStyle82"/>
                              </w:rPr>
                            </w:pPr>
                            <w:r>
                              <w:rPr>
                                <w:rStyle w:val="FontStyle82"/>
                              </w:rPr>
                              <w:t>Създаване система за мониторинг и мениджмънт</w:t>
                            </w:r>
                          </w:p>
                        </w:tc>
                        <w:tc>
                          <w:tcPr>
                            <w:tcW w:w="768" w:type="dxa"/>
                            <w:tcBorders>
                              <w:top w:val="single" w:sz="6" w:space="0" w:color="auto"/>
                              <w:left w:val="single" w:sz="6" w:space="0" w:color="auto"/>
                              <w:bottom w:val="single" w:sz="6" w:space="0" w:color="auto"/>
                              <w:right w:val="single" w:sz="6" w:space="0" w:color="auto"/>
                            </w:tcBorders>
                          </w:tcPr>
                          <w:p w14:paraId="59F5AB61"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40BC975B" w14:textId="77777777" w:rsidR="00B1004E" w:rsidRDefault="00B1004E">
                            <w:pPr>
                              <w:pStyle w:val="Style23"/>
                              <w:widowControl/>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1E076636" w14:textId="77777777" w:rsidR="00B1004E" w:rsidRDefault="00B1004E">
                            <w:pPr>
                              <w:pStyle w:val="Style23"/>
                              <w:widowControl/>
                              <w:spacing w:line="230" w:lineRule="exact"/>
                              <w:ind w:left="110" w:right="451" w:hanging="10"/>
                              <w:rPr>
                                <w:rStyle w:val="FontStyle82"/>
                              </w:rPr>
                            </w:pPr>
                            <w:r>
                              <w:rPr>
                                <w:rStyle w:val="FontStyle82"/>
                              </w:rPr>
                              <w:t>2017 2018</w:t>
                            </w:r>
                          </w:p>
                        </w:tc>
                        <w:tc>
                          <w:tcPr>
                            <w:tcW w:w="1670" w:type="dxa"/>
                            <w:tcBorders>
                              <w:top w:val="single" w:sz="6" w:space="0" w:color="auto"/>
                              <w:left w:val="single" w:sz="6" w:space="0" w:color="auto"/>
                              <w:bottom w:val="single" w:sz="6" w:space="0" w:color="auto"/>
                              <w:right w:val="single" w:sz="6" w:space="0" w:color="auto"/>
                            </w:tcBorders>
                          </w:tcPr>
                          <w:p w14:paraId="1CE8EB87" w14:textId="77777777" w:rsidR="00B1004E" w:rsidRDefault="00B1004E">
                            <w:pPr>
                              <w:pStyle w:val="Style19"/>
                              <w:widowControl/>
                            </w:pPr>
                          </w:p>
                        </w:tc>
                      </w:tr>
                      <w:tr w:rsidR="00B1004E" w14:paraId="27471FF2" w14:textId="77777777">
                        <w:trPr>
                          <w:trHeight w:hRule="exact" w:val="1834"/>
                        </w:trPr>
                        <w:tc>
                          <w:tcPr>
                            <w:tcW w:w="830" w:type="dxa"/>
                            <w:tcBorders>
                              <w:top w:val="single" w:sz="6" w:space="0" w:color="auto"/>
                              <w:left w:val="single" w:sz="6" w:space="0" w:color="auto"/>
                              <w:bottom w:val="single" w:sz="6" w:space="0" w:color="auto"/>
                              <w:right w:val="single" w:sz="6" w:space="0" w:color="auto"/>
                            </w:tcBorders>
                          </w:tcPr>
                          <w:p w14:paraId="597F79D2" w14:textId="77777777" w:rsidR="00B1004E" w:rsidRDefault="00B1004E">
                            <w:pPr>
                              <w:pStyle w:val="Style23"/>
                              <w:widowControl/>
                              <w:rPr>
                                <w:rStyle w:val="FontStyle82"/>
                              </w:rPr>
                            </w:pPr>
                            <w:r>
                              <w:rPr>
                                <w:rStyle w:val="FontStyle82"/>
                              </w:rPr>
                              <w:t>4.2а</w:t>
                            </w:r>
                          </w:p>
                        </w:tc>
                        <w:tc>
                          <w:tcPr>
                            <w:tcW w:w="2486" w:type="dxa"/>
                            <w:tcBorders>
                              <w:top w:val="single" w:sz="6" w:space="0" w:color="auto"/>
                              <w:left w:val="single" w:sz="6" w:space="0" w:color="auto"/>
                              <w:bottom w:val="single" w:sz="6" w:space="0" w:color="auto"/>
                              <w:right w:val="single" w:sz="6" w:space="0" w:color="auto"/>
                            </w:tcBorders>
                          </w:tcPr>
                          <w:p w14:paraId="0A714AF4" w14:textId="77777777" w:rsidR="00B1004E" w:rsidRDefault="00B1004E">
                            <w:pPr>
                              <w:pStyle w:val="Style23"/>
                              <w:widowControl/>
                              <w:spacing w:line="226" w:lineRule="exact"/>
                              <w:ind w:left="110" w:right="614" w:hanging="14"/>
                              <w:rPr>
                                <w:rStyle w:val="FontStyle82"/>
                              </w:rPr>
                            </w:pPr>
                            <w:r>
                              <w:rPr>
                                <w:rStyle w:val="FontStyle82"/>
                              </w:rPr>
                              <w:t>Създаване на общински информационен център по управлението на енергопотоците</w:t>
                            </w:r>
                          </w:p>
                        </w:tc>
                        <w:tc>
                          <w:tcPr>
                            <w:tcW w:w="1944" w:type="dxa"/>
                            <w:tcBorders>
                              <w:top w:val="single" w:sz="6" w:space="0" w:color="auto"/>
                              <w:left w:val="single" w:sz="6" w:space="0" w:color="auto"/>
                              <w:bottom w:val="single" w:sz="6" w:space="0" w:color="auto"/>
                              <w:right w:val="single" w:sz="6" w:space="0" w:color="auto"/>
                            </w:tcBorders>
                          </w:tcPr>
                          <w:p w14:paraId="37552811" w14:textId="77777777" w:rsidR="00B1004E" w:rsidRDefault="00B1004E">
                            <w:pPr>
                              <w:pStyle w:val="Style23"/>
                              <w:widowControl/>
                              <w:spacing w:line="226" w:lineRule="exact"/>
                              <w:ind w:left="110" w:right="110" w:hanging="14"/>
                              <w:rPr>
                                <w:rStyle w:val="FontStyle82"/>
                              </w:rPr>
                            </w:pPr>
                            <w:r>
                              <w:rPr>
                                <w:rStyle w:val="FontStyle82"/>
                              </w:rPr>
                              <w:t>Създаване на партньорства и информираност на всички заинтересовани лица по</w:t>
                            </w:r>
                          </w:p>
                          <w:p w14:paraId="58EEDB35" w14:textId="77777777" w:rsidR="00B1004E" w:rsidRDefault="00B1004E">
                            <w:pPr>
                              <w:pStyle w:val="Style23"/>
                              <w:widowControl/>
                              <w:spacing w:line="226" w:lineRule="exact"/>
                              <w:ind w:left="110" w:right="110" w:hanging="14"/>
                              <w:rPr>
                                <w:rStyle w:val="FontStyle82"/>
                              </w:rPr>
                            </w:pPr>
                            <w:r>
                              <w:rPr>
                                <w:rStyle w:val="FontStyle82"/>
                              </w:rPr>
                              <w:t>използването на ВИЕ</w:t>
                            </w:r>
                          </w:p>
                        </w:tc>
                        <w:tc>
                          <w:tcPr>
                            <w:tcW w:w="768" w:type="dxa"/>
                            <w:tcBorders>
                              <w:top w:val="single" w:sz="6" w:space="0" w:color="auto"/>
                              <w:left w:val="single" w:sz="6" w:space="0" w:color="auto"/>
                              <w:bottom w:val="single" w:sz="6" w:space="0" w:color="auto"/>
                              <w:right w:val="single" w:sz="6" w:space="0" w:color="auto"/>
                            </w:tcBorders>
                          </w:tcPr>
                          <w:p w14:paraId="5E5C6196"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9188F76"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5E445EC8" w14:textId="77777777" w:rsidR="00B1004E" w:rsidRDefault="00B1004E">
                            <w:pPr>
                              <w:pStyle w:val="Style23"/>
                              <w:widowControl/>
                              <w:spacing w:line="226" w:lineRule="exact"/>
                              <w:ind w:left="106" w:right="456" w:hanging="10"/>
                              <w:rPr>
                                <w:rStyle w:val="FontStyle82"/>
                              </w:rPr>
                            </w:pPr>
                            <w:r>
                              <w:rPr>
                                <w:rStyle w:val="FontStyle82"/>
                              </w:rPr>
                              <w:t>2016 2017</w:t>
                            </w:r>
                          </w:p>
                          <w:p w14:paraId="7FF51258" w14:textId="77777777" w:rsidR="00B1004E" w:rsidRDefault="00B1004E">
                            <w:pPr>
                              <w:pStyle w:val="Style23"/>
                              <w:widowControl/>
                              <w:spacing w:line="226" w:lineRule="exact"/>
                              <w:ind w:left="106" w:right="456" w:hanging="10"/>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77CDA530" w14:textId="77777777" w:rsidR="00B1004E" w:rsidRDefault="00B1004E">
                            <w:pPr>
                              <w:pStyle w:val="Style23"/>
                              <w:widowControl/>
                              <w:spacing w:line="226" w:lineRule="exact"/>
                              <w:ind w:left="101"/>
                              <w:rPr>
                                <w:rStyle w:val="FontStyle82"/>
                              </w:rPr>
                            </w:pPr>
                          </w:p>
                        </w:tc>
                      </w:tr>
                    </w:tbl>
                    <w:p w14:paraId="6EA143FA" w14:textId="77777777" w:rsidR="00B1004E" w:rsidRDefault="00B1004E" w:rsidP="00B1004E"/>
                  </w:txbxContent>
                </v:textbox>
                <w10:wrap type="topAndBottom" anchorx="page" anchory="page"/>
              </v:shape>
            </w:pict>
          </mc:Fallback>
        </mc:AlternateContent>
      </w:r>
    </w:p>
    <w:p w14:paraId="7EA97EE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599" w:right="1083" w:bottom="1440" w:left="1083" w:header="708" w:footer="708" w:gutter="0"/>
          <w:cols w:space="708"/>
          <w:noEndnote/>
        </w:sectPr>
      </w:pPr>
    </w:p>
    <w:p w14:paraId="477546A5"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356870" distL="6400800" distR="6400800" simplePos="0" relativeHeight="251700224" behindDoc="0" locked="0" layoutInCell="1" allowOverlap="1" wp14:anchorId="6E5448AF" wp14:editId="32755171">
                <wp:simplePos x="0" y="0"/>
                <wp:positionH relativeFrom="page">
                  <wp:posOffset>693420</wp:posOffset>
                </wp:positionH>
                <wp:positionV relativeFrom="page">
                  <wp:posOffset>1039495</wp:posOffset>
                </wp:positionV>
                <wp:extent cx="6172200" cy="1134745"/>
                <wp:effectExtent l="0" t="1270" r="1905" b="0"/>
                <wp:wrapTopAndBottom/>
                <wp:docPr id="95" name="Текстово 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3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21"/>
                              <w:gridCol w:w="2482"/>
                              <w:gridCol w:w="1944"/>
                              <w:gridCol w:w="768"/>
                              <w:gridCol w:w="835"/>
                              <w:gridCol w:w="1205"/>
                              <w:gridCol w:w="1666"/>
                            </w:tblGrid>
                            <w:tr w:rsidR="00B1004E" w14:paraId="12B55365" w14:textId="77777777" w:rsidTr="006A1FC8">
                              <w:trPr>
                                <w:trHeight w:val="2227"/>
                              </w:trPr>
                              <w:tc>
                                <w:tcPr>
                                  <w:tcW w:w="821" w:type="dxa"/>
                                  <w:tcBorders>
                                    <w:top w:val="single" w:sz="6" w:space="0" w:color="auto"/>
                                    <w:left w:val="single" w:sz="6" w:space="0" w:color="auto"/>
                                    <w:right w:val="single" w:sz="6" w:space="0" w:color="auto"/>
                                  </w:tcBorders>
                                </w:tcPr>
                                <w:p w14:paraId="62582B8B" w14:textId="77777777" w:rsidR="00B1004E" w:rsidRPr="0035333F" w:rsidRDefault="00B1004E">
                                  <w:pPr>
                                    <w:pStyle w:val="Style23"/>
                                    <w:widowControl/>
                                    <w:ind w:left="10"/>
                                    <w:rPr>
                                      <w:rStyle w:val="FontStyle82"/>
                                      <w:lang w:val="en-US"/>
                                    </w:rPr>
                                  </w:pPr>
                                  <w:r>
                                    <w:rPr>
                                      <w:rStyle w:val="FontStyle82"/>
                                    </w:rPr>
                                    <w:t>4.2</w:t>
                                  </w:r>
                                  <w:r>
                                    <w:rPr>
                                      <w:rStyle w:val="FontStyle82"/>
                                      <w:lang w:val="en-US"/>
                                    </w:rPr>
                                    <w:t>б</w:t>
                                  </w:r>
                                </w:p>
                              </w:tc>
                              <w:tc>
                                <w:tcPr>
                                  <w:tcW w:w="2482" w:type="dxa"/>
                                  <w:tcBorders>
                                    <w:top w:val="single" w:sz="6" w:space="0" w:color="auto"/>
                                    <w:left w:val="single" w:sz="6" w:space="0" w:color="auto"/>
                                    <w:right w:val="single" w:sz="6" w:space="0" w:color="auto"/>
                                  </w:tcBorders>
                                </w:tcPr>
                                <w:p w14:paraId="6B8B593F" w14:textId="77777777" w:rsidR="00B1004E" w:rsidRDefault="00B1004E" w:rsidP="006A1FC8">
                                  <w:pPr>
                                    <w:pStyle w:val="Style23"/>
                                    <w:widowControl/>
                                    <w:ind w:left="120"/>
                                    <w:rPr>
                                      <w:rStyle w:val="FontStyle82"/>
                                    </w:rPr>
                                  </w:pPr>
                                  <w:r>
                                    <w:rPr>
                                      <w:rStyle w:val="FontStyle82"/>
                                    </w:rPr>
                                    <w:t>Създаване на</w:t>
                                  </w:r>
                                </w:p>
                                <w:p w14:paraId="5BEBB95A" w14:textId="77777777" w:rsidR="00B1004E" w:rsidRDefault="00B1004E" w:rsidP="006A1FC8">
                                  <w:pPr>
                                    <w:pStyle w:val="Style23"/>
                                    <w:widowControl/>
                                    <w:ind w:left="125"/>
                                    <w:rPr>
                                      <w:rStyle w:val="FontStyle82"/>
                                    </w:rPr>
                                  </w:pPr>
                                  <w:r>
                                    <w:rPr>
                                      <w:rStyle w:val="FontStyle82"/>
                                    </w:rPr>
                                    <w:t>информационна</w:t>
                                  </w:r>
                                </w:p>
                                <w:p w14:paraId="7D328816" w14:textId="77777777" w:rsidR="00B1004E" w:rsidRDefault="00B1004E" w:rsidP="006A1FC8">
                                  <w:pPr>
                                    <w:pStyle w:val="Style23"/>
                                    <w:widowControl/>
                                    <w:ind w:left="115"/>
                                    <w:rPr>
                                      <w:rStyle w:val="FontStyle82"/>
                                    </w:rPr>
                                  </w:pPr>
                                  <w:r>
                                    <w:rPr>
                                      <w:rStyle w:val="FontStyle82"/>
                                    </w:rPr>
                                    <w:t>система за</w:t>
                                  </w:r>
                                </w:p>
                                <w:p w14:paraId="169B9E65" w14:textId="77777777" w:rsidR="00B1004E" w:rsidRDefault="00B1004E" w:rsidP="006A1FC8">
                                  <w:pPr>
                                    <w:pStyle w:val="Style23"/>
                                    <w:widowControl/>
                                    <w:ind w:left="125"/>
                                    <w:rPr>
                                      <w:rStyle w:val="FontStyle82"/>
                                    </w:rPr>
                                  </w:pPr>
                                  <w:r>
                                    <w:rPr>
                                      <w:rStyle w:val="FontStyle82"/>
                                    </w:rPr>
                                    <w:t>производството и</w:t>
                                  </w:r>
                                </w:p>
                                <w:p w14:paraId="6B183978" w14:textId="77777777" w:rsidR="00B1004E" w:rsidRDefault="00B1004E" w:rsidP="006A1FC8">
                                  <w:pPr>
                                    <w:pStyle w:val="Style23"/>
                                    <w:widowControl/>
                                    <w:ind w:left="120"/>
                                    <w:rPr>
                                      <w:rStyle w:val="FontStyle82"/>
                                    </w:rPr>
                                  </w:pPr>
                                  <w:r>
                                    <w:rPr>
                                      <w:rStyle w:val="FontStyle82"/>
                                    </w:rPr>
                                    <w:t>потреблението на</w:t>
                                  </w:r>
                                </w:p>
                                <w:p w14:paraId="1B6193F4" w14:textId="77777777" w:rsidR="00B1004E" w:rsidRDefault="00B1004E" w:rsidP="006A1FC8">
                                  <w:pPr>
                                    <w:pStyle w:val="Style23"/>
                                    <w:widowControl/>
                                    <w:ind w:left="115"/>
                                    <w:rPr>
                                      <w:rStyle w:val="FontStyle82"/>
                                    </w:rPr>
                                  </w:pPr>
                                  <w:r>
                                    <w:rPr>
                                      <w:rStyle w:val="FontStyle82"/>
                                    </w:rPr>
                                    <w:t>енергия от ВИ на</w:t>
                                  </w:r>
                                </w:p>
                                <w:p w14:paraId="0975A5BA" w14:textId="77777777" w:rsidR="00B1004E" w:rsidRDefault="00B1004E" w:rsidP="006A1FC8">
                                  <w:pPr>
                                    <w:pStyle w:val="Style23"/>
                                    <w:ind w:left="106"/>
                                    <w:rPr>
                                      <w:rStyle w:val="FontStyle82"/>
                                    </w:rPr>
                                  </w:pPr>
                                  <w:r>
                                    <w:rPr>
                                      <w:rStyle w:val="FontStyle82"/>
                                    </w:rPr>
                                    <w:t>територията на</w:t>
                                  </w:r>
                                </w:p>
                                <w:p w14:paraId="016378E3" w14:textId="77777777" w:rsidR="00B1004E" w:rsidRDefault="00B1004E" w:rsidP="006A1FC8">
                                  <w:pPr>
                                    <w:pStyle w:val="Style23"/>
                                    <w:ind w:left="115"/>
                                    <w:rPr>
                                      <w:rStyle w:val="FontStyle82"/>
                                    </w:rPr>
                                  </w:pPr>
                                  <w:r>
                                    <w:rPr>
                                      <w:rStyle w:val="FontStyle82"/>
                                    </w:rPr>
                                    <w:t>общината</w:t>
                                  </w:r>
                                </w:p>
                              </w:tc>
                              <w:tc>
                                <w:tcPr>
                                  <w:tcW w:w="1944" w:type="dxa"/>
                                  <w:tcBorders>
                                    <w:top w:val="single" w:sz="6" w:space="0" w:color="auto"/>
                                    <w:left w:val="single" w:sz="6" w:space="0" w:color="auto"/>
                                    <w:right w:val="single" w:sz="6" w:space="0" w:color="auto"/>
                                  </w:tcBorders>
                                </w:tcPr>
                                <w:p w14:paraId="6021454D" w14:textId="77777777" w:rsidR="00B1004E" w:rsidRDefault="00B1004E" w:rsidP="006A1FC8">
                                  <w:pPr>
                                    <w:pStyle w:val="Style23"/>
                                    <w:widowControl/>
                                    <w:ind w:left="125"/>
                                    <w:rPr>
                                      <w:rStyle w:val="FontStyle82"/>
                                    </w:rPr>
                                  </w:pPr>
                                  <w:r>
                                    <w:rPr>
                                      <w:rStyle w:val="FontStyle82"/>
                                    </w:rPr>
                                    <w:t>Информираност</w:t>
                                  </w:r>
                                </w:p>
                                <w:p w14:paraId="776C7496" w14:textId="77777777" w:rsidR="00B1004E" w:rsidRDefault="00B1004E" w:rsidP="006A1FC8">
                                  <w:pPr>
                                    <w:pStyle w:val="Style23"/>
                                    <w:widowControl/>
                                    <w:ind w:left="125"/>
                                    <w:rPr>
                                      <w:rStyle w:val="FontStyle82"/>
                                    </w:rPr>
                                  </w:pPr>
                                  <w:r>
                                    <w:rPr>
                                      <w:rStyle w:val="FontStyle82"/>
                                    </w:rPr>
                                    <w:t>на</w:t>
                                  </w:r>
                                  <w:r>
                                    <w:rPr>
                                      <w:rStyle w:val="FontStyle82"/>
                                      <w:lang w:val="en-US"/>
                                    </w:rPr>
                                    <w:t xml:space="preserve"> </w:t>
                                  </w:r>
                                  <w:r>
                                    <w:rPr>
                                      <w:rStyle w:val="FontStyle82"/>
                                    </w:rPr>
                                    <w:t>заинтересовани лица,</w:t>
                                  </w:r>
                                </w:p>
                                <w:p w14:paraId="16C18D17" w14:textId="77777777" w:rsidR="00B1004E" w:rsidRDefault="00B1004E" w:rsidP="006A1FC8">
                                  <w:pPr>
                                    <w:pStyle w:val="Style23"/>
                                    <w:widowControl/>
                                    <w:ind w:left="125"/>
                                    <w:rPr>
                                      <w:rStyle w:val="FontStyle82"/>
                                    </w:rPr>
                                  </w:pPr>
                                  <w:r>
                                    <w:rPr>
                                      <w:rStyle w:val="FontStyle82"/>
                                    </w:rPr>
                                    <w:t>връзка с</w:t>
                                  </w:r>
                                </w:p>
                                <w:p w14:paraId="1A4E62BB" w14:textId="77777777" w:rsidR="00B1004E" w:rsidRDefault="00B1004E" w:rsidP="006A1FC8">
                                  <w:pPr>
                                    <w:pStyle w:val="Style23"/>
                                    <w:widowControl/>
                                    <w:ind w:left="125"/>
                                    <w:rPr>
                                      <w:rStyle w:val="FontStyle82"/>
                                    </w:rPr>
                                  </w:pPr>
                                  <w:r>
                                    <w:rPr>
                                      <w:rStyle w:val="FontStyle82"/>
                                    </w:rPr>
                                    <w:t>националната</w:t>
                                  </w:r>
                                </w:p>
                                <w:p w14:paraId="4C2E5C53" w14:textId="77777777" w:rsidR="00B1004E" w:rsidRDefault="00B1004E" w:rsidP="006A1FC8">
                                  <w:pPr>
                                    <w:pStyle w:val="Style23"/>
                                    <w:widowControl/>
                                    <w:ind w:left="115"/>
                                    <w:rPr>
                                      <w:rStyle w:val="FontStyle82"/>
                                    </w:rPr>
                                  </w:pPr>
                                  <w:r>
                                    <w:rPr>
                                      <w:rStyle w:val="FontStyle82"/>
                                    </w:rPr>
                                    <w:t>система и</w:t>
                                  </w:r>
                                </w:p>
                                <w:p w14:paraId="2998C56E" w14:textId="77777777" w:rsidR="00B1004E" w:rsidRDefault="00B1004E" w:rsidP="006A1FC8">
                                  <w:pPr>
                                    <w:pStyle w:val="Style23"/>
                                    <w:widowControl/>
                                    <w:ind w:left="125"/>
                                    <w:rPr>
                                      <w:rStyle w:val="FontStyle82"/>
                                    </w:rPr>
                                  </w:pPr>
                                  <w:r>
                                    <w:rPr>
                                      <w:rStyle w:val="FontStyle82"/>
                                    </w:rPr>
                                    <w:t>прозрачност на</w:t>
                                  </w:r>
                                </w:p>
                                <w:p w14:paraId="64DAC84D" w14:textId="77777777" w:rsidR="00B1004E" w:rsidRDefault="00B1004E" w:rsidP="006A1FC8">
                                  <w:pPr>
                                    <w:pStyle w:val="Style23"/>
                                    <w:ind w:left="106"/>
                                    <w:rPr>
                                      <w:rStyle w:val="FontStyle82"/>
                                    </w:rPr>
                                  </w:pPr>
                                  <w:r>
                                    <w:rPr>
                                      <w:rStyle w:val="FontStyle82"/>
                                    </w:rPr>
                                    <w:t>дейността</w:t>
                                  </w:r>
                                </w:p>
                              </w:tc>
                              <w:tc>
                                <w:tcPr>
                                  <w:tcW w:w="768" w:type="dxa"/>
                                  <w:tcBorders>
                                    <w:top w:val="single" w:sz="6" w:space="0" w:color="auto"/>
                                    <w:left w:val="single" w:sz="6" w:space="0" w:color="auto"/>
                                    <w:right w:val="single" w:sz="6" w:space="0" w:color="auto"/>
                                  </w:tcBorders>
                                </w:tcPr>
                                <w:p w14:paraId="38432CC8" w14:textId="77777777"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right w:val="single" w:sz="6" w:space="0" w:color="auto"/>
                                  </w:tcBorders>
                                </w:tcPr>
                                <w:p w14:paraId="0419C356"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right w:val="single" w:sz="6" w:space="0" w:color="auto"/>
                                  </w:tcBorders>
                                </w:tcPr>
                                <w:p w14:paraId="6B676313" w14:textId="77777777" w:rsidR="00B1004E" w:rsidRDefault="00B1004E">
                                  <w:pPr>
                                    <w:pStyle w:val="Style23"/>
                                    <w:widowControl/>
                                    <w:ind w:left="115"/>
                                    <w:rPr>
                                      <w:rStyle w:val="FontStyle82"/>
                                    </w:rPr>
                                  </w:pPr>
                                  <w:r>
                                    <w:rPr>
                                      <w:rStyle w:val="FontStyle82"/>
                                    </w:rPr>
                                    <w:t>2016</w:t>
                                  </w:r>
                                </w:p>
                                <w:p w14:paraId="7850CFE0" w14:textId="77777777" w:rsidR="00B1004E" w:rsidRDefault="00B1004E" w:rsidP="006A1FC8">
                                  <w:pPr>
                                    <w:pStyle w:val="Style23"/>
                                    <w:ind w:left="115"/>
                                    <w:rPr>
                                      <w:rStyle w:val="FontStyle82"/>
                                    </w:rPr>
                                  </w:pPr>
                                  <w:r>
                                    <w:rPr>
                                      <w:rStyle w:val="FontStyle82"/>
                                    </w:rPr>
                                    <w:t>2017</w:t>
                                  </w:r>
                                </w:p>
                                <w:p w14:paraId="4F43CDDE" w14:textId="77777777" w:rsidR="00B1004E" w:rsidRDefault="00B1004E" w:rsidP="006A1FC8">
                                  <w:pPr>
                                    <w:pStyle w:val="Style23"/>
                                    <w:ind w:left="115"/>
                                    <w:rPr>
                                      <w:rStyle w:val="FontStyle82"/>
                                    </w:rPr>
                                  </w:pPr>
                                  <w:r>
                                    <w:rPr>
                                      <w:rStyle w:val="FontStyle82"/>
                                    </w:rPr>
                                    <w:t>2018</w:t>
                                  </w:r>
                                </w:p>
                              </w:tc>
                              <w:tc>
                                <w:tcPr>
                                  <w:tcW w:w="1666" w:type="dxa"/>
                                  <w:tcBorders>
                                    <w:top w:val="single" w:sz="6" w:space="0" w:color="auto"/>
                                    <w:left w:val="single" w:sz="6" w:space="0" w:color="auto"/>
                                    <w:right w:val="single" w:sz="6" w:space="0" w:color="auto"/>
                                  </w:tcBorders>
                                </w:tcPr>
                                <w:p w14:paraId="773DA379" w14:textId="77777777" w:rsidR="00B1004E" w:rsidRDefault="00B1004E" w:rsidP="006A1FC8">
                                  <w:pPr>
                                    <w:pStyle w:val="Style23"/>
                                    <w:ind w:left="125"/>
                                    <w:rPr>
                                      <w:rStyle w:val="FontStyle82"/>
                                    </w:rPr>
                                  </w:pPr>
                                </w:p>
                              </w:tc>
                            </w:tr>
                          </w:tbl>
                          <w:p w14:paraId="514CF5AC"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448AF" id="Текстово поле 95" o:spid="_x0000_s1082" type="#_x0000_t202" style="position:absolute;margin-left:54.6pt;margin-top:81.85pt;width:486pt;height:89.35pt;z-index:251700224;visibility:visible;mso-wrap-style:square;mso-width-percent:0;mso-height-percent:0;mso-wrap-distance-left:7in;mso-wrap-distance-top:0;mso-wrap-distance-right:7in;mso-wrap-distance-bottom:28.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21"/>
                        <w:gridCol w:w="2482"/>
                        <w:gridCol w:w="1944"/>
                        <w:gridCol w:w="768"/>
                        <w:gridCol w:w="835"/>
                        <w:gridCol w:w="1205"/>
                        <w:gridCol w:w="1666"/>
                      </w:tblGrid>
                      <w:tr w:rsidR="00B1004E" w14:paraId="12B55365" w14:textId="77777777" w:rsidTr="006A1FC8">
                        <w:trPr>
                          <w:trHeight w:val="2227"/>
                        </w:trPr>
                        <w:tc>
                          <w:tcPr>
                            <w:tcW w:w="821" w:type="dxa"/>
                            <w:tcBorders>
                              <w:top w:val="single" w:sz="6" w:space="0" w:color="auto"/>
                              <w:left w:val="single" w:sz="6" w:space="0" w:color="auto"/>
                              <w:right w:val="single" w:sz="6" w:space="0" w:color="auto"/>
                            </w:tcBorders>
                          </w:tcPr>
                          <w:p w14:paraId="62582B8B" w14:textId="77777777" w:rsidR="00B1004E" w:rsidRPr="0035333F" w:rsidRDefault="00B1004E">
                            <w:pPr>
                              <w:pStyle w:val="Style23"/>
                              <w:widowControl/>
                              <w:ind w:left="10"/>
                              <w:rPr>
                                <w:rStyle w:val="FontStyle82"/>
                                <w:lang w:val="en-US"/>
                              </w:rPr>
                            </w:pPr>
                            <w:r>
                              <w:rPr>
                                <w:rStyle w:val="FontStyle82"/>
                              </w:rPr>
                              <w:t>4.2</w:t>
                            </w:r>
                            <w:r>
                              <w:rPr>
                                <w:rStyle w:val="FontStyle82"/>
                                <w:lang w:val="en-US"/>
                              </w:rPr>
                              <w:t>б</w:t>
                            </w:r>
                          </w:p>
                        </w:tc>
                        <w:tc>
                          <w:tcPr>
                            <w:tcW w:w="2482" w:type="dxa"/>
                            <w:tcBorders>
                              <w:top w:val="single" w:sz="6" w:space="0" w:color="auto"/>
                              <w:left w:val="single" w:sz="6" w:space="0" w:color="auto"/>
                              <w:right w:val="single" w:sz="6" w:space="0" w:color="auto"/>
                            </w:tcBorders>
                          </w:tcPr>
                          <w:p w14:paraId="6B8B593F" w14:textId="77777777" w:rsidR="00B1004E" w:rsidRDefault="00B1004E" w:rsidP="006A1FC8">
                            <w:pPr>
                              <w:pStyle w:val="Style23"/>
                              <w:widowControl/>
                              <w:ind w:left="120"/>
                              <w:rPr>
                                <w:rStyle w:val="FontStyle82"/>
                              </w:rPr>
                            </w:pPr>
                            <w:r>
                              <w:rPr>
                                <w:rStyle w:val="FontStyle82"/>
                              </w:rPr>
                              <w:t>Създаване на</w:t>
                            </w:r>
                          </w:p>
                          <w:p w14:paraId="5BEBB95A" w14:textId="77777777" w:rsidR="00B1004E" w:rsidRDefault="00B1004E" w:rsidP="006A1FC8">
                            <w:pPr>
                              <w:pStyle w:val="Style23"/>
                              <w:widowControl/>
                              <w:ind w:left="125"/>
                              <w:rPr>
                                <w:rStyle w:val="FontStyle82"/>
                              </w:rPr>
                            </w:pPr>
                            <w:r>
                              <w:rPr>
                                <w:rStyle w:val="FontStyle82"/>
                              </w:rPr>
                              <w:t>информационна</w:t>
                            </w:r>
                          </w:p>
                          <w:p w14:paraId="7D328816" w14:textId="77777777" w:rsidR="00B1004E" w:rsidRDefault="00B1004E" w:rsidP="006A1FC8">
                            <w:pPr>
                              <w:pStyle w:val="Style23"/>
                              <w:widowControl/>
                              <w:ind w:left="115"/>
                              <w:rPr>
                                <w:rStyle w:val="FontStyle82"/>
                              </w:rPr>
                            </w:pPr>
                            <w:r>
                              <w:rPr>
                                <w:rStyle w:val="FontStyle82"/>
                              </w:rPr>
                              <w:t>система за</w:t>
                            </w:r>
                          </w:p>
                          <w:p w14:paraId="169B9E65" w14:textId="77777777" w:rsidR="00B1004E" w:rsidRDefault="00B1004E" w:rsidP="006A1FC8">
                            <w:pPr>
                              <w:pStyle w:val="Style23"/>
                              <w:widowControl/>
                              <w:ind w:left="125"/>
                              <w:rPr>
                                <w:rStyle w:val="FontStyle82"/>
                              </w:rPr>
                            </w:pPr>
                            <w:r>
                              <w:rPr>
                                <w:rStyle w:val="FontStyle82"/>
                              </w:rPr>
                              <w:t>производството и</w:t>
                            </w:r>
                          </w:p>
                          <w:p w14:paraId="6B183978" w14:textId="77777777" w:rsidR="00B1004E" w:rsidRDefault="00B1004E" w:rsidP="006A1FC8">
                            <w:pPr>
                              <w:pStyle w:val="Style23"/>
                              <w:widowControl/>
                              <w:ind w:left="120"/>
                              <w:rPr>
                                <w:rStyle w:val="FontStyle82"/>
                              </w:rPr>
                            </w:pPr>
                            <w:r>
                              <w:rPr>
                                <w:rStyle w:val="FontStyle82"/>
                              </w:rPr>
                              <w:t>потреблението на</w:t>
                            </w:r>
                          </w:p>
                          <w:p w14:paraId="1B6193F4" w14:textId="77777777" w:rsidR="00B1004E" w:rsidRDefault="00B1004E" w:rsidP="006A1FC8">
                            <w:pPr>
                              <w:pStyle w:val="Style23"/>
                              <w:widowControl/>
                              <w:ind w:left="115"/>
                              <w:rPr>
                                <w:rStyle w:val="FontStyle82"/>
                              </w:rPr>
                            </w:pPr>
                            <w:r>
                              <w:rPr>
                                <w:rStyle w:val="FontStyle82"/>
                              </w:rPr>
                              <w:t>енергия от ВИ на</w:t>
                            </w:r>
                          </w:p>
                          <w:p w14:paraId="0975A5BA" w14:textId="77777777" w:rsidR="00B1004E" w:rsidRDefault="00B1004E" w:rsidP="006A1FC8">
                            <w:pPr>
                              <w:pStyle w:val="Style23"/>
                              <w:ind w:left="106"/>
                              <w:rPr>
                                <w:rStyle w:val="FontStyle82"/>
                              </w:rPr>
                            </w:pPr>
                            <w:r>
                              <w:rPr>
                                <w:rStyle w:val="FontStyle82"/>
                              </w:rPr>
                              <w:t>територията на</w:t>
                            </w:r>
                          </w:p>
                          <w:p w14:paraId="016378E3" w14:textId="77777777" w:rsidR="00B1004E" w:rsidRDefault="00B1004E" w:rsidP="006A1FC8">
                            <w:pPr>
                              <w:pStyle w:val="Style23"/>
                              <w:ind w:left="115"/>
                              <w:rPr>
                                <w:rStyle w:val="FontStyle82"/>
                              </w:rPr>
                            </w:pPr>
                            <w:r>
                              <w:rPr>
                                <w:rStyle w:val="FontStyle82"/>
                              </w:rPr>
                              <w:t>общината</w:t>
                            </w:r>
                          </w:p>
                        </w:tc>
                        <w:tc>
                          <w:tcPr>
                            <w:tcW w:w="1944" w:type="dxa"/>
                            <w:tcBorders>
                              <w:top w:val="single" w:sz="6" w:space="0" w:color="auto"/>
                              <w:left w:val="single" w:sz="6" w:space="0" w:color="auto"/>
                              <w:right w:val="single" w:sz="6" w:space="0" w:color="auto"/>
                            </w:tcBorders>
                          </w:tcPr>
                          <w:p w14:paraId="6021454D" w14:textId="77777777" w:rsidR="00B1004E" w:rsidRDefault="00B1004E" w:rsidP="006A1FC8">
                            <w:pPr>
                              <w:pStyle w:val="Style23"/>
                              <w:widowControl/>
                              <w:ind w:left="125"/>
                              <w:rPr>
                                <w:rStyle w:val="FontStyle82"/>
                              </w:rPr>
                            </w:pPr>
                            <w:r>
                              <w:rPr>
                                <w:rStyle w:val="FontStyle82"/>
                              </w:rPr>
                              <w:t>Информираност</w:t>
                            </w:r>
                          </w:p>
                          <w:p w14:paraId="776C7496" w14:textId="77777777" w:rsidR="00B1004E" w:rsidRDefault="00B1004E" w:rsidP="006A1FC8">
                            <w:pPr>
                              <w:pStyle w:val="Style23"/>
                              <w:widowControl/>
                              <w:ind w:left="125"/>
                              <w:rPr>
                                <w:rStyle w:val="FontStyle82"/>
                              </w:rPr>
                            </w:pPr>
                            <w:r>
                              <w:rPr>
                                <w:rStyle w:val="FontStyle82"/>
                              </w:rPr>
                              <w:t>на</w:t>
                            </w:r>
                            <w:r>
                              <w:rPr>
                                <w:rStyle w:val="FontStyle82"/>
                                <w:lang w:val="en-US"/>
                              </w:rPr>
                              <w:t xml:space="preserve"> </w:t>
                            </w:r>
                            <w:r>
                              <w:rPr>
                                <w:rStyle w:val="FontStyle82"/>
                              </w:rPr>
                              <w:t>заинтересовани лица,</w:t>
                            </w:r>
                          </w:p>
                          <w:p w14:paraId="16C18D17" w14:textId="77777777" w:rsidR="00B1004E" w:rsidRDefault="00B1004E" w:rsidP="006A1FC8">
                            <w:pPr>
                              <w:pStyle w:val="Style23"/>
                              <w:widowControl/>
                              <w:ind w:left="125"/>
                              <w:rPr>
                                <w:rStyle w:val="FontStyle82"/>
                              </w:rPr>
                            </w:pPr>
                            <w:r>
                              <w:rPr>
                                <w:rStyle w:val="FontStyle82"/>
                              </w:rPr>
                              <w:t>връзка с</w:t>
                            </w:r>
                          </w:p>
                          <w:p w14:paraId="1A4E62BB" w14:textId="77777777" w:rsidR="00B1004E" w:rsidRDefault="00B1004E" w:rsidP="006A1FC8">
                            <w:pPr>
                              <w:pStyle w:val="Style23"/>
                              <w:widowControl/>
                              <w:ind w:left="125"/>
                              <w:rPr>
                                <w:rStyle w:val="FontStyle82"/>
                              </w:rPr>
                            </w:pPr>
                            <w:r>
                              <w:rPr>
                                <w:rStyle w:val="FontStyle82"/>
                              </w:rPr>
                              <w:t>националната</w:t>
                            </w:r>
                          </w:p>
                          <w:p w14:paraId="4C2E5C53" w14:textId="77777777" w:rsidR="00B1004E" w:rsidRDefault="00B1004E" w:rsidP="006A1FC8">
                            <w:pPr>
                              <w:pStyle w:val="Style23"/>
                              <w:widowControl/>
                              <w:ind w:left="115"/>
                              <w:rPr>
                                <w:rStyle w:val="FontStyle82"/>
                              </w:rPr>
                            </w:pPr>
                            <w:r>
                              <w:rPr>
                                <w:rStyle w:val="FontStyle82"/>
                              </w:rPr>
                              <w:t>система и</w:t>
                            </w:r>
                          </w:p>
                          <w:p w14:paraId="2998C56E" w14:textId="77777777" w:rsidR="00B1004E" w:rsidRDefault="00B1004E" w:rsidP="006A1FC8">
                            <w:pPr>
                              <w:pStyle w:val="Style23"/>
                              <w:widowControl/>
                              <w:ind w:left="125"/>
                              <w:rPr>
                                <w:rStyle w:val="FontStyle82"/>
                              </w:rPr>
                            </w:pPr>
                            <w:r>
                              <w:rPr>
                                <w:rStyle w:val="FontStyle82"/>
                              </w:rPr>
                              <w:t>прозрачност на</w:t>
                            </w:r>
                          </w:p>
                          <w:p w14:paraId="64DAC84D" w14:textId="77777777" w:rsidR="00B1004E" w:rsidRDefault="00B1004E" w:rsidP="006A1FC8">
                            <w:pPr>
                              <w:pStyle w:val="Style23"/>
                              <w:ind w:left="106"/>
                              <w:rPr>
                                <w:rStyle w:val="FontStyle82"/>
                              </w:rPr>
                            </w:pPr>
                            <w:r>
                              <w:rPr>
                                <w:rStyle w:val="FontStyle82"/>
                              </w:rPr>
                              <w:t>дейността</w:t>
                            </w:r>
                          </w:p>
                        </w:tc>
                        <w:tc>
                          <w:tcPr>
                            <w:tcW w:w="768" w:type="dxa"/>
                            <w:tcBorders>
                              <w:top w:val="single" w:sz="6" w:space="0" w:color="auto"/>
                              <w:left w:val="single" w:sz="6" w:space="0" w:color="auto"/>
                              <w:right w:val="single" w:sz="6" w:space="0" w:color="auto"/>
                            </w:tcBorders>
                          </w:tcPr>
                          <w:p w14:paraId="38432CC8" w14:textId="77777777"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right w:val="single" w:sz="6" w:space="0" w:color="auto"/>
                            </w:tcBorders>
                          </w:tcPr>
                          <w:p w14:paraId="0419C356"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right w:val="single" w:sz="6" w:space="0" w:color="auto"/>
                            </w:tcBorders>
                          </w:tcPr>
                          <w:p w14:paraId="6B676313" w14:textId="77777777" w:rsidR="00B1004E" w:rsidRDefault="00B1004E">
                            <w:pPr>
                              <w:pStyle w:val="Style23"/>
                              <w:widowControl/>
                              <w:ind w:left="115"/>
                              <w:rPr>
                                <w:rStyle w:val="FontStyle82"/>
                              </w:rPr>
                            </w:pPr>
                            <w:r>
                              <w:rPr>
                                <w:rStyle w:val="FontStyle82"/>
                              </w:rPr>
                              <w:t>2016</w:t>
                            </w:r>
                          </w:p>
                          <w:p w14:paraId="7850CFE0" w14:textId="77777777" w:rsidR="00B1004E" w:rsidRDefault="00B1004E" w:rsidP="006A1FC8">
                            <w:pPr>
                              <w:pStyle w:val="Style23"/>
                              <w:ind w:left="115"/>
                              <w:rPr>
                                <w:rStyle w:val="FontStyle82"/>
                              </w:rPr>
                            </w:pPr>
                            <w:r>
                              <w:rPr>
                                <w:rStyle w:val="FontStyle82"/>
                              </w:rPr>
                              <w:t>2017</w:t>
                            </w:r>
                          </w:p>
                          <w:p w14:paraId="4F43CDDE" w14:textId="77777777" w:rsidR="00B1004E" w:rsidRDefault="00B1004E" w:rsidP="006A1FC8">
                            <w:pPr>
                              <w:pStyle w:val="Style23"/>
                              <w:ind w:left="115"/>
                              <w:rPr>
                                <w:rStyle w:val="FontStyle82"/>
                              </w:rPr>
                            </w:pPr>
                            <w:r>
                              <w:rPr>
                                <w:rStyle w:val="FontStyle82"/>
                              </w:rPr>
                              <w:t>2018</w:t>
                            </w:r>
                          </w:p>
                        </w:tc>
                        <w:tc>
                          <w:tcPr>
                            <w:tcW w:w="1666" w:type="dxa"/>
                            <w:tcBorders>
                              <w:top w:val="single" w:sz="6" w:space="0" w:color="auto"/>
                              <w:left w:val="single" w:sz="6" w:space="0" w:color="auto"/>
                              <w:right w:val="single" w:sz="6" w:space="0" w:color="auto"/>
                            </w:tcBorders>
                          </w:tcPr>
                          <w:p w14:paraId="773DA379" w14:textId="77777777" w:rsidR="00B1004E" w:rsidRDefault="00B1004E" w:rsidP="006A1FC8">
                            <w:pPr>
                              <w:pStyle w:val="Style23"/>
                              <w:ind w:left="125"/>
                              <w:rPr>
                                <w:rStyle w:val="FontStyle82"/>
                              </w:rPr>
                            </w:pPr>
                          </w:p>
                        </w:tc>
                      </w:tr>
                    </w:tbl>
                    <w:p w14:paraId="514CF5AC" w14:textId="77777777" w:rsidR="00B1004E" w:rsidRDefault="00B1004E" w:rsidP="00B1004E"/>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95910" distB="0" distL="6400800" distR="6400800" simplePos="0" relativeHeight="251701248" behindDoc="0" locked="0" layoutInCell="1" allowOverlap="1" wp14:anchorId="59C23D3B" wp14:editId="0BB3F0D4">
                <wp:simplePos x="0" y="0"/>
                <wp:positionH relativeFrom="page">
                  <wp:posOffset>739140</wp:posOffset>
                </wp:positionH>
                <wp:positionV relativeFrom="page">
                  <wp:posOffset>2557145</wp:posOffset>
                </wp:positionV>
                <wp:extent cx="5739130" cy="7050405"/>
                <wp:effectExtent l="0" t="4445" r="0" b="3175"/>
                <wp:wrapTopAndBottom/>
                <wp:docPr id="94" name="Текстово 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705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3B592" w14:textId="77777777" w:rsidR="00B1004E" w:rsidRDefault="00B1004E" w:rsidP="00B1004E">
                            <w:pPr>
                              <w:pStyle w:val="Style2"/>
                              <w:widowControl/>
                              <w:numPr>
                                <w:ilvl w:val="0"/>
                                <w:numId w:val="18"/>
                              </w:numPr>
                              <w:tabs>
                                <w:tab w:val="left" w:pos="845"/>
                              </w:tabs>
                              <w:ind w:left="379"/>
                              <w:rPr>
                                <w:rStyle w:val="FontStyle69"/>
                              </w:rPr>
                            </w:pPr>
                            <w:r>
                              <w:rPr>
                                <w:rStyle w:val="FontStyle69"/>
                              </w:rPr>
                              <w:t>Административни мерки:</w:t>
                            </w:r>
                          </w:p>
                          <w:p w14:paraId="77197129" w14:textId="77777777" w:rsidR="00B1004E" w:rsidRDefault="00B1004E" w:rsidP="00B1004E">
                            <w:pPr>
                              <w:rPr>
                                <w:sz w:val="2"/>
                                <w:szCs w:val="2"/>
                              </w:rPr>
                            </w:pPr>
                          </w:p>
                          <w:p w14:paraId="26172AE8" w14:textId="77777777" w:rsidR="00B1004E" w:rsidRDefault="00B1004E" w:rsidP="00B1004E">
                            <w:pPr>
                              <w:pStyle w:val="Style44"/>
                              <w:widowControl/>
                              <w:numPr>
                                <w:ilvl w:val="0"/>
                                <w:numId w:val="4"/>
                              </w:numPr>
                              <w:tabs>
                                <w:tab w:val="left" w:pos="1195"/>
                              </w:tabs>
                              <w:spacing w:before="274"/>
                              <w:ind w:left="43"/>
                              <w:rPr>
                                <w:rStyle w:val="FontStyle70"/>
                              </w:rPr>
                            </w:pPr>
                            <w:r>
                              <w:rPr>
                                <w:rStyle w:val="FontStyle70"/>
                              </w:rPr>
                              <w:t>При разработване и/или актуализиране на общите и подробните градоустройствени планове за населените места в общината да се отчитат възможностите за използване на енергия от възобновяеми източници;</w:t>
                            </w:r>
                          </w:p>
                          <w:p w14:paraId="61D5C73E" w14:textId="77777777" w:rsidR="00B1004E" w:rsidRDefault="00B1004E" w:rsidP="00B1004E">
                            <w:pPr>
                              <w:pStyle w:val="Style44"/>
                              <w:widowControl/>
                              <w:numPr>
                                <w:ilvl w:val="0"/>
                                <w:numId w:val="4"/>
                              </w:numPr>
                              <w:tabs>
                                <w:tab w:val="left" w:pos="1195"/>
                              </w:tabs>
                              <w:ind w:left="43" w:right="14"/>
                              <w:rPr>
                                <w:rStyle w:val="FontStyle70"/>
                              </w:rPr>
                            </w:pPr>
                            <w:r>
                              <w:rPr>
                                <w:rStyle w:val="FontStyle70"/>
                              </w:rPr>
                              <w:t>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възобновяеми източници;</w:t>
                            </w:r>
                          </w:p>
                          <w:p w14:paraId="614981DE" w14:textId="77777777" w:rsidR="00B1004E" w:rsidRDefault="00B1004E" w:rsidP="00B1004E">
                            <w:pPr>
                              <w:rPr>
                                <w:sz w:val="2"/>
                                <w:szCs w:val="2"/>
                              </w:rPr>
                            </w:pPr>
                          </w:p>
                          <w:p w14:paraId="5C081483" w14:textId="77777777" w:rsidR="00B1004E" w:rsidRDefault="00B1004E" w:rsidP="00B1004E">
                            <w:pPr>
                              <w:pStyle w:val="Style44"/>
                              <w:widowControl/>
                              <w:numPr>
                                <w:ilvl w:val="0"/>
                                <w:numId w:val="19"/>
                              </w:numPr>
                              <w:tabs>
                                <w:tab w:val="left" w:pos="1104"/>
                              </w:tabs>
                              <w:ind w:left="34" w:right="19"/>
                              <w:rPr>
                                <w:rStyle w:val="FontStyle70"/>
                              </w:rPr>
                            </w:pPr>
                            <w:r>
                              <w:rPr>
                                <w:rStyle w:val="FontStyle70"/>
                              </w:rPr>
                              <w:t>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w:t>
                            </w:r>
                          </w:p>
                          <w:p w14:paraId="3D07D0E3" w14:textId="77777777" w:rsidR="00B1004E" w:rsidRDefault="00B1004E" w:rsidP="00B1004E">
                            <w:pPr>
                              <w:pStyle w:val="Style44"/>
                              <w:widowControl/>
                              <w:numPr>
                                <w:ilvl w:val="0"/>
                                <w:numId w:val="19"/>
                              </w:numPr>
                              <w:tabs>
                                <w:tab w:val="left" w:pos="1104"/>
                              </w:tabs>
                              <w:ind w:left="34" w:right="29"/>
                              <w:rPr>
                                <w:rStyle w:val="FontStyle70"/>
                              </w:rPr>
                            </w:pPr>
                            <w:r>
                              <w:rPr>
                                <w:rStyle w:val="FontStyle70"/>
                              </w:rPr>
                              <w:t>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w:t>
                            </w:r>
                          </w:p>
                          <w:p w14:paraId="6FE5727F" w14:textId="77777777" w:rsidR="00B1004E" w:rsidRDefault="00B1004E" w:rsidP="00B1004E">
                            <w:pPr>
                              <w:pStyle w:val="Style35"/>
                              <w:widowControl/>
                              <w:spacing w:line="269" w:lineRule="exact"/>
                              <w:ind w:left="379" w:right="29"/>
                              <w:rPr>
                                <w:rStyle w:val="FontStyle70"/>
                              </w:rPr>
                            </w:pPr>
                            <w:r>
                              <w:rPr>
                                <w:rStyle w:val="FontStyle70"/>
                              </w:rPr>
                              <w:t>- 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14:paraId="506670C4" w14:textId="77777777" w:rsidR="00B1004E" w:rsidRDefault="00B1004E" w:rsidP="00B1004E">
                            <w:pPr>
                              <w:pStyle w:val="Style2"/>
                              <w:widowControl/>
                              <w:numPr>
                                <w:ilvl w:val="0"/>
                                <w:numId w:val="20"/>
                              </w:numPr>
                              <w:tabs>
                                <w:tab w:val="left" w:pos="845"/>
                              </w:tabs>
                              <w:spacing w:before="288"/>
                              <w:ind w:left="379"/>
                              <w:rPr>
                                <w:rStyle w:val="FontStyle69"/>
                              </w:rPr>
                            </w:pPr>
                            <w:r>
                              <w:rPr>
                                <w:rStyle w:val="FontStyle69"/>
                              </w:rPr>
                              <w:t>Финансово-технически мерки:</w:t>
                            </w:r>
                          </w:p>
                          <w:p w14:paraId="0500E826" w14:textId="77777777" w:rsidR="00B1004E" w:rsidRDefault="00B1004E" w:rsidP="00B1004E">
                            <w:pPr>
                              <w:pStyle w:val="Style1"/>
                              <w:widowControl/>
                              <w:spacing w:line="240" w:lineRule="exact"/>
                              <w:ind w:left="365"/>
                              <w:jc w:val="left"/>
                              <w:rPr>
                                <w:sz w:val="20"/>
                                <w:szCs w:val="20"/>
                              </w:rPr>
                            </w:pPr>
                          </w:p>
                          <w:p w14:paraId="0ED69E39" w14:textId="77777777" w:rsidR="00B1004E" w:rsidRDefault="00B1004E" w:rsidP="00B1004E">
                            <w:pPr>
                              <w:pStyle w:val="Style1"/>
                              <w:widowControl/>
                              <w:spacing w:before="24" w:line="269" w:lineRule="exact"/>
                              <w:ind w:left="365"/>
                              <w:jc w:val="left"/>
                              <w:rPr>
                                <w:rStyle w:val="FontStyle69"/>
                              </w:rPr>
                            </w:pPr>
                            <w:r>
                              <w:rPr>
                                <w:rStyle w:val="FontStyle69"/>
                              </w:rPr>
                              <w:t>7.2.1. Технически мерки:</w:t>
                            </w:r>
                          </w:p>
                          <w:p w14:paraId="5A80AED2" w14:textId="77777777" w:rsidR="00B1004E" w:rsidRDefault="00B1004E" w:rsidP="00B1004E">
                            <w:pPr>
                              <w:pStyle w:val="Style51"/>
                              <w:widowControl/>
                              <w:numPr>
                                <w:ilvl w:val="0"/>
                                <w:numId w:val="21"/>
                              </w:numPr>
                              <w:tabs>
                                <w:tab w:val="left" w:pos="883"/>
                              </w:tabs>
                              <w:ind w:left="19" w:right="29"/>
                              <w:rPr>
                                <w:rStyle w:val="FontStyle70"/>
                              </w:rPr>
                            </w:pPr>
                            <w:r>
                              <w:rPr>
                                <w:rStyle w:val="FontStyle70"/>
                              </w:rPr>
                              <w:t>Мерки за използване на енергия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14:paraId="15BF9E62" w14:textId="77777777" w:rsidR="00B1004E" w:rsidRDefault="00B1004E" w:rsidP="00B1004E">
                            <w:pPr>
                              <w:pStyle w:val="Style51"/>
                              <w:widowControl/>
                              <w:numPr>
                                <w:ilvl w:val="0"/>
                                <w:numId w:val="22"/>
                              </w:numPr>
                              <w:tabs>
                                <w:tab w:val="left" w:pos="974"/>
                              </w:tabs>
                              <w:ind w:left="14" w:right="29"/>
                              <w:rPr>
                                <w:rStyle w:val="FontStyle70"/>
                              </w:rPr>
                            </w:pPr>
                            <w:r>
                              <w:rPr>
                                <w:rStyle w:val="FontStyle70"/>
                              </w:rPr>
                              <w:t>Изграждане на енергийни обекти за производство на енергия от възобновяеми източници върху покривните конструкции на сгради общинска собственост или сгради със смесен режим на собственост - държавна и общинска;</w:t>
                            </w:r>
                          </w:p>
                          <w:p w14:paraId="732BE53F" w14:textId="77777777" w:rsidR="00B1004E" w:rsidRDefault="00B1004E" w:rsidP="00B1004E">
                            <w:pPr>
                              <w:rPr>
                                <w:sz w:val="2"/>
                                <w:szCs w:val="2"/>
                              </w:rPr>
                            </w:pPr>
                          </w:p>
                          <w:p w14:paraId="7606A54F" w14:textId="77777777" w:rsidR="00B1004E" w:rsidRDefault="00B1004E" w:rsidP="00B1004E">
                            <w:pPr>
                              <w:pStyle w:val="Style51"/>
                              <w:widowControl/>
                              <w:numPr>
                                <w:ilvl w:val="0"/>
                                <w:numId w:val="23"/>
                              </w:numPr>
                              <w:tabs>
                                <w:tab w:val="left" w:pos="878"/>
                              </w:tabs>
                              <w:spacing w:before="5"/>
                              <w:ind w:right="34" w:firstLine="701"/>
                              <w:rPr>
                                <w:rStyle w:val="FontStyle70"/>
                              </w:rPr>
                            </w:pPr>
                            <w:r>
                              <w:rPr>
                                <w:rStyle w:val="FontStyle70"/>
                              </w:rPr>
                              <w:t>Подмяна на общинския транспорт, използващ конвенционални горива с транспорт използващ биогорива при спазване на критериите за устойчивост по чл. 37, ал. 1 от ЗЕВИ и/или енергия от възобновяеми източници;</w:t>
                            </w:r>
                          </w:p>
                          <w:p w14:paraId="7800B89D" w14:textId="77777777" w:rsidR="00B1004E" w:rsidRDefault="00B1004E" w:rsidP="00B1004E">
                            <w:pPr>
                              <w:pStyle w:val="Style51"/>
                              <w:widowControl/>
                              <w:numPr>
                                <w:ilvl w:val="0"/>
                                <w:numId w:val="23"/>
                              </w:numPr>
                              <w:tabs>
                                <w:tab w:val="left" w:pos="878"/>
                              </w:tabs>
                              <w:spacing w:before="5"/>
                              <w:ind w:right="48" w:firstLine="701"/>
                              <w:rPr>
                                <w:rStyle w:val="FontStyle70"/>
                              </w:rPr>
                            </w:pPr>
                            <w:r>
                              <w:rPr>
                                <w:rStyle w:val="FontStyle70"/>
                              </w:rPr>
                              <w:t>Мерки за използване на енергия от възобновяеми източници при изграждане и реконструкция на мрежите за улично осветление на територията на общината;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23D3B" id="Текстово поле 94" o:spid="_x0000_s1083" type="#_x0000_t202" style="position:absolute;margin-left:58.2pt;margin-top:201.35pt;width:451.9pt;height:555.15pt;z-index:251701248;visibility:visible;mso-wrap-style:square;mso-width-percent:0;mso-height-percent:0;mso-wrap-distance-left:7in;mso-wrap-distance-top:23.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" filled="f" stroked="f">
                <v:textbox inset="0,0,0,0">
                  <w:txbxContent>
                    <w:p w14:paraId="28C3B592" w14:textId="77777777" w:rsidR="00B1004E" w:rsidRDefault="00B1004E" w:rsidP="00B1004E">
                      <w:pPr>
                        <w:pStyle w:val="Style2"/>
                        <w:widowControl/>
                        <w:numPr>
                          <w:ilvl w:val="0"/>
                          <w:numId w:val="18"/>
                        </w:numPr>
                        <w:tabs>
                          <w:tab w:val="left" w:pos="845"/>
                        </w:tabs>
                        <w:ind w:left="379"/>
                        <w:rPr>
                          <w:rStyle w:val="FontStyle69"/>
                        </w:rPr>
                      </w:pPr>
                      <w:r>
                        <w:rPr>
                          <w:rStyle w:val="FontStyle69"/>
                        </w:rPr>
                        <w:t>Административни мерки:</w:t>
                      </w:r>
                    </w:p>
                    <w:p w14:paraId="77197129" w14:textId="77777777" w:rsidR="00B1004E" w:rsidRDefault="00B1004E" w:rsidP="00B1004E">
                      <w:pPr>
                        <w:rPr>
                          <w:sz w:val="2"/>
                          <w:szCs w:val="2"/>
                        </w:rPr>
                      </w:pPr>
                    </w:p>
                    <w:p w14:paraId="26172AE8" w14:textId="77777777" w:rsidR="00B1004E" w:rsidRDefault="00B1004E" w:rsidP="00B1004E">
                      <w:pPr>
                        <w:pStyle w:val="Style44"/>
                        <w:widowControl/>
                        <w:numPr>
                          <w:ilvl w:val="0"/>
                          <w:numId w:val="4"/>
                        </w:numPr>
                        <w:tabs>
                          <w:tab w:val="left" w:pos="1195"/>
                        </w:tabs>
                        <w:spacing w:before="274"/>
                        <w:ind w:left="43"/>
                        <w:rPr>
                          <w:rStyle w:val="FontStyle70"/>
                        </w:rPr>
                      </w:pPr>
                      <w:r>
                        <w:rPr>
                          <w:rStyle w:val="FontStyle70"/>
                        </w:rPr>
                        <w:t>При разработване и/или актуализиране на общите и подробните градоустройствени планове за населените места в общината да се отчитат възможностите за използване на енергия от възобновяеми източници;</w:t>
                      </w:r>
                    </w:p>
                    <w:p w14:paraId="61D5C73E" w14:textId="77777777" w:rsidR="00B1004E" w:rsidRDefault="00B1004E" w:rsidP="00B1004E">
                      <w:pPr>
                        <w:pStyle w:val="Style44"/>
                        <w:widowControl/>
                        <w:numPr>
                          <w:ilvl w:val="0"/>
                          <w:numId w:val="4"/>
                        </w:numPr>
                        <w:tabs>
                          <w:tab w:val="left" w:pos="1195"/>
                        </w:tabs>
                        <w:ind w:left="43" w:right="14"/>
                        <w:rPr>
                          <w:rStyle w:val="FontStyle70"/>
                        </w:rPr>
                      </w:pPr>
                      <w:r>
                        <w:rPr>
                          <w:rStyle w:val="FontStyle70"/>
                        </w:rPr>
                        <w:t>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възобновяеми източници;</w:t>
                      </w:r>
                    </w:p>
                    <w:p w14:paraId="614981DE" w14:textId="77777777" w:rsidR="00B1004E" w:rsidRDefault="00B1004E" w:rsidP="00B1004E">
                      <w:pPr>
                        <w:rPr>
                          <w:sz w:val="2"/>
                          <w:szCs w:val="2"/>
                        </w:rPr>
                      </w:pPr>
                    </w:p>
                    <w:p w14:paraId="5C081483" w14:textId="77777777" w:rsidR="00B1004E" w:rsidRDefault="00B1004E" w:rsidP="00B1004E">
                      <w:pPr>
                        <w:pStyle w:val="Style44"/>
                        <w:widowControl/>
                        <w:numPr>
                          <w:ilvl w:val="0"/>
                          <w:numId w:val="19"/>
                        </w:numPr>
                        <w:tabs>
                          <w:tab w:val="left" w:pos="1104"/>
                        </w:tabs>
                        <w:ind w:left="34" w:right="19"/>
                        <w:rPr>
                          <w:rStyle w:val="FontStyle70"/>
                        </w:rPr>
                      </w:pPr>
                      <w:r>
                        <w:rPr>
                          <w:rStyle w:val="FontStyle70"/>
                        </w:rPr>
                        <w:t>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w:t>
                      </w:r>
                    </w:p>
                    <w:p w14:paraId="3D07D0E3" w14:textId="77777777" w:rsidR="00B1004E" w:rsidRDefault="00B1004E" w:rsidP="00B1004E">
                      <w:pPr>
                        <w:pStyle w:val="Style44"/>
                        <w:widowControl/>
                        <w:numPr>
                          <w:ilvl w:val="0"/>
                          <w:numId w:val="19"/>
                        </w:numPr>
                        <w:tabs>
                          <w:tab w:val="left" w:pos="1104"/>
                        </w:tabs>
                        <w:ind w:left="34" w:right="29"/>
                        <w:rPr>
                          <w:rStyle w:val="FontStyle70"/>
                        </w:rPr>
                      </w:pPr>
                      <w:r>
                        <w:rPr>
                          <w:rStyle w:val="FontStyle70"/>
                        </w:rPr>
                        <w:t>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w:t>
                      </w:r>
                    </w:p>
                    <w:p w14:paraId="6FE5727F" w14:textId="77777777" w:rsidR="00B1004E" w:rsidRDefault="00B1004E" w:rsidP="00B1004E">
                      <w:pPr>
                        <w:pStyle w:val="Style35"/>
                        <w:widowControl/>
                        <w:spacing w:line="269" w:lineRule="exact"/>
                        <w:ind w:left="379" w:right="29"/>
                        <w:rPr>
                          <w:rStyle w:val="FontStyle70"/>
                        </w:rPr>
                      </w:pPr>
                      <w:r>
                        <w:rPr>
                          <w:rStyle w:val="FontStyle70"/>
                        </w:rPr>
                        <w:t>- 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14:paraId="506670C4" w14:textId="77777777" w:rsidR="00B1004E" w:rsidRDefault="00B1004E" w:rsidP="00B1004E">
                      <w:pPr>
                        <w:pStyle w:val="Style2"/>
                        <w:widowControl/>
                        <w:numPr>
                          <w:ilvl w:val="0"/>
                          <w:numId w:val="20"/>
                        </w:numPr>
                        <w:tabs>
                          <w:tab w:val="left" w:pos="845"/>
                        </w:tabs>
                        <w:spacing w:before="288"/>
                        <w:ind w:left="379"/>
                        <w:rPr>
                          <w:rStyle w:val="FontStyle69"/>
                        </w:rPr>
                      </w:pPr>
                      <w:r>
                        <w:rPr>
                          <w:rStyle w:val="FontStyle69"/>
                        </w:rPr>
                        <w:t>Финансово-технически мерки:</w:t>
                      </w:r>
                    </w:p>
                    <w:p w14:paraId="0500E826" w14:textId="77777777" w:rsidR="00B1004E" w:rsidRDefault="00B1004E" w:rsidP="00B1004E">
                      <w:pPr>
                        <w:pStyle w:val="Style1"/>
                        <w:widowControl/>
                        <w:spacing w:line="240" w:lineRule="exact"/>
                        <w:ind w:left="365"/>
                        <w:jc w:val="left"/>
                        <w:rPr>
                          <w:sz w:val="20"/>
                          <w:szCs w:val="20"/>
                        </w:rPr>
                      </w:pPr>
                    </w:p>
                    <w:p w14:paraId="0ED69E39" w14:textId="77777777" w:rsidR="00B1004E" w:rsidRDefault="00B1004E" w:rsidP="00B1004E">
                      <w:pPr>
                        <w:pStyle w:val="Style1"/>
                        <w:widowControl/>
                        <w:spacing w:before="24" w:line="269" w:lineRule="exact"/>
                        <w:ind w:left="365"/>
                        <w:jc w:val="left"/>
                        <w:rPr>
                          <w:rStyle w:val="FontStyle69"/>
                        </w:rPr>
                      </w:pPr>
                      <w:r>
                        <w:rPr>
                          <w:rStyle w:val="FontStyle69"/>
                        </w:rPr>
                        <w:t>7.2.1. Технически мерки:</w:t>
                      </w:r>
                    </w:p>
                    <w:p w14:paraId="5A80AED2" w14:textId="77777777" w:rsidR="00B1004E" w:rsidRDefault="00B1004E" w:rsidP="00B1004E">
                      <w:pPr>
                        <w:pStyle w:val="Style51"/>
                        <w:widowControl/>
                        <w:numPr>
                          <w:ilvl w:val="0"/>
                          <w:numId w:val="21"/>
                        </w:numPr>
                        <w:tabs>
                          <w:tab w:val="left" w:pos="883"/>
                        </w:tabs>
                        <w:ind w:left="19" w:right="29"/>
                        <w:rPr>
                          <w:rStyle w:val="FontStyle70"/>
                        </w:rPr>
                      </w:pPr>
                      <w:r>
                        <w:rPr>
                          <w:rStyle w:val="FontStyle70"/>
                        </w:rPr>
                        <w:t>Мерки за използване на енергия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14:paraId="15BF9E62" w14:textId="77777777" w:rsidR="00B1004E" w:rsidRDefault="00B1004E" w:rsidP="00B1004E">
                      <w:pPr>
                        <w:pStyle w:val="Style51"/>
                        <w:widowControl/>
                        <w:numPr>
                          <w:ilvl w:val="0"/>
                          <w:numId w:val="22"/>
                        </w:numPr>
                        <w:tabs>
                          <w:tab w:val="left" w:pos="974"/>
                        </w:tabs>
                        <w:ind w:left="14" w:right="29"/>
                        <w:rPr>
                          <w:rStyle w:val="FontStyle70"/>
                        </w:rPr>
                      </w:pPr>
                      <w:r>
                        <w:rPr>
                          <w:rStyle w:val="FontStyle70"/>
                        </w:rPr>
                        <w:t>Изграждане на енергийни обекти за производство на енергия от възобновяеми източници върху покривните конструкции на сгради общинска собственост или сгради със смесен режим на собственост - държавна и общинска;</w:t>
                      </w:r>
                    </w:p>
                    <w:p w14:paraId="732BE53F" w14:textId="77777777" w:rsidR="00B1004E" w:rsidRDefault="00B1004E" w:rsidP="00B1004E">
                      <w:pPr>
                        <w:rPr>
                          <w:sz w:val="2"/>
                          <w:szCs w:val="2"/>
                        </w:rPr>
                      </w:pPr>
                    </w:p>
                    <w:p w14:paraId="7606A54F" w14:textId="77777777" w:rsidR="00B1004E" w:rsidRDefault="00B1004E" w:rsidP="00B1004E">
                      <w:pPr>
                        <w:pStyle w:val="Style51"/>
                        <w:widowControl/>
                        <w:numPr>
                          <w:ilvl w:val="0"/>
                          <w:numId w:val="23"/>
                        </w:numPr>
                        <w:tabs>
                          <w:tab w:val="left" w:pos="878"/>
                        </w:tabs>
                        <w:spacing w:before="5"/>
                        <w:ind w:right="34" w:firstLine="701"/>
                        <w:rPr>
                          <w:rStyle w:val="FontStyle70"/>
                        </w:rPr>
                      </w:pPr>
                      <w:r>
                        <w:rPr>
                          <w:rStyle w:val="FontStyle70"/>
                        </w:rPr>
                        <w:t>Подмяна на общинския транспорт, използващ конвенционални горива с транспорт използващ биогорива при спазване на критериите за устойчивост по чл. 37, ал. 1 от ЗЕВИ и/или енергия от възобновяеми източници;</w:t>
                      </w:r>
                    </w:p>
                    <w:p w14:paraId="7800B89D" w14:textId="77777777" w:rsidR="00B1004E" w:rsidRDefault="00B1004E" w:rsidP="00B1004E">
                      <w:pPr>
                        <w:pStyle w:val="Style51"/>
                        <w:widowControl/>
                        <w:numPr>
                          <w:ilvl w:val="0"/>
                          <w:numId w:val="23"/>
                        </w:numPr>
                        <w:tabs>
                          <w:tab w:val="left" w:pos="878"/>
                        </w:tabs>
                        <w:spacing w:before="5"/>
                        <w:ind w:right="48" w:firstLine="701"/>
                        <w:rPr>
                          <w:rStyle w:val="FontStyle70"/>
                        </w:rPr>
                      </w:pPr>
                      <w:r>
                        <w:rPr>
                          <w:rStyle w:val="FontStyle70"/>
                        </w:rPr>
                        <w:t>Мерки за използване на енергия от възобновяеми източници при изграждане и реконструкция на мрежите за улично осветление на територията на общината;</w:t>
                      </w:r>
                    </w:p>
                  </w:txbxContent>
                </v:textbox>
                <w10:wrap type="topAndBottom" anchorx="page" anchory="page"/>
              </v:shape>
            </w:pict>
          </mc:Fallback>
        </mc:AlternateContent>
      </w:r>
    </w:p>
    <w:p w14:paraId="7923F7BD"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37" w:right="1092" w:bottom="1440" w:left="1092" w:header="708" w:footer="708" w:gutter="0"/>
          <w:cols w:space="708"/>
          <w:noEndnote/>
        </w:sectPr>
      </w:pPr>
    </w:p>
    <w:p w14:paraId="73E3F8A8"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02272" behindDoc="0" locked="0" layoutInCell="1" allowOverlap="1" wp14:anchorId="112ABA2D" wp14:editId="2F351CED">
                <wp:simplePos x="0" y="0"/>
                <wp:positionH relativeFrom="page">
                  <wp:posOffset>952500</wp:posOffset>
                </wp:positionH>
                <wp:positionV relativeFrom="page">
                  <wp:posOffset>1018540</wp:posOffset>
                </wp:positionV>
                <wp:extent cx="5654040" cy="8382000"/>
                <wp:effectExtent l="0" t="0" r="3810" b="635"/>
                <wp:wrapTopAndBottom/>
                <wp:docPr id="93" name="Текстово 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838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68A7E" w14:textId="77777777" w:rsidR="00B1004E" w:rsidRDefault="00B1004E" w:rsidP="00B1004E">
                            <w:pPr>
                              <w:pStyle w:val="Style46"/>
                              <w:widowControl/>
                              <w:spacing w:line="274" w:lineRule="exact"/>
                              <w:ind w:left="5" w:firstLine="686"/>
                              <w:rPr>
                                <w:rStyle w:val="FontStyle70"/>
                              </w:rPr>
                            </w:pPr>
                            <w:r>
                              <w:rPr>
                                <w:rStyle w:val="FontStyle70"/>
                              </w:rPr>
                              <w:t>- Мерки за използване на енергия от възобновяеми източници при изграждане и реконструкция на парково, декоративно и фасадно осветление на територията на общината.</w:t>
                            </w:r>
                          </w:p>
                          <w:p w14:paraId="2F3BFB83" w14:textId="77777777" w:rsidR="00B1004E" w:rsidRDefault="00B1004E" w:rsidP="00B1004E">
                            <w:pPr>
                              <w:pStyle w:val="Style1"/>
                              <w:widowControl/>
                              <w:spacing w:line="240" w:lineRule="exact"/>
                              <w:ind w:left="365"/>
                              <w:jc w:val="left"/>
                              <w:rPr>
                                <w:sz w:val="20"/>
                                <w:szCs w:val="20"/>
                              </w:rPr>
                            </w:pPr>
                          </w:p>
                          <w:p w14:paraId="2B2C8E1C" w14:textId="77777777" w:rsidR="00B1004E" w:rsidRDefault="00B1004E" w:rsidP="00B1004E">
                            <w:pPr>
                              <w:pStyle w:val="Style1"/>
                              <w:widowControl/>
                              <w:spacing w:before="24"/>
                              <w:ind w:left="365"/>
                              <w:jc w:val="left"/>
                              <w:rPr>
                                <w:rStyle w:val="FontStyle69"/>
                              </w:rPr>
                            </w:pPr>
                            <w:r>
                              <w:rPr>
                                <w:rStyle w:val="FontStyle69"/>
                              </w:rPr>
                              <w:t>7.2.2. Източници и схеми на финансиране:</w:t>
                            </w:r>
                          </w:p>
                          <w:p w14:paraId="67548084" w14:textId="77777777" w:rsidR="00B1004E" w:rsidRDefault="00B1004E" w:rsidP="00B1004E">
                            <w:pPr>
                              <w:pStyle w:val="Style6"/>
                              <w:widowControl/>
                              <w:spacing w:line="240" w:lineRule="exact"/>
                              <w:ind w:left="374"/>
                              <w:jc w:val="left"/>
                              <w:rPr>
                                <w:sz w:val="20"/>
                                <w:szCs w:val="20"/>
                              </w:rPr>
                            </w:pPr>
                          </w:p>
                          <w:p w14:paraId="2FD33892" w14:textId="77777777" w:rsidR="00B1004E" w:rsidRDefault="00B1004E" w:rsidP="00B1004E">
                            <w:pPr>
                              <w:pStyle w:val="Style6"/>
                              <w:widowControl/>
                              <w:spacing w:before="43" w:line="240" w:lineRule="auto"/>
                              <w:ind w:left="374"/>
                              <w:jc w:val="left"/>
                              <w:rPr>
                                <w:rStyle w:val="FontStyle70"/>
                              </w:rPr>
                            </w:pPr>
                            <w:r>
                              <w:rPr>
                                <w:rStyle w:val="FontStyle70"/>
                              </w:rPr>
                              <w:t>Подходите на финансиране на общинските програми са:</w:t>
                            </w:r>
                          </w:p>
                          <w:p w14:paraId="552E131A" w14:textId="77777777" w:rsidR="00B1004E" w:rsidRDefault="00B1004E" w:rsidP="00B1004E">
                            <w:pPr>
                              <w:pStyle w:val="Style48"/>
                              <w:widowControl/>
                              <w:spacing w:line="240" w:lineRule="exact"/>
                              <w:ind w:left="5"/>
                              <w:rPr>
                                <w:sz w:val="20"/>
                                <w:szCs w:val="20"/>
                              </w:rPr>
                            </w:pPr>
                          </w:p>
                          <w:p w14:paraId="639FB305" w14:textId="77777777" w:rsidR="00B1004E" w:rsidRDefault="00B1004E" w:rsidP="00B1004E">
                            <w:pPr>
                              <w:pStyle w:val="Style48"/>
                              <w:widowControl/>
                              <w:tabs>
                                <w:tab w:val="left" w:pos="710"/>
                              </w:tabs>
                              <w:spacing w:before="34" w:line="269" w:lineRule="exact"/>
                              <w:ind w:left="5"/>
                              <w:rPr>
                                <w:rStyle w:val="FontStyle70"/>
                              </w:rPr>
                            </w:pPr>
                            <w:r>
                              <w:rPr>
                                <w:rStyle w:val="FontStyle69"/>
                              </w:rPr>
                              <w:t>•</w:t>
                            </w:r>
                            <w:r>
                              <w:rPr>
                                <w:rStyle w:val="FontStyle69"/>
                              </w:rPr>
                              <w:tab/>
                              <w:t xml:space="preserve">Подход „отгоре - надолу": </w:t>
                            </w:r>
                            <w:r>
                              <w:rPr>
                                <w:rStyle w:val="FontStyle70"/>
                              </w:rPr>
                              <w:t>състои се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w:t>
                            </w:r>
                          </w:p>
                          <w:p w14:paraId="00A3BA36" w14:textId="77777777" w:rsidR="00B1004E" w:rsidRDefault="00B1004E" w:rsidP="00B1004E">
                            <w:pPr>
                              <w:pStyle w:val="Style8"/>
                              <w:widowControl/>
                              <w:tabs>
                                <w:tab w:val="left" w:pos="667"/>
                              </w:tabs>
                              <w:ind w:left="14" w:right="5" w:firstLine="346"/>
                              <w:rPr>
                                <w:rStyle w:val="FontStyle70"/>
                              </w:rPr>
                            </w:pPr>
                            <w:r>
                              <w:rPr>
                                <w:rStyle w:val="FontStyle70"/>
                              </w:rPr>
                              <w:t>-</w:t>
                            </w:r>
                            <w:r>
                              <w:rPr>
                                <w:rStyle w:val="FontStyle70"/>
                              </w:rPr>
                              <w:tab/>
                              <w:t>прогнозиране на общинския бюджет за периода на действие на програмата;</w:t>
                            </w:r>
                          </w:p>
                          <w:p w14:paraId="242B529B" w14:textId="77777777" w:rsidR="00B1004E" w:rsidRDefault="00B1004E" w:rsidP="00B1004E">
                            <w:pPr>
                              <w:pStyle w:val="Style8"/>
                              <w:widowControl/>
                              <w:tabs>
                                <w:tab w:val="left" w:pos="523"/>
                              </w:tabs>
                              <w:ind w:left="10" w:right="5" w:firstLine="350"/>
                              <w:rPr>
                                <w:rStyle w:val="FontStyle70"/>
                              </w:rPr>
                            </w:pPr>
                            <w:r>
                              <w:rPr>
                                <w:rStyle w:val="FontStyle70"/>
                              </w:rPr>
                              <w:t>-</w:t>
                            </w:r>
                            <w:r>
                              <w:rPr>
                                <w:rStyle w:val="FontStyle70"/>
                              </w:rPr>
                              <w:tab/>
                              <w:t>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w:t>
                            </w:r>
                          </w:p>
                          <w:p w14:paraId="2D0CC580" w14:textId="77777777" w:rsidR="00B1004E" w:rsidRDefault="00B1004E" w:rsidP="00B1004E">
                            <w:pPr>
                              <w:pStyle w:val="Style8"/>
                              <w:widowControl/>
                              <w:tabs>
                                <w:tab w:val="left" w:pos="662"/>
                              </w:tabs>
                              <w:ind w:firstLine="422"/>
                              <w:rPr>
                                <w:rStyle w:val="FontStyle70"/>
                              </w:rPr>
                            </w:pPr>
                            <w:r>
                              <w:rPr>
                                <w:rStyle w:val="FontStyle70"/>
                              </w:rPr>
                              <w:t>-</w:t>
                            </w:r>
                            <w:r>
                              <w:rPr>
                                <w:rStyle w:val="FontStyle70"/>
                              </w:rPr>
                              <w:tab/>
                              <w:t>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Международен фонд „Козлодуй", договори с гарантиран резултат (ЕСКО договори или финансиране от трета страна).</w:t>
                            </w:r>
                          </w:p>
                          <w:p w14:paraId="5E017F86" w14:textId="77777777" w:rsidR="00B1004E" w:rsidRDefault="00B1004E" w:rsidP="00B1004E">
                            <w:pPr>
                              <w:pStyle w:val="Style48"/>
                              <w:widowControl/>
                              <w:tabs>
                                <w:tab w:val="left" w:pos="710"/>
                              </w:tabs>
                              <w:spacing w:before="10" w:line="269" w:lineRule="exact"/>
                              <w:ind w:left="5" w:right="5"/>
                              <w:rPr>
                                <w:rStyle w:val="FontStyle70"/>
                              </w:rPr>
                            </w:pPr>
                            <w:r>
                              <w:rPr>
                                <w:rStyle w:val="FontStyle69"/>
                              </w:rPr>
                              <w:t>•</w:t>
                            </w:r>
                            <w:r>
                              <w:rPr>
                                <w:rStyle w:val="FontStyle69"/>
                              </w:rPr>
                              <w:tab/>
                              <w:t xml:space="preserve">Подход „отдолу - нагоре": </w:t>
                            </w:r>
                            <w:r>
                              <w:rPr>
                                <w:rStyle w:val="FontStyle70"/>
                              </w:rPr>
                              <w:t>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пациент в болницата, и т.н.) или публично-частно партньорство.</w:t>
                            </w:r>
                          </w:p>
                          <w:p w14:paraId="7A862CD4" w14:textId="77777777" w:rsidR="00B1004E" w:rsidRDefault="00B1004E" w:rsidP="00B1004E">
                            <w:pPr>
                              <w:pStyle w:val="Style31"/>
                              <w:widowControl/>
                              <w:ind w:left="5"/>
                              <w:rPr>
                                <w:rStyle w:val="FontStyle70"/>
                              </w:rPr>
                            </w:pPr>
                            <w:r>
                              <w:rPr>
                                <w:rStyle w:val="FontStyle70"/>
                              </w:rPr>
                              <w:t>Комбинацията на тези два подхода може да доведе до предварителното определяне на финансовата рамка на програмата). Основните източници на финансиране са:</w:t>
                            </w:r>
                          </w:p>
                          <w:p w14:paraId="0872ADD1" w14:textId="77777777" w:rsidR="00B1004E" w:rsidRDefault="00B1004E" w:rsidP="00B1004E">
                            <w:pPr>
                              <w:pStyle w:val="Style49"/>
                              <w:widowControl/>
                              <w:numPr>
                                <w:ilvl w:val="0"/>
                                <w:numId w:val="24"/>
                              </w:numPr>
                              <w:tabs>
                                <w:tab w:val="left" w:pos="1046"/>
                              </w:tabs>
                              <w:spacing w:before="10" w:line="269" w:lineRule="exact"/>
                              <w:ind w:left="706" w:firstLine="0"/>
                              <w:jc w:val="left"/>
                              <w:rPr>
                                <w:rStyle w:val="FontStyle70"/>
                              </w:rPr>
                            </w:pPr>
                            <w:r>
                              <w:rPr>
                                <w:rStyle w:val="FontStyle70"/>
                              </w:rPr>
                              <w:t>Държавни субсидии - републикански бюджет;</w:t>
                            </w:r>
                          </w:p>
                          <w:p w14:paraId="3282D483"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Общински бюджет;</w:t>
                            </w:r>
                          </w:p>
                          <w:p w14:paraId="601F7829"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Собствени средства на заинтересованите лица;</w:t>
                            </w:r>
                          </w:p>
                          <w:p w14:paraId="32519D2E"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Договори с гарантиран резултат;</w:t>
                            </w:r>
                          </w:p>
                          <w:p w14:paraId="0007B0DA"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Публично частно партньорство;</w:t>
                            </w:r>
                          </w:p>
                          <w:p w14:paraId="42184515" w14:textId="77777777" w:rsidR="00B1004E" w:rsidRDefault="00B1004E" w:rsidP="00B1004E">
                            <w:pPr>
                              <w:pStyle w:val="Style46"/>
                              <w:widowControl/>
                              <w:spacing w:line="288" w:lineRule="exact"/>
                              <w:ind w:left="715" w:firstLine="0"/>
                              <w:jc w:val="left"/>
                              <w:rPr>
                                <w:rStyle w:val="FontStyle70"/>
                              </w:rPr>
                            </w:pPr>
                            <w:r>
                              <w:rPr>
                                <w:rStyle w:val="FontStyle70"/>
                              </w:rPr>
                              <w:t>е   Финансиране по Оперативни програми;</w:t>
                            </w:r>
                          </w:p>
                          <w:p w14:paraId="381EFEB6"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Финансови схеми по Национални и европейски програми;</w:t>
                            </w:r>
                          </w:p>
                          <w:p w14:paraId="181E698E"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Кредити с грантове по специализираните кредитни линии.</w:t>
                            </w:r>
                          </w:p>
                          <w:p w14:paraId="61C43377" w14:textId="77777777" w:rsidR="00B1004E" w:rsidRDefault="00B1004E" w:rsidP="00B1004E">
                            <w:pPr>
                              <w:pStyle w:val="Style49"/>
                              <w:widowControl/>
                              <w:numPr>
                                <w:ilvl w:val="0"/>
                                <w:numId w:val="24"/>
                              </w:numPr>
                              <w:tabs>
                                <w:tab w:val="left" w:pos="1046"/>
                              </w:tabs>
                              <w:spacing w:before="14" w:line="269" w:lineRule="exact"/>
                              <w:ind w:left="706" w:firstLine="0"/>
                              <w:jc w:val="left"/>
                              <w:rPr>
                                <w:rStyle w:val="FontStyle70"/>
                              </w:rPr>
                            </w:pPr>
                            <w:r>
                              <w:rPr>
                                <w:rStyle w:val="FontStyle70"/>
                              </w:rPr>
                              <w:t>Финансиране</w:t>
                            </w:r>
                          </w:p>
                          <w:p w14:paraId="3EF755FD" w14:textId="77777777" w:rsidR="00B1004E" w:rsidRDefault="00B1004E" w:rsidP="00B1004E">
                            <w:pPr>
                              <w:pStyle w:val="Style49"/>
                              <w:widowControl/>
                              <w:numPr>
                                <w:ilvl w:val="0"/>
                                <w:numId w:val="25"/>
                              </w:numPr>
                              <w:tabs>
                                <w:tab w:val="left" w:pos="1046"/>
                              </w:tabs>
                              <w:spacing w:before="10" w:line="269" w:lineRule="exact"/>
                              <w:ind w:left="1046" w:right="14"/>
                              <w:rPr>
                                <w:rStyle w:val="FontStyle70"/>
                              </w:rPr>
                            </w:pPr>
                            <w:r>
                              <w:rPr>
                                <w:rStyle w:val="FontStyle70"/>
                              </w:rPr>
                              <w:t>В зависимост от формата на енергия, техническите характеристики на инсталацията и големината й, инвестиционните разходи за съоръжения за регенеративна енергия варират между няколко хиляди до няколко милиона евро. Общината няма нужда да бъде финансово силна, за да използва възобновяеми енергии, тъй като за въвеждането в експлоатация и финансирането има множество други възможности.</w:t>
                            </w:r>
                          </w:p>
                          <w:p w14:paraId="31AAAB1F" w14:textId="77777777" w:rsidR="00B1004E" w:rsidRDefault="00B1004E" w:rsidP="00B1004E">
                            <w:pPr>
                              <w:pStyle w:val="Style49"/>
                              <w:widowControl/>
                              <w:numPr>
                                <w:ilvl w:val="0"/>
                                <w:numId w:val="25"/>
                              </w:numPr>
                              <w:tabs>
                                <w:tab w:val="left" w:pos="1046"/>
                              </w:tabs>
                              <w:spacing w:before="10" w:line="269" w:lineRule="exact"/>
                              <w:ind w:left="1046" w:right="24"/>
                              <w:rPr>
                                <w:rStyle w:val="FontStyle70"/>
                              </w:rPr>
                            </w:pPr>
                            <w:r>
                              <w:rPr>
                                <w:rStyle w:val="FontStyle70"/>
                              </w:rPr>
                              <w:t>Осигуряването на заемен капитал може да стане през различни финансови институции.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ABA2D" id="Текстово поле 93" o:spid="_x0000_s1084" type="#_x0000_t202" style="position:absolute;margin-left:75pt;margin-top:80.2pt;width:445.2pt;height:660pt;z-index:25170227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" filled="f" stroked="f">
                <v:textbox inset="0,0,0,0">
                  <w:txbxContent>
                    <w:p w14:paraId="6A468A7E" w14:textId="77777777" w:rsidR="00B1004E" w:rsidRDefault="00B1004E" w:rsidP="00B1004E">
                      <w:pPr>
                        <w:pStyle w:val="Style46"/>
                        <w:widowControl/>
                        <w:spacing w:line="274" w:lineRule="exact"/>
                        <w:ind w:left="5" w:firstLine="686"/>
                        <w:rPr>
                          <w:rStyle w:val="FontStyle70"/>
                        </w:rPr>
                      </w:pPr>
                      <w:r>
                        <w:rPr>
                          <w:rStyle w:val="FontStyle70"/>
                        </w:rPr>
                        <w:t>- Мерки за използване на енергия от възобновяеми източници при изграждане и реконструкция на парково, декоративно и фасадно осветление на територията на общината.</w:t>
                      </w:r>
                    </w:p>
                    <w:p w14:paraId="2F3BFB83" w14:textId="77777777" w:rsidR="00B1004E" w:rsidRDefault="00B1004E" w:rsidP="00B1004E">
                      <w:pPr>
                        <w:pStyle w:val="Style1"/>
                        <w:widowControl/>
                        <w:spacing w:line="240" w:lineRule="exact"/>
                        <w:ind w:left="365"/>
                        <w:jc w:val="left"/>
                        <w:rPr>
                          <w:sz w:val="20"/>
                          <w:szCs w:val="20"/>
                        </w:rPr>
                      </w:pPr>
                    </w:p>
                    <w:p w14:paraId="2B2C8E1C" w14:textId="77777777" w:rsidR="00B1004E" w:rsidRDefault="00B1004E" w:rsidP="00B1004E">
                      <w:pPr>
                        <w:pStyle w:val="Style1"/>
                        <w:widowControl/>
                        <w:spacing w:before="24"/>
                        <w:ind w:left="365"/>
                        <w:jc w:val="left"/>
                        <w:rPr>
                          <w:rStyle w:val="FontStyle69"/>
                        </w:rPr>
                      </w:pPr>
                      <w:r>
                        <w:rPr>
                          <w:rStyle w:val="FontStyle69"/>
                        </w:rPr>
                        <w:t>7.2.2. Източници и схеми на финансиране:</w:t>
                      </w:r>
                    </w:p>
                    <w:p w14:paraId="67548084" w14:textId="77777777" w:rsidR="00B1004E" w:rsidRDefault="00B1004E" w:rsidP="00B1004E">
                      <w:pPr>
                        <w:pStyle w:val="Style6"/>
                        <w:widowControl/>
                        <w:spacing w:line="240" w:lineRule="exact"/>
                        <w:ind w:left="374"/>
                        <w:jc w:val="left"/>
                        <w:rPr>
                          <w:sz w:val="20"/>
                          <w:szCs w:val="20"/>
                        </w:rPr>
                      </w:pPr>
                    </w:p>
                    <w:p w14:paraId="2FD33892" w14:textId="77777777" w:rsidR="00B1004E" w:rsidRDefault="00B1004E" w:rsidP="00B1004E">
                      <w:pPr>
                        <w:pStyle w:val="Style6"/>
                        <w:widowControl/>
                        <w:spacing w:before="43" w:line="240" w:lineRule="auto"/>
                        <w:ind w:left="374"/>
                        <w:jc w:val="left"/>
                        <w:rPr>
                          <w:rStyle w:val="FontStyle70"/>
                        </w:rPr>
                      </w:pPr>
                      <w:r>
                        <w:rPr>
                          <w:rStyle w:val="FontStyle70"/>
                        </w:rPr>
                        <w:t>Подходите на финансиране на общинските програми са:</w:t>
                      </w:r>
                    </w:p>
                    <w:p w14:paraId="552E131A" w14:textId="77777777" w:rsidR="00B1004E" w:rsidRDefault="00B1004E" w:rsidP="00B1004E">
                      <w:pPr>
                        <w:pStyle w:val="Style48"/>
                        <w:widowControl/>
                        <w:spacing w:line="240" w:lineRule="exact"/>
                        <w:ind w:left="5"/>
                        <w:rPr>
                          <w:sz w:val="20"/>
                          <w:szCs w:val="20"/>
                        </w:rPr>
                      </w:pPr>
                    </w:p>
                    <w:p w14:paraId="639FB305" w14:textId="77777777" w:rsidR="00B1004E" w:rsidRDefault="00B1004E" w:rsidP="00B1004E">
                      <w:pPr>
                        <w:pStyle w:val="Style48"/>
                        <w:widowControl/>
                        <w:tabs>
                          <w:tab w:val="left" w:pos="710"/>
                        </w:tabs>
                        <w:spacing w:before="34" w:line="269" w:lineRule="exact"/>
                        <w:ind w:left="5"/>
                        <w:rPr>
                          <w:rStyle w:val="FontStyle70"/>
                        </w:rPr>
                      </w:pPr>
                      <w:r>
                        <w:rPr>
                          <w:rStyle w:val="FontStyle69"/>
                        </w:rPr>
                        <w:t>•</w:t>
                      </w:r>
                      <w:r>
                        <w:rPr>
                          <w:rStyle w:val="FontStyle69"/>
                        </w:rPr>
                        <w:tab/>
                        <w:t xml:space="preserve">Подход „отгоре - надолу": </w:t>
                      </w:r>
                      <w:r>
                        <w:rPr>
                          <w:rStyle w:val="FontStyle70"/>
                        </w:rPr>
                        <w:t>състои се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w:t>
                      </w:r>
                    </w:p>
                    <w:p w14:paraId="00A3BA36" w14:textId="77777777" w:rsidR="00B1004E" w:rsidRDefault="00B1004E" w:rsidP="00B1004E">
                      <w:pPr>
                        <w:pStyle w:val="Style8"/>
                        <w:widowControl/>
                        <w:tabs>
                          <w:tab w:val="left" w:pos="667"/>
                        </w:tabs>
                        <w:ind w:left="14" w:right="5" w:firstLine="346"/>
                        <w:rPr>
                          <w:rStyle w:val="FontStyle70"/>
                        </w:rPr>
                      </w:pPr>
                      <w:r>
                        <w:rPr>
                          <w:rStyle w:val="FontStyle70"/>
                        </w:rPr>
                        <w:t>-</w:t>
                      </w:r>
                      <w:r>
                        <w:rPr>
                          <w:rStyle w:val="FontStyle70"/>
                        </w:rPr>
                        <w:tab/>
                        <w:t>прогнозиране на общинския бюджет за периода на действие на програмата;</w:t>
                      </w:r>
                    </w:p>
                    <w:p w14:paraId="242B529B" w14:textId="77777777" w:rsidR="00B1004E" w:rsidRDefault="00B1004E" w:rsidP="00B1004E">
                      <w:pPr>
                        <w:pStyle w:val="Style8"/>
                        <w:widowControl/>
                        <w:tabs>
                          <w:tab w:val="left" w:pos="523"/>
                        </w:tabs>
                        <w:ind w:left="10" w:right="5" w:firstLine="350"/>
                        <w:rPr>
                          <w:rStyle w:val="FontStyle70"/>
                        </w:rPr>
                      </w:pPr>
                      <w:r>
                        <w:rPr>
                          <w:rStyle w:val="FontStyle70"/>
                        </w:rPr>
                        <w:t>-</w:t>
                      </w:r>
                      <w:r>
                        <w:rPr>
                          <w:rStyle w:val="FontStyle70"/>
                        </w:rPr>
                        <w:tab/>
                        <w:t>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w:t>
                      </w:r>
                    </w:p>
                    <w:p w14:paraId="2D0CC580" w14:textId="77777777" w:rsidR="00B1004E" w:rsidRDefault="00B1004E" w:rsidP="00B1004E">
                      <w:pPr>
                        <w:pStyle w:val="Style8"/>
                        <w:widowControl/>
                        <w:tabs>
                          <w:tab w:val="left" w:pos="662"/>
                        </w:tabs>
                        <w:ind w:firstLine="422"/>
                        <w:rPr>
                          <w:rStyle w:val="FontStyle70"/>
                        </w:rPr>
                      </w:pPr>
                      <w:r>
                        <w:rPr>
                          <w:rStyle w:val="FontStyle70"/>
                        </w:rPr>
                        <w:t>-</w:t>
                      </w:r>
                      <w:r>
                        <w:rPr>
                          <w:rStyle w:val="FontStyle70"/>
                        </w:rPr>
                        <w:tab/>
                        <w:t>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Международен фонд „Козлодуй", договори с гарантиран резултат (ЕСКО договори или финансиране от трета страна).</w:t>
                      </w:r>
                    </w:p>
                    <w:p w14:paraId="5E017F86" w14:textId="77777777" w:rsidR="00B1004E" w:rsidRDefault="00B1004E" w:rsidP="00B1004E">
                      <w:pPr>
                        <w:pStyle w:val="Style48"/>
                        <w:widowControl/>
                        <w:tabs>
                          <w:tab w:val="left" w:pos="710"/>
                        </w:tabs>
                        <w:spacing w:before="10" w:line="269" w:lineRule="exact"/>
                        <w:ind w:left="5" w:right="5"/>
                        <w:rPr>
                          <w:rStyle w:val="FontStyle70"/>
                        </w:rPr>
                      </w:pPr>
                      <w:r>
                        <w:rPr>
                          <w:rStyle w:val="FontStyle69"/>
                        </w:rPr>
                        <w:t>•</w:t>
                      </w:r>
                      <w:r>
                        <w:rPr>
                          <w:rStyle w:val="FontStyle69"/>
                        </w:rPr>
                        <w:tab/>
                        <w:t xml:space="preserve">Подход „отдолу - нагоре": </w:t>
                      </w:r>
                      <w:r>
                        <w:rPr>
                          <w:rStyle w:val="FontStyle70"/>
                        </w:rPr>
                        <w:t>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пациент в болницата, и т.н.) или публично-частно партньорство.</w:t>
                      </w:r>
                    </w:p>
                    <w:p w14:paraId="7A862CD4" w14:textId="77777777" w:rsidR="00B1004E" w:rsidRDefault="00B1004E" w:rsidP="00B1004E">
                      <w:pPr>
                        <w:pStyle w:val="Style31"/>
                        <w:widowControl/>
                        <w:ind w:left="5"/>
                        <w:rPr>
                          <w:rStyle w:val="FontStyle70"/>
                        </w:rPr>
                      </w:pPr>
                      <w:r>
                        <w:rPr>
                          <w:rStyle w:val="FontStyle70"/>
                        </w:rPr>
                        <w:t>Комбинацията на тези два подхода може да доведе до предварителното определяне на финансовата рамка на програмата). Основните източници на финансиране са:</w:t>
                      </w:r>
                    </w:p>
                    <w:p w14:paraId="0872ADD1" w14:textId="77777777" w:rsidR="00B1004E" w:rsidRDefault="00B1004E" w:rsidP="00B1004E">
                      <w:pPr>
                        <w:pStyle w:val="Style49"/>
                        <w:widowControl/>
                        <w:numPr>
                          <w:ilvl w:val="0"/>
                          <w:numId w:val="24"/>
                        </w:numPr>
                        <w:tabs>
                          <w:tab w:val="left" w:pos="1046"/>
                        </w:tabs>
                        <w:spacing w:before="10" w:line="269" w:lineRule="exact"/>
                        <w:ind w:left="706" w:firstLine="0"/>
                        <w:jc w:val="left"/>
                        <w:rPr>
                          <w:rStyle w:val="FontStyle70"/>
                        </w:rPr>
                      </w:pPr>
                      <w:r>
                        <w:rPr>
                          <w:rStyle w:val="FontStyle70"/>
                        </w:rPr>
                        <w:t>Държавни субсидии - републикански бюджет;</w:t>
                      </w:r>
                    </w:p>
                    <w:p w14:paraId="3282D483"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Общински бюджет;</w:t>
                      </w:r>
                    </w:p>
                    <w:p w14:paraId="601F7829"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Собствени средства на заинтересованите лица;</w:t>
                      </w:r>
                    </w:p>
                    <w:p w14:paraId="32519D2E"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Договори с гарантиран резултат;</w:t>
                      </w:r>
                    </w:p>
                    <w:p w14:paraId="0007B0DA"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Публично частно партньорство;</w:t>
                      </w:r>
                    </w:p>
                    <w:p w14:paraId="42184515" w14:textId="77777777" w:rsidR="00B1004E" w:rsidRDefault="00B1004E" w:rsidP="00B1004E">
                      <w:pPr>
                        <w:pStyle w:val="Style46"/>
                        <w:widowControl/>
                        <w:spacing w:line="288" w:lineRule="exact"/>
                        <w:ind w:left="715" w:firstLine="0"/>
                        <w:jc w:val="left"/>
                        <w:rPr>
                          <w:rStyle w:val="FontStyle70"/>
                        </w:rPr>
                      </w:pPr>
                      <w:r>
                        <w:rPr>
                          <w:rStyle w:val="FontStyle70"/>
                        </w:rPr>
                        <w:t>е   Финансиране по Оперативни програми;</w:t>
                      </w:r>
                    </w:p>
                    <w:p w14:paraId="381EFEB6"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Финансови схеми по Национални и европейски програми;</w:t>
                      </w:r>
                    </w:p>
                    <w:p w14:paraId="181E698E"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Кредити с грантове по специализираните кредитни линии.</w:t>
                      </w:r>
                    </w:p>
                    <w:p w14:paraId="61C43377" w14:textId="77777777" w:rsidR="00B1004E" w:rsidRDefault="00B1004E" w:rsidP="00B1004E">
                      <w:pPr>
                        <w:pStyle w:val="Style49"/>
                        <w:widowControl/>
                        <w:numPr>
                          <w:ilvl w:val="0"/>
                          <w:numId w:val="24"/>
                        </w:numPr>
                        <w:tabs>
                          <w:tab w:val="left" w:pos="1046"/>
                        </w:tabs>
                        <w:spacing w:before="14" w:line="269" w:lineRule="exact"/>
                        <w:ind w:left="706" w:firstLine="0"/>
                        <w:jc w:val="left"/>
                        <w:rPr>
                          <w:rStyle w:val="FontStyle70"/>
                        </w:rPr>
                      </w:pPr>
                      <w:r>
                        <w:rPr>
                          <w:rStyle w:val="FontStyle70"/>
                        </w:rPr>
                        <w:t>Финансиране</w:t>
                      </w:r>
                    </w:p>
                    <w:p w14:paraId="3EF755FD" w14:textId="77777777" w:rsidR="00B1004E" w:rsidRDefault="00B1004E" w:rsidP="00B1004E">
                      <w:pPr>
                        <w:pStyle w:val="Style49"/>
                        <w:widowControl/>
                        <w:numPr>
                          <w:ilvl w:val="0"/>
                          <w:numId w:val="25"/>
                        </w:numPr>
                        <w:tabs>
                          <w:tab w:val="left" w:pos="1046"/>
                        </w:tabs>
                        <w:spacing w:before="10" w:line="269" w:lineRule="exact"/>
                        <w:ind w:left="1046" w:right="14"/>
                        <w:rPr>
                          <w:rStyle w:val="FontStyle70"/>
                        </w:rPr>
                      </w:pPr>
                      <w:r>
                        <w:rPr>
                          <w:rStyle w:val="FontStyle70"/>
                        </w:rPr>
                        <w:t>В зависимост от формата на енергия, техническите характеристики на инсталацията и големината й, инвестиционните разходи за съоръжения за регенеративна енергия варират между няколко хиляди до няколко милиона евро. Общината няма нужда да бъде финансово силна, за да използва възобновяеми енергии, тъй като за въвеждането в експлоатация и финансирането има множество други възможности.</w:t>
                      </w:r>
                    </w:p>
                    <w:p w14:paraId="31AAAB1F" w14:textId="77777777" w:rsidR="00B1004E" w:rsidRDefault="00B1004E" w:rsidP="00B1004E">
                      <w:pPr>
                        <w:pStyle w:val="Style49"/>
                        <w:widowControl/>
                        <w:numPr>
                          <w:ilvl w:val="0"/>
                          <w:numId w:val="25"/>
                        </w:numPr>
                        <w:tabs>
                          <w:tab w:val="left" w:pos="1046"/>
                        </w:tabs>
                        <w:spacing w:before="10" w:line="269" w:lineRule="exact"/>
                        <w:ind w:left="1046" w:right="24"/>
                        <w:rPr>
                          <w:rStyle w:val="FontStyle70"/>
                        </w:rPr>
                      </w:pPr>
                      <w:r>
                        <w:rPr>
                          <w:rStyle w:val="FontStyle70"/>
                        </w:rPr>
                        <w:t>Осигуряването на заемен капитал може да стане през различни финансови институции.</w:t>
                      </w:r>
                    </w:p>
                  </w:txbxContent>
                </v:textbox>
                <w10:wrap type="topAndBottom" anchorx="page" anchory="page"/>
              </v:shape>
            </w:pict>
          </mc:Fallback>
        </mc:AlternateContent>
      </w:r>
    </w:p>
    <w:p w14:paraId="0BC72D8F"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04" w:right="1500" w:bottom="1440" w:left="1500" w:header="708" w:footer="708" w:gutter="0"/>
          <w:cols w:space="708"/>
          <w:noEndnote/>
        </w:sectPr>
      </w:pPr>
    </w:p>
    <w:p w14:paraId="732B8968"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15570" distB="0" distL="6400800" distR="6400800" simplePos="0" relativeHeight="251704320" behindDoc="0" locked="0" layoutInCell="1" allowOverlap="1" wp14:anchorId="23A37C01" wp14:editId="51D8E5EA">
                <wp:simplePos x="0" y="0"/>
                <wp:positionH relativeFrom="page">
                  <wp:posOffset>632460</wp:posOffset>
                </wp:positionH>
                <wp:positionV relativeFrom="page">
                  <wp:posOffset>5735320</wp:posOffset>
                </wp:positionV>
                <wp:extent cx="6294120" cy="3601720"/>
                <wp:effectExtent l="13335" t="10795" r="7620" b="6985"/>
                <wp:wrapTopAndBottom/>
                <wp:docPr id="90" name="Групиране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3601720"/>
                          <a:chOff x="1234" y="9048"/>
                          <a:chExt cx="9912" cy="6245"/>
                        </a:xfrm>
                      </wpg:grpSpPr>
                      <wps:wsp>
                        <wps:cNvPr id="91" name="Text Box 65"/>
                        <wps:cNvSpPr txBox="1">
                          <a:spLocks noChangeArrowheads="1"/>
                        </wps:cNvSpPr>
                        <wps:spPr bwMode="auto">
                          <a:xfrm>
                            <a:off x="1234" y="9259"/>
                            <a:ext cx="9912" cy="603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3077"/>
                                <w:gridCol w:w="3336"/>
                                <w:gridCol w:w="1253"/>
                                <w:gridCol w:w="835"/>
                                <w:gridCol w:w="835"/>
                              </w:tblGrid>
                              <w:tr w:rsidR="00B1004E" w14:paraId="2795A387" w14:textId="77777777">
                                <w:trPr>
                                  <w:trHeight w:hRule="exact" w:val="293"/>
                                </w:trPr>
                                <w:tc>
                                  <w:tcPr>
                                    <w:tcW w:w="576" w:type="dxa"/>
                                    <w:vMerge w:val="restart"/>
                                    <w:tcBorders>
                                      <w:top w:val="single" w:sz="6" w:space="0" w:color="auto"/>
                                      <w:left w:val="single" w:sz="6" w:space="0" w:color="auto"/>
                                      <w:bottom w:val="nil"/>
                                      <w:right w:val="single" w:sz="6" w:space="0" w:color="auto"/>
                                    </w:tcBorders>
                                    <w:vAlign w:val="center"/>
                                  </w:tcPr>
                                  <w:p w14:paraId="1912D055" w14:textId="77777777" w:rsidR="00B1004E" w:rsidRDefault="00B1004E">
                                    <w:pPr>
                                      <w:pStyle w:val="Style58"/>
                                      <w:widowControl/>
                                      <w:ind w:left="86"/>
                                      <w:rPr>
                                        <w:rStyle w:val="FontStyle97"/>
                                      </w:rPr>
                                    </w:pPr>
                                    <w:r>
                                      <w:rPr>
                                        <w:rStyle w:val="FontStyle97"/>
                                      </w:rPr>
                                      <w:t>№</w:t>
                                    </w:r>
                                  </w:p>
                                </w:tc>
                                <w:tc>
                                  <w:tcPr>
                                    <w:tcW w:w="3077" w:type="dxa"/>
                                    <w:vMerge w:val="restart"/>
                                    <w:tcBorders>
                                      <w:top w:val="single" w:sz="6" w:space="0" w:color="auto"/>
                                      <w:left w:val="single" w:sz="6" w:space="0" w:color="auto"/>
                                      <w:bottom w:val="nil"/>
                                      <w:right w:val="single" w:sz="6" w:space="0" w:color="auto"/>
                                    </w:tcBorders>
                                    <w:vAlign w:val="center"/>
                                  </w:tcPr>
                                  <w:p w14:paraId="01CF14BD" w14:textId="77777777" w:rsidR="00B1004E" w:rsidRDefault="00B1004E">
                                    <w:pPr>
                                      <w:pStyle w:val="Style37"/>
                                      <w:widowControl/>
                                      <w:spacing w:line="240" w:lineRule="auto"/>
                                      <w:ind w:left="600" w:firstLine="0"/>
                                      <w:rPr>
                                        <w:rStyle w:val="FontStyle98"/>
                                      </w:rPr>
                                    </w:pPr>
                                    <w:r>
                                      <w:rPr>
                                        <w:rStyle w:val="FontStyle98"/>
                                      </w:rPr>
                                      <w:t>Програма / фонд</w:t>
                                    </w:r>
                                  </w:p>
                                </w:tc>
                                <w:tc>
                                  <w:tcPr>
                                    <w:tcW w:w="3336" w:type="dxa"/>
                                    <w:vMerge w:val="restart"/>
                                    <w:tcBorders>
                                      <w:top w:val="single" w:sz="6" w:space="0" w:color="auto"/>
                                      <w:left w:val="single" w:sz="6" w:space="0" w:color="auto"/>
                                      <w:bottom w:val="nil"/>
                                      <w:right w:val="single" w:sz="6" w:space="0" w:color="auto"/>
                                    </w:tcBorders>
                                    <w:vAlign w:val="center"/>
                                  </w:tcPr>
                                  <w:p w14:paraId="005B518F" w14:textId="77777777" w:rsidR="00B1004E" w:rsidRDefault="00B1004E">
                                    <w:pPr>
                                      <w:pStyle w:val="Style37"/>
                                      <w:widowControl/>
                                      <w:spacing w:line="240" w:lineRule="auto"/>
                                      <w:ind w:left="192" w:firstLine="0"/>
                                      <w:rPr>
                                        <w:rStyle w:val="FontStyle98"/>
                                      </w:rPr>
                                    </w:pPr>
                                    <w:r>
                                      <w:rPr>
                                        <w:rStyle w:val="FontStyle98"/>
                                      </w:rPr>
                                      <w:t>Предмет на финансирането</w:t>
                                    </w:r>
                                  </w:p>
                                </w:tc>
                                <w:tc>
                                  <w:tcPr>
                                    <w:tcW w:w="2923" w:type="dxa"/>
                                    <w:gridSpan w:val="3"/>
                                    <w:tcBorders>
                                      <w:top w:val="single" w:sz="6" w:space="0" w:color="auto"/>
                                      <w:left w:val="single" w:sz="6" w:space="0" w:color="auto"/>
                                      <w:bottom w:val="single" w:sz="6" w:space="0" w:color="auto"/>
                                      <w:right w:val="single" w:sz="6" w:space="0" w:color="auto"/>
                                    </w:tcBorders>
                                  </w:tcPr>
                                  <w:p w14:paraId="4A548596" w14:textId="77777777" w:rsidR="00B1004E" w:rsidRDefault="00B1004E" w:rsidP="006A1FC8">
                                    <w:pPr>
                                      <w:pStyle w:val="Style37"/>
                                      <w:widowControl/>
                                      <w:spacing w:line="240" w:lineRule="auto"/>
                                      <w:ind w:left="10" w:firstLine="0"/>
                                      <w:jc w:val="center"/>
                                      <w:rPr>
                                        <w:rStyle w:val="FontStyle98"/>
                                      </w:rPr>
                                    </w:pPr>
                                    <w:r>
                                      <w:rPr>
                                        <w:rStyle w:val="FontStyle98"/>
                                      </w:rPr>
                                      <w:t>Размер (млн. € )</w:t>
                                    </w:r>
                                  </w:p>
                                </w:tc>
                              </w:tr>
                              <w:tr w:rsidR="00B1004E" w14:paraId="601F8829" w14:textId="77777777">
                                <w:trPr>
                                  <w:trHeight w:hRule="exact" w:val="806"/>
                                </w:trPr>
                                <w:tc>
                                  <w:tcPr>
                                    <w:tcW w:w="576" w:type="dxa"/>
                                    <w:vMerge/>
                                    <w:tcBorders>
                                      <w:top w:val="nil"/>
                                      <w:left w:val="single" w:sz="6" w:space="0" w:color="auto"/>
                                      <w:bottom w:val="single" w:sz="6" w:space="0" w:color="auto"/>
                                      <w:right w:val="single" w:sz="6" w:space="0" w:color="auto"/>
                                    </w:tcBorders>
                                    <w:vAlign w:val="center"/>
                                  </w:tcPr>
                                  <w:p w14:paraId="32AF4C08" w14:textId="77777777" w:rsidR="00B1004E" w:rsidRDefault="00B1004E">
                                    <w:pPr>
                                      <w:rPr>
                                        <w:rStyle w:val="FontStyle98"/>
                                      </w:rPr>
                                    </w:pPr>
                                  </w:p>
                                  <w:p w14:paraId="0A04AE85"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vAlign w:val="center"/>
                                  </w:tcPr>
                                  <w:p w14:paraId="70A7CF19" w14:textId="77777777" w:rsidR="00B1004E" w:rsidRDefault="00B1004E">
                                    <w:pPr>
                                      <w:rPr>
                                        <w:rStyle w:val="FontStyle98"/>
                                      </w:rPr>
                                    </w:pPr>
                                  </w:p>
                                  <w:p w14:paraId="70C0E76B" w14:textId="77777777"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vAlign w:val="center"/>
                                  </w:tcPr>
                                  <w:p w14:paraId="337ADF18" w14:textId="77777777" w:rsidR="00B1004E" w:rsidRDefault="00B1004E">
                                    <w:pPr>
                                      <w:rPr>
                                        <w:rStyle w:val="FontStyle98"/>
                                      </w:rPr>
                                    </w:pPr>
                                  </w:p>
                                  <w:p w14:paraId="0BCD72DD" w14:textId="77777777"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63BC4546" w14:textId="77777777" w:rsidR="00B1004E" w:rsidRDefault="00B1004E">
                                    <w:pPr>
                                      <w:pStyle w:val="Style37"/>
                                      <w:widowControl/>
                                      <w:spacing w:line="240" w:lineRule="auto"/>
                                      <w:ind w:left="14" w:firstLine="0"/>
                                      <w:rPr>
                                        <w:rStyle w:val="FontStyle98"/>
                                      </w:rPr>
                                    </w:pPr>
                                    <w:r>
                                      <w:rPr>
                                        <w:rStyle w:val="FontStyle98"/>
                                      </w:rPr>
                                      <w:t>евро фонд</w:t>
                                    </w:r>
                                  </w:p>
                                </w:tc>
                                <w:tc>
                                  <w:tcPr>
                                    <w:tcW w:w="835" w:type="dxa"/>
                                    <w:tcBorders>
                                      <w:top w:val="single" w:sz="6" w:space="0" w:color="auto"/>
                                      <w:left w:val="single" w:sz="6" w:space="0" w:color="auto"/>
                                      <w:bottom w:val="single" w:sz="6" w:space="0" w:color="auto"/>
                                      <w:right w:val="single" w:sz="6" w:space="0" w:color="auto"/>
                                    </w:tcBorders>
                                  </w:tcPr>
                                  <w:p w14:paraId="48BA8916" w14:textId="77777777" w:rsidR="00B1004E" w:rsidRDefault="00B1004E">
                                    <w:pPr>
                                      <w:pStyle w:val="Style37"/>
                                      <w:widowControl/>
                                      <w:ind w:left="29" w:right="5"/>
                                      <w:rPr>
                                        <w:rStyle w:val="FontStyle98"/>
                                        <w:lang w:eastAsia="en-US"/>
                                      </w:rPr>
                                    </w:pPr>
                                    <w:proofErr w:type="spellStart"/>
                                    <w:r>
                                      <w:rPr>
                                        <w:rStyle w:val="FontStyle98"/>
                                        <w:lang w:val="en-US" w:eastAsia="en-US"/>
                                      </w:rPr>
                                      <w:t>Peп</w:t>
                                    </w:r>
                                    <w:proofErr w:type="spellEnd"/>
                                    <w:r>
                                      <w:rPr>
                                        <w:rStyle w:val="FontStyle98"/>
                                        <w:lang w:val="en-US" w:eastAsia="en-US"/>
                                      </w:rPr>
                                      <w:t xml:space="preserve">. </w:t>
                                    </w:r>
                                    <w:proofErr w:type="spellStart"/>
                                    <w:r>
                                      <w:rPr>
                                        <w:rStyle w:val="FontStyle98"/>
                                        <w:lang w:eastAsia="en-US"/>
                                      </w:rPr>
                                      <w:t>бюдж</w:t>
                                    </w:r>
                                    <w:proofErr w:type="spellEnd"/>
                                  </w:p>
                                </w:tc>
                                <w:tc>
                                  <w:tcPr>
                                    <w:tcW w:w="835" w:type="dxa"/>
                                    <w:tcBorders>
                                      <w:top w:val="single" w:sz="6" w:space="0" w:color="auto"/>
                                      <w:left w:val="single" w:sz="6" w:space="0" w:color="auto"/>
                                      <w:bottom w:val="single" w:sz="6" w:space="0" w:color="auto"/>
                                      <w:right w:val="single" w:sz="6" w:space="0" w:color="auto"/>
                                    </w:tcBorders>
                                  </w:tcPr>
                                  <w:p w14:paraId="3729F818" w14:textId="77777777" w:rsidR="00B1004E" w:rsidRDefault="00B1004E">
                                    <w:pPr>
                                      <w:pStyle w:val="Style59"/>
                                      <w:widowControl/>
                                      <w:ind w:left="48" w:right="48"/>
                                      <w:rPr>
                                        <w:rStyle w:val="FontStyle98"/>
                                      </w:rPr>
                                    </w:pPr>
                                    <w:r>
                                      <w:rPr>
                                        <w:rStyle w:val="FontStyle98"/>
                                      </w:rPr>
                                      <w:t>публ. фин.</w:t>
                                    </w:r>
                                  </w:p>
                                </w:tc>
                              </w:tr>
                              <w:tr w:rsidR="00B1004E" w14:paraId="6223BB3B" w14:textId="77777777" w:rsidTr="006A1FC8">
                                <w:trPr>
                                  <w:trHeight w:hRule="exact" w:val="895"/>
                                </w:trPr>
                                <w:tc>
                                  <w:tcPr>
                                    <w:tcW w:w="576" w:type="dxa"/>
                                    <w:vMerge w:val="restart"/>
                                    <w:tcBorders>
                                      <w:top w:val="single" w:sz="6" w:space="0" w:color="auto"/>
                                      <w:left w:val="single" w:sz="6" w:space="0" w:color="auto"/>
                                      <w:bottom w:val="nil"/>
                                      <w:right w:val="single" w:sz="6" w:space="0" w:color="auto"/>
                                    </w:tcBorders>
                                  </w:tcPr>
                                  <w:p w14:paraId="34B765C3" w14:textId="77777777" w:rsidR="00B1004E" w:rsidRDefault="00B1004E">
                                    <w:pPr>
                                      <w:pStyle w:val="Style37"/>
                                      <w:widowControl/>
                                      <w:spacing w:line="240" w:lineRule="auto"/>
                                      <w:ind w:left="58" w:firstLine="0"/>
                                      <w:rPr>
                                        <w:rStyle w:val="FontStyle98"/>
                                      </w:rPr>
                                    </w:pPr>
                                    <w:r>
                                      <w:rPr>
                                        <w:rStyle w:val="FontStyle98"/>
                                      </w:rPr>
                                      <w:t>1.</w:t>
                                    </w:r>
                                  </w:p>
                                </w:tc>
                                <w:tc>
                                  <w:tcPr>
                                    <w:tcW w:w="3077" w:type="dxa"/>
                                    <w:vMerge w:val="restart"/>
                                    <w:tcBorders>
                                      <w:top w:val="single" w:sz="6" w:space="0" w:color="auto"/>
                                      <w:left w:val="single" w:sz="6" w:space="0" w:color="auto"/>
                                      <w:bottom w:val="nil"/>
                                      <w:right w:val="single" w:sz="6" w:space="0" w:color="auto"/>
                                    </w:tcBorders>
                                  </w:tcPr>
                                  <w:p w14:paraId="7AC7ADA6" w14:textId="77777777" w:rsidR="00B1004E" w:rsidRPr="0035333F" w:rsidRDefault="00B1004E" w:rsidP="006A1FC8">
                                    <w:pPr>
                                      <w:pStyle w:val="Style59"/>
                                      <w:widowControl/>
                                      <w:spacing w:line="269" w:lineRule="exact"/>
                                      <w:ind w:right="38"/>
                                      <w:rPr>
                                        <w:rStyle w:val="FontStyle98"/>
                                        <w:lang w:val="ru-RU"/>
                                      </w:rPr>
                                    </w:pPr>
                                    <w:r>
                                      <w:rPr>
                                        <w:rStyle w:val="FontStyle98"/>
                                      </w:rPr>
                                      <w:t>Оперативна програма "Развитие</w:t>
                                    </w:r>
                                    <w:r w:rsidRPr="0035333F">
                                      <w:rPr>
                                        <w:rStyle w:val="FontStyle98"/>
                                        <w:lang w:val="ru-RU"/>
                                      </w:rPr>
                                      <w:t xml:space="preserve"> </w:t>
                                    </w:r>
                                    <w:r>
                                      <w:rPr>
                                        <w:rStyle w:val="FontStyle98"/>
                                      </w:rPr>
                                      <w:t>на</w:t>
                                    </w:r>
                                    <w:r w:rsidRPr="0035333F">
                                      <w:rPr>
                                        <w:rStyle w:val="FontStyle98"/>
                                        <w:lang w:val="ru-RU"/>
                                      </w:rPr>
                                      <w:t xml:space="preserve"> </w:t>
                                    </w:r>
                                    <w:r>
                                      <w:rPr>
                                        <w:rStyle w:val="FontStyle98"/>
                                      </w:rPr>
                                      <w:t>конкурентоспособността на</w:t>
                                    </w:r>
                                    <w:r w:rsidRPr="0035333F">
                                      <w:rPr>
                                        <w:rStyle w:val="FontStyle98"/>
                                        <w:lang w:val="ru-RU"/>
                                      </w:rPr>
                                      <w:t xml:space="preserve"> </w:t>
                                    </w:r>
                                    <w:r>
                                      <w:rPr>
                                        <w:rStyle w:val="FontStyle98"/>
                                      </w:rPr>
                                      <w:t>българската икономика 2014-2020", съфинансирана от</w:t>
                                    </w:r>
                                  </w:p>
                                  <w:p w14:paraId="595DA1E7" w14:textId="77777777" w:rsidR="00B1004E" w:rsidRPr="0035333F" w:rsidRDefault="00B1004E" w:rsidP="006A1FC8">
                                    <w:pPr>
                                      <w:pStyle w:val="Style59"/>
                                      <w:widowControl/>
                                      <w:spacing w:line="269" w:lineRule="exact"/>
                                      <w:ind w:right="38"/>
                                      <w:rPr>
                                        <w:rStyle w:val="FontStyle98"/>
                                        <w:lang w:val="ru-RU"/>
                                      </w:rPr>
                                    </w:pPr>
                                    <w:r>
                                      <w:rPr>
                                        <w:rStyle w:val="FontStyle98"/>
                                      </w:rPr>
                                      <w:t>Европейския фонд за регионално</w:t>
                                    </w:r>
                                    <w:r w:rsidRPr="0035333F">
                                      <w:rPr>
                                        <w:rStyle w:val="FontStyle98"/>
                                        <w:lang w:val="ru-RU"/>
                                      </w:rPr>
                                      <w:t xml:space="preserve"> </w:t>
                                    </w:r>
                                    <w:r>
                                      <w:rPr>
                                        <w:rStyle w:val="FontStyle98"/>
                                      </w:rPr>
                                      <w:t>развитие</w:t>
                                    </w:r>
                                    <w:r w:rsidRPr="0035333F">
                                      <w:rPr>
                                        <w:rStyle w:val="FontStyle98"/>
                                        <w:lang w:val="ru-RU"/>
                                      </w:rPr>
                                      <w:t xml:space="preserve"> </w:t>
                                    </w:r>
                                    <w:hyperlink r:id="rId47"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opcompetitiveness</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bg</w:t>
                                      </w:r>
                                      <w:proofErr w:type="spellEnd"/>
                                    </w:hyperlink>
                                  </w:p>
                                </w:tc>
                                <w:tc>
                                  <w:tcPr>
                                    <w:tcW w:w="3336" w:type="dxa"/>
                                    <w:tcBorders>
                                      <w:top w:val="single" w:sz="6" w:space="0" w:color="auto"/>
                                      <w:left w:val="single" w:sz="6" w:space="0" w:color="auto"/>
                                      <w:bottom w:val="single" w:sz="6" w:space="0" w:color="auto"/>
                                      <w:right w:val="single" w:sz="6" w:space="0" w:color="auto"/>
                                    </w:tcBorders>
                                  </w:tcPr>
                                  <w:p w14:paraId="78190AA2" w14:textId="77777777" w:rsidR="00B1004E" w:rsidRDefault="00B1004E">
                                    <w:pPr>
                                      <w:pStyle w:val="Style37"/>
                                      <w:widowControl/>
                                      <w:ind w:left="5" w:firstLine="0"/>
                                      <w:rPr>
                                        <w:rStyle w:val="FontStyle98"/>
                                      </w:rPr>
                                    </w:pPr>
                                    <w:r>
                                      <w:rPr>
                                        <w:rStyle w:val="FontStyle98"/>
                                      </w:rPr>
                                      <w:t>Въвеждане на</w:t>
                                    </w:r>
                                  </w:p>
                                  <w:p w14:paraId="73B9E262" w14:textId="77777777" w:rsidR="00B1004E" w:rsidRDefault="00B1004E">
                                    <w:pPr>
                                      <w:pStyle w:val="Style59"/>
                                      <w:widowControl/>
                                      <w:spacing w:line="269" w:lineRule="exact"/>
                                      <w:ind w:left="5" w:right="67" w:firstLine="10"/>
                                      <w:rPr>
                                        <w:rStyle w:val="FontStyle98"/>
                                      </w:rPr>
                                    </w:pPr>
                                    <w:r>
                                      <w:rPr>
                                        <w:rStyle w:val="FontStyle98"/>
                                      </w:rPr>
                                      <w:t>енергоспестяващи технологии в предприятията</w:t>
                                    </w:r>
                                  </w:p>
                                </w:tc>
                                <w:tc>
                                  <w:tcPr>
                                    <w:tcW w:w="1253" w:type="dxa"/>
                                    <w:tcBorders>
                                      <w:top w:val="single" w:sz="6" w:space="0" w:color="auto"/>
                                      <w:left w:val="single" w:sz="6" w:space="0" w:color="auto"/>
                                      <w:bottom w:val="single" w:sz="6" w:space="0" w:color="auto"/>
                                      <w:right w:val="single" w:sz="6" w:space="0" w:color="auto"/>
                                    </w:tcBorders>
                                  </w:tcPr>
                                  <w:p w14:paraId="3D2EBB6B" w14:textId="77777777" w:rsidR="00B1004E" w:rsidRDefault="00B1004E">
                                    <w:pPr>
                                      <w:pStyle w:val="Style59"/>
                                      <w:widowControl/>
                                      <w:spacing w:line="269" w:lineRule="exact"/>
                                      <w:ind w:right="442" w:firstLine="19"/>
                                      <w:rPr>
                                        <w:rStyle w:val="FontStyle98"/>
                                      </w:rPr>
                                    </w:pPr>
                                    <w:r>
                                      <w:rPr>
                                        <w:rStyle w:val="FontStyle98"/>
                                      </w:rPr>
                                      <w:t>119.4 от</w:t>
                                    </w:r>
                                  </w:p>
                                  <w:p w14:paraId="44D8CE6A" w14:textId="77777777" w:rsidR="00B1004E" w:rsidRDefault="00B1004E">
                                    <w:pPr>
                                      <w:pStyle w:val="Style37"/>
                                      <w:widowControl/>
                                      <w:ind w:firstLine="0"/>
                                      <w:rPr>
                                        <w:rStyle w:val="FontStyle98"/>
                                      </w:rPr>
                                    </w:pPr>
                                    <w:r>
                                      <w:rPr>
                                        <w:rStyle w:val="FontStyle98"/>
                                      </w:rPr>
                                      <w:t>ЕФРР</w:t>
                                    </w:r>
                                  </w:p>
                                </w:tc>
                                <w:tc>
                                  <w:tcPr>
                                    <w:tcW w:w="835" w:type="dxa"/>
                                    <w:tcBorders>
                                      <w:top w:val="single" w:sz="6" w:space="0" w:color="auto"/>
                                      <w:left w:val="single" w:sz="6" w:space="0" w:color="auto"/>
                                      <w:bottom w:val="single" w:sz="6" w:space="0" w:color="auto"/>
                                      <w:right w:val="single" w:sz="6" w:space="0" w:color="auto"/>
                                    </w:tcBorders>
                                  </w:tcPr>
                                  <w:p w14:paraId="4C738A7B" w14:textId="77777777" w:rsidR="00B1004E" w:rsidRDefault="00B1004E">
                                    <w:pPr>
                                      <w:pStyle w:val="Style59"/>
                                      <w:widowControl/>
                                      <w:spacing w:line="274" w:lineRule="exact"/>
                                      <w:ind w:left="10" w:right="269" w:hanging="5"/>
                                      <w:rPr>
                                        <w:rStyle w:val="FontStyle98"/>
                                      </w:rPr>
                                    </w:pPr>
                                    <w:r>
                                      <w:rPr>
                                        <w:rStyle w:val="FontStyle98"/>
                                      </w:rPr>
                                      <w:t>21 077</w:t>
                                    </w:r>
                                  </w:p>
                                </w:tc>
                                <w:tc>
                                  <w:tcPr>
                                    <w:tcW w:w="835" w:type="dxa"/>
                                    <w:tcBorders>
                                      <w:top w:val="single" w:sz="6" w:space="0" w:color="auto"/>
                                      <w:left w:val="single" w:sz="6" w:space="0" w:color="auto"/>
                                      <w:bottom w:val="single" w:sz="6" w:space="0" w:color="auto"/>
                                      <w:right w:val="single" w:sz="6" w:space="0" w:color="auto"/>
                                    </w:tcBorders>
                                  </w:tcPr>
                                  <w:p w14:paraId="07945F96" w14:textId="77777777" w:rsidR="00B1004E" w:rsidRDefault="00B1004E">
                                    <w:pPr>
                                      <w:pStyle w:val="Style37"/>
                                      <w:widowControl/>
                                      <w:spacing w:line="240" w:lineRule="auto"/>
                                      <w:ind w:left="24" w:firstLine="0"/>
                                      <w:rPr>
                                        <w:rStyle w:val="FontStyle98"/>
                                      </w:rPr>
                                    </w:pPr>
                                    <w:r>
                                      <w:rPr>
                                        <w:rStyle w:val="FontStyle98"/>
                                      </w:rPr>
                                      <w:t>140.5</w:t>
                                    </w:r>
                                  </w:p>
                                </w:tc>
                              </w:tr>
                              <w:tr w:rsidR="00B1004E" w14:paraId="349ED13A" w14:textId="77777777">
                                <w:trPr>
                                  <w:trHeight w:hRule="exact" w:val="1152"/>
                                </w:trPr>
                                <w:tc>
                                  <w:tcPr>
                                    <w:tcW w:w="576" w:type="dxa"/>
                                    <w:vMerge/>
                                    <w:tcBorders>
                                      <w:top w:val="nil"/>
                                      <w:left w:val="single" w:sz="6" w:space="0" w:color="auto"/>
                                      <w:bottom w:val="single" w:sz="6" w:space="0" w:color="auto"/>
                                      <w:right w:val="single" w:sz="6" w:space="0" w:color="auto"/>
                                    </w:tcBorders>
                                  </w:tcPr>
                                  <w:p w14:paraId="0FD2BA0D" w14:textId="77777777" w:rsidR="00B1004E" w:rsidRDefault="00B1004E">
                                    <w:pPr>
                                      <w:rPr>
                                        <w:rStyle w:val="FontStyle98"/>
                                      </w:rPr>
                                    </w:pPr>
                                  </w:p>
                                  <w:p w14:paraId="2238429E"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14:paraId="63605C39" w14:textId="77777777" w:rsidR="00B1004E" w:rsidRDefault="00B1004E">
                                    <w:pPr>
                                      <w:rPr>
                                        <w:rStyle w:val="FontStyle98"/>
                                      </w:rPr>
                                    </w:pPr>
                                  </w:p>
                                  <w:p w14:paraId="02BED2B9" w14:textId="77777777" w:rsidR="00B1004E" w:rsidRDefault="00B1004E">
                                    <w:pPr>
                                      <w:rPr>
                                        <w:rStyle w:val="FontStyle98"/>
                                      </w:rPr>
                                    </w:pPr>
                                  </w:p>
                                </w:tc>
                                <w:tc>
                                  <w:tcPr>
                                    <w:tcW w:w="3336" w:type="dxa"/>
                                    <w:tcBorders>
                                      <w:top w:val="single" w:sz="6" w:space="0" w:color="auto"/>
                                      <w:left w:val="single" w:sz="6" w:space="0" w:color="auto"/>
                                      <w:bottom w:val="single" w:sz="6" w:space="0" w:color="auto"/>
                                      <w:right w:val="single" w:sz="6" w:space="0" w:color="auto"/>
                                    </w:tcBorders>
                                  </w:tcPr>
                                  <w:p w14:paraId="6DA6B8C7" w14:textId="77777777" w:rsidR="00B1004E" w:rsidRDefault="00B1004E">
                                    <w:pPr>
                                      <w:pStyle w:val="Style59"/>
                                      <w:widowControl/>
                                      <w:spacing w:line="274" w:lineRule="exact"/>
                                      <w:ind w:right="264"/>
                                      <w:rPr>
                                        <w:rStyle w:val="FontStyle98"/>
                                      </w:rPr>
                                    </w:pPr>
                                    <w:r>
                                      <w:rPr>
                                        <w:rStyle w:val="FontStyle98"/>
                                      </w:rPr>
                                      <w:t>Въвеждане на възобновяеми енергийни източници (при крайния потребител)</w:t>
                                    </w:r>
                                  </w:p>
                                </w:tc>
                                <w:tc>
                                  <w:tcPr>
                                    <w:tcW w:w="1253" w:type="dxa"/>
                                    <w:tcBorders>
                                      <w:top w:val="single" w:sz="6" w:space="0" w:color="auto"/>
                                      <w:left w:val="single" w:sz="6" w:space="0" w:color="auto"/>
                                      <w:bottom w:val="single" w:sz="6" w:space="0" w:color="auto"/>
                                      <w:right w:val="single" w:sz="6" w:space="0" w:color="auto"/>
                                    </w:tcBorders>
                                  </w:tcPr>
                                  <w:p w14:paraId="300BA5A1" w14:textId="77777777" w:rsidR="00B1004E" w:rsidRDefault="00B1004E">
                                    <w:pPr>
                                      <w:pStyle w:val="Style59"/>
                                      <w:widowControl/>
                                      <w:spacing w:line="274" w:lineRule="exact"/>
                                      <w:ind w:right="446" w:firstLine="14"/>
                                      <w:rPr>
                                        <w:rStyle w:val="FontStyle98"/>
                                      </w:rPr>
                                    </w:pPr>
                                    <w:r>
                                      <w:rPr>
                                        <w:rStyle w:val="FontStyle98"/>
                                      </w:rPr>
                                      <w:t>55. 5 от ЕФРР</w:t>
                                    </w:r>
                                  </w:p>
                                </w:tc>
                                <w:tc>
                                  <w:tcPr>
                                    <w:tcW w:w="835" w:type="dxa"/>
                                    <w:tcBorders>
                                      <w:top w:val="single" w:sz="6" w:space="0" w:color="auto"/>
                                      <w:left w:val="single" w:sz="6" w:space="0" w:color="auto"/>
                                      <w:bottom w:val="single" w:sz="6" w:space="0" w:color="auto"/>
                                      <w:right w:val="single" w:sz="6" w:space="0" w:color="auto"/>
                                    </w:tcBorders>
                                  </w:tcPr>
                                  <w:p w14:paraId="49DDDB4B" w14:textId="77777777" w:rsidR="00B1004E" w:rsidRDefault="00B1004E">
                                    <w:pPr>
                                      <w:pStyle w:val="Style37"/>
                                      <w:widowControl/>
                                      <w:spacing w:line="240" w:lineRule="auto"/>
                                      <w:ind w:left="5" w:firstLine="0"/>
                                      <w:rPr>
                                        <w:rStyle w:val="FontStyle98"/>
                                      </w:rPr>
                                    </w:pPr>
                                    <w:r>
                                      <w:rPr>
                                        <w:rStyle w:val="FontStyle98"/>
                                      </w:rPr>
                                      <w:t>9.8</w:t>
                                    </w:r>
                                  </w:p>
                                </w:tc>
                                <w:tc>
                                  <w:tcPr>
                                    <w:tcW w:w="835" w:type="dxa"/>
                                    <w:tcBorders>
                                      <w:top w:val="single" w:sz="6" w:space="0" w:color="auto"/>
                                      <w:left w:val="single" w:sz="6" w:space="0" w:color="auto"/>
                                      <w:bottom w:val="single" w:sz="6" w:space="0" w:color="auto"/>
                                      <w:right w:val="single" w:sz="6" w:space="0" w:color="auto"/>
                                    </w:tcBorders>
                                  </w:tcPr>
                                  <w:p w14:paraId="5F32A2DD" w14:textId="77777777" w:rsidR="00B1004E" w:rsidRDefault="00B1004E">
                                    <w:pPr>
                                      <w:pStyle w:val="Style37"/>
                                      <w:widowControl/>
                                      <w:spacing w:line="240" w:lineRule="auto"/>
                                      <w:ind w:firstLine="0"/>
                                      <w:rPr>
                                        <w:rStyle w:val="FontStyle98"/>
                                      </w:rPr>
                                    </w:pPr>
                                    <w:r>
                                      <w:rPr>
                                        <w:rStyle w:val="FontStyle98"/>
                                      </w:rPr>
                                      <w:t>65. 3</w:t>
                                    </w:r>
                                  </w:p>
                                </w:tc>
                              </w:tr>
                              <w:tr w:rsidR="00B1004E" w14:paraId="40D5DFD1" w14:textId="77777777">
                                <w:trPr>
                                  <w:trHeight w:hRule="exact" w:val="830"/>
                                </w:trPr>
                                <w:tc>
                                  <w:tcPr>
                                    <w:tcW w:w="576" w:type="dxa"/>
                                    <w:vMerge w:val="restart"/>
                                    <w:tcBorders>
                                      <w:top w:val="single" w:sz="6" w:space="0" w:color="auto"/>
                                      <w:left w:val="single" w:sz="6" w:space="0" w:color="auto"/>
                                      <w:bottom w:val="nil"/>
                                      <w:right w:val="single" w:sz="6" w:space="0" w:color="auto"/>
                                    </w:tcBorders>
                                  </w:tcPr>
                                  <w:p w14:paraId="4BCD68D9" w14:textId="77777777" w:rsidR="00B1004E" w:rsidRDefault="00B1004E">
                                    <w:pPr>
                                      <w:pStyle w:val="Style37"/>
                                      <w:widowControl/>
                                      <w:spacing w:line="240" w:lineRule="auto"/>
                                      <w:ind w:left="14" w:firstLine="0"/>
                                      <w:rPr>
                                        <w:rStyle w:val="FontStyle98"/>
                                      </w:rPr>
                                    </w:pPr>
                                    <w:r>
                                      <w:rPr>
                                        <w:rStyle w:val="FontStyle98"/>
                                      </w:rPr>
                                      <w:t>2.</w:t>
                                    </w:r>
                                  </w:p>
                                </w:tc>
                                <w:tc>
                                  <w:tcPr>
                                    <w:tcW w:w="3077" w:type="dxa"/>
                                    <w:vMerge w:val="restart"/>
                                    <w:tcBorders>
                                      <w:top w:val="single" w:sz="6" w:space="0" w:color="auto"/>
                                      <w:left w:val="single" w:sz="6" w:space="0" w:color="auto"/>
                                      <w:bottom w:val="nil"/>
                                      <w:right w:val="single" w:sz="6" w:space="0" w:color="auto"/>
                                    </w:tcBorders>
                                  </w:tcPr>
                                  <w:p w14:paraId="223C3150" w14:textId="77777777" w:rsidR="00B1004E" w:rsidRDefault="00B1004E">
                                    <w:pPr>
                                      <w:pStyle w:val="Style59"/>
                                      <w:widowControl/>
                                      <w:spacing w:line="269" w:lineRule="exact"/>
                                      <w:ind w:right="29" w:firstLine="5"/>
                                      <w:rPr>
                                        <w:rStyle w:val="FontStyle98"/>
                                      </w:rPr>
                                    </w:pPr>
                                    <w:r>
                                      <w:rPr>
                                        <w:rStyle w:val="FontStyle98"/>
                                      </w:rPr>
                                      <w:t>Оперативна програма „Регионално развитие 2014-2020",</w:t>
                                    </w:r>
                                  </w:p>
                                  <w:p w14:paraId="7A3C93CA" w14:textId="77777777" w:rsidR="00B1004E" w:rsidRPr="0099526B" w:rsidRDefault="00B1004E">
                                    <w:pPr>
                                      <w:pStyle w:val="Style59"/>
                                      <w:widowControl/>
                                      <w:spacing w:line="269" w:lineRule="exact"/>
                                      <w:ind w:right="29" w:hanging="5"/>
                                      <w:rPr>
                                        <w:rStyle w:val="FontStyle98"/>
                                        <w:lang w:val="ru-RU"/>
                                      </w:rPr>
                                    </w:pPr>
                                    <w:r>
                                      <w:rPr>
                                        <w:rStyle w:val="FontStyle98"/>
                                      </w:rPr>
                                      <w:t xml:space="preserve">съфинансирана от Европейския фонд за регионално развитие </w:t>
                                    </w:r>
                                    <w:hyperlink r:id="rId48"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bgregio</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eu</w:t>
                                      </w:r>
                                      <w:proofErr w:type="spellEnd"/>
                                    </w:hyperlink>
                                  </w:p>
                                </w:tc>
                                <w:tc>
                                  <w:tcPr>
                                    <w:tcW w:w="3336" w:type="dxa"/>
                                    <w:vMerge w:val="restart"/>
                                    <w:tcBorders>
                                      <w:top w:val="single" w:sz="6" w:space="0" w:color="auto"/>
                                      <w:left w:val="single" w:sz="6" w:space="0" w:color="auto"/>
                                      <w:bottom w:val="nil"/>
                                      <w:right w:val="single" w:sz="6" w:space="0" w:color="auto"/>
                                    </w:tcBorders>
                                  </w:tcPr>
                                  <w:p w14:paraId="00FEA266" w14:textId="77777777" w:rsidR="00B1004E" w:rsidRDefault="00B1004E">
                                    <w:pPr>
                                      <w:pStyle w:val="Style9"/>
                                      <w:widowControl/>
                                      <w:tabs>
                                        <w:tab w:val="left" w:pos="240"/>
                                      </w:tabs>
                                      <w:rPr>
                                        <w:rStyle w:val="FontStyle98"/>
                                      </w:rPr>
                                    </w:pPr>
                                    <w:r>
                                      <w:rPr>
                                        <w:rStyle w:val="FontStyle98"/>
                                      </w:rPr>
                                      <w:t>-</w:t>
                                    </w:r>
                                    <w:r>
                                      <w:rPr>
                                        <w:rStyle w:val="FontStyle98"/>
                                      </w:rPr>
                                      <w:tab/>
                                      <w:t>одити за енергопотребление</w:t>
                                    </w:r>
                                  </w:p>
                                  <w:p w14:paraId="43A8D9D4" w14:textId="77777777" w:rsidR="00B1004E" w:rsidRDefault="00B1004E">
                                    <w:pPr>
                                      <w:pStyle w:val="Style9"/>
                                      <w:widowControl/>
                                      <w:tabs>
                                        <w:tab w:val="left" w:pos="240"/>
                                      </w:tabs>
                                      <w:ind w:right="144"/>
                                      <w:rPr>
                                        <w:rStyle w:val="FontStyle98"/>
                                      </w:rPr>
                                    </w:pPr>
                                    <w:r>
                                      <w:rPr>
                                        <w:rStyle w:val="FontStyle98"/>
                                      </w:rPr>
                                      <w:t>-</w:t>
                                    </w:r>
                                    <w:r>
                                      <w:rPr>
                                        <w:rStyle w:val="FontStyle98"/>
                                      </w:rPr>
                                      <w:tab/>
                                      <w:t>мерки за</w:t>
                                    </w:r>
                                    <w:r w:rsidRPr="0099526B">
                                      <w:rPr>
                                        <w:rStyle w:val="FontStyle98"/>
                                        <w:lang w:val="ru-RU"/>
                                      </w:rPr>
                                      <w:t xml:space="preserve"> </w:t>
                                    </w:r>
                                    <w:r>
                                      <w:rPr>
                                        <w:rStyle w:val="FontStyle98"/>
                                        <w:lang w:val="en-US"/>
                                      </w:rPr>
                                      <w:t>EE</w:t>
                                    </w:r>
                                    <w:r>
                                      <w:rPr>
                                        <w:rStyle w:val="FontStyle98"/>
                                      </w:rPr>
                                      <w:t xml:space="preserve"> и/или използване на ВЕИ в сгради;</w:t>
                                    </w:r>
                                  </w:p>
                                  <w:p w14:paraId="3FB96B64" w14:textId="77777777" w:rsidR="00B1004E" w:rsidRDefault="00B1004E">
                                    <w:pPr>
                                      <w:pStyle w:val="Style9"/>
                                      <w:widowControl/>
                                      <w:tabs>
                                        <w:tab w:val="left" w:pos="240"/>
                                      </w:tabs>
                                      <w:ind w:right="144"/>
                                      <w:rPr>
                                        <w:rStyle w:val="FontStyle98"/>
                                      </w:rPr>
                                    </w:pPr>
                                    <w:r>
                                      <w:rPr>
                                        <w:rStyle w:val="FontStyle98"/>
                                      </w:rPr>
                                      <w:t>-</w:t>
                                    </w:r>
                                    <w:r>
                                      <w:rPr>
                                        <w:rStyle w:val="FontStyle98"/>
                                      </w:rPr>
                                      <w:tab/>
                                      <w:t>въвеждане на енергоспестяващо улично осветление</w:t>
                                    </w:r>
                                  </w:p>
                                </w:tc>
                                <w:tc>
                                  <w:tcPr>
                                    <w:tcW w:w="1253" w:type="dxa"/>
                                    <w:tcBorders>
                                      <w:top w:val="single" w:sz="6" w:space="0" w:color="auto"/>
                                      <w:left w:val="single" w:sz="6" w:space="0" w:color="auto"/>
                                      <w:bottom w:val="single" w:sz="6" w:space="0" w:color="auto"/>
                                      <w:right w:val="single" w:sz="6" w:space="0" w:color="auto"/>
                                    </w:tcBorders>
                                  </w:tcPr>
                                  <w:p w14:paraId="4759A44F" w14:textId="77777777" w:rsidR="00B1004E" w:rsidRDefault="00B1004E">
                                    <w:pPr>
                                      <w:pStyle w:val="Style59"/>
                                      <w:widowControl/>
                                      <w:spacing w:line="269" w:lineRule="exact"/>
                                      <w:ind w:left="10" w:right="149" w:hanging="14"/>
                                      <w:rPr>
                                        <w:rStyle w:val="FontStyle98"/>
                                      </w:rPr>
                                    </w:pPr>
                                    <w:r>
                                      <w:rPr>
                                        <w:rStyle w:val="FontStyle98"/>
                                      </w:rPr>
                                      <w:t>60.2 за</w:t>
                                    </w:r>
                                    <w:r>
                                      <w:rPr>
                                        <w:rStyle w:val="FontStyle98"/>
                                        <w:lang w:val="en-US"/>
                                      </w:rPr>
                                      <w:t xml:space="preserve"> EE</w:t>
                                    </w:r>
                                    <w:r>
                                      <w:rPr>
                                        <w:rStyle w:val="FontStyle98"/>
                                      </w:rPr>
                                      <w:t xml:space="preserve"> от ЕФРР</w:t>
                                    </w:r>
                                  </w:p>
                                </w:tc>
                                <w:tc>
                                  <w:tcPr>
                                    <w:tcW w:w="835" w:type="dxa"/>
                                    <w:tcBorders>
                                      <w:top w:val="single" w:sz="6" w:space="0" w:color="auto"/>
                                      <w:left w:val="single" w:sz="6" w:space="0" w:color="auto"/>
                                      <w:bottom w:val="single" w:sz="6" w:space="0" w:color="auto"/>
                                      <w:right w:val="single" w:sz="6" w:space="0" w:color="auto"/>
                                    </w:tcBorders>
                                  </w:tcPr>
                                  <w:p w14:paraId="55014164" w14:textId="77777777" w:rsidR="00B1004E" w:rsidRDefault="00B1004E">
                                    <w:pPr>
                                      <w:pStyle w:val="Style37"/>
                                      <w:widowControl/>
                                      <w:spacing w:line="240" w:lineRule="auto"/>
                                      <w:ind w:left="24" w:firstLine="0"/>
                                      <w:rPr>
                                        <w:rStyle w:val="FontStyle98"/>
                                      </w:rPr>
                                    </w:pPr>
                                    <w:r>
                                      <w:rPr>
                                        <w:rStyle w:val="FontStyle98"/>
                                      </w:rPr>
                                      <w:t>10. 6</w:t>
                                    </w:r>
                                  </w:p>
                                </w:tc>
                                <w:tc>
                                  <w:tcPr>
                                    <w:tcW w:w="835" w:type="dxa"/>
                                    <w:tcBorders>
                                      <w:top w:val="single" w:sz="6" w:space="0" w:color="auto"/>
                                      <w:left w:val="single" w:sz="6" w:space="0" w:color="auto"/>
                                      <w:bottom w:val="single" w:sz="6" w:space="0" w:color="auto"/>
                                      <w:right w:val="single" w:sz="6" w:space="0" w:color="auto"/>
                                    </w:tcBorders>
                                  </w:tcPr>
                                  <w:p w14:paraId="2C36793D" w14:textId="77777777" w:rsidR="00B1004E" w:rsidRDefault="00B1004E">
                                    <w:pPr>
                                      <w:pStyle w:val="Style37"/>
                                      <w:widowControl/>
                                      <w:spacing w:line="240" w:lineRule="auto"/>
                                      <w:ind w:firstLine="0"/>
                                      <w:rPr>
                                        <w:rStyle w:val="FontStyle98"/>
                                      </w:rPr>
                                    </w:pPr>
                                    <w:r>
                                      <w:rPr>
                                        <w:rStyle w:val="FontStyle98"/>
                                      </w:rPr>
                                      <w:t>70. 8</w:t>
                                    </w:r>
                                  </w:p>
                                </w:tc>
                              </w:tr>
                              <w:tr w:rsidR="00B1004E" w14:paraId="20DBDB70" w14:textId="77777777" w:rsidTr="006A1FC8">
                                <w:trPr>
                                  <w:trHeight w:hRule="exact" w:val="851"/>
                                </w:trPr>
                                <w:tc>
                                  <w:tcPr>
                                    <w:tcW w:w="576" w:type="dxa"/>
                                    <w:vMerge/>
                                    <w:tcBorders>
                                      <w:top w:val="nil"/>
                                      <w:left w:val="single" w:sz="6" w:space="0" w:color="auto"/>
                                      <w:bottom w:val="single" w:sz="6" w:space="0" w:color="auto"/>
                                      <w:right w:val="single" w:sz="6" w:space="0" w:color="auto"/>
                                    </w:tcBorders>
                                  </w:tcPr>
                                  <w:p w14:paraId="67F839C7" w14:textId="77777777" w:rsidR="00B1004E" w:rsidRDefault="00B1004E">
                                    <w:pPr>
                                      <w:rPr>
                                        <w:rStyle w:val="FontStyle98"/>
                                      </w:rPr>
                                    </w:pPr>
                                  </w:p>
                                  <w:p w14:paraId="38CD73DD"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14:paraId="3CE2C6B1" w14:textId="77777777" w:rsidR="00B1004E" w:rsidRDefault="00B1004E">
                                    <w:pPr>
                                      <w:rPr>
                                        <w:rStyle w:val="FontStyle98"/>
                                      </w:rPr>
                                    </w:pPr>
                                  </w:p>
                                  <w:p w14:paraId="62ED533C" w14:textId="77777777"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tcPr>
                                  <w:p w14:paraId="459F03F5" w14:textId="77777777" w:rsidR="00B1004E" w:rsidRDefault="00B1004E">
                                    <w:pPr>
                                      <w:rPr>
                                        <w:rStyle w:val="FontStyle98"/>
                                      </w:rPr>
                                    </w:pPr>
                                  </w:p>
                                  <w:p w14:paraId="00679BB5" w14:textId="77777777"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21CD3018" w14:textId="77777777" w:rsidR="00B1004E" w:rsidRDefault="00B1004E">
                                    <w:pPr>
                                      <w:pStyle w:val="Style59"/>
                                      <w:widowControl/>
                                      <w:spacing w:line="269" w:lineRule="exact"/>
                                      <w:ind w:right="168" w:firstLine="5"/>
                                      <w:rPr>
                                        <w:rStyle w:val="FontStyle98"/>
                                      </w:rPr>
                                    </w:pPr>
                                    <w:r>
                                      <w:rPr>
                                        <w:rStyle w:val="FontStyle98"/>
                                      </w:rPr>
                                      <w:t>13. 7 за ВЕИ от ЕФРР</w:t>
                                    </w:r>
                                  </w:p>
                                </w:tc>
                                <w:tc>
                                  <w:tcPr>
                                    <w:tcW w:w="835" w:type="dxa"/>
                                    <w:tcBorders>
                                      <w:top w:val="single" w:sz="6" w:space="0" w:color="auto"/>
                                      <w:left w:val="single" w:sz="6" w:space="0" w:color="auto"/>
                                      <w:bottom w:val="single" w:sz="6" w:space="0" w:color="auto"/>
                                      <w:right w:val="single" w:sz="6" w:space="0" w:color="auto"/>
                                    </w:tcBorders>
                                  </w:tcPr>
                                  <w:p w14:paraId="57BACB2E" w14:textId="77777777" w:rsidR="00B1004E" w:rsidRDefault="00B1004E">
                                    <w:pPr>
                                      <w:pStyle w:val="Style37"/>
                                      <w:widowControl/>
                                      <w:spacing w:line="240" w:lineRule="auto"/>
                                      <w:ind w:firstLine="0"/>
                                      <w:rPr>
                                        <w:rStyle w:val="FontStyle98"/>
                                      </w:rPr>
                                    </w:pPr>
                                    <w:r>
                                      <w:rPr>
                                        <w:rStyle w:val="FontStyle98"/>
                                      </w:rPr>
                                      <w:t>2.4</w:t>
                                    </w:r>
                                  </w:p>
                                </w:tc>
                                <w:tc>
                                  <w:tcPr>
                                    <w:tcW w:w="835" w:type="dxa"/>
                                    <w:tcBorders>
                                      <w:top w:val="single" w:sz="6" w:space="0" w:color="auto"/>
                                      <w:left w:val="single" w:sz="6" w:space="0" w:color="auto"/>
                                      <w:bottom w:val="single" w:sz="6" w:space="0" w:color="auto"/>
                                      <w:right w:val="single" w:sz="6" w:space="0" w:color="auto"/>
                                    </w:tcBorders>
                                  </w:tcPr>
                                  <w:p w14:paraId="3411905C" w14:textId="77777777" w:rsidR="00B1004E" w:rsidRDefault="00B1004E">
                                    <w:pPr>
                                      <w:pStyle w:val="Style37"/>
                                      <w:widowControl/>
                                      <w:spacing w:line="240" w:lineRule="auto"/>
                                      <w:ind w:left="19" w:firstLine="0"/>
                                      <w:rPr>
                                        <w:rStyle w:val="FontStyle98"/>
                                      </w:rPr>
                                    </w:pPr>
                                    <w:r>
                                      <w:rPr>
                                        <w:rStyle w:val="FontStyle98"/>
                                      </w:rPr>
                                      <w:t>16. 1</w:t>
                                    </w:r>
                                  </w:p>
                                </w:tc>
                              </w:tr>
                              <w:tr w:rsidR="00B1004E" w14:paraId="0B14015C" w14:textId="77777777">
                                <w:trPr>
                                  <w:trHeight w:hRule="exact" w:val="566"/>
                                </w:trPr>
                                <w:tc>
                                  <w:tcPr>
                                    <w:tcW w:w="576" w:type="dxa"/>
                                    <w:tcBorders>
                                      <w:top w:val="single" w:sz="6" w:space="0" w:color="auto"/>
                                      <w:left w:val="single" w:sz="6" w:space="0" w:color="auto"/>
                                      <w:bottom w:val="single" w:sz="6" w:space="0" w:color="auto"/>
                                      <w:right w:val="single" w:sz="6" w:space="0" w:color="auto"/>
                                    </w:tcBorders>
                                  </w:tcPr>
                                  <w:p w14:paraId="2D7E0C24" w14:textId="77777777" w:rsidR="00B1004E" w:rsidRDefault="00B1004E">
                                    <w:pPr>
                                      <w:pStyle w:val="Style37"/>
                                      <w:widowControl/>
                                      <w:spacing w:line="240" w:lineRule="auto"/>
                                      <w:ind w:left="14" w:firstLine="0"/>
                                      <w:rPr>
                                        <w:rStyle w:val="FontStyle98"/>
                                      </w:rPr>
                                    </w:pPr>
                                    <w:r>
                                      <w:rPr>
                                        <w:rStyle w:val="FontStyle98"/>
                                      </w:rPr>
                                      <w:t>3.</w:t>
                                    </w:r>
                                  </w:p>
                                </w:tc>
                                <w:tc>
                                  <w:tcPr>
                                    <w:tcW w:w="3077" w:type="dxa"/>
                                    <w:tcBorders>
                                      <w:top w:val="single" w:sz="6" w:space="0" w:color="auto"/>
                                      <w:left w:val="single" w:sz="6" w:space="0" w:color="auto"/>
                                      <w:bottom w:val="single" w:sz="6" w:space="0" w:color="auto"/>
                                      <w:right w:val="single" w:sz="6" w:space="0" w:color="auto"/>
                                    </w:tcBorders>
                                  </w:tcPr>
                                  <w:p w14:paraId="57A47A3F" w14:textId="77777777" w:rsidR="00B1004E" w:rsidRPr="0035333F" w:rsidRDefault="00B1004E">
                                    <w:pPr>
                                      <w:pStyle w:val="Style59"/>
                                      <w:widowControl/>
                                      <w:ind w:right="58" w:hanging="5"/>
                                      <w:rPr>
                                        <w:rStyle w:val="FontStyle98"/>
                                        <w:lang w:val="ru-RU"/>
                                      </w:rPr>
                                    </w:pPr>
                                    <w:r>
                                      <w:rPr>
                                        <w:rStyle w:val="FontStyle98"/>
                                      </w:rPr>
                                      <w:t>Програмата за развитие на селските райони (2014-2020</w:t>
                                    </w:r>
                                    <w:r w:rsidRPr="0035333F">
                                      <w:rPr>
                                        <w:rStyle w:val="FontStyle98"/>
                                        <w:lang w:val="ru-RU"/>
                                      </w:rPr>
                                      <w:t>)</w:t>
                                    </w:r>
                                  </w:p>
                                </w:tc>
                                <w:tc>
                                  <w:tcPr>
                                    <w:tcW w:w="3336" w:type="dxa"/>
                                    <w:tcBorders>
                                      <w:top w:val="single" w:sz="6" w:space="0" w:color="auto"/>
                                      <w:left w:val="single" w:sz="6" w:space="0" w:color="auto"/>
                                      <w:bottom w:val="single" w:sz="6" w:space="0" w:color="auto"/>
                                      <w:right w:val="single" w:sz="6" w:space="0" w:color="auto"/>
                                    </w:tcBorders>
                                  </w:tcPr>
                                  <w:p w14:paraId="5BF2B36D" w14:textId="77777777" w:rsidR="00B1004E" w:rsidRDefault="00B1004E">
                                    <w:pPr>
                                      <w:pStyle w:val="Style59"/>
                                      <w:widowControl/>
                                      <w:ind w:right="53" w:hanging="5"/>
                                      <w:rPr>
                                        <w:rStyle w:val="FontStyle98"/>
                                      </w:rPr>
                                    </w:pPr>
                                    <w:r>
                                      <w:rPr>
                                        <w:rStyle w:val="FontStyle98"/>
                                      </w:rPr>
                                      <w:t>производството и използването па възобновяема</w:t>
                                    </w:r>
                                  </w:p>
                                </w:tc>
                                <w:tc>
                                  <w:tcPr>
                                    <w:tcW w:w="1253" w:type="dxa"/>
                                    <w:tcBorders>
                                      <w:top w:val="single" w:sz="6" w:space="0" w:color="auto"/>
                                      <w:left w:val="single" w:sz="6" w:space="0" w:color="auto"/>
                                      <w:bottom w:val="single" w:sz="6" w:space="0" w:color="auto"/>
                                      <w:right w:val="single" w:sz="6" w:space="0" w:color="auto"/>
                                    </w:tcBorders>
                                  </w:tcPr>
                                  <w:p w14:paraId="08DA560F" w14:textId="77777777" w:rsidR="00B1004E" w:rsidRDefault="00B1004E">
                                    <w:pPr>
                                      <w:pStyle w:val="Style59"/>
                                      <w:widowControl/>
                                      <w:spacing w:line="269" w:lineRule="exact"/>
                                      <w:ind w:right="110" w:firstLine="5"/>
                                      <w:rPr>
                                        <w:rStyle w:val="FontStyle98"/>
                                      </w:rPr>
                                    </w:pPr>
                                    <w:r>
                                      <w:rPr>
                                        <w:rStyle w:val="FontStyle98"/>
                                      </w:rPr>
                                      <w:t>1194.8 от ЕЗФРС</w:t>
                                    </w:r>
                                  </w:p>
                                </w:tc>
                                <w:tc>
                                  <w:tcPr>
                                    <w:tcW w:w="835" w:type="dxa"/>
                                    <w:tcBorders>
                                      <w:top w:val="single" w:sz="6" w:space="0" w:color="auto"/>
                                      <w:left w:val="single" w:sz="6" w:space="0" w:color="auto"/>
                                      <w:bottom w:val="single" w:sz="6" w:space="0" w:color="auto"/>
                                      <w:right w:val="single" w:sz="6" w:space="0" w:color="auto"/>
                                    </w:tcBorders>
                                  </w:tcPr>
                                  <w:p w14:paraId="3B2441C9" w14:textId="77777777" w:rsidR="00B1004E" w:rsidRDefault="00B1004E">
                                    <w:pPr>
                                      <w:pStyle w:val="Style37"/>
                                      <w:widowControl/>
                                      <w:spacing w:line="240" w:lineRule="auto"/>
                                      <w:ind w:firstLine="0"/>
                                      <w:rPr>
                                        <w:rStyle w:val="FontStyle98"/>
                                      </w:rPr>
                                    </w:pPr>
                                    <w:r>
                                      <w:rPr>
                                        <w:rStyle w:val="FontStyle98"/>
                                      </w:rPr>
                                      <w:t>298.7</w:t>
                                    </w:r>
                                  </w:p>
                                </w:tc>
                                <w:tc>
                                  <w:tcPr>
                                    <w:tcW w:w="835" w:type="dxa"/>
                                    <w:tcBorders>
                                      <w:top w:val="single" w:sz="6" w:space="0" w:color="auto"/>
                                      <w:left w:val="single" w:sz="6" w:space="0" w:color="auto"/>
                                      <w:bottom w:val="single" w:sz="6" w:space="0" w:color="auto"/>
                                      <w:right w:val="single" w:sz="6" w:space="0" w:color="auto"/>
                                    </w:tcBorders>
                                  </w:tcPr>
                                  <w:p w14:paraId="78FC88AB" w14:textId="77777777" w:rsidR="00B1004E" w:rsidRDefault="00B1004E">
                                    <w:pPr>
                                      <w:pStyle w:val="Style59"/>
                                      <w:widowControl/>
                                      <w:ind w:left="5" w:right="110" w:hanging="10"/>
                                      <w:rPr>
                                        <w:rStyle w:val="FontStyle98"/>
                                      </w:rPr>
                                    </w:pPr>
                                    <w:r>
                                      <w:rPr>
                                        <w:rStyle w:val="FontStyle98"/>
                                      </w:rPr>
                                      <w:t>1493. 5</w:t>
                                    </w:r>
                                  </w:p>
                                </w:tc>
                              </w:tr>
                            </w:tbl>
                            <w:p w14:paraId="1984D601" w14:textId="77777777" w:rsidR="00B1004E" w:rsidRDefault="00B1004E" w:rsidP="00B1004E"/>
                          </w:txbxContent>
                        </wps:txbx>
                        <wps:bodyPr rot="0" vert="horz" wrap="square" lIns="0" tIns="0" rIns="0" bIns="0" anchor="t" anchorCtr="0" upright="1">
                          <a:noAutofit/>
                        </wps:bodyPr>
                      </wps:wsp>
                      <wps:wsp>
                        <wps:cNvPr id="92" name="Text Box 66"/>
                        <wps:cNvSpPr txBox="1">
                          <a:spLocks noChangeArrowheads="1"/>
                        </wps:cNvSpPr>
                        <wps:spPr bwMode="auto">
                          <a:xfrm>
                            <a:off x="1695" y="9048"/>
                            <a:ext cx="3701"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E4EEE26" w14:textId="77777777" w:rsidR="00B1004E" w:rsidRDefault="00B1004E" w:rsidP="00B1004E">
                              <w:pPr>
                                <w:pStyle w:val="Style24"/>
                                <w:widowControl/>
                                <w:spacing w:line="240" w:lineRule="auto"/>
                                <w:jc w:val="both"/>
                                <w:rPr>
                                  <w:rStyle w:val="FontStyle82"/>
                                  <w:u w:val="single"/>
                                </w:rPr>
                              </w:pPr>
                              <w:r>
                                <w:rPr>
                                  <w:rStyle w:val="FontStyle82"/>
                                  <w:u w:val="single"/>
                                </w:rPr>
                                <w:t xml:space="preserve">Таблица 18: </w:t>
                              </w:r>
                              <w:r w:rsidRPr="00B648A0">
                                <w:rPr>
                                  <w:rStyle w:val="FontStyle82"/>
                                  <w:sz w:val="20"/>
                                  <w:szCs w:val="20"/>
                                  <w:u w:val="single"/>
                                </w:rPr>
                                <w:t>Източници</w:t>
                              </w:r>
                              <w:r>
                                <w:rPr>
                                  <w:rStyle w:val="FontStyle82"/>
                                  <w:u w:val="single"/>
                                </w:rPr>
                                <w:t xml:space="preserve"> на финансиране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37C01" id="Групиране 90" o:spid="_x0000_s1085" style="position:absolute;margin-left:49.8pt;margin-top:451.6pt;width:495.6pt;height:283.6pt;z-index:251704320;mso-wrap-distance-left:7in;mso-wrap-distance-top:9.1pt;mso-wrap-distance-right:7in;mso-position-horizontal-relative:page;mso-position-vertical-relative:page" coordorigin="1234,9048" coordsize="9912,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">
                <v:shape id="Text Box 65" o:spid="_x0000_s1086" type="#_x0000_t202" style="position:absolute;left:1234;top:9259;width:9912;height: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3077"/>
                          <w:gridCol w:w="3336"/>
                          <w:gridCol w:w="1253"/>
                          <w:gridCol w:w="835"/>
                          <w:gridCol w:w="835"/>
                        </w:tblGrid>
                        <w:tr w:rsidR="00B1004E" w14:paraId="2795A387" w14:textId="77777777">
                          <w:trPr>
                            <w:trHeight w:hRule="exact" w:val="293"/>
                          </w:trPr>
                          <w:tc>
                            <w:tcPr>
                              <w:tcW w:w="576" w:type="dxa"/>
                              <w:vMerge w:val="restart"/>
                              <w:tcBorders>
                                <w:top w:val="single" w:sz="6" w:space="0" w:color="auto"/>
                                <w:left w:val="single" w:sz="6" w:space="0" w:color="auto"/>
                                <w:bottom w:val="nil"/>
                                <w:right w:val="single" w:sz="6" w:space="0" w:color="auto"/>
                              </w:tcBorders>
                              <w:vAlign w:val="center"/>
                            </w:tcPr>
                            <w:p w14:paraId="1912D055" w14:textId="77777777" w:rsidR="00B1004E" w:rsidRDefault="00B1004E">
                              <w:pPr>
                                <w:pStyle w:val="Style58"/>
                                <w:widowControl/>
                                <w:ind w:left="86"/>
                                <w:rPr>
                                  <w:rStyle w:val="FontStyle97"/>
                                </w:rPr>
                              </w:pPr>
                              <w:r>
                                <w:rPr>
                                  <w:rStyle w:val="FontStyle97"/>
                                </w:rPr>
                                <w:t>№</w:t>
                              </w:r>
                            </w:p>
                          </w:tc>
                          <w:tc>
                            <w:tcPr>
                              <w:tcW w:w="3077" w:type="dxa"/>
                              <w:vMerge w:val="restart"/>
                              <w:tcBorders>
                                <w:top w:val="single" w:sz="6" w:space="0" w:color="auto"/>
                                <w:left w:val="single" w:sz="6" w:space="0" w:color="auto"/>
                                <w:bottom w:val="nil"/>
                                <w:right w:val="single" w:sz="6" w:space="0" w:color="auto"/>
                              </w:tcBorders>
                              <w:vAlign w:val="center"/>
                            </w:tcPr>
                            <w:p w14:paraId="01CF14BD" w14:textId="77777777" w:rsidR="00B1004E" w:rsidRDefault="00B1004E">
                              <w:pPr>
                                <w:pStyle w:val="Style37"/>
                                <w:widowControl/>
                                <w:spacing w:line="240" w:lineRule="auto"/>
                                <w:ind w:left="600" w:firstLine="0"/>
                                <w:rPr>
                                  <w:rStyle w:val="FontStyle98"/>
                                </w:rPr>
                              </w:pPr>
                              <w:r>
                                <w:rPr>
                                  <w:rStyle w:val="FontStyle98"/>
                                </w:rPr>
                                <w:t>Програма / фонд</w:t>
                              </w:r>
                            </w:p>
                          </w:tc>
                          <w:tc>
                            <w:tcPr>
                              <w:tcW w:w="3336" w:type="dxa"/>
                              <w:vMerge w:val="restart"/>
                              <w:tcBorders>
                                <w:top w:val="single" w:sz="6" w:space="0" w:color="auto"/>
                                <w:left w:val="single" w:sz="6" w:space="0" w:color="auto"/>
                                <w:bottom w:val="nil"/>
                                <w:right w:val="single" w:sz="6" w:space="0" w:color="auto"/>
                              </w:tcBorders>
                              <w:vAlign w:val="center"/>
                            </w:tcPr>
                            <w:p w14:paraId="005B518F" w14:textId="77777777" w:rsidR="00B1004E" w:rsidRDefault="00B1004E">
                              <w:pPr>
                                <w:pStyle w:val="Style37"/>
                                <w:widowControl/>
                                <w:spacing w:line="240" w:lineRule="auto"/>
                                <w:ind w:left="192" w:firstLine="0"/>
                                <w:rPr>
                                  <w:rStyle w:val="FontStyle98"/>
                                </w:rPr>
                              </w:pPr>
                              <w:r>
                                <w:rPr>
                                  <w:rStyle w:val="FontStyle98"/>
                                </w:rPr>
                                <w:t>Предмет на финансирането</w:t>
                              </w:r>
                            </w:p>
                          </w:tc>
                          <w:tc>
                            <w:tcPr>
                              <w:tcW w:w="2923" w:type="dxa"/>
                              <w:gridSpan w:val="3"/>
                              <w:tcBorders>
                                <w:top w:val="single" w:sz="6" w:space="0" w:color="auto"/>
                                <w:left w:val="single" w:sz="6" w:space="0" w:color="auto"/>
                                <w:bottom w:val="single" w:sz="6" w:space="0" w:color="auto"/>
                                <w:right w:val="single" w:sz="6" w:space="0" w:color="auto"/>
                              </w:tcBorders>
                            </w:tcPr>
                            <w:p w14:paraId="4A548596" w14:textId="77777777" w:rsidR="00B1004E" w:rsidRDefault="00B1004E" w:rsidP="006A1FC8">
                              <w:pPr>
                                <w:pStyle w:val="Style37"/>
                                <w:widowControl/>
                                <w:spacing w:line="240" w:lineRule="auto"/>
                                <w:ind w:left="10" w:firstLine="0"/>
                                <w:jc w:val="center"/>
                                <w:rPr>
                                  <w:rStyle w:val="FontStyle98"/>
                                </w:rPr>
                              </w:pPr>
                              <w:r>
                                <w:rPr>
                                  <w:rStyle w:val="FontStyle98"/>
                                </w:rPr>
                                <w:t>Размер (млн. € )</w:t>
                              </w:r>
                            </w:p>
                          </w:tc>
                        </w:tr>
                        <w:tr w:rsidR="00B1004E" w14:paraId="601F8829" w14:textId="77777777">
                          <w:trPr>
                            <w:trHeight w:hRule="exact" w:val="806"/>
                          </w:trPr>
                          <w:tc>
                            <w:tcPr>
                              <w:tcW w:w="576" w:type="dxa"/>
                              <w:vMerge/>
                              <w:tcBorders>
                                <w:top w:val="nil"/>
                                <w:left w:val="single" w:sz="6" w:space="0" w:color="auto"/>
                                <w:bottom w:val="single" w:sz="6" w:space="0" w:color="auto"/>
                                <w:right w:val="single" w:sz="6" w:space="0" w:color="auto"/>
                              </w:tcBorders>
                              <w:vAlign w:val="center"/>
                            </w:tcPr>
                            <w:p w14:paraId="32AF4C08" w14:textId="77777777" w:rsidR="00B1004E" w:rsidRDefault="00B1004E">
                              <w:pPr>
                                <w:rPr>
                                  <w:rStyle w:val="FontStyle98"/>
                                </w:rPr>
                              </w:pPr>
                            </w:p>
                            <w:p w14:paraId="0A04AE85"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vAlign w:val="center"/>
                            </w:tcPr>
                            <w:p w14:paraId="70A7CF19" w14:textId="77777777" w:rsidR="00B1004E" w:rsidRDefault="00B1004E">
                              <w:pPr>
                                <w:rPr>
                                  <w:rStyle w:val="FontStyle98"/>
                                </w:rPr>
                              </w:pPr>
                            </w:p>
                            <w:p w14:paraId="70C0E76B" w14:textId="77777777"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vAlign w:val="center"/>
                            </w:tcPr>
                            <w:p w14:paraId="337ADF18" w14:textId="77777777" w:rsidR="00B1004E" w:rsidRDefault="00B1004E">
                              <w:pPr>
                                <w:rPr>
                                  <w:rStyle w:val="FontStyle98"/>
                                </w:rPr>
                              </w:pPr>
                            </w:p>
                            <w:p w14:paraId="0BCD72DD" w14:textId="77777777"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63BC4546" w14:textId="77777777" w:rsidR="00B1004E" w:rsidRDefault="00B1004E">
                              <w:pPr>
                                <w:pStyle w:val="Style37"/>
                                <w:widowControl/>
                                <w:spacing w:line="240" w:lineRule="auto"/>
                                <w:ind w:left="14" w:firstLine="0"/>
                                <w:rPr>
                                  <w:rStyle w:val="FontStyle98"/>
                                </w:rPr>
                              </w:pPr>
                              <w:r>
                                <w:rPr>
                                  <w:rStyle w:val="FontStyle98"/>
                                </w:rPr>
                                <w:t>евро фонд</w:t>
                              </w:r>
                            </w:p>
                          </w:tc>
                          <w:tc>
                            <w:tcPr>
                              <w:tcW w:w="835" w:type="dxa"/>
                              <w:tcBorders>
                                <w:top w:val="single" w:sz="6" w:space="0" w:color="auto"/>
                                <w:left w:val="single" w:sz="6" w:space="0" w:color="auto"/>
                                <w:bottom w:val="single" w:sz="6" w:space="0" w:color="auto"/>
                                <w:right w:val="single" w:sz="6" w:space="0" w:color="auto"/>
                              </w:tcBorders>
                            </w:tcPr>
                            <w:p w14:paraId="48BA8916" w14:textId="77777777" w:rsidR="00B1004E" w:rsidRDefault="00B1004E">
                              <w:pPr>
                                <w:pStyle w:val="Style37"/>
                                <w:widowControl/>
                                <w:ind w:left="29" w:right="5"/>
                                <w:rPr>
                                  <w:rStyle w:val="FontStyle98"/>
                                  <w:lang w:eastAsia="en-US"/>
                                </w:rPr>
                              </w:pPr>
                              <w:proofErr w:type="spellStart"/>
                              <w:r>
                                <w:rPr>
                                  <w:rStyle w:val="FontStyle98"/>
                                  <w:lang w:val="en-US" w:eastAsia="en-US"/>
                                </w:rPr>
                                <w:t>Peп</w:t>
                              </w:r>
                              <w:proofErr w:type="spellEnd"/>
                              <w:r>
                                <w:rPr>
                                  <w:rStyle w:val="FontStyle98"/>
                                  <w:lang w:val="en-US" w:eastAsia="en-US"/>
                                </w:rPr>
                                <w:t xml:space="preserve">. </w:t>
                              </w:r>
                              <w:proofErr w:type="spellStart"/>
                              <w:r>
                                <w:rPr>
                                  <w:rStyle w:val="FontStyle98"/>
                                  <w:lang w:eastAsia="en-US"/>
                                </w:rPr>
                                <w:t>бюдж</w:t>
                              </w:r>
                              <w:proofErr w:type="spellEnd"/>
                            </w:p>
                          </w:tc>
                          <w:tc>
                            <w:tcPr>
                              <w:tcW w:w="835" w:type="dxa"/>
                              <w:tcBorders>
                                <w:top w:val="single" w:sz="6" w:space="0" w:color="auto"/>
                                <w:left w:val="single" w:sz="6" w:space="0" w:color="auto"/>
                                <w:bottom w:val="single" w:sz="6" w:space="0" w:color="auto"/>
                                <w:right w:val="single" w:sz="6" w:space="0" w:color="auto"/>
                              </w:tcBorders>
                            </w:tcPr>
                            <w:p w14:paraId="3729F818" w14:textId="77777777" w:rsidR="00B1004E" w:rsidRDefault="00B1004E">
                              <w:pPr>
                                <w:pStyle w:val="Style59"/>
                                <w:widowControl/>
                                <w:ind w:left="48" w:right="48"/>
                                <w:rPr>
                                  <w:rStyle w:val="FontStyle98"/>
                                </w:rPr>
                              </w:pPr>
                              <w:r>
                                <w:rPr>
                                  <w:rStyle w:val="FontStyle98"/>
                                </w:rPr>
                                <w:t>публ. фин.</w:t>
                              </w:r>
                            </w:p>
                          </w:tc>
                        </w:tr>
                        <w:tr w:rsidR="00B1004E" w14:paraId="6223BB3B" w14:textId="77777777" w:rsidTr="006A1FC8">
                          <w:trPr>
                            <w:trHeight w:hRule="exact" w:val="895"/>
                          </w:trPr>
                          <w:tc>
                            <w:tcPr>
                              <w:tcW w:w="576" w:type="dxa"/>
                              <w:vMerge w:val="restart"/>
                              <w:tcBorders>
                                <w:top w:val="single" w:sz="6" w:space="0" w:color="auto"/>
                                <w:left w:val="single" w:sz="6" w:space="0" w:color="auto"/>
                                <w:bottom w:val="nil"/>
                                <w:right w:val="single" w:sz="6" w:space="0" w:color="auto"/>
                              </w:tcBorders>
                            </w:tcPr>
                            <w:p w14:paraId="34B765C3" w14:textId="77777777" w:rsidR="00B1004E" w:rsidRDefault="00B1004E">
                              <w:pPr>
                                <w:pStyle w:val="Style37"/>
                                <w:widowControl/>
                                <w:spacing w:line="240" w:lineRule="auto"/>
                                <w:ind w:left="58" w:firstLine="0"/>
                                <w:rPr>
                                  <w:rStyle w:val="FontStyle98"/>
                                </w:rPr>
                              </w:pPr>
                              <w:r>
                                <w:rPr>
                                  <w:rStyle w:val="FontStyle98"/>
                                </w:rPr>
                                <w:t>1.</w:t>
                              </w:r>
                            </w:p>
                          </w:tc>
                          <w:tc>
                            <w:tcPr>
                              <w:tcW w:w="3077" w:type="dxa"/>
                              <w:vMerge w:val="restart"/>
                              <w:tcBorders>
                                <w:top w:val="single" w:sz="6" w:space="0" w:color="auto"/>
                                <w:left w:val="single" w:sz="6" w:space="0" w:color="auto"/>
                                <w:bottom w:val="nil"/>
                                <w:right w:val="single" w:sz="6" w:space="0" w:color="auto"/>
                              </w:tcBorders>
                            </w:tcPr>
                            <w:p w14:paraId="7AC7ADA6" w14:textId="77777777" w:rsidR="00B1004E" w:rsidRPr="0035333F" w:rsidRDefault="00B1004E" w:rsidP="006A1FC8">
                              <w:pPr>
                                <w:pStyle w:val="Style59"/>
                                <w:widowControl/>
                                <w:spacing w:line="269" w:lineRule="exact"/>
                                <w:ind w:right="38"/>
                                <w:rPr>
                                  <w:rStyle w:val="FontStyle98"/>
                                  <w:lang w:val="ru-RU"/>
                                </w:rPr>
                              </w:pPr>
                              <w:r>
                                <w:rPr>
                                  <w:rStyle w:val="FontStyle98"/>
                                </w:rPr>
                                <w:t>Оперативна програма "Развитие</w:t>
                              </w:r>
                              <w:r w:rsidRPr="0035333F">
                                <w:rPr>
                                  <w:rStyle w:val="FontStyle98"/>
                                  <w:lang w:val="ru-RU"/>
                                </w:rPr>
                                <w:t xml:space="preserve"> </w:t>
                              </w:r>
                              <w:r>
                                <w:rPr>
                                  <w:rStyle w:val="FontStyle98"/>
                                </w:rPr>
                                <w:t>на</w:t>
                              </w:r>
                              <w:r w:rsidRPr="0035333F">
                                <w:rPr>
                                  <w:rStyle w:val="FontStyle98"/>
                                  <w:lang w:val="ru-RU"/>
                                </w:rPr>
                                <w:t xml:space="preserve"> </w:t>
                              </w:r>
                              <w:r>
                                <w:rPr>
                                  <w:rStyle w:val="FontStyle98"/>
                                </w:rPr>
                                <w:t>конкурентоспособността на</w:t>
                              </w:r>
                              <w:r w:rsidRPr="0035333F">
                                <w:rPr>
                                  <w:rStyle w:val="FontStyle98"/>
                                  <w:lang w:val="ru-RU"/>
                                </w:rPr>
                                <w:t xml:space="preserve"> </w:t>
                              </w:r>
                              <w:r>
                                <w:rPr>
                                  <w:rStyle w:val="FontStyle98"/>
                                </w:rPr>
                                <w:t>българската икономика 2014-2020", съфинансирана от</w:t>
                              </w:r>
                            </w:p>
                            <w:p w14:paraId="595DA1E7" w14:textId="77777777" w:rsidR="00B1004E" w:rsidRPr="0035333F" w:rsidRDefault="00B1004E" w:rsidP="006A1FC8">
                              <w:pPr>
                                <w:pStyle w:val="Style59"/>
                                <w:widowControl/>
                                <w:spacing w:line="269" w:lineRule="exact"/>
                                <w:ind w:right="38"/>
                                <w:rPr>
                                  <w:rStyle w:val="FontStyle98"/>
                                  <w:lang w:val="ru-RU"/>
                                </w:rPr>
                              </w:pPr>
                              <w:r>
                                <w:rPr>
                                  <w:rStyle w:val="FontStyle98"/>
                                </w:rPr>
                                <w:t>Европейския фонд за регионално</w:t>
                              </w:r>
                              <w:r w:rsidRPr="0035333F">
                                <w:rPr>
                                  <w:rStyle w:val="FontStyle98"/>
                                  <w:lang w:val="ru-RU"/>
                                </w:rPr>
                                <w:t xml:space="preserve"> </w:t>
                              </w:r>
                              <w:r>
                                <w:rPr>
                                  <w:rStyle w:val="FontStyle98"/>
                                </w:rPr>
                                <w:t>развитие</w:t>
                              </w:r>
                              <w:r w:rsidRPr="0035333F">
                                <w:rPr>
                                  <w:rStyle w:val="FontStyle98"/>
                                  <w:lang w:val="ru-RU"/>
                                </w:rPr>
                                <w:t xml:space="preserve"> </w:t>
                              </w:r>
                              <w:hyperlink r:id="rId49"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opcompetitiveness</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bg</w:t>
                                </w:r>
                                <w:proofErr w:type="spellEnd"/>
                              </w:hyperlink>
                            </w:p>
                          </w:tc>
                          <w:tc>
                            <w:tcPr>
                              <w:tcW w:w="3336" w:type="dxa"/>
                              <w:tcBorders>
                                <w:top w:val="single" w:sz="6" w:space="0" w:color="auto"/>
                                <w:left w:val="single" w:sz="6" w:space="0" w:color="auto"/>
                                <w:bottom w:val="single" w:sz="6" w:space="0" w:color="auto"/>
                                <w:right w:val="single" w:sz="6" w:space="0" w:color="auto"/>
                              </w:tcBorders>
                            </w:tcPr>
                            <w:p w14:paraId="78190AA2" w14:textId="77777777" w:rsidR="00B1004E" w:rsidRDefault="00B1004E">
                              <w:pPr>
                                <w:pStyle w:val="Style37"/>
                                <w:widowControl/>
                                <w:ind w:left="5" w:firstLine="0"/>
                                <w:rPr>
                                  <w:rStyle w:val="FontStyle98"/>
                                </w:rPr>
                              </w:pPr>
                              <w:r>
                                <w:rPr>
                                  <w:rStyle w:val="FontStyle98"/>
                                </w:rPr>
                                <w:t>Въвеждане на</w:t>
                              </w:r>
                            </w:p>
                            <w:p w14:paraId="73B9E262" w14:textId="77777777" w:rsidR="00B1004E" w:rsidRDefault="00B1004E">
                              <w:pPr>
                                <w:pStyle w:val="Style59"/>
                                <w:widowControl/>
                                <w:spacing w:line="269" w:lineRule="exact"/>
                                <w:ind w:left="5" w:right="67" w:firstLine="10"/>
                                <w:rPr>
                                  <w:rStyle w:val="FontStyle98"/>
                                </w:rPr>
                              </w:pPr>
                              <w:r>
                                <w:rPr>
                                  <w:rStyle w:val="FontStyle98"/>
                                </w:rPr>
                                <w:t>енергоспестяващи технологии в предприятията</w:t>
                              </w:r>
                            </w:p>
                          </w:tc>
                          <w:tc>
                            <w:tcPr>
                              <w:tcW w:w="1253" w:type="dxa"/>
                              <w:tcBorders>
                                <w:top w:val="single" w:sz="6" w:space="0" w:color="auto"/>
                                <w:left w:val="single" w:sz="6" w:space="0" w:color="auto"/>
                                <w:bottom w:val="single" w:sz="6" w:space="0" w:color="auto"/>
                                <w:right w:val="single" w:sz="6" w:space="0" w:color="auto"/>
                              </w:tcBorders>
                            </w:tcPr>
                            <w:p w14:paraId="3D2EBB6B" w14:textId="77777777" w:rsidR="00B1004E" w:rsidRDefault="00B1004E">
                              <w:pPr>
                                <w:pStyle w:val="Style59"/>
                                <w:widowControl/>
                                <w:spacing w:line="269" w:lineRule="exact"/>
                                <w:ind w:right="442" w:firstLine="19"/>
                                <w:rPr>
                                  <w:rStyle w:val="FontStyle98"/>
                                </w:rPr>
                              </w:pPr>
                              <w:r>
                                <w:rPr>
                                  <w:rStyle w:val="FontStyle98"/>
                                </w:rPr>
                                <w:t>119.4 от</w:t>
                              </w:r>
                            </w:p>
                            <w:p w14:paraId="44D8CE6A" w14:textId="77777777" w:rsidR="00B1004E" w:rsidRDefault="00B1004E">
                              <w:pPr>
                                <w:pStyle w:val="Style37"/>
                                <w:widowControl/>
                                <w:ind w:firstLine="0"/>
                                <w:rPr>
                                  <w:rStyle w:val="FontStyle98"/>
                                </w:rPr>
                              </w:pPr>
                              <w:r>
                                <w:rPr>
                                  <w:rStyle w:val="FontStyle98"/>
                                </w:rPr>
                                <w:t>ЕФРР</w:t>
                              </w:r>
                            </w:p>
                          </w:tc>
                          <w:tc>
                            <w:tcPr>
                              <w:tcW w:w="835" w:type="dxa"/>
                              <w:tcBorders>
                                <w:top w:val="single" w:sz="6" w:space="0" w:color="auto"/>
                                <w:left w:val="single" w:sz="6" w:space="0" w:color="auto"/>
                                <w:bottom w:val="single" w:sz="6" w:space="0" w:color="auto"/>
                                <w:right w:val="single" w:sz="6" w:space="0" w:color="auto"/>
                              </w:tcBorders>
                            </w:tcPr>
                            <w:p w14:paraId="4C738A7B" w14:textId="77777777" w:rsidR="00B1004E" w:rsidRDefault="00B1004E">
                              <w:pPr>
                                <w:pStyle w:val="Style59"/>
                                <w:widowControl/>
                                <w:spacing w:line="274" w:lineRule="exact"/>
                                <w:ind w:left="10" w:right="269" w:hanging="5"/>
                                <w:rPr>
                                  <w:rStyle w:val="FontStyle98"/>
                                </w:rPr>
                              </w:pPr>
                              <w:r>
                                <w:rPr>
                                  <w:rStyle w:val="FontStyle98"/>
                                </w:rPr>
                                <w:t>21 077</w:t>
                              </w:r>
                            </w:p>
                          </w:tc>
                          <w:tc>
                            <w:tcPr>
                              <w:tcW w:w="835" w:type="dxa"/>
                              <w:tcBorders>
                                <w:top w:val="single" w:sz="6" w:space="0" w:color="auto"/>
                                <w:left w:val="single" w:sz="6" w:space="0" w:color="auto"/>
                                <w:bottom w:val="single" w:sz="6" w:space="0" w:color="auto"/>
                                <w:right w:val="single" w:sz="6" w:space="0" w:color="auto"/>
                              </w:tcBorders>
                            </w:tcPr>
                            <w:p w14:paraId="07945F96" w14:textId="77777777" w:rsidR="00B1004E" w:rsidRDefault="00B1004E">
                              <w:pPr>
                                <w:pStyle w:val="Style37"/>
                                <w:widowControl/>
                                <w:spacing w:line="240" w:lineRule="auto"/>
                                <w:ind w:left="24" w:firstLine="0"/>
                                <w:rPr>
                                  <w:rStyle w:val="FontStyle98"/>
                                </w:rPr>
                              </w:pPr>
                              <w:r>
                                <w:rPr>
                                  <w:rStyle w:val="FontStyle98"/>
                                </w:rPr>
                                <w:t>140.5</w:t>
                              </w:r>
                            </w:p>
                          </w:tc>
                        </w:tr>
                        <w:tr w:rsidR="00B1004E" w14:paraId="349ED13A" w14:textId="77777777">
                          <w:trPr>
                            <w:trHeight w:hRule="exact" w:val="1152"/>
                          </w:trPr>
                          <w:tc>
                            <w:tcPr>
                              <w:tcW w:w="576" w:type="dxa"/>
                              <w:vMerge/>
                              <w:tcBorders>
                                <w:top w:val="nil"/>
                                <w:left w:val="single" w:sz="6" w:space="0" w:color="auto"/>
                                <w:bottom w:val="single" w:sz="6" w:space="0" w:color="auto"/>
                                <w:right w:val="single" w:sz="6" w:space="0" w:color="auto"/>
                              </w:tcBorders>
                            </w:tcPr>
                            <w:p w14:paraId="0FD2BA0D" w14:textId="77777777" w:rsidR="00B1004E" w:rsidRDefault="00B1004E">
                              <w:pPr>
                                <w:rPr>
                                  <w:rStyle w:val="FontStyle98"/>
                                </w:rPr>
                              </w:pPr>
                            </w:p>
                            <w:p w14:paraId="2238429E"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14:paraId="63605C39" w14:textId="77777777" w:rsidR="00B1004E" w:rsidRDefault="00B1004E">
                              <w:pPr>
                                <w:rPr>
                                  <w:rStyle w:val="FontStyle98"/>
                                </w:rPr>
                              </w:pPr>
                            </w:p>
                            <w:p w14:paraId="02BED2B9" w14:textId="77777777" w:rsidR="00B1004E" w:rsidRDefault="00B1004E">
                              <w:pPr>
                                <w:rPr>
                                  <w:rStyle w:val="FontStyle98"/>
                                </w:rPr>
                              </w:pPr>
                            </w:p>
                          </w:tc>
                          <w:tc>
                            <w:tcPr>
                              <w:tcW w:w="3336" w:type="dxa"/>
                              <w:tcBorders>
                                <w:top w:val="single" w:sz="6" w:space="0" w:color="auto"/>
                                <w:left w:val="single" w:sz="6" w:space="0" w:color="auto"/>
                                <w:bottom w:val="single" w:sz="6" w:space="0" w:color="auto"/>
                                <w:right w:val="single" w:sz="6" w:space="0" w:color="auto"/>
                              </w:tcBorders>
                            </w:tcPr>
                            <w:p w14:paraId="6DA6B8C7" w14:textId="77777777" w:rsidR="00B1004E" w:rsidRDefault="00B1004E">
                              <w:pPr>
                                <w:pStyle w:val="Style59"/>
                                <w:widowControl/>
                                <w:spacing w:line="274" w:lineRule="exact"/>
                                <w:ind w:right="264"/>
                                <w:rPr>
                                  <w:rStyle w:val="FontStyle98"/>
                                </w:rPr>
                              </w:pPr>
                              <w:r>
                                <w:rPr>
                                  <w:rStyle w:val="FontStyle98"/>
                                </w:rPr>
                                <w:t>Въвеждане на възобновяеми енергийни източници (при крайния потребител)</w:t>
                              </w:r>
                            </w:p>
                          </w:tc>
                          <w:tc>
                            <w:tcPr>
                              <w:tcW w:w="1253" w:type="dxa"/>
                              <w:tcBorders>
                                <w:top w:val="single" w:sz="6" w:space="0" w:color="auto"/>
                                <w:left w:val="single" w:sz="6" w:space="0" w:color="auto"/>
                                <w:bottom w:val="single" w:sz="6" w:space="0" w:color="auto"/>
                                <w:right w:val="single" w:sz="6" w:space="0" w:color="auto"/>
                              </w:tcBorders>
                            </w:tcPr>
                            <w:p w14:paraId="300BA5A1" w14:textId="77777777" w:rsidR="00B1004E" w:rsidRDefault="00B1004E">
                              <w:pPr>
                                <w:pStyle w:val="Style59"/>
                                <w:widowControl/>
                                <w:spacing w:line="274" w:lineRule="exact"/>
                                <w:ind w:right="446" w:firstLine="14"/>
                                <w:rPr>
                                  <w:rStyle w:val="FontStyle98"/>
                                </w:rPr>
                              </w:pPr>
                              <w:r>
                                <w:rPr>
                                  <w:rStyle w:val="FontStyle98"/>
                                </w:rPr>
                                <w:t>55. 5 от ЕФРР</w:t>
                              </w:r>
                            </w:p>
                          </w:tc>
                          <w:tc>
                            <w:tcPr>
                              <w:tcW w:w="835" w:type="dxa"/>
                              <w:tcBorders>
                                <w:top w:val="single" w:sz="6" w:space="0" w:color="auto"/>
                                <w:left w:val="single" w:sz="6" w:space="0" w:color="auto"/>
                                <w:bottom w:val="single" w:sz="6" w:space="0" w:color="auto"/>
                                <w:right w:val="single" w:sz="6" w:space="0" w:color="auto"/>
                              </w:tcBorders>
                            </w:tcPr>
                            <w:p w14:paraId="49DDDB4B" w14:textId="77777777" w:rsidR="00B1004E" w:rsidRDefault="00B1004E">
                              <w:pPr>
                                <w:pStyle w:val="Style37"/>
                                <w:widowControl/>
                                <w:spacing w:line="240" w:lineRule="auto"/>
                                <w:ind w:left="5" w:firstLine="0"/>
                                <w:rPr>
                                  <w:rStyle w:val="FontStyle98"/>
                                </w:rPr>
                              </w:pPr>
                              <w:r>
                                <w:rPr>
                                  <w:rStyle w:val="FontStyle98"/>
                                </w:rPr>
                                <w:t>9.8</w:t>
                              </w:r>
                            </w:p>
                          </w:tc>
                          <w:tc>
                            <w:tcPr>
                              <w:tcW w:w="835" w:type="dxa"/>
                              <w:tcBorders>
                                <w:top w:val="single" w:sz="6" w:space="0" w:color="auto"/>
                                <w:left w:val="single" w:sz="6" w:space="0" w:color="auto"/>
                                <w:bottom w:val="single" w:sz="6" w:space="0" w:color="auto"/>
                                <w:right w:val="single" w:sz="6" w:space="0" w:color="auto"/>
                              </w:tcBorders>
                            </w:tcPr>
                            <w:p w14:paraId="5F32A2DD" w14:textId="77777777" w:rsidR="00B1004E" w:rsidRDefault="00B1004E">
                              <w:pPr>
                                <w:pStyle w:val="Style37"/>
                                <w:widowControl/>
                                <w:spacing w:line="240" w:lineRule="auto"/>
                                <w:ind w:firstLine="0"/>
                                <w:rPr>
                                  <w:rStyle w:val="FontStyle98"/>
                                </w:rPr>
                              </w:pPr>
                              <w:r>
                                <w:rPr>
                                  <w:rStyle w:val="FontStyle98"/>
                                </w:rPr>
                                <w:t>65. 3</w:t>
                              </w:r>
                            </w:p>
                          </w:tc>
                        </w:tr>
                        <w:tr w:rsidR="00B1004E" w14:paraId="40D5DFD1" w14:textId="77777777">
                          <w:trPr>
                            <w:trHeight w:hRule="exact" w:val="830"/>
                          </w:trPr>
                          <w:tc>
                            <w:tcPr>
                              <w:tcW w:w="576" w:type="dxa"/>
                              <w:vMerge w:val="restart"/>
                              <w:tcBorders>
                                <w:top w:val="single" w:sz="6" w:space="0" w:color="auto"/>
                                <w:left w:val="single" w:sz="6" w:space="0" w:color="auto"/>
                                <w:bottom w:val="nil"/>
                                <w:right w:val="single" w:sz="6" w:space="0" w:color="auto"/>
                              </w:tcBorders>
                            </w:tcPr>
                            <w:p w14:paraId="4BCD68D9" w14:textId="77777777" w:rsidR="00B1004E" w:rsidRDefault="00B1004E">
                              <w:pPr>
                                <w:pStyle w:val="Style37"/>
                                <w:widowControl/>
                                <w:spacing w:line="240" w:lineRule="auto"/>
                                <w:ind w:left="14" w:firstLine="0"/>
                                <w:rPr>
                                  <w:rStyle w:val="FontStyle98"/>
                                </w:rPr>
                              </w:pPr>
                              <w:r>
                                <w:rPr>
                                  <w:rStyle w:val="FontStyle98"/>
                                </w:rPr>
                                <w:t>2.</w:t>
                              </w:r>
                            </w:p>
                          </w:tc>
                          <w:tc>
                            <w:tcPr>
                              <w:tcW w:w="3077" w:type="dxa"/>
                              <w:vMerge w:val="restart"/>
                              <w:tcBorders>
                                <w:top w:val="single" w:sz="6" w:space="0" w:color="auto"/>
                                <w:left w:val="single" w:sz="6" w:space="0" w:color="auto"/>
                                <w:bottom w:val="nil"/>
                                <w:right w:val="single" w:sz="6" w:space="0" w:color="auto"/>
                              </w:tcBorders>
                            </w:tcPr>
                            <w:p w14:paraId="223C3150" w14:textId="77777777" w:rsidR="00B1004E" w:rsidRDefault="00B1004E">
                              <w:pPr>
                                <w:pStyle w:val="Style59"/>
                                <w:widowControl/>
                                <w:spacing w:line="269" w:lineRule="exact"/>
                                <w:ind w:right="29" w:firstLine="5"/>
                                <w:rPr>
                                  <w:rStyle w:val="FontStyle98"/>
                                </w:rPr>
                              </w:pPr>
                              <w:r>
                                <w:rPr>
                                  <w:rStyle w:val="FontStyle98"/>
                                </w:rPr>
                                <w:t>Оперативна програма „Регионално развитие 2014-2020",</w:t>
                              </w:r>
                            </w:p>
                            <w:p w14:paraId="7A3C93CA" w14:textId="77777777" w:rsidR="00B1004E" w:rsidRPr="0099526B" w:rsidRDefault="00B1004E">
                              <w:pPr>
                                <w:pStyle w:val="Style59"/>
                                <w:widowControl/>
                                <w:spacing w:line="269" w:lineRule="exact"/>
                                <w:ind w:right="29" w:hanging="5"/>
                                <w:rPr>
                                  <w:rStyle w:val="FontStyle98"/>
                                  <w:lang w:val="ru-RU"/>
                                </w:rPr>
                              </w:pPr>
                              <w:r>
                                <w:rPr>
                                  <w:rStyle w:val="FontStyle98"/>
                                </w:rPr>
                                <w:t xml:space="preserve">съфинансирана от Европейския фонд за регионално развитие </w:t>
                              </w:r>
                              <w:hyperlink r:id="rId50"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bgregio</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eu</w:t>
                                </w:r>
                                <w:proofErr w:type="spellEnd"/>
                              </w:hyperlink>
                            </w:p>
                          </w:tc>
                          <w:tc>
                            <w:tcPr>
                              <w:tcW w:w="3336" w:type="dxa"/>
                              <w:vMerge w:val="restart"/>
                              <w:tcBorders>
                                <w:top w:val="single" w:sz="6" w:space="0" w:color="auto"/>
                                <w:left w:val="single" w:sz="6" w:space="0" w:color="auto"/>
                                <w:bottom w:val="nil"/>
                                <w:right w:val="single" w:sz="6" w:space="0" w:color="auto"/>
                              </w:tcBorders>
                            </w:tcPr>
                            <w:p w14:paraId="00FEA266" w14:textId="77777777" w:rsidR="00B1004E" w:rsidRDefault="00B1004E">
                              <w:pPr>
                                <w:pStyle w:val="Style9"/>
                                <w:widowControl/>
                                <w:tabs>
                                  <w:tab w:val="left" w:pos="240"/>
                                </w:tabs>
                                <w:rPr>
                                  <w:rStyle w:val="FontStyle98"/>
                                </w:rPr>
                              </w:pPr>
                              <w:r>
                                <w:rPr>
                                  <w:rStyle w:val="FontStyle98"/>
                                </w:rPr>
                                <w:t>-</w:t>
                              </w:r>
                              <w:r>
                                <w:rPr>
                                  <w:rStyle w:val="FontStyle98"/>
                                </w:rPr>
                                <w:tab/>
                                <w:t>одити за енергопотребление</w:t>
                              </w:r>
                            </w:p>
                            <w:p w14:paraId="43A8D9D4" w14:textId="77777777" w:rsidR="00B1004E" w:rsidRDefault="00B1004E">
                              <w:pPr>
                                <w:pStyle w:val="Style9"/>
                                <w:widowControl/>
                                <w:tabs>
                                  <w:tab w:val="left" w:pos="240"/>
                                </w:tabs>
                                <w:ind w:right="144"/>
                                <w:rPr>
                                  <w:rStyle w:val="FontStyle98"/>
                                </w:rPr>
                              </w:pPr>
                              <w:r>
                                <w:rPr>
                                  <w:rStyle w:val="FontStyle98"/>
                                </w:rPr>
                                <w:t>-</w:t>
                              </w:r>
                              <w:r>
                                <w:rPr>
                                  <w:rStyle w:val="FontStyle98"/>
                                </w:rPr>
                                <w:tab/>
                                <w:t>мерки за</w:t>
                              </w:r>
                              <w:r w:rsidRPr="0099526B">
                                <w:rPr>
                                  <w:rStyle w:val="FontStyle98"/>
                                  <w:lang w:val="ru-RU"/>
                                </w:rPr>
                                <w:t xml:space="preserve"> </w:t>
                              </w:r>
                              <w:r>
                                <w:rPr>
                                  <w:rStyle w:val="FontStyle98"/>
                                  <w:lang w:val="en-US"/>
                                </w:rPr>
                                <w:t>EE</w:t>
                              </w:r>
                              <w:r>
                                <w:rPr>
                                  <w:rStyle w:val="FontStyle98"/>
                                </w:rPr>
                                <w:t xml:space="preserve"> и/или използване на ВЕИ в сгради;</w:t>
                              </w:r>
                            </w:p>
                            <w:p w14:paraId="3FB96B64" w14:textId="77777777" w:rsidR="00B1004E" w:rsidRDefault="00B1004E">
                              <w:pPr>
                                <w:pStyle w:val="Style9"/>
                                <w:widowControl/>
                                <w:tabs>
                                  <w:tab w:val="left" w:pos="240"/>
                                </w:tabs>
                                <w:ind w:right="144"/>
                                <w:rPr>
                                  <w:rStyle w:val="FontStyle98"/>
                                </w:rPr>
                              </w:pPr>
                              <w:r>
                                <w:rPr>
                                  <w:rStyle w:val="FontStyle98"/>
                                </w:rPr>
                                <w:t>-</w:t>
                              </w:r>
                              <w:r>
                                <w:rPr>
                                  <w:rStyle w:val="FontStyle98"/>
                                </w:rPr>
                                <w:tab/>
                                <w:t>въвеждане на енергоспестяващо улично осветление</w:t>
                              </w:r>
                            </w:p>
                          </w:tc>
                          <w:tc>
                            <w:tcPr>
                              <w:tcW w:w="1253" w:type="dxa"/>
                              <w:tcBorders>
                                <w:top w:val="single" w:sz="6" w:space="0" w:color="auto"/>
                                <w:left w:val="single" w:sz="6" w:space="0" w:color="auto"/>
                                <w:bottom w:val="single" w:sz="6" w:space="0" w:color="auto"/>
                                <w:right w:val="single" w:sz="6" w:space="0" w:color="auto"/>
                              </w:tcBorders>
                            </w:tcPr>
                            <w:p w14:paraId="4759A44F" w14:textId="77777777" w:rsidR="00B1004E" w:rsidRDefault="00B1004E">
                              <w:pPr>
                                <w:pStyle w:val="Style59"/>
                                <w:widowControl/>
                                <w:spacing w:line="269" w:lineRule="exact"/>
                                <w:ind w:left="10" w:right="149" w:hanging="14"/>
                                <w:rPr>
                                  <w:rStyle w:val="FontStyle98"/>
                                </w:rPr>
                              </w:pPr>
                              <w:r>
                                <w:rPr>
                                  <w:rStyle w:val="FontStyle98"/>
                                </w:rPr>
                                <w:t>60.2 за</w:t>
                              </w:r>
                              <w:r>
                                <w:rPr>
                                  <w:rStyle w:val="FontStyle98"/>
                                  <w:lang w:val="en-US"/>
                                </w:rPr>
                                <w:t xml:space="preserve"> EE</w:t>
                              </w:r>
                              <w:r>
                                <w:rPr>
                                  <w:rStyle w:val="FontStyle98"/>
                                </w:rPr>
                                <w:t xml:space="preserve"> от ЕФРР</w:t>
                              </w:r>
                            </w:p>
                          </w:tc>
                          <w:tc>
                            <w:tcPr>
                              <w:tcW w:w="835" w:type="dxa"/>
                              <w:tcBorders>
                                <w:top w:val="single" w:sz="6" w:space="0" w:color="auto"/>
                                <w:left w:val="single" w:sz="6" w:space="0" w:color="auto"/>
                                <w:bottom w:val="single" w:sz="6" w:space="0" w:color="auto"/>
                                <w:right w:val="single" w:sz="6" w:space="0" w:color="auto"/>
                              </w:tcBorders>
                            </w:tcPr>
                            <w:p w14:paraId="55014164" w14:textId="77777777" w:rsidR="00B1004E" w:rsidRDefault="00B1004E">
                              <w:pPr>
                                <w:pStyle w:val="Style37"/>
                                <w:widowControl/>
                                <w:spacing w:line="240" w:lineRule="auto"/>
                                <w:ind w:left="24" w:firstLine="0"/>
                                <w:rPr>
                                  <w:rStyle w:val="FontStyle98"/>
                                </w:rPr>
                              </w:pPr>
                              <w:r>
                                <w:rPr>
                                  <w:rStyle w:val="FontStyle98"/>
                                </w:rPr>
                                <w:t>10. 6</w:t>
                              </w:r>
                            </w:p>
                          </w:tc>
                          <w:tc>
                            <w:tcPr>
                              <w:tcW w:w="835" w:type="dxa"/>
                              <w:tcBorders>
                                <w:top w:val="single" w:sz="6" w:space="0" w:color="auto"/>
                                <w:left w:val="single" w:sz="6" w:space="0" w:color="auto"/>
                                <w:bottom w:val="single" w:sz="6" w:space="0" w:color="auto"/>
                                <w:right w:val="single" w:sz="6" w:space="0" w:color="auto"/>
                              </w:tcBorders>
                            </w:tcPr>
                            <w:p w14:paraId="2C36793D" w14:textId="77777777" w:rsidR="00B1004E" w:rsidRDefault="00B1004E">
                              <w:pPr>
                                <w:pStyle w:val="Style37"/>
                                <w:widowControl/>
                                <w:spacing w:line="240" w:lineRule="auto"/>
                                <w:ind w:firstLine="0"/>
                                <w:rPr>
                                  <w:rStyle w:val="FontStyle98"/>
                                </w:rPr>
                              </w:pPr>
                              <w:r>
                                <w:rPr>
                                  <w:rStyle w:val="FontStyle98"/>
                                </w:rPr>
                                <w:t>70. 8</w:t>
                              </w:r>
                            </w:p>
                          </w:tc>
                        </w:tr>
                        <w:tr w:rsidR="00B1004E" w14:paraId="20DBDB70" w14:textId="77777777" w:rsidTr="006A1FC8">
                          <w:trPr>
                            <w:trHeight w:hRule="exact" w:val="851"/>
                          </w:trPr>
                          <w:tc>
                            <w:tcPr>
                              <w:tcW w:w="576" w:type="dxa"/>
                              <w:vMerge/>
                              <w:tcBorders>
                                <w:top w:val="nil"/>
                                <w:left w:val="single" w:sz="6" w:space="0" w:color="auto"/>
                                <w:bottom w:val="single" w:sz="6" w:space="0" w:color="auto"/>
                                <w:right w:val="single" w:sz="6" w:space="0" w:color="auto"/>
                              </w:tcBorders>
                            </w:tcPr>
                            <w:p w14:paraId="67F839C7" w14:textId="77777777" w:rsidR="00B1004E" w:rsidRDefault="00B1004E">
                              <w:pPr>
                                <w:rPr>
                                  <w:rStyle w:val="FontStyle98"/>
                                </w:rPr>
                              </w:pPr>
                            </w:p>
                            <w:p w14:paraId="38CD73DD"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14:paraId="3CE2C6B1" w14:textId="77777777" w:rsidR="00B1004E" w:rsidRDefault="00B1004E">
                              <w:pPr>
                                <w:rPr>
                                  <w:rStyle w:val="FontStyle98"/>
                                </w:rPr>
                              </w:pPr>
                            </w:p>
                            <w:p w14:paraId="62ED533C" w14:textId="77777777"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tcPr>
                            <w:p w14:paraId="459F03F5" w14:textId="77777777" w:rsidR="00B1004E" w:rsidRDefault="00B1004E">
                              <w:pPr>
                                <w:rPr>
                                  <w:rStyle w:val="FontStyle98"/>
                                </w:rPr>
                              </w:pPr>
                            </w:p>
                            <w:p w14:paraId="00679BB5" w14:textId="77777777"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21CD3018" w14:textId="77777777" w:rsidR="00B1004E" w:rsidRDefault="00B1004E">
                              <w:pPr>
                                <w:pStyle w:val="Style59"/>
                                <w:widowControl/>
                                <w:spacing w:line="269" w:lineRule="exact"/>
                                <w:ind w:right="168" w:firstLine="5"/>
                                <w:rPr>
                                  <w:rStyle w:val="FontStyle98"/>
                                </w:rPr>
                              </w:pPr>
                              <w:r>
                                <w:rPr>
                                  <w:rStyle w:val="FontStyle98"/>
                                </w:rPr>
                                <w:t>13. 7 за ВЕИ от ЕФРР</w:t>
                              </w:r>
                            </w:p>
                          </w:tc>
                          <w:tc>
                            <w:tcPr>
                              <w:tcW w:w="835" w:type="dxa"/>
                              <w:tcBorders>
                                <w:top w:val="single" w:sz="6" w:space="0" w:color="auto"/>
                                <w:left w:val="single" w:sz="6" w:space="0" w:color="auto"/>
                                <w:bottom w:val="single" w:sz="6" w:space="0" w:color="auto"/>
                                <w:right w:val="single" w:sz="6" w:space="0" w:color="auto"/>
                              </w:tcBorders>
                            </w:tcPr>
                            <w:p w14:paraId="57BACB2E" w14:textId="77777777" w:rsidR="00B1004E" w:rsidRDefault="00B1004E">
                              <w:pPr>
                                <w:pStyle w:val="Style37"/>
                                <w:widowControl/>
                                <w:spacing w:line="240" w:lineRule="auto"/>
                                <w:ind w:firstLine="0"/>
                                <w:rPr>
                                  <w:rStyle w:val="FontStyle98"/>
                                </w:rPr>
                              </w:pPr>
                              <w:r>
                                <w:rPr>
                                  <w:rStyle w:val="FontStyle98"/>
                                </w:rPr>
                                <w:t>2.4</w:t>
                              </w:r>
                            </w:p>
                          </w:tc>
                          <w:tc>
                            <w:tcPr>
                              <w:tcW w:w="835" w:type="dxa"/>
                              <w:tcBorders>
                                <w:top w:val="single" w:sz="6" w:space="0" w:color="auto"/>
                                <w:left w:val="single" w:sz="6" w:space="0" w:color="auto"/>
                                <w:bottom w:val="single" w:sz="6" w:space="0" w:color="auto"/>
                                <w:right w:val="single" w:sz="6" w:space="0" w:color="auto"/>
                              </w:tcBorders>
                            </w:tcPr>
                            <w:p w14:paraId="3411905C" w14:textId="77777777" w:rsidR="00B1004E" w:rsidRDefault="00B1004E">
                              <w:pPr>
                                <w:pStyle w:val="Style37"/>
                                <w:widowControl/>
                                <w:spacing w:line="240" w:lineRule="auto"/>
                                <w:ind w:left="19" w:firstLine="0"/>
                                <w:rPr>
                                  <w:rStyle w:val="FontStyle98"/>
                                </w:rPr>
                              </w:pPr>
                              <w:r>
                                <w:rPr>
                                  <w:rStyle w:val="FontStyle98"/>
                                </w:rPr>
                                <w:t>16. 1</w:t>
                              </w:r>
                            </w:p>
                          </w:tc>
                        </w:tr>
                        <w:tr w:rsidR="00B1004E" w14:paraId="0B14015C" w14:textId="77777777">
                          <w:trPr>
                            <w:trHeight w:hRule="exact" w:val="566"/>
                          </w:trPr>
                          <w:tc>
                            <w:tcPr>
                              <w:tcW w:w="576" w:type="dxa"/>
                              <w:tcBorders>
                                <w:top w:val="single" w:sz="6" w:space="0" w:color="auto"/>
                                <w:left w:val="single" w:sz="6" w:space="0" w:color="auto"/>
                                <w:bottom w:val="single" w:sz="6" w:space="0" w:color="auto"/>
                                <w:right w:val="single" w:sz="6" w:space="0" w:color="auto"/>
                              </w:tcBorders>
                            </w:tcPr>
                            <w:p w14:paraId="2D7E0C24" w14:textId="77777777" w:rsidR="00B1004E" w:rsidRDefault="00B1004E">
                              <w:pPr>
                                <w:pStyle w:val="Style37"/>
                                <w:widowControl/>
                                <w:spacing w:line="240" w:lineRule="auto"/>
                                <w:ind w:left="14" w:firstLine="0"/>
                                <w:rPr>
                                  <w:rStyle w:val="FontStyle98"/>
                                </w:rPr>
                              </w:pPr>
                              <w:r>
                                <w:rPr>
                                  <w:rStyle w:val="FontStyle98"/>
                                </w:rPr>
                                <w:t>3.</w:t>
                              </w:r>
                            </w:p>
                          </w:tc>
                          <w:tc>
                            <w:tcPr>
                              <w:tcW w:w="3077" w:type="dxa"/>
                              <w:tcBorders>
                                <w:top w:val="single" w:sz="6" w:space="0" w:color="auto"/>
                                <w:left w:val="single" w:sz="6" w:space="0" w:color="auto"/>
                                <w:bottom w:val="single" w:sz="6" w:space="0" w:color="auto"/>
                                <w:right w:val="single" w:sz="6" w:space="0" w:color="auto"/>
                              </w:tcBorders>
                            </w:tcPr>
                            <w:p w14:paraId="57A47A3F" w14:textId="77777777" w:rsidR="00B1004E" w:rsidRPr="0035333F" w:rsidRDefault="00B1004E">
                              <w:pPr>
                                <w:pStyle w:val="Style59"/>
                                <w:widowControl/>
                                <w:ind w:right="58" w:hanging="5"/>
                                <w:rPr>
                                  <w:rStyle w:val="FontStyle98"/>
                                  <w:lang w:val="ru-RU"/>
                                </w:rPr>
                              </w:pPr>
                              <w:r>
                                <w:rPr>
                                  <w:rStyle w:val="FontStyle98"/>
                                </w:rPr>
                                <w:t>Програмата за развитие на селските райони (2014-2020</w:t>
                              </w:r>
                              <w:r w:rsidRPr="0035333F">
                                <w:rPr>
                                  <w:rStyle w:val="FontStyle98"/>
                                  <w:lang w:val="ru-RU"/>
                                </w:rPr>
                                <w:t>)</w:t>
                              </w:r>
                            </w:p>
                          </w:tc>
                          <w:tc>
                            <w:tcPr>
                              <w:tcW w:w="3336" w:type="dxa"/>
                              <w:tcBorders>
                                <w:top w:val="single" w:sz="6" w:space="0" w:color="auto"/>
                                <w:left w:val="single" w:sz="6" w:space="0" w:color="auto"/>
                                <w:bottom w:val="single" w:sz="6" w:space="0" w:color="auto"/>
                                <w:right w:val="single" w:sz="6" w:space="0" w:color="auto"/>
                              </w:tcBorders>
                            </w:tcPr>
                            <w:p w14:paraId="5BF2B36D" w14:textId="77777777" w:rsidR="00B1004E" w:rsidRDefault="00B1004E">
                              <w:pPr>
                                <w:pStyle w:val="Style59"/>
                                <w:widowControl/>
                                <w:ind w:right="53" w:hanging="5"/>
                                <w:rPr>
                                  <w:rStyle w:val="FontStyle98"/>
                                </w:rPr>
                              </w:pPr>
                              <w:r>
                                <w:rPr>
                                  <w:rStyle w:val="FontStyle98"/>
                                </w:rPr>
                                <w:t>производството и използването па възобновяема</w:t>
                              </w:r>
                            </w:p>
                          </w:tc>
                          <w:tc>
                            <w:tcPr>
                              <w:tcW w:w="1253" w:type="dxa"/>
                              <w:tcBorders>
                                <w:top w:val="single" w:sz="6" w:space="0" w:color="auto"/>
                                <w:left w:val="single" w:sz="6" w:space="0" w:color="auto"/>
                                <w:bottom w:val="single" w:sz="6" w:space="0" w:color="auto"/>
                                <w:right w:val="single" w:sz="6" w:space="0" w:color="auto"/>
                              </w:tcBorders>
                            </w:tcPr>
                            <w:p w14:paraId="08DA560F" w14:textId="77777777" w:rsidR="00B1004E" w:rsidRDefault="00B1004E">
                              <w:pPr>
                                <w:pStyle w:val="Style59"/>
                                <w:widowControl/>
                                <w:spacing w:line="269" w:lineRule="exact"/>
                                <w:ind w:right="110" w:firstLine="5"/>
                                <w:rPr>
                                  <w:rStyle w:val="FontStyle98"/>
                                </w:rPr>
                              </w:pPr>
                              <w:r>
                                <w:rPr>
                                  <w:rStyle w:val="FontStyle98"/>
                                </w:rPr>
                                <w:t>1194.8 от ЕЗФРС</w:t>
                              </w:r>
                            </w:p>
                          </w:tc>
                          <w:tc>
                            <w:tcPr>
                              <w:tcW w:w="835" w:type="dxa"/>
                              <w:tcBorders>
                                <w:top w:val="single" w:sz="6" w:space="0" w:color="auto"/>
                                <w:left w:val="single" w:sz="6" w:space="0" w:color="auto"/>
                                <w:bottom w:val="single" w:sz="6" w:space="0" w:color="auto"/>
                                <w:right w:val="single" w:sz="6" w:space="0" w:color="auto"/>
                              </w:tcBorders>
                            </w:tcPr>
                            <w:p w14:paraId="3B2441C9" w14:textId="77777777" w:rsidR="00B1004E" w:rsidRDefault="00B1004E">
                              <w:pPr>
                                <w:pStyle w:val="Style37"/>
                                <w:widowControl/>
                                <w:spacing w:line="240" w:lineRule="auto"/>
                                <w:ind w:firstLine="0"/>
                                <w:rPr>
                                  <w:rStyle w:val="FontStyle98"/>
                                </w:rPr>
                              </w:pPr>
                              <w:r>
                                <w:rPr>
                                  <w:rStyle w:val="FontStyle98"/>
                                </w:rPr>
                                <w:t>298.7</w:t>
                              </w:r>
                            </w:p>
                          </w:tc>
                          <w:tc>
                            <w:tcPr>
                              <w:tcW w:w="835" w:type="dxa"/>
                              <w:tcBorders>
                                <w:top w:val="single" w:sz="6" w:space="0" w:color="auto"/>
                                <w:left w:val="single" w:sz="6" w:space="0" w:color="auto"/>
                                <w:bottom w:val="single" w:sz="6" w:space="0" w:color="auto"/>
                                <w:right w:val="single" w:sz="6" w:space="0" w:color="auto"/>
                              </w:tcBorders>
                            </w:tcPr>
                            <w:p w14:paraId="78FC88AB" w14:textId="77777777" w:rsidR="00B1004E" w:rsidRDefault="00B1004E">
                              <w:pPr>
                                <w:pStyle w:val="Style59"/>
                                <w:widowControl/>
                                <w:ind w:left="5" w:right="110" w:hanging="10"/>
                                <w:rPr>
                                  <w:rStyle w:val="FontStyle98"/>
                                </w:rPr>
                              </w:pPr>
                              <w:r>
                                <w:rPr>
                                  <w:rStyle w:val="FontStyle98"/>
                                </w:rPr>
                                <w:t>1493. 5</w:t>
                              </w:r>
                            </w:p>
                          </w:tc>
                        </w:tr>
                      </w:tbl>
                      <w:p w14:paraId="1984D601" w14:textId="77777777" w:rsidR="00B1004E" w:rsidRDefault="00B1004E" w:rsidP="00B1004E"/>
                    </w:txbxContent>
                  </v:textbox>
                </v:shape>
                <v:shape id="Text Box 66" o:spid="_x0000_s1087" type="#_x0000_t202" style="position:absolute;left:1695;top:9048;width:370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" filled="f" strokecolor="white" strokeweight="0">
                  <v:textbox inset="0,0,0,0">
                    <w:txbxContent>
                      <w:p w14:paraId="1E4EEE26" w14:textId="77777777" w:rsidR="00B1004E" w:rsidRDefault="00B1004E" w:rsidP="00B1004E">
                        <w:pPr>
                          <w:pStyle w:val="Style24"/>
                          <w:widowControl/>
                          <w:spacing w:line="240" w:lineRule="auto"/>
                          <w:jc w:val="both"/>
                          <w:rPr>
                            <w:rStyle w:val="FontStyle82"/>
                            <w:u w:val="single"/>
                          </w:rPr>
                        </w:pPr>
                        <w:r>
                          <w:rPr>
                            <w:rStyle w:val="FontStyle82"/>
                            <w:u w:val="single"/>
                          </w:rPr>
                          <w:t xml:space="preserve">Таблица 18: </w:t>
                        </w:r>
                        <w:r w:rsidRPr="00B648A0">
                          <w:rPr>
                            <w:rStyle w:val="FontStyle82"/>
                            <w:sz w:val="20"/>
                            <w:szCs w:val="20"/>
                            <w:u w:val="single"/>
                          </w:rPr>
                          <w:t>Източници</w:t>
                        </w:r>
                        <w:r>
                          <w:rPr>
                            <w:rStyle w:val="FontStyle82"/>
                            <w:u w:val="single"/>
                          </w:rPr>
                          <w:t xml:space="preserve"> на финансиране</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76530" distL="6400800" distR="6400800" simplePos="0" relativeHeight="251703296" behindDoc="0" locked="0" layoutInCell="1" allowOverlap="1" wp14:anchorId="08F91AA7" wp14:editId="57802792">
                <wp:simplePos x="0" y="0"/>
                <wp:positionH relativeFrom="page">
                  <wp:posOffset>1318260</wp:posOffset>
                </wp:positionH>
                <wp:positionV relativeFrom="page">
                  <wp:posOffset>1038225</wp:posOffset>
                </wp:positionV>
                <wp:extent cx="5330825" cy="4520565"/>
                <wp:effectExtent l="3810" t="0" r="0" b="3810"/>
                <wp:wrapTopAndBottom/>
                <wp:docPr id="89" name="Текстово 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452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FE48" w14:textId="77777777" w:rsidR="00B1004E" w:rsidRDefault="00B1004E" w:rsidP="00B1004E">
                            <w:pPr>
                              <w:pStyle w:val="Style49"/>
                              <w:widowControl/>
                              <w:numPr>
                                <w:ilvl w:val="0"/>
                                <w:numId w:val="26"/>
                              </w:numPr>
                              <w:tabs>
                                <w:tab w:val="left" w:pos="355"/>
                              </w:tabs>
                              <w:spacing w:line="269" w:lineRule="exact"/>
                              <w:ind w:left="355" w:hanging="346"/>
                              <w:rPr>
                                <w:rStyle w:val="FontStyle70"/>
                              </w:rPr>
                            </w:pPr>
                            <w:r>
                              <w:rPr>
                                <w:rStyle w:val="FontStyle70"/>
                              </w:rPr>
                              <w:t>За реализиране на евентуални бъдещи проекти за устойчиво използване на възобновяеми енергийни източници, могат да бъдат използвани следните източници на финансиране:</w:t>
                            </w:r>
                          </w:p>
                          <w:p w14:paraId="58ECFFCC" w14:textId="77777777" w:rsidR="00B1004E" w:rsidRDefault="00B1004E" w:rsidP="00B1004E">
                            <w:pPr>
                              <w:pStyle w:val="Style49"/>
                              <w:widowControl/>
                              <w:numPr>
                                <w:ilvl w:val="0"/>
                                <w:numId w:val="26"/>
                              </w:numPr>
                              <w:tabs>
                                <w:tab w:val="left" w:pos="355"/>
                              </w:tabs>
                              <w:spacing w:before="10" w:line="269" w:lineRule="exact"/>
                              <w:ind w:left="355" w:right="10" w:hanging="346"/>
                              <w:rPr>
                                <w:rStyle w:val="FontStyle70"/>
                              </w:rPr>
                            </w:pPr>
                            <w:r>
                              <w:rPr>
                                <w:rStyle w:val="FontStyle70"/>
                              </w:rPr>
                              <w:t>републикански бюджет - средствата за изпълнение на целевите годишни програми за осъществяване на мерки по</w:t>
                            </w:r>
                            <w:r w:rsidRPr="0099526B">
                              <w:rPr>
                                <w:rStyle w:val="FontStyle70"/>
                                <w:lang w:val="ru-RU"/>
                              </w:rPr>
                              <w:t xml:space="preserve"> </w:t>
                            </w:r>
                            <w:r>
                              <w:rPr>
                                <w:rStyle w:val="FontStyle70"/>
                                <w:lang w:val="en-US"/>
                              </w:rPr>
                              <w:t>EE</w:t>
                            </w:r>
                            <w:r w:rsidRPr="0099526B">
                              <w:rPr>
                                <w:rStyle w:val="FontStyle70"/>
                                <w:lang w:val="ru-RU"/>
                              </w:rPr>
                              <w:t>,</w:t>
                            </w:r>
                            <w:r>
                              <w:rPr>
                                <w:rStyle w:val="FontStyle70"/>
                              </w:rPr>
                              <w:t xml:space="preserve"> се предвиждат ежегодно в републиканския бюджет, в съответствие с възможностите му (чл. 11,ал.1 и ал.2 от ЗЕЕ);</w:t>
                            </w:r>
                          </w:p>
                          <w:p w14:paraId="171E27AD" w14:textId="77777777"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общински бюджет - собствени средства за изпълнение на целеви програми за осъществяване на проекти за ВЕИ;</w:t>
                            </w:r>
                          </w:p>
                          <w:p w14:paraId="7AE4E745" w14:textId="77777777" w:rsidR="00B1004E" w:rsidRDefault="00B1004E" w:rsidP="00B1004E">
                            <w:pPr>
                              <w:pStyle w:val="Style49"/>
                              <w:widowControl/>
                              <w:numPr>
                                <w:ilvl w:val="0"/>
                                <w:numId w:val="26"/>
                              </w:numPr>
                              <w:tabs>
                                <w:tab w:val="left" w:pos="355"/>
                              </w:tabs>
                              <w:spacing w:before="5" w:line="269" w:lineRule="exact"/>
                              <w:ind w:left="355" w:right="29" w:hanging="346"/>
                              <w:rPr>
                                <w:rStyle w:val="FontStyle70"/>
                              </w:rPr>
                            </w:pPr>
                            <w:r>
                              <w:rPr>
                                <w:rStyle w:val="FontStyle70"/>
                              </w:rPr>
                              <w:t>заемен капитал - предоставян от финансови институции (банки, фондове, търговски дружества), емисии на общински облигационни заеми (ценни книжа), финансов лизинг и др.</w:t>
                            </w:r>
                          </w:p>
                          <w:p w14:paraId="3A893096" w14:textId="77777777"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продажба на единици редуцирани емисии на парникови газове (използвайки механизмите на Протокола от Киото "съвместно изпълнение" и "международна търговия с енергии", както и чрез сключване на т. нар. "офсет" сделки);</w:t>
                            </w:r>
                          </w:p>
                          <w:p w14:paraId="3C19C156" w14:textId="77777777" w:rsidR="00B1004E" w:rsidRDefault="00B1004E" w:rsidP="00B1004E">
                            <w:pPr>
                              <w:pStyle w:val="Style49"/>
                              <w:widowControl/>
                              <w:numPr>
                                <w:ilvl w:val="0"/>
                                <w:numId w:val="26"/>
                              </w:numPr>
                              <w:tabs>
                                <w:tab w:val="left" w:pos="355"/>
                              </w:tabs>
                              <w:spacing w:before="19" w:line="269" w:lineRule="exact"/>
                              <w:ind w:left="355" w:right="34" w:hanging="346"/>
                              <w:rPr>
                                <w:rStyle w:val="FontStyle70"/>
                              </w:rPr>
                            </w:pPr>
                            <w:r>
                              <w:rPr>
                                <w:rStyle w:val="FontStyle70"/>
                              </w:rPr>
                              <w:t>безвъзмездни средства (грант, субсидия) от различни фондове и международни програми;</w:t>
                            </w:r>
                          </w:p>
                          <w:p w14:paraId="431AC7B9" w14:textId="77777777" w:rsidR="00B1004E" w:rsidRDefault="00B1004E" w:rsidP="00B1004E">
                            <w:pPr>
                              <w:pStyle w:val="Style49"/>
                              <w:widowControl/>
                              <w:numPr>
                                <w:ilvl w:val="0"/>
                                <w:numId w:val="26"/>
                              </w:numPr>
                              <w:tabs>
                                <w:tab w:val="left" w:pos="355"/>
                              </w:tabs>
                              <w:spacing w:before="24" w:line="269" w:lineRule="exact"/>
                              <w:ind w:left="355" w:right="19" w:hanging="346"/>
                              <w:rPr>
                                <w:rStyle w:val="FontStyle70"/>
                              </w:rPr>
                            </w:pPr>
                            <w:r>
                              <w:rPr>
                                <w:rStyle w:val="FontStyle70"/>
                              </w:rPr>
                              <w:t>Финансирането (цялостно или частично) на проектите за ВЕИ може да се осъществи от различни източници, като ползването на всеки от тях зависи от юридическия статут на собственика на проекта, както и от спецификата на самия проект.</w:t>
                            </w:r>
                          </w:p>
                          <w:p w14:paraId="756CE8FC" w14:textId="77777777" w:rsidR="00B1004E" w:rsidRDefault="00B1004E" w:rsidP="00B1004E">
                            <w:pPr>
                              <w:pStyle w:val="Style6"/>
                              <w:widowControl/>
                              <w:spacing w:before="5" w:line="269" w:lineRule="exact"/>
                              <w:ind w:right="24"/>
                              <w:rPr>
                                <w:rStyle w:val="FontStyle70"/>
                              </w:rPr>
                            </w:pPr>
                            <w:r>
                              <w:rPr>
                                <w:rStyle w:val="FontStyle70"/>
                              </w:rPr>
                              <w:t>За финансиране на енергийни проекти за енергийно саниране на общински сгради с плосък покрив (за тези чиито показатели съответстват на изискванията от ФЕЕ) - могат да се заложат мерки за поставяне на соларни панели.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1AA7" id="Текстово поле 89" o:spid="_x0000_s1088" type="#_x0000_t202" style="position:absolute;margin-left:103.8pt;margin-top:81.75pt;width:419.75pt;height:355.95pt;z-index:251703296;visibility:visible;mso-wrap-style:square;mso-width-percent:0;mso-height-percent:0;mso-wrap-distance-left:7in;mso-wrap-distance-top:0;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" filled="f" stroked="f">
                <v:textbox inset="0,0,0,0">
                  <w:txbxContent>
                    <w:p w14:paraId="5089FE48" w14:textId="77777777" w:rsidR="00B1004E" w:rsidRDefault="00B1004E" w:rsidP="00B1004E">
                      <w:pPr>
                        <w:pStyle w:val="Style49"/>
                        <w:widowControl/>
                        <w:numPr>
                          <w:ilvl w:val="0"/>
                          <w:numId w:val="26"/>
                        </w:numPr>
                        <w:tabs>
                          <w:tab w:val="left" w:pos="355"/>
                        </w:tabs>
                        <w:spacing w:line="269" w:lineRule="exact"/>
                        <w:ind w:left="355" w:hanging="346"/>
                        <w:rPr>
                          <w:rStyle w:val="FontStyle70"/>
                        </w:rPr>
                      </w:pPr>
                      <w:r>
                        <w:rPr>
                          <w:rStyle w:val="FontStyle70"/>
                        </w:rPr>
                        <w:t>За реализиране на евентуални бъдещи проекти за устойчиво използване на възобновяеми енергийни източници, могат да бъдат използвани следните източници на финансиране:</w:t>
                      </w:r>
                    </w:p>
                    <w:p w14:paraId="58ECFFCC" w14:textId="77777777" w:rsidR="00B1004E" w:rsidRDefault="00B1004E" w:rsidP="00B1004E">
                      <w:pPr>
                        <w:pStyle w:val="Style49"/>
                        <w:widowControl/>
                        <w:numPr>
                          <w:ilvl w:val="0"/>
                          <w:numId w:val="26"/>
                        </w:numPr>
                        <w:tabs>
                          <w:tab w:val="left" w:pos="355"/>
                        </w:tabs>
                        <w:spacing w:before="10" w:line="269" w:lineRule="exact"/>
                        <w:ind w:left="355" w:right="10" w:hanging="346"/>
                        <w:rPr>
                          <w:rStyle w:val="FontStyle70"/>
                        </w:rPr>
                      </w:pPr>
                      <w:r>
                        <w:rPr>
                          <w:rStyle w:val="FontStyle70"/>
                        </w:rPr>
                        <w:t>републикански бюджет - средствата за изпълнение на целевите годишни програми за осъществяване на мерки по</w:t>
                      </w:r>
                      <w:r w:rsidRPr="0099526B">
                        <w:rPr>
                          <w:rStyle w:val="FontStyle70"/>
                          <w:lang w:val="ru-RU"/>
                        </w:rPr>
                        <w:t xml:space="preserve"> </w:t>
                      </w:r>
                      <w:r>
                        <w:rPr>
                          <w:rStyle w:val="FontStyle70"/>
                          <w:lang w:val="en-US"/>
                        </w:rPr>
                        <w:t>EE</w:t>
                      </w:r>
                      <w:r w:rsidRPr="0099526B">
                        <w:rPr>
                          <w:rStyle w:val="FontStyle70"/>
                          <w:lang w:val="ru-RU"/>
                        </w:rPr>
                        <w:t>,</w:t>
                      </w:r>
                      <w:r>
                        <w:rPr>
                          <w:rStyle w:val="FontStyle70"/>
                        </w:rPr>
                        <w:t xml:space="preserve"> се предвиждат ежегодно в републиканския бюджет, в съответствие с възможностите му (чл. 11,ал.1 и ал.2 от ЗЕЕ);</w:t>
                      </w:r>
                    </w:p>
                    <w:p w14:paraId="171E27AD" w14:textId="77777777"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общински бюджет - собствени средства за изпълнение на целеви програми за осъществяване на проекти за ВЕИ;</w:t>
                      </w:r>
                    </w:p>
                    <w:p w14:paraId="7AE4E745" w14:textId="77777777" w:rsidR="00B1004E" w:rsidRDefault="00B1004E" w:rsidP="00B1004E">
                      <w:pPr>
                        <w:pStyle w:val="Style49"/>
                        <w:widowControl/>
                        <w:numPr>
                          <w:ilvl w:val="0"/>
                          <w:numId w:val="26"/>
                        </w:numPr>
                        <w:tabs>
                          <w:tab w:val="left" w:pos="355"/>
                        </w:tabs>
                        <w:spacing w:before="5" w:line="269" w:lineRule="exact"/>
                        <w:ind w:left="355" w:right="29" w:hanging="346"/>
                        <w:rPr>
                          <w:rStyle w:val="FontStyle70"/>
                        </w:rPr>
                      </w:pPr>
                      <w:r>
                        <w:rPr>
                          <w:rStyle w:val="FontStyle70"/>
                        </w:rPr>
                        <w:t>заемен капитал - предоставян от финансови институции (банки, фондове, търговски дружества), емисии на общински облигационни заеми (ценни книжа), финансов лизинг и др.</w:t>
                      </w:r>
                    </w:p>
                    <w:p w14:paraId="3A893096" w14:textId="77777777"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продажба на единици редуцирани емисии на парникови газове (използвайки механизмите на Протокола от Киото "съвместно изпълнение" и "международна търговия с енергии", както и чрез сключване на т. нар. "офсет" сделки);</w:t>
                      </w:r>
                    </w:p>
                    <w:p w14:paraId="3C19C156" w14:textId="77777777" w:rsidR="00B1004E" w:rsidRDefault="00B1004E" w:rsidP="00B1004E">
                      <w:pPr>
                        <w:pStyle w:val="Style49"/>
                        <w:widowControl/>
                        <w:numPr>
                          <w:ilvl w:val="0"/>
                          <w:numId w:val="26"/>
                        </w:numPr>
                        <w:tabs>
                          <w:tab w:val="left" w:pos="355"/>
                        </w:tabs>
                        <w:spacing w:before="19" w:line="269" w:lineRule="exact"/>
                        <w:ind w:left="355" w:right="34" w:hanging="346"/>
                        <w:rPr>
                          <w:rStyle w:val="FontStyle70"/>
                        </w:rPr>
                      </w:pPr>
                      <w:r>
                        <w:rPr>
                          <w:rStyle w:val="FontStyle70"/>
                        </w:rPr>
                        <w:t>безвъзмездни средства (грант, субсидия) от различни фондове и международни програми;</w:t>
                      </w:r>
                    </w:p>
                    <w:p w14:paraId="431AC7B9" w14:textId="77777777" w:rsidR="00B1004E" w:rsidRDefault="00B1004E" w:rsidP="00B1004E">
                      <w:pPr>
                        <w:pStyle w:val="Style49"/>
                        <w:widowControl/>
                        <w:numPr>
                          <w:ilvl w:val="0"/>
                          <w:numId w:val="26"/>
                        </w:numPr>
                        <w:tabs>
                          <w:tab w:val="left" w:pos="355"/>
                        </w:tabs>
                        <w:spacing w:before="24" w:line="269" w:lineRule="exact"/>
                        <w:ind w:left="355" w:right="19" w:hanging="346"/>
                        <w:rPr>
                          <w:rStyle w:val="FontStyle70"/>
                        </w:rPr>
                      </w:pPr>
                      <w:r>
                        <w:rPr>
                          <w:rStyle w:val="FontStyle70"/>
                        </w:rPr>
                        <w:t>Финансирането (цялостно или частично) на проектите за ВЕИ може да се осъществи от различни източници, като ползването на всеки от тях зависи от юридическия статут на собственика на проекта, както и от спецификата на самия проект.</w:t>
                      </w:r>
                    </w:p>
                    <w:p w14:paraId="756CE8FC" w14:textId="77777777" w:rsidR="00B1004E" w:rsidRDefault="00B1004E" w:rsidP="00B1004E">
                      <w:pPr>
                        <w:pStyle w:val="Style6"/>
                        <w:widowControl/>
                        <w:spacing w:before="5" w:line="269" w:lineRule="exact"/>
                        <w:ind w:right="24"/>
                        <w:rPr>
                          <w:rStyle w:val="FontStyle70"/>
                        </w:rPr>
                      </w:pPr>
                      <w:r>
                        <w:rPr>
                          <w:rStyle w:val="FontStyle70"/>
                        </w:rPr>
                        <w:t>За финансиране на енергийни проекти за енергийно саниране на общински сгради с плосък покрив (за тези чиито показатели съответстват на изискванията от ФЕЕ) - могат да се заложат мерки за поставяне на соларни панели.</w:t>
                      </w:r>
                    </w:p>
                  </w:txbxContent>
                </v:textbox>
                <w10:wrap type="topAndBottom" anchorx="page" anchory="page"/>
              </v:shape>
            </w:pict>
          </mc:Fallback>
        </mc:AlternateContent>
      </w:r>
    </w:p>
    <w:p w14:paraId="68435F6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35" w:right="996" w:bottom="1440" w:left="996" w:header="708" w:footer="708" w:gutter="0"/>
          <w:cols w:space="708"/>
          <w:noEndnote/>
        </w:sectPr>
      </w:pPr>
    </w:p>
    <w:p w14:paraId="7BAFDFBC"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05344" behindDoc="0" locked="0" layoutInCell="1" allowOverlap="1" wp14:anchorId="6A7B0100" wp14:editId="0BE24B99">
                <wp:simplePos x="0" y="0"/>
                <wp:positionH relativeFrom="page">
                  <wp:posOffset>635635</wp:posOffset>
                </wp:positionH>
                <wp:positionV relativeFrom="page">
                  <wp:posOffset>1052195</wp:posOffset>
                </wp:positionV>
                <wp:extent cx="6288405" cy="8698865"/>
                <wp:effectExtent l="0" t="4445" r="635" b="2540"/>
                <wp:wrapTopAndBottom/>
                <wp:docPr id="88" name="Текстово 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869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66"/>
                              <w:gridCol w:w="3072"/>
                              <w:gridCol w:w="3072"/>
                              <w:gridCol w:w="274"/>
                              <w:gridCol w:w="1205"/>
                              <w:gridCol w:w="878"/>
                              <w:gridCol w:w="835"/>
                            </w:tblGrid>
                            <w:tr w:rsidR="00B1004E" w14:paraId="595D8E4D" w14:textId="77777777" w:rsidTr="006A1FC8">
                              <w:trPr>
                                <w:trHeight w:hRule="exact" w:val="2005"/>
                              </w:trPr>
                              <w:tc>
                                <w:tcPr>
                                  <w:tcW w:w="566" w:type="dxa"/>
                                  <w:vMerge w:val="restart"/>
                                  <w:tcBorders>
                                    <w:top w:val="single" w:sz="6" w:space="0" w:color="auto"/>
                                    <w:left w:val="single" w:sz="6" w:space="0" w:color="auto"/>
                                    <w:bottom w:val="nil"/>
                                    <w:right w:val="single" w:sz="6" w:space="0" w:color="auto"/>
                                  </w:tcBorders>
                                </w:tcPr>
                                <w:p w14:paraId="335A2455" w14:textId="77777777"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2430AF84" w14:textId="77777777" w:rsidR="00B1004E" w:rsidRPr="0035333F" w:rsidRDefault="00B1004E">
                                  <w:pPr>
                                    <w:pStyle w:val="Style33"/>
                                    <w:widowControl/>
                                    <w:ind w:left="5"/>
                                    <w:rPr>
                                      <w:rStyle w:val="FontStyle98"/>
                                      <w:lang w:val="en-US"/>
                                    </w:rPr>
                                  </w:pPr>
                                  <w:r>
                                    <w:rPr>
                                      <w:rStyle w:val="FontStyle98"/>
                                    </w:rPr>
                                    <w:t>г.)</w:t>
                                  </w:r>
                                  <w:r>
                                    <w:rPr>
                                      <w:rStyle w:val="FontStyle98"/>
                                      <w:lang w:val="en-US"/>
                                    </w:rPr>
                                    <w:t>,</w:t>
                                  </w:r>
                                </w:p>
                                <w:p w14:paraId="7ACA1E3C" w14:textId="77777777" w:rsidR="00B1004E" w:rsidRPr="00673BFE" w:rsidRDefault="00B1004E">
                                  <w:pPr>
                                    <w:pStyle w:val="Style33"/>
                                    <w:widowControl/>
                                    <w:spacing w:line="269" w:lineRule="exact"/>
                                    <w:ind w:left="5"/>
                                    <w:rPr>
                                      <w:rStyle w:val="FontStyle98"/>
                                      <w:lang w:val="ru-RU" w:eastAsia="en-US"/>
                                    </w:rPr>
                                  </w:pPr>
                                  <w:r>
                                    <w:rPr>
                                      <w:rStyle w:val="FontStyle98"/>
                                    </w:rPr>
                                    <w:t xml:space="preserve">съфинансирана от Европейския земеделски фонд за развитие на селските райони </w:t>
                                  </w:r>
                                  <w:hyperlink r:id="rId51" w:history="1">
                                    <w:r>
                                      <w:rPr>
                                        <w:rStyle w:val="a5"/>
                                        <w:rFonts w:ascii="Times New Roman" w:hAnsi="Times New Roman"/>
                                        <w:sz w:val="20"/>
                                        <w:szCs w:val="20"/>
                                        <w:lang w:val="en-US" w:eastAsia="en-US"/>
                                      </w:rPr>
                                      <w:t>www</w:t>
                                    </w:r>
                                    <w:r w:rsidRPr="00673BFE">
                                      <w:rPr>
                                        <w:rStyle w:val="a5"/>
                                        <w:rFonts w:ascii="Times New Roman" w:hAnsi="Times New Roman"/>
                                        <w:sz w:val="20"/>
                                        <w:szCs w:val="20"/>
                                        <w:lang w:val="ru-RU" w:eastAsia="en-US"/>
                                      </w:rPr>
                                      <w:t>.</w:t>
                                    </w:r>
                                    <w:proofErr w:type="spellStart"/>
                                    <w:r>
                                      <w:rPr>
                                        <w:rStyle w:val="a5"/>
                                        <w:rFonts w:ascii="Times New Roman" w:hAnsi="Times New Roman"/>
                                        <w:sz w:val="20"/>
                                        <w:szCs w:val="20"/>
                                        <w:lang w:val="en-US" w:eastAsia="en-US"/>
                                      </w:rPr>
                                      <w:t>prsr</w:t>
                                    </w:r>
                                    <w:proofErr w:type="spellEnd"/>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government</w:t>
                                    </w:r>
                                    <w:r w:rsidRPr="00673BFE">
                                      <w:rPr>
                                        <w:rStyle w:val="a5"/>
                                        <w:rFonts w:ascii="Times New Roman" w:hAnsi="Times New Roman"/>
                                        <w:sz w:val="20"/>
                                        <w:szCs w:val="20"/>
                                        <w:lang w:val="ru-RU" w:eastAsia="en-US"/>
                                      </w:rPr>
                                      <w:t>.</w:t>
                                    </w:r>
                                    <w:proofErr w:type="spellStart"/>
                                    <w:r>
                                      <w:rPr>
                                        <w:rStyle w:val="a5"/>
                                        <w:rFonts w:ascii="Times New Roman" w:hAnsi="Times New Roman"/>
                                        <w:sz w:val="20"/>
                                        <w:szCs w:val="20"/>
                                        <w:lang w:val="en-US" w:eastAsia="en-US"/>
                                      </w:rPr>
                                      <w:t>bg</w:t>
                                    </w:r>
                                    <w:proofErr w:type="spellEnd"/>
                                  </w:hyperlink>
                                </w:p>
                              </w:tc>
                              <w:tc>
                                <w:tcPr>
                                  <w:tcW w:w="3346" w:type="dxa"/>
                                  <w:gridSpan w:val="2"/>
                                  <w:tcBorders>
                                    <w:top w:val="single" w:sz="6" w:space="0" w:color="auto"/>
                                    <w:left w:val="single" w:sz="6" w:space="0" w:color="auto"/>
                                    <w:bottom w:val="single" w:sz="6" w:space="0" w:color="auto"/>
                                    <w:right w:val="single" w:sz="6" w:space="0" w:color="auto"/>
                                  </w:tcBorders>
                                </w:tcPr>
                                <w:p w14:paraId="36F6E859" w14:textId="77777777" w:rsidR="00B1004E" w:rsidRDefault="00B1004E">
                                  <w:pPr>
                                    <w:pStyle w:val="Style33"/>
                                    <w:widowControl/>
                                    <w:spacing w:line="269" w:lineRule="exact"/>
                                    <w:ind w:left="10" w:right="274"/>
                                    <w:rPr>
                                      <w:rStyle w:val="FontStyle98"/>
                                    </w:rPr>
                                  </w:pPr>
                                  <w:r>
                                    <w:rPr>
                                      <w:rStyle w:val="FontStyle98"/>
                                    </w:rPr>
                                    <w:t>енергия, вкл. комбинирано производство на топлинна и електрическа енергия (когенерация) от биомаса</w:t>
                                  </w:r>
                                </w:p>
                              </w:tc>
                              <w:tc>
                                <w:tcPr>
                                  <w:tcW w:w="1205" w:type="dxa"/>
                                  <w:tcBorders>
                                    <w:top w:val="single" w:sz="6" w:space="0" w:color="auto"/>
                                    <w:left w:val="single" w:sz="6" w:space="0" w:color="auto"/>
                                    <w:bottom w:val="single" w:sz="6" w:space="0" w:color="auto"/>
                                    <w:right w:val="single" w:sz="6" w:space="0" w:color="auto"/>
                                  </w:tcBorders>
                                </w:tcPr>
                                <w:p w14:paraId="393C5E3F" w14:textId="77777777" w:rsidR="00B1004E" w:rsidRDefault="00B1004E">
                                  <w:pPr>
                                    <w:pStyle w:val="Style19"/>
                                    <w:widowControl/>
                                  </w:pPr>
                                </w:p>
                              </w:tc>
                              <w:tc>
                                <w:tcPr>
                                  <w:tcW w:w="878" w:type="dxa"/>
                                  <w:tcBorders>
                                    <w:top w:val="single" w:sz="6" w:space="0" w:color="auto"/>
                                    <w:left w:val="single" w:sz="6" w:space="0" w:color="auto"/>
                                    <w:bottom w:val="single" w:sz="6" w:space="0" w:color="auto"/>
                                    <w:right w:val="single" w:sz="6" w:space="0" w:color="auto"/>
                                  </w:tcBorders>
                                </w:tcPr>
                                <w:p w14:paraId="5BF86E67" w14:textId="77777777" w:rsidR="00B1004E" w:rsidRDefault="00B1004E">
                                  <w:pPr>
                                    <w:pStyle w:val="Style19"/>
                                    <w:widowControl/>
                                  </w:pPr>
                                </w:p>
                              </w:tc>
                              <w:tc>
                                <w:tcPr>
                                  <w:tcW w:w="835" w:type="dxa"/>
                                  <w:tcBorders>
                                    <w:top w:val="single" w:sz="6" w:space="0" w:color="auto"/>
                                    <w:left w:val="single" w:sz="6" w:space="0" w:color="auto"/>
                                    <w:bottom w:val="single" w:sz="6" w:space="0" w:color="auto"/>
                                    <w:right w:val="single" w:sz="6" w:space="0" w:color="auto"/>
                                  </w:tcBorders>
                                </w:tcPr>
                                <w:p w14:paraId="64B04540" w14:textId="77777777" w:rsidR="00B1004E" w:rsidRDefault="00B1004E">
                                  <w:pPr>
                                    <w:pStyle w:val="Style19"/>
                                    <w:widowControl/>
                                  </w:pPr>
                                </w:p>
                              </w:tc>
                            </w:tr>
                            <w:tr w:rsidR="00B1004E" w14:paraId="6AD32745" w14:textId="77777777" w:rsidTr="006A1FC8">
                              <w:trPr>
                                <w:trHeight w:hRule="exact" w:val="2507"/>
                              </w:trPr>
                              <w:tc>
                                <w:tcPr>
                                  <w:tcW w:w="566" w:type="dxa"/>
                                  <w:vMerge/>
                                  <w:tcBorders>
                                    <w:top w:val="nil"/>
                                    <w:left w:val="single" w:sz="6" w:space="0" w:color="auto"/>
                                    <w:bottom w:val="nil"/>
                                    <w:right w:val="single" w:sz="6" w:space="0" w:color="auto"/>
                                  </w:tcBorders>
                                </w:tcPr>
                                <w:p w14:paraId="752908F2" w14:textId="77777777" w:rsidR="00B1004E" w:rsidRDefault="00B1004E"/>
                                <w:p w14:paraId="4249181C" w14:textId="77777777" w:rsidR="00B1004E" w:rsidRDefault="00B1004E"/>
                              </w:tc>
                              <w:tc>
                                <w:tcPr>
                                  <w:tcW w:w="3072" w:type="dxa"/>
                                  <w:tcBorders>
                                    <w:top w:val="single" w:sz="6" w:space="0" w:color="auto"/>
                                    <w:left w:val="single" w:sz="6" w:space="0" w:color="auto"/>
                                    <w:bottom w:val="single" w:sz="6" w:space="0" w:color="auto"/>
                                    <w:right w:val="single" w:sz="6" w:space="0" w:color="auto"/>
                                  </w:tcBorders>
                                </w:tcPr>
                                <w:p w14:paraId="092ECF1B" w14:textId="77777777" w:rsidR="00B1004E" w:rsidRDefault="00B1004E">
                                  <w:pPr>
                                    <w:pStyle w:val="Style33"/>
                                    <w:widowControl/>
                                    <w:spacing w:line="269" w:lineRule="exact"/>
                                    <w:ind w:left="5"/>
                                    <w:rPr>
                                      <w:rStyle w:val="FontStyle98"/>
                                    </w:rPr>
                                  </w:pPr>
                                  <w:r>
                                    <w:rPr>
                                      <w:rStyle w:val="FontStyle98"/>
                                    </w:rPr>
                                    <w:t xml:space="preserve">мярка </w:t>
                                  </w:r>
                                </w:p>
                                <w:p w14:paraId="63CBE59F" w14:textId="77777777" w:rsidR="00B1004E" w:rsidRDefault="00B1004E">
                                  <w:pPr>
                                    <w:pStyle w:val="Style33"/>
                                    <w:widowControl/>
                                    <w:spacing w:line="269" w:lineRule="exact"/>
                                    <w:ind w:left="5" w:right="384"/>
                                    <w:rPr>
                                      <w:rStyle w:val="FontStyle98"/>
                                    </w:rPr>
                                  </w:pPr>
                                  <w:r>
                                    <w:rPr>
                                      <w:rStyle w:val="FontStyle98"/>
                                    </w:rPr>
                                    <w:t>„Разнообразяване към неземеделски дейности"</w:t>
                                  </w:r>
                                </w:p>
                              </w:tc>
                              <w:tc>
                                <w:tcPr>
                                  <w:tcW w:w="3346" w:type="dxa"/>
                                  <w:gridSpan w:val="2"/>
                                  <w:tcBorders>
                                    <w:top w:val="single" w:sz="6" w:space="0" w:color="auto"/>
                                    <w:left w:val="single" w:sz="6" w:space="0" w:color="auto"/>
                                    <w:bottom w:val="single" w:sz="6" w:space="0" w:color="auto"/>
                                    <w:right w:val="single" w:sz="6" w:space="0" w:color="auto"/>
                                  </w:tcBorders>
                                </w:tcPr>
                                <w:p w14:paraId="2034E20D" w14:textId="77777777" w:rsidR="00B1004E" w:rsidRDefault="00B1004E">
                                  <w:pPr>
                                    <w:pStyle w:val="Style9"/>
                                    <w:widowControl/>
                                    <w:tabs>
                                      <w:tab w:val="left" w:pos="259"/>
                                    </w:tabs>
                                    <w:ind w:left="5" w:right="125"/>
                                    <w:rPr>
                                      <w:rStyle w:val="FontStyle98"/>
                                    </w:rPr>
                                  </w:pPr>
                                  <w:r>
                                    <w:rPr>
                                      <w:rStyle w:val="FontStyle98"/>
                                    </w:rPr>
                                    <w:t>-възобновяема енергия (слънчева, вятърна, водна, геотермална и др. енергия,), с изключение на производство на биогорива;</w:t>
                                  </w:r>
                                </w:p>
                                <w:p w14:paraId="27D0C5AC" w14:textId="77777777" w:rsidR="00B1004E" w:rsidRPr="0099526B" w:rsidRDefault="00B1004E">
                                  <w:pPr>
                                    <w:pStyle w:val="Style9"/>
                                    <w:widowControl/>
                                    <w:tabs>
                                      <w:tab w:val="left" w:pos="259"/>
                                    </w:tabs>
                                    <w:ind w:left="5" w:right="125"/>
                                    <w:rPr>
                                      <w:rStyle w:val="FontStyle98"/>
                                      <w:lang w:val="ru-RU"/>
                                    </w:rPr>
                                  </w:pPr>
                                  <w:r>
                                    <w:rPr>
                                      <w:rStyle w:val="FontStyle98"/>
                                    </w:rPr>
                                    <w:t>-биоенергия, при преработка на суровини от собственото земеделско стопанство;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0F3C0CC3" w14:textId="77777777" w:rsidR="00B1004E" w:rsidRDefault="00B1004E">
                                  <w:pPr>
                                    <w:pStyle w:val="Style33"/>
                                    <w:widowControl/>
                                    <w:ind w:left="29"/>
                                    <w:rPr>
                                      <w:rStyle w:val="FontStyle98"/>
                                    </w:rPr>
                                  </w:pPr>
                                  <w:r>
                                    <w:rPr>
                                      <w:rStyle w:val="FontStyle98"/>
                                    </w:rPr>
                                    <w:t>142.3</w:t>
                                  </w:r>
                                </w:p>
                              </w:tc>
                              <w:tc>
                                <w:tcPr>
                                  <w:tcW w:w="878" w:type="dxa"/>
                                  <w:tcBorders>
                                    <w:top w:val="single" w:sz="6" w:space="0" w:color="auto"/>
                                    <w:left w:val="single" w:sz="6" w:space="0" w:color="auto"/>
                                    <w:bottom w:val="single" w:sz="6" w:space="0" w:color="auto"/>
                                    <w:right w:val="single" w:sz="6" w:space="0" w:color="auto"/>
                                  </w:tcBorders>
                                </w:tcPr>
                                <w:p w14:paraId="0DC24DF0" w14:textId="77777777" w:rsidR="00B1004E" w:rsidRDefault="00B1004E">
                                  <w:pPr>
                                    <w:pStyle w:val="Style33"/>
                                    <w:widowControl/>
                                    <w:ind w:left="53"/>
                                    <w:rPr>
                                      <w:rStyle w:val="FontStyle98"/>
                                    </w:rPr>
                                  </w:pPr>
                                  <w:r>
                                    <w:rPr>
                                      <w:rStyle w:val="FontStyle98"/>
                                    </w:rPr>
                                    <w:t>34.9</w:t>
                                  </w:r>
                                </w:p>
                              </w:tc>
                              <w:tc>
                                <w:tcPr>
                                  <w:tcW w:w="835" w:type="dxa"/>
                                  <w:tcBorders>
                                    <w:top w:val="single" w:sz="6" w:space="0" w:color="auto"/>
                                    <w:left w:val="single" w:sz="6" w:space="0" w:color="auto"/>
                                    <w:bottom w:val="single" w:sz="6" w:space="0" w:color="auto"/>
                                    <w:right w:val="single" w:sz="6" w:space="0" w:color="auto"/>
                                  </w:tcBorders>
                                </w:tcPr>
                                <w:p w14:paraId="7234B365" w14:textId="77777777" w:rsidR="00B1004E" w:rsidRDefault="00B1004E">
                                  <w:pPr>
                                    <w:pStyle w:val="Style33"/>
                                    <w:widowControl/>
                                    <w:ind w:left="29"/>
                                    <w:rPr>
                                      <w:rStyle w:val="FontStyle98"/>
                                    </w:rPr>
                                  </w:pPr>
                                  <w:r>
                                    <w:rPr>
                                      <w:rStyle w:val="FontStyle98"/>
                                    </w:rPr>
                                    <w:t>177,1</w:t>
                                  </w:r>
                                </w:p>
                              </w:tc>
                            </w:tr>
                            <w:tr w:rsidR="00B1004E" w14:paraId="51B379DA" w14:textId="77777777" w:rsidTr="006A1FC8">
                              <w:trPr>
                                <w:trHeight w:hRule="exact" w:val="1989"/>
                              </w:trPr>
                              <w:tc>
                                <w:tcPr>
                                  <w:tcW w:w="566" w:type="dxa"/>
                                  <w:vMerge/>
                                  <w:tcBorders>
                                    <w:top w:val="nil"/>
                                    <w:left w:val="single" w:sz="6" w:space="0" w:color="auto"/>
                                    <w:bottom w:val="single" w:sz="6" w:space="0" w:color="auto"/>
                                    <w:right w:val="single" w:sz="6" w:space="0" w:color="auto"/>
                                  </w:tcBorders>
                                </w:tcPr>
                                <w:p w14:paraId="41966C64" w14:textId="77777777" w:rsidR="00B1004E" w:rsidRDefault="00B1004E">
                                  <w:pPr>
                                    <w:rPr>
                                      <w:rStyle w:val="FontStyle98"/>
                                    </w:rPr>
                                  </w:pPr>
                                </w:p>
                                <w:p w14:paraId="42C90894" w14:textId="77777777" w:rsidR="00B1004E" w:rsidRDefault="00B1004E">
                                  <w:pPr>
                                    <w:rPr>
                                      <w:rStyle w:val="FontStyle98"/>
                                    </w:rPr>
                                  </w:pPr>
                                </w:p>
                              </w:tc>
                              <w:tc>
                                <w:tcPr>
                                  <w:tcW w:w="3072" w:type="dxa"/>
                                  <w:tcBorders>
                                    <w:top w:val="single" w:sz="6" w:space="0" w:color="auto"/>
                                    <w:left w:val="single" w:sz="6" w:space="0" w:color="auto"/>
                                    <w:bottom w:val="single" w:sz="6" w:space="0" w:color="auto"/>
                                    <w:right w:val="single" w:sz="6" w:space="0" w:color="auto"/>
                                  </w:tcBorders>
                                </w:tcPr>
                                <w:p w14:paraId="355ADDD9" w14:textId="77777777" w:rsidR="00B1004E" w:rsidRDefault="00B1004E">
                                  <w:pPr>
                                    <w:pStyle w:val="Style33"/>
                                    <w:widowControl/>
                                    <w:spacing w:line="269" w:lineRule="exact"/>
                                    <w:ind w:left="5" w:right="422"/>
                                    <w:rPr>
                                      <w:rStyle w:val="FontStyle98"/>
                                    </w:rPr>
                                  </w:pPr>
                                  <w:r>
                                    <w:rPr>
                                      <w:rStyle w:val="FontStyle98"/>
                                    </w:rPr>
                                    <w:t>мярка  „Подкрепа за създаване и развитие на микропредприятия"</w:t>
                                  </w:r>
                                </w:p>
                              </w:tc>
                              <w:tc>
                                <w:tcPr>
                                  <w:tcW w:w="3346" w:type="dxa"/>
                                  <w:gridSpan w:val="2"/>
                                  <w:tcBorders>
                                    <w:top w:val="single" w:sz="6" w:space="0" w:color="auto"/>
                                    <w:left w:val="single" w:sz="6" w:space="0" w:color="auto"/>
                                    <w:bottom w:val="single" w:sz="6" w:space="0" w:color="auto"/>
                                    <w:right w:val="single" w:sz="6" w:space="0" w:color="auto"/>
                                  </w:tcBorders>
                                </w:tcPr>
                                <w:p w14:paraId="79FD9DA1" w14:textId="77777777" w:rsidR="00B1004E" w:rsidRDefault="00B1004E">
                                  <w:pPr>
                                    <w:pStyle w:val="Style9"/>
                                    <w:widowControl/>
                                    <w:tabs>
                                      <w:tab w:val="left" w:pos="254"/>
                                    </w:tabs>
                                    <w:ind w:right="125"/>
                                    <w:rPr>
                                      <w:rStyle w:val="FontStyle98"/>
                                    </w:rPr>
                                  </w:pPr>
                                  <w:r>
                                    <w:rPr>
                                      <w:rStyle w:val="FontStyle98"/>
                                    </w:rPr>
                                    <w:t>-</w:t>
                                  </w:r>
                                  <w:r>
                                    <w:rPr>
                                      <w:rStyle w:val="FontStyle98"/>
                                    </w:rPr>
                                    <w:tab/>
                                    <w:t xml:space="preserve">произв. на биоенергия за </w:t>
                                  </w:r>
                                  <w:proofErr w:type="spellStart"/>
                                  <w:r>
                                    <w:rPr>
                                      <w:rStyle w:val="FontStyle98"/>
                                    </w:rPr>
                                    <w:t>посре-щане</w:t>
                                  </w:r>
                                  <w:proofErr w:type="spellEnd"/>
                                  <w:r>
                                    <w:rPr>
                                      <w:rStyle w:val="FontStyle98"/>
                                    </w:rPr>
                                    <w:t xml:space="preserve"> на собствени </w:t>
                                  </w:r>
                                  <w:proofErr w:type="spellStart"/>
                                  <w:r>
                                    <w:rPr>
                                      <w:rStyle w:val="FontStyle98"/>
                                    </w:rPr>
                                    <w:t>енерг</w:t>
                                  </w:r>
                                  <w:proofErr w:type="spellEnd"/>
                                  <w:r>
                                    <w:rPr>
                                      <w:rStyle w:val="FontStyle98"/>
                                    </w:rPr>
                                    <w:t>. нужди;</w:t>
                                  </w:r>
                                </w:p>
                                <w:p w14:paraId="1195147D" w14:textId="77777777" w:rsidR="00B1004E" w:rsidRPr="0099526B" w:rsidRDefault="00B1004E">
                                  <w:pPr>
                                    <w:pStyle w:val="Style9"/>
                                    <w:widowControl/>
                                    <w:tabs>
                                      <w:tab w:val="left" w:pos="254"/>
                                    </w:tabs>
                                    <w:ind w:right="125"/>
                                    <w:rPr>
                                      <w:rStyle w:val="FontStyle98"/>
                                      <w:lang w:val="ru-RU"/>
                                    </w:rPr>
                                  </w:pPr>
                                  <w:r>
                                    <w:rPr>
                                      <w:rStyle w:val="FontStyle98"/>
                                    </w:rPr>
                                    <w:t>-</w:t>
                                  </w:r>
                                  <w:r>
                                    <w:rPr>
                                      <w:rStyle w:val="FontStyle98"/>
                                    </w:rPr>
                                    <w:tab/>
                                    <w:t>производство на енергия за продажба от други ВЕИ (слънчева, вятърна, водна, геотермална и др.);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1F3FC193" w14:textId="77777777" w:rsidR="00B1004E" w:rsidRDefault="00B1004E">
                                  <w:pPr>
                                    <w:pStyle w:val="Style33"/>
                                    <w:widowControl/>
                                    <w:ind w:left="24"/>
                                    <w:rPr>
                                      <w:rStyle w:val="FontStyle98"/>
                                    </w:rPr>
                                  </w:pPr>
                                  <w:r>
                                    <w:rPr>
                                      <w:rStyle w:val="FontStyle98"/>
                                    </w:rPr>
                                    <w:t>134,6</w:t>
                                  </w:r>
                                </w:p>
                              </w:tc>
                              <w:tc>
                                <w:tcPr>
                                  <w:tcW w:w="878" w:type="dxa"/>
                                  <w:tcBorders>
                                    <w:top w:val="single" w:sz="6" w:space="0" w:color="auto"/>
                                    <w:left w:val="single" w:sz="6" w:space="0" w:color="auto"/>
                                    <w:bottom w:val="single" w:sz="6" w:space="0" w:color="auto"/>
                                    <w:right w:val="single" w:sz="6" w:space="0" w:color="auto"/>
                                  </w:tcBorders>
                                </w:tcPr>
                                <w:p w14:paraId="6BF1E6C9" w14:textId="77777777" w:rsidR="00B1004E" w:rsidRDefault="00B1004E">
                                  <w:pPr>
                                    <w:pStyle w:val="Style33"/>
                                    <w:widowControl/>
                                    <w:ind w:left="53"/>
                                    <w:rPr>
                                      <w:rStyle w:val="FontStyle98"/>
                                    </w:rPr>
                                  </w:pPr>
                                  <w:r>
                                    <w:rPr>
                                      <w:rStyle w:val="FontStyle98"/>
                                    </w:rPr>
                                    <w:t>33</w:t>
                                  </w:r>
                                </w:p>
                              </w:tc>
                              <w:tc>
                                <w:tcPr>
                                  <w:tcW w:w="835" w:type="dxa"/>
                                  <w:tcBorders>
                                    <w:top w:val="single" w:sz="6" w:space="0" w:color="auto"/>
                                    <w:left w:val="single" w:sz="6" w:space="0" w:color="auto"/>
                                    <w:bottom w:val="single" w:sz="6" w:space="0" w:color="auto"/>
                                    <w:right w:val="single" w:sz="6" w:space="0" w:color="auto"/>
                                  </w:tcBorders>
                                </w:tcPr>
                                <w:p w14:paraId="3A2FAAAD" w14:textId="77777777" w:rsidR="00B1004E" w:rsidRDefault="00B1004E">
                                  <w:pPr>
                                    <w:pStyle w:val="Style33"/>
                                    <w:widowControl/>
                                    <w:ind w:left="24"/>
                                    <w:rPr>
                                      <w:rStyle w:val="FontStyle98"/>
                                    </w:rPr>
                                  </w:pPr>
                                  <w:r>
                                    <w:rPr>
                                      <w:rStyle w:val="FontStyle98"/>
                                    </w:rPr>
                                    <w:t>167,6</w:t>
                                  </w:r>
                                </w:p>
                              </w:tc>
                            </w:tr>
                            <w:tr w:rsidR="00B1004E" w14:paraId="7559CC6F" w14:textId="77777777">
                              <w:trPr>
                                <w:trHeight w:hRule="exact" w:val="893"/>
                              </w:trPr>
                              <w:tc>
                                <w:tcPr>
                                  <w:tcW w:w="566" w:type="dxa"/>
                                  <w:tcBorders>
                                    <w:top w:val="single" w:sz="6" w:space="0" w:color="auto"/>
                                    <w:left w:val="single" w:sz="6" w:space="0" w:color="auto"/>
                                    <w:bottom w:val="single" w:sz="6" w:space="0" w:color="auto"/>
                                    <w:right w:val="single" w:sz="6" w:space="0" w:color="auto"/>
                                  </w:tcBorders>
                                  <w:vAlign w:val="center"/>
                                </w:tcPr>
                                <w:p w14:paraId="6D567337" w14:textId="77777777" w:rsidR="00B1004E" w:rsidRDefault="00B1004E">
                                  <w:pPr>
                                    <w:pStyle w:val="Style11"/>
                                    <w:widowControl/>
                                    <w:ind w:left="62"/>
                                    <w:rPr>
                                      <w:rStyle w:val="FontStyle99"/>
                                    </w:rPr>
                                  </w:pPr>
                                  <w:r>
                                    <w:rPr>
                                      <w:rStyle w:val="FontStyle99"/>
                                    </w:rPr>
                                    <w:t>№</w:t>
                                  </w:r>
                                </w:p>
                              </w:tc>
                              <w:tc>
                                <w:tcPr>
                                  <w:tcW w:w="3072" w:type="dxa"/>
                                  <w:tcBorders>
                                    <w:top w:val="single" w:sz="6" w:space="0" w:color="auto"/>
                                    <w:left w:val="single" w:sz="6" w:space="0" w:color="auto"/>
                                    <w:bottom w:val="single" w:sz="6" w:space="0" w:color="auto"/>
                                    <w:right w:val="single" w:sz="6" w:space="0" w:color="auto"/>
                                  </w:tcBorders>
                                  <w:vAlign w:val="center"/>
                                </w:tcPr>
                                <w:p w14:paraId="288EE8B6" w14:textId="77777777" w:rsidR="00B1004E" w:rsidRDefault="00B1004E">
                                  <w:pPr>
                                    <w:pStyle w:val="Style33"/>
                                    <w:widowControl/>
                                    <w:ind w:left="600"/>
                                    <w:rPr>
                                      <w:rStyle w:val="FontStyle98"/>
                                    </w:rPr>
                                  </w:pPr>
                                  <w:r>
                                    <w:rPr>
                                      <w:rStyle w:val="FontStyle98"/>
                                    </w:rPr>
                                    <w:t>Програма / фонд</w:t>
                                  </w:r>
                                </w:p>
                              </w:tc>
                              <w:tc>
                                <w:tcPr>
                                  <w:tcW w:w="3072" w:type="dxa"/>
                                  <w:tcBorders>
                                    <w:top w:val="single" w:sz="6" w:space="0" w:color="auto"/>
                                    <w:left w:val="single" w:sz="6" w:space="0" w:color="auto"/>
                                    <w:bottom w:val="single" w:sz="6" w:space="0" w:color="auto"/>
                                    <w:right w:val="single" w:sz="6" w:space="0" w:color="auto"/>
                                  </w:tcBorders>
                                  <w:vAlign w:val="center"/>
                                </w:tcPr>
                                <w:p w14:paraId="0D825EF8" w14:textId="77777777" w:rsidR="00B1004E" w:rsidRDefault="00B1004E">
                                  <w:pPr>
                                    <w:pStyle w:val="Style33"/>
                                    <w:widowControl/>
                                    <w:ind w:left="62"/>
                                    <w:rPr>
                                      <w:rStyle w:val="FontStyle98"/>
                                    </w:rPr>
                                  </w:pPr>
                                  <w:r>
                                    <w:rPr>
                                      <w:rStyle w:val="FontStyle98"/>
                                    </w:rPr>
                                    <w:t>Предмет на финансирането</w:t>
                                  </w:r>
                                </w:p>
                              </w:tc>
                              <w:tc>
                                <w:tcPr>
                                  <w:tcW w:w="1479" w:type="dxa"/>
                                  <w:gridSpan w:val="2"/>
                                  <w:tcBorders>
                                    <w:top w:val="single" w:sz="6" w:space="0" w:color="auto"/>
                                    <w:left w:val="single" w:sz="6" w:space="0" w:color="auto"/>
                                    <w:bottom w:val="single" w:sz="6" w:space="0" w:color="auto"/>
                                    <w:right w:val="single" w:sz="6" w:space="0" w:color="auto"/>
                                  </w:tcBorders>
                                  <w:vAlign w:val="center"/>
                                </w:tcPr>
                                <w:p w14:paraId="5D820332" w14:textId="77777777" w:rsidR="00B1004E" w:rsidRDefault="00B1004E">
                                  <w:pPr>
                                    <w:pStyle w:val="Style33"/>
                                    <w:widowControl/>
                                    <w:spacing w:line="274" w:lineRule="exact"/>
                                    <w:rPr>
                                      <w:rStyle w:val="FontStyle98"/>
                                    </w:rPr>
                                  </w:pPr>
                                  <w:r>
                                    <w:rPr>
                                      <w:rStyle w:val="FontStyle98"/>
                                    </w:rPr>
                                    <w:t>Общ</w:t>
                                  </w:r>
                                </w:p>
                                <w:p w14:paraId="5FC16A5B" w14:textId="77777777" w:rsidR="00B1004E" w:rsidRDefault="00B1004E">
                                  <w:pPr>
                                    <w:pStyle w:val="Style33"/>
                                    <w:widowControl/>
                                    <w:spacing w:line="274" w:lineRule="exact"/>
                                    <w:ind w:left="5" w:right="278" w:hanging="10"/>
                                    <w:rPr>
                                      <w:rStyle w:val="FontStyle98"/>
                                    </w:rPr>
                                  </w:pPr>
                                  <w:r>
                                    <w:rPr>
                                      <w:rStyle w:val="FontStyle98"/>
                                    </w:rPr>
                                    <w:t>размер на помощта</w:t>
                                  </w:r>
                                </w:p>
                              </w:tc>
                              <w:tc>
                                <w:tcPr>
                                  <w:tcW w:w="1713" w:type="dxa"/>
                                  <w:gridSpan w:val="2"/>
                                  <w:tcBorders>
                                    <w:top w:val="single" w:sz="6" w:space="0" w:color="auto"/>
                                    <w:left w:val="single" w:sz="6" w:space="0" w:color="auto"/>
                                    <w:bottom w:val="single" w:sz="6" w:space="0" w:color="auto"/>
                                    <w:right w:val="single" w:sz="6" w:space="0" w:color="auto"/>
                                  </w:tcBorders>
                                  <w:vAlign w:val="center"/>
                                </w:tcPr>
                                <w:p w14:paraId="1A1A130E" w14:textId="77777777" w:rsidR="00B1004E" w:rsidRDefault="00B1004E">
                                  <w:pPr>
                                    <w:pStyle w:val="Style33"/>
                                    <w:widowControl/>
                                    <w:spacing w:line="278" w:lineRule="exact"/>
                                    <w:ind w:left="221" w:right="278"/>
                                    <w:rPr>
                                      <w:rStyle w:val="FontStyle98"/>
                                    </w:rPr>
                                  </w:pPr>
                                  <w:r>
                                    <w:rPr>
                                      <w:rStyle w:val="FontStyle98"/>
                                    </w:rPr>
                                    <w:t>Размер на помощта</w:t>
                                  </w:r>
                                </w:p>
                              </w:tc>
                            </w:tr>
                            <w:tr w:rsidR="00B1004E" w14:paraId="2EDD3AB7" w14:textId="77777777">
                              <w:trPr>
                                <w:trHeight w:hRule="exact" w:val="2698"/>
                              </w:trPr>
                              <w:tc>
                                <w:tcPr>
                                  <w:tcW w:w="566" w:type="dxa"/>
                                  <w:tcBorders>
                                    <w:top w:val="single" w:sz="6" w:space="0" w:color="auto"/>
                                    <w:left w:val="single" w:sz="6" w:space="0" w:color="auto"/>
                                    <w:bottom w:val="single" w:sz="6" w:space="0" w:color="auto"/>
                                    <w:right w:val="single" w:sz="6" w:space="0" w:color="auto"/>
                                  </w:tcBorders>
                                </w:tcPr>
                                <w:p w14:paraId="1104C20D" w14:textId="77777777" w:rsidR="00B1004E" w:rsidRDefault="00B1004E">
                                  <w:pPr>
                                    <w:pStyle w:val="Style33"/>
                                    <w:widowControl/>
                                    <w:ind w:left="5"/>
                                    <w:rPr>
                                      <w:rStyle w:val="FontStyle98"/>
                                    </w:rPr>
                                  </w:pPr>
                                  <w:r>
                                    <w:rPr>
                                      <w:rStyle w:val="FontStyle98"/>
                                    </w:rPr>
                                    <w:t>4.</w:t>
                                  </w:r>
                                </w:p>
                              </w:tc>
                              <w:tc>
                                <w:tcPr>
                                  <w:tcW w:w="3072" w:type="dxa"/>
                                  <w:tcBorders>
                                    <w:top w:val="single" w:sz="6" w:space="0" w:color="auto"/>
                                    <w:left w:val="single" w:sz="6" w:space="0" w:color="auto"/>
                                    <w:bottom w:val="single" w:sz="6" w:space="0" w:color="auto"/>
                                    <w:right w:val="single" w:sz="6" w:space="0" w:color="auto"/>
                                  </w:tcBorders>
                                </w:tcPr>
                                <w:p w14:paraId="7E952CC8" w14:textId="77777777" w:rsidR="00B1004E" w:rsidRPr="0099526B" w:rsidRDefault="00B1004E">
                                  <w:pPr>
                                    <w:pStyle w:val="Style33"/>
                                    <w:widowControl/>
                                    <w:spacing w:line="269" w:lineRule="exact"/>
                                    <w:ind w:right="302" w:hanging="5"/>
                                    <w:rPr>
                                      <w:rStyle w:val="FontStyle98"/>
                                      <w:lang w:val="ru-RU"/>
                                    </w:rPr>
                                  </w:pPr>
                                  <w:r>
                                    <w:rPr>
                                      <w:rStyle w:val="FontStyle98"/>
                                    </w:rPr>
                                    <w:t xml:space="preserve">Кредитна линия за енергийна ефективност и възобновяема енергия </w:t>
                                  </w:r>
                                  <w:hyperlink r:id="rId52"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beerecl</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3BE40079" w14:textId="77777777"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r>
                                  <w:r>
                                    <w:rPr>
                                      <w:rStyle w:val="FontStyle98"/>
                                      <w:lang w:val="en-US"/>
                                    </w:rPr>
                                    <w:t>EE</w:t>
                                  </w:r>
                                  <w:r>
                                    <w:rPr>
                                      <w:rStyle w:val="FontStyle98"/>
                                    </w:rPr>
                                    <w:t xml:space="preserve"> в индустриални съоръжения, когенерация;</w:t>
                                  </w:r>
                                </w:p>
                                <w:p w14:paraId="34F2F9B3" w14:textId="77777777"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t xml:space="preserve">проекти генериращи енергия от </w:t>
                                  </w:r>
                                  <w:r w:rsidRPr="00516797">
                                    <w:rPr>
                                      <w:rStyle w:val="FontStyle98"/>
                                      <w:b/>
                                    </w:rPr>
                                    <w:t>ВЕИ</w:t>
                                  </w:r>
                                </w:p>
                              </w:tc>
                              <w:tc>
                                <w:tcPr>
                                  <w:tcW w:w="1479" w:type="dxa"/>
                                  <w:gridSpan w:val="2"/>
                                  <w:tcBorders>
                                    <w:top w:val="single" w:sz="6" w:space="0" w:color="auto"/>
                                    <w:left w:val="single" w:sz="6" w:space="0" w:color="auto"/>
                                    <w:bottom w:val="single" w:sz="6" w:space="0" w:color="auto"/>
                                    <w:right w:val="single" w:sz="6" w:space="0" w:color="auto"/>
                                  </w:tcBorders>
                                </w:tcPr>
                                <w:p w14:paraId="68621666" w14:textId="77777777" w:rsidR="00B1004E" w:rsidRDefault="00B1004E">
                                  <w:pPr>
                                    <w:pStyle w:val="Style33"/>
                                    <w:widowControl/>
                                    <w:rPr>
                                      <w:rStyle w:val="FontStyle98"/>
                                    </w:rPr>
                                  </w:pPr>
                                  <w:r>
                                    <w:rPr>
                                      <w:rStyle w:val="FontStyle98"/>
                                    </w:rPr>
                                    <w:t>180,2 млн. €</w:t>
                                  </w:r>
                                </w:p>
                                <w:p w14:paraId="1602471C" w14:textId="77777777" w:rsidR="00B1004E" w:rsidRPr="0035333F" w:rsidRDefault="00B1004E">
                                  <w:pPr>
                                    <w:pStyle w:val="Style33"/>
                                    <w:widowControl/>
                                    <w:rPr>
                                      <w:rStyle w:val="FontStyle98"/>
                                    </w:rPr>
                                  </w:pPr>
                                </w:p>
                              </w:tc>
                              <w:tc>
                                <w:tcPr>
                                  <w:tcW w:w="1713" w:type="dxa"/>
                                  <w:gridSpan w:val="2"/>
                                  <w:tcBorders>
                                    <w:top w:val="single" w:sz="6" w:space="0" w:color="auto"/>
                                    <w:left w:val="single" w:sz="6" w:space="0" w:color="auto"/>
                                    <w:bottom w:val="single" w:sz="6" w:space="0" w:color="auto"/>
                                    <w:right w:val="single" w:sz="6" w:space="0" w:color="auto"/>
                                  </w:tcBorders>
                                </w:tcPr>
                                <w:p w14:paraId="706EC0E8"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заем по кредитната линия до 2,5 млн. €/проект;</w:t>
                                  </w:r>
                                </w:p>
                                <w:p w14:paraId="63EB65E9"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грант до 15% от отпуснатия заем;</w:t>
                                  </w:r>
                                </w:p>
                                <w:p w14:paraId="58B18F8F"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безвъзмездна консултантска помощ;</w:t>
                                  </w:r>
                                </w:p>
                              </w:tc>
                            </w:tr>
                            <w:tr w:rsidR="00B1004E" w14:paraId="653CE812" w14:textId="77777777" w:rsidTr="006A1FC8">
                              <w:trPr>
                                <w:trHeight w:hRule="exact" w:val="2269"/>
                              </w:trPr>
                              <w:tc>
                                <w:tcPr>
                                  <w:tcW w:w="566" w:type="dxa"/>
                                  <w:tcBorders>
                                    <w:top w:val="single" w:sz="6" w:space="0" w:color="auto"/>
                                    <w:left w:val="single" w:sz="6" w:space="0" w:color="auto"/>
                                    <w:bottom w:val="single" w:sz="6" w:space="0" w:color="auto"/>
                                    <w:right w:val="single" w:sz="6" w:space="0" w:color="auto"/>
                                  </w:tcBorders>
                                </w:tcPr>
                                <w:p w14:paraId="7822492E" w14:textId="77777777" w:rsidR="00B1004E" w:rsidRDefault="00B1004E">
                                  <w:pPr>
                                    <w:pStyle w:val="Style33"/>
                                    <w:widowControl/>
                                    <w:ind w:left="10"/>
                                    <w:rPr>
                                      <w:rStyle w:val="FontStyle98"/>
                                    </w:rPr>
                                  </w:pPr>
                                  <w:r>
                                    <w:rPr>
                                      <w:rStyle w:val="FontStyle98"/>
                                    </w:rPr>
                                    <w:t>5.</w:t>
                                  </w:r>
                                </w:p>
                              </w:tc>
                              <w:tc>
                                <w:tcPr>
                                  <w:tcW w:w="3072" w:type="dxa"/>
                                  <w:tcBorders>
                                    <w:top w:val="single" w:sz="6" w:space="0" w:color="auto"/>
                                    <w:left w:val="single" w:sz="6" w:space="0" w:color="auto"/>
                                    <w:bottom w:val="single" w:sz="6" w:space="0" w:color="auto"/>
                                    <w:right w:val="single" w:sz="6" w:space="0" w:color="auto"/>
                                  </w:tcBorders>
                                </w:tcPr>
                                <w:p w14:paraId="565E6D95" w14:textId="77777777" w:rsidR="00B1004E" w:rsidRPr="0099526B" w:rsidRDefault="00B1004E">
                                  <w:pPr>
                                    <w:pStyle w:val="Style33"/>
                                    <w:widowControl/>
                                    <w:spacing w:line="269" w:lineRule="exact"/>
                                    <w:ind w:left="5" w:right="379" w:hanging="10"/>
                                    <w:rPr>
                                      <w:rStyle w:val="FontStyle98"/>
                                      <w:lang w:val="ru-RU"/>
                                    </w:rPr>
                                  </w:pPr>
                                  <w:r>
                                    <w:rPr>
                                      <w:rStyle w:val="FontStyle98"/>
                                    </w:rPr>
                                    <w:t xml:space="preserve">Кредитна линия на ЕС/ЕБВР за енергийна ефективност в България </w:t>
                                  </w:r>
                                  <w:hyperlink r:id="rId53"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bulgaria</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eueeff</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7F9EE157" w14:textId="77777777" w:rsidR="00B1004E" w:rsidRDefault="00B1004E">
                                  <w:pPr>
                                    <w:pStyle w:val="Style33"/>
                                    <w:widowControl/>
                                    <w:spacing w:line="269" w:lineRule="exact"/>
                                    <w:ind w:left="10" w:right="221" w:hanging="10"/>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индустриални съоръжения, когенерация;</w:t>
                                  </w:r>
                                </w:p>
                              </w:tc>
                              <w:tc>
                                <w:tcPr>
                                  <w:tcW w:w="1479" w:type="dxa"/>
                                  <w:gridSpan w:val="2"/>
                                  <w:tcBorders>
                                    <w:top w:val="single" w:sz="6" w:space="0" w:color="auto"/>
                                    <w:left w:val="single" w:sz="6" w:space="0" w:color="auto"/>
                                    <w:bottom w:val="single" w:sz="6" w:space="0" w:color="auto"/>
                                    <w:right w:val="single" w:sz="6" w:space="0" w:color="auto"/>
                                  </w:tcBorders>
                                </w:tcPr>
                                <w:p w14:paraId="0D37BC3F" w14:textId="77777777" w:rsidR="00B1004E" w:rsidRDefault="00B1004E">
                                  <w:pPr>
                                    <w:pStyle w:val="Style33"/>
                                    <w:widowControl/>
                                    <w:rPr>
                                      <w:rStyle w:val="FontStyle98"/>
                                    </w:rPr>
                                  </w:pPr>
                                  <w:r>
                                    <w:rPr>
                                      <w:rStyle w:val="FontStyle98"/>
                                    </w:rPr>
                                    <w:t>22,5 млн. €</w:t>
                                  </w:r>
                                </w:p>
                              </w:tc>
                              <w:tc>
                                <w:tcPr>
                                  <w:tcW w:w="1713" w:type="dxa"/>
                                  <w:gridSpan w:val="2"/>
                                  <w:tcBorders>
                                    <w:top w:val="single" w:sz="6" w:space="0" w:color="auto"/>
                                    <w:left w:val="single" w:sz="6" w:space="0" w:color="auto"/>
                                    <w:bottom w:val="single" w:sz="6" w:space="0" w:color="auto"/>
                                    <w:right w:val="single" w:sz="6" w:space="0" w:color="auto"/>
                                  </w:tcBorders>
                                </w:tcPr>
                                <w:p w14:paraId="2E3D7742" w14:textId="77777777" w:rsidR="00B1004E" w:rsidRDefault="00B1004E">
                                  <w:pPr>
                                    <w:pStyle w:val="Style9"/>
                                    <w:widowControl/>
                                    <w:tabs>
                                      <w:tab w:val="left" w:pos="187"/>
                                    </w:tabs>
                                    <w:ind w:right="77"/>
                                    <w:rPr>
                                      <w:rStyle w:val="FontStyle98"/>
                                    </w:rPr>
                                  </w:pPr>
                                  <w:r>
                                    <w:rPr>
                                      <w:rStyle w:val="FontStyle98"/>
                                    </w:rPr>
                                    <w:t>-</w:t>
                                  </w:r>
                                  <w:r>
                                    <w:rPr>
                                      <w:rStyle w:val="FontStyle98"/>
                                    </w:rPr>
                                    <w:tab/>
                                    <w:t>заем по кредитната линия до 2,5 млн. €/проект;</w:t>
                                  </w:r>
                                </w:p>
                                <w:p w14:paraId="0714E590" w14:textId="77777777" w:rsidR="00B1004E" w:rsidRDefault="00B1004E">
                                  <w:pPr>
                                    <w:pStyle w:val="Style9"/>
                                    <w:widowControl/>
                                    <w:tabs>
                                      <w:tab w:val="left" w:pos="187"/>
                                    </w:tabs>
                                    <w:ind w:right="77" w:firstLine="5"/>
                                    <w:rPr>
                                      <w:rStyle w:val="FontStyle98"/>
                                    </w:rPr>
                                  </w:pPr>
                                  <w:r>
                                    <w:rPr>
                                      <w:rStyle w:val="FontStyle98"/>
                                    </w:rPr>
                                    <w:t>-</w:t>
                                  </w:r>
                                  <w:r>
                                    <w:rPr>
                                      <w:rStyle w:val="FontStyle98"/>
                                    </w:rPr>
                                    <w:tab/>
                                    <w:t>грант = 15% от отпуснатия заем;</w:t>
                                  </w:r>
                                </w:p>
                                <w:p w14:paraId="47B77CD6" w14:textId="77777777" w:rsidR="00B1004E" w:rsidRDefault="00B1004E">
                                  <w:pPr>
                                    <w:pStyle w:val="Style9"/>
                                    <w:widowControl/>
                                    <w:tabs>
                                      <w:tab w:val="left" w:pos="187"/>
                                    </w:tabs>
                                    <w:ind w:right="77" w:firstLine="5"/>
                                    <w:rPr>
                                      <w:rStyle w:val="FontStyle98"/>
                                    </w:rPr>
                                  </w:pPr>
                                  <w:r>
                                    <w:rPr>
                                      <w:rStyle w:val="FontStyle98"/>
                                    </w:rPr>
                                    <w:t>-</w:t>
                                  </w:r>
                                  <w:r>
                                    <w:rPr>
                                      <w:rStyle w:val="FontStyle98"/>
                                    </w:rPr>
                                    <w:tab/>
                                    <w:t>безвъзмездна консултантска</w:t>
                                  </w:r>
                                </w:p>
                              </w:tc>
                            </w:tr>
                          </w:tbl>
                          <w:p w14:paraId="6C9FDB92"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B0100" id="Текстово поле 88" o:spid="_x0000_s1089" type="#_x0000_t202" style="position:absolute;margin-left:50.05pt;margin-top:82.85pt;width:495.15pt;height:684.95pt;z-index:25170534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66"/>
                        <w:gridCol w:w="3072"/>
                        <w:gridCol w:w="3072"/>
                        <w:gridCol w:w="274"/>
                        <w:gridCol w:w="1205"/>
                        <w:gridCol w:w="878"/>
                        <w:gridCol w:w="835"/>
                      </w:tblGrid>
                      <w:tr w:rsidR="00B1004E" w14:paraId="595D8E4D" w14:textId="77777777" w:rsidTr="006A1FC8">
                        <w:trPr>
                          <w:trHeight w:hRule="exact" w:val="2005"/>
                        </w:trPr>
                        <w:tc>
                          <w:tcPr>
                            <w:tcW w:w="566" w:type="dxa"/>
                            <w:vMerge w:val="restart"/>
                            <w:tcBorders>
                              <w:top w:val="single" w:sz="6" w:space="0" w:color="auto"/>
                              <w:left w:val="single" w:sz="6" w:space="0" w:color="auto"/>
                              <w:bottom w:val="nil"/>
                              <w:right w:val="single" w:sz="6" w:space="0" w:color="auto"/>
                            </w:tcBorders>
                          </w:tcPr>
                          <w:p w14:paraId="335A2455" w14:textId="77777777"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2430AF84" w14:textId="77777777" w:rsidR="00B1004E" w:rsidRPr="0035333F" w:rsidRDefault="00B1004E">
                            <w:pPr>
                              <w:pStyle w:val="Style33"/>
                              <w:widowControl/>
                              <w:ind w:left="5"/>
                              <w:rPr>
                                <w:rStyle w:val="FontStyle98"/>
                                <w:lang w:val="en-US"/>
                              </w:rPr>
                            </w:pPr>
                            <w:r>
                              <w:rPr>
                                <w:rStyle w:val="FontStyle98"/>
                              </w:rPr>
                              <w:t>г.)</w:t>
                            </w:r>
                            <w:r>
                              <w:rPr>
                                <w:rStyle w:val="FontStyle98"/>
                                <w:lang w:val="en-US"/>
                              </w:rPr>
                              <w:t>,</w:t>
                            </w:r>
                          </w:p>
                          <w:p w14:paraId="7ACA1E3C" w14:textId="77777777" w:rsidR="00B1004E" w:rsidRPr="00673BFE" w:rsidRDefault="00B1004E">
                            <w:pPr>
                              <w:pStyle w:val="Style33"/>
                              <w:widowControl/>
                              <w:spacing w:line="269" w:lineRule="exact"/>
                              <w:ind w:left="5"/>
                              <w:rPr>
                                <w:rStyle w:val="FontStyle98"/>
                                <w:lang w:val="ru-RU" w:eastAsia="en-US"/>
                              </w:rPr>
                            </w:pPr>
                            <w:r>
                              <w:rPr>
                                <w:rStyle w:val="FontStyle98"/>
                              </w:rPr>
                              <w:t xml:space="preserve">съфинансирана от Европейския земеделски фонд за развитие на селските райони </w:t>
                            </w:r>
                            <w:hyperlink r:id="rId54" w:history="1">
                              <w:r>
                                <w:rPr>
                                  <w:rStyle w:val="a5"/>
                                  <w:rFonts w:ascii="Times New Roman" w:hAnsi="Times New Roman"/>
                                  <w:sz w:val="20"/>
                                  <w:szCs w:val="20"/>
                                  <w:lang w:val="en-US" w:eastAsia="en-US"/>
                                </w:rPr>
                                <w:t>www</w:t>
                              </w:r>
                              <w:r w:rsidRPr="00673BFE">
                                <w:rPr>
                                  <w:rStyle w:val="a5"/>
                                  <w:rFonts w:ascii="Times New Roman" w:hAnsi="Times New Roman"/>
                                  <w:sz w:val="20"/>
                                  <w:szCs w:val="20"/>
                                  <w:lang w:val="ru-RU" w:eastAsia="en-US"/>
                                </w:rPr>
                                <w:t>.</w:t>
                              </w:r>
                              <w:proofErr w:type="spellStart"/>
                              <w:r>
                                <w:rPr>
                                  <w:rStyle w:val="a5"/>
                                  <w:rFonts w:ascii="Times New Roman" w:hAnsi="Times New Roman"/>
                                  <w:sz w:val="20"/>
                                  <w:szCs w:val="20"/>
                                  <w:lang w:val="en-US" w:eastAsia="en-US"/>
                                </w:rPr>
                                <w:t>prsr</w:t>
                              </w:r>
                              <w:proofErr w:type="spellEnd"/>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government</w:t>
                              </w:r>
                              <w:r w:rsidRPr="00673BFE">
                                <w:rPr>
                                  <w:rStyle w:val="a5"/>
                                  <w:rFonts w:ascii="Times New Roman" w:hAnsi="Times New Roman"/>
                                  <w:sz w:val="20"/>
                                  <w:szCs w:val="20"/>
                                  <w:lang w:val="ru-RU" w:eastAsia="en-US"/>
                                </w:rPr>
                                <w:t>.</w:t>
                              </w:r>
                              <w:proofErr w:type="spellStart"/>
                              <w:r>
                                <w:rPr>
                                  <w:rStyle w:val="a5"/>
                                  <w:rFonts w:ascii="Times New Roman" w:hAnsi="Times New Roman"/>
                                  <w:sz w:val="20"/>
                                  <w:szCs w:val="20"/>
                                  <w:lang w:val="en-US" w:eastAsia="en-US"/>
                                </w:rPr>
                                <w:t>bg</w:t>
                              </w:r>
                              <w:proofErr w:type="spellEnd"/>
                            </w:hyperlink>
                          </w:p>
                        </w:tc>
                        <w:tc>
                          <w:tcPr>
                            <w:tcW w:w="3346" w:type="dxa"/>
                            <w:gridSpan w:val="2"/>
                            <w:tcBorders>
                              <w:top w:val="single" w:sz="6" w:space="0" w:color="auto"/>
                              <w:left w:val="single" w:sz="6" w:space="0" w:color="auto"/>
                              <w:bottom w:val="single" w:sz="6" w:space="0" w:color="auto"/>
                              <w:right w:val="single" w:sz="6" w:space="0" w:color="auto"/>
                            </w:tcBorders>
                          </w:tcPr>
                          <w:p w14:paraId="36F6E859" w14:textId="77777777" w:rsidR="00B1004E" w:rsidRDefault="00B1004E">
                            <w:pPr>
                              <w:pStyle w:val="Style33"/>
                              <w:widowControl/>
                              <w:spacing w:line="269" w:lineRule="exact"/>
                              <w:ind w:left="10" w:right="274"/>
                              <w:rPr>
                                <w:rStyle w:val="FontStyle98"/>
                              </w:rPr>
                            </w:pPr>
                            <w:r>
                              <w:rPr>
                                <w:rStyle w:val="FontStyle98"/>
                              </w:rPr>
                              <w:t>енергия, вкл. комбинирано производство на топлинна и електрическа енергия (когенерация) от биомаса</w:t>
                            </w:r>
                          </w:p>
                        </w:tc>
                        <w:tc>
                          <w:tcPr>
                            <w:tcW w:w="1205" w:type="dxa"/>
                            <w:tcBorders>
                              <w:top w:val="single" w:sz="6" w:space="0" w:color="auto"/>
                              <w:left w:val="single" w:sz="6" w:space="0" w:color="auto"/>
                              <w:bottom w:val="single" w:sz="6" w:space="0" w:color="auto"/>
                              <w:right w:val="single" w:sz="6" w:space="0" w:color="auto"/>
                            </w:tcBorders>
                          </w:tcPr>
                          <w:p w14:paraId="393C5E3F" w14:textId="77777777" w:rsidR="00B1004E" w:rsidRDefault="00B1004E">
                            <w:pPr>
                              <w:pStyle w:val="Style19"/>
                              <w:widowControl/>
                            </w:pPr>
                          </w:p>
                        </w:tc>
                        <w:tc>
                          <w:tcPr>
                            <w:tcW w:w="878" w:type="dxa"/>
                            <w:tcBorders>
                              <w:top w:val="single" w:sz="6" w:space="0" w:color="auto"/>
                              <w:left w:val="single" w:sz="6" w:space="0" w:color="auto"/>
                              <w:bottom w:val="single" w:sz="6" w:space="0" w:color="auto"/>
                              <w:right w:val="single" w:sz="6" w:space="0" w:color="auto"/>
                            </w:tcBorders>
                          </w:tcPr>
                          <w:p w14:paraId="5BF86E67" w14:textId="77777777" w:rsidR="00B1004E" w:rsidRDefault="00B1004E">
                            <w:pPr>
                              <w:pStyle w:val="Style19"/>
                              <w:widowControl/>
                            </w:pPr>
                          </w:p>
                        </w:tc>
                        <w:tc>
                          <w:tcPr>
                            <w:tcW w:w="835" w:type="dxa"/>
                            <w:tcBorders>
                              <w:top w:val="single" w:sz="6" w:space="0" w:color="auto"/>
                              <w:left w:val="single" w:sz="6" w:space="0" w:color="auto"/>
                              <w:bottom w:val="single" w:sz="6" w:space="0" w:color="auto"/>
                              <w:right w:val="single" w:sz="6" w:space="0" w:color="auto"/>
                            </w:tcBorders>
                          </w:tcPr>
                          <w:p w14:paraId="64B04540" w14:textId="77777777" w:rsidR="00B1004E" w:rsidRDefault="00B1004E">
                            <w:pPr>
                              <w:pStyle w:val="Style19"/>
                              <w:widowControl/>
                            </w:pPr>
                          </w:p>
                        </w:tc>
                      </w:tr>
                      <w:tr w:rsidR="00B1004E" w14:paraId="6AD32745" w14:textId="77777777" w:rsidTr="006A1FC8">
                        <w:trPr>
                          <w:trHeight w:hRule="exact" w:val="2507"/>
                        </w:trPr>
                        <w:tc>
                          <w:tcPr>
                            <w:tcW w:w="566" w:type="dxa"/>
                            <w:vMerge/>
                            <w:tcBorders>
                              <w:top w:val="nil"/>
                              <w:left w:val="single" w:sz="6" w:space="0" w:color="auto"/>
                              <w:bottom w:val="nil"/>
                              <w:right w:val="single" w:sz="6" w:space="0" w:color="auto"/>
                            </w:tcBorders>
                          </w:tcPr>
                          <w:p w14:paraId="752908F2" w14:textId="77777777" w:rsidR="00B1004E" w:rsidRDefault="00B1004E"/>
                          <w:p w14:paraId="4249181C" w14:textId="77777777" w:rsidR="00B1004E" w:rsidRDefault="00B1004E"/>
                        </w:tc>
                        <w:tc>
                          <w:tcPr>
                            <w:tcW w:w="3072" w:type="dxa"/>
                            <w:tcBorders>
                              <w:top w:val="single" w:sz="6" w:space="0" w:color="auto"/>
                              <w:left w:val="single" w:sz="6" w:space="0" w:color="auto"/>
                              <w:bottom w:val="single" w:sz="6" w:space="0" w:color="auto"/>
                              <w:right w:val="single" w:sz="6" w:space="0" w:color="auto"/>
                            </w:tcBorders>
                          </w:tcPr>
                          <w:p w14:paraId="092ECF1B" w14:textId="77777777" w:rsidR="00B1004E" w:rsidRDefault="00B1004E">
                            <w:pPr>
                              <w:pStyle w:val="Style33"/>
                              <w:widowControl/>
                              <w:spacing w:line="269" w:lineRule="exact"/>
                              <w:ind w:left="5"/>
                              <w:rPr>
                                <w:rStyle w:val="FontStyle98"/>
                              </w:rPr>
                            </w:pPr>
                            <w:r>
                              <w:rPr>
                                <w:rStyle w:val="FontStyle98"/>
                              </w:rPr>
                              <w:t xml:space="preserve">мярка </w:t>
                            </w:r>
                          </w:p>
                          <w:p w14:paraId="63CBE59F" w14:textId="77777777" w:rsidR="00B1004E" w:rsidRDefault="00B1004E">
                            <w:pPr>
                              <w:pStyle w:val="Style33"/>
                              <w:widowControl/>
                              <w:spacing w:line="269" w:lineRule="exact"/>
                              <w:ind w:left="5" w:right="384"/>
                              <w:rPr>
                                <w:rStyle w:val="FontStyle98"/>
                              </w:rPr>
                            </w:pPr>
                            <w:r>
                              <w:rPr>
                                <w:rStyle w:val="FontStyle98"/>
                              </w:rPr>
                              <w:t>„Разнообразяване към неземеделски дейности"</w:t>
                            </w:r>
                          </w:p>
                        </w:tc>
                        <w:tc>
                          <w:tcPr>
                            <w:tcW w:w="3346" w:type="dxa"/>
                            <w:gridSpan w:val="2"/>
                            <w:tcBorders>
                              <w:top w:val="single" w:sz="6" w:space="0" w:color="auto"/>
                              <w:left w:val="single" w:sz="6" w:space="0" w:color="auto"/>
                              <w:bottom w:val="single" w:sz="6" w:space="0" w:color="auto"/>
                              <w:right w:val="single" w:sz="6" w:space="0" w:color="auto"/>
                            </w:tcBorders>
                          </w:tcPr>
                          <w:p w14:paraId="2034E20D" w14:textId="77777777" w:rsidR="00B1004E" w:rsidRDefault="00B1004E">
                            <w:pPr>
                              <w:pStyle w:val="Style9"/>
                              <w:widowControl/>
                              <w:tabs>
                                <w:tab w:val="left" w:pos="259"/>
                              </w:tabs>
                              <w:ind w:left="5" w:right="125"/>
                              <w:rPr>
                                <w:rStyle w:val="FontStyle98"/>
                              </w:rPr>
                            </w:pPr>
                            <w:r>
                              <w:rPr>
                                <w:rStyle w:val="FontStyle98"/>
                              </w:rPr>
                              <w:t>-възобновяема енергия (слънчева, вятърна, водна, геотермална и др. енергия,), с изключение на производство на биогорива;</w:t>
                            </w:r>
                          </w:p>
                          <w:p w14:paraId="27D0C5AC" w14:textId="77777777" w:rsidR="00B1004E" w:rsidRPr="0099526B" w:rsidRDefault="00B1004E">
                            <w:pPr>
                              <w:pStyle w:val="Style9"/>
                              <w:widowControl/>
                              <w:tabs>
                                <w:tab w:val="left" w:pos="259"/>
                              </w:tabs>
                              <w:ind w:left="5" w:right="125"/>
                              <w:rPr>
                                <w:rStyle w:val="FontStyle98"/>
                                <w:lang w:val="ru-RU"/>
                              </w:rPr>
                            </w:pPr>
                            <w:r>
                              <w:rPr>
                                <w:rStyle w:val="FontStyle98"/>
                              </w:rPr>
                              <w:t>-биоенергия, при преработка на суровини от собственото земеделско стопанство;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0F3C0CC3" w14:textId="77777777" w:rsidR="00B1004E" w:rsidRDefault="00B1004E">
                            <w:pPr>
                              <w:pStyle w:val="Style33"/>
                              <w:widowControl/>
                              <w:ind w:left="29"/>
                              <w:rPr>
                                <w:rStyle w:val="FontStyle98"/>
                              </w:rPr>
                            </w:pPr>
                            <w:r>
                              <w:rPr>
                                <w:rStyle w:val="FontStyle98"/>
                              </w:rPr>
                              <w:t>142.3</w:t>
                            </w:r>
                          </w:p>
                        </w:tc>
                        <w:tc>
                          <w:tcPr>
                            <w:tcW w:w="878" w:type="dxa"/>
                            <w:tcBorders>
                              <w:top w:val="single" w:sz="6" w:space="0" w:color="auto"/>
                              <w:left w:val="single" w:sz="6" w:space="0" w:color="auto"/>
                              <w:bottom w:val="single" w:sz="6" w:space="0" w:color="auto"/>
                              <w:right w:val="single" w:sz="6" w:space="0" w:color="auto"/>
                            </w:tcBorders>
                          </w:tcPr>
                          <w:p w14:paraId="0DC24DF0" w14:textId="77777777" w:rsidR="00B1004E" w:rsidRDefault="00B1004E">
                            <w:pPr>
                              <w:pStyle w:val="Style33"/>
                              <w:widowControl/>
                              <w:ind w:left="53"/>
                              <w:rPr>
                                <w:rStyle w:val="FontStyle98"/>
                              </w:rPr>
                            </w:pPr>
                            <w:r>
                              <w:rPr>
                                <w:rStyle w:val="FontStyle98"/>
                              </w:rPr>
                              <w:t>34.9</w:t>
                            </w:r>
                          </w:p>
                        </w:tc>
                        <w:tc>
                          <w:tcPr>
                            <w:tcW w:w="835" w:type="dxa"/>
                            <w:tcBorders>
                              <w:top w:val="single" w:sz="6" w:space="0" w:color="auto"/>
                              <w:left w:val="single" w:sz="6" w:space="0" w:color="auto"/>
                              <w:bottom w:val="single" w:sz="6" w:space="0" w:color="auto"/>
                              <w:right w:val="single" w:sz="6" w:space="0" w:color="auto"/>
                            </w:tcBorders>
                          </w:tcPr>
                          <w:p w14:paraId="7234B365" w14:textId="77777777" w:rsidR="00B1004E" w:rsidRDefault="00B1004E">
                            <w:pPr>
                              <w:pStyle w:val="Style33"/>
                              <w:widowControl/>
                              <w:ind w:left="29"/>
                              <w:rPr>
                                <w:rStyle w:val="FontStyle98"/>
                              </w:rPr>
                            </w:pPr>
                            <w:r>
                              <w:rPr>
                                <w:rStyle w:val="FontStyle98"/>
                              </w:rPr>
                              <w:t>177,1</w:t>
                            </w:r>
                          </w:p>
                        </w:tc>
                      </w:tr>
                      <w:tr w:rsidR="00B1004E" w14:paraId="51B379DA" w14:textId="77777777" w:rsidTr="006A1FC8">
                        <w:trPr>
                          <w:trHeight w:hRule="exact" w:val="1989"/>
                        </w:trPr>
                        <w:tc>
                          <w:tcPr>
                            <w:tcW w:w="566" w:type="dxa"/>
                            <w:vMerge/>
                            <w:tcBorders>
                              <w:top w:val="nil"/>
                              <w:left w:val="single" w:sz="6" w:space="0" w:color="auto"/>
                              <w:bottom w:val="single" w:sz="6" w:space="0" w:color="auto"/>
                              <w:right w:val="single" w:sz="6" w:space="0" w:color="auto"/>
                            </w:tcBorders>
                          </w:tcPr>
                          <w:p w14:paraId="41966C64" w14:textId="77777777" w:rsidR="00B1004E" w:rsidRDefault="00B1004E">
                            <w:pPr>
                              <w:rPr>
                                <w:rStyle w:val="FontStyle98"/>
                              </w:rPr>
                            </w:pPr>
                          </w:p>
                          <w:p w14:paraId="42C90894" w14:textId="77777777" w:rsidR="00B1004E" w:rsidRDefault="00B1004E">
                            <w:pPr>
                              <w:rPr>
                                <w:rStyle w:val="FontStyle98"/>
                              </w:rPr>
                            </w:pPr>
                          </w:p>
                        </w:tc>
                        <w:tc>
                          <w:tcPr>
                            <w:tcW w:w="3072" w:type="dxa"/>
                            <w:tcBorders>
                              <w:top w:val="single" w:sz="6" w:space="0" w:color="auto"/>
                              <w:left w:val="single" w:sz="6" w:space="0" w:color="auto"/>
                              <w:bottom w:val="single" w:sz="6" w:space="0" w:color="auto"/>
                              <w:right w:val="single" w:sz="6" w:space="0" w:color="auto"/>
                            </w:tcBorders>
                          </w:tcPr>
                          <w:p w14:paraId="355ADDD9" w14:textId="77777777" w:rsidR="00B1004E" w:rsidRDefault="00B1004E">
                            <w:pPr>
                              <w:pStyle w:val="Style33"/>
                              <w:widowControl/>
                              <w:spacing w:line="269" w:lineRule="exact"/>
                              <w:ind w:left="5" w:right="422"/>
                              <w:rPr>
                                <w:rStyle w:val="FontStyle98"/>
                              </w:rPr>
                            </w:pPr>
                            <w:r>
                              <w:rPr>
                                <w:rStyle w:val="FontStyle98"/>
                              </w:rPr>
                              <w:t>мярка  „Подкрепа за създаване и развитие на микропредприятия"</w:t>
                            </w:r>
                          </w:p>
                        </w:tc>
                        <w:tc>
                          <w:tcPr>
                            <w:tcW w:w="3346" w:type="dxa"/>
                            <w:gridSpan w:val="2"/>
                            <w:tcBorders>
                              <w:top w:val="single" w:sz="6" w:space="0" w:color="auto"/>
                              <w:left w:val="single" w:sz="6" w:space="0" w:color="auto"/>
                              <w:bottom w:val="single" w:sz="6" w:space="0" w:color="auto"/>
                              <w:right w:val="single" w:sz="6" w:space="0" w:color="auto"/>
                            </w:tcBorders>
                          </w:tcPr>
                          <w:p w14:paraId="79FD9DA1" w14:textId="77777777" w:rsidR="00B1004E" w:rsidRDefault="00B1004E">
                            <w:pPr>
                              <w:pStyle w:val="Style9"/>
                              <w:widowControl/>
                              <w:tabs>
                                <w:tab w:val="left" w:pos="254"/>
                              </w:tabs>
                              <w:ind w:right="125"/>
                              <w:rPr>
                                <w:rStyle w:val="FontStyle98"/>
                              </w:rPr>
                            </w:pPr>
                            <w:r>
                              <w:rPr>
                                <w:rStyle w:val="FontStyle98"/>
                              </w:rPr>
                              <w:t>-</w:t>
                            </w:r>
                            <w:r>
                              <w:rPr>
                                <w:rStyle w:val="FontStyle98"/>
                              </w:rPr>
                              <w:tab/>
                              <w:t xml:space="preserve">произв. на биоенергия за </w:t>
                            </w:r>
                            <w:proofErr w:type="spellStart"/>
                            <w:r>
                              <w:rPr>
                                <w:rStyle w:val="FontStyle98"/>
                              </w:rPr>
                              <w:t>посре-щане</w:t>
                            </w:r>
                            <w:proofErr w:type="spellEnd"/>
                            <w:r>
                              <w:rPr>
                                <w:rStyle w:val="FontStyle98"/>
                              </w:rPr>
                              <w:t xml:space="preserve"> на собствени </w:t>
                            </w:r>
                            <w:proofErr w:type="spellStart"/>
                            <w:r>
                              <w:rPr>
                                <w:rStyle w:val="FontStyle98"/>
                              </w:rPr>
                              <w:t>енерг</w:t>
                            </w:r>
                            <w:proofErr w:type="spellEnd"/>
                            <w:r>
                              <w:rPr>
                                <w:rStyle w:val="FontStyle98"/>
                              </w:rPr>
                              <w:t>. нужди;</w:t>
                            </w:r>
                          </w:p>
                          <w:p w14:paraId="1195147D" w14:textId="77777777" w:rsidR="00B1004E" w:rsidRPr="0099526B" w:rsidRDefault="00B1004E">
                            <w:pPr>
                              <w:pStyle w:val="Style9"/>
                              <w:widowControl/>
                              <w:tabs>
                                <w:tab w:val="left" w:pos="254"/>
                              </w:tabs>
                              <w:ind w:right="125"/>
                              <w:rPr>
                                <w:rStyle w:val="FontStyle98"/>
                                <w:lang w:val="ru-RU"/>
                              </w:rPr>
                            </w:pPr>
                            <w:r>
                              <w:rPr>
                                <w:rStyle w:val="FontStyle98"/>
                              </w:rPr>
                              <w:t>-</w:t>
                            </w:r>
                            <w:r>
                              <w:rPr>
                                <w:rStyle w:val="FontStyle98"/>
                              </w:rPr>
                              <w:tab/>
                              <w:t>производство на енергия за продажба от други ВЕИ (слънчева, вятърна, водна, геотермална и др.);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1F3FC193" w14:textId="77777777" w:rsidR="00B1004E" w:rsidRDefault="00B1004E">
                            <w:pPr>
                              <w:pStyle w:val="Style33"/>
                              <w:widowControl/>
                              <w:ind w:left="24"/>
                              <w:rPr>
                                <w:rStyle w:val="FontStyle98"/>
                              </w:rPr>
                            </w:pPr>
                            <w:r>
                              <w:rPr>
                                <w:rStyle w:val="FontStyle98"/>
                              </w:rPr>
                              <w:t>134,6</w:t>
                            </w:r>
                          </w:p>
                        </w:tc>
                        <w:tc>
                          <w:tcPr>
                            <w:tcW w:w="878" w:type="dxa"/>
                            <w:tcBorders>
                              <w:top w:val="single" w:sz="6" w:space="0" w:color="auto"/>
                              <w:left w:val="single" w:sz="6" w:space="0" w:color="auto"/>
                              <w:bottom w:val="single" w:sz="6" w:space="0" w:color="auto"/>
                              <w:right w:val="single" w:sz="6" w:space="0" w:color="auto"/>
                            </w:tcBorders>
                          </w:tcPr>
                          <w:p w14:paraId="6BF1E6C9" w14:textId="77777777" w:rsidR="00B1004E" w:rsidRDefault="00B1004E">
                            <w:pPr>
                              <w:pStyle w:val="Style33"/>
                              <w:widowControl/>
                              <w:ind w:left="53"/>
                              <w:rPr>
                                <w:rStyle w:val="FontStyle98"/>
                              </w:rPr>
                            </w:pPr>
                            <w:r>
                              <w:rPr>
                                <w:rStyle w:val="FontStyle98"/>
                              </w:rPr>
                              <w:t>33</w:t>
                            </w:r>
                          </w:p>
                        </w:tc>
                        <w:tc>
                          <w:tcPr>
                            <w:tcW w:w="835" w:type="dxa"/>
                            <w:tcBorders>
                              <w:top w:val="single" w:sz="6" w:space="0" w:color="auto"/>
                              <w:left w:val="single" w:sz="6" w:space="0" w:color="auto"/>
                              <w:bottom w:val="single" w:sz="6" w:space="0" w:color="auto"/>
                              <w:right w:val="single" w:sz="6" w:space="0" w:color="auto"/>
                            </w:tcBorders>
                          </w:tcPr>
                          <w:p w14:paraId="3A2FAAAD" w14:textId="77777777" w:rsidR="00B1004E" w:rsidRDefault="00B1004E">
                            <w:pPr>
                              <w:pStyle w:val="Style33"/>
                              <w:widowControl/>
                              <w:ind w:left="24"/>
                              <w:rPr>
                                <w:rStyle w:val="FontStyle98"/>
                              </w:rPr>
                            </w:pPr>
                            <w:r>
                              <w:rPr>
                                <w:rStyle w:val="FontStyle98"/>
                              </w:rPr>
                              <w:t>167,6</w:t>
                            </w:r>
                          </w:p>
                        </w:tc>
                      </w:tr>
                      <w:tr w:rsidR="00B1004E" w14:paraId="7559CC6F" w14:textId="77777777">
                        <w:trPr>
                          <w:trHeight w:hRule="exact" w:val="893"/>
                        </w:trPr>
                        <w:tc>
                          <w:tcPr>
                            <w:tcW w:w="566" w:type="dxa"/>
                            <w:tcBorders>
                              <w:top w:val="single" w:sz="6" w:space="0" w:color="auto"/>
                              <w:left w:val="single" w:sz="6" w:space="0" w:color="auto"/>
                              <w:bottom w:val="single" w:sz="6" w:space="0" w:color="auto"/>
                              <w:right w:val="single" w:sz="6" w:space="0" w:color="auto"/>
                            </w:tcBorders>
                            <w:vAlign w:val="center"/>
                          </w:tcPr>
                          <w:p w14:paraId="6D567337" w14:textId="77777777" w:rsidR="00B1004E" w:rsidRDefault="00B1004E">
                            <w:pPr>
                              <w:pStyle w:val="Style11"/>
                              <w:widowControl/>
                              <w:ind w:left="62"/>
                              <w:rPr>
                                <w:rStyle w:val="FontStyle99"/>
                              </w:rPr>
                            </w:pPr>
                            <w:r>
                              <w:rPr>
                                <w:rStyle w:val="FontStyle99"/>
                              </w:rPr>
                              <w:t>№</w:t>
                            </w:r>
                          </w:p>
                        </w:tc>
                        <w:tc>
                          <w:tcPr>
                            <w:tcW w:w="3072" w:type="dxa"/>
                            <w:tcBorders>
                              <w:top w:val="single" w:sz="6" w:space="0" w:color="auto"/>
                              <w:left w:val="single" w:sz="6" w:space="0" w:color="auto"/>
                              <w:bottom w:val="single" w:sz="6" w:space="0" w:color="auto"/>
                              <w:right w:val="single" w:sz="6" w:space="0" w:color="auto"/>
                            </w:tcBorders>
                            <w:vAlign w:val="center"/>
                          </w:tcPr>
                          <w:p w14:paraId="288EE8B6" w14:textId="77777777" w:rsidR="00B1004E" w:rsidRDefault="00B1004E">
                            <w:pPr>
                              <w:pStyle w:val="Style33"/>
                              <w:widowControl/>
                              <w:ind w:left="600"/>
                              <w:rPr>
                                <w:rStyle w:val="FontStyle98"/>
                              </w:rPr>
                            </w:pPr>
                            <w:r>
                              <w:rPr>
                                <w:rStyle w:val="FontStyle98"/>
                              </w:rPr>
                              <w:t>Програма / фонд</w:t>
                            </w:r>
                          </w:p>
                        </w:tc>
                        <w:tc>
                          <w:tcPr>
                            <w:tcW w:w="3072" w:type="dxa"/>
                            <w:tcBorders>
                              <w:top w:val="single" w:sz="6" w:space="0" w:color="auto"/>
                              <w:left w:val="single" w:sz="6" w:space="0" w:color="auto"/>
                              <w:bottom w:val="single" w:sz="6" w:space="0" w:color="auto"/>
                              <w:right w:val="single" w:sz="6" w:space="0" w:color="auto"/>
                            </w:tcBorders>
                            <w:vAlign w:val="center"/>
                          </w:tcPr>
                          <w:p w14:paraId="0D825EF8" w14:textId="77777777" w:rsidR="00B1004E" w:rsidRDefault="00B1004E">
                            <w:pPr>
                              <w:pStyle w:val="Style33"/>
                              <w:widowControl/>
                              <w:ind w:left="62"/>
                              <w:rPr>
                                <w:rStyle w:val="FontStyle98"/>
                              </w:rPr>
                            </w:pPr>
                            <w:r>
                              <w:rPr>
                                <w:rStyle w:val="FontStyle98"/>
                              </w:rPr>
                              <w:t>Предмет на финансирането</w:t>
                            </w:r>
                          </w:p>
                        </w:tc>
                        <w:tc>
                          <w:tcPr>
                            <w:tcW w:w="1479" w:type="dxa"/>
                            <w:gridSpan w:val="2"/>
                            <w:tcBorders>
                              <w:top w:val="single" w:sz="6" w:space="0" w:color="auto"/>
                              <w:left w:val="single" w:sz="6" w:space="0" w:color="auto"/>
                              <w:bottom w:val="single" w:sz="6" w:space="0" w:color="auto"/>
                              <w:right w:val="single" w:sz="6" w:space="0" w:color="auto"/>
                            </w:tcBorders>
                            <w:vAlign w:val="center"/>
                          </w:tcPr>
                          <w:p w14:paraId="5D820332" w14:textId="77777777" w:rsidR="00B1004E" w:rsidRDefault="00B1004E">
                            <w:pPr>
                              <w:pStyle w:val="Style33"/>
                              <w:widowControl/>
                              <w:spacing w:line="274" w:lineRule="exact"/>
                              <w:rPr>
                                <w:rStyle w:val="FontStyle98"/>
                              </w:rPr>
                            </w:pPr>
                            <w:r>
                              <w:rPr>
                                <w:rStyle w:val="FontStyle98"/>
                              </w:rPr>
                              <w:t>Общ</w:t>
                            </w:r>
                          </w:p>
                          <w:p w14:paraId="5FC16A5B" w14:textId="77777777" w:rsidR="00B1004E" w:rsidRDefault="00B1004E">
                            <w:pPr>
                              <w:pStyle w:val="Style33"/>
                              <w:widowControl/>
                              <w:spacing w:line="274" w:lineRule="exact"/>
                              <w:ind w:left="5" w:right="278" w:hanging="10"/>
                              <w:rPr>
                                <w:rStyle w:val="FontStyle98"/>
                              </w:rPr>
                            </w:pPr>
                            <w:r>
                              <w:rPr>
                                <w:rStyle w:val="FontStyle98"/>
                              </w:rPr>
                              <w:t>размер на помощта</w:t>
                            </w:r>
                          </w:p>
                        </w:tc>
                        <w:tc>
                          <w:tcPr>
                            <w:tcW w:w="1713" w:type="dxa"/>
                            <w:gridSpan w:val="2"/>
                            <w:tcBorders>
                              <w:top w:val="single" w:sz="6" w:space="0" w:color="auto"/>
                              <w:left w:val="single" w:sz="6" w:space="0" w:color="auto"/>
                              <w:bottom w:val="single" w:sz="6" w:space="0" w:color="auto"/>
                              <w:right w:val="single" w:sz="6" w:space="0" w:color="auto"/>
                            </w:tcBorders>
                            <w:vAlign w:val="center"/>
                          </w:tcPr>
                          <w:p w14:paraId="1A1A130E" w14:textId="77777777" w:rsidR="00B1004E" w:rsidRDefault="00B1004E">
                            <w:pPr>
                              <w:pStyle w:val="Style33"/>
                              <w:widowControl/>
                              <w:spacing w:line="278" w:lineRule="exact"/>
                              <w:ind w:left="221" w:right="278"/>
                              <w:rPr>
                                <w:rStyle w:val="FontStyle98"/>
                              </w:rPr>
                            </w:pPr>
                            <w:r>
                              <w:rPr>
                                <w:rStyle w:val="FontStyle98"/>
                              </w:rPr>
                              <w:t>Размер на помощта</w:t>
                            </w:r>
                          </w:p>
                        </w:tc>
                      </w:tr>
                      <w:tr w:rsidR="00B1004E" w14:paraId="2EDD3AB7" w14:textId="77777777">
                        <w:trPr>
                          <w:trHeight w:hRule="exact" w:val="2698"/>
                        </w:trPr>
                        <w:tc>
                          <w:tcPr>
                            <w:tcW w:w="566" w:type="dxa"/>
                            <w:tcBorders>
                              <w:top w:val="single" w:sz="6" w:space="0" w:color="auto"/>
                              <w:left w:val="single" w:sz="6" w:space="0" w:color="auto"/>
                              <w:bottom w:val="single" w:sz="6" w:space="0" w:color="auto"/>
                              <w:right w:val="single" w:sz="6" w:space="0" w:color="auto"/>
                            </w:tcBorders>
                          </w:tcPr>
                          <w:p w14:paraId="1104C20D" w14:textId="77777777" w:rsidR="00B1004E" w:rsidRDefault="00B1004E">
                            <w:pPr>
                              <w:pStyle w:val="Style33"/>
                              <w:widowControl/>
                              <w:ind w:left="5"/>
                              <w:rPr>
                                <w:rStyle w:val="FontStyle98"/>
                              </w:rPr>
                            </w:pPr>
                            <w:r>
                              <w:rPr>
                                <w:rStyle w:val="FontStyle98"/>
                              </w:rPr>
                              <w:t>4.</w:t>
                            </w:r>
                          </w:p>
                        </w:tc>
                        <w:tc>
                          <w:tcPr>
                            <w:tcW w:w="3072" w:type="dxa"/>
                            <w:tcBorders>
                              <w:top w:val="single" w:sz="6" w:space="0" w:color="auto"/>
                              <w:left w:val="single" w:sz="6" w:space="0" w:color="auto"/>
                              <w:bottom w:val="single" w:sz="6" w:space="0" w:color="auto"/>
                              <w:right w:val="single" w:sz="6" w:space="0" w:color="auto"/>
                            </w:tcBorders>
                          </w:tcPr>
                          <w:p w14:paraId="7E952CC8" w14:textId="77777777" w:rsidR="00B1004E" w:rsidRPr="0099526B" w:rsidRDefault="00B1004E">
                            <w:pPr>
                              <w:pStyle w:val="Style33"/>
                              <w:widowControl/>
                              <w:spacing w:line="269" w:lineRule="exact"/>
                              <w:ind w:right="302" w:hanging="5"/>
                              <w:rPr>
                                <w:rStyle w:val="FontStyle98"/>
                                <w:lang w:val="ru-RU"/>
                              </w:rPr>
                            </w:pPr>
                            <w:r>
                              <w:rPr>
                                <w:rStyle w:val="FontStyle98"/>
                              </w:rPr>
                              <w:t xml:space="preserve">Кредитна линия за енергийна ефективност и възобновяема енергия </w:t>
                            </w:r>
                            <w:hyperlink r:id="rId55"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beerecl</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3BE40079" w14:textId="77777777"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r>
                            <w:r>
                              <w:rPr>
                                <w:rStyle w:val="FontStyle98"/>
                                <w:lang w:val="en-US"/>
                              </w:rPr>
                              <w:t>EE</w:t>
                            </w:r>
                            <w:r>
                              <w:rPr>
                                <w:rStyle w:val="FontStyle98"/>
                              </w:rPr>
                              <w:t xml:space="preserve"> в индустриални съоръжения, когенерация;</w:t>
                            </w:r>
                          </w:p>
                          <w:p w14:paraId="34F2F9B3" w14:textId="77777777"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t xml:space="preserve">проекти генериращи енергия от </w:t>
                            </w:r>
                            <w:r w:rsidRPr="00516797">
                              <w:rPr>
                                <w:rStyle w:val="FontStyle98"/>
                                <w:b/>
                              </w:rPr>
                              <w:t>ВЕИ</w:t>
                            </w:r>
                          </w:p>
                        </w:tc>
                        <w:tc>
                          <w:tcPr>
                            <w:tcW w:w="1479" w:type="dxa"/>
                            <w:gridSpan w:val="2"/>
                            <w:tcBorders>
                              <w:top w:val="single" w:sz="6" w:space="0" w:color="auto"/>
                              <w:left w:val="single" w:sz="6" w:space="0" w:color="auto"/>
                              <w:bottom w:val="single" w:sz="6" w:space="0" w:color="auto"/>
                              <w:right w:val="single" w:sz="6" w:space="0" w:color="auto"/>
                            </w:tcBorders>
                          </w:tcPr>
                          <w:p w14:paraId="68621666" w14:textId="77777777" w:rsidR="00B1004E" w:rsidRDefault="00B1004E">
                            <w:pPr>
                              <w:pStyle w:val="Style33"/>
                              <w:widowControl/>
                              <w:rPr>
                                <w:rStyle w:val="FontStyle98"/>
                              </w:rPr>
                            </w:pPr>
                            <w:r>
                              <w:rPr>
                                <w:rStyle w:val="FontStyle98"/>
                              </w:rPr>
                              <w:t>180,2 млн. €</w:t>
                            </w:r>
                          </w:p>
                          <w:p w14:paraId="1602471C" w14:textId="77777777" w:rsidR="00B1004E" w:rsidRPr="0035333F" w:rsidRDefault="00B1004E">
                            <w:pPr>
                              <w:pStyle w:val="Style33"/>
                              <w:widowControl/>
                              <w:rPr>
                                <w:rStyle w:val="FontStyle98"/>
                              </w:rPr>
                            </w:pPr>
                          </w:p>
                        </w:tc>
                        <w:tc>
                          <w:tcPr>
                            <w:tcW w:w="1713" w:type="dxa"/>
                            <w:gridSpan w:val="2"/>
                            <w:tcBorders>
                              <w:top w:val="single" w:sz="6" w:space="0" w:color="auto"/>
                              <w:left w:val="single" w:sz="6" w:space="0" w:color="auto"/>
                              <w:bottom w:val="single" w:sz="6" w:space="0" w:color="auto"/>
                              <w:right w:val="single" w:sz="6" w:space="0" w:color="auto"/>
                            </w:tcBorders>
                          </w:tcPr>
                          <w:p w14:paraId="706EC0E8"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заем по кредитната линия до 2,5 млн. €/проект;</w:t>
                            </w:r>
                          </w:p>
                          <w:p w14:paraId="63EB65E9"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грант до 15% от отпуснатия заем;</w:t>
                            </w:r>
                          </w:p>
                          <w:p w14:paraId="58B18F8F"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безвъзмездна консултантска помощ;</w:t>
                            </w:r>
                          </w:p>
                        </w:tc>
                      </w:tr>
                      <w:tr w:rsidR="00B1004E" w14:paraId="653CE812" w14:textId="77777777" w:rsidTr="006A1FC8">
                        <w:trPr>
                          <w:trHeight w:hRule="exact" w:val="2269"/>
                        </w:trPr>
                        <w:tc>
                          <w:tcPr>
                            <w:tcW w:w="566" w:type="dxa"/>
                            <w:tcBorders>
                              <w:top w:val="single" w:sz="6" w:space="0" w:color="auto"/>
                              <w:left w:val="single" w:sz="6" w:space="0" w:color="auto"/>
                              <w:bottom w:val="single" w:sz="6" w:space="0" w:color="auto"/>
                              <w:right w:val="single" w:sz="6" w:space="0" w:color="auto"/>
                            </w:tcBorders>
                          </w:tcPr>
                          <w:p w14:paraId="7822492E" w14:textId="77777777" w:rsidR="00B1004E" w:rsidRDefault="00B1004E">
                            <w:pPr>
                              <w:pStyle w:val="Style33"/>
                              <w:widowControl/>
                              <w:ind w:left="10"/>
                              <w:rPr>
                                <w:rStyle w:val="FontStyle98"/>
                              </w:rPr>
                            </w:pPr>
                            <w:r>
                              <w:rPr>
                                <w:rStyle w:val="FontStyle98"/>
                              </w:rPr>
                              <w:t>5.</w:t>
                            </w:r>
                          </w:p>
                        </w:tc>
                        <w:tc>
                          <w:tcPr>
                            <w:tcW w:w="3072" w:type="dxa"/>
                            <w:tcBorders>
                              <w:top w:val="single" w:sz="6" w:space="0" w:color="auto"/>
                              <w:left w:val="single" w:sz="6" w:space="0" w:color="auto"/>
                              <w:bottom w:val="single" w:sz="6" w:space="0" w:color="auto"/>
                              <w:right w:val="single" w:sz="6" w:space="0" w:color="auto"/>
                            </w:tcBorders>
                          </w:tcPr>
                          <w:p w14:paraId="565E6D95" w14:textId="77777777" w:rsidR="00B1004E" w:rsidRPr="0099526B" w:rsidRDefault="00B1004E">
                            <w:pPr>
                              <w:pStyle w:val="Style33"/>
                              <w:widowControl/>
                              <w:spacing w:line="269" w:lineRule="exact"/>
                              <w:ind w:left="5" w:right="379" w:hanging="10"/>
                              <w:rPr>
                                <w:rStyle w:val="FontStyle98"/>
                                <w:lang w:val="ru-RU"/>
                              </w:rPr>
                            </w:pPr>
                            <w:r>
                              <w:rPr>
                                <w:rStyle w:val="FontStyle98"/>
                              </w:rPr>
                              <w:t xml:space="preserve">Кредитна линия на ЕС/ЕБВР за енергийна ефективност в България </w:t>
                            </w:r>
                            <w:hyperlink r:id="rId56"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bulgaria</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eueeff</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7F9EE157" w14:textId="77777777" w:rsidR="00B1004E" w:rsidRDefault="00B1004E">
                            <w:pPr>
                              <w:pStyle w:val="Style33"/>
                              <w:widowControl/>
                              <w:spacing w:line="269" w:lineRule="exact"/>
                              <w:ind w:left="10" w:right="221" w:hanging="10"/>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индустриални съоръжения, когенерация;</w:t>
                            </w:r>
                          </w:p>
                        </w:tc>
                        <w:tc>
                          <w:tcPr>
                            <w:tcW w:w="1479" w:type="dxa"/>
                            <w:gridSpan w:val="2"/>
                            <w:tcBorders>
                              <w:top w:val="single" w:sz="6" w:space="0" w:color="auto"/>
                              <w:left w:val="single" w:sz="6" w:space="0" w:color="auto"/>
                              <w:bottom w:val="single" w:sz="6" w:space="0" w:color="auto"/>
                              <w:right w:val="single" w:sz="6" w:space="0" w:color="auto"/>
                            </w:tcBorders>
                          </w:tcPr>
                          <w:p w14:paraId="0D37BC3F" w14:textId="77777777" w:rsidR="00B1004E" w:rsidRDefault="00B1004E">
                            <w:pPr>
                              <w:pStyle w:val="Style33"/>
                              <w:widowControl/>
                              <w:rPr>
                                <w:rStyle w:val="FontStyle98"/>
                              </w:rPr>
                            </w:pPr>
                            <w:r>
                              <w:rPr>
                                <w:rStyle w:val="FontStyle98"/>
                              </w:rPr>
                              <w:t>22,5 млн. €</w:t>
                            </w:r>
                          </w:p>
                        </w:tc>
                        <w:tc>
                          <w:tcPr>
                            <w:tcW w:w="1713" w:type="dxa"/>
                            <w:gridSpan w:val="2"/>
                            <w:tcBorders>
                              <w:top w:val="single" w:sz="6" w:space="0" w:color="auto"/>
                              <w:left w:val="single" w:sz="6" w:space="0" w:color="auto"/>
                              <w:bottom w:val="single" w:sz="6" w:space="0" w:color="auto"/>
                              <w:right w:val="single" w:sz="6" w:space="0" w:color="auto"/>
                            </w:tcBorders>
                          </w:tcPr>
                          <w:p w14:paraId="2E3D7742" w14:textId="77777777" w:rsidR="00B1004E" w:rsidRDefault="00B1004E">
                            <w:pPr>
                              <w:pStyle w:val="Style9"/>
                              <w:widowControl/>
                              <w:tabs>
                                <w:tab w:val="left" w:pos="187"/>
                              </w:tabs>
                              <w:ind w:right="77"/>
                              <w:rPr>
                                <w:rStyle w:val="FontStyle98"/>
                              </w:rPr>
                            </w:pPr>
                            <w:r>
                              <w:rPr>
                                <w:rStyle w:val="FontStyle98"/>
                              </w:rPr>
                              <w:t>-</w:t>
                            </w:r>
                            <w:r>
                              <w:rPr>
                                <w:rStyle w:val="FontStyle98"/>
                              </w:rPr>
                              <w:tab/>
                              <w:t>заем по кредитната линия до 2,5 млн. €/проект;</w:t>
                            </w:r>
                          </w:p>
                          <w:p w14:paraId="0714E590" w14:textId="77777777" w:rsidR="00B1004E" w:rsidRDefault="00B1004E">
                            <w:pPr>
                              <w:pStyle w:val="Style9"/>
                              <w:widowControl/>
                              <w:tabs>
                                <w:tab w:val="left" w:pos="187"/>
                              </w:tabs>
                              <w:ind w:right="77" w:firstLine="5"/>
                              <w:rPr>
                                <w:rStyle w:val="FontStyle98"/>
                              </w:rPr>
                            </w:pPr>
                            <w:r>
                              <w:rPr>
                                <w:rStyle w:val="FontStyle98"/>
                              </w:rPr>
                              <w:t>-</w:t>
                            </w:r>
                            <w:r>
                              <w:rPr>
                                <w:rStyle w:val="FontStyle98"/>
                              </w:rPr>
                              <w:tab/>
                              <w:t>грант = 15% от отпуснатия заем;</w:t>
                            </w:r>
                          </w:p>
                          <w:p w14:paraId="47B77CD6" w14:textId="77777777" w:rsidR="00B1004E" w:rsidRDefault="00B1004E">
                            <w:pPr>
                              <w:pStyle w:val="Style9"/>
                              <w:widowControl/>
                              <w:tabs>
                                <w:tab w:val="left" w:pos="187"/>
                              </w:tabs>
                              <w:ind w:right="77" w:firstLine="5"/>
                              <w:rPr>
                                <w:rStyle w:val="FontStyle98"/>
                              </w:rPr>
                            </w:pPr>
                            <w:r>
                              <w:rPr>
                                <w:rStyle w:val="FontStyle98"/>
                              </w:rPr>
                              <w:t>-</w:t>
                            </w:r>
                            <w:r>
                              <w:rPr>
                                <w:rStyle w:val="FontStyle98"/>
                              </w:rPr>
                              <w:tab/>
                              <w:t>безвъзмездна консултантска</w:t>
                            </w:r>
                          </w:p>
                        </w:tc>
                      </w:tr>
                    </w:tbl>
                    <w:p w14:paraId="6C9FDB92" w14:textId="77777777" w:rsidR="00B1004E" w:rsidRDefault="00B1004E" w:rsidP="00B1004E"/>
                  </w:txbxContent>
                </v:textbox>
                <w10:wrap type="topAndBottom" anchorx="page" anchory="page"/>
              </v:shape>
            </w:pict>
          </mc:Fallback>
        </mc:AlternateContent>
      </w:r>
    </w:p>
    <w:p w14:paraId="2527300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57" w:right="1001" w:bottom="1440" w:left="1001" w:header="708" w:footer="708" w:gutter="0"/>
          <w:cols w:space="708"/>
          <w:noEndnote/>
        </w:sectPr>
      </w:pPr>
    </w:p>
    <w:p w14:paraId="6B6A326A"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06368" behindDoc="0" locked="0" layoutInCell="1" allowOverlap="1" wp14:anchorId="037AE3F5" wp14:editId="1C87EA66">
                <wp:simplePos x="0" y="0"/>
                <wp:positionH relativeFrom="page">
                  <wp:posOffset>622935</wp:posOffset>
                </wp:positionH>
                <wp:positionV relativeFrom="page">
                  <wp:posOffset>955040</wp:posOffset>
                </wp:positionV>
                <wp:extent cx="6300470" cy="8458200"/>
                <wp:effectExtent l="3810" t="2540" r="1270" b="0"/>
                <wp:wrapTopAndBottom/>
                <wp:docPr id="87" name="Текстово 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71"/>
                              <w:gridCol w:w="3082"/>
                              <w:gridCol w:w="3072"/>
                              <w:gridCol w:w="1411"/>
                              <w:gridCol w:w="1786"/>
                            </w:tblGrid>
                            <w:tr w:rsidR="00B1004E" w14:paraId="05C3E6DF" w14:textId="77777777">
                              <w:trPr>
                                <w:trHeight w:hRule="exact" w:val="2021"/>
                              </w:trPr>
                              <w:tc>
                                <w:tcPr>
                                  <w:tcW w:w="571" w:type="dxa"/>
                                  <w:tcBorders>
                                    <w:top w:val="single" w:sz="6" w:space="0" w:color="auto"/>
                                    <w:left w:val="single" w:sz="6" w:space="0" w:color="auto"/>
                                    <w:bottom w:val="single" w:sz="6" w:space="0" w:color="auto"/>
                                    <w:right w:val="single" w:sz="6" w:space="0" w:color="auto"/>
                                  </w:tcBorders>
                                </w:tcPr>
                                <w:p w14:paraId="52E49FB0" w14:textId="77777777" w:rsidR="00B1004E" w:rsidRDefault="00B1004E">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14:paraId="27CEFCB4" w14:textId="77777777"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4AC15018" w14:textId="77777777" w:rsidR="00B1004E" w:rsidRDefault="00B1004E">
                                  <w:pPr>
                                    <w:pStyle w:val="Style19"/>
                                    <w:widowControl/>
                                  </w:pPr>
                                </w:p>
                              </w:tc>
                              <w:tc>
                                <w:tcPr>
                                  <w:tcW w:w="1411" w:type="dxa"/>
                                  <w:tcBorders>
                                    <w:top w:val="single" w:sz="6" w:space="0" w:color="auto"/>
                                    <w:left w:val="single" w:sz="6" w:space="0" w:color="auto"/>
                                    <w:bottom w:val="single" w:sz="6" w:space="0" w:color="auto"/>
                                    <w:right w:val="single" w:sz="6" w:space="0" w:color="auto"/>
                                  </w:tcBorders>
                                </w:tcPr>
                                <w:p w14:paraId="752A863A" w14:textId="77777777" w:rsidR="00B1004E" w:rsidRDefault="00B1004E">
                                  <w:pPr>
                                    <w:pStyle w:val="Style19"/>
                                    <w:widowControl/>
                                  </w:pPr>
                                </w:p>
                              </w:tc>
                              <w:tc>
                                <w:tcPr>
                                  <w:tcW w:w="1786" w:type="dxa"/>
                                  <w:tcBorders>
                                    <w:top w:val="single" w:sz="6" w:space="0" w:color="auto"/>
                                    <w:left w:val="single" w:sz="6" w:space="0" w:color="auto"/>
                                    <w:bottom w:val="single" w:sz="6" w:space="0" w:color="auto"/>
                                    <w:right w:val="single" w:sz="6" w:space="0" w:color="auto"/>
                                  </w:tcBorders>
                                </w:tcPr>
                                <w:p w14:paraId="7B6C5348" w14:textId="77777777" w:rsidR="00B1004E" w:rsidRDefault="00B1004E">
                                  <w:pPr>
                                    <w:pStyle w:val="Style33"/>
                                    <w:widowControl/>
                                    <w:ind w:left="14"/>
                                    <w:rPr>
                                      <w:rStyle w:val="FontStyle98"/>
                                    </w:rPr>
                                  </w:pPr>
                                  <w:r>
                                    <w:rPr>
                                      <w:rStyle w:val="FontStyle98"/>
                                    </w:rPr>
                                    <w:t>помощ;</w:t>
                                  </w:r>
                                </w:p>
                              </w:tc>
                            </w:tr>
                            <w:tr w:rsidR="00B1004E" w14:paraId="052DFD0C" w14:textId="77777777" w:rsidTr="006A1FC8">
                              <w:trPr>
                                <w:trHeight w:val="4200"/>
                              </w:trPr>
                              <w:tc>
                                <w:tcPr>
                                  <w:tcW w:w="571" w:type="dxa"/>
                                  <w:tcBorders>
                                    <w:top w:val="single" w:sz="6" w:space="0" w:color="auto"/>
                                    <w:left w:val="single" w:sz="6" w:space="0" w:color="auto"/>
                                    <w:right w:val="single" w:sz="6" w:space="0" w:color="auto"/>
                                  </w:tcBorders>
                                </w:tcPr>
                                <w:p w14:paraId="477CBA46" w14:textId="77777777" w:rsidR="00B1004E" w:rsidRDefault="00B1004E">
                                  <w:pPr>
                                    <w:pStyle w:val="Style33"/>
                                    <w:widowControl/>
                                    <w:ind w:left="29"/>
                                    <w:rPr>
                                      <w:rStyle w:val="FontStyle98"/>
                                    </w:rPr>
                                  </w:pPr>
                                  <w:r>
                                    <w:rPr>
                                      <w:rStyle w:val="FontStyle98"/>
                                    </w:rPr>
                                    <w:t>6.</w:t>
                                  </w:r>
                                </w:p>
                              </w:tc>
                              <w:tc>
                                <w:tcPr>
                                  <w:tcW w:w="3082" w:type="dxa"/>
                                  <w:tcBorders>
                                    <w:top w:val="single" w:sz="6" w:space="0" w:color="auto"/>
                                    <w:left w:val="single" w:sz="6" w:space="0" w:color="auto"/>
                                    <w:right w:val="single" w:sz="6" w:space="0" w:color="auto"/>
                                  </w:tcBorders>
                                </w:tcPr>
                                <w:p w14:paraId="1702F14A" w14:textId="77777777" w:rsidR="00B1004E" w:rsidRDefault="00B1004E">
                                  <w:pPr>
                                    <w:pStyle w:val="Style33"/>
                                    <w:widowControl/>
                                    <w:ind w:left="14"/>
                                    <w:rPr>
                                      <w:rStyle w:val="FontStyle98"/>
                                    </w:rPr>
                                  </w:pPr>
                                  <w:r>
                                    <w:rPr>
                                      <w:rStyle w:val="FontStyle98"/>
                                    </w:rPr>
                                    <w:t>Кредитна линия за</w:t>
                                  </w:r>
                                </w:p>
                                <w:p w14:paraId="66EF5FE6" w14:textId="77777777" w:rsidR="00B1004E" w:rsidRDefault="00B1004E">
                                  <w:pPr>
                                    <w:pStyle w:val="Style33"/>
                                    <w:widowControl/>
                                    <w:ind w:left="14"/>
                                    <w:rPr>
                                      <w:rStyle w:val="FontStyle98"/>
                                    </w:rPr>
                                  </w:pPr>
                                  <w:r>
                                    <w:rPr>
                                      <w:rStyle w:val="FontStyle98"/>
                                    </w:rPr>
                                    <w:t>енергийна ефективност в</w:t>
                                  </w:r>
                                </w:p>
                                <w:p w14:paraId="083EE75B" w14:textId="77777777" w:rsidR="00B1004E" w:rsidRDefault="00B1004E">
                                  <w:pPr>
                                    <w:pStyle w:val="Style33"/>
                                    <w:widowControl/>
                                    <w:ind w:left="14"/>
                                    <w:rPr>
                                      <w:rStyle w:val="FontStyle98"/>
                                    </w:rPr>
                                  </w:pPr>
                                  <w:r>
                                    <w:rPr>
                                      <w:rStyle w:val="FontStyle98"/>
                                    </w:rPr>
                                    <w:t>бита</w:t>
                                  </w:r>
                                </w:p>
                                <w:p w14:paraId="703E37A4" w14:textId="77777777" w:rsidR="00B1004E" w:rsidRDefault="00000000" w:rsidP="006A1FC8">
                                  <w:pPr>
                                    <w:pStyle w:val="Style33"/>
                                    <w:ind w:left="19"/>
                                    <w:rPr>
                                      <w:rStyle w:val="FontStyle98"/>
                                    </w:rPr>
                                  </w:pPr>
                                  <w:hyperlink r:id="rId57" w:history="1">
                                    <w:r w:rsidR="00B1004E">
                                      <w:rPr>
                                        <w:rStyle w:val="a5"/>
                                        <w:rFonts w:ascii="Times New Roman" w:hAnsi="Times New Roman"/>
                                        <w:sz w:val="20"/>
                                        <w:szCs w:val="20"/>
                                        <w:lang w:val="en-US" w:eastAsia="en-US"/>
                                      </w:rPr>
                                      <w:t>www</w:t>
                                    </w:r>
                                    <w:r w:rsidR="00B1004E" w:rsidRPr="00516797">
                                      <w:rPr>
                                        <w:rStyle w:val="a5"/>
                                        <w:rFonts w:ascii="Times New Roman" w:hAnsi="Times New Roman"/>
                                        <w:sz w:val="20"/>
                                        <w:szCs w:val="20"/>
                                        <w:lang w:val="ru-RU" w:eastAsia="en-US"/>
                                      </w:rPr>
                                      <w:t>.</w:t>
                                    </w:r>
                                    <w:proofErr w:type="spellStart"/>
                                    <w:r w:rsidR="00B1004E">
                                      <w:rPr>
                                        <w:rStyle w:val="a5"/>
                                        <w:rFonts w:ascii="Times New Roman" w:hAnsi="Times New Roman"/>
                                        <w:sz w:val="20"/>
                                        <w:szCs w:val="20"/>
                                        <w:lang w:val="en-US" w:eastAsia="en-US"/>
                                      </w:rPr>
                                      <w:t>reecl</w:t>
                                    </w:r>
                                    <w:proofErr w:type="spellEnd"/>
                                    <w:r w:rsidR="00B1004E" w:rsidRPr="00516797">
                                      <w:rPr>
                                        <w:rStyle w:val="a5"/>
                                        <w:rFonts w:ascii="Times New Roman" w:hAnsi="Times New Roman"/>
                                        <w:sz w:val="20"/>
                                        <w:szCs w:val="20"/>
                                        <w:lang w:val="ru-RU" w:eastAsia="en-US"/>
                                      </w:rPr>
                                      <w:t>.</w:t>
                                    </w:r>
                                    <w:r w:rsidR="00B1004E">
                                      <w:rPr>
                                        <w:rStyle w:val="a5"/>
                                        <w:rFonts w:ascii="Times New Roman" w:hAnsi="Times New Roman"/>
                                        <w:sz w:val="20"/>
                                        <w:szCs w:val="20"/>
                                        <w:lang w:val="en-US" w:eastAsia="en-US"/>
                                      </w:rPr>
                                      <w:t>org</w:t>
                                    </w:r>
                                  </w:hyperlink>
                                </w:p>
                              </w:tc>
                              <w:tc>
                                <w:tcPr>
                                  <w:tcW w:w="3072" w:type="dxa"/>
                                  <w:tcBorders>
                                    <w:top w:val="single" w:sz="6" w:space="0" w:color="auto"/>
                                    <w:left w:val="single" w:sz="6" w:space="0" w:color="auto"/>
                                    <w:right w:val="single" w:sz="6" w:space="0" w:color="auto"/>
                                  </w:tcBorders>
                                </w:tcPr>
                                <w:p w14:paraId="1DE98784" w14:textId="77777777" w:rsidR="00B1004E" w:rsidRDefault="00B1004E">
                                  <w:pPr>
                                    <w:pStyle w:val="Style33"/>
                                    <w:widowControl/>
                                    <w:ind w:left="10"/>
                                    <w:rPr>
                                      <w:rStyle w:val="FontStyle98"/>
                                    </w:rPr>
                                  </w:pPr>
                                  <w:r>
                                    <w:rPr>
                                      <w:rStyle w:val="FontStyle98"/>
                                    </w:rPr>
                                    <w:t>одобрени съоръжения и</w:t>
                                  </w:r>
                                </w:p>
                                <w:p w14:paraId="23008D06" w14:textId="77777777" w:rsidR="00B1004E" w:rsidRDefault="00B1004E">
                                  <w:pPr>
                                    <w:pStyle w:val="Style33"/>
                                    <w:widowControl/>
                                    <w:ind w:left="5"/>
                                    <w:rPr>
                                      <w:rStyle w:val="FontStyle98"/>
                                    </w:rPr>
                                  </w:pPr>
                                  <w:r>
                                    <w:rPr>
                                      <w:rStyle w:val="FontStyle98"/>
                                    </w:rPr>
                                    <w:t>материали за жилищни</w:t>
                                  </w:r>
                                </w:p>
                                <w:p w14:paraId="672EF040" w14:textId="77777777" w:rsidR="00B1004E" w:rsidRDefault="00B1004E">
                                  <w:pPr>
                                    <w:pStyle w:val="Style33"/>
                                    <w:widowControl/>
                                    <w:ind w:left="10"/>
                                    <w:rPr>
                                      <w:rStyle w:val="FontStyle98"/>
                                    </w:rPr>
                                  </w:pPr>
                                  <w:r>
                                    <w:rPr>
                                      <w:rStyle w:val="FontStyle98"/>
                                    </w:rPr>
                                    <w:t>сгради:</w:t>
                                  </w:r>
                                </w:p>
                                <w:p w14:paraId="0EC3B59F" w14:textId="77777777" w:rsidR="00B1004E" w:rsidRDefault="00B1004E">
                                  <w:pPr>
                                    <w:pStyle w:val="Style33"/>
                                    <w:widowControl/>
                                    <w:ind w:left="5"/>
                                    <w:rPr>
                                      <w:rStyle w:val="FontStyle98"/>
                                    </w:rPr>
                                  </w:pPr>
                                  <w:r>
                                    <w:rPr>
                                      <w:rStyle w:val="FontStyle98"/>
                                    </w:rPr>
                                    <w:t>- Енергоспестяващи</w:t>
                                  </w:r>
                                </w:p>
                                <w:p w14:paraId="051B5D99" w14:textId="77777777" w:rsidR="00B1004E" w:rsidRDefault="00B1004E">
                                  <w:pPr>
                                    <w:pStyle w:val="Style33"/>
                                    <w:widowControl/>
                                    <w:ind w:left="5"/>
                                    <w:rPr>
                                      <w:rStyle w:val="FontStyle98"/>
                                    </w:rPr>
                                  </w:pPr>
                                  <w:r>
                                    <w:rPr>
                                      <w:rStyle w:val="FontStyle98"/>
                                    </w:rPr>
                                    <w:t>прозорци</w:t>
                                  </w:r>
                                </w:p>
                                <w:p w14:paraId="05E258FA" w14:textId="77777777" w:rsidR="00B1004E" w:rsidRDefault="00B1004E">
                                  <w:pPr>
                                    <w:pStyle w:val="Style33"/>
                                    <w:widowControl/>
                                    <w:ind w:left="5"/>
                                    <w:rPr>
                                      <w:rStyle w:val="FontStyle98"/>
                                    </w:rPr>
                                  </w:pPr>
                                  <w:r>
                                    <w:rPr>
                                      <w:rStyle w:val="FontStyle98"/>
                                    </w:rPr>
                                    <w:t>- Газови котли</w:t>
                                  </w:r>
                                </w:p>
                                <w:p w14:paraId="577C309B" w14:textId="77777777" w:rsidR="00B1004E" w:rsidRDefault="00B1004E">
                                  <w:pPr>
                                    <w:pStyle w:val="Style33"/>
                                    <w:widowControl/>
                                    <w:ind w:left="5"/>
                                    <w:rPr>
                                      <w:rStyle w:val="FontStyle98"/>
                                    </w:rPr>
                                  </w:pPr>
                                  <w:r>
                                    <w:rPr>
                                      <w:rStyle w:val="FontStyle98"/>
                                    </w:rPr>
                                    <w:t>- Отоплителни уреди, печки</w:t>
                                  </w:r>
                                </w:p>
                                <w:p w14:paraId="52619694" w14:textId="77777777" w:rsidR="00B1004E" w:rsidRDefault="00B1004E">
                                  <w:pPr>
                                    <w:pStyle w:val="Style33"/>
                                    <w:widowControl/>
                                    <w:ind w:left="5"/>
                                    <w:rPr>
                                      <w:rStyle w:val="FontStyle98"/>
                                    </w:rPr>
                                  </w:pPr>
                                  <w:r>
                                    <w:rPr>
                                      <w:rStyle w:val="FontStyle98"/>
                                    </w:rPr>
                                    <w:t>и котли на биомаса</w:t>
                                  </w:r>
                                </w:p>
                                <w:p w14:paraId="04DA97AB" w14:textId="77777777" w:rsidR="00B1004E" w:rsidRDefault="00B1004E">
                                  <w:pPr>
                                    <w:pStyle w:val="Style33"/>
                                    <w:widowControl/>
                                    <w:ind w:left="5"/>
                                    <w:rPr>
                                      <w:rStyle w:val="FontStyle98"/>
                                    </w:rPr>
                                  </w:pPr>
                                  <w:r>
                                    <w:rPr>
                                      <w:rStyle w:val="FontStyle98"/>
                                    </w:rPr>
                                    <w:t>- Слънчеви колектори за</w:t>
                                  </w:r>
                                </w:p>
                                <w:p w14:paraId="50F91DD0" w14:textId="77777777" w:rsidR="00B1004E" w:rsidRDefault="00B1004E">
                                  <w:pPr>
                                    <w:pStyle w:val="Style33"/>
                                    <w:widowControl/>
                                    <w:rPr>
                                      <w:rStyle w:val="FontStyle98"/>
                                    </w:rPr>
                                  </w:pPr>
                                  <w:r>
                                    <w:rPr>
                                      <w:rStyle w:val="FontStyle98"/>
                                    </w:rPr>
                                    <w:t>топла вода</w:t>
                                  </w:r>
                                </w:p>
                                <w:p w14:paraId="7FF99238" w14:textId="77777777" w:rsidR="00B1004E" w:rsidRDefault="00B1004E">
                                  <w:pPr>
                                    <w:pStyle w:val="Style33"/>
                                    <w:widowControl/>
                                    <w:ind w:left="5"/>
                                    <w:rPr>
                                      <w:rStyle w:val="FontStyle98"/>
                                    </w:rPr>
                                  </w:pPr>
                                  <w:r>
                                    <w:rPr>
                                      <w:rStyle w:val="FontStyle98"/>
                                    </w:rPr>
                                    <w:t>- Охлаждащи и загряващи</w:t>
                                  </w:r>
                                </w:p>
                                <w:p w14:paraId="246B707F" w14:textId="77777777" w:rsidR="00B1004E" w:rsidRDefault="00B1004E">
                                  <w:pPr>
                                    <w:pStyle w:val="Style33"/>
                                    <w:widowControl/>
                                    <w:rPr>
                                      <w:rStyle w:val="FontStyle98"/>
                                    </w:rPr>
                                  </w:pPr>
                                  <w:r>
                                    <w:rPr>
                                      <w:rStyle w:val="FontStyle98"/>
                                    </w:rPr>
                                    <w:t>термопомпени системи</w:t>
                                  </w:r>
                                </w:p>
                                <w:p w14:paraId="48C77F3E" w14:textId="77777777" w:rsidR="00B1004E" w:rsidRDefault="00B1004E">
                                  <w:pPr>
                                    <w:pStyle w:val="Style33"/>
                                    <w:widowControl/>
                                    <w:ind w:left="5"/>
                                    <w:rPr>
                                      <w:rStyle w:val="FontStyle98"/>
                                    </w:rPr>
                                  </w:pPr>
                                  <w:r>
                                    <w:rPr>
                                      <w:rStyle w:val="FontStyle98"/>
                                    </w:rPr>
                                    <w:t>- Фотоволтаични системи</w:t>
                                  </w:r>
                                </w:p>
                                <w:p w14:paraId="286955D3" w14:textId="77777777" w:rsidR="00B1004E" w:rsidRDefault="00B1004E">
                                  <w:pPr>
                                    <w:pStyle w:val="Style33"/>
                                    <w:widowControl/>
                                    <w:ind w:left="5"/>
                                    <w:rPr>
                                      <w:rStyle w:val="FontStyle98"/>
                                    </w:rPr>
                                  </w:pPr>
                                  <w:r>
                                    <w:rPr>
                                      <w:rStyle w:val="FontStyle98"/>
                                    </w:rPr>
                                    <w:t>- Абонатни станции и</w:t>
                                  </w:r>
                                </w:p>
                                <w:p w14:paraId="6C0E537F" w14:textId="77777777" w:rsidR="00B1004E" w:rsidRDefault="00B1004E">
                                  <w:pPr>
                                    <w:pStyle w:val="Style33"/>
                                    <w:widowControl/>
                                    <w:rPr>
                                      <w:rStyle w:val="FontStyle98"/>
                                    </w:rPr>
                                  </w:pPr>
                                  <w:r>
                                    <w:rPr>
                                      <w:rStyle w:val="FontStyle98"/>
                                    </w:rPr>
                                    <w:t>сградни инсталации</w:t>
                                  </w:r>
                                </w:p>
                                <w:p w14:paraId="7CA612CA" w14:textId="77777777" w:rsidR="00B1004E" w:rsidRDefault="00B1004E">
                                  <w:pPr>
                                    <w:pStyle w:val="Style33"/>
                                    <w:widowControl/>
                                    <w:ind w:left="5"/>
                                    <w:rPr>
                                      <w:rStyle w:val="FontStyle98"/>
                                    </w:rPr>
                                  </w:pPr>
                                  <w:r>
                                    <w:rPr>
                                      <w:rStyle w:val="FontStyle98"/>
                                    </w:rPr>
                                    <w:t>- Газификационни системи</w:t>
                                  </w:r>
                                </w:p>
                                <w:p w14:paraId="0A2BBFB4" w14:textId="77777777" w:rsidR="00B1004E" w:rsidRDefault="00B1004E">
                                  <w:pPr>
                                    <w:pStyle w:val="Style33"/>
                                    <w:widowControl/>
                                    <w:ind w:left="5"/>
                                    <w:rPr>
                                      <w:rStyle w:val="FontStyle98"/>
                                    </w:rPr>
                                  </w:pPr>
                                  <w:r>
                                    <w:rPr>
                                      <w:rStyle w:val="FontStyle98"/>
                                    </w:rPr>
                                    <w:t>- Рекуперативни</w:t>
                                  </w:r>
                                </w:p>
                                <w:p w14:paraId="4B661AA8" w14:textId="77777777" w:rsidR="00B1004E" w:rsidRDefault="00B1004E" w:rsidP="006A1FC8">
                                  <w:pPr>
                                    <w:pStyle w:val="Style33"/>
                                    <w:rPr>
                                      <w:rStyle w:val="FontStyle98"/>
                                    </w:rPr>
                                  </w:pPr>
                                  <w:r>
                                    <w:rPr>
                                      <w:rStyle w:val="FontStyle98"/>
                                    </w:rPr>
                                    <w:t>вентилационни системи</w:t>
                                  </w:r>
                                </w:p>
                              </w:tc>
                              <w:tc>
                                <w:tcPr>
                                  <w:tcW w:w="1411" w:type="dxa"/>
                                  <w:tcBorders>
                                    <w:top w:val="single" w:sz="6" w:space="0" w:color="auto"/>
                                    <w:left w:val="single" w:sz="6" w:space="0" w:color="auto"/>
                                    <w:right w:val="single" w:sz="6" w:space="0" w:color="auto"/>
                                  </w:tcBorders>
                                </w:tcPr>
                                <w:p w14:paraId="271976B3" w14:textId="77777777" w:rsidR="00B1004E" w:rsidRDefault="00B1004E">
                                  <w:pPr>
                                    <w:pStyle w:val="Style33"/>
                                    <w:widowControl/>
                                    <w:ind w:left="5"/>
                                    <w:rPr>
                                      <w:rStyle w:val="FontStyle98"/>
                                    </w:rPr>
                                  </w:pPr>
                                  <w:r>
                                    <w:rPr>
                                      <w:rStyle w:val="FontStyle98"/>
                                    </w:rPr>
                                    <w:t>револвинго</w:t>
                                  </w:r>
                                </w:p>
                                <w:p w14:paraId="16EB7870" w14:textId="77777777" w:rsidR="00B1004E" w:rsidRDefault="00B1004E">
                                  <w:pPr>
                                    <w:pStyle w:val="Style33"/>
                                    <w:widowControl/>
                                    <w:ind w:left="5"/>
                                    <w:rPr>
                                      <w:rStyle w:val="FontStyle98"/>
                                    </w:rPr>
                                  </w:pPr>
                                  <w:r>
                                    <w:rPr>
                                      <w:rStyle w:val="FontStyle98"/>
                                    </w:rPr>
                                    <w:t>в фонд с</w:t>
                                  </w:r>
                                </w:p>
                                <w:p w14:paraId="62781822" w14:textId="77777777" w:rsidR="00B1004E" w:rsidRDefault="00B1004E">
                                  <w:pPr>
                                    <w:pStyle w:val="Style33"/>
                                    <w:widowControl/>
                                    <w:ind w:left="10"/>
                                    <w:rPr>
                                      <w:rStyle w:val="FontStyle98"/>
                                    </w:rPr>
                                  </w:pPr>
                                  <w:r>
                                    <w:rPr>
                                      <w:rStyle w:val="FontStyle98"/>
                                    </w:rPr>
                                    <w:t>капитализа</w:t>
                                  </w:r>
                                </w:p>
                                <w:p w14:paraId="3442BA14" w14:textId="77777777" w:rsidR="00B1004E" w:rsidRDefault="00B1004E">
                                  <w:pPr>
                                    <w:pStyle w:val="Style33"/>
                                    <w:widowControl/>
                                    <w:ind w:left="10"/>
                                    <w:rPr>
                                      <w:rStyle w:val="FontStyle98"/>
                                    </w:rPr>
                                  </w:pPr>
                                  <w:proofErr w:type="spellStart"/>
                                  <w:r>
                                    <w:rPr>
                                      <w:rStyle w:val="FontStyle98"/>
                                    </w:rPr>
                                    <w:t>ция</w:t>
                                  </w:r>
                                  <w:proofErr w:type="spellEnd"/>
                                  <w:r>
                                    <w:rPr>
                                      <w:rStyle w:val="FontStyle98"/>
                                    </w:rPr>
                                    <w:t xml:space="preserve"> над 11</w:t>
                                  </w:r>
                                </w:p>
                                <w:p w14:paraId="7EE9500D" w14:textId="77777777" w:rsidR="00B1004E" w:rsidRDefault="00B1004E" w:rsidP="006A1FC8">
                                  <w:pPr>
                                    <w:pStyle w:val="Style33"/>
                                    <w:rPr>
                                      <w:rStyle w:val="FontStyle98"/>
                                    </w:rPr>
                                  </w:pPr>
                                  <w:r>
                                    <w:rPr>
                                      <w:rStyle w:val="FontStyle98"/>
                                    </w:rPr>
                                    <w:t>млн. €</w:t>
                                  </w:r>
                                </w:p>
                              </w:tc>
                              <w:tc>
                                <w:tcPr>
                                  <w:tcW w:w="1786" w:type="dxa"/>
                                  <w:tcBorders>
                                    <w:top w:val="single" w:sz="6" w:space="0" w:color="auto"/>
                                    <w:left w:val="single" w:sz="6" w:space="0" w:color="auto"/>
                                    <w:right w:val="single" w:sz="6" w:space="0" w:color="auto"/>
                                  </w:tcBorders>
                                </w:tcPr>
                                <w:p w14:paraId="57B10B2A" w14:textId="77777777" w:rsidR="00B1004E" w:rsidRDefault="00B1004E">
                                  <w:pPr>
                                    <w:pStyle w:val="Style33"/>
                                    <w:widowControl/>
                                    <w:ind w:left="10"/>
                                    <w:rPr>
                                      <w:rStyle w:val="FontStyle98"/>
                                    </w:rPr>
                                  </w:pPr>
                                  <w:r>
                                    <w:rPr>
                                      <w:rStyle w:val="FontStyle98"/>
                                    </w:rPr>
                                    <w:t>потребителски</w:t>
                                  </w:r>
                                </w:p>
                                <w:p w14:paraId="3E06419E" w14:textId="77777777" w:rsidR="00B1004E" w:rsidRDefault="00B1004E">
                                  <w:pPr>
                                    <w:pStyle w:val="Style33"/>
                                    <w:widowControl/>
                                    <w:ind w:left="5"/>
                                    <w:rPr>
                                      <w:rStyle w:val="FontStyle98"/>
                                    </w:rPr>
                                  </w:pPr>
                                  <w:r>
                                    <w:rPr>
                                      <w:rStyle w:val="FontStyle98"/>
                                    </w:rPr>
                                    <w:t>заем +</w:t>
                                  </w:r>
                                </w:p>
                                <w:p w14:paraId="111031CD" w14:textId="77777777" w:rsidR="00B1004E" w:rsidRDefault="00B1004E">
                                  <w:pPr>
                                    <w:pStyle w:val="Style33"/>
                                    <w:widowControl/>
                                    <w:ind w:left="10"/>
                                    <w:rPr>
                                      <w:rStyle w:val="FontStyle98"/>
                                    </w:rPr>
                                  </w:pPr>
                                  <w:r>
                                    <w:rPr>
                                      <w:rStyle w:val="FontStyle98"/>
                                    </w:rPr>
                                    <w:t>безвъзмездна</w:t>
                                  </w:r>
                                </w:p>
                                <w:p w14:paraId="3553526D" w14:textId="77777777" w:rsidR="00B1004E" w:rsidRDefault="00B1004E">
                                  <w:pPr>
                                    <w:pStyle w:val="Style33"/>
                                    <w:widowControl/>
                                    <w:ind w:left="10"/>
                                    <w:rPr>
                                      <w:rStyle w:val="FontStyle98"/>
                                    </w:rPr>
                                  </w:pPr>
                                  <w:r>
                                    <w:rPr>
                                      <w:rStyle w:val="FontStyle98"/>
                                    </w:rPr>
                                    <w:t>помощ</w:t>
                                  </w:r>
                                </w:p>
                                <w:p w14:paraId="588DE7FA" w14:textId="77777777" w:rsidR="00B1004E" w:rsidRDefault="00B1004E">
                                  <w:pPr>
                                    <w:pStyle w:val="Style33"/>
                                    <w:widowControl/>
                                    <w:ind w:left="10"/>
                                    <w:rPr>
                                      <w:rStyle w:val="FontStyle98"/>
                                    </w:rPr>
                                  </w:pPr>
                                  <w:r>
                                    <w:rPr>
                                      <w:rStyle w:val="FontStyle98"/>
                                    </w:rPr>
                                    <w:t>съответно в</w:t>
                                  </w:r>
                                </w:p>
                                <w:p w14:paraId="57094D7E" w14:textId="77777777" w:rsidR="00B1004E" w:rsidRDefault="00B1004E">
                                  <w:pPr>
                                    <w:pStyle w:val="Style33"/>
                                    <w:widowControl/>
                                    <w:ind w:left="5"/>
                                    <w:rPr>
                                      <w:rStyle w:val="FontStyle98"/>
                                    </w:rPr>
                                  </w:pPr>
                                  <w:r>
                                    <w:rPr>
                                      <w:rStyle w:val="FontStyle98"/>
                                    </w:rPr>
                                    <w:t>размер на 20%,</w:t>
                                  </w:r>
                                </w:p>
                                <w:p w14:paraId="1AEEB54A" w14:textId="77777777" w:rsidR="00B1004E" w:rsidRDefault="00B1004E">
                                  <w:pPr>
                                    <w:pStyle w:val="Style33"/>
                                    <w:widowControl/>
                                    <w:ind w:left="10"/>
                                    <w:rPr>
                                      <w:rStyle w:val="FontStyle98"/>
                                    </w:rPr>
                                  </w:pPr>
                                  <w:r>
                                    <w:rPr>
                                      <w:rStyle w:val="FontStyle98"/>
                                    </w:rPr>
                                    <w:t>30% или 35%</w:t>
                                  </w:r>
                                </w:p>
                                <w:p w14:paraId="52AD9B8B" w14:textId="77777777" w:rsidR="00B1004E" w:rsidRDefault="00B1004E">
                                  <w:pPr>
                                    <w:pStyle w:val="Style33"/>
                                    <w:widowControl/>
                                    <w:ind w:left="5"/>
                                    <w:rPr>
                                      <w:rStyle w:val="FontStyle98"/>
                                    </w:rPr>
                                  </w:pPr>
                                  <w:r>
                                    <w:rPr>
                                      <w:rStyle w:val="FontStyle98"/>
                                    </w:rPr>
                                    <w:t>от стойността</w:t>
                                  </w:r>
                                </w:p>
                                <w:p w14:paraId="6934FE28" w14:textId="77777777" w:rsidR="00B1004E" w:rsidRDefault="00B1004E">
                                  <w:pPr>
                                    <w:pStyle w:val="Style33"/>
                                    <w:widowControl/>
                                    <w:ind w:left="5"/>
                                    <w:rPr>
                                      <w:rStyle w:val="FontStyle98"/>
                                    </w:rPr>
                                  </w:pPr>
                                  <w:r>
                                    <w:rPr>
                                      <w:rStyle w:val="FontStyle98"/>
                                    </w:rPr>
                                    <w:t>на</w:t>
                                  </w:r>
                                </w:p>
                                <w:p w14:paraId="31073C7E" w14:textId="77777777" w:rsidR="00B1004E" w:rsidRDefault="00B1004E">
                                  <w:pPr>
                                    <w:pStyle w:val="Style33"/>
                                    <w:widowControl/>
                                    <w:ind w:left="5"/>
                                    <w:rPr>
                                      <w:rStyle w:val="FontStyle98"/>
                                    </w:rPr>
                                  </w:pPr>
                                  <w:r>
                                    <w:rPr>
                                      <w:rStyle w:val="FontStyle98"/>
                                    </w:rPr>
                                    <w:t>кредитирания</w:t>
                                  </w:r>
                                </w:p>
                                <w:p w14:paraId="7DA88031" w14:textId="77777777" w:rsidR="00B1004E" w:rsidRDefault="00B1004E">
                                  <w:pPr>
                                    <w:pStyle w:val="Style33"/>
                                    <w:widowControl/>
                                    <w:ind w:left="5"/>
                                    <w:rPr>
                                      <w:rStyle w:val="FontStyle98"/>
                                    </w:rPr>
                                  </w:pPr>
                                  <w:r>
                                    <w:rPr>
                                      <w:rStyle w:val="FontStyle98"/>
                                    </w:rPr>
                                    <w:t>енергоспестява</w:t>
                                  </w:r>
                                </w:p>
                                <w:p w14:paraId="444AD083" w14:textId="77777777" w:rsidR="00B1004E" w:rsidRDefault="00B1004E" w:rsidP="006A1FC8">
                                  <w:pPr>
                                    <w:pStyle w:val="Style33"/>
                                    <w:ind w:left="5"/>
                                    <w:rPr>
                                      <w:rStyle w:val="FontStyle98"/>
                                    </w:rPr>
                                  </w:pPr>
                                  <w:r>
                                    <w:rPr>
                                      <w:rStyle w:val="FontStyle98"/>
                                    </w:rPr>
                                    <w:t>щ проект</w:t>
                                  </w:r>
                                </w:p>
                              </w:tc>
                            </w:tr>
                            <w:tr w:rsidR="00B1004E" w14:paraId="45CDB728" w14:textId="77777777" w:rsidTr="006A1FC8">
                              <w:trPr>
                                <w:trHeight w:val="2203"/>
                              </w:trPr>
                              <w:tc>
                                <w:tcPr>
                                  <w:tcW w:w="571" w:type="dxa"/>
                                  <w:tcBorders>
                                    <w:top w:val="single" w:sz="6" w:space="0" w:color="auto"/>
                                    <w:left w:val="single" w:sz="6" w:space="0" w:color="auto"/>
                                    <w:right w:val="single" w:sz="6" w:space="0" w:color="auto"/>
                                  </w:tcBorders>
                                </w:tcPr>
                                <w:p w14:paraId="50516576" w14:textId="77777777" w:rsidR="00B1004E" w:rsidRDefault="00B1004E">
                                  <w:pPr>
                                    <w:pStyle w:val="Style33"/>
                                    <w:widowControl/>
                                    <w:ind w:left="24"/>
                                    <w:rPr>
                                      <w:rStyle w:val="FontStyle98"/>
                                    </w:rPr>
                                  </w:pPr>
                                  <w:r>
                                    <w:rPr>
                                      <w:rStyle w:val="FontStyle98"/>
                                    </w:rPr>
                                    <w:t>7.</w:t>
                                  </w:r>
                                </w:p>
                              </w:tc>
                              <w:tc>
                                <w:tcPr>
                                  <w:tcW w:w="3082" w:type="dxa"/>
                                  <w:tcBorders>
                                    <w:top w:val="single" w:sz="6" w:space="0" w:color="auto"/>
                                    <w:left w:val="single" w:sz="6" w:space="0" w:color="auto"/>
                                    <w:right w:val="single" w:sz="6" w:space="0" w:color="auto"/>
                                  </w:tcBorders>
                                </w:tcPr>
                                <w:p w14:paraId="5DAE513B" w14:textId="77777777" w:rsidR="00B1004E" w:rsidRDefault="00B1004E">
                                  <w:pPr>
                                    <w:pStyle w:val="Style33"/>
                                    <w:widowControl/>
                                    <w:ind w:left="14"/>
                                    <w:rPr>
                                      <w:rStyle w:val="FontStyle98"/>
                                    </w:rPr>
                                  </w:pPr>
                                  <w:r>
                                    <w:rPr>
                                      <w:rStyle w:val="FontStyle98"/>
                                    </w:rPr>
                                    <w:t>Фонд "Енергийна</w:t>
                                  </w:r>
                                </w:p>
                                <w:p w14:paraId="036F3DD2" w14:textId="77777777" w:rsidR="00B1004E" w:rsidRDefault="00B1004E">
                                  <w:pPr>
                                    <w:pStyle w:val="Style33"/>
                                    <w:widowControl/>
                                    <w:ind w:left="10"/>
                                    <w:rPr>
                                      <w:rStyle w:val="FontStyle98"/>
                                    </w:rPr>
                                  </w:pPr>
                                  <w:r>
                                    <w:rPr>
                                      <w:rStyle w:val="FontStyle98"/>
                                    </w:rPr>
                                    <w:t>ефективност и</w:t>
                                  </w:r>
                                </w:p>
                                <w:p w14:paraId="5DA35EA7" w14:textId="77777777" w:rsidR="00B1004E" w:rsidRDefault="00B1004E">
                                  <w:pPr>
                                    <w:pStyle w:val="Style33"/>
                                    <w:widowControl/>
                                    <w:ind w:left="14"/>
                                    <w:rPr>
                                      <w:rStyle w:val="FontStyle98"/>
                                    </w:rPr>
                                  </w:pPr>
                                  <w:r>
                                    <w:rPr>
                                      <w:rStyle w:val="FontStyle98"/>
                                    </w:rPr>
                                    <w:t>възобновяеми източници"</w:t>
                                  </w:r>
                                </w:p>
                                <w:p w14:paraId="5F7323CD" w14:textId="77777777" w:rsidR="00B1004E" w:rsidRDefault="00B1004E">
                                  <w:pPr>
                                    <w:pStyle w:val="Style33"/>
                                    <w:widowControl/>
                                    <w:ind w:left="10"/>
                                    <w:rPr>
                                      <w:rStyle w:val="FontStyle98"/>
                                    </w:rPr>
                                  </w:pPr>
                                  <w:r>
                                    <w:rPr>
                                      <w:rStyle w:val="FontStyle98"/>
                                    </w:rPr>
                                    <w:t>(ФЕЕВИ)</w:t>
                                  </w:r>
                                </w:p>
                                <w:p w14:paraId="5F316855" w14:textId="77777777" w:rsidR="00B1004E" w:rsidRDefault="00000000" w:rsidP="006A1FC8">
                                  <w:pPr>
                                    <w:pStyle w:val="Style33"/>
                                    <w:ind w:left="5"/>
                                    <w:rPr>
                                      <w:rStyle w:val="FontStyle98"/>
                                    </w:rPr>
                                  </w:pPr>
                                  <w:hyperlink r:id="rId58" w:history="1">
                                    <w:r w:rsidR="00B1004E">
                                      <w:rPr>
                                        <w:rStyle w:val="a5"/>
                                        <w:rFonts w:ascii="Times New Roman" w:hAnsi="Times New Roman"/>
                                        <w:sz w:val="20"/>
                                        <w:szCs w:val="20"/>
                                        <w:lang w:val="en-US" w:eastAsia="en-US"/>
                                      </w:rPr>
                                      <w:t>www.bgeef.com</w:t>
                                    </w:r>
                                  </w:hyperlink>
                                </w:p>
                              </w:tc>
                              <w:tc>
                                <w:tcPr>
                                  <w:tcW w:w="3072" w:type="dxa"/>
                                  <w:tcBorders>
                                    <w:top w:val="single" w:sz="6" w:space="0" w:color="auto"/>
                                    <w:left w:val="single" w:sz="6" w:space="0" w:color="auto"/>
                                    <w:right w:val="single" w:sz="6" w:space="0" w:color="auto"/>
                                  </w:tcBorders>
                                </w:tcPr>
                                <w:p w14:paraId="057C5E33" w14:textId="77777777" w:rsidR="00B1004E" w:rsidRDefault="00B1004E">
                                  <w:pPr>
                                    <w:pStyle w:val="Style33"/>
                                    <w:widowControl/>
                                    <w:ind w:left="5"/>
                                    <w:rPr>
                                      <w:rStyle w:val="FontStyle98"/>
                                    </w:rPr>
                                  </w:pPr>
                                  <w:r>
                                    <w:rPr>
                                      <w:rStyle w:val="FontStyle98"/>
                                    </w:rPr>
                                    <w:t>финансираща институция</w:t>
                                  </w:r>
                                </w:p>
                                <w:p w14:paraId="0F366B6D" w14:textId="77777777" w:rsidR="00B1004E" w:rsidRDefault="00B1004E">
                                  <w:pPr>
                                    <w:pStyle w:val="Style33"/>
                                    <w:widowControl/>
                                    <w:rPr>
                                      <w:rStyle w:val="FontStyle98"/>
                                    </w:rPr>
                                  </w:pPr>
                                  <w:r>
                                    <w:rPr>
                                      <w:rStyle w:val="FontStyle98"/>
                                    </w:rPr>
                                    <w:t>за:</w:t>
                                  </w:r>
                                </w:p>
                                <w:p w14:paraId="35C3DE1C" w14:textId="77777777" w:rsidR="00B1004E" w:rsidRDefault="00B1004E">
                                  <w:pPr>
                                    <w:pStyle w:val="Style33"/>
                                    <w:widowControl/>
                                    <w:rPr>
                                      <w:rStyle w:val="FontStyle98"/>
                                    </w:rPr>
                                  </w:pPr>
                                  <w:r>
                                    <w:rPr>
                                      <w:rStyle w:val="FontStyle98"/>
                                    </w:rPr>
                                    <w:t>- предоставяне на кредити и</w:t>
                                  </w:r>
                                </w:p>
                                <w:p w14:paraId="362CA3C7" w14:textId="77777777" w:rsidR="00B1004E" w:rsidRDefault="00B1004E">
                                  <w:pPr>
                                    <w:pStyle w:val="Style33"/>
                                    <w:widowControl/>
                                    <w:rPr>
                                      <w:rStyle w:val="FontStyle98"/>
                                    </w:rPr>
                                  </w:pPr>
                                  <w:r>
                                    <w:rPr>
                                      <w:rStyle w:val="FontStyle98"/>
                                    </w:rPr>
                                    <w:t>- предоставяне на гаранции</w:t>
                                  </w:r>
                                </w:p>
                                <w:p w14:paraId="6993C755" w14:textId="77777777" w:rsidR="00B1004E" w:rsidRDefault="00B1004E">
                                  <w:pPr>
                                    <w:pStyle w:val="Style33"/>
                                    <w:widowControl/>
                                    <w:ind w:left="5"/>
                                    <w:rPr>
                                      <w:rStyle w:val="FontStyle98"/>
                                    </w:rPr>
                                  </w:pPr>
                                  <w:r>
                                    <w:rPr>
                                      <w:rStyle w:val="FontStyle98"/>
                                    </w:rPr>
                                    <w:t>по кредити,</w:t>
                                  </w:r>
                                </w:p>
                                <w:p w14:paraId="6552F100" w14:textId="77777777" w:rsidR="00B1004E" w:rsidRDefault="00B1004E">
                                  <w:pPr>
                                    <w:pStyle w:val="Style33"/>
                                    <w:widowControl/>
                                    <w:rPr>
                                      <w:rStyle w:val="FontStyle98"/>
                                    </w:rPr>
                                  </w:pPr>
                                  <w:r>
                                    <w:rPr>
                                      <w:rStyle w:val="FontStyle98"/>
                                    </w:rPr>
                                    <w:t>- център за консултации;</w:t>
                                  </w:r>
                                </w:p>
                                <w:p w14:paraId="39F48722" w14:textId="77777777" w:rsidR="00B1004E" w:rsidRDefault="00B1004E">
                                  <w:pPr>
                                    <w:pStyle w:val="Style33"/>
                                    <w:widowControl/>
                                    <w:rPr>
                                      <w:rStyle w:val="FontStyle98"/>
                                    </w:rPr>
                                  </w:pPr>
                                  <w:r>
                                    <w:rPr>
                                      <w:rStyle w:val="FontStyle98"/>
                                    </w:rPr>
                                    <w:t>за проекти инвестиционни</w:t>
                                  </w:r>
                                </w:p>
                                <w:p w14:paraId="74F10009" w14:textId="77777777" w:rsidR="00B1004E" w:rsidRDefault="00B1004E">
                                  <w:pPr>
                                    <w:pStyle w:val="Style33"/>
                                    <w:widowControl/>
                                    <w:rPr>
                                      <w:rStyle w:val="FontStyle98"/>
                                    </w:rPr>
                                  </w:pPr>
                                  <w:r>
                                    <w:rPr>
                                      <w:rStyle w:val="FontStyle98"/>
                                    </w:rPr>
                                    <w:t>проекти за енергийна</w:t>
                                  </w:r>
                                </w:p>
                                <w:p w14:paraId="5C9B4D8F" w14:textId="77777777" w:rsidR="00B1004E" w:rsidRDefault="00B1004E" w:rsidP="006A1FC8">
                                  <w:pPr>
                                    <w:pStyle w:val="Style33"/>
                                    <w:rPr>
                                      <w:rStyle w:val="FontStyle98"/>
                                    </w:rPr>
                                  </w:pPr>
                                  <w:r>
                                    <w:rPr>
                                      <w:rStyle w:val="FontStyle98"/>
                                    </w:rPr>
                                    <w:t>ефективност</w:t>
                                  </w:r>
                                </w:p>
                              </w:tc>
                              <w:tc>
                                <w:tcPr>
                                  <w:tcW w:w="1411" w:type="dxa"/>
                                  <w:tcBorders>
                                    <w:top w:val="single" w:sz="6" w:space="0" w:color="auto"/>
                                    <w:left w:val="single" w:sz="6" w:space="0" w:color="auto"/>
                                    <w:right w:val="single" w:sz="6" w:space="0" w:color="auto"/>
                                  </w:tcBorders>
                                </w:tcPr>
                                <w:p w14:paraId="4CFB3D31" w14:textId="77777777" w:rsidR="00B1004E" w:rsidRDefault="00B1004E">
                                  <w:pPr>
                                    <w:pStyle w:val="Style33"/>
                                    <w:widowControl/>
                                    <w:rPr>
                                      <w:rStyle w:val="FontStyle98"/>
                                    </w:rPr>
                                  </w:pPr>
                                  <w:r>
                                    <w:rPr>
                                      <w:rStyle w:val="FontStyle98"/>
                                    </w:rPr>
                                    <w:t>револвинго</w:t>
                                  </w:r>
                                </w:p>
                                <w:p w14:paraId="5D675D43" w14:textId="77777777" w:rsidR="00B1004E" w:rsidRDefault="00B1004E">
                                  <w:pPr>
                                    <w:pStyle w:val="Style33"/>
                                    <w:widowControl/>
                                    <w:ind w:left="5"/>
                                    <w:rPr>
                                      <w:rStyle w:val="FontStyle98"/>
                                    </w:rPr>
                                  </w:pPr>
                                  <w:r>
                                    <w:rPr>
                                      <w:rStyle w:val="FontStyle98"/>
                                    </w:rPr>
                                    <w:t>в фонд с</w:t>
                                  </w:r>
                                </w:p>
                                <w:p w14:paraId="6171B2B9" w14:textId="77777777" w:rsidR="00B1004E" w:rsidRDefault="00B1004E">
                                  <w:pPr>
                                    <w:pStyle w:val="Style33"/>
                                    <w:widowControl/>
                                    <w:rPr>
                                      <w:rStyle w:val="FontStyle98"/>
                                    </w:rPr>
                                  </w:pPr>
                                  <w:r>
                                    <w:rPr>
                                      <w:rStyle w:val="FontStyle98"/>
                                    </w:rPr>
                                    <w:t>капитализа</w:t>
                                  </w:r>
                                </w:p>
                                <w:p w14:paraId="61E245D0" w14:textId="77777777" w:rsidR="00B1004E" w:rsidRDefault="00B1004E">
                                  <w:pPr>
                                    <w:pStyle w:val="Style33"/>
                                    <w:widowControl/>
                                    <w:rPr>
                                      <w:rStyle w:val="FontStyle98"/>
                                    </w:rPr>
                                  </w:pPr>
                                  <w:proofErr w:type="spellStart"/>
                                  <w:r>
                                    <w:rPr>
                                      <w:rStyle w:val="FontStyle98"/>
                                    </w:rPr>
                                    <w:t>ция</w:t>
                                  </w:r>
                                  <w:proofErr w:type="spellEnd"/>
                                  <w:r>
                                    <w:rPr>
                                      <w:rStyle w:val="FontStyle98"/>
                                    </w:rPr>
                                    <w:t xml:space="preserve"> над 11</w:t>
                                  </w:r>
                                </w:p>
                                <w:p w14:paraId="409D17E6" w14:textId="77777777" w:rsidR="00B1004E" w:rsidRDefault="00B1004E">
                                  <w:pPr>
                                    <w:pStyle w:val="Style33"/>
                                    <w:widowControl/>
                                    <w:rPr>
                                      <w:rStyle w:val="FontStyle98"/>
                                    </w:rPr>
                                  </w:pPr>
                                  <w:r>
                                    <w:rPr>
                                      <w:rStyle w:val="FontStyle98"/>
                                    </w:rPr>
                                    <w:t>млн. €</w:t>
                                  </w:r>
                                </w:p>
                                <w:p w14:paraId="65AABC80" w14:textId="77777777" w:rsidR="00B1004E" w:rsidRDefault="00B1004E" w:rsidP="006A1FC8">
                                  <w:pPr>
                                    <w:pStyle w:val="Style54"/>
                                    <w:ind w:left="1224"/>
                                    <w:rPr>
                                      <w:rStyle w:val="FontStyle98"/>
                                    </w:rPr>
                                  </w:pPr>
                                </w:p>
                              </w:tc>
                              <w:tc>
                                <w:tcPr>
                                  <w:tcW w:w="1786" w:type="dxa"/>
                                  <w:tcBorders>
                                    <w:top w:val="single" w:sz="6" w:space="0" w:color="auto"/>
                                    <w:left w:val="single" w:sz="6" w:space="0" w:color="auto"/>
                                    <w:right w:val="single" w:sz="6" w:space="0" w:color="auto"/>
                                  </w:tcBorders>
                                </w:tcPr>
                                <w:p w14:paraId="620E748E" w14:textId="77777777" w:rsidR="00B1004E" w:rsidRDefault="00B1004E">
                                  <w:pPr>
                                    <w:pStyle w:val="Style33"/>
                                    <w:widowControl/>
                                    <w:rPr>
                                      <w:rStyle w:val="FontStyle98"/>
                                    </w:rPr>
                                  </w:pPr>
                                  <w:r>
                                    <w:rPr>
                                      <w:rStyle w:val="FontStyle98"/>
                                    </w:rPr>
                                    <w:t>Индивидуална</w:t>
                                  </w:r>
                                </w:p>
                                <w:p w14:paraId="5F9A67AA" w14:textId="77777777" w:rsidR="00B1004E" w:rsidRDefault="00B1004E">
                                  <w:pPr>
                                    <w:pStyle w:val="Style33"/>
                                    <w:widowControl/>
                                    <w:rPr>
                                      <w:rStyle w:val="FontStyle98"/>
                                    </w:rPr>
                                  </w:pPr>
                                  <w:r>
                                    <w:rPr>
                                      <w:rStyle w:val="FontStyle98"/>
                                    </w:rPr>
                                    <w:t>та (за отделен</w:t>
                                  </w:r>
                                </w:p>
                                <w:p w14:paraId="4187DD2B" w14:textId="77777777" w:rsidR="00B1004E" w:rsidRDefault="00B1004E">
                                  <w:pPr>
                                    <w:pStyle w:val="Style33"/>
                                    <w:widowControl/>
                                    <w:ind w:left="5"/>
                                    <w:rPr>
                                      <w:rStyle w:val="FontStyle98"/>
                                    </w:rPr>
                                  </w:pPr>
                                  <w:r>
                                    <w:rPr>
                                      <w:rStyle w:val="FontStyle98"/>
                                    </w:rPr>
                                    <w:t>проект)</w:t>
                                  </w:r>
                                </w:p>
                                <w:p w14:paraId="143C907E" w14:textId="77777777" w:rsidR="00B1004E" w:rsidRDefault="00B1004E">
                                  <w:pPr>
                                    <w:pStyle w:val="Style33"/>
                                    <w:widowControl/>
                                    <w:rPr>
                                      <w:rStyle w:val="FontStyle98"/>
                                    </w:rPr>
                                  </w:pPr>
                                  <w:r>
                                    <w:rPr>
                                      <w:rStyle w:val="FontStyle98"/>
                                    </w:rPr>
                                    <w:t>гаранционна</w:t>
                                  </w:r>
                                </w:p>
                                <w:p w14:paraId="727FEB64" w14:textId="77777777" w:rsidR="00B1004E" w:rsidRDefault="00B1004E">
                                  <w:pPr>
                                    <w:pStyle w:val="Style33"/>
                                    <w:widowControl/>
                                    <w:rPr>
                                      <w:rStyle w:val="FontStyle98"/>
                                    </w:rPr>
                                  </w:pPr>
                                  <w:r>
                                    <w:rPr>
                                      <w:rStyle w:val="FontStyle98"/>
                                    </w:rPr>
                                    <w:t>експозиция &lt;</w:t>
                                  </w:r>
                                </w:p>
                                <w:p w14:paraId="30764F52" w14:textId="77777777" w:rsidR="00B1004E" w:rsidRDefault="00B1004E" w:rsidP="006A1FC8">
                                  <w:pPr>
                                    <w:pStyle w:val="Style33"/>
                                    <w:ind w:left="10"/>
                                    <w:rPr>
                                      <w:rStyle w:val="FontStyle98"/>
                                    </w:rPr>
                                  </w:pPr>
                                  <w:r>
                                    <w:rPr>
                                      <w:rStyle w:val="FontStyle98"/>
                                    </w:rPr>
                                    <w:t>800 хил. лв.</w:t>
                                  </w:r>
                                </w:p>
                              </w:tc>
                            </w:tr>
                            <w:tr w:rsidR="00B1004E" w14:paraId="64509EF8" w14:textId="77777777" w:rsidTr="006A1FC8">
                              <w:trPr>
                                <w:trHeight w:val="3840"/>
                              </w:trPr>
                              <w:tc>
                                <w:tcPr>
                                  <w:tcW w:w="571" w:type="dxa"/>
                                  <w:tcBorders>
                                    <w:top w:val="single" w:sz="6" w:space="0" w:color="auto"/>
                                    <w:left w:val="single" w:sz="6" w:space="0" w:color="auto"/>
                                    <w:right w:val="single" w:sz="6" w:space="0" w:color="auto"/>
                                  </w:tcBorders>
                                </w:tcPr>
                                <w:p w14:paraId="7FF86679" w14:textId="77777777" w:rsidR="00B1004E" w:rsidRDefault="00B1004E">
                                  <w:pPr>
                                    <w:pStyle w:val="Style33"/>
                                    <w:widowControl/>
                                    <w:ind w:left="19"/>
                                    <w:rPr>
                                      <w:rStyle w:val="FontStyle98"/>
                                    </w:rPr>
                                  </w:pPr>
                                  <w:r>
                                    <w:rPr>
                                      <w:rStyle w:val="FontStyle98"/>
                                    </w:rPr>
                                    <w:t>8.</w:t>
                                  </w:r>
                                </w:p>
                              </w:tc>
                              <w:tc>
                                <w:tcPr>
                                  <w:tcW w:w="3082" w:type="dxa"/>
                                  <w:tcBorders>
                                    <w:top w:val="single" w:sz="6" w:space="0" w:color="auto"/>
                                    <w:left w:val="single" w:sz="6" w:space="0" w:color="auto"/>
                                    <w:right w:val="single" w:sz="6" w:space="0" w:color="auto"/>
                                  </w:tcBorders>
                                </w:tcPr>
                                <w:p w14:paraId="77803434" w14:textId="77777777" w:rsidR="00B1004E" w:rsidRDefault="00B1004E">
                                  <w:pPr>
                                    <w:pStyle w:val="Style33"/>
                                    <w:widowControl/>
                                    <w:ind w:left="5"/>
                                    <w:rPr>
                                      <w:rStyle w:val="FontStyle98"/>
                                    </w:rPr>
                                  </w:pPr>
                                  <w:r>
                                    <w:rPr>
                                      <w:rStyle w:val="FontStyle98"/>
                                    </w:rPr>
                                    <w:t>Национален</w:t>
                                  </w:r>
                                </w:p>
                                <w:p w14:paraId="0C5F9FA9" w14:textId="77777777" w:rsidR="00B1004E" w:rsidRDefault="00B1004E">
                                  <w:pPr>
                                    <w:pStyle w:val="Style33"/>
                                    <w:widowControl/>
                                    <w:rPr>
                                      <w:rStyle w:val="FontStyle98"/>
                                    </w:rPr>
                                  </w:pPr>
                                  <w:r>
                                    <w:rPr>
                                      <w:rStyle w:val="FontStyle98"/>
                                    </w:rPr>
                                    <w:t>доверителен екофонд</w:t>
                                  </w:r>
                                </w:p>
                                <w:p w14:paraId="4B7CD81B" w14:textId="77777777" w:rsidR="00B1004E" w:rsidRDefault="00B1004E">
                                  <w:pPr>
                                    <w:pStyle w:val="Style33"/>
                                    <w:widowControl/>
                                    <w:ind w:left="5"/>
                                    <w:rPr>
                                      <w:rStyle w:val="FontStyle98"/>
                                    </w:rPr>
                                  </w:pPr>
                                  <w:r>
                                    <w:rPr>
                                      <w:rStyle w:val="FontStyle98"/>
                                    </w:rPr>
                                    <w:t>(Национална схема за</w:t>
                                  </w:r>
                                </w:p>
                                <w:p w14:paraId="0F7B691D" w14:textId="77777777" w:rsidR="00B1004E" w:rsidRDefault="00B1004E">
                                  <w:pPr>
                                    <w:pStyle w:val="Style33"/>
                                    <w:widowControl/>
                                    <w:rPr>
                                      <w:rStyle w:val="FontStyle98"/>
                                    </w:rPr>
                                  </w:pPr>
                                  <w:r>
                                    <w:rPr>
                                      <w:rStyle w:val="FontStyle98"/>
                                    </w:rPr>
                                    <w:t>зелени инвестиции)</w:t>
                                  </w:r>
                                </w:p>
                                <w:p w14:paraId="0C7C4731" w14:textId="77777777" w:rsidR="00B1004E" w:rsidRDefault="00000000" w:rsidP="006A1FC8">
                                  <w:pPr>
                                    <w:pStyle w:val="Style33"/>
                                    <w:rPr>
                                      <w:rStyle w:val="FontStyle98"/>
                                    </w:rPr>
                                  </w:pPr>
                                  <w:hyperlink r:id="rId59" w:history="1">
                                    <w:r w:rsidR="00B1004E">
                                      <w:rPr>
                                        <w:rStyle w:val="a5"/>
                                        <w:rFonts w:ascii="Times New Roman" w:hAnsi="Times New Roman"/>
                                        <w:sz w:val="20"/>
                                        <w:szCs w:val="20"/>
                                        <w:lang w:val="en-US" w:eastAsia="en-US"/>
                                      </w:rPr>
                                      <w:t>www.ecofund-bg.org</w:t>
                                    </w:r>
                                  </w:hyperlink>
                                </w:p>
                              </w:tc>
                              <w:tc>
                                <w:tcPr>
                                  <w:tcW w:w="3072" w:type="dxa"/>
                                  <w:tcBorders>
                                    <w:top w:val="single" w:sz="6" w:space="0" w:color="auto"/>
                                    <w:left w:val="single" w:sz="6" w:space="0" w:color="auto"/>
                                    <w:right w:val="single" w:sz="6" w:space="0" w:color="auto"/>
                                  </w:tcBorders>
                                </w:tcPr>
                                <w:p w14:paraId="16C3EB7C" w14:textId="77777777" w:rsidR="00B1004E" w:rsidRDefault="00B1004E">
                                  <w:pPr>
                                    <w:pStyle w:val="Style33"/>
                                    <w:widowControl/>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сгради (вкл. соларни</w:t>
                                  </w:r>
                                </w:p>
                                <w:p w14:paraId="752DAEDD" w14:textId="77777777" w:rsidR="00B1004E" w:rsidRDefault="00B1004E">
                                  <w:pPr>
                                    <w:pStyle w:val="Style33"/>
                                    <w:widowControl/>
                                    <w:rPr>
                                      <w:rStyle w:val="FontStyle98"/>
                                    </w:rPr>
                                  </w:pPr>
                                  <w:r>
                                    <w:rPr>
                                      <w:rStyle w:val="FontStyle98"/>
                                    </w:rPr>
                                    <w:t>инсталации на сгради) и в</w:t>
                                  </w:r>
                                </w:p>
                                <w:p w14:paraId="749A44AD" w14:textId="77777777" w:rsidR="00B1004E" w:rsidRDefault="00B1004E">
                                  <w:pPr>
                                    <w:pStyle w:val="Style33"/>
                                    <w:widowControl/>
                                    <w:rPr>
                                      <w:rStyle w:val="FontStyle98"/>
                                    </w:rPr>
                                  </w:pPr>
                                  <w:r>
                                    <w:rPr>
                                      <w:rStyle w:val="FontStyle98"/>
                                    </w:rPr>
                                    <w:t>индустрията;</w:t>
                                  </w:r>
                                </w:p>
                                <w:p w14:paraId="5D498C5E" w14:textId="77777777" w:rsidR="00B1004E" w:rsidRDefault="00B1004E">
                                  <w:pPr>
                                    <w:pStyle w:val="Style33"/>
                                    <w:widowControl/>
                                    <w:rPr>
                                      <w:rStyle w:val="FontStyle98"/>
                                    </w:rPr>
                                  </w:pPr>
                                  <w:r>
                                    <w:rPr>
                                      <w:rStyle w:val="FontStyle98"/>
                                    </w:rPr>
                                    <w:t>- смяна на горивната база;</w:t>
                                  </w:r>
                                </w:p>
                                <w:p w14:paraId="699AE529" w14:textId="77777777" w:rsidR="00B1004E" w:rsidRDefault="00B1004E">
                                  <w:pPr>
                                    <w:pStyle w:val="Style33"/>
                                    <w:widowControl/>
                                    <w:rPr>
                                      <w:rStyle w:val="FontStyle98"/>
                                    </w:rPr>
                                  </w:pPr>
                                  <w:r>
                                    <w:rPr>
                                      <w:rStyle w:val="FontStyle98"/>
                                    </w:rPr>
                                    <w:t>- когенерация;</w:t>
                                  </w:r>
                                </w:p>
                                <w:p w14:paraId="76564F20" w14:textId="77777777" w:rsidR="00B1004E" w:rsidRDefault="00B1004E">
                                  <w:pPr>
                                    <w:pStyle w:val="Style33"/>
                                    <w:widowControl/>
                                    <w:rPr>
                                      <w:rStyle w:val="FontStyle98"/>
                                    </w:rPr>
                                  </w:pPr>
                                  <w:r>
                                    <w:rPr>
                                      <w:rStyle w:val="FontStyle98"/>
                                    </w:rPr>
                                    <w:t>- Проекти в транспортния</w:t>
                                  </w:r>
                                </w:p>
                                <w:p w14:paraId="68267AC7" w14:textId="77777777" w:rsidR="00B1004E" w:rsidRDefault="00B1004E">
                                  <w:pPr>
                                    <w:pStyle w:val="Style33"/>
                                    <w:widowControl/>
                                    <w:rPr>
                                      <w:rStyle w:val="FontStyle98"/>
                                    </w:rPr>
                                  </w:pPr>
                                  <w:r>
                                    <w:rPr>
                                      <w:rStyle w:val="FontStyle98"/>
                                    </w:rPr>
                                    <w:t>сектор,свързани с</w:t>
                                  </w:r>
                                </w:p>
                                <w:p w14:paraId="274123BF" w14:textId="77777777" w:rsidR="00B1004E" w:rsidRDefault="00B1004E">
                                  <w:pPr>
                                    <w:pStyle w:val="Style33"/>
                                    <w:widowControl/>
                                    <w:rPr>
                                      <w:rStyle w:val="FontStyle98"/>
                                    </w:rPr>
                                  </w:pPr>
                                  <w:r>
                                    <w:rPr>
                                      <w:rStyle w:val="FontStyle98"/>
                                    </w:rPr>
                                    <w:t>предоставяне на обществен</w:t>
                                  </w:r>
                                </w:p>
                                <w:p w14:paraId="09052F1B" w14:textId="77777777" w:rsidR="00B1004E" w:rsidRDefault="00B1004E">
                                  <w:pPr>
                                    <w:pStyle w:val="Style33"/>
                                    <w:widowControl/>
                                    <w:rPr>
                                      <w:rStyle w:val="FontStyle98"/>
                                    </w:rPr>
                                  </w:pPr>
                                  <w:r>
                                    <w:rPr>
                                      <w:rStyle w:val="FontStyle98"/>
                                    </w:rPr>
                                    <w:t>транспорт - смяна на</w:t>
                                  </w:r>
                                </w:p>
                                <w:p w14:paraId="26ECD4AF" w14:textId="77777777" w:rsidR="00B1004E" w:rsidRDefault="00B1004E">
                                  <w:pPr>
                                    <w:pStyle w:val="Style33"/>
                                    <w:widowControl/>
                                    <w:rPr>
                                      <w:rStyle w:val="FontStyle98"/>
                                    </w:rPr>
                                  </w:pPr>
                                  <w:r>
                                    <w:rPr>
                                      <w:rStyle w:val="FontStyle98"/>
                                    </w:rPr>
                                    <w:t>горивната база от</w:t>
                                  </w:r>
                                </w:p>
                                <w:p w14:paraId="66A8080D" w14:textId="77777777" w:rsidR="00B1004E" w:rsidRDefault="00B1004E">
                                  <w:pPr>
                                    <w:pStyle w:val="Style33"/>
                                    <w:widowControl/>
                                    <w:rPr>
                                      <w:rStyle w:val="FontStyle98"/>
                                    </w:rPr>
                                  </w:pPr>
                                  <w:r>
                                    <w:rPr>
                                      <w:rStyle w:val="FontStyle98"/>
                                    </w:rPr>
                                    <w:t>дизел/бензин на устойчиви</w:t>
                                  </w:r>
                                </w:p>
                                <w:p w14:paraId="5749C9B1" w14:textId="77777777" w:rsidR="00B1004E" w:rsidRDefault="00B1004E">
                                  <w:pPr>
                                    <w:pStyle w:val="Style33"/>
                                    <w:widowControl/>
                                    <w:rPr>
                                      <w:rStyle w:val="FontStyle98"/>
                                    </w:rPr>
                                  </w:pPr>
                                  <w:r>
                                    <w:rPr>
                                      <w:rStyle w:val="FontStyle98"/>
                                    </w:rPr>
                                    <w:t>горива;</w:t>
                                  </w:r>
                                </w:p>
                                <w:p w14:paraId="44CB6584" w14:textId="77777777" w:rsidR="00B1004E" w:rsidRDefault="00B1004E">
                                  <w:pPr>
                                    <w:pStyle w:val="Style33"/>
                                    <w:widowControl/>
                                    <w:rPr>
                                      <w:rStyle w:val="FontStyle98"/>
                                    </w:rPr>
                                  </w:pPr>
                                  <w:r>
                                    <w:rPr>
                                      <w:rStyle w:val="FontStyle98"/>
                                    </w:rPr>
                                    <w:t>- Производство на енергия</w:t>
                                  </w:r>
                                </w:p>
                                <w:p w14:paraId="4A02471A" w14:textId="77777777" w:rsidR="00B1004E" w:rsidRDefault="00B1004E" w:rsidP="006A1FC8">
                                  <w:pPr>
                                    <w:pStyle w:val="Style33"/>
                                    <w:rPr>
                                      <w:rStyle w:val="FontStyle98"/>
                                    </w:rPr>
                                  </w:pPr>
                                  <w:r>
                                    <w:rPr>
                                      <w:rStyle w:val="FontStyle98"/>
                                    </w:rPr>
                                    <w:t>от ВЕИ за собствено</w:t>
                                  </w:r>
                                </w:p>
                              </w:tc>
                              <w:tc>
                                <w:tcPr>
                                  <w:tcW w:w="1411" w:type="dxa"/>
                                  <w:tcBorders>
                                    <w:top w:val="single" w:sz="6" w:space="0" w:color="auto"/>
                                    <w:left w:val="single" w:sz="6" w:space="0" w:color="auto"/>
                                    <w:right w:val="single" w:sz="6" w:space="0" w:color="auto"/>
                                  </w:tcBorders>
                                </w:tcPr>
                                <w:p w14:paraId="546E9B98" w14:textId="77777777" w:rsidR="00B1004E" w:rsidRDefault="00B1004E">
                                  <w:pPr>
                                    <w:pStyle w:val="Style33"/>
                                    <w:widowControl/>
                                    <w:rPr>
                                      <w:rStyle w:val="FontStyle98"/>
                                    </w:rPr>
                                  </w:pPr>
                                  <w:proofErr w:type="spellStart"/>
                                  <w:r>
                                    <w:rPr>
                                      <w:rStyle w:val="FontStyle98"/>
                                    </w:rPr>
                                    <w:t>постьплени</w:t>
                                  </w:r>
                                  <w:proofErr w:type="spellEnd"/>
                                </w:p>
                                <w:p w14:paraId="3253E651" w14:textId="77777777" w:rsidR="00B1004E" w:rsidRDefault="00B1004E">
                                  <w:pPr>
                                    <w:pStyle w:val="Style33"/>
                                    <w:widowControl/>
                                    <w:rPr>
                                      <w:rStyle w:val="FontStyle98"/>
                                    </w:rPr>
                                  </w:pPr>
                                  <w:r>
                                    <w:rPr>
                                      <w:rStyle w:val="FontStyle98"/>
                                    </w:rPr>
                                    <w:t>ята на</w:t>
                                  </w:r>
                                </w:p>
                                <w:p w14:paraId="57B791EF" w14:textId="77777777" w:rsidR="00B1004E" w:rsidRDefault="00B1004E">
                                  <w:pPr>
                                    <w:pStyle w:val="Style33"/>
                                    <w:widowControl/>
                                    <w:rPr>
                                      <w:rStyle w:val="FontStyle98"/>
                                    </w:rPr>
                                  </w:pPr>
                                  <w:r>
                                    <w:rPr>
                                      <w:rStyle w:val="FontStyle98"/>
                                    </w:rPr>
                                    <w:t>средства в</w:t>
                                  </w:r>
                                </w:p>
                                <w:p w14:paraId="386655DE" w14:textId="77777777" w:rsidR="00B1004E" w:rsidRDefault="00B1004E">
                                  <w:pPr>
                                    <w:pStyle w:val="Style33"/>
                                    <w:widowControl/>
                                    <w:rPr>
                                      <w:rStyle w:val="FontStyle98"/>
                                    </w:rPr>
                                  </w:pPr>
                                  <w:r>
                                    <w:rPr>
                                      <w:rStyle w:val="FontStyle98"/>
                                    </w:rPr>
                                    <w:t>резултат на</w:t>
                                  </w:r>
                                </w:p>
                                <w:p w14:paraId="48F8E989" w14:textId="77777777" w:rsidR="00B1004E" w:rsidRDefault="00B1004E">
                                  <w:pPr>
                                    <w:pStyle w:val="Style33"/>
                                    <w:widowControl/>
                                    <w:rPr>
                                      <w:rStyle w:val="FontStyle98"/>
                                    </w:rPr>
                                  </w:pPr>
                                  <w:proofErr w:type="spellStart"/>
                                  <w:r>
                                    <w:rPr>
                                      <w:rStyle w:val="FontStyle98"/>
                                    </w:rPr>
                                    <w:t>продажбит</w:t>
                                  </w:r>
                                  <w:proofErr w:type="spellEnd"/>
                                </w:p>
                                <w:p w14:paraId="1023F5FA" w14:textId="77777777" w:rsidR="00B1004E" w:rsidRDefault="00B1004E">
                                  <w:pPr>
                                    <w:pStyle w:val="Style33"/>
                                    <w:widowControl/>
                                    <w:rPr>
                                      <w:rStyle w:val="FontStyle98"/>
                                    </w:rPr>
                                  </w:pPr>
                                  <w:r>
                                    <w:rPr>
                                      <w:rStyle w:val="FontStyle98"/>
                                    </w:rPr>
                                    <w:t>е на</w:t>
                                  </w:r>
                                </w:p>
                                <w:p w14:paraId="4EA03D0E" w14:textId="77777777" w:rsidR="00B1004E" w:rsidRDefault="00B1004E">
                                  <w:pPr>
                                    <w:pStyle w:val="Style33"/>
                                    <w:widowControl/>
                                    <w:rPr>
                                      <w:rStyle w:val="FontStyle98"/>
                                    </w:rPr>
                                  </w:pPr>
                                  <w:r>
                                    <w:rPr>
                                      <w:rStyle w:val="FontStyle98"/>
                                    </w:rPr>
                                    <w:t>предписани</w:t>
                                  </w:r>
                                </w:p>
                                <w:p w14:paraId="745315A1" w14:textId="77777777" w:rsidR="00B1004E" w:rsidRDefault="00B1004E">
                                  <w:pPr>
                                    <w:pStyle w:val="Style33"/>
                                    <w:widowControl/>
                                    <w:rPr>
                                      <w:rStyle w:val="FontStyle98"/>
                                    </w:rPr>
                                  </w:pPr>
                                  <w:r>
                                    <w:rPr>
                                      <w:rStyle w:val="FontStyle98"/>
                                    </w:rPr>
                                    <w:t>емисионни</w:t>
                                  </w:r>
                                </w:p>
                                <w:p w14:paraId="3271AFA2" w14:textId="77777777" w:rsidR="00B1004E" w:rsidRDefault="00B1004E" w:rsidP="006A1FC8">
                                  <w:pPr>
                                    <w:pStyle w:val="Style33"/>
                                    <w:rPr>
                                      <w:rStyle w:val="FontStyle98"/>
                                    </w:rPr>
                                  </w:pPr>
                                  <w:r>
                                    <w:rPr>
                                      <w:rStyle w:val="FontStyle98"/>
                                    </w:rPr>
                                    <w:t>единици</w:t>
                                  </w:r>
                                </w:p>
                              </w:tc>
                              <w:tc>
                                <w:tcPr>
                                  <w:tcW w:w="1786" w:type="dxa"/>
                                  <w:tcBorders>
                                    <w:top w:val="single" w:sz="6" w:space="0" w:color="auto"/>
                                    <w:left w:val="single" w:sz="6" w:space="0" w:color="auto"/>
                                    <w:right w:val="single" w:sz="6" w:space="0" w:color="auto"/>
                                  </w:tcBorders>
                                </w:tcPr>
                                <w:p w14:paraId="4E6BB44A" w14:textId="77777777" w:rsidR="00B1004E" w:rsidRDefault="00B1004E">
                                  <w:pPr>
                                    <w:pStyle w:val="Style33"/>
                                    <w:widowControl/>
                                    <w:rPr>
                                      <w:rStyle w:val="FontStyle98"/>
                                    </w:rPr>
                                  </w:pPr>
                                  <w:r>
                                    <w:rPr>
                                      <w:rStyle w:val="FontStyle98"/>
                                    </w:rPr>
                                    <w:t>няма</w:t>
                                  </w:r>
                                </w:p>
                                <w:p w14:paraId="14F05DF1" w14:textId="77777777" w:rsidR="00B1004E" w:rsidRDefault="00B1004E" w:rsidP="006A1FC8">
                                  <w:pPr>
                                    <w:pStyle w:val="Style33"/>
                                    <w:rPr>
                                      <w:rStyle w:val="FontStyle98"/>
                                    </w:rPr>
                                  </w:pPr>
                                  <w:r>
                                    <w:rPr>
                                      <w:rStyle w:val="FontStyle98"/>
                                    </w:rPr>
                                    <w:t>ограничения</w:t>
                                  </w:r>
                                </w:p>
                              </w:tc>
                            </w:tr>
                          </w:tbl>
                          <w:p w14:paraId="03EF87AF"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E3F5" id="Текстово поле 87" o:spid="_x0000_s1090" type="#_x0000_t202" style="position:absolute;margin-left:49.05pt;margin-top:75.2pt;width:496.1pt;height:666pt;z-index:25170636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1"/>
                        <w:gridCol w:w="3082"/>
                        <w:gridCol w:w="3072"/>
                        <w:gridCol w:w="1411"/>
                        <w:gridCol w:w="1786"/>
                      </w:tblGrid>
                      <w:tr w:rsidR="00B1004E" w14:paraId="05C3E6DF" w14:textId="77777777">
                        <w:trPr>
                          <w:trHeight w:hRule="exact" w:val="2021"/>
                        </w:trPr>
                        <w:tc>
                          <w:tcPr>
                            <w:tcW w:w="571" w:type="dxa"/>
                            <w:tcBorders>
                              <w:top w:val="single" w:sz="6" w:space="0" w:color="auto"/>
                              <w:left w:val="single" w:sz="6" w:space="0" w:color="auto"/>
                              <w:bottom w:val="single" w:sz="6" w:space="0" w:color="auto"/>
                              <w:right w:val="single" w:sz="6" w:space="0" w:color="auto"/>
                            </w:tcBorders>
                          </w:tcPr>
                          <w:p w14:paraId="52E49FB0" w14:textId="77777777" w:rsidR="00B1004E" w:rsidRDefault="00B1004E">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14:paraId="27CEFCB4" w14:textId="77777777"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4AC15018" w14:textId="77777777" w:rsidR="00B1004E" w:rsidRDefault="00B1004E">
                            <w:pPr>
                              <w:pStyle w:val="Style19"/>
                              <w:widowControl/>
                            </w:pPr>
                          </w:p>
                        </w:tc>
                        <w:tc>
                          <w:tcPr>
                            <w:tcW w:w="1411" w:type="dxa"/>
                            <w:tcBorders>
                              <w:top w:val="single" w:sz="6" w:space="0" w:color="auto"/>
                              <w:left w:val="single" w:sz="6" w:space="0" w:color="auto"/>
                              <w:bottom w:val="single" w:sz="6" w:space="0" w:color="auto"/>
                              <w:right w:val="single" w:sz="6" w:space="0" w:color="auto"/>
                            </w:tcBorders>
                          </w:tcPr>
                          <w:p w14:paraId="752A863A" w14:textId="77777777" w:rsidR="00B1004E" w:rsidRDefault="00B1004E">
                            <w:pPr>
                              <w:pStyle w:val="Style19"/>
                              <w:widowControl/>
                            </w:pPr>
                          </w:p>
                        </w:tc>
                        <w:tc>
                          <w:tcPr>
                            <w:tcW w:w="1786" w:type="dxa"/>
                            <w:tcBorders>
                              <w:top w:val="single" w:sz="6" w:space="0" w:color="auto"/>
                              <w:left w:val="single" w:sz="6" w:space="0" w:color="auto"/>
                              <w:bottom w:val="single" w:sz="6" w:space="0" w:color="auto"/>
                              <w:right w:val="single" w:sz="6" w:space="0" w:color="auto"/>
                            </w:tcBorders>
                          </w:tcPr>
                          <w:p w14:paraId="7B6C5348" w14:textId="77777777" w:rsidR="00B1004E" w:rsidRDefault="00B1004E">
                            <w:pPr>
                              <w:pStyle w:val="Style33"/>
                              <w:widowControl/>
                              <w:ind w:left="14"/>
                              <w:rPr>
                                <w:rStyle w:val="FontStyle98"/>
                              </w:rPr>
                            </w:pPr>
                            <w:r>
                              <w:rPr>
                                <w:rStyle w:val="FontStyle98"/>
                              </w:rPr>
                              <w:t>помощ;</w:t>
                            </w:r>
                          </w:p>
                        </w:tc>
                      </w:tr>
                      <w:tr w:rsidR="00B1004E" w14:paraId="052DFD0C" w14:textId="77777777" w:rsidTr="006A1FC8">
                        <w:trPr>
                          <w:trHeight w:val="4200"/>
                        </w:trPr>
                        <w:tc>
                          <w:tcPr>
                            <w:tcW w:w="571" w:type="dxa"/>
                            <w:tcBorders>
                              <w:top w:val="single" w:sz="6" w:space="0" w:color="auto"/>
                              <w:left w:val="single" w:sz="6" w:space="0" w:color="auto"/>
                              <w:right w:val="single" w:sz="6" w:space="0" w:color="auto"/>
                            </w:tcBorders>
                          </w:tcPr>
                          <w:p w14:paraId="477CBA46" w14:textId="77777777" w:rsidR="00B1004E" w:rsidRDefault="00B1004E">
                            <w:pPr>
                              <w:pStyle w:val="Style33"/>
                              <w:widowControl/>
                              <w:ind w:left="29"/>
                              <w:rPr>
                                <w:rStyle w:val="FontStyle98"/>
                              </w:rPr>
                            </w:pPr>
                            <w:r>
                              <w:rPr>
                                <w:rStyle w:val="FontStyle98"/>
                              </w:rPr>
                              <w:t>6.</w:t>
                            </w:r>
                          </w:p>
                        </w:tc>
                        <w:tc>
                          <w:tcPr>
                            <w:tcW w:w="3082" w:type="dxa"/>
                            <w:tcBorders>
                              <w:top w:val="single" w:sz="6" w:space="0" w:color="auto"/>
                              <w:left w:val="single" w:sz="6" w:space="0" w:color="auto"/>
                              <w:right w:val="single" w:sz="6" w:space="0" w:color="auto"/>
                            </w:tcBorders>
                          </w:tcPr>
                          <w:p w14:paraId="1702F14A" w14:textId="77777777" w:rsidR="00B1004E" w:rsidRDefault="00B1004E">
                            <w:pPr>
                              <w:pStyle w:val="Style33"/>
                              <w:widowControl/>
                              <w:ind w:left="14"/>
                              <w:rPr>
                                <w:rStyle w:val="FontStyle98"/>
                              </w:rPr>
                            </w:pPr>
                            <w:r>
                              <w:rPr>
                                <w:rStyle w:val="FontStyle98"/>
                              </w:rPr>
                              <w:t>Кредитна линия за</w:t>
                            </w:r>
                          </w:p>
                          <w:p w14:paraId="66EF5FE6" w14:textId="77777777" w:rsidR="00B1004E" w:rsidRDefault="00B1004E">
                            <w:pPr>
                              <w:pStyle w:val="Style33"/>
                              <w:widowControl/>
                              <w:ind w:left="14"/>
                              <w:rPr>
                                <w:rStyle w:val="FontStyle98"/>
                              </w:rPr>
                            </w:pPr>
                            <w:r>
                              <w:rPr>
                                <w:rStyle w:val="FontStyle98"/>
                              </w:rPr>
                              <w:t>енергийна ефективност в</w:t>
                            </w:r>
                          </w:p>
                          <w:p w14:paraId="083EE75B" w14:textId="77777777" w:rsidR="00B1004E" w:rsidRDefault="00B1004E">
                            <w:pPr>
                              <w:pStyle w:val="Style33"/>
                              <w:widowControl/>
                              <w:ind w:left="14"/>
                              <w:rPr>
                                <w:rStyle w:val="FontStyle98"/>
                              </w:rPr>
                            </w:pPr>
                            <w:r>
                              <w:rPr>
                                <w:rStyle w:val="FontStyle98"/>
                              </w:rPr>
                              <w:t>бита</w:t>
                            </w:r>
                          </w:p>
                          <w:p w14:paraId="703E37A4" w14:textId="77777777" w:rsidR="00B1004E" w:rsidRDefault="00000000" w:rsidP="006A1FC8">
                            <w:pPr>
                              <w:pStyle w:val="Style33"/>
                              <w:ind w:left="19"/>
                              <w:rPr>
                                <w:rStyle w:val="FontStyle98"/>
                              </w:rPr>
                            </w:pPr>
                            <w:hyperlink r:id="rId60" w:history="1">
                              <w:r w:rsidR="00B1004E">
                                <w:rPr>
                                  <w:rStyle w:val="a5"/>
                                  <w:rFonts w:ascii="Times New Roman" w:hAnsi="Times New Roman"/>
                                  <w:sz w:val="20"/>
                                  <w:szCs w:val="20"/>
                                  <w:lang w:val="en-US" w:eastAsia="en-US"/>
                                </w:rPr>
                                <w:t>www</w:t>
                              </w:r>
                              <w:r w:rsidR="00B1004E" w:rsidRPr="00516797">
                                <w:rPr>
                                  <w:rStyle w:val="a5"/>
                                  <w:rFonts w:ascii="Times New Roman" w:hAnsi="Times New Roman"/>
                                  <w:sz w:val="20"/>
                                  <w:szCs w:val="20"/>
                                  <w:lang w:val="ru-RU" w:eastAsia="en-US"/>
                                </w:rPr>
                                <w:t>.</w:t>
                              </w:r>
                              <w:proofErr w:type="spellStart"/>
                              <w:r w:rsidR="00B1004E">
                                <w:rPr>
                                  <w:rStyle w:val="a5"/>
                                  <w:rFonts w:ascii="Times New Roman" w:hAnsi="Times New Roman"/>
                                  <w:sz w:val="20"/>
                                  <w:szCs w:val="20"/>
                                  <w:lang w:val="en-US" w:eastAsia="en-US"/>
                                </w:rPr>
                                <w:t>reecl</w:t>
                              </w:r>
                              <w:proofErr w:type="spellEnd"/>
                              <w:r w:rsidR="00B1004E" w:rsidRPr="00516797">
                                <w:rPr>
                                  <w:rStyle w:val="a5"/>
                                  <w:rFonts w:ascii="Times New Roman" w:hAnsi="Times New Roman"/>
                                  <w:sz w:val="20"/>
                                  <w:szCs w:val="20"/>
                                  <w:lang w:val="ru-RU" w:eastAsia="en-US"/>
                                </w:rPr>
                                <w:t>.</w:t>
                              </w:r>
                              <w:r w:rsidR="00B1004E">
                                <w:rPr>
                                  <w:rStyle w:val="a5"/>
                                  <w:rFonts w:ascii="Times New Roman" w:hAnsi="Times New Roman"/>
                                  <w:sz w:val="20"/>
                                  <w:szCs w:val="20"/>
                                  <w:lang w:val="en-US" w:eastAsia="en-US"/>
                                </w:rPr>
                                <w:t>org</w:t>
                              </w:r>
                            </w:hyperlink>
                          </w:p>
                        </w:tc>
                        <w:tc>
                          <w:tcPr>
                            <w:tcW w:w="3072" w:type="dxa"/>
                            <w:tcBorders>
                              <w:top w:val="single" w:sz="6" w:space="0" w:color="auto"/>
                              <w:left w:val="single" w:sz="6" w:space="0" w:color="auto"/>
                              <w:right w:val="single" w:sz="6" w:space="0" w:color="auto"/>
                            </w:tcBorders>
                          </w:tcPr>
                          <w:p w14:paraId="1DE98784" w14:textId="77777777" w:rsidR="00B1004E" w:rsidRDefault="00B1004E">
                            <w:pPr>
                              <w:pStyle w:val="Style33"/>
                              <w:widowControl/>
                              <w:ind w:left="10"/>
                              <w:rPr>
                                <w:rStyle w:val="FontStyle98"/>
                              </w:rPr>
                            </w:pPr>
                            <w:r>
                              <w:rPr>
                                <w:rStyle w:val="FontStyle98"/>
                              </w:rPr>
                              <w:t>одобрени съоръжения и</w:t>
                            </w:r>
                          </w:p>
                          <w:p w14:paraId="23008D06" w14:textId="77777777" w:rsidR="00B1004E" w:rsidRDefault="00B1004E">
                            <w:pPr>
                              <w:pStyle w:val="Style33"/>
                              <w:widowControl/>
                              <w:ind w:left="5"/>
                              <w:rPr>
                                <w:rStyle w:val="FontStyle98"/>
                              </w:rPr>
                            </w:pPr>
                            <w:r>
                              <w:rPr>
                                <w:rStyle w:val="FontStyle98"/>
                              </w:rPr>
                              <w:t>материали за жилищни</w:t>
                            </w:r>
                          </w:p>
                          <w:p w14:paraId="672EF040" w14:textId="77777777" w:rsidR="00B1004E" w:rsidRDefault="00B1004E">
                            <w:pPr>
                              <w:pStyle w:val="Style33"/>
                              <w:widowControl/>
                              <w:ind w:left="10"/>
                              <w:rPr>
                                <w:rStyle w:val="FontStyle98"/>
                              </w:rPr>
                            </w:pPr>
                            <w:r>
                              <w:rPr>
                                <w:rStyle w:val="FontStyle98"/>
                              </w:rPr>
                              <w:t>сгради:</w:t>
                            </w:r>
                          </w:p>
                          <w:p w14:paraId="0EC3B59F" w14:textId="77777777" w:rsidR="00B1004E" w:rsidRDefault="00B1004E">
                            <w:pPr>
                              <w:pStyle w:val="Style33"/>
                              <w:widowControl/>
                              <w:ind w:left="5"/>
                              <w:rPr>
                                <w:rStyle w:val="FontStyle98"/>
                              </w:rPr>
                            </w:pPr>
                            <w:r>
                              <w:rPr>
                                <w:rStyle w:val="FontStyle98"/>
                              </w:rPr>
                              <w:t>- Енергоспестяващи</w:t>
                            </w:r>
                          </w:p>
                          <w:p w14:paraId="051B5D99" w14:textId="77777777" w:rsidR="00B1004E" w:rsidRDefault="00B1004E">
                            <w:pPr>
                              <w:pStyle w:val="Style33"/>
                              <w:widowControl/>
                              <w:ind w:left="5"/>
                              <w:rPr>
                                <w:rStyle w:val="FontStyle98"/>
                              </w:rPr>
                            </w:pPr>
                            <w:r>
                              <w:rPr>
                                <w:rStyle w:val="FontStyle98"/>
                              </w:rPr>
                              <w:t>прозорци</w:t>
                            </w:r>
                          </w:p>
                          <w:p w14:paraId="05E258FA" w14:textId="77777777" w:rsidR="00B1004E" w:rsidRDefault="00B1004E">
                            <w:pPr>
                              <w:pStyle w:val="Style33"/>
                              <w:widowControl/>
                              <w:ind w:left="5"/>
                              <w:rPr>
                                <w:rStyle w:val="FontStyle98"/>
                              </w:rPr>
                            </w:pPr>
                            <w:r>
                              <w:rPr>
                                <w:rStyle w:val="FontStyle98"/>
                              </w:rPr>
                              <w:t>- Газови котли</w:t>
                            </w:r>
                          </w:p>
                          <w:p w14:paraId="577C309B" w14:textId="77777777" w:rsidR="00B1004E" w:rsidRDefault="00B1004E">
                            <w:pPr>
                              <w:pStyle w:val="Style33"/>
                              <w:widowControl/>
                              <w:ind w:left="5"/>
                              <w:rPr>
                                <w:rStyle w:val="FontStyle98"/>
                              </w:rPr>
                            </w:pPr>
                            <w:r>
                              <w:rPr>
                                <w:rStyle w:val="FontStyle98"/>
                              </w:rPr>
                              <w:t>- Отоплителни уреди, печки</w:t>
                            </w:r>
                          </w:p>
                          <w:p w14:paraId="52619694" w14:textId="77777777" w:rsidR="00B1004E" w:rsidRDefault="00B1004E">
                            <w:pPr>
                              <w:pStyle w:val="Style33"/>
                              <w:widowControl/>
                              <w:ind w:left="5"/>
                              <w:rPr>
                                <w:rStyle w:val="FontStyle98"/>
                              </w:rPr>
                            </w:pPr>
                            <w:r>
                              <w:rPr>
                                <w:rStyle w:val="FontStyle98"/>
                              </w:rPr>
                              <w:t>и котли на биомаса</w:t>
                            </w:r>
                          </w:p>
                          <w:p w14:paraId="04DA97AB" w14:textId="77777777" w:rsidR="00B1004E" w:rsidRDefault="00B1004E">
                            <w:pPr>
                              <w:pStyle w:val="Style33"/>
                              <w:widowControl/>
                              <w:ind w:left="5"/>
                              <w:rPr>
                                <w:rStyle w:val="FontStyle98"/>
                              </w:rPr>
                            </w:pPr>
                            <w:r>
                              <w:rPr>
                                <w:rStyle w:val="FontStyle98"/>
                              </w:rPr>
                              <w:t>- Слънчеви колектори за</w:t>
                            </w:r>
                          </w:p>
                          <w:p w14:paraId="50F91DD0" w14:textId="77777777" w:rsidR="00B1004E" w:rsidRDefault="00B1004E">
                            <w:pPr>
                              <w:pStyle w:val="Style33"/>
                              <w:widowControl/>
                              <w:rPr>
                                <w:rStyle w:val="FontStyle98"/>
                              </w:rPr>
                            </w:pPr>
                            <w:r>
                              <w:rPr>
                                <w:rStyle w:val="FontStyle98"/>
                              </w:rPr>
                              <w:t>топла вода</w:t>
                            </w:r>
                          </w:p>
                          <w:p w14:paraId="7FF99238" w14:textId="77777777" w:rsidR="00B1004E" w:rsidRDefault="00B1004E">
                            <w:pPr>
                              <w:pStyle w:val="Style33"/>
                              <w:widowControl/>
                              <w:ind w:left="5"/>
                              <w:rPr>
                                <w:rStyle w:val="FontStyle98"/>
                              </w:rPr>
                            </w:pPr>
                            <w:r>
                              <w:rPr>
                                <w:rStyle w:val="FontStyle98"/>
                              </w:rPr>
                              <w:t>- Охлаждащи и загряващи</w:t>
                            </w:r>
                          </w:p>
                          <w:p w14:paraId="246B707F" w14:textId="77777777" w:rsidR="00B1004E" w:rsidRDefault="00B1004E">
                            <w:pPr>
                              <w:pStyle w:val="Style33"/>
                              <w:widowControl/>
                              <w:rPr>
                                <w:rStyle w:val="FontStyle98"/>
                              </w:rPr>
                            </w:pPr>
                            <w:r>
                              <w:rPr>
                                <w:rStyle w:val="FontStyle98"/>
                              </w:rPr>
                              <w:t>термопомпени системи</w:t>
                            </w:r>
                          </w:p>
                          <w:p w14:paraId="48C77F3E" w14:textId="77777777" w:rsidR="00B1004E" w:rsidRDefault="00B1004E">
                            <w:pPr>
                              <w:pStyle w:val="Style33"/>
                              <w:widowControl/>
                              <w:ind w:left="5"/>
                              <w:rPr>
                                <w:rStyle w:val="FontStyle98"/>
                              </w:rPr>
                            </w:pPr>
                            <w:r>
                              <w:rPr>
                                <w:rStyle w:val="FontStyle98"/>
                              </w:rPr>
                              <w:t>- Фотоволтаични системи</w:t>
                            </w:r>
                          </w:p>
                          <w:p w14:paraId="286955D3" w14:textId="77777777" w:rsidR="00B1004E" w:rsidRDefault="00B1004E">
                            <w:pPr>
                              <w:pStyle w:val="Style33"/>
                              <w:widowControl/>
                              <w:ind w:left="5"/>
                              <w:rPr>
                                <w:rStyle w:val="FontStyle98"/>
                              </w:rPr>
                            </w:pPr>
                            <w:r>
                              <w:rPr>
                                <w:rStyle w:val="FontStyle98"/>
                              </w:rPr>
                              <w:t>- Абонатни станции и</w:t>
                            </w:r>
                          </w:p>
                          <w:p w14:paraId="6C0E537F" w14:textId="77777777" w:rsidR="00B1004E" w:rsidRDefault="00B1004E">
                            <w:pPr>
                              <w:pStyle w:val="Style33"/>
                              <w:widowControl/>
                              <w:rPr>
                                <w:rStyle w:val="FontStyle98"/>
                              </w:rPr>
                            </w:pPr>
                            <w:r>
                              <w:rPr>
                                <w:rStyle w:val="FontStyle98"/>
                              </w:rPr>
                              <w:t>сградни инсталации</w:t>
                            </w:r>
                          </w:p>
                          <w:p w14:paraId="7CA612CA" w14:textId="77777777" w:rsidR="00B1004E" w:rsidRDefault="00B1004E">
                            <w:pPr>
                              <w:pStyle w:val="Style33"/>
                              <w:widowControl/>
                              <w:ind w:left="5"/>
                              <w:rPr>
                                <w:rStyle w:val="FontStyle98"/>
                              </w:rPr>
                            </w:pPr>
                            <w:r>
                              <w:rPr>
                                <w:rStyle w:val="FontStyle98"/>
                              </w:rPr>
                              <w:t>- Газификационни системи</w:t>
                            </w:r>
                          </w:p>
                          <w:p w14:paraId="0A2BBFB4" w14:textId="77777777" w:rsidR="00B1004E" w:rsidRDefault="00B1004E">
                            <w:pPr>
                              <w:pStyle w:val="Style33"/>
                              <w:widowControl/>
                              <w:ind w:left="5"/>
                              <w:rPr>
                                <w:rStyle w:val="FontStyle98"/>
                              </w:rPr>
                            </w:pPr>
                            <w:r>
                              <w:rPr>
                                <w:rStyle w:val="FontStyle98"/>
                              </w:rPr>
                              <w:t>- Рекуперативни</w:t>
                            </w:r>
                          </w:p>
                          <w:p w14:paraId="4B661AA8" w14:textId="77777777" w:rsidR="00B1004E" w:rsidRDefault="00B1004E" w:rsidP="006A1FC8">
                            <w:pPr>
                              <w:pStyle w:val="Style33"/>
                              <w:rPr>
                                <w:rStyle w:val="FontStyle98"/>
                              </w:rPr>
                            </w:pPr>
                            <w:r>
                              <w:rPr>
                                <w:rStyle w:val="FontStyle98"/>
                              </w:rPr>
                              <w:t>вентилационни системи</w:t>
                            </w:r>
                          </w:p>
                        </w:tc>
                        <w:tc>
                          <w:tcPr>
                            <w:tcW w:w="1411" w:type="dxa"/>
                            <w:tcBorders>
                              <w:top w:val="single" w:sz="6" w:space="0" w:color="auto"/>
                              <w:left w:val="single" w:sz="6" w:space="0" w:color="auto"/>
                              <w:right w:val="single" w:sz="6" w:space="0" w:color="auto"/>
                            </w:tcBorders>
                          </w:tcPr>
                          <w:p w14:paraId="271976B3" w14:textId="77777777" w:rsidR="00B1004E" w:rsidRDefault="00B1004E">
                            <w:pPr>
                              <w:pStyle w:val="Style33"/>
                              <w:widowControl/>
                              <w:ind w:left="5"/>
                              <w:rPr>
                                <w:rStyle w:val="FontStyle98"/>
                              </w:rPr>
                            </w:pPr>
                            <w:r>
                              <w:rPr>
                                <w:rStyle w:val="FontStyle98"/>
                              </w:rPr>
                              <w:t>револвинго</w:t>
                            </w:r>
                          </w:p>
                          <w:p w14:paraId="16EB7870" w14:textId="77777777" w:rsidR="00B1004E" w:rsidRDefault="00B1004E">
                            <w:pPr>
                              <w:pStyle w:val="Style33"/>
                              <w:widowControl/>
                              <w:ind w:left="5"/>
                              <w:rPr>
                                <w:rStyle w:val="FontStyle98"/>
                              </w:rPr>
                            </w:pPr>
                            <w:r>
                              <w:rPr>
                                <w:rStyle w:val="FontStyle98"/>
                              </w:rPr>
                              <w:t>в фонд с</w:t>
                            </w:r>
                          </w:p>
                          <w:p w14:paraId="62781822" w14:textId="77777777" w:rsidR="00B1004E" w:rsidRDefault="00B1004E">
                            <w:pPr>
                              <w:pStyle w:val="Style33"/>
                              <w:widowControl/>
                              <w:ind w:left="10"/>
                              <w:rPr>
                                <w:rStyle w:val="FontStyle98"/>
                              </w:rPr>
                            </w:pPr>
                            <w:r>
                              <w:rPr>
                                <w:rStyle w:val="FontStyle98"/>
                              </w:rPr>
                              <w:t>капитализа</w:t>
                            </w:r>
                          </w:p>
                          <w:p w14:paraId="3442BA14" w14:textId="77777777" w:rsidR="00B1004E" w:rsidRDefault="00B1004E">
                            <w:pPr>
                              <w:pStyle w:val="Style33"/>
                              <w:widowControl/>
                              <w:ind w:left="10"/>
                              <w:rPr>
                                <w:rStyle w:val="FontStyle98"/>
                              </w:rPr>
                            </w:pPr>
                            <w:proofErr w:type="spellStart"/>
                            <w:r>
                              <w:rPr>
                                <w:rStyle w:val="FontStyle98"/>
                              </w:rPr>
                              <w:t>ция</w:t>
                            </w:r>
                            <w:proofErr w:type="spellEnd"/>
                            <w:r>
                              <w:rPr>
                                <w:rStyle w:val="FontStyle98"/>
                              </w:rPr>
                              <w:t xml:space="preserve"> над 11</w:t>
                            </w:r>
                          </w:p>
                          <w:p w14:paraId="7EE9500D" w14:textId="77777777" w:rsidR="00B1004E" w:rsidRDefault="00B1004E" w:rsidP="006A1FC8">
                            <w:pPr>
                              <w:pStyle w:val="Style33"/>
                              <w:rPr>
                                <w:rStyle w:val="FontStyle98"/>
                              </w:rPr>
                            </w:pPr>
                            <w:r>
                              <w:rPr>
                                <w:rStyle w:val="FontStyle98"/>
                              </w:rPr>
                              <w:t>млн. €</w:t>
                            </w:r>
                          </w:p>
                        </w:tc>
                        <w:tc>
                          <w:tcPr>
                            <w:tcW w:w="1786" w:type="dxa"/>
                            <w:tcBorders>
                              <w:top w:val="single" w:sz="6" w:space="0" w:color="auto"/>
                              <w:left w:val="single" w:sz="6" w:space="0" w:color="auto"/>
                              <w:right w:val="single" w:sz="6" w:space="0" w:color="auto"/>
                            </w:tcBorders>
                          </w:tcPr>
                          <w:p w14:paraId="57B10B2A" w14:textId="77777777" w:rsidR="00B1004E" w:rsidRDefault="00B1004E">
                            <w:pPr>
                              <w:pStyle w:val="Style33"/>
                              <w:widowControl/>
                              <w:ind w:left="10"/>
                              <w:rPr>
                                <w:rStyle w:val="FontStyle98"/>
                              </w:rPr>
                            </w:pPr>
                            <w:r>
                              <w:rPr>
                                <w:rStyle w:val="FontStyle98"/>
                              </w:rPr>
                              <w:t>потребителски</w:t>
                            </w:r>
                          </w:p>
                          <w:p w14:paraId="3E06419E" w14:textId="77777777" w:rsidR="00B1004E" w:rsidRDefault="00B1004E">
                            <w:pPr>
                              <w:pStyle w:val="Style33"/>
                              <w:widowControl/>
                              <w:ind w:left="5"/>
                              <w:rPr>
                                <w:rStyle w:val="FontStyle98"/>
                              </w:rPr>
                            </w:pPr>
                            <w:r>
                              <w:rPr>
                                <w:rStyle w:val="FontStyle98"/>
                              </w:rPr>
                              <w:t>заем +</w:t>
                            </w:r>
                          </w:p>
                          <w:p w14:paraId="111031CD" w14:textId="77777777" w:rsidR="00B1004E" w:rsidRDefault="00B1004E">
                            <w:pPr>
                              <w:pStyle w:val="Style33"/>
                              <w:widowControl/>
                              <w:ind w:left="10"/>
                              <w:rPr>
                                <w:rStyle w:val="FontStyle98"/>
                              </w:rPr>
                            </w:pPr>
                            <w:r>
                              <w:rPr>
                                <w:rStyle w:val="FontStyle98"/>
                              </w:rPr>
                              <w:t>безвъзмездна</w:t>
                            </w:r>
                          </w:p>
                          <w:p w14:paraId="3553526D" w14:textId="77777777" w:rsidR="00B1004E" w:rsidRDefault="00B1004E">
                            <w:pPr>
                              <w:pStyle w:val="Style33"/>
                              <w:widowControl/>
                              <w:ind w:left="10"/>
                              <w:rPr>
                                <w:rStyle w:val="FontStyle98"/>
                              </w:rPr>
                            </w:pPr>
                            <w:r>
                              <w:rPr>
                                <w:rStyle w:val="FontStyle98"/>
                              </w:rPr>
                              <w:t>помощ</w:t>
                            </w:r>
                          </w:p>
                          <w:p w14:paraId="588DE7FA" w14:textId="77777777" w:rsidR="00B1004E" w:rsidRDefault="00B1004E">
                            <w:pPr>
                              <w:pStyle w:val="Style33"/>
                              <w:widowControl/>
                              <w:ind w:left="10"/>
                              <w:rPr>
                                <w:rStyle w:val="FontStyle98"/>
                              </w:rPr>
                            </w:pPr>
                            <w:r>
                              <w:rPr>
                                <w:rStyle w:val="FontStyle98"/>
                              </w:rPr>
                              <w:t>съответно в</w:t>
                            </w:r>
                          </w:p>
                          <w:p w14:paraId="57094D7E" w14:textId="77777777" w:rsidR="00B1004E" w:rsidRDefault="00B1004E">
                            <w:pPr>
                              <w:pStyle w:val="Style33"/>
                              <w:widowControl/>
                              <w:ind w:left="5"/>
                              <w:rPr>
                                <w:rStyle w:val="FontStyle98"/>
                              </w:rPr>
                            </w:pPr>
                            <w:r>
                              <w:rPr>
                                <w:rStyle w:val="FontStyle98"/>
                              </w:rPr>
                              <w:t>размер на 20%,</w:t>
                            </w:r>
                          </w:p>
                          <w:p w14:paraId="1AEEB54A" w14:textId="77777777" w:rsidR="00B1004E" w:rsidRDefault="00B1004E">
                            <w:pPr>
                              <w:pStyle w:val="Style33"/>
                              <w:widowControl/>
                              <w:ind w:left="10"/>
                              <w:rPr>
                                <w:rStyle w:val="FontStyle98"/>
                              </w:rPr>
                            </w:pPr>
                            <w:r>
                              <w:rPr>
                                <w:rStyle w:val="FontStyle98"/>
                              </w:rPr>
                              <w:t>30% или 35%</w:t>
                            </w:r>
                          </w:p>
                          <w:p w14:paraId="52AD9B8B" w14:textId="77777777" w:rsidR="00B1004E" w:rsidRDefault="00B1004E">
                            <w:pPr>
                              <w:pStyle w:val="Style33"/>
                              <w:widowControl/>
                              <w:ind w:left="5"/>
                              <w:rPr>
                                <w:rStyle w:val="FontStyle98"/>
                              </w:rPr>
                            </w:pPr>
                            <w:r>
                              <w:rPr>
                                <w:rStyle w:val="FontStyle98"/>
                              </w:rPr>
                              <w:t>от стойността</w:t>
                            </w:r>
                          </w:p>
                          <w:p w14:paraId="6934FE28" w14:textId="77777777" w:rsidR="00B1004E" w:rsidRDefault="00B1004E">
                            <w:pPr>
                              <w:pStyle w:val="Style33"/>
                              <w:widowControl/>
                              <w:ind w:left="5"/>
                              <w:rPr>
                                <w:rStyle w:val="FontStyle98"/>
                              </w:rPr>
                            </w:pPr>
                            <w:r>
                              <w:rPr>
                                <w:rStyle w:val="FontStyle98"/>
                              </w:rPr>
                              <w:t>на</w:t>
                            </w:r>
                          </w:p>
                          <w:p w14:paraId="31073C7E" w14:textId="77777777" w:rsidR="00B1004E" w:rsidRDefault="00B1004E">
                            <w:pPr>
                              <w:pStyle w:val="Style33"/>
                              <w:widowControl/>
                              <w:ind w:left="5"/>
                              <w:rPr>
                                <w:rStyle w:val="FontStyle98"/>
                              </w:rPr>
                            </w:pPr>
                            <w:r>
                              <w:rPr>
                                <w:rStyle w:val="FontStyle98"/>
                              </w:rPr>
                              <w:t>кредитирания</w:t>
                            </w:r>
                          </w:p>
                          <w:p w14:paraId="7DA88031" w14:textId="77777777" w:rsidR="00B1004E" w:rsidRDefault="00B1004E">
                            <w:pPr>
                              <w:pStyle w:val="Style33"/>
                              <w:widowControl/>
                              <w:ind w:left="5"/>
                              <w:rPr>
                                <w:rStyle w:val="FontStyle98"/>
                              </w:rPr>
                            </w:pPr>
                            <w:r>
                              <w:rPr>
                                <w:rStyle w:val="FontStyle98"/>
                              </w:rPr>
                              <w:t>енергоспестява</w:t>
                            </w:r>
                          </w:p>
                          <w:p w14:paraId="444AD083" w14:textId="77777777" w:rsidR="00B1004E" w:rsidRDefault="00B1004E" w:rsidP="006A1FC8">
                            <w:pPr>
                              <w:pStyle w:val="Style33"/>
                              <w:ind w:left="5"/>
                              <w:rPr>
                                <w:rStyle w:val="FontStyle98"/>
                              </w:rPr>
                            </w:pPr>
                            <w:r>
                              <w:rPr>
                                <w:rStyle w:val="FontStyle98"/>
                              </w:rPr>
                              <w:t>щ проект</w:t>
                            </w:r>
                          </w:p>
                        </w:tc>
                      </w:tr>
                      <w:tr w:rsidR="00B1004E" w14:paraId="45CDB728" w14:textId="77777777" w:rsidTr="006A1FC8">
                        <w:trPr>
                          <w:trHeight w:val="2203"/>
                        </w:trPr>
                        <w:tc>
                          <w:tcPr>
                            <w:tcW w:w="571" w:type="dxa"/>
                            <w:tcBorders>
                              <w:top w:val="single" w:sz="6" w:space="0" w:color="auto"/>
                              <w:left w:val="single" w:sz="6" w:space="0" w:color="auto"/>
                              <w:right w:val="single" w:sz="6" w:space="0" w:color="auto"/>
                            </w:tcBorders>
                          </w:tcPr>
                          <w:p w14:paraId="50516576" w14:textId="77777777" w:rsidR="00B1004E" w:rsidRDefault="00B1004E">
                            <w:pPr>
                              <w:pStyle w:val="Style33"/>
                              <w:widowControl/>
                              <w:ind w:left="24"/>
                              <w:rPr>
                                <w:rStyle w:val="FontStyle98"/>
                              </w:rPr>
                            </w:pPr>
                            <w:r>
                              <w:rPr>
                                <w:rStyle w:val="FontStyle98"/>
                              </w:rPr>
                              <w:t>7.</w:t>
                            </w:r>
                          </w:p>
                        </w:tc>
                        <w:tc>
                          <w:tcPr>
                            <w:tcW w:w="3082" w:type="dxa"/>
                            <w:tcBorders>
                              <w:top w:val="single" w:sz="6" w:space="0" w:color="auto"/>
                              <w:left w:val="single" w:sz="6" w:space="0" w:color="auto"/>
                              <w:right w:val="single" w:sz="6" w:space="0" w:color="auto"/>
                            </w:tcBorders>
                          </w:tcPr>
                          <w:p w14:paraId="5DAE513B" w14:textId="77777777" w:rsidR="00B1004E" w:rsidRDefault="00B1004E">
                            <w:pPr>
                              <w:pStyle w:val="Style33"/>
                              <w:widowControl/>
                              <w:ind w:left="14"/>
                              <w:rPr>
                                <w:rStyle w:val="FontStyle98"/>
                              </w:rPr>
                            </w:pPr>
                            <w:r>
                              <w:rPr>
                                <w:rStyle w:val="FontStyle98"/>
                              </w:rPr>
                              <w:t>Фонд "Енергийна</w:t>
                            </w:r>
                          </w:p>
                          <w:p w14:paraId="036F3DD2" w14:textId="77777777" w:rsidR="00B1004E" w:rsidRDefault="00B1004E">
                            <w:pPr>
                              <w:pStyle w:val="Style33"/>
                              <w:widowControl/>
                              <w:ind w:left="10"/>
                              <w:rPr>
                                <w:rStyle w:val="FontStyle98"/>
                              </w:rPr>
                            </w:pPr>
                            <w:r>
                              <w:rPr>
                                <w:rStyle w:val="FontStyle98"/>
                              </w:rPr>
                              <w:t>ефективност и</w:t>
                            </w:r>
                          </w:p>
                          <w:p w14:paraId="5DA35EA7" w14:textId="77777777" w:rsidR="00B1004E" w:rsidRDefault="00B1004E">
                            <w:pPr>
                              <w:pStyle w:val="Style33"/>
                              <w:widowControl/>
                              <w:ind w:left="14"/>
                              <w:rPr>
                                <w:rStyle w:val="FontStyle98"/>
                              </w:rPr>
                            </w:pPr>
                            <w:r>
                              <w:rPr>
                                <w:rStyle w:val="FontStyle98"/>
                              </w:rPr>
                              <w:t>възобновяеми източници"</w:t>
                            </w:r>
                          </w:p>
                          <w:p w14:paraId="5F7323CD" w14:textId="77777777" w:rsidR="00B1004E" w:rsidRDefault="00B1004E">
                            <w:pPr>
                              <w:pStyle w:val="Style33"/>
                              <w:widowControl/>
                              <w:ind w:left="10"/>
                              <w:rPr>
                                <w:rStyle w:val="FontStyle98"/>
                              </w:rPr>
                            </w:pPr>
                            <w:r>
                              <w:rPr>
                                <w:rStyle w:val="FontStyle98"/>
                              </w:rPr>
                              <w:t>(ФЕЕВИ)</w:t>
                            </w:r>
                          </w:p>
                          <w:p w14:paraId="5F316855" w14:textId="77777777" w:rsidR="00B1004E" w:rsidRDefault="00000000" w:rsidP="006A1FC8">
                            <w:pPr>
                              <w:pStyle w:val="Style33"/>
                              <w:ind w:left="5"/>
                              <w:rPr>
                                <w:rStyle w:val="FontStyle98"/>
                              </w:rPr>
                            </w:pPr>
                            <w:hyperlink r:id="rId61" w:history="1">
                              <w:r w:rsidR="00B1004E">
                                <w:rPr>
                                  <w:rStyle w:val="a5"/>
                                  <w:rFonts w:ascii="Times New Roman" w:hAnsi="Times New Roman"/>
                                  <w:sz w:val="20"/>
                                  <w:szCs w:val="20"/>
                                  <w:lang w:val="en-US" w:eastAsia="en-US"/>
                                </w:rPr>
                                <w:t>www.bgeef.com</w:t>
                              </w:r>
                            </w:hyperlink>
                          </w:p>
                        </w:tc>
                        <w:tc>
                          <w:tcPr>
                            <w:tcW w:w="3072" w:type="dxa"/>
                            <w:tcBorders>
                              <w:top w:val="single" w:sz="6" w:space="0" w:color="auto"/>
                              <w:left w:val="single" w:sz="6" w:space="0" w:color="auto"/>
                              <w:right w:val="single" w:sz="6" w:space="0" w:color="auto"/>
                            </w:tcBorders>
                          </w:tcPr>
                          <w:p w14:paraId="057C5E33" w14:textId="77777777" w:rsidR="00B1004E" w:rsidRDefault="00B1004E">
                            <w:pPr>
                              <w:pStyle w:val="Style33"/>
                              <w:widowControl/>
                              <w:ind w:left="5"/>
                              <w:rPr>
                                <w:rStyle w:val="FontStyle98"/>
                              </w:rPr>
                            </w:pPr>
                            <w:r>
                              <w:rPr>
                                <w:rStyle w:val="FontStyle98"/>
                              </w:rPr>
                              <w:t>финансираща институция</w:t>
                            </w:r>
                          </w:p>
                          <w:p w14:paraId="0F366B6D" w14:textId="77777777" w:rsidR="00B1004E" w:rsidRDefault="00B1004E">
                            <w:pPr>
                              <w:pStyle w:val="Style33"/>
                              <w:widowControl/>
                              <w:rPr>
                                <w:rStyle w:val="FontStyle98"/>
                              </w:rPr>
                            </w:pPr>
                            <w:r>
                              <w:rPr>
                                <w:rStyle w:val="FontStyle98"/>
                              </w:rPr>
                              <w:t>за:</w:t>
                            </w:r>
                          </w:p>
                          <w:p w14:paraId="35C3DE1C" w14:textId="77777777" w:rsidR="00B1004E" w:rsidRDefault="00B1004E">
                            <w:pPr>
                              <w:pStyle w:val="Style33"/>
                              <w:widowControl/>
                              <w:rPr>
                                <w:rStyle w:val="FontStyle98"/>
                              </w:rPr>
                            </w:pPr>
                            <w:r>
                              <w:rPr>
                                <w:rStyle w:val="FontStyle98"/>
                              </w:rPr>
                              <w:t>- предоставяне на кредити и</w:t>
                            </w:r>
                          </w:p>
                          <w:p w14:paraId="362CA3C7" w14:textId="77777777" w:rsidR="00B1004E" w:rsidRDefault="00B1004E">
                            <w:pPr>
                              <w:pStyle w:val="Style33"/>
                              <w:widowControl/>
                              <w:rPr>
                                <w:rStyle w:val="FontStyle98"/>
                              </w:rPr>
                            </w:pPr>
                            <w:r>
                              <w:rPr>
                                <w:rStyle w:val="FontStyle98"/>
                              </w:rPr>
                              <w:t>- предоставяне на гаранции</w:t>
                            </w:r>
                          </w:p>
                          <w:p w14:paraId="6993C755" w14:textId="77777777" w:rsidR="00B1004E" w:rsidRDefault="00B1004E">
                            <w:pPr>
                              <w:pStyle w:val="Style33"/>
                              <w:widowControl/>
                              <w:ind w:left="5"/>
                              <w:rPr>
                                <w:rStyle w:val="FontStyle98"/>
                              </w:rPr>
                            </w:pPr>
                            <w:r>
                              <w:rPr>
                                <w:rStyle w:val="FontStyle98"/>
                              </w:rPr>
                              <w:t>по кредити,</w:t>
                            </w:r>
                          </w:p>
                          <w:p w14:paraId="6552F100" w14:textId="77777777" w:rsidR="00B1004E" w:rsidRDefault="00B1004E">
                            <w:pPr>
                              <w:pStyle w:val="Style33"/>
                              <w:widowControl/>
                              <w:rPr>
                                <w:rStyle w:val="FontStyle98"/>
                              </w:rPr>
                            </w:pPr>
                            <w:r>
                              <w:rPr>
                                <w:rStyle w:val="FontStyle98"/>
                              </w:rPr>
                              <w:t>- център за консултации;</w:t>
                            </w:r>
                          </w:p>
                          <w:p w14:paraId="39F48722" w14:textId="77777777" w:rsidR="00B1004E" w:rsidRDefault="00B1004E">
                            <w:pPr>
                              <w:pStyle w:val="Style33"/>
                              <w:widowControl/>
                              <w:rPr>
                                <w:rStyle w:val="FontStyle98"/>
                              </w:rPr>
                            </w:pPr>
                            <w:r>
                              <w:rPr>
                                <w:rStyle w:val="FontStyle98"/>
                              </w:rPr>
                              <w:t>за проекти инвестиционни</w:t>
                            </w:r>
                          </w:p>
                          <w:p w14:paraId="74F10009" w14:textId="77777777" w:rsidR="00B1004E" w:rsidRDefault="00B1004E">
                            <w:pPr>
                              <w:pStyle w:val="Style33"/>
                              <w:widowControl/>
                              <w:rPr>
                                <w:rStyle w:val="FontStyle98"/>
                              </w:rPr>
                            </w:pPr>
                            <w:r>
                              <w:rPr>
                                <w:rStyle w:val="FontStyle98"/>
                              </w:rPr>
                              <w:t>проекти за енергийна</w:t>
                            </w:r>
                          </w:p>
                          <w:p w14:paraId="5C9B4D8F" w14:textId="77777777" w:rsidR="00B1004E" w:rsidRDefault="00B1004E" w:rsidP="006A1FC8">
                            <w:pPr>
                              <w:pStyle w:val="Style33"/>
                              <w:rPr>
                                <w:rStyle w:val="FontStyle98"/>
                              </w:rPr>
                            </w:pPr>
                            <w:r>
                              <w:rPr>
                                <w:rStyle w:val="FontStyle98"/>
                              </w:rPr>
                              <w:t>ефективност</w:t>
                            </w:r>
                          </w:p>
                        </w:tc>
                        <w:tc>
                          <w:tcPr>
                            <w:tcW w:w="1411" w:type="dxa"/>
                            <w:tcBorders>
                              <w:top w:val="single" w:sz="6" w:space="0" w:color="auto"/>
                              <w:left w:val="single" w:sz="6" w:space="0" w:color="auto"/>
                              <w:right w:val="single" w:sz="6" w:space="0" w:color="auto"/>
                            </w:tcBorders>
                          </w:tcPr>
                          <w:p w14:paraId="4CFB3D31" w14:textId="77777777" w:rsidR="00B1004E" w:rsidRDefault="00B1004E">
                            <w:pPr>
                              <w:pStyle w:val="Style33"/>
                              <w:widowControl/>
                              <w:rPr>
                                <w:rStyle w:val="FontStyle98"/>
                              </w:rPr>
                            </w:pPr>
                            <w:r>
                              <w:rPr>
                                <w:rStyle w:val="FontStyle98"/>
                              </w:rPr>
                              <w:t>револвинго</w:t>
                            </w:r>
                          </w:p>
                          <w:p w14:paraId="5D675D43" w14:textId="77777777" w:rsidR="00B1004E" w:rsidRDefault="00B1004E">
                            <w:pPr>
                              <w:pStyle w:val="Style33"/>
                              <w:widowControl/>
                              <w:ind w:left="5"/>
                              <w:rPr>
                                <w:rStyle w:val="FontStyle98"/>
                              </w:rPr>
                            </w:pPr>
                            <w:r>
                              <w:rPr>
                                <w:rStyle w:val="FontStyle98"/>
                              </w:rPr>
                              <w:t>в фонд с</w:t>
                            </w:r>
                          </w:p>
                          <w:p w14:paraId="6171B2B9" w14:textId="77777777" w:rsidR="00B1004E" w:rsidRDefault="00B1004E">
                            <w:pPr>
                              <w:pStyle w:val="Style33"/>
                              <w:widowControl/>
                              <w:rPr>
                                <w:rStyle w:val="FontStyle98"/>
                              </w:rPr>
                            </w:pPr>
                            <w:r>
                              <w:rPr>
                                <w:rStyle w:val="FontStyle98"/>
                              </w:rPr>
                              <w:t>капитализа</w:t>
                            </w:r>
                          </w:p>
                          <w:p w14:paraId="61E245D0" w14:textId="77777777" w:rsidR="00B1004E" w:rsidRDefault="00B1004E">
                            <w:pPr>
                              <w:pStyle w:val="Style33"/>
                              <w:widowControl/>
                              <w:rPr>
                                <w:rStyle w:val="FontStyle98"/>
                              </w:rPr>
                            </w:pPr>
                            <w:proofErr w:type="spellStart"/>
                            <w:r>
                              <w:rPr>
                                <w:rStyle w:val="FontStyle98"/>
                              </w:rPr>
                              <w:t>ция</w:t>
                            </w:r>
                            <w:proofErr w:type="spellEnd"/>
                            <w:r>
                              <w:rPr>
                                <w:rStyle w:val="FontStyle98"/>
                              </w:rPr>
                              <w:t xml:space="preserve"> над 11</w:t>
                            </w:r>
                          </w:p>
                          <w:p w14:paraId="409D17E6" w14:textId="77777777" w:rsidR="00B1004E" w:rsidRDefault="00B1004E">
                            <w:pPr>
                              <w:pStyle w:val="Style33"/>
                              <w:widowControl/>
                              <w:rPr>
                                <w:rStyle w:val="FontStyle98"/>
                              </w:rPr>
                            </w:pPr>
                            <w:r>
                              <w:rPr>
                                <w:rStyle w:val="FontStyle98"/>
                              </w:rPr>
                              <w:t>млн. €</w:t>
                            </w:r>
                          </w:p>
                          <w:p w14:paraId="65AABC80" w14:textId="77777777" w:rsidR="00B1004E" w:rsidRDefault="00B1004E" w:rsidP="006A1FC8">
                            <w:pPr>
                              <w:pStyle w:val="Style54"/>
                              <w:ind w:left="1224"/>
                              <w:rPr>
                                <w:rStyle w:val="FontStyle98"/>
                              </w:rPr>
                            </w:pPr>
                          </w:p>
                        </w:tc>
                        <w:tc>
                          <w:tcPr>
                            <w:tcW w:w="1786" w:type="dxa"/>
                            <w:tcBorders>
                              <w:top w:val="single" w:sz="6" w:space="0" w:color="auto"/>
                              <w:left w:val="single" w:sz="6" w:space="0" w:color="auto"/>
                              <w:right w:val="single" w:sz="6" w:space="0" w:color="auto"/>
                            </w:tcBorders>
                          </w:tcPr>
                          <w:p w14:paraId="620E748E" w14:textId="77777777" w:rsidR="00B1004E" w:rsidRDefault="00B1004E">
                            <w:pPr>
                              <w:pStyle w:val="Style33"/>
                              <w:widowControl/>
                              <w:rPr>
                                <w:rStyle w:val="FontStyle98"/>
                              </w:rPr>
                            </w:pPr>
                            <w:r>
                              <w:rPr>
                                <w:rStyle w:val="FontStyle98"/>
                              </w:rPr>
                              <w:t>Индивидуална</w:t>
                            </w:r>
                          </w:p>
                          <w:p w14:paraId="5F9A67AA" w14:textId="77777777" w:rsidR="00B1004E" w:rsidRDefault="00B1004E">
                            <w:pPr>
                              <w:pStyle w:val="Style33"/>
                              <w:widowControl/>
                              <w:rPr>
                                <w:rStyle w:val="FontStyle98"/>
                              </w:rPr>
                            </w:pPr>
                            <w:r>
                              <w:rPr>
                                <w:rStyle w:val="FontStyle98"/>
                              </w:rPr>
                              <w:t>та (за отделен</w:t>
                            </w:r>
                          </w:p>
                          <w:p w14:paraId="4187DD2B" w14:textId="77777777" w:rsidR="00B1004E" w:rsidRDefault="00B1004E">
                            <w:pPr>
                              <w:pStyle w:val="Style33"/>
                              <w:widowControl/>
                              <w:ind w:left="5"/>
                              <w:rPr>
                                <w:rStyle w:val="FontStyle98"/>
                              </w:rPr>
                            </w:pPr>
                            <w:r>
                              <w:rPr>
                                <w:rStyle w:val="FontStyle98"/>
                              </w:rPr>
                              <w:t>проект)</w:t>
                            </w:r>
                          </w:p>
                          <w:p w14:paraId="143C907E" w14:textId="77777777" w:rsidR="00B1004E" w:rsidRDefault="00B1004E">
                            <w:pPr>
                              <w:pStyle w:val="Style33"/>
                              <w:widowControl/>
                              <w:rPr>
                                <w:rStyle w:val="FontStyle98"/>
                              </w:rPr>
                            </w:pPr>
                            <w:r>
                              <w:rPr>
                                <w:rStyle w:val="FontStyle98"/>
                              </w:rPr>
                              <w:t>гаранционна</w:t>
                            </w:r>
                          </w:p>
                          <w:p w14:paraId="727FEB64" w14:textId="77777777" w:rsidR="00B1004E" w:rsidRDefault="00B1004E">
                            <w:pPr>
                              <w:pStyle w:val="Style33"/>
                              <w:widowControl/>
                              <w:rPr>
                                <w:rStyle w:val="FontStyle98"/>
                              </w:rPr>
                            </w:pPr>
                            <w:r>
                              <w:rPr>
                                <w:rStyle w:val="FontStyle98"/>
                              </w:rPr>
                              <w:t>експозиция &lt;</w:t>
                            </w:r>
                          </w:p>
                          <w:p w14:paraId="30764F52" w14:textId="77777777" w:rsidR="00B1004E" w:rsidRDefault="00B1004E" w:rsidP="006A1FC8">
                            <w:pPr>
                              <w:pStyle w:val="Style33"/>
                              <w:ind w:left="10"/>
                              <w:rPr>
                                <w:rStyle w:val="FontStyle98"/>
                              </w:rPr>
                            </w:pPr>
                            <w:r>
                              <w:rPr>
                                <w:rStyle w:val="FontStyle98"/>
                              </w:rPr>
                              <w:t>800 хил. лв.</w:t>
                            </w:r>
                          </w:p>
                        </w:tc>
                      </w:tr>
                      <w:tr w:rsidR="00B1004E" w14:paraId="64509EF8" w14:textId="77777777" w:rsidTr="006A1FC8">
                        <w:trPr>
                          <w:trHeight w:val="3840"/>
                        </w:trPr>
                        <w:tc>
                          <w:tcPr>
                            <w:tcW w:w="571" w:type="dxa"/>
                            <w:tcBorders>
                              <w:top w:val="single" w:sz="6" w:space="0" w:color="auto"/>
                              <w:left w:val="single" w:sz="6" w:space="0" w:color="auto"/>
                              <w:right w:val="single" w:sz="6" w:space="0" w:color="auto"/>
                            </w:tcBorders>
                          </w:tcPr>
                          <w:p w14:paraId="7FF86679" w14:textId="77777777" w:rsidR="00B1004E" w:rsidRDefault="00B1004E">
                            <w:pPr>
                              <w:pStyle w:val="Style33"/>
                              <w:widowControl/>
                              <w:ind w:left="19"/>
                              <w:rPr>
                                <w:rStyle w:val="FontStyle98"/>
                              </w:rPr>
                            </w:pPr>
                            <w:r>
                              <w:rPr>
                                <w:rStyle w:val="FontStyle98"/>
                              </w:rPr>
                              <w:t>8.</w:t>
                            </w:r>
                          </w:p>
                        </w:tc>
                        <w:tc>
                          <w:tcPr>
                            <w:tcW w:w="3082" w:type="dxa"/>
                            <w:tcBorders>
                              <w:top w:val="single" w:sz="6" w:space="0" w:color="auto"/>
                              <w:left w:val="single" w:sz="6" w:space="0" w:color="auto"/>
                              <w:right w:val="single" w:sz="6" w:space="0" w:color="auto"/>
                            </w:tcBorders>
                          </w:tcPr>
                          <w:p w14:paraId="77803434" w14:textId="77777777" w:rsidR="00B1004E" w:rsidRDefault="00B1004E">
                            <w:pPr>
                              <w:pStyle w:val="Style33"/>
                              <w:widowControl/>
                              <w:ind w:left="5"/>
                              <w:rPr>
                                <w:rStyle w:val="FontStyle98"/>
                              </w:rPr>
                            </w:pPr>
                            <w:r>
                              <w:rPr>
                                <w:rStyle w:val="FontStyle98"/>
                              </w:rPr>
                              <w:t>Национален</w:t>
                            </w:r>
                          </w:p>
                          <w:p w14:paraId="0C5F9FA9" w14:textId="77777777" w:rsidR="00B1004E" w:rsidRDefault="00B1004E">
                            <w:pPr>
                              <w:pStyle w:val="Style33"/>
                              <w:widowControl/>
                              <w:rPr>
                                <w:rStyle w:val="FontStyle98"/>
                              </w:rPr>
                            </w:pPr>
                            <w:r>
                              <w:rPr>
                                <w:rStyle w:val="FontStyle98"/>
                              </w:rPr>
                              <w:t>доверителен екофонд</w:t>
                            </w:r>
                          </w:p>
                          <w:p w14:paraId="4B7CD81B" w14:textId="77777777" w:rsidR="00B1004E" w:rsidRDefault="00B1004E">
                            <w:pPr>
                              <w:pStyle w:val="Style33"/>
                              <w:widowControl/>
                              <w:ind w:left="5"/>
                              <w:rPr>
                                <w:rStyle w:val="FontStyle98"/>
                              </w:rPr>
                            </w:pPr>
                            <w:r>
                              <w:rPr>
                                <w:rStyle w:val="FontStyle98"/>
                              </w:rPr>
                              <w:t>(Национална схема за</w:t>
                            </w:r>
                          </w:p>
                          <w:p w14:paraId="0F7B691D" w14:textId="77777777" w:rsidR="00B1004E" w:rsidRDefault="00B1004E">
                            <w:pPr>
                              <w:pStyle w:val="Style33"/>
                              <w:widowControl/>
                              <w:rPr>
                                <w:rStyle w:val="FontStyle98"/>
                              </w:rPr>
                            </w:pPr>
                            <w:r>
                              <w:rPr>
                                <w:rStyle w:val="FontStyle98"/>
                              </w:rPr>
                              <w:t>зелени инвестиции)</w:t>
                            </w:r>
                          </w:p>
                          <w:p w14:paraId="0C7C4731" w14:textId="77777777" w:rsidR="00B1004E" w:rsidRDefault="00000000" w:rsidP="006A1FC8">
                            <w:pPr>
                              <w:pStyle w:val="Style33"/>
                              <w:rPr>
                                <w:rStyle w:val="FontStyle98"/>
                              </w:rPr>
                            </w:pPr>
                            <w:hyperlink r:id="rId62" w:history="1">
                              <w:r w:rsidR="00B1004E">
                                <w:rPr>
                                  <w:rStyle w:val="a5"/>
                                  <w:rFonts w:ascii="Times New Roman" w:hAnsi="Times New Roman"/>
                                  <w:sz w:val="20"/>
                                  <w:szCs w:val="20"/>
                                  <w:lang w:val="en-US" w:eastAsia="en-US"/>
                                </w:rPr>
                                <w:t>www.ecofund-bg.org</w:t>
                              </w:r>
                            </w:hyperlink>
                          </w:p>
                        </w:tc>
                        <w:tc>
                          <w:tcPr>
                            <w:tcW w:w="3072" w:type="dxa"/>
                            <w:tcBorders>
                              <w:top w:val="single" w:sz="6" w:space="0" w:color="auto"/>
                              <w:left w:val="single" w:sz="6" w:space="0" w:color="auto"/>
                              <w:right w:val="single" w:sz="6" w:space="0" w:color="auto"/>
                            </w:tcBorders>
                          </w:tcPr>
                          <w:p w14:paraId="16C3EB7C" w14:textId="77777777" w:rsidR="00B1004E" w:rsidRDefault="00B1004E">
                            <w:pPr>
                              <w:pStyle w:val="Style33"/>
                              <w:widowControl/>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сгради (вкл. соларни</w:t>
                            </w:r>
                          </w:p>
                          <w:p w14:paraId="752DAEDD" w14:textId="77777777" w:rsidR="00B1004E" w:rsidRDefault="00B1004E">
                            <w:pPr>
                              <w:pStyle w:val="Style33"/>
                              <w:widowControl/>
                              <w:rPr>
                                <w:rStyle w:val="FontStyle98"/>
                              </w:rPr>
                            </w:pPr>
                            <w:r>
                              <w:rPr>
                                <w:rStyle w:val="FontStyle98"/>
                              </w:rPr>
                              <w:t>инсталации на сгради) и в</w:t>
                            </w:r>
                          </w:p>
                          <w:p w14:paraId="749A44AD" w14:textId="77777777" w:rsidR="00B1004E" w:rsidRDefault="00B1004E">
                            <w:pPr>
                              <w:pStyle w:val="Style33"/>
                              <w:widowControl/>
                              <w:rPr>
                                <w:rStyle w:val="FontStyle98"/>
                              </w:rPr>
                            </w:pPr>
                            <w:r>
                              <w:rPr>
                                <w:rStyle w:val="FontStyle98"/>
                              </w:rPr>
                              <w:t>индустрията;</w:t>
                            </w:r>
                          </w:p>
                          <w:p w14:paraId="5D498C5E" w14:textId="77777777" w:rsidR="00B1004E" w:rsidRDefault="00B1004E">
                            <w:pPr>
                              <w:pStyle w:val="Style33"/>
                              <w:widowControl/>
                              <w:rPr>
                                <w:rStyle w:val="FontStyle98"/>
                              </w:rPr>
                            </w:pPr>
                            <w:r>
                              <w:rPr>
                                <w:rStyle w:val="FontStyle98"/>
                              </w:rPr>
                              <w:t>- смяна на горивната база;</w:t>
                            </w:r>
                          </w:p>
                          <w:p w14:paraId="699AE529" w14:textId="77777777" w:rsidR="00B1004E" w:rsidRDefault="00B1004E">
                            <w:pPr>
                              <w:pStyle w:val="Style33"/>
                              <w:widowControl/>
                              <w:rPr>
                                <w:rStyle w:val="FontStyle98"/>
                              </w:rPr>
                            </w:pPr>
                            <w:r>
                              <w:rPr>
                                <w:rStyle w:val="FontStyle98"/>
                              </w:rPr>
                              <w:t>- когенерация;</w:t>
                            </w:r>
                          </w:p>
                          <w:p w14:paraId="76564F20" w14:textId="77777777" w:rsidR="00B1004E" w:rsidRDefault="00B1004E">
                            <w:pPr>
                              <w:pStyle w:val="Style33"/>
                              <w:widowControl/>
                              <w:rPr>
                                <w:rStyle w:val="FontStyle98"/>
                              </w:rPr>
                            </w:pPr>
                            <w:r>
                              <w:rPr>
                                <w:rStyle w:val="FontStyle98"/>
                              </w:rPr>
                              <w:t>- Проекти в транспортния</w:t>
                            </w:r>
                          </w:p>
                          <w:p w14:paraId="68267AC7" w14:textId="77777777" w:rsidR="00B1004E" w:rsidRDefault="00B1004E">
                            <w:pPr>
                              <w:pStyle w:val="Style33"/>
                              <w:widowControl/>
                              <w:rPr>
                                <w:rStyle w:val="FontStyle98"/>
                              </w:rPr>
                            </w:pPr>
                            <w:r>
                              <w:rPr>
                                <w:rStyle w:val="FontStyle98"/>
                              </w:rPr>
                              <w:t>сектор,свързани с</w:t>
                            </w:r>
                          </w:p>
                          <w:p w14:paraId="274123BF" w14:textId="77777777" w:rsidR="00B1004E" w:rsidRDefault="00B1004E">
                            <w:pPr>
                              <w:pStyle w:val="Style33"/>
                              <w:widowControl/>
                              <w:rPr>
                                <w:rStyle w:val="FontStyle98"/>
                              </w:rPr>
                            </w:pPr>
                            <w:r>
                              <w:rPr>
                                <w:rStyle w:val="FontStyle98"/>
                              </w:rPr>
                              <w:t>предоставяне на обществен</w:t>
                            </w:r>
                          </w:p>
                          <w:p w14:paraId="09052F1B" w14:textId="77777777" w:rsidR="00B1004E" w:rsidRDefault="00B1004E">
                            <w:pPr>
                              <w:pStyle w:val="Style33"/>
                              <w:widowControl/>
                              <w:rPr>
                                <w:rStyle w:val="FontStyle98"/>
                              </w:rPr>
                            </w:pPr>
                            <w:r>
                              <w:rPr>
                                <w:rStyle w:val="FontStyle98"/>
                              </w:rPr>
                              <w:t>транспорт - смяна на</w:t>
                            </w:r>
                          </w:p>
                          <w:p w14:paraId="26ECD4AF" w14:textId="77777777" w:rsidR="00B1004E" w:rsidRDefault="00B1004E">
                            <w:pPr>
                              <w:pStyle w:val="Style33"/>
                              <w:widowControl/>
                              <w:rPr>
                                <w:rStyle w:val="FontStyle98"/>
                              </w:rPr>
                            </w:pPr>
                            <w:r>
                              <w:rPr>
                                <w:rStyle w:val="FontStyle98"/>
                              </w:rPr>
                              <w:t>горивната база от</w:t>
                            </w:r>
                          </w:p>
                          <w:p w14:paraId="66A8080D" w14:textId="77777777" w:rsidR="00B1004E" w:rsidRDefault="00B1004E">
                            <w:pPr>
                              <w:pStyle w:val="Style33"/>
                              <w:widowControl/>
                              <w:rPr>
                                <w:rStyle w:val="FontStyle98"/>
                              </w:rPr>
                            </w:pPr>
                            <w:r>
                              <w:rPr>
                                <w:rStyle w:val="FontStyle98"/>
                              </w:rPr>
                              <w:t>дизел/бензин на устойчиви</w:t>
                            </w:r>
                          </w:p>
                          <w:p w14:paraId="5749C9B1" w14:textId="77777777" w:rsidR="00B1004E" w:rsidRDefault="00B1004E">
                            <w:pPr>
                              <w:pStyle w:val="Style33"/>
                              <w:widowControl/>
                              <w:rPr>
                                <w:rStyle w:val="FontStyle98"/>
                              </w:rPr>
                            </w:pPr>
                            <w:r>
                              <w:rPr>
                                <w:rStyle w:val="FontStyle98"/>
                              </w:rPr>
                              <w:t>горива;</w:t>
                            </w:r>
                          </w:p>
                          <w:p w14:paraId="44CB6584" w14:textId="77777777" w:rsidR="00B1004E" w:rsidRDefault="00B1004E">
                            <w:pPr>
                              <w:pStyle w:val="Style33"/>
                              <w:widowControl/>
                              <w:rPr>
                                <w:rStyle w:val="FontStyle98"/>
                              </w:rPr>
                            </w:pPr>
                            <w:r>
                              <w:rPr>
                                <w:rStyle w:val="FontStyle98"/>
                              </w:rPr>
                              <w:t>- Производство на енергия</w:t>
                            </w:r>
                          </w:p>
                          <w:p w14:paraId="4A02471A" w14:textId="77777777" w:rsidR="00B1004E" w:rsidRDefault="00B1004E" w:rsidP="006A1FC8">
                            <w:pPr>
                              <w:pStyle w:val="Style33"/>
                              <w:rPr>
                                <w:rStyle w:val="FontStyle98"/>
                              </w:rPr>
                            </w:pPr>
                            <w:r>
                              <w:rPr>
                                <w:rStyle w:val="FontStyle98"/>
                              </w:rPr>
                              <w:t>от ВЕИ за собствено</w:t>
                            </w:r>
                          </w:p>
                        </w:tc>
                        <w:tc>
                          <w:tcPr>
                            <w:tcW w:w="1411" w:type="dxa"/>
                            <w:tcBorders>
                              <w:top w:val="single" w:sz="6" w:space="0" w:color="auto"/>
                              <w:left w:val="single" w:sz="6" w:space="0" w:color="auto"/>
                              <w:right w:val="single" w:sz="6" w:space="0" w:color="auto"/>
                            </w:tcBorders>
                          </w:tcPr>
                          <w:p w14:paraId="546E9B98" w14:textId="77777777" w:rsidR="00B1004E" w:rsidRDefault="00B1004E">
                            <w:pPr>
                              <w:pStyle w:val="Style33"/>
                              <w:widowControl/>
                              <w:rPr>
                                <w:rStyle w:val="FontStyle98"/>
                              </w:rPr>
                            </w:pPr>
                            <w:proofErr w:type="spellStart"/>
                            <w:r>
                              <w:rPr>
                                <w:rStyle w:val="FontStyle98"/>
                              </w:rPr>
                              <w:t>постьплени</w:t>
                            </w:r>
                            <w:proofErr w:type="spellEnd"/>
                          </w:p>
                          <w:p w14:paraId="3253E651" w14:textId="77777777" w:rsidR="00B1004E" w:rsidRDefault="00B1004E">
                            <w:pPr>
                              <w:pStyle w:val="Style33"/>
                              <w:widowControl/>
                              <w:rPr>
                                <w:rStyle w:val="FontStyle98"/>
                              </w:rPr>
                            </w:pPr>
                            <w:r>
                              <w:rPr>
                                <w:rStyle w:val="FontStyle98"/>
                              </w:rPr>
                              <w:t>ята на</w:t>
                            </w:r>
                          </w:p>
                          <w:p w14:paraId="57B791EF" w14:textId="77777777" w:rsidR="00B1004E" w:rsidRDefault="00B1004E">
                            <w:pPr>
                              <w:pStyle w:val="Style33"/>
                              <w:widowControl/>
                              <w:rPr>
                                <w:rStyle w:val="FontStyle98"/>
                              </w:rPr>
                            </w:pPr>
                            <w:r>
                              <w:rPr>
                                <w:rStyle w:val="FontStyle98"/>
                              </w:rPr>
                              <w:t>средства в</w:t>
                            </w:r>
                          </w:p>
                          <w:p w14:paraId="386655DE" w14:textId="77777777" w:rsidR="00B1004E" w:rsidRDefault="00B1004E">
                            <w:pPr>
                              <w:pStyle w:val="Style33"/>
                              <w:widowControl/>
                              <w:rPr>
                                <w:rStyle w:val="FontStyle98"/>
                              </w:rPr>
                            </w:pPr>
                            <w:r>
                              <w:rPr>
                                <w:rStyle w:val="FontStyle98"/>
                              </w:rPr>
                              <w:t>резултат на</w:t>
                            </w:r>
                          </w:p>
                          <w:p w14:paraId="48F8E989" w14:textId="77777777" w:rsidR="00B1004E" w:rsidRDefault="00B1004E">
                            <w:pPr>
                              <w:pStyle w:val="Style33"/>
                              <w:widowControl/>
                              <w:rPr>
                                <w:rStyle w:val="FontStyle98"/>
                              </w:rPr>
                            </w:pPr>
                            <w:proofErr w:type="spellStart"/>
                            <w:r>
                              <w:rPr>
                                <w:rStyle w:val="FontStyle98"/>
                              </w:rPr>
                              <w:t>продажбит</w:t>
                            </w:r>
                            <w:proofErr w:type="spellEnd"/>
                          </w:p>
                          <w:p w14:paraId="1023F5FA" w14:textId="77777777" w:rsidR="00B1004E" w:rsidRDefault="00B1004E">
                            <w:pPr>
                              <w:pStyle w:val="Style33"/>
                              <w:widowControl/>
                              <w:rPr>
                                <w:rStyle w:val="FontStyle98"/>
                              </w:rPr>
                            </w:pPr>
                            <w:r>
                              <w:rPr>
                                <w:rStyle w:val="FontStyle98"/>
                              </w:rPr>
                              <w:t>е на</w:t>
                            </w:r>
                          </w:p>
                          <w:p w14:paraId="4EA03D0E" w14:textId="77777777" w:rsidR="00B1004E" w:rsidRDefault="00B1004E">
                            <w:pPr>
                              <w:pStyle w:val="Style33"/>
                              <w:widowControl/>
                              <w:rPr>
                                <w:rStyle w:val="FontStyle98"/>
                              </w:rPr>
                            </w:pPr>
                            <w:r>
                              <w:rPr>
                                <w:rStyle w:val="FontStyle98"/>
                              </w:rPr>
                              <w:t>предписани</w:t>
                            </w:r>
                          </w:p>
                          <w:p w14:paraId="745315A1" w14:textId="77777777" w:rsidR="00B1004E" w:rsidRDefault="00B1004E">
                            <w:pPr>
                              <w:pStyle w:val="Style33"/>
                              <w:widowControl/>
                              <w:rPr>
                                <w:rStyle w:val="FontStyle98"/>
                              </w:rPr>
                            </w:pPr>
                            <w:r>
                              <w:rPr>
                                <w:rStyle w:val="FontStyle98"/>
                              </w:rPr>
                              <w:t>емисионни</w:t>
                            </w:r>
                          </w:p>
                          <w:p w14:paraId="3271AFA2" w14:textId="77777777" w:rsidR="00B1004E" w:rsidRDefault="00B1004E" w:rsidP="006A1FC8">
                            <w:pPr>
                              <w:pStyle w:val="Style33"/>
                              <w:rPr>
                                <w:rStyle w:val="FontStyle98"/>
                              </w:rPr>
                            </w:pPr>
                            <w:r>
                              <w:rPr>
                                <w:rStyle w:val="FontStyle98"/>
                              </w:rPr>
                              <w:t>единици</w:t>
                            </w:r>
                          </w:p>
                        </w:tc>
                        <w:tc>
                          <w:tcPr>
                            <w:tcW w:w="1786" w:type="dxa"/>
                            <w:tcBorders>
                              <w:top w:val="single" w:sz="6" w:space="0" w:color="auto"/>
                              <w:left w:val="single" w:sz="6" w:space="0" w:color="auto"/>
                              <w:right w:val="single" w:sz="6" w:space="0" w:color="auto"/>
                            </w:tcBorders>
                          </w:tcPr>
                          <w:p w14:paraId="4E6BB44A" w14:textId="77777777" w:rsidR="00B1004E" w:rsidRDefault="00B1004E">
                            <w:pPr>
                              <w:pStyle w:val="Style33"/>
                              <w:widowControl/>
                              <w:rPr>
                                <w:rStyle w:val="FontStyle98"/>
                              </w:rPr>
                            </w:pPr>
                            <w:r>
                              <w:rPr>
                                <w:rStyle w:val="FontStyle98"/>
                              </w:rPr>
                              <w:t>няма</w:t>
                            </w:r>
                          </w:p>
                          <w:p w14:paraId="14F05DF1" w14:textId="77777777" w:rsidR="00B1004E" w:rsidRDefault="00B1004E" w:rsidP="006A1FC8">
                            <w:pPr>
                              <w:pStyle w:val="Style33"/>
                              <w:rPr>
                                <w:rStyle w:val="FontStyle98"/>
                              </w:rPr>
                            </w:pPr>
                            <w:r>
                              <w:rPr>
                                <w:rStyle w:val="FontStyle98"/>
                              </w:rPr>
                              <w:t>ограничения</w:t>
                            </w:r>
                          </w:p>
                        </w:tc>
                      </w:tr>
                    </w:tbl>
                    <w:p w14:paraId="03EF87AF" w14:textId="77777777" w:rsidR="00B1004E" w:rsidRDefault="00B1004E" w:rsidP="00B1004E"/>
                  </w:txbxContent>
                </v:textbox>
                <w10:wrap type="topAndBottom" anchorx="page" anchory="page"/>
              </v:shape>
            </w:pict>
          </mc:Fallback>
        </mc:AlternateContent>
      </w:r>
    </w:p>
    <w:p w14:paraId="641CFD59"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55" w:right="992" w:bottom="1440" w:left="992" w:header="708" w:footer="708" w:gutter="0"/>
          <w:cols w:space="708"/>
          <w:noEndnote/>
        </w:sectPr>
      </w:pPr>
    </w:p>
    <w:p w14:paraId="47302E73"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341630" distL="6400800" distR="6400800" simplePos="0" relativeHeight="251707392" behindDoc="0" locked="0" layoutInCell="1" allowOverlap="1" wp14:anchorId="25380DF8" wp14:editId="727C9E6F">
                <wp:simplePos x="0" y="0"/>
                <wp:positionH relativeFrom="page">
                  <wp:posOffset>632460</wp:posOffset>
                </wp:positionH>
                <wp:positionV relativeFrom="page">
                  <wp:posOffset>1050925</wp:posOffset>
                </wp:positionV>
                <wp:extent cx="6294120" cy="2799715"/>
                <wp:effectExtent l="3810" t="3175" r="0" b="0"/>
                <wp:wrapTopAndBottom/>
                <wp:docPr id="86" name="Текстово 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279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571"/>
                              <w:gridCol w:w="3077"/>
                              <w:gridCol w:w="3072"/>
                              <w:gridCol w:w="1416"/>
                              <w:gridCol w:w="1776"/>
                            </w:tblGrid>
                            <w:tr w:rsidR="00B1004E" w14:paraId="3413C97C" w14:textId="77777777" w:rsidTr="006A1FC8">
                              <w:trPr>
                                <w:trHeight w:val="390"/>
                              </w:trPr>
                              <w:tc>
                                <w:tcPr>
                                  <w:tcW w:w="571" w:type="dxa"/>
                                </w:tcPr>
                                <w:p w14:paraId="6587631E" w14:textId="77777777" w:rsidR="00B1004E" w:rsidRPr="00014BA6" w:rsidRDefault="00B1004E" w:rsidP="006A1FC8">
                                  <w:pPr>
                                    <w:pStyle w:val="Style33"/>
                                    <w:rPr>
                                      <w:lang w:val="en-US"/>
                                    </w:rPr>
                                  </w:pPr>
                                </w:p>
                              </w:tc>
                              <w:tc>
                                <w:tcPr>
                                  <w:tcW w:w="3077" w:type="dxa"/>
                                </w:tcPr>
                                <w:p w14:paraId="15F265C5" w14:textId="77777777" w:rsidR="00B1004E" w:rsidRDefault="00B1004E">
                                  <w:pPr>
                                    <w:pStyle w:val="Style19"/>
                                    <w:widowControl/>
                                  </w:pPr>
                                </w:p>
                              </w:tc>
                              <w:tc>
                                <w:tcPr>
                                  <w:tcW w:w="3072" w:type="dxa"/>
                                </w:tcPr>
                                <w:p w14:paraId="0F36F150" w14:textId="77777777" w:rsidR="00B1004E" w:rsidRDefault="00B1004E">
                                  <w:pPr>
                                    <w:pStyle w:val="Style33"/>
                                    <w:widowControl/>
                                    <w:ind w:left="10"/>
                                    <w:rPr>
                                      <w:rStyle w:val="FontStyle98"/>
                                    </w:rPr>
                                  </w:pPr>
                                  <w:r>
                                    <w:rPr>
                                      <w:rStyle w:val="FontStyle98"/>
                                    </w:rPr>
                                    <w:t>потребление;</w:t>
                                  </w:r>
                                </w:p>
                              </w:tc>
                              <w:tc>
                                <w:tcPr>
                                  <w:tcW w:w="1416" w:type="dxa"/>
                                </w:tcPr>
                                <w:p w14:paraId="49D44D20" w14:textId="77777777" w:rsidR="00B1004E" w:rsidRDefault="00B1004E">
                                  <w:pPr>
                                    <w:pStyle w:val="Style19"/>
                                    <w:widowControl/>
                                  </w:pPr>
                                </w:p>
                              </w:tc>
                              <w:tc>
                                <w:tcPr>
                                  <w:tcW w:w="1776" w:type="dxa"/>
                                </w:tcPr>
                                <w:p w14:paraId="709F8DE7" w14:textId="77777777" w:rsidR="00B1004E" w:rsidRDefault="00B1004E">
                                  <w:pPr>
                                    <w:pStyle w:val="Style19"/>
                                    <w:widowControl/>
                                  </w:pPr>
                                </w:p>
                              </w:tc>
                            </w:tr>
                            <w:tr w:rsidR="00B1004E" w14:paraId="511D310A" w14:textId="77777777" w:rsidTr="006A1FC8">
                              <w:trPr>
                                <w:trHeight w:val="1740"/>
                              </w:trPr>
                              <w:tc>
                                <w:tcPr>
                                  <w:tcW w:w="571" w:type="dxa"/>
                                </w:tcPr>
                                <w:p w14:paraId="7625698B" w14:textId="77777777" w:rsidR="00B1004E" w:rsidRDefault="00B1004E">
                                  <w:pPr>
                                    <w:pStyle w:val="Style33"/>
                                    <w:widowControl/>
                                    <w:ind w:left="43"/>
                                    <w:rPr>
                                      <w:rStyle w:val="FontStyle98"/>
                                    </w:rPr>
                                  </w:pPr>
                                  <w:r>
                                    <w:rPr>
                                      <w:rStyle w:val="FontStyle98"/>
                                    </w:rPr>
                                    <w:t>9.</w:t>
                                  </w:r>
                                </w:p>
                              </w:tc>
                              <w:tc>
                                <w:tcPr>
                                  <w:tcW w:w="3077" w:type="dxa"/>
                                </w:tcPr>
                                <w:p w14:paraId="144EEEFD" w14:textId="77777777" w:rsidR="00B1004E" w:rsidRPr="0099526B" w:rsidRDefault="00B1004E">
                                  <w:pPr>
                                    <w:pStyle w:val="Style33"/>
                                    <w:widowControl/>
                                    <w:spacing w:line="264" w:lineRule="exact"/>
                                    <w:ind w:left="5" w:right="53" w:firstLine="5"/>
                                    <w:rPr>
                                      <w:rStyle w:val="FontStyle98"/>
                                      <w:lang w:val="ru-RU"/>
                                    </w:rPr>
                                  </w:pPr>
                                  <w:r>
                                    <w:rPr>
                                      <w:rStyle w:val="FontStyle98"/>
                                    </w:rPr>
                                    <w:t xml:space="preserve">Предприятие за управление на дейностите по опазване на околната среда </w:t>
                                  </w:r>
                                  <w:hyperlink r:id="rId63" w:history="1">
                                    <w:r>
                                      <w:rPr>
                                        <w:rStyle w:val="a5"/>
                                        <w:rFonts w:ascii="Times New Roman" w:hAnsi="Times New Roman"/>
                                        <w:sz w:val="20"/>
                                        <w:szCs w:val="20"/>
                                        <w:lang w:val="en-US"/>
                                      </w:rPr>
                                      <w:t>http</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pudoos</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bg</w:t>
                                    </w:r>
                                    <w:proofErr w:type="spellEnd"/>
                                  </w:hyperlink>
                                </w:p>
                              </w:tc>
                              <w:tc>
                                <w:tcPr>
                                  <w:tcW w:w="3072" w:type="dxa"/>
                                </w:tcPr>
                                <w:p w14:paraId="33330C32" w14:textId="77777777" w:rsidR="00B1004E" w:rsidRDefault="00B1004E">
                                  <w:pPr>
                                    <w:pStyle w:val="Style33"/>
                                    <w:widowControl/>
                                    <w:ind w:left="10"/>
                                    <w:rPr>
                                      <w:rStyle w:val="FontStyle98"/>
                                    </w:rPr>
                                  </w:pPr>
                                  <w:r>
                                    <w:rPr>
                                      <w:rStyle w:val="FontStyle98"/>
                                    </w:rPr>
                                    <w:t>изграждане на МВЕЦ</w:t>
                                  </w:r>
                                </w:p>
                              </w:tc>
                              <w:tc>
                                <w:tcPr>
                                  <w:tcW w:w="1416" w:type="dxa"/>
                                </w:tcPr>
                                <w:p w14:paraId="48679B0D" w14:textId="77777777" w:rsidR="00B1004E" w:rsidRDefault="00B1004E">
                                  <w:pPr>
                                    <w:pStyle w:val="Style33"/>
                                    <w:widowControl/>
                                    <w:spacing w:line="269" w:lineRule="exact"/>
                                    <w:rPr>
                                      <w:rStyle w:val="FontStyle98"/>
                                    </w:rPr>
                                  </w:pPr>
                                  <w:r>
                                    <w:rPr>
                                      <w:rStyle w:val="FontStyle98"/>
                                    </w:rPr>
                                    <w:t>бюджет на</w:t>
                                  </w:r>
                                </w:p>
                                <w:p w14:paraId="49B4271A" w14:textId="77777777" w:rsidR="00B1004E" w:rsidRDefault="00B1004E">
                                  <w:pPr>
                                    <w:pStyle w:val="Style33"/>
                                    <w:widowControl/>
                                    <w:spacing w:line="269" w:lineRule="exact"/>
                                    <w:rPr>
                                      <w:rStyle w:val="FontStyle98"/>
                                    </w:rPr>
                                  </w:pPr>
                                  <w:r>
                                    <w:rPr>
                                      <w:rStyle w:val="FontStyle98"/>
                                    </w:rPr>
                                    <w:t>държавните</w:t>
                                  </w:r>
                                </w:p>
                                <w:p w14:paraId="1F4CE112" w14:textId="77777777" w:rsidR="00B1004E" w:rsidRDefault="00B1004E">
                                  <w:pPr>
                                    <w:pStyle w:val="Style33"/>
                                    <w:widowControl/>
                                    <w:spacing w:line="269" w:lineRule="exact"/>
                                    <w:rPr>
                                      <w:rStyle w:val="FontStyle98"/>
                                    </w:rPr>
                                  </w:pPr>
                                  <w:r>
                                    <w:rPr>
                                      <w:rStyle w:val="FontStyle98"/>
                                    </w:rPr>
                                    <w:t>помощи,</w:t>
                                  </w:r>
                                </w:p>
                                <w:p w14:paraId="63633419" w14:textId="77777777" w:rsidR="00B1004E" w:rsidRDefault="00B1004E">
                                  <w:pPr>
                                    <w:pStyle w:val="Style33"/>
                                    <w:widowControl/>
                                    <w:spacing w:line="269" w:lineRule="exact"/>
                                    <w:rPr>
                                      <w:rStyle w:val="FontStyle98"/>
                                    </w:rPr>
                                  </w:pPr>
                                  <w:r>
                                    <w:rPr>
                                      <w:rStyle w:val="FontStyle98"/>
                                    </w:rPr>
                                    <w:t>определян</w:t>
                                  </w:r>
                                </w:p>
                                <w:p w14:paraId="6FD284A3" w14:textId="77777777" w:rsidR="00B1004E" w:rsidRDefault="00B1004E">
                                  <w:pPr>
                                    <w:pStyle w:val="Style33"/>
                                    <w:widowControl/>
                                    <w:spacing w:line="269" w:lineRule="exact"/>
                                    <w:rPr>
                                      <w:rStyle w:val="FontStyle98"/>
                                    </w:rPr>
                                  </w:pPr>
                                  <w:r>
                                    <w:rPr>
                                      <w:rStyle w:val="FontStyle98"/>
                                    </w:rPr>
                                    <w:t>всяка</w:t>
                                  </w:r>
                                </w:p>
                                <w:p w14:paraId="7A374E15" w14:textId="77777777" w:rsidR="00B1004E" w:rsidRDefault="00B1004E">
                                  <w:pPr>
                                    <w:pStyle w:val="Style33"/>
                                    <w:widowControl/>
                                    <w:spacing w:line="269" w:lineRule="exact"/>
                                    <w:rPr>
                                      <w:rStyle w:val="FontStyle98"/>
                                    </w:rPr>
                                  </w:pPr>
                                  <w:r>
                                    <w:rPr>
                                      <w:rStyle w:val="FontStyle98"/>
                                    </w:rPr>
                                    <w:t>година</w:t>
                                  </w:r>
                                </w:p>
                              </w:tc>
                              <w:tc>
                                <w:tcPr>
                                  <w:tcW w:w="1776" w:type="dxa"/>
                                </w:tcPr>
                                <w:p w14:paraId="36BB78FC" w14:textId="77777777" w:rsidR="00B1004E" w:rsidRDefault="00B1004E">
                                  <w:pPr>
                                    <w:pStyle w:val="Style19"/>
                                    <w:widowControl/>
                                  </w:pPr>
                                </w:p>
                              </w:tc>
                            </w:tr>
                          </w:tbl>
                          <w:p w14:paraId="67EF3023"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80DF8" id="Текстово поле 86" o:spid="_x0000_s1091" type="#_x0000_t202" style="position:absolute;margin-left:49.8pt;margin-top:82.75pt;width:495.6pt;height:220.45pt;z-index:251707392;visibility:visible;mso-wrap-style:square;mso-width-percent:0;mso-height-percent:0;mso-wrap-distance-left:7in;mso-wrap-distance-top:0;mso-wrap-distance-right:7in;mso-wrap-distance-bottom:26.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" filled="f" stroked="f">
                <v:textbox inset="0,0,0,0">
                  <w:txbxContent>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571"/>
                        <w:gridCol w:w="3077"/>
                        <w:gridCol w:w="3072"/>
                        <w:gridCol w:w="1416"/>
                        <w:gridCol w:w="1776"/>
                      </w:tblGrid>
                      <w:tr w:rsidR="00B1004E" w14:paraId="3413C97C" w14:textId="77777777" w:rsidTr="006A1FC8">
                        <w:trPr>
                          <w:trHeight w:val="390"/>
                        </w:trPr>
                        <w:tc>
                          <w:tcPr>
                            <w:tcW w:w="571" w:type="dxa"/>
                          </w:tcPr>
                          <w:p w14:paraId="6587631E" w14:textId="77777777" w:rsidR="00B1004E" w:rsidRPr="00014BA6" w:rsidRDefault="00B1004E" w:rsidP="006A1FC8">
                            <w:pPr>
                              <w:pStyle w:val="Style33"/>
                              <w:rPr>
                                <w:lang w:val="en-US"/>
                              </w:rPr>
                            </w:pPr>
                          </w:p>
                        </w:tc>
                        <w:tc>
                          <w:tcPr>
                            <w:tcW w:w="3077" w:type="dxa"/>
                          </w:tcPr>
                          <w:p w14:paraId="15F265C5" w14:textId="77777777" w:rsidR="00B1004E" w:rsidRDefault="00B1004E">
                            <w:pPr>
                              <w:pStyle w:val="Style19"/>
                              <w:widowControl/>
                            </w:pPr>
                          </w:p>
                        </w:tc>
                        <w:tc>
                          <w:tcPr>
                            <w:tcW w:w="3072" w:type="dxa"/>
                          </w:tcPr>
                          <w:p w14:paraId="0F36F150" w14:textId="77777777" w:rsidR="00B1004E" w:rsidRDefault="00B1004E">
                            <w:pPr>
                              <w:pStyle w:val="Style33"/>
                              <w:widowControl/>
                              <w:ind w:left="10"/>
                              <w:rPr>
                                <w:rStyle w:val="FontStyle98"/>
                              </w:rPr>
                            </w:pPr>
                            <w:r>
                              <w:rPr>
                                <w:rStyle w:val="FontStyle98"/>
                              </w:rPr>
                              <w:t>потребление;</w:t>
                            </w:r>
                          </w:p>
                        </w:tc>
                        <w:tc>
                          <w:tcPr>
                            <w:tcW w:w="1416" w:type="dxa"/>
                          </w:tcPr>
                          <w:p w14:paraId="49D44D20" w14:textId="77777777" w:rsidR="00B1004E" w:rsidRDefault="00B1004E">
                            <w:pPr>
                              <w:pStyle w:val="Style19"/>
                              <w:widowControl/>
                            </w:pPr>
                          </w:p>
                        </w:tc>
                        <w:tc>
                          <w:tcPr>
                            <w:tcW w:w="1776" w:type="dxa"/>
                          </w:tcPr>
                          <w:p w14:paraId="709F8DE7" w14:textId="77777777" w:rsidR="00B1004E" w:rsidRDefault="00B1004E">
                            <w:pPr>
                              <w:pStyle w:val="Style19"/>
                              <w:widowControl/>
                            </w:pPr>
                          </w:p>
                        </w:tc>
                      </w:tr>
                      <w:tr w:rsidR="00B1004E" w14:paraId="511D310A" w14:textId="77777777" w:rsidTr="006A1FC8">
                        <w:trPr>
                          <w:trHeight w:val="1740"/>
                        </w:trPr>
                        <w:tc>
                          <w:tcPr>
                            <w:tcW w:w="571" w:type="dxa"/>
                          </w:tcPr>
                          <w:p w14:paraId="7625698B" w14:textId="77777777" w:rsidR="00B1004E" w:rsidRDefault="00B1004E">
                            <w:pPr>
                              <w:pStyle w:val="Style33"/>
                              <w:widowControl/>
                              <w:ind w:left="43"/>
                              <w:rPr>
                                <w:rStyle w:val="FontStyle98"/>
                              </w:rPr>
                            </w:pPr>
                            <w:r>
                              <w:rPr>
                                <w:rStyle w:val="FontStyle98"/>
                              </w:rPr>
                              <w:t>9.</w:t>
                            </w:r>
                          </w:p>
                        </w:tc>
                        <w:tc>
                          <w:tcPr>
                            <w:tcW w:w="3077" w:type="dxa"/>
                          </w:tcPr>
                          <w:p w14:paraId="144EEEFD" w14:textId="77777777" w:rsidR="00B1004E" w:rsidRPr="0099526B" w:rsidRDefault="00B1004E">
                            <w:pPr>
                              <w:pStyle w:val="Style33"/>
                              <w:widowControl/>
                              <w:spacing w:line="264" w:lineRule="exact"/>
                              <w:ind w:left="5" w:right="53" w:firstLine="5"/>
                              <w:rPr>
                                <w:rStyle w:val="FontStyle98"/>
                                <w:lang w:val="ru-RU"/>
                              </w:rPr>
                            </w:pPr>
                            <w:r>
                              <w:rPr>
                                <w:rStyle w:val="FontStyle98"/>
                              </w:rPr>
                              <w:t xml:space="preserve">Предприятие за управление на дейностите по опазване на околната среда </w:t>
                            </w:r>
                            <w:hyperlink r:id="rId64" w:history="1">
                              <w:r>
                                <w:rPr>
                                  <w:rStyle w:val="a5"/>
                                  <w:rFonts w:ascii="Times New Roman" w:hAnsi="Times New Roman"/>
                                  <w:sz w:val="20"/>
                                  <w:szCs w:val="20"/>
                                  <w:lang w:val="en-US"/>
                                </w:rPr>
                                <w:t>http</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pudoos</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bg</w:t>
                              </w:r>
                              <w:proofErr w:type="spellEnd"/>
                            </w:hyperlink>
                          </w:p>
                        </w:tc>
                        <w:tc>
                          <w:tcPr>
                            <w:tcW w:w="3072" w:type="dxa"/>
                          </w:tcPr>
                          <w:p w14:paraId="33330C32" w14:textId="77777777" w:rsidR="00B1004E" w:rsidRDefault="00B1004E">
                            <w:pPr>
                              <w:pStyle w:val="Style33"/>
                              <w:widowControl/>
                              <w:ind w:left="10"/>
                              <w:rPr>
                                <w:rStyle w:val="FontStyle98"/>
                              </w:rPr>
                            </w:pPr>
                            <w:r>
                              <w:rPr>
                                <w:rStyle w:val="FontStyle98"/>
                              </w:rPr>
                              <w:t>изграждане на МВЕЦ</w:t>
                            </w:r>
                          </w:p>
                        </w:tc>
                        <w:tc>
                          <w:tcPr>
                            <w:tcW w:w="1416" w:type="dxa"/>
                          </w:tcPr>
                          <w:p w14:paraId="48679B0D" w14:textId="77777777" w:rsidR="00B1004E" w:rsidRDefault="00B1004E">
                            <w:pPr>
                              <w:pStyle w:val="Style33"/>
                              <w:widowControl/>
                              <w:spacing w:line="269" w:lineRule="exact"/>
                              <w:rPr>
                                <w:rStyle w:val="FontStyle98"/>
                              </w:rPr>
                            </w:pPr>
                            <w:r>
                              <w:rPr>
                                <w:rStyle w:val="FontStyle98"/>
                              </w:rPr>
                              <w:t>бюджет на</w:t>
                            </w:r>
                          </w:p>
                          <w:p w14:paraId="49B4271A" w14:textId="77777777" w:rsidR="00B1004E" w:rsidRDefault="00B1004E">
                            <w:pPr>
                              <w:pStyle w:val="Style33"/>
                              <w:widowControl/>
                              <w:spacing w:line="269" w:lineRule="exact"/>
                              <w:rPr>
                                <w:rStyle w:val="FontStyle98"/>
                              </w:rPr>
                            </w:pPr>
                            <w:r>
                              <w:rPr>
                                <w:rStyle w:val="FontStyle98"/>
                              </w:rPr>
                              <w:t>държавните</w:t>
                            </w:r>
                          </w:p>
                          <w:p w14:paraId="1F4CE112" w14:textId="77777777" w:rsidR="00B1004E" w:rsidRDefault="00B1004E">
                            <w:pPr>
                              <w:pStyle w:val="Style33"/>
                              <w:widowControl/>
                              <w:spacing w:line="269" w:lineRule="exact"/>
                              <w:rPr>
                                <w:rStyle w:val="FontStyle98"/>
                              </w:rPr>
                            </w:pPr>
                            <w:r>
                              <w:rPr>
                                <w:rStyle w:val="FontStyle98"/>
                              </w:rPr>
                              <w:t>помощи,</w:t>
                            </w:r>
                          </w:p>
                          <w:p w14:paraId="63633419" w14:textId="77777777" w:rsidR="00B1004E" w:rsidRDefault="00B1004E">
                            <w:pPr>
                              <w:pStyle w:val="Style33"/>
                              <w:widowControl/>
                              <w:spacing w:line="269" w:lineRule="exact"/>
                              <w:rPr>
                                <w:rStyle w:val="FontStyle98"/>
                              </w:rPr>
                            </w:pPr>
                            <w:r>
                              <w:rPr>
                                <w:rStyle w:val="FontStyle98"/>
                              </w:rPr>
                              <w:t>определян</w:t>
                            </w:r>
                          </w:p>
                          <w:p w14:paraId="6FD284A3" w14:textId="77777777" w:rsidR="00B1004E" w:rsidRDefault="00B1004E">
                            <w:pPr>
                              <w:pStyle w:val="Style33"/>
                              <w:widowControl/>
                              <w:spacing w:line="269" w:lineRule="exact"/>
                              <w:rPr>
                                <w:rStyle w:val="FontStyle98"/>
                              </w:rPr>
                            </w:pPr>
                            <w:r>
                              <w:rPr>
                                <w:rStyle w:val="FontStyle98"/>
                              </w:rPr>
                              <w:t>всяка</w:t>
                            </w:r>
                          </w:p>
                          <w:p w14:paraId="7A374E15" w14:textId="77777777" w:rsidR="00B1004E" w:rsidRDefault="00B1004E">
                            <w:pPr>
                              <w:pStyle w:val="Style33"/>
                              <w:widowControl/>
                              <w:spacing w:line="269" w:lineRule="exact"/>
                              <w:rPr>
                                <w:rStyle w:val="FontStyle98"/>
                              </w:rPr>
                            </w:pPr>
                            <w:r>
                              <w:rPr>
                                <w:rStyle w:val="FontStyle98"/>
                              </w:rPr>
                              <w:t>година</w:t>
                            </w:r>
                          </w:p>
                        </w:tc>
                        <w:tc>
                          <w:tcPr>
                            <w:tcW w:w="1776" w:type="dxa"/>
                          </w:tcPr>
                          <w:p w14:paraId="36BB78FC" w14:textId="77777777" w:rsidR="00B1004E" w:rsidRDefault="00B1004E">
                            <w:pPr>
                              <w:pStyle w:val="Style19"/>
                              <w:widowControl/>
                            </w:pPr>
                          </w:p>
                        </w:tc>
                      </w:tr>
                    </w:tbl>
                    <w:p w14:paraId="67EF3023" w14:textId="77777777" w:rsidR="00B1004E" w:rsidRDefault="00B1004E" w:rsidP="00B1004E"/>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0670" distB="143510" distL="6400800" distR="6400800" simplePos="0" relativeHeight="251708416" behindDoc="0" locked="0" layoutInCell="1" allowOverlap="1" wp14:anchorId="31D70322" wp14:editId="209FFE1A">
                <wp:simplePos x="0" y="0"/>
                <wp:positionH relativeFrom="page">
                  <wp:posOffset>842645</wp:posOffset>
                </wp:positionH>
                <wp:positionV relativeFrom="page">
                  <wp:posOffset>5388610</wp:posOffset>
                </wp:positionV>
                <wp:extent cx="5779135" cy="2618105"/>
                <wp:effectExtent l="4445" t="0" r="0" b="3810"/>
                <wp:wrapTopAndBottom/>
                <wp:docPr id="85" name="Текстово 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61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72C6" w14:textId="77777777" w:rsidR="00B1004E" w:rsidRDefault="00B1004E" w:rsidP="00B1004E">
                            <w:pPr>
                              <w:pStyle w:val="Style2"/>
                              <w:widowControl/>
                              <w:numPr>
                                <w:ilvl w:val="0"/>
                                <w:numId w:val="27"/>
                              </w:numPr>
                              <w:tabs>
                                <w:tab w:val="left" w:pos="989"/>
                              </w:tabs>
                              <w:ind w:left="571"/>
                              <w:rPr>
                                <w:rStyle w:val="FontStyle69"/>
                              </w:rPr>
                            </w:pPr>
                            <w:r>
                              <w:rPr>
                                <w:rStyle w:val="FontStyle69"/>
                              </w:rPr>
                              <w:t>НАБЛЮДЕНИЕ И ОЦЕНКА</w:t>
                            </w:r>
                          </w:p>
                          <w:p w14:paraId="3F16EE1F" w14:textId="77777777" w:rsidR="00B1004E" w:rsidRDefault="00B1004E" w:rsidP="00B1004E">
                            <w:pPr>
                              <w:pStyle w:val="Style4"/>
                              <w:widowControl/>
                              <w:spacing w:line="240" w:lineRule="exact"/>
                              <w:ind w:left="5" w:firstLine="350"/>
                              <w:rPr>
                                <w:sz w:val="20"/>
                                <w:szCs w:val="20"/>
                              </w:rPr>
                            </w:pPr>
                          </w:p>
                          <w:p w14:paraId="6DB9ED15" w14:textId="77777777" w:rsidR="00B1004E" w:rsidRDefault="00B1004E" w:rsidP="00B1004E">
                            <w:pPr>
                              <w:pStyle w:val="Style4"/>
                              <w:widowControl/>
                              <w:spacing w:before="96"/>
                              <w:ind w:left="5" w:firstLine="350"/>
                              <w:rPr>
                                <w:rStyle w:val="FontStyle70"/>
                              </w:rPr>
                            </w:pPr>
                            <w:r>
                              <w:rPr>
                                <w:rStyle w:val="FontStyle70"/>
                              </w:rPr>
                              <w:t>За успешния мониторинг на програмите е необходимо да се прави периодична оценка на постигнатите резултати, като се съпоставят вложените финансови средства и постигнатите резултати, което служи като основа за определяне реализацията на проектите.</w:t>
                            </w:r>
                          </w:p>
                          <w:p w14:paraId="10C925F5" w14:textId="77777777" w:rsidR="00B1004E" w:rsidRDefault="00B1004E" w:rsidP="00B1004E">
                            <w:pPr>
                              <w:pStyle w:val="Style4"/>
                              <w:widowControl/>
                              <w:rPr>
                                <w:rStyle w:val="FontStyle70"/>
                              </w:rPr>
                            </w:pPr>
                            <w:r>
                              <w:rPr>
                                <w:rStyle w:val="FontStyle70"/>
                              </w:rPr>
                              <w:t>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(чл.8, ал.2 от Наредба № РД-16-558 от 08.05.2012г.).</w:t>
                            </w:r>
                          </w:p>
                          <w:p w14:paraId="0FC1EE11" w14:textId="77777777" w:rsidR="00B1004E" w:rsidRDefault="00B1004E" w:rsidP="00B1004E">
                            <w:pPr>
                              <w:pStyle w:val="Style6"/>
                              <w:widowControl/>
                              <w:spacing w:before="5" w:line="269" w:lineRule="exact"/>
                              <w:ind w:left="5" w:right="14"/>
                              <w:rPr>
                                <w:rStyle w:val="FontStyle70"/>
                              </w:rPr>
                            </w:pPr>
                            <w:r>
                              <w:rPr>
                                <w:rStyle w:val="FontStyle70"/>
                              </w:rPr>
                              <w:t>Реализираните и прогнозни ефекти следва да бъдат изразени чрез количествено и/ или качествено измерими стойностни показатели /индикатори.</w:t>
                            </w:r>
                          </w:p>
                          <w:p w14:paraId="1DD6AF49" w14:textId="77777777" w:rsidR="00B1004E" w:rsidRDefault="00B1004E" w:rsidP="00B1004E">
                            <w:pPr>
                              <w:pStyle w:val="Style2"/>
                              <w:widowControl/>
                              <w:numPr>
                                <w:ilvl w:val="0"/>
                                <w:numId w:val="28"/>
                              </w:numPr>
                              <w:tabs>
                                <w:tab w:val="left" w:pos="902"/>
                              </w:tabs>
                              <w:spacing w:before="288"/>
                              <w:ind w:left="557"/>
                              <w:rPr>
                                <w:rStyle w:val="FontStyle69"/>
                              </w:rPr>
                            </w:pPr>
                            <w:r>
                              <w:rPr>
                                <w:rStyle w:val="FontStyle69"/>
                              </w:rPr>
                              <w:t>ЗАКЛЮЧЕНИЕ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70322" id="Текстово поле 85" o:spid="_x0000_s1092" type="#_x0000_t202" style="position:absolute;margin-left:66.35pt;margin-top:424.3pt;width:455.05pt;height:206.15pt;z-index:251708416;visibility:visible;mso-wrap-style:square;mso-width-percent:0;mso-height-percent:0;mso-wrap-distance-left:7in;mso-wrap-distance-top:22.1pt;mso-wrap-distance-right:7in;mso-wrap-distance-bottom:11.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" filled="f" stroked="f">
                <v:textbox inset="0,0,0,0">
                  <w:txbxContent>
                    <w:p w14:paraId="22C372C6" w14:textId="77777777" w:rsidR="00B1004E" w:rsidRDefault="00B1004E" w:rsidP="00B1004E">
                      <w:pPr>
                        <w:pStyle w:val="Style2"/>
                        <w:widowControl/>
                        <w:numPr>
                          <w:ilvl w:val="0"/>
                          <w:numId w:val="27"/>
                        </w:numPr>
                        <w:tabs>
                          <w:tab w:val="left" w:pos="989"/>
                        </w:tabs>
                        <w:ind w:left="571"/>
                        <w:rPr>
                          <w:rStyle w:val="FontStyle69"/>
                        </w:rPr>
                      </w:pPr>
                      <w:r>
                        <w:rPr>
                          <w:rStyle w:val="FontStyle69"/>
                        </w:rPr>
                        <w:t>НАБЛЮДЕНИЕ И ОЦЕНКА</w:t>
                      </w:r>
                    </w:p>
                    <w:p w14:paraId="3F16EE1F" w14:textId="77777777" w:rsidR="00B1004E" w:rsidRDefault="00B1004E" w:rsidP="00B1004E">
                      <w:pPr>
                        <w:pStyle w:val="Style4"/>
                        <w:widowControl/>
                        <w:spacing w:line="240" w:lineRule="exact"/>
                        <w:ind w:left="5" w:firstLine="350"/>
                        <w:rPr>
                          <w:sz w:val="20"/>
                          <w:szCs w:val="20"/>
                        </w:rPr>
                      </w:pPr>
                    </w:p>
                    <w:p w14:paraId="6DB9ED15" w14:textId="77777777" w:rsidR="00B1004E" w:rsidRDefault="00B1004E" w:rsidP="00B1004E">
                      <w:pPr>
                        <w:pStyle w:val="Style4"/>
                        <w:widowControl/>
                        <w:spacing w:before="96"/>
                        <w:ind w:left="5" w:firstLine="350"/>
                        <w:rPr>
                          <w:rStyle w:val="FontStyle70"/>
                        </w:rPr>
                      </w:pPr>
                      <w:r>
                        <w:rPr>
                          <w:rStyle w:val="FontStyle70"/>
                        </w:rPr>
                        <w:t>За успешния мониторинг на програмите е необходимо да се прави периодична оценка на постигнатите резултати, като се съпоставят вложените финансови средства и постигнатите резултати, което служи като основа за определяне реализацията на проектите.</w:t>
                      </w:r>
                    </w:p>
                    <w:p w14:paraId="10C925F5" w14:textId="77777777" w:rsidR="00B1004E" w:rsidRDefault="00B1004E" w:rsidP="00B1004E">
                      <w:pPr>
                        <w:pStyle w:val="Style4"/>
                        <w:widowControl/>
                        <w:rPr>
                          <w:rStyle w:val="FontStyle70"/>
                        </w:rPr>
                      </w:pPr>
                      <w:r>
                        <w:rPr>
                          <w:rStyle w:val="FontStyle70"/>
                        </w:rPr>
                        <w:t>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(чл.8, ал.2 от Наредба № РД-16-558 от 08.05.2012г.).</w:t>
                      </w:r>
                    </w:p>
                    <w:p w14:paraId="0FC1EE11" w14:textId="77777777" w:rsidR="00B1004E" w:rsidRDefault="00B1004E" w:rsidP="00B1004E">
                      <w:pPr>
                        <w:pStyle w:val="Style6"/>
                        <w:widowControl/>
                        <w:spacing w:before="5" w:line="269" w:lineRule="exact"/>
                        <w:ind w:left="5" w:right="14"/>
                        <w:rPr>
                          <w:rStyle w:val="FontStyle70"/>
                        </w:rPr>
                      </w:pPr>
                      <w:r>
                        <w:rPr>
                          <w:rStyle w:val="FontStyle70"/>
                        </w:rPr>
                        <w:t>Реализираните и прогнозни ефекти следва да бъдат изразени чрез количествено и/ или качествено измерими стойностни показатели /индикатори.</w:t>
                      </w:r>
                    </w:p>
                    <w:p w14:paraId="1DD6AF49" w14:textId="77777777" w:rsidR="00B1004E" w:rsidRDefault="00B1004E" w:rsidP="00B1004E">
                      <w:pPr>
                        <w:pStyle w:val="Style2"/>
                        <w:widowControl/>
                        <w:numPr>
                          <w:ilvl w:val="0"/>
                          <w:numId w:val="28"/>
                        </w:numPr>
                        <w:tabs>
                          <w:tab w:val="left" w:pos="902"/>
                        </w:tabs>
                        <w:spacing w:before="288"/>
                        <w:ind w:left="557"/>
                        <w:rPr>
                          <w:rStyle w:val="FontStyle69"/>
                        </w:rPr>
                      </w:pPr>
                      <w:r>
                        <w:rPr>
                          <w:rStyle w:val="FontStyle69"/>
                        </w:rPr>
                        <w:t>ЗАКЛЮЧЕНИЕ</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65430" distB="0" distL="6400800" distR="6400800" simplePos="0" relativeHeight="251709440" behindDoc="0" locked="0" layoutInCell="1" allowOverlap="1" wp14:anchorId="34E4019D" wp14:editId="2A1EB988">
                <wp:simplePos x="0" y="0"/>
                <wp:positionH relativeFrom="page">
                  <wp:posOffset>830580</wp:posOffset>
                </wp:positionH>
                <wp:positionV relativeFrom="page">
                  <wp:posOffset>8149590</wp:posOffset>
                </wp:positionV>
                <wp:extent cx="5782310" cy="1521460"/>
                <wp:effectExtent l="1905" t="0" r="0" b="0"/>
                <wp:wrapTopAndBottom/>
                <wp:docPr id="84" name="Текстово 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52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D4F49" w14:textId="77777777" w:rsidR="00B1004E" w:rsidRDefault="00B1004E" w:rsidP="00B1004E">
                            <w:pPr>
                              <w:pStyle w:val="Style6"/>
                              <w:widowControl/>
                              <w:spacing w:line="269" w:lineRule="exact"/>
                              <w:rPr>
                                <w:rStyle w:val="FontStyle70"/>
                              </w:rPr>
                            </w:pPr>
                            <w:r>
                              <w:rPr>
                                <w:rStyle w:val="FontStyle70"/>
                              </w:rPr>
                              <w:t>Изпълнението на краткосрочната програма за насърчаване използването на енергията от възобновяеми източници на територията на община Никопол ще доведе до следните очаквани ефекти:</w:t>
                            </w:r>
                          </w:p>
                          <w:p w14:paraId="1D979EA1" w14:textId="77777777" w:rsidR="00B1004E" w:rsidRDefault="00B1004E" w:rsidP="00B1004E">
                            <w:pPr>
                              <w:pStyle w:val="Style60"/>
                              <w:widowControl/>
                              <w:tabs>
                                <w:tab w:val="left" w:pos="264"/>
                              </w:tabs>
                              <w:spacing w:line="269" w:lineRule="exact"/>
                              <w:ind w:left="5" w:right="14"/>
                              <w:rPr>
                                <w:rStyle w:val="FontStyle70"/>
                              </w:rPr>
                            </w:pPr>
                            <w:r>
                              <w:rPr>
                                <w:rStyle w:val="FontStyle70"/>
                              </w:rPr>
                              <w:t>-</w:t>
                            </w:r>
                            <w:r>
                              <w:rPr>
                                <w:rStyle w:val="FontStyle70"/>
                              </w:rPr>
                              <w:tab/>
                              <w:t>намаляване на потреблението на енергия от конвенционални горива и енергия на територията на общината;</w:t>
                            </w:r>
                          </w:p>
                          <w:p w14:paraId="5CAD4ABF"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сигурността на енергийните доставки;</w:t>
                            </w:r>
                          </w:p>
                          <w:p w14:paraId="7F196D6E"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на трудовата заетост на територията на общината;</w:t>
                            </w:r>
                          </w:p>
                          <w:p w14:paraId="0D881252"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намаляване на вредните емисии в атмосферния въздух;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019D" id="Текстово поле 84" o:spid="_x0000_s1093" type="#_x0000_t202" style="position:absolute;margin-left:65.4pt;margin-top:641.7pt;width:455.3pt;height:119.8pt;z-index:251709440;visibility:visible;mso-wrap-style:square;mso-width-percent:0;mso-height-percent:0;mso-wrap-distance-left:7in;mso-wrap-distance-top:20.9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" filled="f" stroked="f">
                <v:textbox inset="0,0,0,0">
                  <w:txbxContent>
                    <w:p w14:paraId="74BD4F49" w14:textId="77777777" w:rsidR="00B1004E" w:rsidRDefault="00B1004E" w:rsidP="00B1004E">
                      <w:pPr>
                        <w:pStyle w:val="Style6"/>
                        <w:widowControl/>
                        <w:spacing w:line="269" w:lineRule="exact"/>
                        <w:rPr>
                          <w:rStyle w:val="FontStyle70"/>
                        </w:rPr>
                      </w:pPr>
                      <w:r>
                        <w:rPr>
                          <w:rStyle w:val="FontStyle70"/>
                        </w:rPr>
                        <w:t>Изпълнението на краткосрочната програма за насърчаване използването на енергията от възобновяеми източници на територията на община Никопол ще доведе до следните очаквани ефекти:</w:t>
                      </w:r>
                    </w:p>
                    <w:p w14:paraId="1D979EA1" w14:textId="77777777" w:rsidR="00B1004E" w:rsidRDefault="00B1004E" w:rsidP="00B1004E">
                      <w:pPr>
                        <w:pStyle w:val="Style60"/>
                        <w:widowControl/>
                        <w:tabs>
                          <w:tab w:val="left" w:pos="264"/>
                        </w:tabs>
                        <w:spacing w:line="269" w:lineRule="exact"/>
                        <w:ind w:left="5" w:right="14"/>
                        <w:rPr>
                          <w:rStyle w:val="FontStyle70"/>
                        </w:rPr>
                      </w:pPr>
                      <w:r>
                        <w:rPr>
                          <w:rStyle w:val="FontStyle70"/>
                        </w:rPr>
                        <w:t>-</w:t>
                      </w:r>
                      <w:r>
                        <w:rPr>
                          <w:rStyle w:val="FontStyle70"/>
                        </w:rPr>
                        <w:tab/>
                        <w:t>намаляване на потреблението на енергия от конвенционални горива и енергия на територията на общината;</w:t>
                      </w:r>
                    </w:p>
                    <w:p w14:paraId="5CAD4ABF"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сигурността на енергийните доставки;</w:t>
                      </w:r>
                    </w:p>
                    <w:p w14:paraId="7F196D6E"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на трудовата заетост на територията на общината;</w:t>
                      </w:r>
                    </w:p>
                    <w:p w14:paraId="0D881252"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намаляване на вредните емисии в атмосферния въздух;</w:t>
                      </w:r>
                    </w:p>
                  </w:txbxContent>
                </v:textbox>
                <w10:wrap type="topAndBottom" anchorx="page" anchory="page"/>
              </v:shape>
            </w:pict>
          </mc:Fallback>
        </mc:AlternateContent>
      </w:r>
    </w:p>
    <w:p w14:paraId="1E72D9EE"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p>
    <w:p w14:paraId="371F455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5B5130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EA87C6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0B9CC2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2DA696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0AA82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3E2A7AD" w14:textId="77777777" w:rsidR="00B1004E" w:rsidRPr="00F931D4" w:rsidRDefault="00B1004E" w:rsidP="00B1004E">
      <w:pPr>
        <w:widowControl w:val="0"/>
        <w:tabs>
          <w:tab w:val="left" w:pos="5795"/>
        </w:tabs>
        <w:autoSpaceDE w:val="0"/>
        <w:autoSpaceDN w:val="0"/>
        <w:adjustRightInd w:val="0"/>
        <w:spacing w:after="0" w:line="240" w:lineRule="auto"/>
        <w:rPr>
          <w:rFonts w:ascii="Arial" w:eastAsia="Times New Roman" w:hAnsi="Arial" w:cs="Times New Roman"/>
          <w:sz w:val="2"/>
          <w:szCs w:val="2"/>
          <w:lang w:eastAsia="bg-BG"/>
        </w:rPr>
      </w:pPr>
    </w:p>
    <w:p w14:paraId="09479641" w14:textId="77777777" w:rsidR="00B1004E" w:rsidRPr="00F931D4" w:rsidRDefault="00B1004E" w:rsidP="00B1004E">
      <w:pPr>
        <w:widowControl w:val="0"/>
        <w:tabs>
          <w:tab w:val="left" w:pos="5795"/>
        </w:tabs>
        <w:autoSpaceDE w:val="0"/>
        <w:autoSpaceDN w:val="0"/>
        <w:adjustRightInd w:val="0"/>
        <w:spacing w:after="0" w:line="240" w:lineRule="auto"/>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10464" behindDoc="0" locked="0" layoutInCell="1" allowOverlap="1" wp14:anchorId="77C0538B" wp14:editId="28520418">
                <wp:simplePos x="0" y="0"/>
                <wp:positionH relativeFrom="page">
                  <wp:posOffset>1003935</wp:posOffset>
                </wp:positionH>
                <wp:positionV relativeFrom="page">
                  <wp:posOffset>1259840</wp:posOffset>
                </wp:positionV>
                <wp:extent cx="5657215" cy="4334510"/>
                <wp:effectExtent l="3810" t="2540" r="0" b="0"/>
                <wp:wrapTopAndBottom/>
                <wp:docPr id="83" name="Текстово 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433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54E1" w14:textId="77777777" w:rsidR="00B1004E" w:rsidRDefault="00B1004E" w:rsidP="00B1004E">
                            <w:pPr>
                              <w:pStyle w:val="Style60"/>
                              <w:widowControl/>
                              <w:numPr>
                                <w:ilvl w:val="0"/>
                                <w:numId w:val="29"/>
                              </w:numPr>
                              <w:tabs>
                                <w:tab w:val="left" w:pos="154"/>
                              </w:tabs>
                              <w:spacing w:line="269" w:lineRule="exact"/>
                              <w:ind w:left="10" w:right="5"/>
                              <w:rPr>
                                <w:rStyle w:val="FontStyle70"/>
                              </w:rPr>
                            </w:pPr>
                            <w:r>
                              <w:rPr>
                                <w:rStyle w:val="FontStyle70"/>
                              </w:rPr>
                              <w:t>повишаване на благосъстоянието и намаляването на риска за здравето на населението.</w:t>
                            </w:r>
                          </w:p>
                          <w:p w14:paraId="44EEF79B"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намаляване енергийната зависимост на Общината;</w:t>
                            </w:r>
                          </w:p>
                          <w:p w14:paraId="1E9DD42C"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подобряване стандарта на живот;</w:t>
                            </w:r>
                          </w:p>
                          <w:p w14:paraId="27E14DD0"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постигане на устойчиво енергийно развитие;</w:t>
                            </w:r>
                          </w:p>
                          <w:p w14:paraId="0972F663"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създаване на нови работни места;</w:t>
                            </w:r>
                          </w:p>
                          <w:p w14:paraId="1A62F4EE"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оползотворяване на местни ВЕИ;</w:t>
                            </w:r>
                          </w:p>
                          <w:p w14:paraId="615B1471" w14:textId="77777777" w:rsidR="00B1004E" w:rsidRDefault="00B1004E" w:rsidP="00B1004E">
                            <w:pPr>
                              <w:pStyle w:val="Style6"/>
                              <w:widowControl/>
                              <w:spacing w:line="269" w:lineRule="exact"/>
                              <w:rPr>
                                <w:rStyle w:val="FontStyle70"/>
                              </w:rPr>
                            </w:pPr>
                            <w:r>
                              <w:rPr>
                                <w:rStyle w:val="FontStyle70"/>
                              </w:rPr>
                              <w:t>Доказано е, че неосведомеността, породена от липса на информация, води до противопоставяне. Когато даден проект не е представен с нужната публичност в общината, това може да доведе до трудности в реализацията му. Прозрачността и информацията са база за одобрение на проектирането. За тази цел, когато Общината използва енергия от ВЕИ, може да послужи за пример на гражданите като ги уведомява за функциите и данните от инсталацията чрез информационни табла в сградата на общината или на интернет страницата й.</w:t>
                            </w:r>
                          </w:p>
                          <w:p w14:paraId="7E2C25EA" w14:textId="77777777" w:rsidR="00B1004E" w:rsidRDefault="00B1004E" w:rsidP="00B1004E">
                            <w:pPr>
                              <w:pStyle w:val="Style6"/>
                              <w:widowControl/>
                              <w:spacing w:line="269" w:lineRule="exact"/>
                              <w:ind w:right="5"/>
                              <w:rPr>
                                <w:rStyle w:val="FontStyle70"/>
                              </w:rPr>
                            </w:pPr>
                            <w:r>
                              <w:rPr>
                                <w:rStyle w:val="FontStyle70"/>
                              </w:rPr>
                              <w:t>Важно е да бъдат представени на гражданите предимствата на планувания проект, така че те сами да убедят, че дегенеративната енергия ще бъде и в тяхна полза. Чрез интелигентно използване на вятър, слънце, вода и биомаса с иновативен енергиен мениджмънт могат да бъдат доведени до синхрон екологични и икономически интереси.</w:t>
                            </w:r>
                          </w:p>
                          <w:p w14:paraId="7EB76D4D" w14:textId="77777777" w:rsidR="00B1004E" w:rsidRDefault="00B1004E" w:rsidP="00B1004E">
                            <w:pPr>
                              <w:pStyle w:val="Style1"/>
                              <w:widowControl/>
                              <w:tabs>
                                <w:tab w:val="left" w:leader="dot" w:pos="8371"/>
                              </w:tabs>
                              <w:spacing w:before="43" w:line="547" w:lineRule="exact"/>
                              <w:ind w:left="120" w:right="120"/>
                              <w:rPr>
                                <w:rStyle w:val="FontStyle69"/>
                                <w:lang w:val="en-US"/>
                              </w:rPr>
                            </w:pPr>
                            <w:r>
                              <w:rPr>
                                <w:rStyle w:val="FontStyle69"/>
                              </w:rPr>
                              <w:t>Настоящата програма е разработена на основание чл.10, ал.1 от ЗЕВИ и е</w:t>
                            </w:r>
                            <w:r>
                              <w:rPr>
                                <w:rStyle w:val="FontStyle69"/>
                              </w:rPr>
                              <w:br/>
                              <w:t xml:space="preserve">приета с решение№52/29.01.2020г. на Общинския съвет  Никопол </w:t>
                            </w:r>
                          </w:p>
                          <w:p w14:paraId="5DE9275F"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54983FDA"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6FD66DF3"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104508BA" w14:textId="77777777" w:rsidR="00B1004E" w:rsidRPr="00014BA6" w:rsidRDefault="00B1004E" w:rsidP="00B1004E">
                            <w:pPr>
                              <w:pStyle w:val="Style1"/>
                              <w:widowControl/>
                              <w:tabs>
                                <w:tab w:val="left" w:leader="dot" w:pos="8371"/>
                              </w:tabs>
                              <w:spacing w:before="43" w:line="547" w:lineRule="exact"/>
                              <w:ind w:left="120" w:right="120"/>
                              <w:rPr>
                                <w:rStyle w:val="FontStyle69"/>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0538B" id="Текстово поле 83" o:spid="_x0000_s1094" type="#_x0000_t202" style="position:absolute;margin-left:79.05pt;margin-top:99.2pt;width:445.45pt;height:341.3pt;z-index:25171046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" filled="f" stroked="f">
                <v:textbox inset="0,0,0,0">
                  <w:txbxContent>
                    <w:p w14:paraId="2B3254E1" w14:textId="77777777" w:rsidR="00B1004E" w:rsidRDefault="00B1004E" w:rsidP="00B1004E">
                      <w:pPr>
                        <w:pStyle w:val="Style60"/>
                        <w:widowControl/>
                        <w:numPr>
                          <w:ilvl w:val="0"/>
                          <w:numId w:val="29"/>
                        </w:numPr>
                        <w:tabs>
                          <w:tab w:val="left" w:pos="154"/>
                        </w:tabs>
                        <w:spacing w:line="269" w:lineRule="exact"/>
                        <w:ind w:left="10" w:right="5"/>
                        <w:rPr>
                          <w:rStyle w:val="FontStyle70"/>
                        </w:rPr>
                      </w:pPr>
                      <w:r>
                        <w:rPr>
                          <w:rStyle w:val="FontStyle70"/>
                        </w:rPr>
                        <w:t>повишаване на благосъстоянието и намаляването на риска за здравето на населението.</w:t>
                      </w:r>
                    </w:p>
                    <w:p w14:paraId="44EEF79B"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намаляване енергийната зависимост на Общината;</w:t>
                      </w:r>
                    </w:p>
                    <w:p w14:paraId="1E9DD42C"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подобряване стандарта на живот;</w:t>
                      </w:r>
                    </w:p>
                    <w:p w14:paraId="27E14DD0"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постигане на устойчиво енергийно развитие;</w:t>
                      </w:r>
                    </w:p>
                    <w:p w14:paraId="0972F663"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създаване на нови работни места;</w:t>
                      </w:r>
                    </w:p>
                    <w:p w14:paraId="1A62F4EE"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оползотворяване на местни ВЕИ;</w:t>
                      </w:r>
                    </w:p>
                    <w:p w14:paraId="615B1471" w14:textId="77777777" w:rsidR="00B1004E" w:rsidRDefault="00B1004E" w:rsidP="00B1004E">
                      <w:pPr>
                        <w:pStyle w:val="Style6"/>
                        <w:widowControl/>
                        <w:spacing w:line="269" w:lineRule="exact"/>
                        <w:rPr>
                          <w:rStyle w:val="FontStyle70"/>
                        </w:rPr>
                      </w:pPr>
                      <w:r>
                        <w:rPr>
                          <w:rStyle w:val="FontStyle70"/>
                        </w:rPr>
                        <w:t>Доказано е, че неосведомеността, породена от липса на информация, води до противопоставяне. Когато даден проект не е представен с нужната публичност в общината, това може да доведе до трудности в реализацията му. Прозрачността и информацията са база за одобрение на проектирането. За тази цел, когато Общината използва енергия от ВЕИ, може да послужи за пример на гражданите като ги уведомява за функциите и данните от инсталацията чрез информационни табла в сградата на общината или на интернет страницата й.</w:t>
                      </w:r>
                    </w:p>
                    <w:p w14:paraId="7E2C25EA" w14:textId="77777777" w:rsidR="00B1004E" w:rsidRDefault="00B1004E" w:rsidP="00B1004E">
                      <w:pPr>
                        <w:pStyle w:val="Style6"/>
                        <w:widowControl/>
                        <w:spacing w:line="269" w:lineRule="exact"/>
                        <w:ind w:right="5"/>
                        <w:rPr>
                          <w:rStyle w:val="FontStyle70"/>
                        </w:rPr>
                      </w:pPr>
                      <w:r>
                        <w:rPr>
                          <w:rStyle w:val="FontStyle70"/>
                        </w:rPr>
                        <w:t>Важно е да бъдат представени на гражданите предимствата на планувания проект, така че те сами да убедят, че дегенеративната енергия ще бъде и в тяхна полза. Чрез интелигентно използване на вятър, слънце, вода и биомаса с иновативен енергиен мениджмънт могат да бъдат доведени до синхрон екологични и икономически интереси.</w:t>
                      </w:r>
                    </w:p>
                    <w:p w14:paraId="7EB76D4D" w14:textId="77777777" w:rsidR="00B1004E" w:rsidRDefault="00B1004E" w:rsidP="00B1004E">
                      <w:pPr>
                        <w:pStyle w:val="Style1"/>
                        <w:widowControl/>
                        <w:tabs>
                          <w:tab w:val="left" w:leader="dot" w:pos="8371"/>
                        </w:tabs>
                        <w:spacing w:before="43" w:line="547" w:lineRule="exact"/>
                        <w:ind w:left="120" w:right="120"/>
                        <w:rPr>
                          <w:rStyle w:val="FontStyle69"/>
                          <w:lang w:val="en-US"/>
                        </w:rPr>
                      </w:pPr>
                      <w:r>
                        <w:rPr>
                          <w:rStyle w:val="FontStyle69"/>
                        </w:rPr>
                        <w:t>Настоящата програма е разработена на основание чл.10, ал.1 от ЗЕВИ и е</w:t>
                      </w:r>
                      <w:r>
                        <w:rPr>
                          <w:rStyle w:val="FontStyle69"/>
                        </w:rPr>
                        <w:br/>
                        <w:t xml:space="preserve">приета с решение№52/29.01.2020г. на Общинския съвет  Никопол </w:t>
                      </w:r>
                    </w:p>
                    <w:p w14:paraId="5DE9275F"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54983FDA"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6FD66DF3"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104508BA" w14:textId="77777777" w:rsidR="00B1004E" w:rsidRPr="00014BA6" w:rsidRDefault="00B1004E" w:rsidP="00B1004E">
                      <w:pPr>
                        <w:pStyle w:val="Style1"/>
                        <w:widowControl/>
                        <w:tabs>
                          <w:tab w:val="left" w:leader="dot" w:pos="8371"/>
                        </w:tabs>
                        <w:spacing w:before="43" w:line="547" w:lineRule="exact"/>
                        <w:ind w:left="120" w:right="120"/>
                        <w:rPr>
                          <w:rStyle w:val="FontStyle69"/>
                          <w:lang w:val="en-US"/>
                        </w:rPr>
                      </w:pPr>
                    </w:p>
                  </w:txbxContent>
                </v:textbox>
                <w10:wrap type="topAndBottom" anchorx="page" anchory="page"/>
              </v:shape>
            </w:pict>
          </mc:Fallback>
        </mc:AlternateContent>
      </w:r>
    </w:p>
    <w:p w14:paraId="1A5BFF8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val="en-US" w:eastAsia="bg-BG"/>
        </w:rPr>
      </w:pPr>
    </w:p>
    <w:p w14:paraId="56659AB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2ECD6F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3007B7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48CFF4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02A6DD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6C3735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32BD17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30F1F9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63CA70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FE0549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C1AF72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188977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288E1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EDF258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1AF6F7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254877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FDCD80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657BC6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EE2FEE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58BA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7EC4D2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F57EEE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B76420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2CF11E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CEDC5C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8C8F90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106289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44FA7F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EEB34F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5B2B0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48EF38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B21543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8A98C0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B6E3A5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EC10C3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EFEC0C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E362C2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F48547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4DD4EF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92A5B1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8F5CF5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91FD66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57033A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C7AADD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96CDE7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09F334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67EFF8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11E155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A24A98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B8794F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B6B0FD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54C715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A5119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79F9DE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17A540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CF7778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CB132B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4F4351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7A537D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85C7C2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F1331A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E65369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BED793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050B5D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35D823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558D11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B5A552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381349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ECBA85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60645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999EB3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E1FC4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897A1A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C20911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86B76B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DB58C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8D0F5F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379ED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78E059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E79249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87D40D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82D7AB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3C93C3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A18926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BB553B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6591BE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38F210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4F34D1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4E1E1C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8A0128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FF44A9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9DF6D5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B7333B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D93F6C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06E2CF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DBF09D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4EA6E3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092919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1E8197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2581E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9F58A6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BCB8BA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AB85CC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DCC2E7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D1F3B7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239DCF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0DFA0B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E24646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52D3D9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3A0F06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032C11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626288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EDC47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C96177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0FFA9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10D471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6C840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F1228D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6B54BD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42C715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80513C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D5DA0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81ABCC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4C8DD8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8E78FF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689A26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9276C4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871E87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4EFDCB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F26CB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F423A7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ACAD7A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2C0006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ADB537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B1EE2D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AF1127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D5E608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8AB153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659622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E1657B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A30DFF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val="en-US" w:eastAsia="bg-BG"/>
        </w:rPr>
      </w:pPr>
    </w:p>
    <w:p w14:paraId="400E40E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DDBF2B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9FA734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82531C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5F26D3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53AD7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533998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796D42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5671E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F5D780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FD3543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953162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386A5C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F9266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E67F1D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4B4D4B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85138A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EF69BF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CAD31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10FCF6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6954E6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8EEB6E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8EB160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DB801A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7241C9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F6A8EA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5F03BF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C38762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D1880D7" w14:textId="77777777" w:rsidR="00B1004E" w:rsidRDefault="00B1004E" w:rsidP="00B1004E"/>
    <w:p w14:paraId="1013A26F" w14:textId="77777777" w:rsidR="00B1004E" w:rsidRPr="00570CD6"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5C4B2622" w14:textId="77777777" w:rsidR="00B1004E" w:rsidRPr="00570CD6"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4A02CDD4" w14:textId="77777777" w:rsidR="00B1004E" w:rsidRPr="00570CD6"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689F11EF" w14:textId="77777777" w:rsidR="00F207A7" w:rsidRDefault="00F207A7"/>
    <w:sectPr w:rsidR="00F207A7" w:rsidSect="00766E5D">
      <w:footerReference w:type="default" r:id="rId65"/>
      <w:pgSz w:w="11905" w:h="16837" w:code="9"/>
      <w:pgMar w:top="2109" w:right="1497" w:bottom="1440" w:left="1497" w:header="709" w:footer="709" w:gutter="0"/>
      <w:cols w:space="708"/>
      <w:vAlign w:val="both"/>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DC7C" w14:textId="77777777" w:rsidR="006E112B" w:rsidRDefault="006E112B">
      <w:pPr>
        <w:spacing w:after="0" w:line="240" w:lineRule="auto"/>
      </w:pPr>
      <w:r>
        <w:separator/>
      </w:r>
    </w:p>
  </w:endnote>
  <w:endnote w:type="continuationSeparator" w:id="0">
    <w:p w14:paraId="71A7D9FB" w14:textId="77777777" w:rsidR="006E112B" w:rsidRDefault="006E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5E6E" w14:textId="77777777" w:rsidR="006A1FC8" w:rsidRDefault="00B1004E" w:rsidP="006A1FC8">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E88743" w14:textId="77777777" w:rsidR="006A1FC8" w:rsidRDefault="00000000" w:rsidP="006A1FC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855740"/>
      <w:docPartObj>
        <w:docPartGallery w:val="Page Numbers (Bottom of Page)"/>
        <w:docPartUnique/>
      </w:docPartObj>
    </w:sdtPr>
    <w:sdtContent>
      <w:p w14:paraId="2DCC632E" w14:textId="77777777" w:rsidR="006A1FC8" w:rsidRDefault="00B1004E">
        <w:pPr>
          <w:pStyle w:val="a3"/>
          <w:jc w:val="right"/>
        </w:pPr>
        <w:r>
          <w:fldChar w:fldCharType="begin"/>
        </w:r>
        <w:r>
          <w:instrText>PAGE   \* MERGEFORMAT</w:instrText>
        </w:r>
        <w:r>
          <w:fldChar w:fldCharType="separate"/>
        </w:r>
        <w:r>
          <w:rPr>
            <w:noProof/>
          </w:rPr>
          <w:t>2</w:t>
        </w:r>
        <w:r>
          <w:fldChar w:fldCharType="end"/>
        </w:r>
      </w:p>
    </w:sdtContent>
  </w:sdt>
  <w:p w14:paraId="15059D80" w14:textId="77777777" w:rsidR="006A1FC8" w:rsidRDefault="00000000" w:rsidP="006A1FC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671229"/>
      <w:docPartObj>
        <w:docPartGallery w:val="Page Numbers (Bottom of Page)"/>
        <w:docPartUnique/>
      </w:docPartObj>
    </w:sdtPr>
    <w:sdtContent>
      <w:p w14:paraId="7D416AAD" w14:textId="77777777" w:rsidR="006A1FC8" w:rsidRDefault="00B1004E">
        <w:pPr>
          <w:pStyle w:val="a3"/>
          <w:jc w:val="right"/>
        </w:pPr>
        <w:r>
          <w:fldChar w:fldCharType="begin"/>
        </w:r>
        <w:r>
          <w:instrText>PAGE   \* MERGEFORMAT</w:instrText>
        </w:r>
        <w:r>
          <w:fldChar w:fldCharType="separate"/>
        </w:r>
        <w:r>
          <w:rPr>
            <w:noProof/>
          </w:rPr>
          <w:t>32</w:t>
        </w:r>
        <w:r>
          <w:fldChar w:fldCharType="end"/>
        </w:r>
      </w:p>
    </w:sdtContent>
  </w:sdt>
  <w:p w14:paraId="51A65E44" w14:textId="77777777" w:rsidR="006A1FC8"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FCF6" w14:textId="77777777" w:rsidR="006E112B" w:rsidRDefault="006E112B">
      <w:pPr>
        <w:spacing w:after="0" w:line="240" w:lineRule="auto"/>
      </w:pPr>
      <w:r>
        <w:separator/>
      </w:r>
    </w:p>
  </w:footnote>
  <w:footnote w:type="continuationSeparator" w:id="0">
    <w:p w14:paraId="2397D596" w14:textId="77777777" w:rsidR="006E112B" w:rsidRDefault="006E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BA5060"/>
    <w:lvl w:ilvl="0">
      <w:numFmt w:val="bullet"/>
      <w:lvlText w:val="*"/>
      <w:lvlJc w:val="left"/>
    </w:lvl>
  </w:abstractNum>
  <w:abstractNum w:abstractNumId="1" w15:restartNumberingAfterBreak="0">
    <w:nsid w:val="0A6577CA"/>
    <w:multiLevelType w:val="singleLevel"/>
    <w:tmpl w:val="84564842"/>
    <w:lvl w:ilvl="0">
      <w:start w:val="8"/>
      <w:numFmt w:val="decimal"/>
      <w:lvlText w:val="%1."/>
      <w:legacy w:legacy="1" w:legacySpace="0" w:legacyIndent="418"/>
      <w:lvlJc w:val="left"/>
      <w:rPr>
        <w:rFonts w:ascii="Arial" w:hAnsi="Arial" w:cs="Arial" w:hint="default"/>
      </w:rPr>
    </w:lvl>
  </w:abstractNum>
  <w:abstractNum w:abstractNumId="2" w15:restartNumberingAfterBreak="0">
    <w:nsid w:val="20FB6A47"/>
    <w:multiLevelType w:val="singleLevel"/>
    <w:tmpl w:val="D194A25E"/>
    <w:lvl w:ilvl="0">
      <w:start w:val="1"/>
      <w:numFmt w:val="decimal"/>
      <w:lvlText w:val="%1."/>
      <w:legacy w:legacy="1" w:legacySpace="0" w:legacyIndent="470"/>
      <w:lvlJc w:val="left"/>
      <w:rPr>
        <w:rFonts w:ascii="Arial" w:hAnsi="Arial" w:cs="Arial" w:hint="default"/>
        <w:b w:val="0"/>
      </w:rPr>
    </w:lvl>
  </w:abstractNum>
  <w:abstractNum w:abstractNumId="3" w15:restartNumberingAfterBreak="0">
    <w:nsid w:val="36D663C8"/>
    <w:multiLevelType w:val="singleLevel"/>
    <w:tmpl w:val="5388E6A8"/>
    <w:lvl w:ilvl="0">
      <w:start w:val="9"/>
      <w:numFmt w:val="decimal"/>
      <w:lvlText w:val="%1."/>
      <w:legacy w:legacy="1" w:legacySpace="0" w:legacyIndent="345"/>
      <w:lvlJc w:val="left"/>
      <w:rPr>
        <w:rFonts w:ascii="Arial" w:hAnsi="Arial" w:cs="Arial" w:hint="default"/>
      </w:rPr>
    </w:lvl>
  </w:abstractNum>
  <w:abstractNum w:abstractNumId="4" w15:restartNumberingAfterBreak="0">
    <w:nsid w:val="3B417637"/>
    <w:multiLevelType w:val="singleLevel"/>
    <w:tmpl w:val="F346683A"/>
    <w:lvl w:ilvl="0">
      <w:start w:val="2"/>
      <w:numFmt w:val="decimal"/>
      <w:lvlText w:val="7.%1."/>
      <w:legacy w:legacy="1" w:legacySpace="0" w:legacyIndent="466"/>
      <w:lvlJc w:val="left"/>
      <w:rPr>
        <w:rFonts w:ascii="Arial" w:hAnsi="Arial" w:cs="Arial" w:hint="default"/>
      </w:rPr>
    </w:lvl>
  </w:abstractNum>
  <w:abstractNum w:abstractNumId="5" w15:restartNumberingAfterBreak="0">
    <w:nsid w:val="450C16E9"/>
    <w:multiLevelType w:val="singleLevel"/>
    <w:tmpl w:val="1E74A654"/>
    <w:lvl w:ilvl="0">
      <w:start w:val="1"/>
      <w:numFmt w:val="decimal"/>
      <w:lvlText w:val="7.%1."/>
      <w:legacy w:legacy="1" w:legacySpace="0" w:legacyIndent="466"/>
      <w:lvlJc w:val="left"/>
      <w:rPr>
        <w:rFonts w:ascii="Arial" w:hAnsi="Arial" w:cs="Arial" w:hint="default"/>
      </w:rPr>
    </w:lvl>
  </w:abstractNum>
  <w:abstractNum w:abstractNumId="6" w15:restartNumberingAfterBreak="0">
    <w:nsid w:val="75AF1686"/>
    <w:multiLevelType w:val="singleLevel"/>
    <w:tmpl w:val="733ADF70"/>
    <w:lvl w:ilvl="0">
      <w:start w:val="1"/>
      <w:numFmt w:val="decimal"/>
      <w:lvlText w:val="%1."/>
      <w:legacy w:legacy="1" w:legacySpace="0" w:legacyIndent="216"/>
      <w:lvlJc w:val="left"/>
      <w:rPr>
        <w:rFonts w:ascii="Arial" w:hAnsi="Arial" w:cs="Arial" w:hint="default"/>
      </w:rPr>
    </w:lvl>
  </w:abstractNum>
  <w:num w:numId="1" w16cid:durableId="1288505498">
    <w:abstractNumId w:val="2"/>
  </w:num>
  <w:num w:numId="2" w16cid:durableId="1561209513">
    <w:abstractNumId w:val="0"/>
    <w:lvlOverride w:ilvl="0">
      <w:lvl w:ilvl="0">
        <w:start w:val="65535"/>
        <w:numFmt w:val="bullet"/>
        <w:lvlText w:val="&gt;"/>
        <w:legacy w:legacy="1" w:legacySpace="0" w:legacyIndent="341"/>
        <w:lvlJc w:val="left"/>
        <w:rPr>
          <w:rFonts w:ascii="Arial" w:hAnsi="Arial" w:cs="Arial" w:hint="default"/>
        </w:rPr>
      </w:lvl>
    </w:lvlOverride>
  </w:num>
  <w:num w:numId="3" w16cid:durableId="1698501241">
    <w:abstractNumId w:val="0"/>
    <w:lvlOverride w:ilvl="0">
      <w:lvl w:ilvl="0">
        <w:start w:val="65535"/>
        <w:numFmt w:val="bullet"/>
        <w:lvlText w:val="-"/>
        <w:legacy w:legacy="1" w:legacySpace="0" w:legacyIndent="216"/>
        <w:lvlJc w:val="left"/>
        <w:rPr>
          <w:rFonts w:ascii="Arial" w:hAnsi="Arial" w:cs="Arial" w:hint="default"/>
        </w:rPr>
      </w:lvl>
    </w:lvlOverride>
  </w:num>
  <w:num w:numId="4" w16cid:durableId="1334575900">
    <w:abstractNumId w:val="0"/>
    <w:lvlOverride w:ilvl="0">
      <w:lvl w:ilvl="0">
        <w:start w:val="65535"/>
        <w:numFmt w:val="bullet"/>
        <w:lvlText w:val="-"/>
        <w:legacy w:legacy="1" w:legacySpace="0" w:legacyIndent="245"/>
        <w:lvlJc w:val="left"/>
        <w:rPr>
          <w:rFonts w:ascii="Arial" w:hAnsi="Arial" w:cs="Arial" w:hint="default"/>
        </w:rPr>
      </w:lvl>
    </w:lvlOverride>
  </w:num>
  <w:num w:numId="5" w16cid:durableId="1663193135">
    <w:abstractNumId w:val="0"/>
    <w:lvlOverride w:ilvl="0">
      <w:lvl w:ilvl="0">
        <w:start w:val="65535"/>
        <w:numFmt w:val="bullet"/>
        <w:lvlText w:val="-"/>
        <w:legacy w:legacy="1" w:legacySpace="0" w:legacyIndent="221"/>
        <w:lvlJc w:val="left"/>
        <w:rPr>
          <w:rFonts w:ascii="Arial" w:hAnsi="Arial" w:cs="Arial" w:hint="default"/>
        </w:rPr>
      </w:lvl>
    </w:lvlOverride>
  </w:num>
  <w:num w:numId="6" w16cid:durableId="1735348753">
    <w:abstractNumId w:val="0"/>
    <w:lvlOverride w:ilvl="0">
      <w:lvl w:ilvl="0">
        <w:start w:val="65535"/>
        <w:numFmt w:val="bullet"/>
        <w:lvlText w:val="-"/>
        <w:legacy w:legacy="1" w:legacySpace="0" w:legacyIndent="154"/>
        <w:lvlJc w:val="left"/>
        <w:rPr>
          <w:rFonts w:ascii="Arial" w:hAnsi="Arial" w:cs="Arial" w:hint="default"/>
        </w:rPr>
      </w:lvl>
    </w:lvlOverride>
  </w:num>
  <w:num w:numId="7" w16cid:durableId="1963264363">
    <w:abstractNumId w:val="0"/>
    <w:lvlOverride w:ilvl="0">
      <w:lvl w:ilvl="0">
        <w:start w:val="65535"/>
        <w:numFmt w:val="bullet"/>
        <w:lvlText w:val="-"/>
        <w:legacy w:legacy="1" w:legacySpace="0" w:legacyIndent="212"/>
        <w:lvlJc w:val="left"/>
        <w:rPr>
          <w:rFonts w:ascii="Arial" w:hAnsi="Arial" w:cs="Arial" w:hint="default"/>
        </w:rPr>
      </w:lvl>
    </w:lvlOverride>
  </w:num>
  <w:num w:numId="8" w16cid:durableId="346056482">
    <w:abstractNumId w:val="0"/>
    <w:lvlOverride w:ilvl="0">
      <w:lvl w:ilvl="0">
        <w:start w:val="65535"/>
        <w:numFmt w:val="bullet"/>
        <w:lvlText w:val="-"/>
        <w:legacy w:legacy="1" w:legacySpace="0" w:legacyIndent="153"/>
        <w:lvlJc w:val="left"/>
        <w:rPr>
          <w:rFonts w:ascii="Arial" w:hAnsi="Arial" w:cs="Arial" w:hint="default"/>
        </w:rPr>
      </w:lvl>
    </w:lvlOverride>
  </w:num>
  <w:num w:numId="9" w16cid:durableId="2096630643">
    <w:abstractNumId w:val="0"/>
    <w:lvlOverride w:ilvl="0">
      <w:lvl w:ilvl="0">
        <w:start w:val="65535"/>
        <w:numFmt w:val="bullet"/>
        <w:lvlText w:val="-"/>
        <w:legacy w:legacy="1" w:legacySpace="0" w:legacyIndent="159"/>
        <w:lvlJc w:val="left"/>
        <w:rPr>
          <w:rFonts w:ascii="Arial" w:hAnsi="Arial" w:cs="Arial" w:hint="default"/>
        </w:rPr>
      </w:lvl>
    </w:lvlOverride>
  </w:num>
  <w:num w:numId="10" w16cid:durableId="1783719967">
    <w:abstractNumId w:val="0"/>
    <w:lvlOverride w:ilvl="0">
      <w:lvl w:ilvl="0">
        <w:start w:val="65535"/>
        <w:numFmt w:val="bullet"/>
        <w:lvlText w:val="-"/>
        <w:legacy w:legacy="1" w:legacySpace="0" w:legacyIndent="150"/>
        <w:lvlJc w:val="left"/>
        <w:rPr>
          <w:rFonts w:ascii="Arial" w:hAnsi="Arial" w:cs="Arial" w:hint="default"/>
        </w:rPr>
      </w:lvl>
    </w:lvlOverride>
  </w:num>
  <w:num w:numId="11" w16cid:durableId="372655467">
    <w:abstractNumId w:val="0"/>
    <w:lvlOverride w:ilvl="0">
      <w:lvl w:ilvl="0">
        <w:start w:val="65535"/>
        <w:numFmt w:val="bullet"/>
        <w:lvlText w:val="-"/>
        <w:legacy w:legacy="1" w:legacySpace="0" w:legacyIndent="158"/>
        <w:lvlJc w:val="left"/>
        <w:rPr>
          <w:rFonts w:ascii="Arial" w:hAnsi="Arial" w:cs="Arial" w:hint="default"/>
        </w:rPr>
      </w:lvl>
    </w:lvlOverride>
  </w:num>
  <w:num w:numId="12" w16cid:durableId="1227690020">
    <w:abstractNumId w:val="0"/>
    <w:lvlOverride w:ilvl="0">
      <w:lvl w:ilvl="0">
        <w:start w:val="65535"/>
        <w:numFmt w:val="bullet"/>
        <w:lvlText w:val="-"/>
        <w:legacy w:legacy="1" w:legacySpace="0" w:legacyIndent="149"/>
        <w:lvlJc w:val="left"/>
        <w:rPr>
          <w:rFonts w:ascii="Arial" w:hAnsi="Arial" w:cs="Arial" w:hint="default"/>
        </w:rPr>
      </w:lvl>
    </w:lvlOverride>
  </w:num>
  <w:num w:numId="13" w16cid:durableId="1206794250">
    <w:abstractNumId w:val="0"/>
    <w:lvlOverride w:ilvl="0">
      <w:lvl w:ilvl="0">
        <w:start w:val="65535"/>
        <w:numFmt w:val="bullet"/>
        <w:lvlText w:val="-"/>
        <w:legacy w:legacy="1" w:legacySpace="0" w:legacyIndent="306"/>
        <w:lvlJc w:val="left"/>
        <w:rPr>
          <w:rFonts w:ascii="Arial" w:hAnsi="Arial" w:cs="Arial" w:hint="default"/>
        </w:rPr>
      </w:lvl>
    </w:lvlOverride>
  </w:num>
  <w:num w:numId="14" w16cid:durableId="829519510">
    <w:abstractNumId w:val="6"/>
  </w:num>
  <w:num w:numId="15" w16cid:durableId="1748649247">
    <w:abstractNumId w:val="0"/>
    <w:lvlOverride w:ilvl="0">
      <w:lvl w:ilvl="0">
        <w:start w:val="65535"/>
        <w:numFmt w:val="bullet"/>
        <w:lvlText w:val="-"/>
        <w:legacy w:legacy="1" w:legacySpace="0" w:legacyIndent="129"/>
        <w:lvlJc w:val="left"/>
        <w:rPr>
          <w:rFonts w:ascii="Arial" w:hAnsi="Arial" w:cs="Arial" w:hint="default"/>
        </w:rPr>
      </w:lvl>
    </w:lvlOverride>
  </w:num>
  <w:num w:numId="16" w16cid:durableId="1049452871">
    <w:abstractNumId w:val="0"/>
    <w:lvlOverride w:ilvl="0">
      <w:lvl w:ilvl="0">
        <w:start w:val="65535"/>
        <w:numFmt w:val="bullet"/>
        <w:lvlText w:val="-"/>
        <w:legacy w:legacy="1" w:legacySpace="0" w:legacyIndent="135"/>
        <w:lvlJc w:val="left"/>
        <w:rPr>
          <w:rFonts w:ascii="Arial" w:hAnsi="Arial" w:cs="Arial" w:hint="default"/>
        </w:rPr>
      </w:lvl>
    </w:lvlOverride>
  </w:num>
  <w:num w:numId="17" w16cid:durableId="997148483">
    <w:abstractNumId w:val="0"/>
    <w:lvlOverride w:ilvl="0">
      <w:lvl w:ilvl="0">
        <w:start w:val="65535"/>
        <w:numFmt w:val="bullet"/>
        <w:lvlText w:val="-"/>
        <w:legacy w:legacy="1" w:legacySpace="0" w:legacyIndent="139"/>
        <w:lvlJc w:val="left"/>
        <w:rPr>
          <w:rFonts w:ascii="Arial" w:hAnsi="Arial" w:cs="Arial" w:hint="default"/>
        </w:rPr>
      </w:lvl>
    </w:lvlOverride>
  </w:num>
  <w:num w:numId="18" w16cid:durableId="879902793">
    <w:abstractNumId w:val="5"/>
  </w:num>
  <w:num w:numId="19" w16cid:durableId="248851731">
    <w:abstractNumId w:val="0"/>
    <w:lvlOverride w:ilvl="0">
      <w:lvl w:ilvl="0">
        <w:start w:val="65535"/>
        <w:numFmt w:val="bullet"/>
        <w:lvlText w:val="-"/>
        <w:legacy w:legacy="1" w:legacySpace="0" w:legacyIndent="163"/>
        <w:lvlJc w:val="left"/>
        <w:rPr>
          <w:rFonts w:ascii="Arial" w:hAnsi="Arial" w:cs="Arial" w:hint="default"/>
        </w:rPr>
      </w:lvl>
    </w:lvlOverride>
  </w:num>
  <w:num w:numId="20" w16cid:durableId="1173186712">
    <w:abstractNumId w:val="4"/>
  </w:num>
  <w:num w:numId="21" w16cid:durableId="671109607">
    <w:abstractNumId w:val="0"/>
    <w:lvlOverride w:ilvl="0">
      <w:lvl w:ilvl="0">
        <w:start w:val="65535"/>
        <w:numFmt w:val="bullet"/>
        <w:lvlText w:val="-"/>
        <w:legacy w:legacy="1" w:legacySpace="0" w:legacyIndent="168"/>
        <w:lvlJc w:val="left"/>
        <w:rPr>
          <w:rFonts w:ascii="Arial" w:hAnsi="Arial" w:cs="Arial" w:hint="default"/>
        </w:rPr>
      </w:lvl>
    </w:lvlOverride>
  </w:num>
  <w:num w:numId="22" w16cid:durableId="495263420">
    <w:abstractNumId w:val="0"/>
    <w:lvlOverride w:ilvl="0">
      <w:lvl w:ilvl="0">
        <w:start w:val="65535"/>
        <w:numFmt w:val="bullet"/>
        <w:lvlText w:val="-"/>
        <w:legacy w:legacy="1" w:legacySpace="0" w:legacyIndent="264"/>
        <w:lvlJc w:val="left"/>
        <w:rPr>
          <w:rFonts w:ascii="Arial" w:hAnsi="Arial" w:cs="Arial" w:hint="default"/>
        </w:rPr>
      </w:lvl>
    </w:lvlOverride>
  </w:num>
  <w:num w:numId="23" w16cid:durableId="959648702">
    <w:abstractNumId w:val="0"/>
    <w:lvlOverride w:ilvl="0">
      <w:lvl w:ilvl="0">
        <w:start w:val="65535"/>
        <w:numFmt w:val="bullet"/>
        <w:lvlText w:val="-"/>
        <w:legacy w:legacy="1" w:legacySpace="0" w:legacyIndent="177"/>
        <w:lvlJc w:val="left"/>
        <w:rPr>
          <w:rFonts w:ascii="Arial" w:hAnsi="Arial" w:cs="Arial" w:hint="default"/>
        </w:rPr>
      </w:lvl>
    </w:lvlOverride>
  </w:num>
  <w:num w:numId="24" w16cid:durableId="826287329">
    <w:abstractNumId w:val="0"/>
    <w:lvlOverride w:ilvl="0">
      <w:lvl w:ilvl="0">
        <w:start w:val="65535"/>
        <w:numFmt w:val="bullet"/>
        <w:lvlText w:val="•"/>
        <w:legacy w:legacy="1" w:legacySpace="0" w:legacyIndent="340"/>
        <w:lvlJc w:val="left"/>
        <w:rPr>
          <w:rFonts w:ascii="Arial" w:hAnsi="Arial" w:cs="Arial" w:hint="default"/>
        </w:rPr>
      </w:lvl>
    </w:lvlOverride>
  </w:num>
  <w:num w:numId="25" w16cid:durableId="1582061577">
    <w:abstractNumId w:val="0"/>
    <w:lvlOverride w:ilvl="0">
      <w:lvl w:ilvl="0">
        <w:start w:val="65535"/>
        <w:numFmt w:val="bullet"/>
        <w:lvlText w:val="•"/>
        <w:legacy w:legacy="1" w:legacySpace="0" w:legacyIndent="341"/>
        <w:lvlJc w:val="left"/>
        <w:rPr>
          <w:rFonts w:ascii="Arial" w:hAnsi="Arial" w:cs="Arial" w:hint="default"/>
        </w:rPr>
      </w:lvl>
    </w:lvlOverride>
  </w:num>
  <w:num w:numId="26" w16cid:durableId="313994684">
    <w:abstractNumId w:val="0"/>
    <w:lvlOverride w:ilvl="0">
      <w:lvl w:ilvl="0">
        <w:start w:val="65535"/>
        <w:numFmt w:val="bullet"/>
        <w:lvlText w:val="•"/>
        <w:legacy w:legacy="1" w:legacySpace="0" w:legacyIndent="346"/>
        <w:lvlJc w:val="left"/>
        <w:rPr>
          <w:rFonts w:ascii="Arial" w:hAnsi="Arial" w:cs="Arial" w:hint="default"/>
        </w:rPr>
      </w:lvl>
    </w:lvlOverride>
  </w:num>
  <w:num w:numId="27" w16cid:durableId="756707131">
    <w:abstractNumId w:val="1"/>
  </w:num>
  <w:num w:numId="28" w16cid:durableId="1390419282">
    <w:abstractNumId w:val="3"/>
  </w:num>
  <w:num w:numId="29" w16cid:durableId="743449498">
    <w:abstractNumId w:val="0"/>
    <w:lvlOverride w:ilvl="0">
      <w:lvl w:ilvl="0">
        <w:start w:val="65535"/>
        <w:numFmt w:val="bullet"/>
        <w:lvlText w:val="-"/>
        <w:legacy w:legacy="1" w:legacySpace="0" w:legacyIndent="14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04E"/>
    <w:rsid w:val="00187AF6"/>
    <w:rsid w:val="0046798B"/>
    <w:rsid w:val="006E112B"/>
    <w:rsid w:val="00B1004E"/>
    <w:rsid w:val="00B14D2F"/>
    <w:rsid w:val="00F207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3539D726"/>
  <w15:docId w15:val="{947F3F3C-28FF-49DD-86D9-CB32BFE0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004E"/>
    <w:pPr>
      <w:tabs>
        <w:tab w:val="center" w:pos="4536"/>
        <w:tab w:val="right" w:pos="9072"/>
      </w:tabs>
      <w:spacing w:after="0" w:line="240" w:lineRule="auto"/>
    </w:pPr>
  </w:style>
  <w:style w:type="character" w:customStyle="1" w:styleId="a4">
    <w:name w:val="Долен колонтитул Знак"/>
    <w:basedOn w:val="a0"/>
    <w:link w:val="a3"/>
    <w:uiPriority w:val="99"/>
    <w:rsid w:val="00B1004E"/>
  </w:style>
  <w:style w:type="paragraph" w:customStyle="1" w:styleId="Style1">
    <w:name w:val="Style1"/>
    <w:basedOn w:val="a"/>
    <w:rsid w:val="00B1004E"/>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Style2">
    <w:name w:val="Style2"/>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3">
    <w:name w:val="Style3"/>
    <w:basedOn w:val="a"/>
    <w:rsid w:val="00B1004E"/>
    <w:pPr>
      <w:widowControl w:val="0"/>
      <w:autoSpaceDE w:val="0"/>
      <w:autoSpaceDN w:val="0"/>
      <w:adjustRightInd w:val="0"/>
      <w:spacing w:after="0" w:line="222" w:lineRule="exact"/>
    </w:pPr>
    <w:rPr>
      <w:rFonts w:ascii="Arial" w:eastAsia="Times New Roman" w:hAnsi="Arial" w:cs="Times New Roman"/>
      <w:sz w:val="24"/>
      <w:szCs w:val="24"/>
      <w:lang w:eastAsia="bg-BG"/>
    </w:rPr>
  </w:style>
  <w:style w:type="paragraph" w:customStyle="1" w:styleId="Style4">
    <w:name w:val="Style4"/>
    <w:basedOn w:val="a"/>
    <w:rsid w:val="00B1004E"/>
    <w:pPr>
      <w:widowControl w:val="0"/>
      <w:autoSpaceDE w:val="0"/>
      <w:autoSpaceDN w:val="0"/>
      <w:adjustRightInd w:val="0"/>
      <w:spacing w:after="0" w:line="269" w:lineRule="exact"/>
      <w:ind w:firstLine="360"/>
      <w:jc w:val="both"/>
    </w:pPr>
    <w:rPr>
      <w:rFonts w:ascii="Arial" w:eastAsia="Times New Roman" w:hAnsi="Arial" w:cs="Times New Roman"/>
      <w:sz w:val="24"/>
      <w:szCs w:val="24"/>
      <w:lang w:eastAsia="bg-BG"/>
    </w:rPr>
  </w:style>
  <w:style w:type="paragraph" w:customStyle="1" w:styleId="Style5">
    <w:name w:val="Style5"/>
    <w:basedOn w:val="a"/>
    <w:rsid w:val="00B1004E"/>
    <w:pPr>
      <w:widowControl w:val="0"/>
      <w:autoSpaceDE w:val="0"/>
      <w:autoSpaceDN w:val="0"/>
      <w:adjustRightInd w:val="0"/>
      <w:spacing w:after="0" w:line="269" w:lineRule="exact"/>
      <w:ind w:hanging="341"/>
    </w:pPr>
    <w:rPr>
      <w:rFonts w:ascii="Arial" w:eastAsia="Times New Roman" w:hAnsi="Arial" w:cs="Times New Roman"/>
      <w:sz w:val="24"/>
      <w:szCs w:val="24"/>
      <w:lang w:eastAsia="bg-BG"/>
    </w:rPr>
  </w:style>
  <w:style w:type="paragraph" w:customStyle="1" w:styleId="Style6">
    <w:name w:val="Style6"/>
    <w:basedOn w:val="a"/>
    <w:rsid w:val="00B1004E"/>
    <w:pPr>
      <w:widowControl w:val="0"/>
      <w:autoSpaceDE w:val="0"/>
      <w:autoSpaceDN w:val="0"/>
      <w:adjustRightInd w:val="0"/>
      <w:spacing w:after="0" w:line="274" w:lineRule="exact"/>
      <w:jc w:val="both"/>
    </w:pPr>
    <w:rPr>
      <w:rFonts w:ascii="Arial" w:eastAsia="Times New Roman" w:hAnsi="Arial" w:cs="Times New Roman"/>
      <w:sz w:val="24"/>
      <w:szCs w:val="24"/>
      <w:lang w:eastAsia="bg-BG"/>
    </w:rPr>
  </w:style>
  <w:style w:type="paragraph" w:customStyle="1" w:styleId="Style7">
    <w:name w:val="Style7"/>
    <w:basedOn w:val="a"/>
    <w:rsid w:val="00B1004E"/>
    <w:pPr>
      <w:widowControl w:val="0"/>
      <w:autoSpaceDE w:val="0"/>
      <w:autoSpaceDN w:val="0"/>
      <w:adjustRightInd w:val="0"/>
      <w:spacing w:after="0" w:line="422" w:lineRule="exact"/>
      <w:jc w:val="center"/>
    </w:pPr>
    <w:rPr>
      <w:rFonts w:ascii="Arial" w:eastAsia="Times New Roman" w:hAnsi="Arial" w:cs="Times New Roman"/>
      <w:sz w:val="24"/>
      <w:szCs w:val="24"/>
      <w:lang w:eastAsia="bg-BG"/>
    </w:rPr>
  </w:style>
  <w:style w:type="paragraph" w:customStyle="1" w:styleId="Style8">
    <w:name w:val="Style8"/>
    <w:basedOn w:val="a"/>
    <w:rsid w:val="00B1004E"/>
    <w:pPr>
      <w:widowControl w:val="0"/>
      <w:autoSpaceDE w:val="0"/>
      <w:autoSpaceDN w:val="0"/>
      <w:adjustRightInd w:val="0"/>
      <w:spacing w:after="0" w:line="269" w:lineRule="exact"/>
      <w:ind w:firstLine="341"/>
      <w:jc w:val="both"/>
    </w:pPr>
    <w:rPr>
      <w:rFonts w:ascii="Arial" w:eastAsia="Times New Roman" w:hAnsi="Arial" w:cs="Times New Roman"/>
      <w:sz w:val="24"/>
      <w:szCs w:val="24"/>
      <w:lang w:eastAsia="bg-BG"/>
    </w:rPr>
  </w:style>
  <w:style w:type="paragraph" w:customStyle="1" w:styleId="Style9">
    <w:name w:val="Style9"/>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11">
    <w:name w:val="Style11"/>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13">
    <w:name w:val="Style13"/>
    <w:basedOn w:val="a"/>
    <w:rsid w:val="00B1004E"/>
    <w:pPr>
      <w:widowControl w:val="0"/>
      <w:autoSpaceDE w:val="0"/>
      <w:autoSpaceDN w:val="0"/>
      <w:adjustRightInd w:val="0"/>
      <w:spacing w:after="0" w:line="271" w:lineRule="exact"/>
      <w:ind w:firstLine="1286"/>
    </w:pPr>
    <w:rPr>
      <w:rFonts w:ascii="Arial" w:eastAsia="Times New Roman" w:hAnsi="Arial" w:cs="Times New Roman"/>
      <w:sz w:val="24"/>
      <w:szCs w:val="24"/>
      <w:lang w:eastAsia="bg-BG"/>
    </w:rPr>
  </w:style>
  <w:style w:type="paragraph" w:customStyle="1" w:styleId="Style15">
    <w:name w:val="Style15"/>
    <w:basedOn w:val="a"/>
    <w:rsid w:val="00B1004E"/>
    <w:pPr>
      <w:widowControl w:val="0"/>
      <w:autoSpaceDE w:val="0"/>
      <w:autoSpaceDN w:val="0"/>
      <w:adjustRightInd w:val="0"/>
      <w:spacing w:after="0" w:line="494" w:lineRule="exact"/>
      <w:jc w:val="center"/>
    </w:pPr>
    <w:rPr>
      <w:rFonts w:ascii="Arial" w:eastAsia="Times New Roman" w:hAnsi="Arial" w:cs="Times New Roman"/>
      <w:sz w:val="24"/>
      <w:szCs w:val="24"/>
      <w:lang w:eastAsia="bg-BG"/>
    </w:rPr>
  </w:style>
  <w:style w:type="paragraph" w:customStyle="1" w:styleId="Style18">
    <w:name w:val="Style18"/>
    <w:basedOn w:val="a"/>
    <w:rsid w:val="00B1004E"/>
    <w:pPr>
      <w:widowControl w:val="0"/>
      <w:autoSpaceDE w:val="0"/>
      <w:autoSpaceDN w:val="0"/>
      <w:adjustRightInd w:val="0"/>
      <w:spacing w:after="0" w:line="202" w:lineRule="exact"/>
      <w:jc w:val="center"/>
    </w:pPr>
    <w:rPr>
      <w:rFonts w:ascii="Arial" w:eastAsia="Times New Roman" w:hAnsi="Arial" w:cs="Times New Roman"/>
      <w:sz w:val="24"/>
      <w:szCs w:val="24"/>
      <w:lang w:eastAsia="bg-BG"/>
    </w:rPr>
  </w:style>
  <w:style w:type="paragraph" w:customStyle="1" w:styleId="Style19">
    <w:name w:val="Style19"/>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23">
    <w:name w:val="Style23"/>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24">
    <w:name w:val="Style24"/>
    <w:basedOn w:val="a"/>
    <w:rsid w:val="00B1004E"/>
    <w:pPr>
      <w:widowControl w:val="0"/>
      <w:autoSpaceDE w:val="0"/>
      <w:autoSpaceDN w:val="0"/>
      <w:adjustRightInd w:val="0"/>
      <w:spacing w:after="0" w:line="250" w:lineRule="exact"/>
    </w:pPr>
    <w:rPr>
      <w:rFonts w:ascii="Arial" w:eastAsia="Times New Roman" w:hAnsi="Arial" w:cs="Times New Roman"/>
      <w:sz w:val="24"/>
      <w:szCs w:val="24"/>
      <w:lang w:eastAsia="bg-BG"/>
    </w:rPr>
  </w:style>
  <w:style w:type="paragraph" w:customStyle="1" w:styleId="Style29">
    <w:name w:val="Style29"/>
    <w:basedOn w:val="a"/>
    <w:rsid w:val="00B1004E"/>
    <w:pPr>
      <w:widowControl w:val="0"/>
      <w:autoSpaceDE w:val="0"/>
      <w:autoSpaceDN w:val="0"/>
      <w:adjustRightInd w:val="0"/>
      <w:spacing w:after="0" w:line="269" w:lineRule="exact"/>
      <w:ind w:firstLine="557"/>
      <w:jc w:val="both"/>
    </w:pPr>
    <w:rPr>
      <w:rFonts w:ascii="Arial" w:eastAsia="Times New Roman" w:hAnsi="Arial" w:cs="Times New Roman"/>
      <w:sz w:val="24"/>
      <w:szCs w:val="24"/>
      <w:lang w:eastAsia="bg-BG"/>
    </w:rPr>
  </w:style>
  <w:style w:type="paragraph" w:customStyle="1" w:styleId="Style30">
    <w:name w:val="Style30"/>
    <w:basedOn w:val="a"/>
    <w:rsid w:val="00B1004E"/>
    <w:pPr>
      <w:widowControl w:val="0"/>
      <w:autoSpaceDE w:val="0"/>
      <w:autoSpaceDN w:val="0"/>
      <w:adjustRightInd w:val="0"/>
      <w:spacing w:after="0" w:line="235" w:lineRule="exact"/>
      <w:jc w:val="both"/>
    </w:pPr>
    <w:rPr>
      <w:rFonts w:ascii="Arial" w:eastAsia="Times New Roman" w:hAnsi="Arial" w:cs="Times New Roman"/>
      <w:sz w:val="24"/>
      <w:szCs w:val="24"/>
      <w:lang w:eastAsia="bg-BG"/>
    </w:rPr>
  </w:style>
  <w:style w:type="paragraph" w:customStyle="1" w:styleId="Style31">
    <w:name w:val="Style31"/>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32">
    <w:name w:val="Style32"/>
    <w:basedOn w:val="a"/>
    <w:rsid w:val="00B1004E"/>
    <w:pPr>
      <w:widowControl w:val="0"/>
      <w:autoSpaceDE w:val="0"/>
      <w:autoSpaceDN w:val="0"/>
      <w:adjustRightInd w:val="0"/>
      <w:spacing w:after="0" w:line="461" w:lineRule="exact"/>
      <w:ind w:firstLine="120"/>
    </w:pPr>
    <w:rPr>
      <w:rFonts w:ascii="Arial" w:eastAsia="Times New Roman" w:hAnsi="Arial" w:cs="Times New Roman"/>
      <w:sz w:val="24"/>
      <w:szCs w:val="24"/>
      <w:lang w:eastAsia="bg-BG"/>
    </w:rPr>
  </w:style>
  <w:style w:type="paragraph" w:customStyle="1" w:styleId="Style33">
    <w:name w:val="Style33"/>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35">
    <w:name w:val="Style35"/>
    <w:basedOn w:val="a"/>
    <w:rsid w:val="00B1004E"/>
    <w:pPr>
      <w:widowControl w:val="0"/>
      <w:autoSpaceDE w:val="0"/>
      <w:autoSpaceDN w:val="0"/>
      <w:adjustRightInd w:val="0"/>
      <w:spacing w:after="0" w:line="274" w:lineRule="exact"/>
      <w:ind w:firstLine="192"/>
      <w:jc w:val="both"/>
    </w:pPr>
    <w:rPr>
      <w:rFonts w:ascii="Arial" w:eastAsia="Times New Roman" w:hAnsi="Arial" w:cs="Times New Roman"/>
      <w:sz w:val="24"/>
      <w:szCs w:val="24"/>
      <w:lang w:eastAsia="bg-BG"/>
    </w:rPr>
  </w:style>
  <w:style w:type="paragraph" w:customStyle="1" w:styleId="Style37">
    <w:name w:val="Style37"/>
    <w:basedOn w:val="a"/>
    <w:rsid w:val="00B1004E"/>
    <w:pPr>
      <w:widowControl w:val="0"/>
      <w:autoSpaceDE w:val="0"/>
      <w:autoSpaceDN w:val="0"/>
      <w:adjustRightInd w:val="0"/>
      <w:spacing w:after="0" w:line="269" w:lineRule="exact"/>
      <w:ind w:firstLine="96"/>
    </w:pPr>
    <w:rPr>
      <w:rFonts w:ascii="Arial" w:eastAsia="Times New Roman" w:hAnsi="Arial" w:cs="Times New Roman"/>
      <w:sz w:val="24"/>
      <w:szCs w:val="24"/>
      <w:lang w:eastAsia="bg-BG"/>
    </w:rPr>
  </w:style>
  <w:style w:type="paragraph" w:customStyle="1" w:styleId="Style44">
    <w:name w:val="Style44"/>
    <w:basedOn w:val="a"/>
    <w:rsid w:val="00B1004E"/>
    <w:pPr>
      <w:widowControl w:val="0"/>
      <w:autoSpaceDE w:val="0"/>
      <w:autoSpaceDN w:val="0"/>
      <w:adjustRightInd w:val="0"/>
      <w:spacing w:after="0" w:line="269" w:lineRule="exact"/>
      <w:ind w:firstLine="907"/>
      <w:jc w:val="both"/>
    </w:pPr>
    <w:rPr>
      <w:rFonts w:ascii="Arial" w:eastAsia="Times New Roman" w:hAnsi="Arial" w:cs="Times New Roman"/>
      <w:sz w:val="24"/>
      <w:szCs w:val="24"/>
      <w:lang w:eastAsia="bg-BG"/>
    </w:rPr>
  </w:style>
  <w:style w:type="paragraph" w:customStyle="1" w:styleId="Style46">
    <w:name w:val="Style46"/>
    <w:basedOn w:val="a"/>
    <w:rsid w:val="00B1004E"/>
    <w:pPr>
      <w:widowControl w:val="0"/>
      <w:autoSpaceDE w:val="0"/>
      <w:autoSpaceDN w:val="0"/>
      <w:adjustRightInd w:val="0"/>
      <w:spacing w:after="0" w:line="271" w:lineRule="exact"/>
      <w:ind w:firstLine="696"/>
      <w:jc w:val="both"/>
    </w:pPr>
    <w:rPr>
      <w:rFonts w:ascii="Arial" w:eastAsia="Times New Roman" w:hAnsi="Arial" w:cs="Times New Roman"/>
      <w:sz w:val="24"/>
      <w:szCs w:val="24"/>
      <w:lang w:eastAsia="bg-BG"/>
    </w:rPr>
  </w:style>
  <w:style w:type="paragraph" w:customStyle="1" w:styleId="Style47">
    <w:name w:val="Style47"/>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48">
    <w:name w:val="Style48"/>
    <w:basedOn w:val="a"/>
    <w:rsid w:val="00B1004E"/>
    <w:pPr>
      <w:widowControl w:val="0"/>
      <w:autoSpaceDE w:val="0"/>
      <w:autoSpaceDN w:val="0"/>
      <w:adjustRightInd w:val="0"/>
      <w:spacing w:after="0" w:line="274" w:lineRule="exact"/>
      <w:ind w:firstLine="355"/>
      <w:jc w:val="both"/>
    </w:pPr>
    <w:rPr>
      <w:rFonts w:ascii="Arial" w:eastAsia="Times New Roman" w:hAnsi="Arial" w:cs="Times New Roman"/>
      <w:sz w:val="24"/>
      <w:szCs w:val="24"/>
      <w:lang w:eastAsia="bg-BG"/>
    </w:rPr>
  </w:style>
  <w:style w:type="paragraph" w:customStyle="1" w:styleId="Style49">
    <w:name w:val="Style49"/>
    <w:basedOn w:val="a"/>
    <w:rsid w:val="00B1004E"/>
    <w:pPr>
      <w:widowControl w:val="0"/>
      <w:autoSpaceDE w:val="0"/>
      <w:autoSpaceDN w:val="0"/>
      <w:adjustRightInd w:val="0"/>
      <w:spacing w:after="0" w:line="270" w:lineRule="exact"/>
      <w:ind w:hanging="341"/>
      <w:jc w:val="both"/>
    </w:pPr>
    <w:rPr>
      <w:rFonts w:ascii="Arial" w:eastAsia="Times New Roman" w:hAnsi="Arial" w:cs="Times New Roman"/>
      <w:sz w:val="24"/>
      <w:szCs w:val="24"/>
      <w:lang w:eastAsia="bg-BG"/>
    </w:rPr>
  </w:style>
  <w:style w:type="paragraph" w:customStyle="1" w:styleId="Style51">
    <w:name w:val="Style51"/>
    <w:basedOn w:val="a"/>
    <w:rsid w:val="00B1004E"/>
    <w:pPr>
      <w:widowControl w:val="0"/>
      <w:autoSpaceDE w:val="0"/>
      <w:autoSpaceDN w:val="0"/>
      <w:adjustRightInd w:val="0"/>
      <w:spacing w:after="0" w:line="269" w:lineRule="exact"/>
      <w:ind w:firstLine="696"/>
      <w:jc w:val="both"/>
    </w:pPr>
    <w:rPr>
      <w:rFonts w:ascii="Arial" w:eastAsia="Times New Roman" w:hAnsi="Arial" w:cs="Times New Roman"/>
      <w:sz w:val="24"/>
      <w:szCs w:val="24"/>
      <w:lang w:eastAsia="bg-BG"/>
    </w:rPr>
  </w:style>
  <w:style w:type="paragraph" w:customStyle="1" w:styleId="Style54">
    <w:name w:val="Style54"/>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55">
    <w:name w:val="Style55"/>
    <w:basedOn w:val="a"/>
    <w:rsid w:val="00B1004E"/>
    <w:pPr>
      <w:widowControl w:val="0"/>
      <w:autoSpaceDE w:val="0"/>
      <w:autoSpaceDN w:val="0"/>
      <w:adjustRightInd w:val="0"/>
      <w:spacing w:after="0" w:line="235" w:lineRule="exact"/>
      <w:jc w:val="both"/>
    </w:pPr>
    <w:rPr>
      <w:rFonts w:ascii="Arial" w:eastAsia="Times New Roman" w:hAnsi="Arial" w:cs="Times New Roman"/>
      <w:sz w:val="24"/>
      <w:szCs w:val="24"/>
      <w:lang w:eastAsia="bg-BG"/>
    </w:rPr>
  </w:style>
  <w:style w:type="paragraph" w:customStyle="1" w:styleId="Style58">
    <w:name w:val="Style58"/>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59">
    <w:name w:val="Style59"/>
    <w:basedOn w:val="a"/>
    <w:rsid w:val="00B1004E"/>
    <w:pPr>
      <w:widowControl w:val="0"/>
      <w:autoSpaceDE w:val="0"/>
      <w:autoSpaceDN w:val="0"/>
      <w:adjustRightInd w:val="0"/>
      <w:spacing w:after="0" w:line="264" w:lineRule="exact"/>
    </w:pPr>
    <w:rPr>
      <w:rFonts w:ascii="Arial" w:eastAsia="Times New Roman" w:hAnsi="Arial" w:cs="Times New Roman"/>
      <w:sz w:val="24"/>
      <w:szCs w:val="24"/>
      <w:lang w:eastAsia="bg-BG"/>
    </w:rPr>
  </w:style>
  <w:style w:type="paragraph" w:customStyle="1" w:styleId="Style60">
    <w:name w:val="Style60"/>
    <w:basedOn w:val="a"/>
    <w:rsid w:val="00B1004E"/>
    <w:pPr>
      <w:widowControl w:val="0"/>
      <w:autoSpaceDE w:val="0"/>
      <w:autoSpaceDN w:val="0"/>
      <w:adjustRightInd w:val="0"/>
      <w:spacing w:after="0" w:line="264" w:lineRule="exact"/>
      <w:jc w:val="both"/>
    </w:pPr>
    <w:rPr>
      <w:rFonts w:ascii="Arial" w:eastAsia="Times New Roman" w:hAnsi="Arial" w:cs="Times New Roman"/>
      <w:sz w:val="24"/>
      <w:szCs w:val="24"/>
      <w:lang w:eastAsia="bg-BG"/>
    </w:rPr>
  </w:style>
  <w:style w:type="paragraph" w:customStyle="1" w:styleId="Style61">
    <w:name w:val="Style61"/>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62">
    <w:name w:val="Style62"/>
    <w:basedOn w:val="a"/>
    <w:rsid w:val="00B1004E"/>
    <w:pPr>
      <w:widowControl w:val="0"/>
      <w:autoSpaceDE w:val="0"/>
      <w:autoSpaceDN w:val="0"/>
      <w:adjustRightInd w:val="0"/>
      <w:spacing w:after="0" w:line="158" w:lineRule="exact"/>
      <w:jc w:val="both"/>
    </w:pPr>
    <w:rPr>
      <w:rFonts w:ascii="Arial" w:eastAsia="Times New Roman" w:hAnsi="Arial" w:cs="Times New Roman"/>
      <w:sz w:val="24"/>
      <w:szCs w:val="24"/>
      <w:lang w:eastAsia="bg-BG"/>
    </w:rPr>
  </w:style>
  <w:style w:type="paragraph" w:customStyle="1" w:styleId="Style64">
    <w:name w:val="Style64"/>
    <w:basedOn w:val="a"/>
    <w:rsid w:val="00B1004E"/>
    <w:pPr>
      <w:widowControl w:val="0"/>
      <w:autoSpaceDE w:val="0"/>
      <w:autoSpaceDN w:val="0"/>
      <w:adjustRightInd w:val="0"/>
      <w:spacing w:after="0" w:line="480" w:lineRule="exact"/>
    </w:pPr>
    <w:rPr>
      <w:rFonts w:ascii="Arial" w:eastAsia="Times New Roman" w:hAnsi="Arial" w:cs="Times New Roman"/>
      <w:sz w:val="24"/>
      <w:szCs w:val="24"/>
      <w:lang w:eastAsia="bg-BG"/>
    </w:rPr>
  </w:style>
  <w:style w:type="paragraph" w:customStyle="1" w:styleId="Style66">
    <w:name w:val="Style66"/>
    <w:basedOn w:val="a"/>
    <w:rsid w:val="00B1004E"/>
    <w:pPr>
      <w:widowControl w:val="0"/>
      <w:autoSpaceDE w:val="0"/>
      <w:autoSpaceDN w:val="0"/>
      <w:adjustRightInd w:val="0"/>
      <w:spacing w:after="0" w:line="269" w:lineRule="exact"/>
      <w:ind w:firstLine="461"/>
    </w:pPr>
    <w:rPr>
      <w:rFonts w:ascii="Arial" w:eastAsia="Times New Roman" w:hAnsi="Arial" w:cs="Times New Roman"/>
      <w:sz w:val="24"/>
      <w:szCs w:val="24"/>
      <w:lang w:eastAsia="bg-BG"/>
    </w:rPr>
  </w:style>
  <w:style w:type="paragraph" w:customStyle="1" w:styleId="Style67">
    <w:name w:val="Style67"/>
    <w:basedOn w:val="a"/>
    <w:rsid w:val="00B1004E"/>
    <w:pPr>
      <w:widowControl w:val="0"/>
      <w:autoSpaceDE w:val="0"/>
      <w:autoSpaceDN w:val="0"/>
      <w:adjustRightInd w:val="0"/>
      <w:spacing w:after="0" w:line="130" w:lineRule="exact"/>
      <w:jc w:val="both"/>
    </w:pPr>
    <w:rPr>
      <w:rFonts w:ascii="Arial" w:eastAsia="Times New Roman" w:hAnsi="Arial" w:cs="Times New Roman"/>
      <w:sz w:val="24"/>
      <w:szCs w:val="24"/>
      <w:lang w:eastAsia="bg-BG"/>
    </w:rPr>
  </w:style>
  <w:style w:type="character" w:customStyle="1" w:styleId="FontStyle69">
    <w:name w:val="Font Style69"/>
    <w:rsid w:val="00B1004E"/>
    <w:rPr>
      <w:rFonts w:ascii="Arial" w:hAnsi="Arial" w:cs="Arial"/>
      <w:b/>
      <w:bCs/>
      <w:sz w:val="22"/>
      <w:szCs w:val="22"/>
    </w:rPr>
  </w:style>
  <w:style w:type="character" w:customStyle="1" w:styleId="FontStyle70">
    <w:name w:val="Font Style70"/>
    <w:rsid w:val="00B1004E"/>
    <w:rPr>
      <w:rFonts w:ascii="Arial" w:hAnsi="Arial" w:cs="Arial"/>
      <w:sz w:val="22"/>
      <w:szCs w:val="22"/>
    </w:rPr>
  </w:style>
  <w:style w:type="character" w:customStyle="1" w:styleId="FontStyle72">
    <w:name w:val="Font Style72"/>
    <w:rsid w:val="00B1004E"/>
    <w:rPr>
      <w:rFonts w:ascii="Arial" w:hAnsi="Arial" w:cs="Arial"/>
      <w:sz w:val="16"/>
      <w:szCs w:val="16"/>
    </w:rPr>
  </w:style>
  <w:style w:type="character" w:customStyle="1" w:styleId="FontStyle82">
    <w:name w:val="Font Style82"/>
    <w:rsid w:val="00B1004E"/>
    <w:rPr>
      <w:rFonts w:ascii="Arial" w:hAnsi="Arial" w:cs="Arial"/>
      <w:sz w:val="18"/>
      <w:szCs w:val="18"/>
    </w:rPr>
  </w:style>
  <w:style w:type="character" w:customStyle="1" w:styleId="FontStyle84">
    <w:name w:val="Font Style84"/>
    <w:rsid w:val="00B1004E"/>
    <w:rPr>
      <w:rFonts w:ascii="Arial" w:hAnsi="Arial" w:cs="Arial"/>
      <w:sz w:val="16"/>
      <w:szCs w:val="16"/>
    </w:rPr>
  </w:style>
  <w:style w:type="character" w:customStyle="1" w:styleId="FontStyle85">
    <w:name w:val="Font Style85"/>
    <w:rsid w:val="00B1004E"/>
    <w:rPr>
      <w:rFonts w:ascii="Arial" w:hAnsi="Arial" w:cs="Arial"/>
      <w:sz w:val="16"/>
      <w:szCs w:val="16"/>
    </w:rPr>
  </w:style>
  <w:style w:type="character" w:customStyle="1" w:styleId="FontStyle86">
    <w:name w:val="Font Style86"/>
    <w:rsid w:val="00B1004E"/>
    <w:rPr>
      <w:rFonts w:ascii="Arial" w:hAnsi="Arial" w:cs="Arial"/>
      <w:sz w:val="12"/>
      <w:szCs w:val="12"/>
    </w:rPr>
  </w:style>
  <w:style w:type="character" w:customStyle="1" w:styleId="FontStyle87">
    <w:name w:val="Font Style87"/>
    <w:rsid w:val="00B1004E"/>
    <w:rPr>
      <w:rFonts w:ascii="Arial Unicode MS" w:eastAsia="Arial Unicode MS" w:cs="Arial Unicode MS"/>
      <w:b/>
      <w:bCs/>
      <w:i/>
      <w:iCs/>
      <w:sz w:val="12"/>
      <w:szCs w:val="12"/>
    </w:rPr>
  </w:style>
  <w:style w:type="character" w:customStyle="1" w:styleId="FontStyle88">
    <w:name w:val="Font Style88"/>
    <w:rsid w:val="00B1004E"/>
    <w:rPr>
      <w:rFonts w:ascii="Arial" w:hAnsi="Arial" w:cs="Arial"/>
      <w:sz w:val="10"/>
      <w:szCs w:val="10"/>
    </w:rPr>
  </w:style>
  <w:style w:type="character" w:customStyle="1" w:styleId="FontStyle91">
    <w:name w:val="Font Style91"/>
    <w:rsid w:val="00B1004E"/>
    <w:rPr>
      <w:rFonts w:ascii="Microsoft Sans Serif" w:hAnsi="Microsoft Sans Serif" w:cs="Microsoft Sans Serif"/>
      <w:b/>
      <w:bCs/>
      <w:sz w:val="20"/>
      <w:szCs w:val="20"/>
    </w:rPr>
  </w:style>
  <w:style w:type="character" w:customStyle="1" w:styleId="FontStyle94">
    <w:name w:val="Font Style94"/>
    <w:rsid w:val="00B1004E"/>
    <w:rPr>
      <w:rFonts w:ascii="Candara" w:hAnsi="Candara" w:cs="Candara"/>
      <w:spacing w:val="10"/>
      <w:sz w:val="16"/>
      <w:szCs w:val="16"/>
    </w:rPr>
  </w:style>
  <w:style w:type="character" w:customStyle="1" w:styleId="FontStyle96">
    <w:name w:val="Font Style96"/>
    <w:rsid w:val="00B1004E"/>
    <w:rPr>
      <w:rFonts w:ascii="Times New Roman" w:hAnsi="Times New Roman" w:cs="Times New Roman"/>
      <w:sz w:val="14"/>
      <w:szCs w:val="14"/>
    </w:rPr>
  </w:style>
  <w:style w:type="character" w:customStyle="1" w:styleId="FontStyle97">
    <w:name w:val="Font Style97"/>
    <w:rsid w:val="00B1004E"/>
    <w:rPr>
      <w:rFonts w:ascii="Times New Roman" w:hAnsi="Times New Roman" w:cs="Times New Roman"/>
      <w:sz w:val="22"/>
      <w:szCs w:val="22"/>
    </w:rPr>
  </w:style>
  <w:style w:type="character" w:customStyle="1" w:styleId="FontStyle98">
    <w:name w:val="Font Style98"/>
    <w:rsid w:val="00B1004E"/>
    <w:rPr>
      <w:rFonts w:ascii="Times New Roman" w:hAnsi="Times New Roman" w:cs="Times New Roman"/>
      <w:sz w:val="20"/>
      <w:szCs w:val="20"/>
    </w:rPr>
  </w:style>
  <w:style w:type="character" w:customStyle="1" w:styleId="FontStyle99">
    <w:name w:val="Font Style99"/>
    <w:rsid w:val="00B1004E"/>
    <w:rPr>
      <w:rFonts w:ascii="Times New Roman" w:hAnsi="Times New Roman" w:cs="Times New Roman"/>
      <w:sz w:val="22"/>
      <w:szCs w:val="22"/>
    </w:rPr>
  </w:style>
  <w:style w:type="character" w:styleId="a5">
    <w:name w:val="Hyperlink"/>
    <w:rsid w:val="00B1004E"/>
    <w:rPr>
      <w:color w:val="000080"/>
      <w:u w:val="single"/>
    </w:rPr>
  </w:style>
  <w:style w:type="character" w:styleId="a6">
    <w:name w:val="page number"/>
    <w:basedOn w:val="a0"/>
    <w:rsid w:val="00B1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21" Type="http://schemas.openxmlformats.org/officeDocument/2006/relationships/oleObject" Target="embeddings/Microsoft_Excel_97-2003_Worksheet5.xls"/><Relationship Id="rId34" Type="http://schemas.openxmlformats.org/officeDocument/2006/relationships/image" Target="media/image13.jpeg"/><Relationship Id="rId42" Type="http://schemas.openxmlformats.org/officeDocument/2006/relationships/image" Target="media/image18.jpeg"/><Relationship Id="rId47" Type="http://schemas.openxmlformats.org/officeDocument/2006/relationships/hyperlink" Target="http://www.opcompetitiveness.bg" TargetMode="External"/><Relationship Id="rId50" Type="http://schemas.openxmlformats.org/officeDocument/2006/relationships/hyperlink" Target="http://www.bgregio.eu" TargetMode="External"/><Relationship Id="rId55" Type="http://schemas.openxmlformats.org/officeDocument/2006/relationships/hyperlink" Target="http://www.beerecl.com" TargetMode="External"/><Relationship Id="rId63" Type="http://schemas.openxmlformats.org/officeDocument/2006/relationships/hyperlink" Target="http://pudoos.bg"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emf"/><Relationship Id="rId29" Type="http://schemas.openxmlformats.org/officeDocument/2006/relationships/oleObject" Target="embeddings/Microsoft_Excel_97-2003_Worksheet9.xls"/><Relationship Id="rId11" Type="http://schemas.openxmlformats.org/officeDocument/2006/relationships/oleObject" Target="embeddings/Microsoft_Excel_97-2003_Worksheet.xls"/><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hyperlink" Target="http://re.jrc" TargetMode="External"/><Relationship Id="rId40" Type="http://schemas.openxmlformats.org/officeDocument/2006/relationships/chart" Target="charts/chart2.xml"/><Relationship Id="rId45" Type="http://schemas.openxmlformats.org/officeDocument/2006/relationships/image" Target="media/image20.png"/><Relationship Id="rId53" Type="http://schemas.openxmlformats.org/officeDocument/2006/relationships/hyperlink" Target="http://www.bulgaria-eueeff.com" TargetMode="External"/><Relationship Id="rId58" Type="http://schemas.openxmlformats.org/officeDocument/2006/relationships/hyperlink" Target="http://www.bgeef.com"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bgeef.com" TargetMode="External"/><Relationship Id="rId19" Type="http://schemas.openxmlformats.org/officeDocument/2006/relationships/oleObject" Target="embeddings/Microsoft_Excel_97-2003_Worksheet4.xls"/><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Excel_97-2003_Worksheet8.xls"/><Relationship Id="rId30" Type="http://schemas.openxmlformats.org/officeDocument/2006/relationships/image" Target="media/image11.emf"/><Relationship Id="rId35" Type="http://schemas.openxmlformats.org/officeDocument/2006/relationships/hyperlink" Target="http://re.jrc" TargetMode="External"/><Relationship Id="rId43" Type="http://schemas.openxmlformats.org/officeDocument/2006/relationships/image" Target="media/image19.emf"/><Relationship Id="rId48" Type="http://schemas.openxmlformats.org/officeDocument/2006/relationships/hyperlink" Target="http://www.bgregio.eu" TargetMode="External"/><Relationship Id="rId56" Type="http://schemas.openxmlformats.org/officeDocument/2006/relationships/hyperlink" Target="http://www.bulgaria-eueeff.com" TargetMode="External"/><Relationship Id="rId64" Type="http://schemas.openxmlformats.org/officeDocument/2006/relationships/hyperlink" Target="http://pudoos.bg" TargetMode="External"/><Relationship Id="rId8" Type="http://schemas.openxmlformats.org/officeDocument/2006/relationships/footer" Target="footer2.xml"/><Relationship Id="rId51" Type="http://schemas.openxmlformats.org/officeDocument/2006/relationships/hyperlink" Target="http://www.prsr.government.bg" TargetMode="External"/><Relationship Id="rId3"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Microsoft_Excel_97-2003_Worksheet3.xls"/><Relationship Id="rId25" Type="http://schemas.openxmlformats.org/officeDocument/2006/relationships/oleObject" Target="embeddings/Microsoft_Excel_97-2003_Worksheet7.xls"/><Relationship Id="rId33" Type="http://schemas.openxmlformats.org/officeDocument/2006/relationships/oleObject" Target="embeddings/Microsoft_Excel_97-2003_Worksheet11.xls"/><Relationship Id="rId38" Type="http://schemas.openxmlformats.org/officeDocument/2006/relationships/image" Target="media/image15.jpeg"/><Relationship Id="rId46" Type="http://schemas.openxmlformats.org/officeDocument/2006/relationships/image" Target="media/image21.png"/><Relationship Id="rId59" Type="http://schemas.openxmlformats.org/officeDocument/2006/relationships/hyperlink" Target="http://www.ecofund-bg.org" TargetMode="External"/><Relationship Id="rId67" Type="http://schemas.openxmlformats.org/officeDocument/2006/relationships/theme" Target="theme/theme1.xml"/><Relationship Id="rId20" Type="http://schemas.openxmlformats.org/officeDocument/2006/relationships/image" Target="media/image6.emf"/><Relationship Id="rId41" Type="http://schemas.openxmlformats.org/officeDocument/2006/relationships/image" Target="media/image17.jpeg"/><Relationship Id="rId54" Type="http://schemas.openxmlformats.org/officeDocument/2006/relationships/hyperlink" Target="http://www.prsr.government.bg" TargetMode="External"/><Relationship Id="rId62" Type="http://schemas.openxmlformats.org/officeDocument/2006/relationships/hyperlink" Target="http://www.ecofund-bg.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Microsoft_Excel_97-2003_Worksheet2.xls"/><Relationship Id="rId23" Type="http://schemas.openxmlformats.org/officeDocument/2006/relationships/oleObject" Target="embeddings/Microsoft_Excel_97-2003_Worksheet6.xls"/><Relationship Id="rId28" Type="http://schemas.openxmlformats.org/officeDocument/2006/relationships/image" Target="media/image10.emf"/><Relationship Id="rId36" Type="http://schemas.openxmlformats.org/officeDocument/2006/relationships/image" Target="media/image14.jpeg"/><Relationship Id="rId49" Type="http://schemas.openxmlformats.org/officeDocument/2006/relationships/hyperlink" Target="http://www.opcompetitiveness.bg" TargetMode="External"/><Relationship Id="rId57" Type="http://schemas.openxmlformats.org/officeDocument/2006/relationships/hyperlink" Target="http://www.reecl.org" TargetMode="External"/><Relationship Id="rId10" Type="http://schemas.openxmlformats.org/officeDocument/2006/relationships/image" Target="media/image1.emf"/><Relationship Id="rId31" Type="http://schemas.openxmlformats.org/officeDocument/2006/relationships/oleObject" Target="embeddings/Microsoft_Excel_97-2003_Worksheet10.xls"/><Relationship Id="rId44" Type="http://schemas.openxmlformats.org/officeDocument/2006/relationships/oleObject" Target="embeddings/Microsoft_Excel_97-2003_Worksheet12.xls"/><Relationship Id="rId52" Type="http://schemas.openxmlformats.org/officeDocument/2006/relationships/hyperlink" Target="http://www.beerecl.com" TargetMode="External"/><Relationship Id="rId60" Type="http://schemas.openxmlformats.org/officeDocument/2006/relationships/hyperlink" Target="http://www.reecl.org" TargetMode="Externa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1.xml"/><Relationship Id="rId13" Type="http://schemas.openxmlformats.org/officeDocument/2006/relationships/oleObject" Target="embeddings/Microsoft_Excel_97-2003_Worksheet1.xls"/><Relationship Id="rId18" Type="http://schemas.openxmlformats.org/officeDocument/2006/relationships/image" Target="media/image5.emf"/><Relationship Id="rId39" Type="http://schemas.openxmlformats.org/officeDocument/2006/relationships/image" Target="media/image16.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342229199372053E-2"/>
          <c:y val="0.11827956989247312"/>
          <c:w val="0.9152276295133438"/>
          <c:h val="0.4265232974910394"/>
        </c:manualLayout>
      </c:layout>
      <c:barChart>
        <c:barDir val="col"/>
        <c:grouping val="clustered"/>
        <c:varyColors val="0"/>
        <c:ser>
          <c:idx val="0"/>
          <c:order val="0"/>
          <c:tx>
            <c:strRef>
              <c:f>Sheet1!$A$2</c:f>
              <c:strCache>
                <c:ptCount val="1"/>
                <c:pt idx="0">
                  <c:v>общо</c:v>
                </c:pt>
              </c:strCache>
            </c:strRef>
          </c:tx>
          <c:spPr>
            <a:solidFill>
              <a:srgbClr val="993366"/>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Sheet1!$B$2:$S$2</c:f>
              <c:numCache>
                <c:formatCode>General</c:formatCode>
                <c:ptCount val="18"/>
                <c:pt idx="0">
                  <c:v>9305</c:v>
                </c:pt>
                <c:pt idx="1">
                  <c:v>375</c:v>
                </c:pt>
                <c:pt idx="2">
                  <c:v>325</c:v>
                </c:pt>
                <c:pt idx="3">
                  <c:v>411</c:v>
                </c:pt>
                <c:pt idx="4">
                  <c:v>351</c:v>
                </c:pt>
                <c:pt idx="5">
                  <c:v>361</c:v>
                </c:pt>
                <c:pt idx="6">
                  <c:v>393</c:v>
                </c:pt>
                <c:pt idx="7">
                  <c:v>425</c:v>
                </c:pt>
                <c:pt idx="8">
                  <c:v>519</c:v>
                </c:pt>
                <c:pt idx="9">
                  <c:v>504</c:v>
                </c:pt>
                <c:pt idx="10">
                  <c:v>613</c:v>
                </c:pt>
                <c:pt idx="11">
                  <c:v>726</c:v>
                </c:pt>
                <c:pt idx="12">
                  <c:v>964</c:v>
                </c:pt>
                <c:pt idx="13">
                  <c:v>835</c:v>
                </c:pt>
                <c:pt idx="14">
                  <c:v>755</c:v>
                </c:pt>
                <c:pt idx="15">
                  <c:v>749</c:v>
                </c:pt>
                <c:pt idx="16">
                  <c:v>448</c:v>
                </c:pt>
                <c:pt idx="17">
                  <c:v>247</c:v>
                </c:pt>
              </c:numCache>
            </c:numRef>
          </c:val>
          <c:extLst>
            <c:ext xmlns:c16="http://schemas.microsoft.com/office/drawing/2014/chart" uri="{C3380CC4-5D6E-409C-BE32-E72D297353CC}">
              <c16:uniqueId val="{00000000-2109-4C1C-BEB5-173E6B59254D}"/>
            </c:ext>
          </c:extLst>
        </c:ser>
        <c:ser>
          <c:idx val="1"/>
          <c:order val="1"/>
          <c:tx>
            <c:strRef>
              <c:f>Sheet1!$A$3</c:f>
              <c:strCache>
                <c:ptCount val="1"/>
                <c:pt idx="0">
                  <c:v>мъже</c:v>
                </c:pt>
              </c:strCache>
            </c:strRef>
          </c:tx>
          <c:spPr>
            <a:solidFill>
              <a:srgbClr val="0000FF"/>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Sheet1!$B$3:$S$3</c:f>
              <c:numCache>
                <c:formatCode>General</c:formatCode>
                <c:ptCount val="18"/>
                <c:pt idx="0">
                  <c:v>4606</c:v>
                </c:pt>
                <c:pt idx="1">
                  <c:v>187</c:v>
                </c:pt>
                <c:pt idx="2">
                  <c:v>175</c:v>
                </c:pt>
                <c:pt idx="3">
                  <c:v>220</c:v>
                </c:pt>
                <c:pt idx="4">
                  <c:v>207</c:v>
                </c:pt>
                <c:pt idx="5">
                  <c:v>191</c:v>
                </c:pt>
                <c:pt idx="6">
                  <c:v>228</c:v>
                </c:pt>
                <c:pt idx="7">
                  <c:v>228</c:v>
                </c:pt>
                <c:pt idx="8">
                  <c:v>299</c:v>
                </c:pt>
                <c:pt idx="9">
                  <c:v>273</c:v>
                </c:pt>
                <c:pt idx="10">
                  <c:v>331</c:v>
                </c:pt>
                <c:pt idx="11">
                  <c:v>354</c:v>
                </c:pt>
                <c:pt idx="12">
                  <c:v>456</c:v>
                </c:pt>
                <c:pt idx="13">
                  <c:v>361</c:v>
                </c:pt>
                <c:pt idx="14">
                  <c:v>321</c:v>
                </c:pt>
                <c:pt idx="15">
                  <c:v>333</c:v>
                </c:pt>
                <c:pt idx="16">
                  <c:v>175</c:v>
                </c:pt>
                <c:pt idx="17">
                  <c:v>100</c:v>
                </c:pt>
              </c:numCache>
            </c:numRef>
          </c:val>
          <c:extLst>
            <c:ext xmlns:c16="http://schemas.microsoft.com/office/drawing/2014/chart" uri="{C3380CC4-5D6E-409C-BE32-E72D297353CC}">
              <c16:uniqueId val="{00000001-2109-4C1C-BEB5-173E6B59254D}"/>
            </c:ext>
          </c:extLst>
        </c:ser>
        <c:ser>
          <c:idx val="2"/>
          <c:order val="2"/>
          <c:tx>
            <c:strRef>
              <c:f>Sheet1!$A$4</c:f>
              <c:strCache>
                <c:ptCount val="1"/>
                <c:pt idx="0">
                  <c:v>жени</c:v>
                </c:pt>
              </c:strCache>
            </c:strRef>
          </c:tx>
          <c:spPr>
            <a:solidFill>
              <a:srgbClr val="CC99FF"/>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Sheet1!$B$4:$S$4</c:f>
              <c:numCache>
                <c:formatCode>General</c:formatCode>
                <c:ptCount val="18"/>
                <c:pt idx="0">
                  <c:v>167</c:v>
                </c:pt>
                <c:pt idx="1">
                  <c:v>188</c:v>
                </c:pt>
                <c:pt idx="2">
                  <c:v>150</c:v>
                </c:pt>
                <c:pt idx="3">
                  <c:v>191</c:v>
                </c:pt>
                <c:pt idx="4">
                  <c:v>144</c:v>
                </c:pt>
                <c:pt idx="5">
                  <c:v>170</c:v>
                </c:pt>
                <c:pt idx="6">
                  <c:v>165</c:v>
                </c:pt>
                <c:pt idx="7">
                  <c:v>197</c:v>
                </c:pt>
                <c:pt idx="8">
                  <c:v>220</c:v>
                </c:pt>
                <c:pt idx="9">
                  <c:v>231</c:v>
                </c:pt>
                <c:pt idx="10">
                  <c:v>282</c:v>
                </c:pt>
                <c:pt idx="11">
                  <c:v>372</c:v>
                </c:pt>
                <c:pt idx="12">
                  <c:v>508</c:v>
                </c:pt>
                <c:pt idx="13">
                  <c:v>474</c:v>
                </c:pt>
                <c:pt idx="14">
                  <c:v>434</c:v>
                </c:pt>
                <c:pt idx="15">
                  <c:v>416</c:v>
                </c:pt>
                <c:pt idx="16">
                  <c:v>273</c:v>
                </c:pt>
                <c:pt idx="17">
                  <c:v>35</c:v>
                </c:pt>
              </c:numCache>
            </c:numRef>
          </c:val>
          <c:extLst>
            <c:ext xmlns:c16="http://schemas.microsoft.com/office/drawing/2014/chart" uri="{C3380CC4-5D6E-409C-BE32-E72D297353CC}">
              <c16:uniqueId val="{00000002-2109-4C1C-BEB5-173E6B59254D}"/>
            </c:ext>
          </c:extLst>
        </c:ser>
        <c:dLbls>
          <c:showLegendKey val="0"/>
          <c:showVal val="0"/>
          <c:showCatName val="0"/>
          <c:showSerName val="0"/>
          <c:showPercent val="0"/>
          <c:showBubbleSize val="0"/>
        </c:dLbls>
        <c:gapWidth val="150"/>
        <c:axId val="452371968"/>
        <c:axId val="452373504"/>
      </c:barChart>
      <c:catAx>
        <c:axId val="452371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00" b="1" i="0" u="none" strike="noStrike" baseline="0">
                <a:solidFill>
                  <a:srgbClr val="000000"/>
                </a:solidFill>
                <a:latin typeface="Arial"/>
                <a:ea typeface="Arial"/>
                <a:cs typeface="Arial"/>
              </a:defRPr>
            </a:pPr>
            <a:endParaRPr lang="bg-BG"/>
          </a:p>
        </c:txPr>
        <c:crossAx val="452373504"/>
        <c:crosses val="autoZero"/>
        <c:auto val="1"/>
        <c:lblAlgn val="ctr"/>
        <c:lblOffset val="100"/>
        <c:tickLblSkip val="1"/>
        <c:tickMarkSkip val="1"/>
        <c:noMultiLvlLbl val="0"/>
      </c:catAx>
      <c:valAx>
        <c:axId val="452373504"/>
        <c:scaling>
          <c:orientation val="minMax"/>
        </c:scaling>
        <c:delete val="0"/>
        <c:axPos val="l"/>
        <c:majorGridlines>
          <c:spPr>
            <a:ln w="12701">
              <a:solidFill>
                <a:srgbClr val="C0C0C0"/>
              </a:solidFill>
              <a:prstDash val="solid"/>
            </a:ln>
          </c:spPr>
        </c:majorGridlines>
        <c:numFmt formatCode="General" sourceLinked="1"/>
        <c:majorTickMark val="out"/>
        <c:minorTickMark val="none"/>
        <c:tickLblPos val="nextTo"/>
        <c:spPr>
          <a:ln w="12701">
            <a:solidFill>
              <a:srgbClr val="C0C0C0"/>
            </a:solidFill>
            <a:prstDash val="solid"/>
          </a:ln>
        </c:spPr>
        <c:txPr>
          <a:bodyPr rot="0" vert="horz"/>
          <a:lstStyle/>
          <a:p>
            <a:pPr>
              <a:defRPr sz="1100" b="1" i="0" u="none" strike="noStrike" baseline="0">
                <a:solidFill>
                  <a:srgbClr val="000000"/>
                </a:solidFill>
                <a:latin typeface="Arial"/>
                <a:ea typeface="Arial"/>
                <a:cs typeface="Arial"/>
              </a:defRPr>
            </a:pPr>
            <a:endParaRPr lang="bg-BG"/>
          </a:p>
        </c:txPr>
        <c:crossAx val="452371968"/>
        <c:crosses val="autoZero"/>
        <c:crossBetween val="between"/>
      </c:valAx>
      <c:spPr>
        <a:solidFill>
          <a:srgbClr val="FFFFFF"/>
        </a:solidFill>
        <a:ln w="12701">
          <a:solidFill>
            <a:srgbClr val="808080"/>
          </a:solidFill>
          <a:prstDash val="solid"/>
        </a:ln>
      </c:spPr>
    </c:plotArea>
    <c:legend>
      <c:legendPos val="b"/>
      <c:layout>
        <c:manualLayout>
          <c:xMode val="edge"/>
          <c:yMode val="edge"/>
          <c:x val="0.35478806907378335"/>
          <c:y val="0.86738351254480284"/>
          <c:w val="0.31868131868131866"/>
          <c:h val="9.6774193548387094E-2"/>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603305785123972E-2"/>
          <c:y val="3.2786885245901641E-2"/>
          <c:w val="0.91404958677685955"/>
          <c:h val="0.55327868852459017"/>
        </c:manualLayout>
      </c:layout>
      <c:bar3DChart>
        <c:barDir val="col"/>
        <c:grouping val="clustered"/>
        <c:varyColors val="0"/>
        <c:ser>
          <c:idx val="0"/>
          <c:order val="0"/>
          <c:tx>
            <c:strRef>
              <c:f>Sheet1!$A$2</c:f>
              <c:strCache>
                <c:ptCount val="1"/>
                <c:pt idx="0">
                  <c:v>Глобална сл. Радиация</c:v>
                </c:pt>
              </c:strCache>
            </c:strRef>
          </c:tx>
          <c:spPr>
            <a:solidFill>
              <a:srgbClr val="9999FF"/>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Sheet1!$B$2:$N$2</c:f>
              <c:numCache>
                <c:formatCode>General</c:formatCode>
                <c:ptCount val="13"/>
                <c:pt idx="0">
                  <c:v>50.2</c:v>
                </c:pt>
                <c:pt idx="1">
                  <c:v>66.099999999999994</c:v>
                </c:pt>
                <c:pt idx="2">
                  <c:v>99</c:v>
                </c:pt>
                <c:pt idx="3">
                  <c:v>132</c:v>
                </c:pt>
                <c:pt idx="4">
                  <c:v>172.2</c:v>
                </c:pt>
                <c:pt idx="5">
                  <c:v>187.1</c:v>
                </c:pt>
                <c:pt idx="6">
                  <c:v>207.3</c:v>
                </c:pt>
                <c:pt idx="7">
                  <c:v>188.5</c:v>
                </c:pt>
                <c:pt idx="8">
                  <c:v>131.80000000000001</c:v>
                </c:pt>
                <c:pt idx="9">
                  <c:v>85.2</c:v>
                </c:pt>
                <c:pt idx="10">
                  <c:v>48</c:v>
                </c:pt>
                <c:pt idx="11">
                  <c:v>41.2</c:v>
                </c:pt>
              </c:numCache>
            </c:numRef>
          </c:val>
          <c:extLst>
            <c:ext xmlns:c16="http://schemas.microsoft.com/office/drawing/2014/chart" uri="{C3380CC4-5D6E-409C-BE32-E72D297353CC}">
              <c16:uniqueId val="{00000000-5697-42FA-A072-E19D569B1AF1}"/>
            </c:ext>
          </c:extLst>
        </c:ser>
        <c:ser>
          <c:idx val="1"/>
          <c:order val="1"/>
          <c:tx>
            <c:strRef>
              <c:f>Sheet1!$A$3</c:f>
              <c:strCache>
                <c:ptCount val="1"/>
                <c:pt idx="0">
                  <c:v>Дифузна сл. Радиация</c:v>
                </c:pt>
              </c:strCache>
            </c:strRef>
          </c:tx>
          <c:spPr>
            <a:solidFill>
              <a:srgbClr val="993366"/>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Sheet1!$B$3:$N$3</c:f>
              <c:numCache>
                <c:formatCode>General</c:formatCode>
                <c:ptCount val="13"/>
                <c:pt idx="0">
                  <c:v>31.02</c:v>
                </c:pt>
                <c:pt idx="1">
                  <c:v>36.92</c:v>
                </c:pt>
                <c:pt idx="2">
                  <c:v>55.63</c:v>
                </c:pt>
                <c:pt idx="3">
                  <c:v>68.88</c:v>
                </c:pt>
                <c:pt idx="4">
                  <c:v>83.05</c:v>
                </c:pt>
                <c:pt idx="5">
                  <c:v>87.16</c:v>
                </c:pt>
                <c:pt idx="6">
                  <c:v>87.32</c:v>
                </c:pt>
                <c:pt idx="7">
                  <c:v>64.12</c:v>
                </c:pt>
                <c:pt idx="8">
                  <c:v>62.03</c:v>
                </c:pt>
                <c:pt idx="9">
                  <c:v>46.4</c:v>
                </c:pt>
                <c:pt idx="10">
                  <c:v>31.02</c:v>
                </c:pt>
                <c:pt idx="11">
                  <c:v>26.98</c:v>
                </c:pt>
              </c:numCache>
            </c:numRef>
          </c:val>
          <c:extLst>
            <c:ext xmlns:c16="http://schemas.microsoft.com/office/drawing/2014/chart" uri="{C3380CC4-5D6E-409C-BE32-E72D297353CC}">
              <c16:uniqueId val="{00000001-5697-42FA-A072-E19D569B1AF1}"/>
            </c:ext>
          </c:extLst>
        </c:ser>
        <c:ser>
          <c:idx val="2"/>
          <c:order val="2"/>
          <c:tx>
            <c:strRef>
              <c:f>Sheet1!$A$4</c:f>
              <c:strCache>
                <c:ptCount val="1"/>
                <c:pt idx="0">
                  <c:v>Пряка сл. Радиация</c:v>
                </c:pt>
              </c:strCache>
            </c:strRef>
          </c:tx>
          <c:spPr>
            <a:solidFill>
              <a:srgbClr val="FFFFCC"/>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Sheet1!$B$4:$N$4</c:f>
              <c:numCache>
                <c:formatCode>General</c:formatCode>
                <c:ptCount val="13"/>
                <c:pt idx="0">
                  <c:v>18</c:v>
                </c:pt>
                <c:pt idx="1">
                  <c:v>26.1</c:v>
                </c:pt>
                <c:pt idx="2">
                  <c:v>41.2</c:v>
                </c:pt>
                <c:pt idx="3">
                  <c:v>61.9</c:v>
                </c:pt>
                <c:pt idx="4">
                  <c:v>88.1</c:v>
                </c:pt>
                <c:pt idx="5">
                  <c:v>98.8</c:v>
                </c:pt>
                <c:pt idx="6">
                  <c:v>113.1</c:v>
                </c:pt>
                <c:pt idx="7">
                  <c:v>114.9</c:v>
                </c:pt>
                <c:pt idx="8">
                  <c:v>68.2</c:v>
                </c:pt>
                <c:pt idx="9">
                  <c:v>38.1</c:v>
                </c:pt>
                <c:pt idx="10">
                  <c:v>16.600000000000001</c:v>
                </c:pt>
                <c:pt idx="11">
                  <c:v>12.8</c:v>
                </c:pt>
              </c:numCache>
            </c:numRef>
          </c:val>
          <c:extLst>
            <c:ext xmlns:c16="http://schemas.microsoft.com/office/drawing/2014/chart" uri="{C3380CC4-5D6E-409C-BE32-E72D297353CC}">
              <c16:uniqueId val="{00000002-5697-42FA-A072-E19D569B1AF1}"/>
            </c:ext>
          </c:extLst>
        </c:ser>
        <c:dLbls>
          <c:showLegendKey val="0"/>
          <c:showVal val="0"/>
          <c:showCatName val="0"/>
          <c:showSerName val="0"/>
          <c:showPercent val="0"/>
          <c:showBubbleSize val="0"/>
        </c:dLbls>
        <c:gapWidth val="150"/>
        <c:gapDepth val="0"/>
        <c:shape val="box"/>
        <c:axId val="451652224"/>
        <c:axId val="451654016"/>
        <c:axId val="0"/>
      </c:bar3DChart>
      <c:catAx>
        <c:axId val="451652224"/>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875" b="1" i="0" u="none" strike="noStrike" baseline="0">
                <a:solidFill>
                  <a:srgbClr val="000000"/>
                </a:solidFill>
                <a:latin typeface="Arial"/>
                <a:ea typeface="Arial"/>
                <a:cs typeface="Arial"/>
              </a:defRPr>
            </a:pPr>
            <a:endParaRPr lang="bg-BG"/>
          </a:p>
        </c:txPr>
        <c:crossAx val="451654016"/>
        <c:crosses val="autoZero"/>
        <c:auto val="1"/>
        <c:lblAlgn val="ctr"/>
        <c:lblOffset val="100"/>
        <c:tickLblSkip val="1"/>
        <c:tickMarkSkip val="1"/>
        <c:noMultiLvlLbl val="0"/>
      </c:catAx>
      <c:valAx>
        <c:axId val="4516540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bg-BG"/>
          </a:p>
        </c:txPr>
        <c:crossAx val="451652224"/>
        <c:crosses val="autoZero"/>
        <c:crossBetween val="between"/>
      </c:valAx>
      <c:spPr>
        <a:noFill/>
        <a:ln w="25399">
          <a:noFill/>
        </a:ln>
      </c:spPr>
    </c:plotArea>
    <c:legend>
      <c:legendPos val="r"/>
      <c:legendEntry>
        <c:idx val="0"/>
        <c:txPr>
          <a:bodyPr/>
          <a:lstStyle/>
          <a:p>
            <a:pPr>
              <a:defRPr sz="920" b="1" i="0" u="none" strike="noStrike" baseline="0">
                <a:solidFill>
                  <a:srgbClr val="000000"/>
                </a:solidFill>
                <a:latin typeface="Arial"/>
                <a:ea typeface="Arial"/>
                <a:cs typeface="Arial"/>
              </a:defRPr>
            </a:pPr>
            <a:endParaRPr lang="bg-BG"/>
          </a:p>
        </c:txPr>
      </c:legendEntry>
      <c:legendEntry>
        <c:idx val="1"/>
        <c:txPr>
          <a:bodyPr/>
          <a:lstStyle/>
          <a:p>
            <a:pPr>
              <a:defRPr sz="920" b="1" i="0" u="none" strike="noStrike" baseline="0">
                <a:solidFill>
                  <a:srgbClr val="000000"/>
                </a:solidFill>
                <a:latin typeface="Arial"/>
                <a:ea typeface="Arial"/>
                <a:cs typeface="Arial"/>
              </a:defRPr>
            </a:pPr>
            <a:endParaRPr lang="bg-BG"/>
          </a:p>
        </c:txPr>
      </c:legendEntry>
      <c:legendEntry>
        <c:idx val="2"/>
        <c:txPr>
          <a:bodyPr/>
          <a:lstStyle/>
          <a:p>
            <a:pPr>
              <a:defRPr sz="920" b="1" i="0" u="none" strike="noStrike" baseline="0">
                <a:solidFill>
                  <a:srgbClr val="000000"/>
                </a:solidFill>
                <a:latin typeface="Arial"/>
                <a:ea typeface="Arial"/>
                <a:cs typeface="Arial"/>
              </a:defRPr>
            </a:pPr>
            <a:endParaRPr lang="bg-BG"/>
          </a:p>
        </c:txPr>
      </c:legendEntry>
      <c:overlay val="0"/>
      <c:spPr>
        <a:noFill/>
        <a:ln w="3175">
          <a:solidFill>
            <a:srgbClr val="000000"/>
          </a:solidFill>
          <a:prstDash val="solid"/>
        </a:ln>
      </c:spPr>
      <c:txPr>
        <a:bodyPr/>
        <a:lstStyle/>
        <a:p>
          <a:pPr>
            <a:defRPr sz="1495" b="1" i="0" u="none" strike="noStrike" baseline="0">
              <a:solidFill>
                <a:srgbClr val="000000"/>
              </a:solidFill>
              <a:latin typeface="Arial"/>
              <a:ea typeface="Arial"/>
              <a:cs typeface="Arial"/>
            </a:defRPr>
          </a:pPr>
          <a:endParaRPr lang="bg-BG"/>
        </a:p>
      </c:txPr>
    </c:legend>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1075" b="1" i="0" u="none" strike="noStrike" baseline="0">
          <a:solidFill>
            <a:srgbClr val="000000"/>
          </a:solidFill>
          <a:latin typeface="Arial"/>
          <a:ea typeface="Arial"/>
          <a:cs typeface="Arial"/>
        </a:defRPr>
      </a:pPr>
      <a:endParaRPr lang="bg-BG"/>
    </a:p>
  </c:txPr>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32</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359886918091</cp:lastModifiedBy>
  <cp:revision>3</cp:revision>
  <dcterms:created xsi:type="dcterms:W3CDTF">2020-02-05T11:14:00Z</dcterms:created>
  <dcterms:modified xsi:type="dcterms:W3CDTF">2022-12-05T17:27:00Z</dcterms:modified>
</cp:coreProperties>
</file>