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1F26" w14:textId="78404C1F" w:rsidR="007F1E50" w:rsidRPr="007D44F1" w:rsidRDefault="00000000" w:rsidP="007D44F1">
      <w:pPr>
        <w:spacing w:line="276" w:lineRule="auto"/>
        <w:ind w:left="284" w:hanging="284"/>
        <w:jc w:val="both"/>
        <w:rPr>
          <w:rStyle w:val="a4"/>
          <w:rFonts w:ascii="Arial Narrow" w:hAnsi="Arial Narrow" w:cs="Calibri"/>
        </w:rPr>
      </w:pPr>
      <w:r>
        <w:rPr>
          <w:rFonts w:ascii="Arial Narrow" w:hAnsi="Arial Narrow" w:cs="Times New Roman"/>
          <w:noProof/>
        </w:rPr>
        <w:object w:dxaOrig="1440" w:dyaOrig="1440" w14:anchorId="3C483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pt;margin-top:-52.1pt;width:68.25pt;height:81.05pt;z-index:251659264;mso-wrap-edited:f">
            <v:imagedata r:id="rId7" o:title=""/>
          </v:shape>
          <o:OLEObject Type="Embed" ProgID="CorelDraw.Graphic.8" ShapeID="_x0000_s1026" DrawAspect="Content" ObjectID="_1736245257" r:id="rId8"/>
        </w:object>
      </w:r>
    </w:p>
    <w:p w14:paraId="37B0FD20" w14:textId="77777777" w:rsidR="0088264A" w:rsidRPr="007D44F1" w:rsidRDefault="0088264A" w:rsidP="007D44F1">
      <w:pPr>
        <w:spacing w:line="276" w:lineRule="auto"/>
        <w:jc w:val="center"/>
        <w:rPr>
          <w:rStyle w:val="a4"/>
          <w:rFonts w:ascii="Arial Narrow" w:hAnsi="Arial Narrow" w:cs="Calibri"/>
        </w:rPr>
      </w:pPr>
    </w:p>
    <w:p w14:paraId="18CDB4BF" w14:textId="2F38F8E4" w:rsidR="003C3F2B" w:rsidRPr="007D44F1" w:rsidRDefault="003C3F2B" w:rsidP="007D44F1">
      <w:pPr>
        <w:spacing w:line="276" w:lineRule="auto"/>
        <w:jc w:val="center"/>
        <w:rPr>
          <w:rStyle w:val="a4"/>
          <w:rFonts w:ascii="Arial Narrow" w:hAnsi="Arial Narrow" w:cs="Times New Roman"/>
        </w:rPr>
      </w:pPr>
      <w:r w:rsidRPr="007D44F1">
        <w:rPr>
          <w:rStyle w:val="a4"/>
          <w:rFonts w:ascii="Arial Narrow" w:hAnsi="Arial Narrow" w:cs="Calibri"/>
        </w:rPr>
        <w:t>РЕПУБЛИКА</w:t>
      </w:r>
      <w:r w:rsidRPr="007D44F1">
        <w:rPr>
          <w:rStyle w:val="a4"/>
          <w:rFonts w:ascii="Arial Narrow" w:hAnsi="Arial Narrow" w:cs="Times New Roman"/>
        </w:rPr>
        <w:t xml:space="preserve"> </w:t>
      </w:r>
      <w:r w:rsidRPr="007D44F1">
        <w:rPr>
          <w:rStyle w:val="a4"/>
          <w:rFonts w:ascii="Arial Narrow" w:hAnsi="Arial Narrow" w:cs="Calibri"/>
        </w:rPr>
        <w:t>БЪЛГАРИЯ</w:t>
      </w:r>
    </w:p>
    <w:p w14:paraId="269BB9B6" w14:textId="77777777" w:rsidR="003C3F2B" w:rsidRPr="007D44F1" w:rsidRDefault="003C3F2B" w:rsidP="007D44F1">
      <w:pPr>
        <w:tabs>
          <w:tab w:val="left" w:pos="2655"/>
          <w:tab w:val="center" w:pos="4819"/>
        </w:tabs>
        <w:spacing w:line="276" w:lineRule="auto"/>
        <w:jc w:val="center"/>
        <w:rPr>
          <w:rStyle w:val="a4"/>
          <w:rFonts w:ascii="Arial Narrow" w:hAnsi="Arial Narrow" w:cs="Times New Roman"/>
        </w:rPr>
      </w:pPr>
      <w:r w:rsidRPr="007D44F1">
        <w:rPr>
          <w:rStyle w:val="a4"/>
          <w:rFonts w:ascii="Arial Narrow" w:hAnsi="Arial Narrow" w:cs="Calibri"/>
        </w:rPr>
        <w:t>ОБЛАСТ</w:t>
      </w:r>
      <w:r w:rsidRPr="007D44F1">
        <w:rPr>
          <w:rStyle w:val="a4"/>
          <w:rFonts w:ascii="Arial Narrow" w:hAnsi="Arial Narrow" w:cs="Times New Roman"/>
        </w:rPr>
        <w:t xml:space="preserve"> </w:t>
      </w:r>
      <w:r w:rsidRPr="007D44F1">
        <w:rPr>
          <w:rStyle w:val="a4"/>
          <w:rFonts w:ascii="Arial Narrow" w:hAnsi="Arial Narrow" w:cs="Calibri"/>
        </w:rPr>
        <w:t>ПЛЕВЕН</w:t>
      </w:r>
    </w:p>
    <w:p w14:paraId="3F30490B" w14:textId="77777777" w:rsidR="003C3F2B" w:rsidRPr="007D44F1" w:rsidRDefault="003C3F2B" w:rsidP="007D44F1">
      <w:pPr>
        <w:pBdr>
          <w:bottom w:val="single" w:sz="4" w:space="1" w:color="auto"/>
        </w:pBdr>
        <w:tabs>
          <w:tab w:val="left" w:pos="2655"/>
          <w:tab w:val="center" w:pos="4819"/>
        </w:tabs>
        <w:spacing w:line="276" w:lineRule="auto"/>
        <w:jc w:val="center"/>
        <w:rPr>
          <w:rFonts w:ascii="Arial Narrow" w:hAnsi="Arial Narrow" w:cs="Times New Roman"/>
          <w:b/>
        </w:rPr>
      </w:pPr>
      <w:r w:rsidRPr="007D44F1">
        <w:rPr>
          <w:rStyle w:val="a4"/>
          <w:rFonts w:ascii="Arial Narrow" w:hAnsi="Arial Narrow" w:cs="Calibri"/>
        </w:rPr>
        <w:t>ОБЩИНА</w:t>
      </w:r>
      <w:r w:rsidRPr="007D44F1">
        <w:rPr>
          <w:rStyle w:val="a4"/>
          <w:rFonts w:ascii="Arial Narrow" w:hAnsi="Arial Narrow" w:cs="Times New Roman"/>
        </w:rPr>
        <w:t xml:space="preserve"> </w:t>
      </w:r>
      <w:r w:rsidRPr="007D44F1">
        <w:rPr>
          <w:rStyle w:val="a4"/>
          <w:rFonts w:ascii="Arial Narrow" w:hAnsi="Arial Narrow" w:cs="Calibri"/>
        </w:rPr>
        <w:t>НИКОПОЛ</w:t>
      </w:r>
    </w:p>
    <w:p w14:paraId="205ABEED" w14:textId="77777777" w:rsidR="007F1E50" w:rsidRPr="007D44F1" w:rsidRDefault="007F1E50" w:rsidP="007D44F1">
      <w:pPr>
        <w:spacing w:line="276" w:lineRule="auto"/>
        <w:rPr>
          <w:rFonts w:ascii="Arial Narrow" w:hAnsi="Arial Narrow" w:cs="Calibri"/>
          <w:b/>
        </w:rPr>
      </w:pPr>
    </w:p>
    <w:p w14:paraId="4F8F5D9F" w14:textId="2F8BC6EA" w:rsidR="003C3F2B" w:rsidRPr="007D44F1" w:rsidRDefault="003C3F2B" w:rsidP="007D44F1">
      <w:pPr>
        <w:spacing w:line="276" w:lineRule="auto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ДО</w:t>
      </w:r>
    </w:p>
    <w:p w14:paraId="4A077C25" w14:textId="77777777" w:rsidR="003C3F2B" w:rsidRPr="007D44F1" w:rsidRDefault="003C3F2B" w:rsidP="007D44F1">
      <w:pPr>
        <w:spacing w:line="276" w:lineRule="auto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ОБЩИНСКИ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СЪВЕТ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Arial Rounded MT Bold"/>
          <w:b/>
        </w:rPr>
        <w:t>–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НИКОПОЛ</w:t>
      </w:r>
    </w:p>
    <w:p w14:paraId="1C327A0D" w14:textId="77777777" w:rsidR="003C3F2B" w:rsidRPr="007D44F1" w:rsidRDefault="003C3F2B" w:rsidP="007D44F1">
      <w:pPr>
        <w:spacing w:line="276" w:lineRule="auto"/>
        <w:jc w:val="center"/>
        <w:rPr>
          <w:rFonts w:ascii="Arial Narrow" w:hAnsi="Arial Narrow" w:cs="Times New Roman"/>
          <w:b/>
        </w:rPr>
      </w:pPr>
    </w:p>
    <w:p w14:paraId="4AFCE615" w14:textId="77777777" w:rsidR="007F1E50" w:rsidRPr="007D44F1" w:rsidRDefault="007F1E50" w:rsidP="007D44F1">
      <w:pPr>
        <w:spacing w:line="276" w:lineRule="auto"/>
        <w:jc w:val="center"/>
        <w:rPr>
          <w:rFonts w:ascii="Arial Narrow" w:hAnsi="Arial Narrow" w:cs="Calibri"/>
          <w:b/>
        </w:rPr>
      </w:pPr>
    </w:p>
    <w:p w14:paraId="5780F9B2" w14:textId="545B3B40" w:rsidR="003C3F2B" w:rsidRPr="007D44F1" w:rsidRDefault="003C3F2B" w:rsidP="007D44F1">
      <w:pPr>
        <w:spacing w:line="276" w:lineRule="auto"/>
        <w:jc w:val="center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ДОКЛАДНА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ЗАПИСКА</w:t>
      </w:r>
    </w:p>
    <w:p w14:paraId="09F80B9E" w14:textId="77777777" w:rsidR="003C3F2B" w:rsidRPr="007D44F1" w:rsidRDefault="003C3F2B" w:rsidP="007D44F1">
      <w:pPr>
        <w:spacing w:line="276" w:lineRule="auto"/>
        <w:jc w:val="center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от</w:t>
      </w:r>
    </w:p>
    <w:p w14:paraId="0BE259BC" w14:textId="77777777" w:rsidR="003C3F2B" w:rsidRPr="007D44F1" w:rsidRDefault="003C3F2B" w:rsidP="007D44F1">
      <w:pPr>
        <w:spacing w:line="276" w:lineRule="auto"/>
        <w:jc w:val="center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ИВЕЛИН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МАРИНОВ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САВОВ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Arial Rounded MT Bold"/>
          <w:b/>
        </w:rPr>
        <w:t>–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кмет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на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Община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Никопол</w:t>
      </w:r>
    </w:p>
    <w:p w14:paraId="059930A8" w14:textId="77777777" w:rsidR="003C3F2B" w:rsidRPr="007D44F1" w:rsidRDefault="003C3F2B" w:rsidP="007D44F1">
      <w:pPr>
        <w:spacing w:line="276" w:lineRule="auto"/>
        <w:ind w:left="1418" w:hanging="1418"/>
        <w:rPr>
          <w:rFonts w:ascii="Arial Narrow" w:hAnsi="Arial Narrow" w:cs="Times New Roman"/>
          <w:b/>
        </w:rPr>
      </w:pPr>
    </w:p>
    <w:p w14:paraId="6E87C36E" w14:textId="77777777" w:rsidR="000E64A2" w:rsidRPr="007D44F1" w:rsidRDefault="000E64A2" w:rsidP="007D44F1">
      <w:pPr>
        <w:spacing w:line="276" w:lineRule="auto"/>
        <w:ind w:left="1418" w:hanging="1418"/>
        <w:jc w:val="both"/>
        <w:rPr>
          <w:rFonts w:ascii="Arial Narrow" w:hAnsi="Arial Narrow" w:cs="Calibri"/>
          <w:b/>
        </w:rPr>
      </w:pPr>
    </w:p>
    <w:p w14:paraId="63AE6A59" w14:textId="02535AE2" w:rsidR="003C3F2B" w:rsidRPr="007D44F1" w:rsidRDefault="003C3F2B" w:rsidP="007D44F1">
      <w:pPr>
        <w:spacing w:line="276" w:lineRule="auto"/>
        <w:ind w:left="1276" w:hanging="1276"/>
        <w:jc w:val="both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ОТНОСНО</w:t>
      </w:r>
      <w:r w:rsidRPr="007D44F1">
        <w:rPr>
          <w:rFonts w:ascii="Arial Narrow" w:hAnsi="Arial Narrow" w:cs="Times New Roman"/>
          <w:b/>
          <w:bCs/>
        </w:rPr>
        <w:t xml:space="preserve">: </w:t>
      </w:r>
      <w:r w:rsidR="00953E54" w:rsidRPr="007D44F1">
        <w:rPr>
          <w:rFonts w:ascii="Arial Narrow" w:hAnsi="Arial Narrow" w:cs="Times New Roman"/>
          <w:b/>
          <w:bCs/>
        </w:rPr>
        <w:t xml:space="preserve"> </w:t>
      </w:r>
      <w:r w:rsidR="007F1E50" w:rsidRPr="007D44F1">
        <w:rPr>
          <w:rFonts w:ascii="Arial Narrow" w:hAnsi="Arial Narrow" w:cs="Times New Roman"/>
          <w:b/>
          <w:bCs/>
        </w:rPr>
        <w:t xml:space="preserve"> </w:t>
      </w:r>
      <w:r w:rsidR="00D408C5" w:rsidRPr="007D44F1">
        <w:rPr>
          <w:rFonts w:ascii="Arial Narrow" w:hAnsi="Arial Narrow" w:cs="Times New Roman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  <w:u w:val="single"/>
        </w:rPr>
        <w:t>Приемане</w:t>
      </w:r>
      <w:r w:rsidRPr="007D44F1">
        <w:rPr>
          <w:rFonts w:ascii="Arial Narrow" w:hAnsi="Arial Narrow" w:cs="Times New Roman"/>
          <w:b/>
          <w:bCs/>
          <w:u w:val="single"/>
        </w:rPr>
        <w:t xml:space="preserve"> </w:t>
      </w:r>
      <w:bookmarkStart w:id="0" w:name="_Hlk103586333"/>
      <w:r w:rsidRPr="007D44F1">
        <w:rPr>
          <w:rFonts w:ascii="Arial Narrow" w:hAnsi="Arial Narrow" w:cs="Calibri"/>
          <w:b/>
          <w:bCs/>
          <w:u w:val="single"/>
        </w:rPr>
        <w:t>на</w:t>
      </w:r>
      <w:r w:rsidRPr="007D44F1">
        <w:rPr>
          <w:rFonts w:ascii="Arial Narrow" w:hAnsi="Arial Narrow" w:cs="Times New Roman"/>
          <w:b/>
          <w:bCs/>
          <w:u w:val="single"/>
        </w:rPr>
        <w:t xml:space="preserve"> </w:t>
      </w:r>
      <w:r w:rsidR="001756AA" w:rsidRPr="007D44F1">
        <w:rPr>
          <w:rFonts w:ascii="Arial Narrow" w:hAnsi="Arial Narrow" w:cs="Times New Roman"/>
          <w:b/>
          <w:bCs/>
          <w:u w:val="single"/>
        </w:rPr>
        <w:t xml:space="preserve">нова </w:t>
      </w:r>
      <w:r w:rsidR="00291CC2" w:rsidRPr="007D44F1">
        <w:rPr>
          <w:rFonts w:ascii="Arial Narrow" w:hAnsi="Arial Narrow" w:cs="Times New Roman"/>
          <w:b/>
          <w:bCs/>
          <w:u w:val="single"/>
        </w:rPr>
        <w:t>„</w:t>
      </w:r>
      <w:r w:rsidR="00291CC2" w:rsidRPr="007D44F1">
        <w:rPr>
          <w:rFonts w:ascii="Arial Narrow" w:hAnsi="Arial Narrow" w:cs="Calibri"/>
          <w:b/>
          <w:bCs/>
          <w:u w:val="single"/>
        </w:rPr>
        <w:t>Наредба за начални цени за отдаване под наем на обекти и терени със стопанско и административно предназначение</w:t>
      </w:r>
      <w:r w:rsidR="00AE15EA">
        <w:rPr>
          <w:rFonts w:ascii="Arial Narrow" w:hAnsi="Arial Narrow" w:cs="Calibri"/>
          <w:b/>
          <w:bCs/>
          <w:u w:val="single"/>
        </w:rPr>
        <w:t>, собственост на Община Никопол</w:t>
      </w:r>
      <w:r w:rsidR="00291CC2" w:rsidRPr="007D44F1">
        <w:rPr>
          <w:rFonts w:ascii="Arial Narrow" w:hAnsi="Arial Narrow" w:cs="Calibri"/>
          <w:b/>
          <w:bCs/>
          <w:u w:val="single"/>
        </w:rPr>
        <w:t>“</w:t>
      </w:r>
      <w:bookmarkEnd w:id="0"/>
    </w:p>
    <w:p w14:paraId="5F93CFFF" w14:textId="77777777" w:rsidR="007F1E50" w:rsidRPr="007D44F1" w:rsidRDefault="007F1E50" w:rsidP="007D44F1">
      <w:pPr>
        <w:spacing w:line="276" w:lineRule="auto"/>
        <w:rPr>
          <w:rFonts w:ascii="Arial Narrow" w:hAnsi="Arial Narrow" w:cs="Calibri"/>
          <w:b/>
        </w:rPr>
      </w:pPr>
    </w:p>
    <w:p w14:paraId="3532B851" w14:textId="2AFDA446" w:rsidR="003C3F2B" w:rsidRPr="007D44F1" w:rsidRDefault="003C3F2B" w:rsidP="007D44F1">
      <w:pPr>
        <w:spacing w:line="276" w:lineRule="auto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УВАЖАЕМИ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ГОСПОДИН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ПРЕДСЕДАТЕЛ</w:t>
      </w:r>
      <w:r w:rsidRPr="007D44F1">
        <w:rPr>
          <w:rFonts w:ascii="Arial Narrow" w:hAnsi="Arial Narrow" w:cs="Times New Roman"/>
          <w:b/>
        </w:rPr>
        <w:t>,</w:t>
      </w:r>
    </w:p>
    <w:p w14:paraId="75D5C90C" w14:textId="1B48AEBB" w:rsidR="003C3F2B" w:rsidRPr="007D44F1" w:rsidRDefault="003C3F2B" w:rsidP="007D44F1">
      <w:pPr>
        <w:spacing w:line="276" w:lineRule="auto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УВАЖАЕМИ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ГОСПОЖИ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ГОСПОДА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ОБЩИНСКИ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СЪВЕТНИЦИ</w:t>
      </w:r>
      <w:r w:rsidRPr="007D44F1">
        <w:rPr>
          <w:rFonts w:ascii="Arial Narrow" w:hAnsi="Arial Narrow" w:cs="Times New Roman"/>
          <w:b/>
        </w:rPr>
        <w:t>,</w:t>
      </w:r>
    </w:p>
    <w:p w14:paraId="4E6401FE" w14:textId="77777777" w:rsidR="00953E54" w:rsidRPr="007D44F1" w:rsidRDefault="00953E54" w:rsidP="007D44F1">
      <w:pPr>
        <w:spacing w:line="276" w:lineRule="auto"/>
        <w:rPr>
          <w:rFonts w:ascii="Arial Narrow" w:hAnsi="Arial Narrow" w:cs="Times New Roman"/>
          <w:b/>
        </w:rPr>
      </w:pPr>
    </w:p>
    <w:p w14:paraId="586B90B2" w14:textId="0D973E4A" w:rsidR="00953E54" w:rsidRPr="007D44F1" w:rsidRDefault="00953E54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настоящия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доклад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представям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Вашето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внимание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проект</w:t>
      </w:r>
      <w:r w:rsidRPr="007D44F1">
        <w:rPr>
          <w:rFonts w:ascii="Arial Narrow" w:hAnsi="Arial Narrow"/>
        </w:rPr>
        <w:t xml:space="preserve"> </w:t>
      </w:r>
      <w:r w:rsidR="00D723DE" w:rsidRPr="007D44F1">
        <w:rPr>
          <w:rFonts w:ascii="Arial Narrow" w:hAnsi="Arial Narrow" w:cs="Calibri"/>
        </w:rPr>
        <w:t xml:space="preserve">на </w:t>
      </w:r>
      <w:r w:rsidR="001756AA" w:rsidRPr="007D44F1">
        <w:rPr>
          <w:rFonts w:ascii="Arial Narrow" w:hAnsi="Arial Narrow" w:cs="Calibri"/>
        </w:rPr>
        <w:t xml:space="preserve">нова </w:t>
      </w:r>
      <w:r w:rsidR="00291CC2" w:rsidRPr="007D44F1">
        <w:rPr>
          <w:rFonts w:ascii="Arial Narrow" w:hAnsi="Arial Narrow"/>
        </w:rPr>
        <w:t>„</w:t>
      </w:r>
      <w:r w:rsidR="00291CC2" w:rsidRPr="007D44F1">
        <w:rPr>
          <w:rFonts w:ascii="Arial Narrow" w:hAnsi="Arial Narrow" w:cs="Calibri"/>
        </w:rPr>
        <w:t>Наредба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за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начални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цени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за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отдаване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под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наем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на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обекти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и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терени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със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стопанско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и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административно</w:t>
      </w:r>
      <w:r w:rsidR="00291CC2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>предназначение</w:t>
      </w:r>
      <w:r w:rsidR="00AE15EA">
        <w:rPr>
          <w:rFonts w:ascii="Arial Narrow" w:hAnsi="Arial Narrow" w:cs="Calibri"/>
        </w:rPr>
        <w:t>, собственост</w:t>
      </w:r>
      <w:r w:rsidR="00291CC2" w:rsidRPr="007D44F1">
        <w:rPr>
          <w:rFonts w:ascii="Arial Narrow" w:hAnsi="Arial Narrow"/>
        </w:rPr>
        <w:t xml:space="preserve"> </w:t>
      </w:r>
      <w:r w:rsidR="00AE15EA">
        <w:rPr>
          <w:rFonts w:ascii="Arial Narrow" w:hAnsi="Arial Narrow" w:cs="Calibri"/>
        </w:rPr>
        <w:t xml:space="preserve">на Община </w:t>
      </w:r>
      <w:r w:rsidR="00291CC2" w:rsidRPr="007D44F1">
        <w:rPr>
          <w:rFonts w:ascii="Arial Narrow" w:hAnsi="Arial Narrow" w:cs="Calibri"/>
        </w:rPr>
        <w:t>Никопол</w:t>
      </w:r>
      <w:r w:rsidR="00291CC2" w:rsidRPr="007D44F1">
        <w:rPr>
          <w:rFonts w:ascii="Arial Narrow" w:hAnsi="Arial Narrow" w:cs="Arial Rounded MT Bold"/>
        </w:rPr>
        <w:t>“</w:t>
      </w:r>
      <w:r w:rsidRPr="007D44F1">
        <w:rPr>
          <w:rFonts w:ascii="Arial Narrow" w:hAnsi="Arial Narrow"/>
        </w:rPr>
        <w:t>,</w:t>
      </w:r>
      <w:r w:rsidR="00C576DA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като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приемането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й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ще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се</w:t>
      </w:r>
      <w:r w:rsidRPr="007D44F1">
        <w:rPr>
          <w:rFonts w:ascii="Arial Narrow" w:hAnsi="Arial Narrow"/>
        </w:rPr>
        <w:t xml:space="preserve"> </w:t>
      </w:r>
      <w:r w:rsidR="001756AA" w:rsidRPr="007D44F1">
        <w:rPr>
          <w:rFonts w:ascii="Arial Narrow" w:hAnsi="Arial Narrow" w:cs="Calibri"/>
        </w:rPr>
        <w:t>отмени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действащата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понастоящем</w:t>
      </w:r>
      <w:r w:rsidRPr="007D44F1">
        <w:rPr>
          <w:rFonts w:ascii="Arial Narrow" w:hAnsi="Arial Narrow"/>
        </w:rPr>
        <w:t xml:space="preserve"> </w:t>
      </w:r>
      <w:r w:rsidR="005B1D3F" w:rsidRPr="007D44F1">
        <w:rPr>
          <w:rFonts w:ascii="Arial Narrow" w:hAnsi="Arial Narrow"/>
        </w:rPr>
        <w:t>„</w:t>
      </w:r>
      <w:r w:rsidR="00291CC2" w:rsidRPr="007D44F1">
        <w:rPr>
          <w:rFonts w:ascii="Arial Narrow" w:hAnsi="Arial Narrow" w:cs="Calibri"/>
        </w:rPr>
        <w:t xml:space="preserve">Наредба за начални цени за отдаване под наем на </w:t>
      </w:r>
      <w:r w:rsidR="005B1D3F" w:rsidRPr="007D44F1">
        <w:rPr>
          <w:rFonts w:ascii="Arial Narrow" w:hAnsi="Arial Narrow" w:cs="Calibri"/>
        </w:rPr>
        <w:t>о</w:t>
      </w:r>
      <w:r w:rsidR="00291CC2" w:rsidRPr="007D44F1">
        <w:rPr>
          <w:rFonts w:ascii="Arial Narrow" w:hAnsi="Arial Narrow" w:cs="Calibri"/>
        </w:rPr>
        <w:t>бщински обекти и терени със стопанско и административно предназначение</w:t>
      </w:r>
      <w:r w:rsidR="005B1D3F" w:rsidRPr="007D44F1">
        <w:rPr>
          <w:rFonts w:ascii="Arial Narrow" w:hAnsi="Arial Narrow" w:cs="Calibri"/>
        </w:rPr>
        <w:t>“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приета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 w:cs="Calibri"/>
        </w:rPr>
        <w:t xml:space="preserve">Решение </w:t>
      </w:r>
      <w:r w:rsidR="00291CC2" w:rsidRPr="007D44F1">
        <w:rPr>
          <w:rFonts w:ascii="Arial Narrow" w:hAnsi="Arial Narrow" w:cs="Arial"/>
        </w:rPr>
        <w:t>№</w:t>
      </w:r>
      <w:r w:rsidR="00291CC2" w:rsidRPr="007D44F1">
        <w:rPr>
          <w:rFonts w:ascii="Arial Narrow" w:hAnsi="Arial Narrow" w:cs="Calibri"/>
        </w:rPr>
        <w:t xml:space="preserve"> 301/26.02.2010 г.</w:t>
      </w:r>
      <w:r w:rsidR="001756AA" w:rsidRPr="007D44F1">
        <w:rPr>
          <w:rFonts w:ascii="Arial Narrow" w:hAnsi="Arial Narrow" w:cs="Calibri"/>
        </w:rPr>
        <w:t>, изм. и допълнена с Решение №417/09.08.2022 г.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Общински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съвет</w:t>
      </w:r>
      <w:r w:rsidRPr="007D44F1">
        <w:rPr>
          <w:rFonts w:ascii="Arial Narrow" w:hAnsi="Arial Narrow"/>
        </w:rPr>
        <w:t xml:space="preserve"> - </w:t>
      </w:r>
      <w:r w:rsidRPr="007D44F1">
        <w:rPr>
          <w:rFonts w:ascii="Arial Narrow" w:hAnsi="Arial Narrow" w:cs="Calibri"/>
        </w:rPr>
        <w:t>Никопол</w:t>
      </w:r>
      <w:r w:rsidRPr="007D44F1">
        <w:rPr>
          <w:rFonts w:ascii="Arial Narrow" w:hAnsi="Arial Narrow"/>
        </w:rPr>
        <w:t xml:space="preserve">. </w:t>
      </w:r>
      <w:r w:rsidR="00E92D9A" w:rsidRPr="007D44F1">
        <w:rPr>
          <w:rFonts w:ascii="Arial Narrow" w:hAnsi="Arial Narrow"/>
        </w:rPr>
        <w:t xml:space="preserve"> </w:t>
      </w:r>
      <w:r w:rsidR="00291CC2" w:rsidRPr="007D44F1">
        <w:rPr>
          <w:rFonts w:ascii="Arial Narrow" w:hAnsi="Arial Narrow"/>
        </w:rPr>
        <w:t xml:space="preserve"> </w:t>
      </w:r>
    </w:p>
    <w:p w14:paraId="461C8E37" w14:textId="77777777" w:rsidR="007C7F39" w:rsidRPr="007D44F1" w:rsidRDefault="007C7F39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7226763A" w14:textId="2D919C0E" w:rsidR="00403EC9" w:rsidRPr="007D44F1" w:rsidRDefault="005B1D3F" w:rsidP="007D44F1">
      <w:pPr>
        <w:spacing w:line="276" w:lineRule="auto"/>
        <w:jc w:val="both"/>
        <w:rPr>
          <w:rFonts w:ascii="Arial Narrow" w:hAnsi="Arial Narrow" w:cs="Calibri"/>
        </w:rPr>
      </w:pPr>
      <w:r w:rsidRPr="007D44F1">
        <w:rPr>
          <w:rFonts w:ascii="Arial Narrow" w:hAnsi="Arial Narrow" w:cs="Calibri"/>
        </w:rPr>
        <w:t xml:space="preserve">Подзаконовото нормативно регулиране е конституционно призната функция на висшите органи на изпълнителната власт, осъществявана в публичен интерес. Дейността по издаване на нормативни административни актове, бидейки същностен белег на държавното, в т.ч. и местното самоуправление, и основен правен регулатор, се подчинява на общите принципи на чл. 4, чл. 8 и чл. 12 от АПК - законност, равенство и достъпност, публичност и прозрачност. </w:t>
      </w:r>
    </w:p>
    <w:p w14:paraId="370E3EF1" w14:textId="77777777" w:rsidR="00403EC9" w:rsidRPr="007D44F1" w:rsidRDefault="00403EC9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5D0A850C" w14:textId="48927E90" w:rsidR="005B1D3F" w:rsidRPr="007D44F1" w:rsidRDefault="005B1D3F" w:rsidP="007D44F1">
      <w:pPr>
        <w:spacing w:line="276" w:lineRule="auto"/>
        <w:jc w:val="both"/>
        <w:rPr>
          <w:rFonts w:ascii="Arial Narrow" w:hAnsi="Arial Narrow" w:cs="Calibri"/>
        </w:rPr>
      </w:pPr>
      <w:r w:rsidRPr="007D44F1">
        <w:rPr>
          <w:rFonts w:ascii="Arial Narrow" w:hAnsi="Arial Narrow" w:cs="Calibri"/>
        </w:rPr>
        <w:t>Нормотворческият процес се основава и на принципите на необходимост, обоснованост, предвидимост, откритост, съгласуваност, субсидиарност, пропорционалност и стабилност (чл. 26, ал. 1 от ЗНА).</w:t>
      </w:r>
    </w:p>
    <w:p w14:paraId="779F11CB" w14:textId="77777777" w:rsidR="005B1D3F" w:rsidRPr="007D44F1" w:rsidRDefault="005B1D3F" w:rsidP="007D44F1">
      <w:pPr>
        <w:pStyle w:val="a3"/>
        <w:spacing w:line="276" w:lineRule="auto"/>
        <w:ind w:left="284"/>
        <w:jc w:val="both"/>
        <w:rPr>
          <w:rFonts w:ascii="Arial Narrow" w:hAnsi="Arial Narrow" w:cs="Calibri"/>
        </w:rPr>
      </w:pPr>
    </w:p>
    <w:p w14:paraId="4918EA6D" w14:textId="77777777" w:rsidR="005B1D3F" w:rsidRPr="007D44F1" w:rsidRDefault="005B1D3F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</w:rPr>
        <w:t>Спазването на предвидената процедура е императивно задължение на натоварените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нормотворчески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правомощия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административни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органи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обезпечаващо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законосъобразното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формиране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управленски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решения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 приемането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регулиращите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определени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обществени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отношения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правни норми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разумен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компетентен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стабилен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начин</w:t>
      </w:r>
      <w:r w:rsidRPr="007D44F1">
        <w:rPr>
          <w:rFonts w:ascii="Arial Narrow" w:hAnsi="Arial Narrow"/>
        </w:rPr>
        <w:t xml:space="preserve">. </w:t>
      </w:r>
    </w:p>
    <w:p w14:paraId="2B39ADE2" w14:textId="77777777" w:rsidR="005B1D3F" w:rsidRPr="007D44F1" w:rsidRDefault="005B1D3F" w:rsidP="007D44F1">
      <w:pPr>
        <w:spacing w:line="276" w:lineRule="auto"/>
        <w:jc w:val="both"/>
        <w:rPr>
          <w:rFonts w:ascii="Arial Narrow" w:hAnsi="Arial Narrow"/>
        </w:rPr>
      </w:pPr>
    </w:p>
    <w:p w14:paraId="5ED08A45" w14:textId="3BE25DDC" w:rsidR="005B1D3F" w:rsidRPr="007D44F1" w:rsidRDefault="005B1D3F" w:rsidP="007D44F1">
      <w:pPr>
        <w:spacing w:line="276" w:lineRule="auto"/>
        <w:jc w:val="both"/>
        <w:rPr>
          <w:rFonts w:ascii="Arial Narrow" w:hAnsi="Arial Narrow" w:cs="Calibri"/>
        </w:rPr>
      </w:pPr>
      <w:r w:rsidRPr="007D44F1">
        <w:rPr>
          <w:rFonts w:ascii="Arial Narrow" w:hAnsi="Arial Narrow" w:cs="Calibri"/>
        </w:rPr>
        <w:lastRenderedPageBreak/>
        <w:t xml:space="preserve">Настоящата </w:t>
      </w:r>
      <w:r w:rsidR="001756AA" w:rsidRPr="007D44F1">
        <w:rPr>
          <w:rFonts w:ascii="Arial Narrow" w:hAnsi="Arial Narrow" w:cs="Calibri"/>
        </w:rPr>
        <w:t xml:space="preserve">нова </w:t>
      </w:r>
      <w:r w:rsidRPr="007D44F1">
        <w:rPr>
          <w:rFonts w:ascii="Arial Narrow" w:hAnsi="Arial Narrow" w:cs="Calibri"/>
        </w:rPr>
        <w:t>„Наредба за начални цени за отдаване под наем на обекти и терени със стопанско и административно предназначение</w:t>
      </w:r>
      <w:r w:rsidR="00AE15EA">
        <w:rPr>
          <w:rFonts w:ascii="Arial Narrow" w:hAnsi="Arial Narrow" w:cs="Calibri"/>
        </w:rPr>
        <w:t xml:space="preserve">, собственост на Община </w:t>
      </w:r>
      <w:r w:rsidRPr="007D44F1">
        <w:rPr>
          <w:rFonts w:ascii="Arial Narrow" w:hAnsi="Arial Narrow" w:cs="Calibri"/>
        </w:rPr>
        <w:t>Никопол“, се прием</w:t>
      </w:r>
      <w:r w:rsidR="00403EC9" w:rsidRPr="007D44F1">
        <w:rPr>
          <w:rFonts w:ascii="Arial Narrow" w:hAnsi="Arial Narrow" w:cs="Calibri"/>
        </w:rPr>
        <w:t>а</w:t>
      </w:r>
      <w:r w:rsidRPr="007D44F1">
        <w:rPr>
          <w:rFonts w:ascii="Arial Narrow" w:hAnsi="Arial Narrow" w:cs="Calibri"/>
        </w:rPr>
        <w:t xml:space="preserve"> на основание законовата делегация на чл. 7, ал. 2, чл. 8 от Закона за нормативните актове (ЗНА), чл. 21, ал. 1, т. 8, т. 23 и ал. 2 от Закона за местното самоуправление и местната администрация (ЗМСМА), чл. 14, ал. 8 от Закона за общинската собственост (ЗОС), както и на основание чл. 76, ал.3 и чл. 79 от Административнопроцесуалния кодекс (АПК). </w:t>
      </w:r>
    </w:p>
    <w:p w14:paraId="44EC76D4" w14:textId="77777777" w:rsidR="005B1D3F" w:rsidRPr="007D44F1" w:rsidRDefault="005B1D3F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7BE72A4B" w14:textId="2EF24D82" w:rsidR="00296883" w:rsidRPr="007D44F1" w:rsidRDefault="00296883" w:rsidP="007D44F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Calibri"/>
          <w:b/>
          <w:bCs/>
        </w:rPr>
      </w:pPr>
      <w:r w:rsidRPr="007D44F1">
        <w:rPr>
          <w:rFonts w:ascii="Arial Narrow" w:hAnsi="Arial Narrow" w:cs="Calibri"/>
          <w:b/>
          <w:bCs/>
        </w:rPr>
        <w:t>ПРИЧИНИ, НАЛАГАЩИ ПРИЕМАНЕТО НА НАРЕДБАТА И ЦЕЛИТЕ, КОИТО СЕ ПОСТАВЯТ С ПРИЕМАНЕТО НА АКТА (СЪГЛАСНО ЧЛ. 28, АЛ. 2, Т. 1 И Т. 2 ОТ ЗАКОНА ЗА НОРМАТИВНИТЕ АКТОВЕ):</w:t>
      </w:r>
    </w:p>
    <w:p w14:paraId="7F98BAF7" w14:textId="77777777" w:rsidR="00FE087A" w:rsidRPr="007D44F1" w:rsidRDefault="00FE087A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34852EEF" w14:textId="76378CD2" w:rsidR="00525BCA" w:rsidRPr="007D44F1" w:rsidRDefault="00525BCA" w:rsidP="007D44F1">
      <w:pPr>
        <w:spacing w:line="276" w:lineRule="auto"/>
        <w:jc w:val="both"/>
        <w:rPr>
          <w:rStyle w:val="markedcontent"/>
          <w:rFonts w:ascii="Arial Narrow" w:hAnsi="Arial Narrow" w:cs="Calibri"/>
          <w:shd w:val="clear" w:color="auto" w:fill="FFFFFF"/>
        </w:rPr>
      </w:pPr>
      <w:bookmarkStart w:id="1" w:name="_Hlk107844371"/>
      <w:r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По силата на чл. 6, ал. 1 и ал. 2 от действащата </w:t>
      </w:r>
      <w:r w:rsidR="006057E9" w:rsidRPr="007D44F1">
        <w:rPr>
          <w:rFonts w:ascii="Arial Narrow" w:hAnsi="Arial Narrow" w:cs="Calibri"/>
        </w:rPr>
        <w:t>„Наредба за начални цени за отдаване под наем на общински обекти и терени със стопанско и административно предназначение“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, определените от Общински съвет – Никопол начални наемни цени</w:t>
      </w:r>
      <w:r w:rsidR="00157196"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 при провеждане на публични търгове и конкурси по реда на Наредба </w:t>
      </w:r>
      <w:r w:rsidR="00157196" w:rsidRPr="007D44F1">
        <w:rPr>
          <w:rStyle w:val="markedcontent"/>
          <w:rFonts w:ascii="Arial Narrow" w:hAnsi="Arial Narrow" w:cs="Arial"/>
          <w:shd w:val="clear" w:color="auto" w:fill="FFFFFF"/>
        </w:rPr>
        <w:t>№</w:t>
      </w:r>
      <w:r w:rsidR="00157196"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 6 за реда за придобиване, управление и разпореждане с общинско имущество на Община Никопол, както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 </w:t>
      </w:r>
      <w:r w:rsidR="006057E9"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и наемните цени на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сключените</w:t>
      </w:r>
      <w:r w:rsidR="00157196"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 </w:t>
      </w:r>
      <w:r w:rsidR="006057E9" w:rsidRPr="007D44F1">
        <w:rPr>
          <w:rStyle w:val="markedcontent"/>
          <w:rFonts w:ascii="Arial Narrow" w:hAnsi="Arial Narrow" w:cs="Calibri"/>
          <w:shd w:val="clear" w:color="auto" w:fill="FFFFFF"/>
        </w:rPr>
        <w:t>до промяната договори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 за отдаване под наем, се актуализират ежегодно с процента на инфлация, ако инфлацията е над 5 % за предходната година.</w:t>
      </w:r>
      <w:r w:rsidR="006057E9"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 </w:t>
      </w:r>
    </w:p>
    <w:p w14:paraId="4A51E6A9" w14:textId="77777777" w:rsidR="00525BCA" w:rsidRPr="007D44F1" w:rsidRDefault="00525BCA" w:rsidP="007D44F1">
      <w:pPr>
        <w:spacing w:line="276" w:lineRule="auto"/>
        <w:jc w:val="both"/>
        <w:rPr>
          <w:rStyle w:val="markedcontent"/>
          <w:rFonts w:ascii="Arial Narrow" w:hAnsi="Arial Narrow" w:cs="Calibri"/>
          <w:shd w:val="clear" w:color="auto" w:fill="FFFFFF"/>
        </w:rPr>
      </w:pPr>
    </w:p>
    <w:p w14:paraId="62E3B700" w14:textId="0AD75665" w:rsidR="00410AF0" w:rsidRPr="007D44F1" w:rsidRDefault="00410AF0" w:rsidP="007D44F1">
      <w:pPr>
        <w:spacing w:line="276" w:lineRule="auto"/>
        <w:jc w:val="both"/>
        <w:rPr>
          <w:rFonts w:ascii="Arial Narrow" w:hAnsi="Arial Narrow" w:cs="Arial"/>
          <w:shd w:val="clear" w:color="auto" w:fill="FFFFFF"/>
        </w:rPr>
      </w:pPr>
      <w:r w:rsidRPr="007D44F1">
        <w:rPr>
          <w:rStyle w:val="markedcontent"/>
          <w:rFonts w:ascii="Arial Narrow" w:hAnsi="Arial Narrow" w:cs="Calibri"/>
          <w:shd w:val="clear" w:color="auto" w:fill="FFFFFF"/>
        </w:rPr>
        <w:t>От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началото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2021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г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.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сме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свидетели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прогресираща</w:t>
      </w:r>
      <w:r w:rsidRPr="007D44F1">
        <w:rPr>
          <w:rFonts w:ascii="Arial Narrow" w:hAnsi="Arial Narrow" w:cs="Open Sans"/>
          <w:sz w:val="18"/>
          <w:szCs w:val="18"/>
          <w:shd w:val="clear" w:color="auto" w:fill="FFFFFF"/>
          <w:lang w:val="en-US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инфлация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,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което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свидетелства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за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годишна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инфлация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за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декември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2021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г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.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спрямо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декември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2020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г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.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от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7.8%.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Прогресиращата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инфлация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през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2021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г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.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е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световно</w:t>
      </w:r>
      <w:r w:rsidRPr="007D44F1">
        <w:rPr>
          <w:rStyle w:val="markedcontent"/>
          <w:rFonts w:ascii="Arial Narrow" w:hAnsi="Arial Narrow" w:cs="Arial"/>
          <w:shd w:val="clear" w:color="auto" w:fill="FFFFFF"/>
          <w:lang w:val="en-US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явление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,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обусловено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от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резкия</w:t>
      </w:r>
      <w:r w:rsidRPr="007D44F1">
        <w:rPr>
          <w:rFonts w:ascii="Arial Narrow" w:hAnsi="Arial Narrow" w:cs="Open Sans"/>
          <w:sz w:val="18"/>
          <w:szCs w:val="18"/>
          <w:shd w:val="clear" w:color="auto" w:fill="FFFFFF"/>
          <w:lang w:val="en-US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дисбаланс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между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търсене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предлагане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основни</w:t>
      </w:r>
      <w:r w:rsidRPr="007D44F1">
        <w:rPr>
          <w:rStyle w:val="markedcontent"/>
          <w:rFonts w:ascii="Arial Narrow" w:hAnsi="Arial Narrow" w:cs="Arial"/>
          <w:shd w:val="clear" w:color="auto" w:fill="FFFFFF"/>
          <w:lang w:val="en-US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суровини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стоки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,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в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периода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</w:t>
      </w:r>
      <w:r w:rsidRPr="007D44F1">
        <w:rPr>
          <w:rFonts w:ascii="Arial Narrow" w:hAnsi="Arial Narrow" w:cs="Open Sans"/>
          <w:sz w:val="18"/>
          <w:szCs w:val="18"/>
          <w:shd w:val="clear" w:color="auto" w:fill="FFFFFF"/>
          <w:lang w:val="en-US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възстановяване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световната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икономика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от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последствията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глобалната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пандемия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от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COVID-</w:t>
      </w:r>
      <w:r w:rsidRPr="007D44F1">
        <w:rPr>
          <w:rFonts w:ascii="Arial Narrow" w:hAnsi="Arial Narrow" w:cs="Open Sans"/>
          <w:sz w:val="18"/>
          <w:szCs w:val="18"/>
          <w:shd w:val="clear" w:color="auto" w:fill="FFFFFF"/>
          <w:lang w:val="en-US"/>
        </w:rPr>
        <w:t xml:space="preserve"> 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>SARS-2.</w:t>
      </w:r>
      <w:r w:rsidRPr="007D44F1">
        <w:rPr>
          <w:rStyle w:val="markedcontent"/>
          <w:rFonts w:ascii="Arial Narrow" w:hAnsi="Arial Narrow" w:cs="Arial"/>
          <w:shd w:val="clear" w:color="auto" w:fill="FFFFFF"/>
          <w:lang w:val="en-US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В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началото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2022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г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.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инфлационните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процеси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се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катализират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вследствие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</w:t>
      </w:r>
      <w:r w:rsidRPr="007D44F1">
        <w:rPr>
          <w:rStyle w:val="markedcontent"/>
          <w:rFonts w:ascii="Arial Narrow" w:hAnsi="Arial Narrow" w:cs="Arial"/>
          <w:shd w:val="clear" w:color="auto" w:fill="FFFFFF"/>
          <w:lang w:val="en-US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нарушените</w:t>
      </w:r>
      <w:r w:rsidRPr="007D44F1">
        <w:rPr>
          <w:rFonts w:ascii="Arial Narrow" w:hAnsi="Arial Narrow" w:cs="Open Sans"/>
          <w:sz w:val="18"/>
          <w:szCs w:val="18"/>
          <w:shd w:val="clear" w:color="auto" w:fill="FFFFFF"/>
          <w:lang w:val="en-US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канали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за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доставки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във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връзка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с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военния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конфликт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между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Руската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федерация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и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Украйна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, </w:t>
      </w:r>
      <w:r w:rsidRPr="007D44F1">
        <w:rPr>
          <w:rStyle w:val="markedcontent"/>
          <w:rFonts w:ascii="Arial Narrow" w:hAnsi="Arial Narrow" w:cs="Calibri"/>
          <w:shd w:val="clear" w:color="auto" w:fill="FFFFFF"/>
        </w:rPr>
        <w:t>като</w:t>
      </w:r>
      <w:r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="006644E1"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годишната </w:t>
      </w:r>
      <w:r w:rsidRPr="007D44F1">
        <w:rPr>
          <w:rStyle w:val="markedcontent"/>
          <w:rFonts w:ascii="Arial Narrow" w:hAnsi="Arial Narrow" w:cs="Calibri"/>
          <w:shd w:val="clear" w:color="auto" w:fill="FFFFFF"/>
          <w:lang w:val="en-US"/>
        </w:rPr>
        <w:t>инфлация</w:t>
      </w:r>
      <w:r w:rsidRPr="007D44F1">
        <w:rPr>
          <w:rStyle w:val="markedcontent"/>
          <w:rFonts w:ascii="Arial Narrow" w:hAnsi="Arial Narrow" w:cs="Arial"/>
          <w:shd w:val="clear" w:color="auto" w:fill="FFFFFF"/>
          <w:lang w:val="en-US"/>
        </w:rPr>
        <w:t xml:space="preserve"> </w:t>
      </w:r>
      <w:r w:rsidR="006644E1"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за декември </w:t>
      </w:r>
      <w:r w:rsidRPr="007D44F1">
        <w:rPr>
          <w:rStyle w:val="markedcontent"/>
          <w:rFonts w:ascii="Arial Narrow" w:hAnsi="Arial Narrow" w:cs="Arial"/>
          <w:shd w:val="clear" w:color="auto" w:fill="FFFFFF"/>
          <w:lang w:val="en-US"/>
        </w:rPr>
        <w:t xml:space="preserve">2022 </w:t>
      </w:r>
      <w:r w:rsidRPr="007D44F1">
        <w:rPr>
          <w:rStyle w:val="markedcontent"/>
          <w:rFonts w:ascii="Arial Narrow" w:hAnsi="Arial Narrow" w:cs="Calibri"/>
          <w:shd w:val="clear" w:color="auto" w:fill="FFFFFF"/>
          <w:lang w:val="en-US"/>
        </w:rPr>
        <w:t>г</w:t>
      </w:r>
      <w:r w:rsidRPr="007D44F1">
        <w:rPr>
          <w:rStyle w:val="markedcontent"/>
          <w:rFonts w:ascii="Arial Narrow" w:hAnsi="Arial Narrow" w:cs="Arial"/>
          <w:shd w:val="clear" w:color="auto" w:fill="FFFFFF"/>
          <w:lang w:val="en-US"/>
        </w:rPr>
        <w:t xml:space="preserve">. </w:t>
      </w:r>
      <w:r w:rsidR="006644E1" w:rsidRPr="007D44F1">
        <w:rPr>
          <w:rStyle w:val="markedcontent"/>
          <w:rFonts w:ascii="Arial Narrow" w:hAnsi="Arial Narrow" w:cs="Calibri"/>
          <w:shd w:val="clear" w:color="auto" w:fill="FFFFFF"/>
        </w:rPr>
        <w:t>спрямо</w:t>
      </w:r>
      <w:r w:rsidR="006644E1"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</w:t>
      </w:r>
      <w:r w:rsidR="006644E1" w:rsidRPr="007D44F1">
        <w:rPr>
          <w:rStyle w:val="markedcontent"/>
          <w:rFonts w:ascii="Arial Narrow" w:hAnsi="Arial Narrow" w:cs="Calibri"/>
          <w:shd w:val="clear" w:color="auto" w:fill="FFFFFF"/>
        </w:rPr>
        <w:t>декември</w:t>
      </w:r>
      <w:r w:rsidR="006644E1" w:rsidRPr="007D44F1">
        <w:rPr>
          <w:rStyle w:val="markedcontent"/>
          <w:rFonts w:ascii="Arial Narrow" w:hAnsi="Arial Narrow" w:cs="Arial"/>
          <w:shd w:val="clear" w:color="auto" w:fill="FFFFFF"/>
        </w:rPr>
        <w:t xml:space="preserve"> 2021 </w:t>
      </w:r>
      <w:r w:rsidR="006644E1" w:rsidRPr="007D44F1">
        <w:rPr>
          <w:rStyle w:val="markedcontent"/>
          <w:rFonts w:ascii="Arial Narrow" w:hAnsi="Arial Narrow" w:cs="Calibri"/>
          <w:shd w:val="clear" w:color="auto" w:fill="FFFFFF"/>
        </w:rPr>
        <w:t>г</w:t>
      </w:r>
      <w:r w:rsidR="006644E1" w:rsidRPr="007D44F1">
        <w:rPr>
          <w:rStyle w:val="markedcontent"/>
          <w:rFonts w:ascii="Arial Narrow" w:hAnsi="Arial Narrow" w:cs="Arial"/>
          <w:shd w:val="clear" w:color="auto" w:fill="FFFFFF"/>
        </w:rPr>
        <w:t xml:space="preserve">. </w:t>
      </w:r>
      <w:r w:rsidR="006644E1" w:rsidRPr="007D44F1">
        <w:rPr>
          <w:rStyle w:val="markedcontent"/>
          <w:rFonts w:ascii="Arial Narrow" w:hAnsi="Arial Narrow" w:cs="Calibri"/>
          <w:shd w:val="clear" w:color="auto" w:fill="FFFFFF"/>
        </w:rPr>
        <w:t>е 16,9 %, който индекс значително надмина прогнозираните</w:t>
      </w:r>
      <w:r w:rsidRPr="007D44F1">
        <w:rPr>
          <w:rStyle w:val="markedcontent"/>
          <w:rFonts w:ascii="Arial Narrow" w:hAnsi="Arial Narrow" w:cs="Arial"/>
          <w:shd w:val="clear" w:color="auto" w:fill="FFFFFF"/>
          <w:lang w:val="en-US"/>
        </w:rPr>
        <w:t xml:space="preserve"> </w:t>
      </w:r>
      <w:r w:rsidR="006644E1" w:rsidRPr="007D44F1">
        <w:rPr>
          <w:rStyle w:val="markedcontent"/>
          <w:rFonts w:ascii="Arial Narrow" w:hAnsi="Arial Narrow" w:cs="Calibri"/>
          <w:shd w:val="clear" w:color="auto" w:fill="FFFFFF"/>
        </w:rPr>
        <w:t xml:space="preserve">за периода </w:t>
      </w:r>
      <w:r w:rsidRPr="007D44F1">
        <w:rPr>
          <w:rStyle w:val="markedcontent"/>
          <w:rFonts w:ascii="Arial Narrow" w:hAnsi="Arial Narrow" w:cs="Arial"/>
          <w:shd w:val="clear" w:color="auto" w:fill="FFFFFF"/>
          <w:lang w:val="en-US"/>
        </w:rPr>
        <w:t>11,9%.</w:t>
      </w:r>
      <w:r w:rsidRPr="007D44F1">
        <w:rPr>
          <w:rFonts w:ascii="Arial Narrow" w:hAnsi="Arial Narrow" w:cs="Open Sans"/>
          <w:sz w:val="18"/>
          <w:szCs w:val="18"/>
          <w:shd w:val="clear" w:color="auto" w:fill="FFFFFF"/>
          <w:lang w:val="en-US"/>
        </w:rPr>
        <w:t xml:space="preserve"> </w:t>
      </w:r>
    </w:p>
    <w:p w14:paraId="54F0707D" w14:textId="77777777" w:rsidR="00410AF0" w:rsidRPr="007D44F1" w:rsidRDefault="00410AF0" w:rsidP="007D44F1">
      <w:pPr>
        <w:spacing w:line="276" w:lineRule="auto"/>
        <w:ind w:left="284" w:firstLine="567"/>
        <w:jc w:val="both"/>
        <w:rPr>
          <w:rFonts w:ascii="Arial Narrow" w:hAnsi="Arial Narrow" w:cs="Calibri"/>
          <w:lang w:val="en-US"/>
        </w:rPr>
      </w:pPr>
    </w:p>
    <w:p w14:paraId="16CDCD2E" w14:textId="0AEC5FF6" w:rsidR="00846D89" w:rsidRPr="007D44F1" w:rsidRDefault="00410AF0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  <w:lang w:val="en-US"/>
        </w:rPr>
        <w:t>В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така</w:t>
      </w:r>
      <w:r w:rsidRPr="007D44F1">
        <w:rPr>
          <w:rFonts w:ascii="Arial Narrow" w:hAnsi="Arial Narrow" w:cs="Calibri"/>
        </w:rPr>
        <w:t xml:space="preserve"> създалата се социална, икономическа и продоволствена криза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</w:rPr>
        <w:t xml:space="preserve">и </w:t>
      </w:r>
      <w:r w:rsidRPr="007D44F1">
        <w:rPr>
          <w:rFonts w:ascii="Arial Narrow" w:hAnsi="Arial Narrow" w:cs="Calibri"/>
          <w:lang w:val="en-US"/>
        </w:rPr>
        <w:t>с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оглед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призивите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за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обществено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отговорно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поведение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от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страна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на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граждани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търговци</w:t>
      </w:r>
      <w:r w:rsidRPr="007D44F1">
        <w:rPr>
          <w:rFonts w:ascii="Arial Narrow" w:hAnsi="Arial Narrow"/>
          <w:lang w:val="en-US"/>
        </w:rPr>
        <w:t xml:space="preserve">, </w:t>
      </w:r>
      <w:r w:rsidR="00DE71CA" w:rsidRPr="007D44F1">
        <w:rPr>
          <w:rFonts w:ascii="Arial Narrow" w:hAnsi="Arial Narrow" w:cs="Calibri"/>
        </w:rPr>
        <w:t>бяха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въведени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допълнителни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временни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мерки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от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страна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на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</w:rPr>
        <w:t>Община Никопол</w:t>
      </w:r>
      <w:r w:rsidRPr="007D44F1">
        <w:rPr>
          <w:rFonts w:ascii="Arial Narrow" w:hAnsi="Arial Narrow"/>
          <w:lang w:val="en-US"/>
        </w:rPr>
        <w:t xml:space="preserve">, </w:t>
      </w:r>
      <w:r w:rsidRPr="007D44F1">
        <w:rPr>
          <w:rFonts w:ascii="Arial Narrow" w:hAnsi="Arial Narrow" w:cs="Calibri"/>
          <w:lang w:val="en-US"/>
        </w:rPr>
        <w:t>за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намаляване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на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икономическите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последици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от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очаквани</w:t>
      </w:r>
      <w:r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  <w:lang w:val="en-US"/>
        </w:rPr>
        <w:t>влошени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финансови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резултати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на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фирмите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по</w:t>
      </w:r>
      <w:r w:rsidRPr="007D44F1">
        <w:rPr>
          <w:rFonts w:ascii="Arial Narrow" w:hAnsi="Arial Narrow"/>
          <w:lang w:val="en-US"/>
        </w:rPr>
        <w:t>-</w:t>
      </w:r>
      <w:r w:rsidRPr="007D44F1">
        <w:rPr>
          <w:rFonts w:ascii="Arial Narrow" w:hAnsi="Arial Narrow" w:cs="Calibri"/>
          <w:lang w:val="en-US"/>
        </w:rPr>
        <w:t>ниска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инвестиционна</w:t>
      </w:r>
      <w:r w:rsidRPr="007D44F1">
        <w:rPr>
          <w:rFonts w:ascii="Arial Narrow" w:hAnsi="Arial Narrow"/>
          <w:lang w:val="en-US"/>
        </w:rPr>
        <w:t xml:space="preserve"> </w:t>
      </w:r>
      <w:r w:rsidRPr="007D44F1">
        <w:rPr>
          <w:rFonts w:ascii="Arial Narrow" w:hAnsi="Arial Narrow" w:cs="Calibri"/>
          <w:lang w:val="en-US"/>
        </w:rPr>
        <w:t>активност</w:t>
      </w:r>
      <w:r w:rsidR="00DE71CA" w:rsidRPr="007D44F1">
        <w:rPr>
          <w:rFonts w:ascii="Arial Narrow" w:hAnsi="Arial Narrow"/>
        </w:rPr>
        <w:t xml:space="preserve">, </w:t>
      </w:r>
      <w:r w:rsidR="00DE71CA" w:rsidRPr="007D44F1">
        <w:rPr>
          <w:rFonts w:ascii="Arial Narrow" w:hAnsi="Arial Narrow" w:cs="Calibri"/>
        </w:rPr>
        <w:t>като</w:t>
      </w:r>
      <w:r w:rsidR="00DE71CA" w:rsidRPr="007D44F1">
        <w:rPr>
          <w:rFonts w:ascii="Arial Narrow" w:hAnsi="Arial Narrow"/>
        </w:rPr>
        <w:t xml:space="preserve"> </w:t>
      </w:r>
      <w:r w:rsidR="007F09C4" w:rsidRPr="007D44F1">
        <w:rPr>
          <w:rFonts w:ascii="Arial Narrow" w:hAnsi="Arial Narrow" w:cs="Calibri"/>
        </w:rPr>
        <w:t>чрез преходни и заключителни разпоредби на 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предназначение“</w:t>
      </w:r>
      <w:r w:rsidR="00AE15EA">
        <w:rPr>
          <w:rFonts w:ascii="Arial Narrow" w:hAnsi="Arial Narrow" w:cs="Calibri"/>
        </w:rPr>
        <w:t xml:space="preserve">, гласувана с </w:t>
      </w:r>
      <w:r w:rsidR="00AE15EA" w:rsidRPr="00AE15EA">
        <w:rPr>
          <w:rFonts w:ascii="Arial Narrow" w:hAnsi="Arial Narrow" w:cs="Calibri"/>
        </w:rPr>
        <w:t xml:space="preserve">Решение №417/09.08.2022 г. на Общински съвет </w:t>
      </w:r>
      <w:r w:rsidR="00AE15EA">
        <w:rPr>
          <w:rFonts w:ascii="Arial Narrow" w:hAnsi="Arial Narrow" w:cs="Calibri"/>
        </w:rPr>
        <w:t>–</w:t>
      </w:r>
      <w:r w:rsidR="00AE15EA" w:rsidRPr="00AE15EA">
        <w:rPr>
          <w:rFonts w:ascii="Arial Narrow" w:hAnsi="Arial Narrow" w:cs="Calibri"/>
        </w:rPr>
        <w:t xml:space="preserve"> Никопол</w:t>
      </w:r>
      <w:r w:rsidR="00AE15EA">
        <w:rPr>
          <w:rFonts w:ascii="Arial Narrow" w:hAnsi="Arial Narrow" w:cs="Calibri"/>
        </w:rPr>
        <w:t xml:space="preserve">, </w:t>
      </w:r>
      <w:r w:rsidRPr="007D44F1">
        <w:rPr>
          <w:rFonts w:ascii="Arial Narrow" w:hAnsi="Arial Narrow" w:cs="Calibri"/>
        </w:rPr>
        <w:t>актуализация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началните наемни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цени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 xml:space="preserve">от </w:t>
      </w:r>
      <w:r w:rsidR="006057E9" w:rsidRPr="007D44F1">
        <w:rPr>
          <w:rFonts w:ascii="Arial Narrow" w:hAnsi="Arial Narrow" w:cs="Calibri"/>
        </w:rPr>
        <w:t>действащата</w:t>
      </w:r>
      <w:r w:rsidR="007F09C4" w:rsidRPr="007D44F1">
        <w:rPr>
          <w:rFonts w:ascii="Arial Narrow" w:hAnsi="Arial Narrow" w:cs="Calibri"/>
        </w:rPr>
        <w:t xml:space="preserve"> </w:t>
      </w:r>
      <w:r w:rsidR="0075759F" w:rsidRPr="007D44F1">
        <w:rPr>
          <w:rFonts w:ascii="Arial Narrow" w:hAnsi="Arial Narrow" w:cs="Calibri"/>
        </w:rPr>
        <w:t xml:space="preserve">сега </w:t>
      </w:r>
      <w:r w:rsidR="00AE15EA">
        <w:rPr>
          <w:rFonts w:ascii="Arial Narrow" w:hAnsi="Arial Narrow" w:cs="Calibri"/>
        </w:rPr>
        <w:t>Наредба</w:t>
      </w:r>
      <w:r w:rsidRPr="007D44F1">
        <w:rPr>
          <w:rFonts w:ascii="Arial Narrow" w:hAnsi="Arial Narrow" w:cs="Calibri"/>
        </w:rPr>
        <w:t xml:space="preserve"> и тези по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договори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наем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общински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нежилищни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имоти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сключени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кмета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Община Никопол</w:t>
      </w:r>
      <w:r w:rsidR="007F09C4" w:rsidRPr="007D44F1">
        <w:rPr>
          <w:rFonts w:ascii="Arial Narrow" w:hAnsi="Arial Narrow" w:cs="Calibri"/>
        </w:rPr>
        <w:t>, за 2022 г. не бе извършена</w:t>
      </w:r>
      <w:r w:rsidRPr="007D44F1">
        <w:rPr>
          <w:rFonts w:ascii="Arial Narrow" w:hAnsi="Arial Narrow" w:cs="Calibri"/>
        </w:rPr>
        <w:t>.</w:t>
      </w:r>
      <w:r w:rsidR="007F09C4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/>
        </w:rPr>
        <w:t xml:space="preserve"> </w:t>
      </w:r>
      <w:bookmarkEnd w:id="1"/>
    </w:p>
    <w:p w14:paraId="41EC3145" w14:textId="1D2AF0A5" w:rsidR="007F09C4" w:rsidRPr="007D44F1" w:rsidRDefault="007F09C4" w:rsidP="007D44F1">
      <w:pPr>
        <w:spacing w:line="276" w:lineRule="auto"/>
        <w:jc w:val="both"/>
        <w:rPr>
          <w:rFonts w:ascii="Arial Narrow" w:hAnsi="Arial Narrow"/>
        </w:rPr>
      </w:pPr>
    </w:p>
    <w:p w14:paraId="135EB5D9" w14:textId="0F2C050B" w:rsidR="007F09C4" w:rsidRPr="007D44F1" w:rsidRDefault="007F09C4" w:rsidP="007D44F1">
      <w:pPr>
        <w:spacing w:line="276" w:lineRule="auto"/>
        <w:jc w:val="both"/>
        <w:rPr>
          <w:rFonts w:ascii="Arial Narrow" w:hAnsi="Arial Narrow" w:cs="Calibri"/>
          <w:color w:val="000000" w:themeColor="text1"/>
        </w:rPr>
      </w:pP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друга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страна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утвърждаването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им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през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февруари</w:t>
      </w:r>
      <w:r w:rsidRPr="007D44F1">
        <w:rPr>
          <w:rFonts w:ascii="Arial Narrow" w:hAnsi="Arial Narrow"/>
        </w:rPr>
        <w:t xml:space="preserve"> 2009 </w:t>
      </w:r>
      <w:r w:rsidRPr="007D44F1">
        <w:rPr>
          <w:rFonts w:ascii="Arial Narrow" w:hAnsi="Arial Narrow" w:cs="Calibri"/>
        </w:rPr>
        <w:t>г</w:t>
      </w:r>
      <w:r w:rsidRPr="007D44F1">
        <w:rPr>
          <w:rFonts w:ascii="Arial Narrow" w:hAnsi="Arial Narrow"/>
        </w:rPr>
        <w:t xml:space="preserve">. </w:t>
      </w:r>
      <w:r w:rsidRPr="007D44F1">
        <w:rPr>
          <w:rFonts w:ascii="Arial Narrow" w:hAnsi="Arial Narrow" w:cs="Calibri"/>
        </w:rPr>
        <w:t>досега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началните наемни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цени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 xml:space="preserve">от действащата наредба не са актуализирани и като такива същите </w:t>
      </w:r>
      <w:r w:rsidR="006D1B3B" w:rsidRPr="007D44F1">
        <w:rPr>
          <w:rFonts w:ascii="Arial Narrow" w:hAnsi="Arial Narrow" w:cs="Calibri"/>
        </w:rPr>
        <w:t xml:space="preserve">не отговарят на пазарната конюнктура, за което свидетелстват и данни на Националния статистически институт за годишна инфлация за периода (февруари 2009 – декември 2022 г.) от 48,7 %, с който </w:t>
      </w:r>
      <w:r w:rsidR="007169C3" w:rsidRPr="007D44F1">
        <w:rPr>
          <w:rFonts w:ascii="Arial Narrow" w:hAnsi="Arial Narrow" w:cs="Calibri"/>
        </w:rPr>
        <w:t xml:space="preserve">минимален процент </w:t>
      </w:r>
      <w:r w:rsidR="006D1B3B" w:rsidRPr="007D44F1">
        <w:rPr>
          <w:rFonts w:ascii="Arial Narrow" w:hAnsi="Arial Narrow" w:cs="Calibri"/>
        </w:rPr>
        <w:lastRenderedPageBreak/>
        <w:t xml:space="preserve">следва да се актуализират </w:t>
      </w:r>
      <w:r w:rsidR="00A61C55" w:rsidRPr="007D44F1">
        <w:rPr>
          <w:rFonts w:ascii="Arial Narrow" w:hAnsi="Arial Narrow" w:cs="Calibri"/>
        </w:rPr>
        <w:t>началните</w:t>
      </w:r>
      <w:r w:rsidR="006D1B3B" w:rsidRPr="007D44F1">
        <w:rPr>
          <w:rFonts w:ascii="Arial Narrow" w:hAnsi="Arial Narrow" w:cs="Calibri"/>
        </w:rPr>
        <w:t xml:space="preserve"> цени</w:t>
      </w:r>
      <w:r w:rsidR="00A61C55" w:rsidRPr="007D44F1">
        <w:rPr>
          <w:rFonts w:ascii="Arial Narrow" w:hAnsi="Arial Narrow" w:cs="Calibri"/>
        </w:rPr>
        <w:t xml:space="preserve"> по наредбата, с оглед приравняването на последните с пазарните</w:t>
      </w:r>
      <w:r w:rsidR="007169C3" w:rsidRPr="007D44F1">
        <w:rPr>
          <w:rFonts w:ascii="Arial Narrow" w:hAnsi="Arial Narrow" w:cs="Calibri"/>
        </w:rPr>
        <w:t xml:space="preserve">, </w:t>
      </w:r>
      <w:r w:rsidR="007169C3" w:rsidRPr="007D44F1">
        <w:rPr>
          <w:rFonts w:ascii="Arial Narrow" w:hAnsi="Arial Narrow" w:cs="Calibri"/>
          <w:color w:val="000000" w:themeColor="text1"/>
        </w:rPr>
        <w:t>като не се извършва актуализация на цените по вече сключени договори</w:t>
      </w:r>
      <w:r w:rsidR="009444C9" w:rsidRPr="007D44F1">
        <w:rPr>
          <w:rFonts w:ascii="Arial Narrow" w:hAnsi="Arial Narrow" w:cs="Calibri"/>
          <w:color w:val="000000" w:themeColor="text1"/>
        </w:rPr>
        <w:t xml:space="preserve"> и цените за един квадратен метър площ лекарски и стоматологични кабинети в петте функционално определени </w:t>
      </w:r>
      <w:r w:rsidR="00616E70">
        <w:rPr>
          <w:rFonts w:ascii="Arial Narrow" w:hAnsi="Arial Narrow" w:cs="Calibri"/>
          <w:color w:val="000000" w:themeColor="text1"/>
        </w:rPr>
        <w:t xml:space="preserve">на територията на община Никопол </w:t>
      </w:r>
      <w:r w:rsidR="009444C9" w:rsidRPr="007D44F1">
        <w:rPr>
          <w:rFonts w:ascii="Arial Narrow" w:hAnsi="Arial Narrow" w:cs="Calibri"/>
          <w:color w:val="000000" w:themeColor="text1"/>
        </w:rPr>
        <w:t>търговски зони</w:t>
      </w:r>
      <w:r w:rsidR="00616E70">
        <w:rPr>
          <w:rFonts w:ascii="Arial Narrow" w:hAnsi="Arial Narrow" w:cs="Calibri"/>
          <w:color w:val="000000" w:themeColor="text1"/>
        </w:rPr>
        <w:t>.</w:t>
      </w:r>
    </w:p>
    <w:p w14:paraId="18A332F9" w14:textId="47E73FD7" w:rsidR="001756AA" w:rsidRPr="007D44F1" w:rsidRDefault="001756AA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0D88FC97" w14:textId="065BEF2F" w:rsidR="001756AA" w:rsidRPr="007D44F1" w:rsidRDefault="001756AA" w:rsidP="007D44F1">
      <w:pPr>
        <w:spacing w:line="276" w:lineRule="auto"/>
        <w:jc w:val="both"/>
        <w:rPr>
          <w:rFonts w:ascii="Arial Narrow" w:hAnsi="Arial Narrow" w:cs="Calibri"/>
        </w:rPr>
      </w:pPr>
      <w:r w:rsidRPr="007D44F1">
        <w:rPr>
          <w:rFonts w:ascii="Arial Narrow" w:hAnsi="Arial Narrow" w:cs="Calibri"/>
        </w:rPr>
        <w:t xml:space="preserve">Не на последно място, избраният в случая нормотворчески подход за приемане на изцяло нова </w:t>
      </w:r>
      <w:r w:rsidR="005A0B3E" w:rsidRPr="007D44F1">
        <w:rPr>
          <w:rFonts w:ascii="Arial Narrow" w:hAnsi="Arial Narrow" w:cs="Calibri"/>
        </w:rPr>
        <w:t>Н</w:t>
      </w:r>
      <w:r w:rsidRPr="007D44F1">
        <w:rPr>
          <w:rFonts w:ascii="Arial Narrow" w:hAnsi="Arial Narrow" w:cs="Calibri"/>
        </w:rPr>
        <w:t>аредба</w:t>
      </w:r>
      <w:r w:rsidR="005A0B3E" w:rsidRPr="007D44F1">
        <w:rPr>
          <w:rFonts w:ascii="Arial Narrow" w:hAnsi="Arial Narrow" w:cs="Calibri"/>
        </w:rPr>
        <w:t xml:space="preserve"> с коригирани базисни наемни цени</w:t>
      </w:r>
      <w:r w:rsidRPr="007D44F1">
        <w:rPr>
          <w:rFonts w:ascii="Arial Narrow" w:hAnsi="Arial Narrow" w:cs="Calibri"/>
        </w:rPr>
        <w:t>,</w:t>
      </w:r>
      <w:r w:rsidR="005A0B3E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вместо актуализиране на сега</w:t>
      </w:r>
      <w:r w:rsidR="005A0B3E" w:rsidRPr="007D44F1">
        <w:rPr>
          <w:rFonts w:ascii="Arial Narrow" w:hAnsi="Arial Narrow" w:cs="Calibri"/>
        </w:rPr>
        <w:t xml:space="preserve"> действащата в тази част, е продиктувано от </w:t>
      </w:r>
      <w:r w:rsidR="00D408C5" w:rsidRPr="007D44F1">
        <w:rPr>
          <w:rFonts w:ascii="Arial Narrow" w:hAnsi="Arial Narrow" w:cs="Calibri"/>
        </w:rPr>
        <w:t>съществено нарушение на административнопроизводствените правила</w:t>
      </w:r>
      <w:r w:rsidR="005A0B3E" w:rsidRPr="007D44F1">
        <w:rPr>
          <w:rFonts w:ascii="Arial Narrow" w:hAnsi="Arial Narrow" w:cs="Calibri"/>
        </w:rPr>
        <w:t xml:space="preserve"> при приемането на действаща към момента Наредба, </w:t>
      </w:r>
      <w:r w:rsidR="00D408C5" w:rsidRPr="007D44F1">
        <w:rPr>
          <w:rFonts w:ascii="Arial Narrow" w:hAnsi="Arial Narrow" w:cs="Calibri"/>
        </w:rPr>
        <w:t xml:space="preserve">тъй като </w:t>
      </w:r>
      <w:r w:rsidR="005A0B3E" w:rsidRPr="007D44F1">
        <w:rPr>
          <w:rFonts w:ascii="Arial Narrow" w:hAnsi="Arial Narrow" w:cs="Calibri"/>
        </w:rPr>
        <w:t xml:space="preserve">същата не е </w:t>
      </w:r>
      <w:r w:rsidR="00D408C5" w:rsidRPr="007D44F1">
        <w:rPr>
          <w:rFonts w:ascii="Arial Narrow" w:hAnsi="Arial Narrow" w:cs="Calibri"/>
        </w:rPr>
        <w:t xml:space="preserve">подложена </w:t>
      </w:r>
      <w:r w:rsidR="005A0B3E" w:rsidRPr="007D44F1">
        <w:rPr>
          <w:rFonts w:ascii="Arial Narrow" w:hAnsi="Arial Narrow" w:cs="Calibri"/>
        </w:rPr>
        <w:t xml:space="preserve">на обществено обсъждане, съответно не са изготвени мотиви налагащи и обосноваващи приемането й в съответствие с императивното изискване на чл. 28, ал. 1 от Закона за нормативните актове – </w:t>
      </w:r>
      <w:r w:rsidR="00616E70">
        <w:rPr>
          <w:rFonts w:ascii="Arial Narrow" w:hAnsi="Arial Narrow" w:cs="Calibri"/>
        </w:rPr>
        <w:t xml:space="preserve">самостоятелно </w:t>
      </w:r>
      <w:r w:rsidR="005A0B3E" w:rsidRPr="007D44F1">
        <w:rPr>
          <w:rFonts w:ascii="Arial Narrow" w:hAnsi="Arial Narrow" w:cs="Calibri"/>
        </w:rPr>
        <w:t>отменително основание по чл</w:t>
      </w:r>
      <w:r w:rsidR="00D408C5" w:rsidRPr="007D44F1">
        <w:rPr>
          <w:rFonts w:ascii="Arial Narrow" w:hAnsi="Arial Narrow" w:cs="Calibri"/>
        </w:rPr>
        <w:t>. 196, във вр. с чл. 146, т. 3 АПК.</w:t>
      </w:r>
    </w:p>
    <w:p w14:paraId="319CBF79" w14:textId="656A4D69" w:rsidR="00DE71CA" w:rsidRPr="007D44F1" w:rsidRDefault="00DE71CA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43C4E764" w14:textId="77777777" w:rsidR="00C66DA3" w:rsidRPr="007D44F1" w:rsidRDefault="00296883" w:rsidP="007D44F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ФИНАНСОВИ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ДРУГИ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СРЕДСТВА</w:t>
      </w:r>
      <w:r w:rsidRPr="007D44F1">
        <w:rPr>
          <w:rFonts w:ascii="Arial Narrow" w:hAnsi="Arial Narrow"/>
          <w:b/>
          <w:bCs/>
        </w:rPr>
        <w:t xml:space="preserve">, </w:t>
      </w:r>
      <w:r w:rsidRPr="007D44F1">
        <w:rPr>
          <w:rFonts w:ascii="Arial Narrow" w:hAnsi="Arial Narrow" w:cs="Calibri"/>
          <w:b/>
          <w:bCs/>
        </w:rPr>
        <w:t>НЕОБХОДИМИ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ЗА</w:t>
      </w:r>
      <w:r w:rsidR="00C66DA3" w:rsidRPr="007D44F1">
        <w:rPr>
          <w:rFonts w:ascii="Arial Narrow" w:hAnsi="Arial Narrow" w:cs="Calibri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ПРИЛАГАНЕТО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НАРЕДБАТА</w:t>
      </w:r>
      <w:r w:rsidRPr="007D44F1">
        <w:rPr>
          <w:rFonts w:ascii="Arial Narrow" w:hAnsi="Arial Narrow"/>
          <w:b/>
          <w:bCs/>
        </w:rPr>
        <w:t xml:space="preserve"> (</w:t>
      </w:r>
      <w:r w:rsidRPr="007D44F1">
        <w:rPr>
          <w:rFonts w:ascii="Arial Narrow" w:hAnsi="Arial Narrow" w:cs="Calibri"/>
          <w:b/>
          <w:bCs/>
        </w:rPr>
        <w:t>ПО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ЧЛ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28, </w:t>
      </w:r>
      <w:r w:rsidRPr="007D44F1">
        <w:rPr>
          <w:rFonts w:ascii="Arial Narrow" w:hAnsi="Arial Narrow" w:cs="Calibri"/>
          <w:b/>
          <w:bCs/>
        </w:rPr>
        <w:t>АЛ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2, </w:t>
      </w:r>
      <w:r w:rsidRPr="007D44F1">
        <w:rPr>
          <w:rFonts w:ascii="Arial Narrow" w:hAnsi="Arial Narrow" w:cs="Calibri"/>
          <w:b/>
          <w:bCs/>
        </w:rPr>
        <w:t>Т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3 </w:t>
      </w:r>
      <w:r w:rsidRPr="007D44F1">
        <w:rPr>
          <w:rFonts w:ascii="Arial Narrow" w:hAnsi="Arial Narrow" w:cs="Calibri"/>
          <w:b/>
          <w:bCs/>
        </w:rPr>
        <w:t>ОТ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ЗНА</w:t>
      </w:r>
      <w:r w:rsidRPr="007D44F1">
        <w:rPr>
          <w:rFonts w:ascii="Arial Narrow" w:hAnsi="Arial Narrow"/>
          <w:b/>
          <w:bCs/>
        </w:rPr>
        <w:t>)</w:t>
      </w:r>
    </w:p>
    <w:p w14:paraId="04829000" w14:textId="77777777" w:rsidR="00C66DA3" w:rsidRPr="007D44F1" w:rsidRDefault="00C66DA3" w:rsidP="007D44F1">
      <w:pPr>
        <w:pStyle w:val="a3"/>
        <w:spacing w:line="276" w:lineRule="auto"/>
        <w:ind w:left="284"/>
        <w:jc w:val="both"/>
        <w:rPr>
          <w:rFonts w:ascii="Arial Narrow" w:hAnsi="Arial Narrow" w:cs="Calibri"/>
        </w:rPr>
      </w:pPr>
    </w:p>
    <w:p w14:paraId="61CE1C33" w14:textId="34E6A1EA" w:rsidR="00296883" w:rsidRPr="007D44F1" w:rsidRDefault="00296883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</w:rPr>
        <w:t>Следва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отбележи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че</w:t>
      </w:r>
      <w:r w:rsidRPr="007D44F1">
        <w:rPr>
          <w:rFonts w:ascii="Arial Narrow" w:hAnsi="Arial Narrow"/>
        </w:rPr>
        <w:t xml:space="preserve"> </w:t>
      </w:r>
      <w:r w:rsidR="005E310A" w:rsidRPr="007D44F1">
        <w:rPr>
          <w:rFonts w:ascii="Arial Narrow" w:hAnsi="Arial Narrow" w:cs="Calibri"/>
        </w:rPr>
        <w:t xml:space="preserve">за предлаганите изменения </w:t>
      </w:r>
      <w:r w:rsidR="00B81D6D">
        <w:rPr>
          <w:rFonts w:ascii="Arial Narrow" w:hAnsi="Arial Narrow" w:cs="Calibri"/>
        </w:rPr>
        <w:t xml:space="preserve">в новата </w:t>
      </w:r>
      <w:r w:rsidR="001546A2" w:rsidRPr="007D44F1">
        <w:rPr>
          <w:rFonts w:ascii="Arial Narrow" w:hAnsi="Arial Narrow" w:cs="Calibri"/>
        </w:rPr>
        <w:t>„Наредба за начални цени за отдаване под наем на обекти и терени със стопанско и административно предназначение</w:t>
      </w:r>
      <w:r w:rsidR="00AE15EA">
        <w:rPr>
          <w:rFonts w:ascii="Arial Narrow" w:hAnsi="Arial Narrow" w:cs="Calibri"/>
        </w:rPr>
        <w:t>, собственост на</w:t>
      </w:r>
      <w:r w:rsidR="001546A2" w:rsidRPr="007D44F1">
        <w:rPr>
          <w:rFonts w:ascii="Arial Narrow" w:hAnsi="Arial Narrow" w:cs="Calibri"/>
        </w:rPr>
        <w:t xml:space="preserve"> </w:t>
      </w:r>
      <w:r w:rsidR="00AE15EA">
        <w:rPr>
          <w:rFonts w:ascii="Arial Narrow" w:hAnsi="Arial Narrow" w:cs="Calibri"/>
        </w:rPr>
        <w:t>О</w:t>
      </w:r>
      <w:r w:rsidR="001546A2" w:rsidRPr="007D44F1">
        <w:rPr>
          <w:rFonts w:ascii="Arial Narrow" w:hAnsi="Arial Narrow" w:cs="Calibri"/>
        </w:rPr>
        <w:t>бщина Никопол“</w:t>
      </w:r>
      <w:r w:rsidR="00B81D6D">
        <w:rPr>
          <w:rFonts w:ascii="Arial Narrow" w:hAnsi="Arial Narrow" w:cs="Calibri"/>
        </w:rPr>
        <w:t xml:space="preserve">, </w:t>
      </w:r>
      <w:r w:rsidRPr="007D44F1">
        <w:rPr>
          <w:rFonts w:ascii="Arial Narrow" w:hAnsi="Arial Narrow" w:cs="Calibri"/>
        </w:rPr>
        <w:t>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необходими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допълнителни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финансови</w:t>
      </w:r>
      <w:r w:rsidR="00C66DA3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средства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или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други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ресурси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извън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наличните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към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настоящия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момент</w:t>
      </w:r>
      <w:r w:rsidRPr="007D44F1">
        <w:rPr>
          <w:rFonts w:ascii="Arial Narrow" w:hAnsi="Arial Narrow"/>
        </w:rPr>
        <w:t>.</w:t>
      </w:r>
      <w:r w:rsidR="00C66DA3" w:rsidRPr="007D44F1">
        <w:rPr>
          <w:rFonts w:ascii="Arial Narrow" w:hAnsi="Arial Narrow"/>
        </w:rPr>
        <w:t xml:space="preserve"> </w:t>
      </w:r>
    </w:p>
    <w:p w14:paraId="5A35B2A3" w14:textId="77777777" w:rsidR="00C66DA3" w:rsidRPr="007D44F1" w:rsidRDefault="00C66DA3" w:rsidP="007D44F1">
      <w:pPr>
        <w:pStyle w:val="a3"/>
        <w:spacing w:line="276" w:lineRule="auto"/>
        <w:ind w:left="284"/>
        <w:jc w:val="both"/>
        <w:rPr>
          <w:rFonts w:ascii="Arial Narrow" w:hAnsi="Arial Narrow"/>
        </w:rPr>
      </w:pPr>
    </w:p>
    <w:p w14:paraId="52C64893" w14:textId="77777777" w:rsidR="00C66DA3" w:rsidRPr="007D44F1" w:rsidRDefault="00296883" w:rsidP="007D44F1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ОЧАКВАНИ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РЕЗУЛТАТИ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ОТ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ПРИЛАГАНЕТО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</w:t>
      </w:r>
      <w:r w:rsidR="00C66DA3" w:rsidRPr="007D44F1">
        <w:rPr>
          <w:rFonts w:ascii="Arial Narrow" w:hAnsi="Arial Narrow" w:cs="Calibri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НАРЕДБАТА</w:t>
      </w:r>
      <w:r w:rsidRPr="007D44F1">
        <w:rPr>
          <w:rFonts w:ascii="Arial Narrow" w:hAnsi="Arial Narrow"/>
          <w:b/>
          <w:bCs/>
        </w:rPr>
        <w:t xml:space="preserve">, </w:t>
      </w:r>
      <w:r w:rsidRPr="007D44F1">
        <w:rPr>
          <w:rFonts w:ascii="Arial Narrow" w:hAnsi="Arial Narrow" w:cs="Calibri"/>
          <w:b/>
          <w:bCs/>
        </w:rPr>
        <w:t>ВКЛЮЧИТЕЛНО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ФИНАНСОВИ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ТАКИВА</w:t>
      </w:r>
      <w:r w:rsidRPr="007D44F1">
        <w:rPr>
          <w:rFonts w:ascii="Arial Narrow" w:hAnsi="Arial Narrow"/>
          <w:b/>
          <w:bCs/>
        </w:rPr>
        <w:t xml:space="preserve"> (</w:t>
      </w:r>
      <w:r w:rsidRPr="007D44F1">
        <w:rPr>
          <w:rFonts w:ascii="Arial Narrow" w:hAnsi="Arial Narrow" w:cs="Calibri"/>
          <w:b/>
          <w:bCs/>
        </w:rPr>
        <w:t>ПО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ЧЛ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>28,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АЛ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2, </w:t>
      </w:r>
      <w:r w:rsidRPr="007D44F1">
        <w:rPr>
          <w:rFonts w:ascii="Arial Narrow" w:hAnsi="Arial Narrow" w:cs="Calibri"/>
          <w:b/>
          <w:bCs/>
        </w:rPr>
        <w:t>Т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4 </w:t>
      </w:r>
      <w:r w:rsidRPr="007D44F1">
        <w:rPr>
          <w:rFonts w:ascii="Arial Narrow" w:hAnsi="Arial Narrow" w:cs="Calibri"/>
          <w:b/>
          <w:bCs/>
        </w:rPr>
        <w:t>ОТ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ЗНА</w:t>
      </w:r>
      <w:r w:rsidRPr="007D44F1">
        <w:rPr>
          <w:rFonts w:ascii="Arial Narrow" w:hAnsi="Arial Narrow"/>
          <w:b/>
          <w:bCs/>
        </w:rPr>
        <w:t>)</w:t>
      </w:r>
    </w:p>
    <w:p w14:paraId="3CCD8365" w14:textId="77777777" w:rsidR="00C66DA3" w:rsidRPr="007D44F1" w:rsidRDefault="00C66DA3" w:rsidP="007D44F1">
      <w:pPr>
        <w:pStyle w:val="a3"/>
        <w:spacing w:line="276" w:lineRule="auto"/>
        <w:ind w:left="284"/>
        <w:jc w:val="both"/>
        <w:rPr>
          <w:rFonts w:ascii="Arial Narrow" w:hAnsi="Arial Narrow" w:cs="Calibri"/>
        </w:rPr>
      </w:pPr>
    </w:p>
    <w:p w14:paraId="365BE2F4" w14:textId="3F64BCEB" w:rsidR="003145BF" w:rsidRPr="007D44F1" w:rsidRDefault="00410AF0" w:rsidP="007D44F1">
      <w:pPr>
        <w:spacing w:line="276" w:lineRule="auto"/>
        <w:ind w:right="-6"/>
        <w:jc w:val="both"/>
        <w:rPr>
          <w:rFonts w:ascii="Arial Narrow" w:hAnsi="Arial Narrow" w:cs="Calibri"/>
        </w:rPr>
      </w:pPr>
      <w:r w:rsidRPr="007D44F1">
        <w:rPr>
          <w:rFonts w:ascii="Arial Narrow" w:hAnsi="Arial Narrow" w:cs="Calibri"/>
        </w:rPr>
        <w:t>Измененията</w:t>
      </w:r>
      <w:r w:rsidRPr="007D44F1">
        <w:rPr>
          <w:rFonts w:ascii="Arial Narrow" w:hAnsi="Arial Narrow"/>
        </w:rPr>
        <w:t xml:space="preserve"> </w:t>
      </w:r>
      <w:r w:rsidR="00536903">
        <w:rPr>
          <w:rFonts w:ascii="Arial Narrow" w:hAnsi="Arial Narrow"/>
        </w:rPr>
        <w:t xml:space="preserve">в новата Наредба </w:t>
      </w:r>
      <w:r w:rsidRPr="007D44F1">
        <w:rPr>
          <w:rFonts w:ascii="Arial Narrow" w:hAnsi="Arial Narrow" w:cs="Calibri"/>
        </w:rPr>
        <w:t>ще</w:t>
      </w:r>
      <w:r w:rsidR="007169C3" w:rsidRPr="007D44F1">
        <w:rPr>
          <w:rFonts w:ascii="Arial Narrow" w:hAnsi="Arial Narrow" w:cs="Calibri"/>
        </w:rPr>
        <w:t xml:space="preserve"> допринесат</w:t>
      </w:r>
      <w:r w:rsidRPr="007D44F1">
        <w:rPr>
          <w:rFonts w:ascii="Arial Narrow" w:hAnsi="Arial Narrow"/>
        </w:rPr>
        <w:t xml:space="preserve"> </w:t>
      </w:r>
      <w:r w:rsidR="006D382F" w:rsidRPr="007D44F1">
        <w:rPr>
          <w:rFonts w:ascii="Arial Narrow" w:hAnsi="Arial Narrow" w:cs="Calibri"/>
        </w:rPr>
        <w:t xml:space="preserve">увеличение на приходите </w:t>
      </w:r>
      <w:r w:rsidR="003145BF" w:rsidRPr="007D44F1">
        <w:rPr>
          <w:rFonts w:ascii="Arial Narrow" w:hAnsi="Arial Narrow" w:cs="Calibri"/>
        </w:rPr>
        <w:t xml:space="preserve">от </w:t>
      </w:r>
      <w:r w:rsidR="006D382F" w:rsidRPr="007D44F1">
        <w:rPr>
          <w:rFonts w:ascii="Arial Narrow" w:hAnsi="Arial Narrow" w:cs="Calibri"/>
        </w:rPr>
        <w:t>отдаване под наем на обекти и терени</w:t>
      </w:r>
      <w:r w:rsidR="003145BF" w:rsidRPr="007D44F1">
        <w:rPr>
          <w:rFonts w:ascii="Arial Narrow" w:hAnsi="Arial Narrow" w:cs="Calibri"/>
        </w:rPr>
        <w:t xml:space="preserve"> </w:t>
      </w:r>
      <w:r w:rsidR="006D382F" w:rsidRPr="007D44F1">
        <w:rPr>
          <w:rFonts w:ascii="Arial Narrow" w:hAnsi="Arial Narrow" w:cs="Calibri"/>
        </w:rPr>
        <w:t>със стопанско и административно предназначение</w:t>
      </w:r>
      <w:r w:rsidR="003145BF" w:rsidRPr="007D44F1">
        <w:rPr>
          <w:rFonts w:ascii="Arial Narrow" w:hAnsi="Arial Narrow" w:cs="Calibri"/>
        </w:rPr>
        <w:t xml:space="preserve"> – общинска собственост</w:t>
      </w:r>
      <w:r w:rsidR="009444C9" w:rsidRPr="007D44F1">
        <w:rPr>
          <w:rFonts w:ascii="Arial Narrow" w:hAnsi="Arial Narrow" w:cs="Calibri"/>
        </w:rPr>
        <w:t>, а с</w:t>
      </w:r>
      <w:r w:rsidR="003145BF" w:rsidRPr="007D44F1">
        <w:rPr>
          <w:rFonts w:ascii="Arial Narrow" w:hAnsi="Arial Narrow" w:cs="Calibri"/>
        </w:rPr>
        <w:t xml:space="preserve"> изключване</w:t>
      </w:r>
      <w:r w:rsidR="009444C9" w:rsidRPr="007D44F1">
        <w:rPr>
          <w:rFonts w:ascii="Arial Narrow" w:hAnsi="Arial Narrow" w:cs="Calibri"/>
        </w:rPr>
        <w:t>то</w:t>
      </w:r>
      <w:r w:rsidR="003145BF" w:rsidRPr="007D44F1">
        <w:rPr>
          <w:rFonts w:ascii="Arial Narrow" w:hAnsi="Arial Narrow" w:cs="Calibri"/>
        </w:rPr>
        <w:t xml:space="preserve"> на актуализацията на цените по вече сключени договори </w:t>
      </w:r>
      <w:r w:rsidR="009444C9" w:rsidRPr="007D44F1">
        <w:rPr>
          <w:rFonts w:ascii="Arial Narrow" w:hAnsi="Arial Narrow" w:cs="Calibri"/>
        </w:rPr>
        <w:t xml:space="preserve">и цените за един квадратен метър площ лекарски и стоматологични кабинети в петте функционално определени </w:t>
      </w:r>
      <w:r w:rsidR="00B81D6D">
        <w:rPr>
          <w:rFonts w:ascii="Arial Narrow" w:hAnsi="Arial Narrow" w:cs="Calibri"/>
        </w:rPr>
        <w:t xml:space="preserve">на територията на община Никопол </w:t>
      </w:r>
      <w:r w:rsidR="009444C9" w:rsidRPr="007D44F1">
        <w:rPr>
          <w:rFonts w:ascii="Arial Narrow" w:hAnsi="Arial Narrow" w:cs="Calibri"/>
        </w:rPr>
        <w:t xml:space="preserve">търговски зони, </w:t>
      </w:r>
      <w:r w:rsidR="003145BF" w:rsidRPr="007D44F1">
        <w:rPr>
          <w:rFonts w:ascii="Arial Narrow" w:hAnsi="Arial Narrow" w:cs="Calibri"/>
        </w:rPr>
        <w:t>се цели постигане на правна сигурност и гарантиране на икономическа стабилност в наемните правоотношения</w:t>
      </w:r>
      <w:r w:rsidR="00FB192A" w:rsidRPr="007D44F1">
        <w:rPr>
          <w:rFonts w:ascii="Arial Narrow" w:hAnsi="Arial Narrow" w:cs="Calibri"/>
        </w:rPr>
        <w:t xml:space="preserve">, като </w:t>
      </w:r>
      <w:r w:rsidR="00CE26A8" w:rsidRPr="007D44F1">
        <w:rPr>
          <w:rFonts w:ascii="Arial Narrow" w:hAnsi="Arial Narrow" w:cs="Calibri"/>
        </w:rPr>
        <w:t>финансова и социална мярка</w:t>
      </w:r>
      <w:r w:rsidR="00FB192A" w:rsidRPr="007D44F1">
        <w:rPr>
          <w:rFonts w:ascii="Arial Narrow" w:hAnsi="Arial Narrow" w:cs="Calibri"/>
        </w:rPr>
        <w:t xml:space="preserve"> за планово преминаване към пазарно-ориентирани цени</w:t>
      </w:r>
      <w:r w:rsidR="009444C9" w:rsidRPr="007D44F1">
        <w:rPr>
          <w:rFonts w:ascii="Arial Narrow" w:hAnsi="Arial Narrow" w:cs="Calibri"/>
        </w:rPr>
        <w:t xml:space="preserve">, респективно осигуряване на условия за равен достъп на възрастните хора до медицински и дентални услуги, както и до качествени и безопасни лекарствени продукти, предвид недостигът на специалисти в сферата на общественото здравеопазване, което излага на риск ефективното провеждане на всички дейности, касаещи превенцията на човешкото здраве и благополучие в населени места на територията на общината. </w:t>
      </w:r>
    </w:p>
    <w:p w14:paraId="7A947C40" w14:textId="77777777" w:rsidR="00CE26A8" w:rsidRPr="007D44F1" w:rsidRDefault="00CE26A8" w:rsidP="007D44F1">
      <w:pPr>
        <w:spacing w:line="276" w:lineRule="auto"/>
        <w:ind w:right="-6"/>
        <w:jc w:val="both"/>
        <w:rPr>
          <w:rFonts w:ascii="Arial Narrow" w:hAnsi="Arial Narrow" w:cs="Calibri"/>
        </w:rPr>
      </w:pPr>
    </w:p>
    <w:p w14:paraId="422A8E91" w14:textId="77777777" w:rsidR="008D7640" w:rsidRPr="007D44F1" w:rsidRDefault="00296883" w:rsidP="007D44F1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АНАЛИЗ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ЗА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СЪОТВЕТСТВИЕ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ПРАВОТО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</w:t>
      </w:r>
      <w:r w:rsidR="008D7640" w:rsidRPr="007D44F1">
        <w:rPr>
          <w:rFonts w:ascii="Arial Narrow" w:hAnsi="Arial Narrow" w:cs="Calibri"/>
          <w:b/>
          <w:bCs/>
          <w:lang w:val="en-US"/>
        </w:rPr>
        <w:t xml:space="preserve"> </w:t>
      </w:r>
      <w:r w:rsidRPr="007D44F1">
        <w:rPr>
          <w:rFonts w:ascii="Arial Narrow" w:hAnsi="Arial Narrow" w:cs="Calibri"/>
          <w:b/>
          <w:bCs/>
        </w:rPr>
        <w:t>ЕВРОПЕЙСКИЯ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СЪЮЗ</w:t>
      </w:r>
    </w:p>
    <w:p w14:paraId="6B717E65" w14:textId="77777777" w:rsidR="008D7640" w:rsidRPr="007D44F1" w:rsidRDefault="008D7640" w:rsidP="007D44F1">
      <w:pPr>
        <w:pStyle w:val="a3"/>
        <w:spacing w:line="276" w:lineRule="auto"/>
        <w:ind w:left="284"/>
        <w:jc w:val="both"/>
        <w:rPr>
          <w:rFonts w:ascii="Arial Narrow" w:hAnsi="Arial Narrow" w:cs="Calibri"/>
        </w:rPr>
      </w:pPr>
    </w:p>
    <w:p w14:paraId="60B519E5" w14:textId="3203D2FB" w:rsidR="00296883" w:rsidRPr="007D44F1" w:rsidRDefault="00296883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</w:rPr>
        <w:t>Текстът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="001546A2" w:rsidRPr="007D44F1">
        <w:rPr>
          <w:rFonts w:ascii="Arial Narrow" w:hAnsi="Arial Narrow" w:cs="Calibri"/>
        </w:rPr>
        <w:t>предлагания проект на</w:t>
      </w:r>
      <w:r w:rsidRPr="007D44F1">
        <w:rPr>
          <w:rFonts w:ascii="Arial Narrow" w:hAnsi="Arial Narrow"/>
        </w:rPr>
        <w:t xml:space="preserve"> </w:t>
      </w:r>
      <w:r w:rsidR="001546A2" w:rsidRPr="007D44F1">
        <w:rPr>
          <w:rFonts w:ascii="Arial Narrow" w:hAnsi="Arial Narrow" w:cs="Calibri"/>
        </w:rPr>
        <w:t>Н</w:t>
      </w:r>
      <w:r w:rsidRPr="007D44F1">
        <w:rPr>
          <w:rFonts w:ascii="Arial Narrow" w:hAnsi="Arial Narrow" w:cs="Calibri"/>
        </w:rPr>
        <w:t>аредба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приведен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изцяло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съответствие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разпоредбите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приложимото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българско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право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както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първичните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производни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източници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288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Договора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функциониране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 xml:space="preserve"> (</w:t>
      </w:r>
      <w:r w:rsidRPr="007D44F1">
        <w:rPr>
          <w:rFonts w:ascii="Arial Narrow" w:hAnsi="Arial Narrow" w:cs="Calibri"/>
        </w:rPr>
        <w:t>ДФЕС</w:t>
      </w:r>
      <w:r w:rsidRPr="007D44F1">
        <w:rPr>
          <w:rFonts w:ascii="Arial Narrow" w:hAnsi="Arial Narrow"/>
        </w:rPr>
        <w:t xml:space="preserve">), </w:t>
      </w:r>
      <w:r w:rsidRPr="007D44F1">
        <w:rPr>
          <w:rFonts w:ascii="Arial Narrow" w:hAnsi="Arial Narrow" w:cs="Calibri"/>
        </w:rPr>
        <w:t>също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неписаните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вътрешни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външни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източници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 xml:space="preserve">.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наредбата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ограничават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специфичните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права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респ</w:t>
      </w:r>
      <w:r w:rsidRPr="007D44F1">
        <w:rPr>
          <w:rFonts w:ascii="Arial Narrow" w:hAnsi="Arial Narrow"/>
        </w:rPr>
        <w:t xml:space="preserve">. </w:t>
      </w:r>
      <w:r w:rsidRPr="007D44F1">
        <w:rPr>
          <w:rFonts w:ascii="Arial Narrow" w:hAnsi="Arial Narrow" w:cs="Calibri"/>
        </w:rPr>
        <w:t>задължения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които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предоставени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гражданите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визирани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lastRenderedPageBreak/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11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Договора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 xml:space="preserve"> (</w:t>
      </w:r>
      <w:r w:rsidRPr="007D44F1">
        <w:rPr>
          <w:rFonts w:ascii="Arial Narrow" w:hAnsi="Arial Narrow" w:cs="Calibri"/>
        </w:rPr>
        <w:t>ДЕС</w:t>
      </w:r>
      <w:r w:rsidRPr="007D44F1">
        <w:rPr>
          <w:rFonts w:ascii="Arial Narrow" w:hAnsi="Arial Narrow"/>
        </w:rPr>
        <w:t xml:space="preserve">)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20-24 </w:t>
      </w:r>
      <w:r w:rsidRPr="007D44F1">
        <w:rPr>
          <w:rFonts w:ascii="Arial Narrow" w:hAnsi="Arial Narrow" w:cs="Calibri"/>
        </w:rPr>
        <w:t>ДФЕС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нито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пък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нарушава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установения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вътрешен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пазар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работещ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устойчивото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развитие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Европа</w:t>
      </w:r>
      <w:r w:rsidRPr="007D44F1">
        <w:rPr>
          <w:rFonts w:ascii="Arial Narrow" w:hAnsi="Arial Narrow"/>
        </w:rPr>
        <w:t>,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основаващо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балансиран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икономически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растеж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ценова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стабилност</w:t>
      </w:r>
      <w:r w:rsidRPr="007D44F1">
        <w:rPr>
          <w:rFonts w:ascii="Arial Narrow" w:hAnsi="Arial Narrow"/>
        </w:rPr>
        <w:t>,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силно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конкурентна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социална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пазарна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икономика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високо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равнище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защита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подобряване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качеството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околната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среда</w:t>
      </w:r>
      <w:r w:rsidRPr="007D44F1">
        <w:rPr>
          <w:rFonts w:ascii="Arial Narrow" w:hAnsi="Arial Narrow"/>
        </w:rPr>
        <w:t xml:space="preserve"> (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3, </w:t>
      </w:r>
      <w:proofErr w:type="spellStart"/>
      <w:r w:rsidRPr="007D44F1">
        <w:rPr>
          <w:rFonts w:ascii="Arial Narrow" w:hAnsi="Arial Narrow" w:cs="Calibri"/>
        </w:rPr>
        <w:t>пар</w:t>
      </w:r>
      <w:proofErr w:type="spellEnd"/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 </w:t>
      </w:r>
      <w:r w:rsidRPr="007D44F1">
        <w:rPr>
          <w:rFonts w:ascii="Arial Narrow" w:hAnsi="Arial Narrow" w:cs="Calibri"/>
        </w:rPr>
        <w:t>ДЕС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вр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26, </w:t>
      </w:r>
      <w:proofErr w:type="spellStart"/>
      <w:r w:rsidRPr="007D44F1">
        <w:rPr>
          <w:rFonts w:ascii="Arial Narrow" w:hAnsi="Arial Narrow" w:cs="Calibri"/>
        </w:rPr>
        <w:t>пар</w:t>
      </w:r>
      <w:proofErr w:type="spellEnd"/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 </w:t>
      </w:r>
      <w:r w:rsidRPr="007D44F1">
        <w:rPr>
          <w:rFonts w:ascii="Arial Narrow" w:hAnsi="Arial Narrow" w:cs="Calibri"/>
        </w:rPr>
        <w:t>ДФЕС</w:t>
      </w:r>
      <w:r w:rsidRPr="007D44F1">
        <w:rPr>
          <w:rFonts w:ascii="Arial Narrow" w:hAnsi="Arial Narrow"/>
        </w:rPr>
        <w:t xml:space="preserve">). </w:t>
      </w:r>
      <w:r w:rsidRPr="007D44F1">
        <w:rPr>
          <w:rFonts w:ascii="Arial Narrow" w:hAnsi="Arial Narrow" w:cs="Calibri"/>
        </w:rPr>
        <w:t>При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изработването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настоящия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нормативен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акт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взети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предвид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основополагащите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принципи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>.</w:t>
      </w:r>
    </w:p>
    <w:p w14:paraId="4E34C27D" w14:textId="591619BD" w:rsidR="00DF2E8F" w:rsidRPr="007D44F1" w:rsidRDefault="00DF2E8F" w:rsidP="007D44F1">
      <w:pPr>
        <w:spacing w:line="276" w:lineRule="auto"/>
        <w:jc w:val="both"/>
        <w:rPr>
          <w:rFonts w:ascii="Arial Narrow" w:hAnsi="Arial Narrow"/>
        </w:rPr>
      </w:pPr>
    </w:p>
    <w:p w14:paraId="3FE649D1" w14:textId="03E54867" w:rsidR="00DF2E8F" w:rsidRPr="007D44F1" w:rsidRDefault="00DF2E8F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оглед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гореизложеното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основание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7,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2,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8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Закона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нормативните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актове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21,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1, </w:t>
      </w:r>
      <w:r w:rsidRPr="007D44F1">
        <w:rPr>
          <w:rFonts w:ascii="Arial Narrow" w:hAnsi="Arial Narrow" w:cs="Calibri"/>
        </w:rPr>
        <w:t>т</w:t>
      </w:r>
      <w:r w:rsidRPr="007D44F1">
        <w:rPr>
          <w:rFonts w:ascii="Arial Narrow" w:hAnsi="Arial Narrow"/>
        </w:rPr>
        <w:t xml:space="preserve">. 8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2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Закона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местното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самоуправление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местната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администрация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</w:t>
      </w:r>
      <w:r w:rsidR="00427ECD" w:rsidRPr="007D44F1">
        <w:rPr>
          <w:rFonts w:ascii="Arial Narrow" w:hAnsi="Arial Narrow"/>
        </w:rPr>
        <w:t>14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</w:t>
      </w:r>
      <w:r w:rsidR="00427ECD" w:rsidRPr="007D44F1">
        <w:rPr>
          <w:rFonts w:ascii="Arial Narrow" w:hAnsi="Arial Narrow"/>
        </w:rPr>
        <w:t>8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Закона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общинската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собственост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както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основание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76,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3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79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Административнопроцесуалния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кодекс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предлагам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Общински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съвет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Arial Rounded MT Bold"/>
        </w:rPr>
        <w:t>–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Никопол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приеме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следното</w:t>
      </w:r>
      <w:r w:rsidRPr="007D44F1">
        <w:rPr>
          <w:rFonts w:ascii="Arial Narrow" w:hAnsi="Arial Narrow"/>
        </w:rPr>
        <w:t xml:space="preserve"> </w:t>
      </w:r>
    </w:p>
    <w:p w14:paraId="2B9489A2" w14:textId="7C70D7C0" w:rsidR="00DF2E8F" w:rsidRPr="007D44F1" w:rsidRDefault="00DF2E8F" w:rsidP="007D44F1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1011E108" w14:textId="61E9B239" w:rsidR="00DF2E8F" w:rsidRPr="007D44F1" w:rsidRDefault="00DF2E8F" w:rsidP="007D44F1">
      <w:pPr>
        <w:spacing w:line="276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7D44F1">
        <w:rPr>
          <w:rFonts w:ascii="Arial Narrow" w:hAnsi="Arial Narrow" w:cs="Calibri"/>
          <w:b/>
          <w:bCs/>
          <w:sz w:val="28"/>
          <w:szCs w:val="28"/>
        </w:rPr>
        <w:t>Р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Е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Ш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Е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Н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И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Е</w:t>
      </w:r>
    </w:p>
    <w:p w14:paraId="5D67295E" w14:textId="59AAF43B" w:rsidR="00DF2E8F" w:rsidRPr="007D44F1" w:rsidRDefault="00DF2E8F" w:rsidP="007D44F1">
      <w:pPr>
        <w:spacing w:line="276" w:lineRule="auto"/>
        <w:jc w:val="center"/>
        <w:rPr>
          <w:rFonts w:ascii="Arial Narrow" w:hAnsi="Arial Narrow" w:cs="Calibri"/>
          <w:b/>
          <w:bCs/>
        </w:rPr>
      </w:pPr>
    </w:p>
    <w:p w14:paraId="0E6869A8" w14:textId="2F48B555" w:rsidR="00DF2E8F" w:rsidRPr="007D44F1" w:rsidRDefault="00DF2E8F" w:rsidP="007D44F1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 xml:space="preserve">Общински съвет – Никопол </w:t>
      </w:r>
      <w:r w:rsidR="00E12A23" w:rsidRPr="007D44F1">
        <w:rPr>
          <w:rFonts w:ascii="Arial Narrow" w:hAnsi="Arial Narrow" w:cs="Calibri"/>
          <w:b/>
          <w:bCs/>
        </w:rPr>
        <w:t xml:space="preserve">приема </w:t>
      </w:r>
      <w:r w:rsidR="00E679CA" w:rsidRPr="007D44F1">
        <w:rPr>
          <w:rFonts w:ascii="Arial Narrow" w:hAnsi="Arial Narrow" w:cs="Calibri"/>
          <w:b/>
          <w:bCs/>
        </w:rPr>
        <w:t xml:space="preserve">нова </w:t>
      </w:r>
      <w:r w:rsidR="00410AF0" w:rsidRPr="007D44F1">
        <w:rPr>
          <w:rFonts w:ascii="Arial Narrow" w:hAnsi="Arial Narrow" w:cs="Calibri"/>
          <w:b/>
          <w:bCs/>
        </w:rPr>
        <w:t>„Наредба за начални цени за отдаване под наем на обекти и терени със стопанско и административно предназначение</w:t>
      </w:r>
      <w:r w:rsidR="00F12D1C">
        <w:rPr>
          <w:rFonts w:ascii="Arial Narrow" w:hAnsi="Arial Narrow" w:cs="Calibri"/>
          <w:b/>
          <w:bCs/>
        </w:rPr>
        <w:t>, собственост на</w:t>
      </w:r>
      <w:r w:rsidR="00410AF0" w:rsidRPr="007D44F1">
        <w:rPr>
          <w:rFonts w:ascii="Arial Narrow" w:hAnsi="Arial Narrow" w:cs="Calibri"/>
          <w:b/>
          <w:bCs/>
        </w:rPr>
        <w:t xml:space="preserve"> </w:t>
      </w:r>
      <w:r w:rsidR="00F12D1C">
        <w:rPr>
          <w:rFonts w:ascii="Arial Narrow" w:hAnsi="Arial Narrow" w:cs="Calibri"/>
          <w:b/>
          <w:bCs/>
        </w:rPr>
        <w:t xml:space="preserve">Община </w:t>
      </w:r>
      <w:r w:rsidR="00410AF0" w:rsidRPr="007D44F1">
        <w:rPr>
          <w:rFonts w:ascii="Arial Narrow" w:hAnsi="Arial Narrow" w:cs="Calibri"/>
          <w:b/>
          <w:bCs/>
        </w:rPr>
        <w:t>Никопол</w:t>
      </w:r>
      <w:r w:rsidR="00410AF0" w:rsidRPr="007D44F1">
        <w:rPr>
          <w:rFonts w:ascii="Arial Narrow" w:hAnsi="Arial Narrow" w:cs="Arial Rounded MT Bold"/>
          <w:b/>
          <w:bCs/>
        </w:rPr>
        <w:t>“</w:t>
      </w:r>
      <w:r w:rsidR="00280067" w:rsidRPr="007D44F1">
        <w:rPr>
          <w:rFonts w:ascii="Arial Narrow" w:hAnsi="Arial Narrow" w:cs="Calibri"/>
          <w:b/>
          <w:bCs/>
        </w:rPr>
        <w:t>,</w:t>
      </w:r>
      <w:r w:rsidR="00410AF0" w:rsidRPr="007D44F1">
        <w:rPr>
          <w:rFonts w:ascii="Arial Narrow" w:hAnsi="Arial Narrow" w:cs="Calibri"/>
          <w:b/>
          <w:bCs/>
        </w:rPr>
        <w:t xml:space="preserve"> </w:t>
      </w:r>
      <w:r w:rsidR="00280067" w:rsidRPr="007D44F1">
        <w:rPr>
          <w:rFonts w:ascii="Arial Narrow" w:hAnsi="Arial Narrow" w:cs="Calibri"/>
          <w:b/>
          <w:bCs/>
        </w:rPr>
        <w:t xml:space="preserve">представляваща Приложение </w:t>
      </w:r>
      <w:r w:rsidR="00280067" w:rsidRPr="007D44F1">
        <w:rPr>
          <w:rFonts w:ascii="Arial Narrow" w:hAnsi="Arial Narrow" w:cs="Arial"/>
          <w:b/>
          <w:bCs/>
        </w:rPr>
        <w:t>№</w:t>
      </w:r>
      <w:r w:rsidR="00280067" w:rsidRPr="007D44F1">
        <w:rPr>
          <w:rFonts w:ascii="Arial Narrow" w:hAnsi="Arial Narrow" w:cs="Calibri"/>
          <w:b/>
          <w:bCs/>
        </w:rPr>
        <w:t xml:space="preserve"> 1 към настоящото решение. </w:t>
      </w:r>
    </w:p>
    <w:p w14:paraId="355E13A7" w14:textId="77777777" w:rsidR="00E8654A" w:rsidRPr="007D44F1" w:rsidRDefault="00E8654A" w:rsidP="007D44F1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1EAC24C7" w14:textId="77777777" w:rsidR="00BB7EC5" w:rsidRPr="007D44F1" w:rsidRDefault="00BB7EC5" w:rsidP="007D44F1">
      <w:pPr>
        <w:spacing w:line="276" w:lineRule="auto"/>
        <w:jc w:val="both"/>
        <w:rPr>
          <w:rFonts w:ascii="Arial Narrow" w:hAnsi="Arial Narrow" w:cs="Calibri"/>
          <w:b/>
          <w:bCs/>
        </w:rPr>
      </w:pPr>
    </w:p>
    <w:p w14:paraId="7408E19E" w14:textId="11EF26B2" w:rsidR="00C46EB8" w:rsidRPr="007D44F1" w:rsidRDefault="00C46EB8" w:rsidP="007D44F1">
      <w:pPr>
        <w:spacing w:line="276" w:lineRule="auto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ВНОСИТЕЛ</w:t>
      </w:r>
      <w:r w:rsidRPr="007D44F1">
        <w:rPr>
          <w:rFonts w:ascii="Arial Narrow" w:hAnsi="Arial Narrow"/>
          <w:b/>
          <w:bCs/>
        </w:rPr>
        <w:t>:</w:t>
      </w:r>
    </w:p>
    <w:p w14:paraId="4419787B" w14:textId="77777777" w:rsidR="006F4D66" w:rsidRPr="007D44F1" w:rsidRDefault="006F4D66" w:rsidP="007D44F1">
      <w:pPr>
        <w:spacing w:line="276" w:lineRule="auto"/>
        <w:jc w:val="both"/>
        <w:rPr>
          <w:rFonts w:ascii="Arial Narrow" w:hAnsi="Arial Narrow" w:cs="Calibri"/>
          <w:b/>
          <w:bCs/>
        </w:rPr>
      </w:pPr>
    </w:p>
    <w:p w14:paraId="6EAD417D" w14:textId="3CF5FDE1" w:rsidR="00C46EB8" w:rsidRPr="007D44F1" w:rsidRDefault="00C46EB8" w:rsidP="007D44F1">
      <w:pPr>
        <w:spacing w:line="276" w:lineRule="auto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ИВЕЛИН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САВОВ</w:t>
      </w:r>
    </w:p>
    <w:p w14:paraId="7E1526D9" w14:textId="1035DD94" w:rsidR="00C46EB8" w:rsidRPr="007D44F1" w:rsidRDefault="00C46EB8" w:rsidP="007D44F1">
      <w:pPr>
        <w:spacing w:line="276" w:lineRule="auto"/>
        <w:jc w:val="both"/>
        <w:rPr>
          <w:rFonts w:ascii="Arial Narrow" w:hAnsi="Arial Narrow" w:cs="Calibri"/>
          <w:b/>
          <w:bCs/>
          <w:i/>
          <w:iCs/>
        </w:rPr>
      </w:pPr>
      <w:r w:rsidRPr="007D44F1">
        <w:rPr>
          <w:rFonts w:ascii="Arial Narrow" w:hAnsi="Arial Narrow" w:cs="Calibri"/>
          <w:b/>
          <w:bCs/>
          <w:i/>
          <w:iCs/>
        </w:rPr>
        <w:t>Кмет</w:t>
      </w:r>
      <w:r w:rsidRPr="007D44F1">
        <w:rPr>
          <w:rFonts w:ascii="Arial Narrow" w:hAnsi="Arial Narrow"/>
          <w:b/>
          <w:bCs/>
          <w:i/>
          <w:iCs/>
        </w:rPr>
        <w:t xml:space="preserve"> </w:t>
      </w:r>
      <w:r w:rsidRPr="007D44F1">
        <w:rPr>
          <w:rFonts w:ascii="Arial Narrow" w:hAnsi="Arial Narrow" w:cs="Calibri"/>
          <w:b/>
          <w:bCs/>
          <w:i/>
          <w:iCs/>
        </w:rPr>
        <w:t>на</w:t>
      </w:r>
      <w:r w:rsidRPr="007D44F1">
        <w:rPr>
          <w:rFonts w:ascii="Arial Narrow" w:hAnsi="Arial Narrow"/>
          <w:b/>
          <w:bCs/>
          <w:i/>
          <w:iCs/>
        </w:rPr>
        <w:t xml:space="preserve"> </w:t>
      </w:r>
      <w:r w:rsidRPr="007D44F1">
        <w:rPr>
          <w:rFonts w:ascii="Arial Narrow" w:hAnsi="Arial Narrow" w:cs="Calibri"/>
          <w:b/>
          <w:bCs/>
          <w:i/>
          <w:iCs/>
        </w:rPr>
        <w:t>Община</w:t>
      </w:r>
      <w:r w:rsidRPr="007D44F1">
        <w:rPr>
          <w:rFonts w:ascii="Arial Narrow" w:hAnsi="Arial Narrow"/>
          <w:b/>
          <w:bCs/>
          <w:i/>
          <w:iCs/>
        </w:rPr>
        <w:t xml:space="preserve"> </w:t>
      </w:r>
      <w:r w:rsidRPr="007D44F1">
        <w:rPr>
          <w:rFonts w:ascii="Arial Narrow" w:hAnsi="Arial Narrow" w:cs="Calibri"/>
          <w:b/>
          <w:bCs/>
          <w:i/>
          <w:iCs/>
        </w:rPr>
        <w:t>Никопол</w:t>
      </w:r>
    </w:p>
    <w:p w14:paraId="7D8233FB" w14:textId="07110D63" w:rsidR="00CF1581" w:rsidRPr="007D44F1" w:rsidRDefault="00CF1581" w:rsidP="007D44F1">
      <w:pPr>
        <w:spacing w:line="276" w:lineRule="auto"/>
        <w:jc w:val="both"/>
        <w:rPr>
          <w:rFonts w:ascii="Arial Narrow" w:hAnsi="Arial Narrow" w:cs="Calibri"/>
          <w:b/>
          <w:bCs/>
          <w:i/>
          <w:iCs/>
        </w:rPr>
      </w:pPr>
    </w:p>
    <w:p w14:paraId="3FDD919C" w14:textId="3227DF58" w:rsidR="00C13AAE" w:rsidRPr="00164FA9" w:rsidRDefault="00C13AAE" w:rsidP="00164FA9">
      <w:pPr>
        <w:spacing w:line="276" w:lineRule="auto"/>
        <w:jc w:val="both"/>
        <w:rPr>
          <w:rFonts w:ascii="Arial Narrow" w:hAnsi="Arial Narrow" w:cs="Calibri"/>
          <w:b/>
          <w:bCs/>
          <w:i/>
          <w:iCs/>
        </w:rPr>
      </w:pPr>
    </w:p>
    <w:p w14:paraId="64D11779" w14:textId="447E5F7D" w:rsidR="00C13AAE" w:rsidRPr="007C7F39" w:rsidRDefault="00C13AAE" w:rsidP="002F3D1E">
      <w:pPr>
        <w:spacing w:line="276" w:lineRule="auto"/>
        <w:jc w:val="both"/>
        <w:rPr>
          <w:rFonts w:cs="Calibri"/>
          <w:b/>
          <w:bCs/>
          <w:i/>
          <w:iCs/>
        </w:rPr>
      </w:pPr>
    </w:p>
    <w:sectPr w:rsidR="00C13AAE" w:rsidRPr="007C7F39" w:rsidSect="007F1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DCD8" w14:textId="77777777" w:rsidR="00F33D80" w:rsidRDefault="00F33D80" w:rsidP="002F3D1E">
      <w:r>
        <w:separator/>
      </w:r>
    </w:p>
  </w:endnote>
  <w:endnote w:type="continuationSeparator" w:id="0">
    <w:p w14:paraId="5DB7F860" w14:textId="77777777" w:rsidR="00F33D80" w:rsidRDefault="00F33D80" w:rsidP="002F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917729"/>
      <w:docPartObj>
        <w:docPartGallery w:val="Page Numbers (Bottom of Page)"/>
        <w:docPartUnique/>
      </w:docPartObj>
    </w:sdtPr>
    <w:sdtEndPr>
      <w:rPr>
        <w:rFonts w:ascii="Arial Rounded MT Bold" w:hAnsi="Arial Rounded MT Bold"/>
      </w:rPr>
    </w:sdtEndPr>
    <w:sdtContent>
      <w:sdt>
        <w:sdtPr>
          <w:rPr>
            <w:rFonts w:ascii="Arial Rounded MT Bold" w:hAnsi="Arial Rounded MT Bold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6B039D" w14:textId="218E0389" w:rsidR="002F3D1E" w:rsidRPr="002F3D1E" w:rsidRDefault="002F3D1E">
            <w:pPr>
              <w:pStyle w:val="a7"/>
              <w:jc w:val="right"/>
              <w:rPr>
                <w:rFonts w:ascii="Arial Rounded MT Bold" w:hAnsi="Arial Rounded MT Bold"/>
              </w:rPr>
            </w:pPr>
            <w:r w:rsidRPr="002F3D1E">
              <w:rPr>
                <w:rFonts w:ascii="Calibri" w:hAnsi="Calibri" w:cs="Calibri"/>
              </w:rPr>
              <w:t>Страница</w:t>
            </w:r>
            <w:r w:rsidRPr="002F3D1E">
              <w:rPr>
                <w:rFonts w:ascii="Arial Rounded MT Bold" w:hAnsi="Arial Rounded MT Bold"/>
              </w:rPr>
              <w:t xml:space="preserve"> 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begin"/>
            </w:r>
            <w:r w:rsidRPr="002F3D1E">
              <w:rPr>
                <w:rFonts w:ascii="Arial Rounded MT Bold" w:hAnsi="Arial Rounded MT Bold"/>
                <w:b/>
                <w:bCs/>
              </w:rPr>
              <w:instrText>PAGE</w:instrTex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separate"/>
            </w:r>
            <w:r w:rsidRPr="002F3D1E">
              <w:rPr>
                <w:rFonts w:ascii="Arial Rounded MT Bold" w:hAnsi="Arial Rounded MT Bold"/>
                <w:b/>
                <w:bCs/>
              </w:rPr>
              <w:t>2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end"/>
            </w:r>
            <w:r w:rsidRPr="002F3D1E">
              <w:rPr>
                <w:rFonts w:ascii="Arial Rounded MT Bold" w:hAnsi="Arial Rounded MT Bold"/>
              </w:rPr>
              <w:t xml:space="preserve"> </w:t>
            </w:r>
            <w:r w:rsidRPr="002F3D1E">
              <w:rPr>
                <w:rFonts w:ascii="Calibri" w:hAnsi="Calibri" w:cs="Calibri"/>
              </w:rPr>
              <w:t>от</w:t>
            </w:r>
            <w:r w:rsidRPr="002F3D1E">
              <w:rPr>
                <w:rFonts w:ascii="Arial Rounded MT Bold" w:hAnsi="Arial Rounded MT Bold"/>
              </w:rPr>
              <w:t xml:space="preserve"> 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begin"/>
            </w:r>
            <w:r w:rsidRPr="002F3D1E">
              <w:rPr>
                <w:rFonts w:ascii="Arial Rounded MT Bold" w:hAnsi="Arial Rounded MT Bold"/>
                <w:b/>
                <w:bCs/>
              </w:rPr>
              <w:instrText>NUMPAGES</w:instrTex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separate"/>
            </w:r>
            <w:r w:rsidRPr="002F3D1E">
              <w:rPr>
                <w:rFonts w:ascii="Arial Rounded MT Bold" w:hAnsi="Arial Rounded MT Bold"/>
                <w:b/>
                <w:bCs/>
              </w:rPr>
              <w:t>2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end"/>
            </w:r>
          </w:p>
        </w:sdtContent>
      </w:sdt>
    </w:sdtContent>
  </w:sdt>
  <w:p w14:paraId="161E2F3C" w14:textId="77777777" w:rsidR="002F3D1E" w:rsidRDefault="002F3D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9B57" w14:textId="77777777" w:rsidR="00F33D80" w:rsidRDefault="00F33D80" w:rsidP="002F3D1E">
      <w:r>
        <w:separator/>
      </w:r>
    </w:p>
  </w:footnote>
  <w:footnote w:type="continuationSeparator" w:id="0">
    <w:p w14:paraId="697FAC80" w14:textId="77777777" w:rsidR="00F33D80" w:rsidRDefault="00F33D80" w:rsidP="002F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5689" w14:textId="69FC7A13" w:rsidR="0041122C" w:rsidRPr="0041122C" w:rsidRDefault="0041122C" w:rsidP="0041122C">
    <w:pPr>
      <w:pStyle w:val="a5"/>
      <w:jc w:val="right"/>
      <w:rPr>
        <w:rFonts w:ascii="Arial Rounded MT Bold" w:hAnsi="Arial Rounded MT Bold"/>
        <w:b/>
        <w:bCs/>
      </w:rPr>
    </w:pPr>
    <w:r w:rsidRPr="0041122C">
      <w:rPr>
        <w:rFonts w:ascii="Calibri" w:hAnsi="Calibri" w:cs="Calibri"/>
        <w:b/>
        <w:bCs/>
      </w:rPr>
      <w:t>ПРОЕКТ</w:t>
    </w:r>
    <w:r w:rsidRPr="0041122C">
      <w:rPr>
        <w:rFonts w:ascii="Arial Rounded MT Bold" w:hAnsi="Arial Rounded MT Bold"/>
        <w:b/>
        <w:bCs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726F"/>
    <w:multiLevelType w:val="hybridMultilevel"/>
    <w:tmpl w:val="32A2FBDE"/>
    <w:lvl w:ilvl="0" w:tplc="FA68F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E4C8292">
      <w:start w:val="5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7992"/>
    <w:multiLevelType w:val="hybridMultilevel"/>
    <w:tmpl w:val="B42812F2"/>
    <w:lvl w:ilvl="0" w:tplc="C9B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02417"/>
    <w:multiLevelType w:val="hybridMultilevel"/>
    <w:tmpl w:val="9F3640D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07606">
    <w:abstractNumId w:val="0"/>
  </w:num>
  <w:num w:numId="2" w16cid:durableId="2082559046">
    <w:abstractNumId w:val="1"/>
  </w:num>
  <w:num w:numId="3" w16cid:durableId="1968706487">
    <w:abstractNumId w:val="3"/>
  </w:num>
  <w:num w:numId="4" w16cid:durableId="355275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83"/>
    <w:rsid w:val="000317B6"/>
    <w:rsid w:val="000370D1"/>
    <w:rsid w:val="00055273"/>
    <w:rsid w:val="000823A1"/>
    <w:rsid w:val="000943DC"/>
    <w:rsid w:val="000B60EE"/>
    <w:rsid w:val="000B7542"/>
    <w:rsid w:val="000C686B"/>
    <w:rsid w:val="000E4ABB"/>
    <w:rsid w:val="000E64A2"/>
    <w:rsid w:val="00115801"/>
    <w:rsid w:val="001546A2"/>
    <w:rsid w:val="00157196"/>
    <w:rsid w:val="00164FA9"/>
    <w:rsid w:val="001756AA"/>
    <w:rsid w:val="001B08F0"/>
    <w:rsid w:val="001D6F27"/>
    <w:rsid w:val="00235871"/>
    <w:rsid w:val="00256A71"/>
    <w:rsid w:val="00280067"/>
    <w:rsid w:val="00291CC2"/>
    <w:rsid w:val="00296883"/>
    <w:rsid w:val="002A65CD"/>
    <w:rsid w:val="002C3FB6"/>
    <w:rsid w:val="002F3D1E"/>
    <w:rsid w:val="003014A0"/>
    <w:rsid w:val="003145BF"/>
    <w:rsid w:val="00332925"/>
    <w:rsid w:val="003C3F2B"/>
    <w:rsid w:val="00403EC9"/>
    <w:rsid w:val="004078DF"/>
    <w:rsid w:val="00410AF0"/>
    <w:rsid w:val="0041122C"/>
    <w:rsid w:val="00427EB2"/>
    <w:rsid w:val="00427ECD"/>
    <w:rsid w:val="00471E82"/>
    <w:rsid w:val="004874A9"/>
    <w:rsid w:val="004B2C81"/>
    <w:rsid w:val="00525BCA"/>
    <w:rsid w:val="00536903"/>
    <w:rsid w:val="00566A1A"/>
    <w:rsid w:val="00567ADC"/>
    <w:rsid w:val="00580690"/>
    <w:rsid w:val="005A0B3E"/>
    <w:rsid w:val="005A185F"/>
    <w:rsid w:val="005B1D3F"/>
    <w:rsid w:val="005E310A"/>
    <w:rsid w:val="006057E9"/>
    <w:rsid w:val="00616E70"/>
    <w:rsid w:val="00621249"/>
    <w:rsid w:val="006644E1"/>
    <w:rsid w:val="00697BE1"/>
    <w:rsid w:val="006D1B3B"/>
    <w:rsid w:val="006D382F"/>
    <w:rsid w:val="006F4D66"/>
    <w:rsid w:val="007169C3"/>
    <w:rsid w:val="00732259"/>
    <w:rsid w:val="0075759F"/>
    <w:rsid w:val="00777F12"/>
    <w:rsid w:val="007C5349"/>
    <w:rsid w:val="007C7F39"/>
    <w:rsid w:val="007D44F1"/>
    <w:rsid w:val="007F09C4"/>
    <w:rsid w:val="007F1E50"/>
    <w:rsid w:val="008173AE"/>
    <w:rsid w:val="00841EC7"/>
    <w:rsid w:val="00846D89"/>
    <w:rsid w:val="00853A5E"/>
    <w:rsid w:val="00861523"/>
    <w:rsid w:val="0088264A"/>
    <w:rsid w:val="008C5062"/>
    <w:rsid w:val="008D7640"/>
    <w:rsid w:val="008F1BC2"/>
    <w:rsid w:val="0090372C"/>
    <w:rsid w:val="009444C9"/>
    <w:rsid w:val="00953E54"/>
    <w:rsid w:val="009B6201"/>
    <w:rsid w:val="009D383D"/>
    <w:rsid w:val="009E4D7B"/>
    <w:rsid w:val="009E73AE"/>
    <w:rsid w:val="009F28DC"/>
    <w:rsid w:val="00A44B85"/>
    <w:rsid w:val="00A61C55"/>
    <w:rsid w:val="00AB481D"/>
    <w:rsid w:val="00AE15EA"/>
    <w:rsid w:val="00AF11C6"/>
    <w:rsid w:val="00B30D1F"/>
    <w:rsid w:val="00B31062"/>
    <w:rsid w:val="00B622AB"/>
    <w:rsid w:val="00B81D6D"/>
    <w:rsid w:val="00B95854"/>
    <w:rsid w:val="00BB7EC5"/>
    <w:rsid w:val="00BC2514"/>
    <w:rsid w:val="00C13AAE"/>
    <w:rsid w:val="00C46EB8"/>
    <w:rsid w:val="00C576DA"/>
    <w:rsid w:val="00C66DA3"/>
    <w:rsid w:val="00C800B3"/>
    <w:rsid w:val="00C95CB7"/>
    <w:rsid w:val="00CE26A8"/>
    <w:rsid w:val="00CE7AA3"/>
    <w:rsid w:val="00CF1581"/>
    <w:rsid w:val="00D408C5"/>
    <w:rsid w:val="00D723DE"/>
    <w:rsid w:val="00D814AE"/>
    <w:rsid w:val="00DB7217"/>
    <w:rsid w:val="00DD7AB2"/>
    <w:rsid w:val="00DE71CA"/>
    <w:rsid w:val="00DF1C08"/>
    <w:rsid w:val="00DF2E8F"/>
    <w:rsid w:val="00E12A23"/>
    <w:rsid w:val="00E36D9A"/>
    <w:rsid w:val="00E679CA"/>
    <w:rsid w:val="00E80597"/>
    <w:rsid w:val="00E8654A"/>
    <w:rsid w:val="00E92D9A"/>
    <w:rsid w:val="00EF7349"/>
    <w:rsid w:val="00F12D1C"/>
    <w:rsid w:val="00F33D80"/>
    <w:rsid w:val="00F76F9C"/>
    <w:rsid w:val="00F83742"/>
    <w:rsid w:val="00FA6E65"/>
    <w:rsid w:val="00FB192A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C22ABD1"/>
  <w15:chartTrackingRefBased/>
  <w15:docId w15:val="{4525C9BB-4A76-4B44-B850-EF15578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83"/>
    <w:pPr>
      <w:ind w:left="720"/>
      <w:contextualSpacing/>
    </w:pPr>
  </w:style>
  <w:style w:type="character" w:styleId="a4">
    <w:name w:val="Strong"/>
    <w:qFormat/>
    <w:rsid w:val="003C3F2B"/>
    <w:rPr>
      <w:b/>
      <w:bCs/>
    </w:rPr>
  </w:style>
  <w:style w:type="character" w:customStyle="1" w:styleId="markedcontent">
    <w:name w:val="markedcontent"/>
    <w:basedOn w:val="a0"/>
    <w:rsid w:val="00055273"/>
  </w:style>
  <w:style w:type="paragraph" w:styleId="a5">
    <w:name w:val="header"/>
    <w:basedOn w:val="a"/>
    <w:link w:val="a6"/>
    <w:uiPriority w:val="99"/>
    <w:unhideWhenUsed/>
    <w:rsid w:val="002F3D1E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2F3D1E"/>
  </w:style>
  <w:style w:type="paragraph" w:styleId="a7">
    <w:name w:val="footer"/>
    <w:basedOn w:val="a"/>
    <w:link w:val="a8"/>
    <w:uiPriority w:val="99"/>
    <w:unhideWhenUsed/>
    <w:rsid w:val="002F3D1E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2F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ismail.gyulyanliev@abv.bg</dc:creator>
  <cp:keywords/>
  <dc:description/>
  <cp:lastModifiedBy>IGyulyanliev</cp:lastModifiedBy>
  <cp:revision>24</cp:revision>
  <cp:lastPrinted>2022-07-05T13:28:00Z</cp:lastPrinted>
  <dcterms:created xsi:type="dcterms:W3CDTF">2023-01-24T08:23:00Z</dcterms:created>
  <dcterms:modified xsi:type="dcterms:W3CDTF">2023-01-26T11:33:00Z</dcterms:modified>
</cp:coreProperties>
</file>