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91A" w:rsidRPr="00982216" w:rsidRDefault="002A691A" w:rsidP="002A691A">
      <w:pPr>
        <w:pBdr>
          <w:bottom w:val="single" w:sz="6" w:space="1" w:color="auto"/>
        </w:pBd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11ACFB8D" wp14:editId="343B0858">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81FD7" w:rsidRDefault="00C81FD7" w:rsidP="002A6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C81FD7" w:rsidRDefault="00C81FD7" w:rsidP="002A691A"/>
                  </w:txbxContent>
                </v:textbox>
              </v:shape>
            </w:pict>
          </mc:Fallback>
        </mc:AlternateContent>
      </w:r>
      <w:r w:rsidRPr="00982216">
        <w:rPr>
          <w:rFonts w:ascii="Times New Roman" w:eastAsia="Times New Roman" w:hAnsi="Times New Roman" w:cs="Times New Roman"/>
          <w:b/>
          <w:sz w:val="28"/>
          <w:szCs w:val="28"/>
          <w:lang w:eastAsia="bg-BG"/>
        </w:rPr>
        <w:t>О Б Щ И Н С К И    С Ъ В Е Т  -   Н И К О П О Л</w:t>
      </w:r>
    </w:p>
    <w:p w:rsidR="002A691A" w:rsidRPr="006E0BBA" w:rsidRDefault="002A691A" w:rsidP="002A691A">
      <w:pPr>
        <w:spacing w:after="0" w:line="240" w:lineRule="auto"/>
        <w:ind w:right="23"/>
        <w:jc w:val="center"/>
        <w:rPr>
          <w:rFonts w:ascii="Times New Roman" w:eastAsia="Times New Roman" w:hAnsi="Times New Roman" w:cs="Times New Roman"/>
          <w:sz w:val="28"/>
          <w:szCs w:val="28"/>
          <w:lang w:eastAsia="bg-BG"/>
        </w:rPr>
      </w:pPr>
    </w:p>
    <w:p w:rsidR="002A691A" w:rsidRPr="00982216" w:rsidRDefault="002A691A" w:rsidP="002A691A">
      <w:pPr>
        <w:spacing w:after="0" w:line="240" w:lineRule="auto"/>
        <w:ind w:right="-54"/>
        <w:rPr>
          <w:rFonts w:ascii="Times New Roman" w:eastAsia="Times New Roman" w:hAnsi="Times New Roman" w:cs="Times New Roman"/>
          <w:b/>
          <w:sz w:val="28"/>
          <w:szCs w:val="28"/>
          <w:lang w:eastAsia="bg-BG"/>
        </w:rPr>
      </w:pPr>
    </w:p>
    <w:p w:rsidR="002A691A" w:rsidRPr="00982216" w:rsidRDefault="002A691A" w:rsidP="002A691A">
      <w:pP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b/>
          <w:sz w:val="28"/>
          <w:szCs w:val="28"/>
          <w:lang w:eastAsia="bg-BG"/>
        </w:rPr>
        <w:t>П Р О Т О К О Л</w:t>
      </w:r>
    </w:p>
    <w:p w:rsidR="002A691A" w:rsidRDefault="002A691A" w:rsidP="002A691A">
      <w:pPr>
        <w:jc w:val="center"/>
        <w:rPr>
          <w:rFonts w:ascii="Times New Roman" w:hAnsi="Times New Roman" w:cs="Times New Roman"/>
          <w:b/>
          <w:sz w:val="28"/>
          <w:szCs w:val="28"/>
        </w:rPr>
      </w:pPr>
      <w:r>
        <w:rPr>
          <w:rFonts w:ascii="Times New Roman" w:hAnsi="Times New Roman" w:cs="Times New Roman"/>
          <w:b/>
          <w:sz w:val="28"/>
          <w:szCs w:val="28"/>
        </w:rPr>
        <w:t>№ 20</w:t>
      </w:r>
    </w:p>
    <w:p w:rsidR="002A691A" w:rsidRDefault="002A691A" w:rsidP="002A691A">
      <w:pPr>
        <w:jc w:val="center"/>
        <w:rPr>
          <w:rFonts w:ascii="Times New Roman" w:hAnsi="Times New Roman" w:cs="Times New Roman"/>
          <w:b/>
          <w:sz w:val="28"/>
          <w:szCs w:val="28"/>
        </w:rPr>
      </w:pPr>
    </w:p>
    <w:p w:rsidR="002A691A" w:rsidRPr="00D44C2C" w:rsidRDefault="002A691A" w:rsidP="002A691A">
      <w:pPr>
        <w:pStyle w:val="a3"/>
        <w:ind w:firstLine="708"/>
        <w:jc w:val="both"/>
        <w:rPr>
          <w:rFonts w:ascii="Times New Roman" w:hAnsi="Times New Roman" w:cs="Times New Roman"/>
          <w:sz w:val="28"/>
          <w:szCs w:val="28"/>
        </w:rPr>
      </w:pPr>
      <w:r>
        <w:rPr>
          <w:rFonts w:ascii="Times New Roman" w:hAnsi="Times New Roman" w:cs="Times New Roman"/>
          <w:sz w:val="28"/>
          <w:szCs w:val="28"/>
        </w:rPr>
        <w:t>Днес 2</w:t>
      </w:r>
      <w:r w:rsidR="00C810F4">
        <w:rPr>
          <w:rFonts w:ascii="Times New Roman" w:hAnsi="Times New Roman" w:cs="Times New Roman"/>
          <w:sz w:val="28"/>
          <w:szCs w:val="28"/>
        </w:rPr>
        <w:t>5</w:t>
      </w:r>
      <w:r>
        <w:rPr>
          <w:rFonts w:ascii="Times New Roman" w:hAnsi="Times New Roman" w:cs="Times New Roman"/>
          <w:sz w:val="28"/>
          <w:szCs w:val="28"/>
        </w:rPr>
        <w:t>.0</w:t>
      </w:r>
      <w:r w:rsidR="00C810F4">
        <w:rPr>
          <w:rFonts w:ascii="Times New Roman" w:hAnsi="Times New Roman" w:cs="Times New Roman"/>
          <w:sz w:val="28"/>
          <w:szCs w:val="28"/>
        </w:rPr>
        <w:t>2</w:t>
      </w:r>
      <w:r>
        <w:rPr>
          <w:rFonts w:ascii="Times New Roman" w:hAnsi="Times New Roman" w:cs="Times New Roman"/>
          <w:sz w:val="28"/>
          <w:szCs w:val="28"/>
        </w:rPr>
        <w:t>.2021г. от 10</w:t>
      </w:r>
      <w:r w:rsidR="00950193">
        <w:rPr>
          <w:rFonts w:ascii="Times New Roman" w:hAnsi="Times New Roman" w:cs="Times New Roman"/>
          <w:sz w:val="28"/>
          <w:szCs w:val="28"/>
        </w:rPr>
        <w:t>:</w:t>
      </w:r>
      <w:r w:rsidR="00111F2C">
        <w:rPr>
          <w:rFonts w:ascii="Times New Roman" w:hAnsi="Times New Roman" w:cs="Times New Roman"/>
          <w:sz w:val="28"/>
          <w:szCs w:val="28"/>
        </w:rPr>
        <w:t>3</w:t>
      </w:r>
      <w:r w:rsidRPr="00D44C2C">
        <w:rPr>
          <w:rFonts w:ascii="Times New Roman" w:hAnsi="Times New Roman" w:cs="Times New Roman"/>
          <w:sz w:val="28"/>
          <w:szCs w:val="28"/>
        </w:rPr>
        <w:t xml:space="preserve">0 часа в </w:t>
      </w:r>
      <w:r>
        <w:rPr>
          <w:rFonts w:ascii="Times New Roman" w:hAnsi="Times New Roman" w:cs="Times New Roman"/>
          <w:sz w:val="28"/>
          <w:szCs w:val="28"/>
        </w:rPr>
        <w:t>лекционната зала на Читалището в гр.Никопол</w:t>
      </w:r>
      <w:r w:rsidRPr="00D44C2C">
        <w:rPr>
          <w:rFonts w:ascii="Times New Roman" w:hAnsi="Times New Roman" w:cs="Times New Roman"/>
          <w:sz w:val="28"/>
          <w:szCs w:val="28"/>
        </w:rPr>
        <w:t xml:space="preserve"> се проведе </w:t>
      </w:r>
      <w:r w:rsidR="00950193">
        <w:rPr>
          <w:rFonts w:ascii="Times New Roman" w:hAnsi="Times New Roman" w:cs="Times New Roman"/>
          <w:sz w:val="28"/>
          <w:szCs w:val="28"/>
        </w:rPr>
        <w:t xml:space="preserve"> </w:t>
      </w:r>
      <w:r>
        <w:rPr>
          <w:rFonts w:ascii="Times New Roman" w:hAnsi="Times New Roman" w:cs="Times New Roman"/>
          <w:b/>
          <w:sz w:val="28"/>
          <w:szCs w:val="28"/>
        </w:rPr>
        <w:t>двадесетото</w:t>
      </w:r>
      <w:r w:rsidRPr="00D44C2C">
        <w:rPr>
          <w:rFonts w:ascii="Times New Roman" w:hAnsi="Times New Roman" w:cs="Times New Roman"/>
          <w:sz w:val="28"/>
          <w:szCs w:val="28"/>
        </w:rPr>
        <w:t xml:space="preserve"> по ред заседание на Общински съвет – Никопол.</w:t>
      </w:r>
    </w:p>
    <w:p w:rsidR="002A691A" w:rsidRDefault="002A691A" w:rsidP="002A691A">
      <w:pPr>
        <w:pStyle w:val="a3"/>
        <w:ind w:firstLine="708"/>
        <w:jc w:val="both"/>
        <w:rPr>
          <w:rFonts w:ascii="Times New Roman" w:hAnsi="Times New Roman" w:cs="Times New Roman"/>
          <w:sz w:val="28"/>
          <w:szCs w:val="28"/>
        </w:rPr>
      </w:pPr>
      <w:r w:rsidRPr="00D44C2C">
        <w:rPr>
          <w:rFonts w:ascii="Times New Roman" w:hAnsi="Times New Roman" w:cs="Times New Roman"/>
          <w:sz w:val="28"/>
          <w:szCs w:val="28"/>
        </w:rPr>
        <w:t>На заседанието присъстват: общинските съветници, Кмета на общинат</w:t>
      </w:r>
      <w:r>
        <w:rPr>
          <w:rFonts w:ascii="Times New Roman" w:hAnsi="Times New Roman" w:cs="Times New Roman"/>
          <w:sz w:val="28"/>
          <w:szCs w:val="28"/>
        </w:rPr>
        <w:t>а – Ивелин Савов, зам.кмет</w:t>
      </w:r>
      <w:r w:rsidR="005D38B6">
        <w:rPr>
          <w:rFonts w:ascii="Times New Roman" w:hAnsi="Times New Roman" w:cs="Times New Roman"/>
          <w:sz w:val="28"/>
          <w:szCs w:val="28"/>
        </w:rPr>
        <w:t>овете</w:t>
      </w:r>
      <w:r w:rsidR="00D6525C">
        <w:rPr>
          <w:rFonts w:ascii="Times New Roman" w:hAnsi="Times New Roman" w:cs="Times New Roman"/>
          <w:sz w:val="28"/>
          <w:szCs w:val="28"/>
        </w:rPr>
        <w:t xml:space="preserve"> – Анелия </w:t>
      </w:r>
      <w:r>
        <w:rPr>
          <w:rFonts w:ascii="Times New Roman" w:hAnsi="Times New Roman" w:cs="Times New Roman"/>
          <w:sz w:val="28"/>
          <w:szCs w:val="28"/>
        </w:rPr>
        <w:t>Димитрова</w:t>
      </w:r>
      <w:r w:rsidR="00D6525C">
        <w:rPr>
          <w:rFonts w:ascii="Times New Roman" w:hAnsi="Times New Roman" w:cs="Times New Roman"/>
          <w:sz w:val="28"/>
          <w:szCs w:val="28"/>
        </w:rPr>
        <w:t xml:space="preserve"> и Ахмед </w:t>
      </w:r>
      <w:r w:rsidR="005D38B6">
        <w:rPr>
          <w:rFonts w:ascii="Times New Roman" w:hAnsi="Times New Roman" w:cs="Times New Roman"/>
          <w:sz w:val="28"/>
          <w:szCs w:val="28"/>
        </w:rPr>
        <w:t>Ахмедов</w:t>
      </w:r>
      <w:r>
        <w:rPr>
          <w:rFonts w:ascii="Times New Roman" w:hAnsi="Times New Roman" w:cs="Times New Roman"/>
          <w:sz w:val="28"/>
          <w:szCs w:val="28"/>
        </w:rPr>
        <w:t>, специалисти от общинска администрация, кметове и кметски наместници на населените места от община Никопол</w:t>
      </w:r>
      <w:r w:rsidR="00E45F07">
        <w:rPr>
          <w:rFonts w:ascii="Times New Roman" w:hAnsi="Times New Roman" w:cs="Times New Roman"/>
          <w:sz w:val="28"/>
          <w:szCs w:val="28"/>
        </w:rPr>
        <w:t>.</w:t>
      </w:r>
      <w:r>
        <w:rPr>
          <w:rFonts w:ascii="Times New Roman" w:hAnsi="Times New Roman" w:cs="Times New Roman"/>
          <w:sz w:val="28"/>
          <w:szCs w:val="28"/>
        </w:rPr>
        <w:t xml:space="preserve"> </w:t>
      </w:r>
    </w:p>
    <w:p w:rsidR="002A691A" w:rsidRPr="00D27E4D"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 xml:space="preserve">Заседанието се председателства от д-р Цветан Андреев – Председател на ОбС – Никопол, протоколчик – </w:t>
      </w:r>
      <w:r>
        <w:rPr>
          <w:rFonts w:ascii="Times New Roman" w:eastAsia="Times New Roman" w:hAnsi="Times New Roman" w:cs="Times New Roman"/>
          <w:sz w:val="28"/>
          <w:szCs w:val="28"/>
          <w:lang w:eastAsia="bg-BG"/>
        </w:rPr>
        <w:t xml:space="preserve">Ралица Александрова – техн.сътрудник </w:t>
      </w:r>
      <w:r w:rsidRPr="00982216">
        <w:rPr>
          <w:rFonts w:ascii="Times New Roman" w:eastAsia="Times New Roman" w:hAnsi="Times New Roman" w:cs="Times New Roman"/>
          <w:sz w:val="28"/>
          <w:szCs w:val="28"/>
          <w:lang w:eastAsia="bg-BG"/>
        </w:rPr>
        <w:t>в  ОбС – Никопол.</w:t>
      </w:r>
    </w:p>
    <w:p w:rsidR="002A691A" w:rsidRDefault="002A691A" w:rsidP="002A691A">
      <w:pPr>
        <w:pStyle w:val="a3"/>
        <w:ind w:firstLine="708"/>
        <w:jc w:val="both"/>
        <w:rPr>
          <w:rFonts w:ascii="Times New Roman" w:hAnsi="Times New Roman" w:cs="Times New Roman"/>
          <w:sz w:val="28"/>
          <w:szCs w:val="28"/>
        </w:rPr>
      </w:pPr>
      <w:r w:rsidRPr="00712ABD">
        <w:rPr>
          <w:rFonts w:ascii="Times New Roman" w:hAnsi="Times New Roman" w:cs="Times New Roman"/>
          <w:sz w:val="28"/>
          <w:szCs w:val="28"/>
          <w:u w:val="single"/>
        </w:rPr>
        <w:t>Цв.Андреев</w:t>
      </w:r>
      <w:r>
        <w:rPr>
          <w:rFonts w:ascii="Times New Roman" w:hAnsi="Times New Roman" w:cs="Times New Roman"/>
          <w:sz w:val="28"/>
          <w:szCs w:val="28"/>
        </w:rPr>
        <w:t>:  Уважаеми колеги, уважаеми г-н Савов, на основание чл. 23, ал.4, т.1 от ЗМСМА откривам д</w:t>
      </w:r>
      <w:r w:rsidR="003124C4">
        <w:rPr>
          <w:rFonts w:ascii="Times New Roman" w:hAnsi="Times New Roman" w:cs="Times New Roman"/>
          <w:sz w:val="28"/>
          <w:szCs w:val="28"/>
        </w:rPr>
        <w:t>ва</w:t>
      </w:r>
      <w:r>
        <w:rPr>
          <w:rFonts w:ascii="Times New Roman" w:hAnsi="Times New Roman" w:cs="Times New Roman"/>
          <w:sz w:val="28"/>
          <w:szCs w:val="28"/>
        </w:rPr>
        <w:t>десетото по ред заседание на ОбС – Никопол.</w:t>
      </w:r>
    </w:p>
    <w:p w:rsidR="002A691A" w:rsidRDefault="002A691A" w:rsidP="002A691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Имаме кворум от 13 общински съветника, в залата присъстват </w:t>
      </w:r>
      <w:r w:rsidR="00F534A6">
        <w:rPr>
          <w:rFonts w:ascii="Times New Roman" w:hAnsi="Times New Roman" w:cs="Times New Roman"/>
          <w:sz w:val="28"/>
          <w:szCs w:val="28"/>
        </w:rPr>
        <w:t>9</w:t>
      </w:r>
      <w:r>
        <w:rPr>
          <w:rFonts w:ascii="Times New Roman" w:hAnsi="Times New Roman" w:cs="Times New Roman"/>
          <w:sz w:val="28"/>
          <w:szCs w:val="28"/>
        </w:rPr>
        <w:t>. Отсъства</w:t>
      </w:r>
      <w:r w:rsidR="00A86611">
        <w:rPr>
          <w:rFonts w:ascii="Times New Roman" w:hAnsi="Times New Roman" w:cs="Times New Roman"/>
          <w:sz w:val="28"/>
          <w:szCs w:val="28"/>
        </w:rPr>
        <w:t>т</w:t>
      </w:r>
      <w:r>
        <w:rPr>
          <w:rFonts w:ascii="Times New Roman" w:hAnsi="Times New Roman" w:cs="Times New Roman"/>
          <w:sz w:val="28"/>
          <w:szCs w:val="28"/>
        </w:rPr>
        <w:t xml:space="preserve"> по уважителни причини с подаден</w:t>
      </w:r>
      <w:r w:rsidR="00A86611">
        <w:rPr>
          <w:rFonts w:ascii="Times New Roman" w:hAnsi="Times New Roman" w:cs="Times New Roman"/>
          <w:sz w:val="28"/>
          <w:szCs w:val="28"/>
        </w:rPr>
        <w:t>и</w:t>
      </w:r>
      <w:r>
        <w:rPr>
          <w:rFonts w:ascii="Times New Roman" w:hAnsi="Times New Roman" w:cs="Times New Roman"/>
          <w:sz w:val="28"/>
          <w:szCs w:val="28"/>
        </w:rPr>
        <w:t xml:space="preserve"> писмен</w:t>
      </w:r>
      <w:r w:rsidR="00A86611">
        <w:rPr>
          <w:rFonts w:ascii="Times New Roman" w:hAnsi="Times New Roman" w:cs="Times New Roman"/>
          <w:sz w:val="28"/>
          <w:szCs w:val="28"/>
        </w:rPr>
        <w:t>и</w:t>
      </w:r>
      <w:r>
        <w:rPr>
          <w:rFonts w:ascii="Times New Roman" w:hAnsi="Times New Roman" w:cs="Times New Roman"/>
          <w:sz w:val="28"/>
          <w:szCs w:val="28"/>
        </w:rPr>
        <w:t xml:space="preserve"> уведомлени</w:t>
      </w:r>
      <w:r w:rsidR="00A86611">
        <w:rPr>
          <w:rFonts w:ascii="Times New Roman" w:hAnsi="Times New Roman" w:cs="Times New Roman"/>
          <w:sz w:val="28"/>
          <w:szCs w:val="28"/>
        </w:rPr>
        <w:t>я</w:t>
      </w:r>
      <w:r>
        <w:rPr>
          <w:rFonts w:ascii="Times New Roman" w:hAnsi="Times New Roman" w:cs="Times New Roman"/>
          <w:sz w:val="28"/>
          <w:szCs w:val="28"/>
        </w:rPr>
        <w:t xml:space="preserve"> към мен, </w:t>
      </w:r>
      <w:r w:rsidR="00B86DD9">
        <w:rPr>
          <w:rFonts w:ascii="Times New Roman" w:hAnsi="Times New Roman" w:cs="Times New Roman"/>
          <w:sz w:val="28"/>
          <w:szCs w:val="28"/>
        </w:rPr>
        <w:t>общински</w:t>
      </w:r>
      <w:r w:rsidR="00A86611">
        <w:rPr>
          <w:rFonts w:ascii="Times New Roman" w:hAnsi="Times New Roman" w:cs="Times New Roman"/>
          <w:sz w:val="28"/>
          <w:szCs w:val="28"/>
        </w:rPr>
        <w:t>те</w:t>
      </w:r>
      <w:r w:rsidR="00B86DD9">
        <w:rPr>
          <w:rFonts w:ascii="Times New Roman" w:hAnsi="Times New Roman" w:cs="Times New Roman"/>
          <w:sz w:val="28"/>
          <w:szCs w:val="28"/>
        </w:rPr>
        <w:t xml:space="preserve"> съветни</w:t>
      </w:r>
      <w:r w:rsidR="00A86611">
        <w:rPr>
          <w:rFonts w:ascii="Times New Roman" w:hAnsi="Times New Roman" w:cs="Times New Roman"/>
          <w:sz w:val="28"/>
          <w:szCs w:val="28"/>
        </w:rPr>
        <w:t>ци</w:t>
      </w:r>
      <w:r w:rsidR="00B86DD9">
        <w:rPr>
          <w:rFonts w:ascii="Times New Roman" w:hAnsi="Times New Roman" w:cs="Times New Roman"/>
          <w:sz w:val="28"/>
          <w:szCs w:val="28"/>
        </w:rPr>
        <w:t xml:space="preserve">  Тодор Бузев</w:t>
      </w:r>
      <w:r w:rsidR="00A86611">
        <w:rPr>
          <w:rFonts w:ascii="Times New Roman" w:hAnsi="Times New Roman" w:cs="Times New Roman"/>
          <w:sz w:val="28"/>
          <w:szCs w:val="28"/>
        </w:rPr>
        <w:t xml:space="preserve"> и Яница Йорданова</w:t>
      </w:r>
      <w:r w:rsidR="00B86DD9">
        <w:rPr>
          <w:rFonts w:ascii="Times New Roman" w:hAnsi="Times New Roman" w:cs="Times New Roman"/>
          <w:sz w:val="28"/>
          <w:szCs w:val="28"/>
        </w:rPr>
        <w:t>,</w:t>
      </w:r>
      <w:r>
        <w:rPr>
          <w:rFonts w:ascii="Times New Roman" w:hAnsi="Times New Roman" w:cs="Times New Roman"/>
          <w:sz w:val="28"/>
          <w:szCs w:val="28"/>
        </w:rPr>
        <w:t xml:space="preserve"> </w:t>
      </w:r>
      <w:r w:rsidR="00B86DD9">
        <w:rPr>
          <w:rFonts w:ascii="Times New Roman" w:hAnsi="Times New Roman" w:cs="Times New Roman"/>
          <w:sz w:val="28"/>
          <w:szCs w:val="28"/>
        </w:rPr>
        <w:t>както и Любомир Мачев с болничен лист №Е20203282816/19.02.2021г.</w:t>
      </w:r>
      <w:r w:rsidR="00F534A6">
        <w:rPr>
          <w:rFonts w:ascii="Times New Roman" w:hAnsi="Times New Roman" w:cs="Times New Roman"/>
          <w:sz w:val="28"/>
          <w:szCs w:val="28"/>
        </w:rPr>
        <w:t xml:space="preserve"> Общинския съветник Светослав Ангелов ще се присъедини всеки момент към заседанието.</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r>
        <w:rPr>
          <w:rFonts w:ascii="Times New Roman" w:eastAsia="Times New Roman" w:hAnsi="Times New Roman" w:cs="Times New Roman"/>
          <w:sz w:val="28"/>
          <w:szCs w:val="28"/>
          <w:lang w:eastAsia="bg-BG"/>
        </w:rPr>
        <w:t xml:space="preserve"> Виждам, че няма желаещи.</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 Общински съвет – Никопол са постъпили 3 допълнителни докладни записки, 24 часа преди заседанието, а именно:</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p>
    <w:p w:rsidR="00F83160" w:rsidRPr="00F83160" w:rsidRDefault="002A691A" w:rsidP="00F83160">
      <w:pPr>
        <w:spacing w:after="0" w:line="240" w:lineRule="auto"/>
        <w:jc w:val="both"/>
        <w:rPr>
          <w:rFonts w:ascii="Times New Roman" w:eastAsia="Times New Roman" w:hAnsi="Times New Roman" w:cs="Times New Roman"/>
          <w:sz w:val="24"/>
          <w:szCs w:val="24"/>
          <w:lang w:val="en-US" w:eastAsia="bg-BG"/>
        </w:rPr>
      </w:pPr>
      <w:r>
        <w:rPr>
          <w:rFonts w:ascii="Times New Roman" w:eastAsia="Times New Roman" w:hAnsi="Times New Roman" w:cs="Times New Roman"/>
          <w:sz w:val="28"/>
          <w:szCs w:val="28"/>
          <w:lang w:eastAsia="bg-BG"/>
        </w:rPr>
        <w:t>1.Докладна записка с Вх.№</w:t>
      </w:r>
      <w:r w:rsidR="004516D5">
        <w:rPr>
          <w:rFonts w:ascii="Times New Roman" w:eastAsia="Times New Roman" w:hAnsi="Times New Roman" w:cs="Times New Roman"/>
          <w:sz w:val="28"/>
          <w:szCs w:val="28"/>
          <w:lang w:eastAsia="bg-BG"/>
        </w:rPr>
        <w:t>3</w:t>
      </w:r>
      <w:r>
        <w:rPr>
          <w:rFonts w:ascii="Times New Roman" w:eastAsia="Times New Roman" w:hAnsi="Times New Roman" w:cs="Times New Roman"/>
          <w:sz w:val="28"/>
          <w:szCs w:val="28"/>
          <w:lang w:eastAsia="bg-BG"/>
        </w:rPr>
        <w:t>9/2</w:t>
      </w:r>
      <w:r w:rsidR="004516D5">
        <w:rPr>
          <w:rFonts w:ascii="Times New Roman" w:eastAsia="Times New Roman" w:hAnsi="Times New Roman" w:cs="Times New Roman"/>
          <w:sz w:val="28"/>
          <w:szCs w:val="28"/>
          <w:lang w:eastAsia="bg-BG"/>
        </w:rPr>
        <w:t>3</w:t>
      </w:r>
      <w:r>
        <w:rPr>
          <w:rFonts w:ascii="Times New Roman" w:eastAsia="Times New Roman" w:hAnsi="Times New Roman" w:cs="Times New Roman"/>
          <w:sz w:val="28"/>
          <w:szCs w:val="28"/>
          <w:lang w:eastAsia="bg-BG"/>
        </w:rPr>
        <w:t>.0</w:t>
      </w:r>
      <w:r w:rsidR="004516D5">
        <w:rPr>
          <w:rFonts w:ascii="Times New Roman" w:eastAsia="Times New Roman" w:hAnsi="Times New Roman" w:cs="Times New Roman"/>
          <w:sz w:val="28"/>
          <w:szCs w:val="28"/>
          <w:lang w:eastAsia="bg-BG"/>
        </w:rPr>
        <w:t>2</w:t>
      </w:r>
      <w:r>
        <w:rPr>
          <w:rFonts w:ascii="Times New Roman" w:eastAsia="Times New Roman" w:hAnsi="Times New Roman" w:cs="Times New Roman"/>
          <w:sz w:val="28"/>
          <w:szCs w:val="28"/>
          <w:lang w:eastAsia="bg-BG"/>
        </w:rPr>
        <w:t xml:space="preserve">.2021г. </w:t>
      </w:r>
      <w:r w:rsidRPr="008425F3">
        <w:rPr>
          <w:rFonts w:ascii="Times New Roman" w:eastAsia="Times New Roman" w:hAnsi="Times New Roman" w:cs="Times New Roman"/>
          <w:b/>
          <w:sz w:val="28"/>
          <w:szCs w:val="28"/>
          <w:lang w:eastAsia="bg-BG"/>
        </w:rPr>
        <w:t>относно</w:t>
      </w:r>
      <w:r>
        <w:rPr>
          <w:rFonts w:ascii="Times New Roman" w:eastAsia="Times New Roman" w:hAnsi="Times New Roman" w:cs="Times New Roman"/>
          <w:sz w:val="28"/>
          <w:szCs w:val="28"/>
          <w:lang w:eastAsia="bg-BG"/>
        </w:rPr>
        <w:t xml:space="preserve">: </w:t>
      </w:r>
      <w:r w:rsidR="00F83160" w:rsidRPr="00F83160">
        <w:rPr>
          <w:rFonts w:ascii="Times New Roman" w:eastAsia="Times New Roman" w:hAnsi="Times New Roman" w:cs="Times New Roman"/>
          <w:sz w:val="24"/>
          <w:szCs w:val="24"/>
          <w:lang w:val="en-US" w:eastAsia="bg-BG"/>
        </w:rPr>
        <w:t xml:space="preserve">Издаване на </w:t>
      </w:r>
      <w:r w:rsidR="00F83160" w:rsidRPr="00F83160">
        <w:rPr>
          <w:rFonts w:ascii="Times New Roman" w:eastAsia="Times New Roman" w:hAnsi="Times New Roman" w:cs="Times New Roman"/>
          <w:sz w:val="24"/>
          <w:szCs w:val="24"/>
          <w:lang w:eastAsia="bg-BG"/>
        </w:rPr>
        <w:t>З</w:t>
      </w:r>
      <w:r w:rsidR="00F83160" w:rsidRPr="00F83160">
        <w:rPr>
          <w:rFonts w:ascii="Times New Roman" w:eastAsia="Times New Roman" w:hAnsi="Times New Roman" w:cs="Times New Roman"/>
          <w:sz w:val="24"/>
          <w:szCs w:val="24"/>
          <w:lang w:val="en-US" w:eastAsia="bg-BG"/>
        </w:rPr>
        <w:t>апис на заповед о</w:t>
      </w:r>
      <w:r w:rsidR="00F83160" w:rsidRPr="00F83160">
        <w:rPr>
          <w:rFonts w:ascii="Times New Roman" w:eastAsia="Times New Roman" w:hAnsi="Times New Roman" w:cs="Times New Roman"/>
          <w:sz w:val="24"/>
          <w:szCs w:val="24"/>
          <w:lang w:eastAsia="bg-BG"/>
        </w:rPr>
        <w:t xml:space="preserve">т </w:t>
      </w:r>
      <w:r w:rsidR="00F83160" w:rsidRPr="00F83160">
        <w:rPr>
          <w:rFonts w:ascii="Times New Roman" w:eastAsia="Times New Roman" w:hAnsi="Times New Roman" w:cs="Times New Roman"/>
          <w:sz w:val="24"/>
          <w:szCs w:val="24"/>
          <w:lang w:val="en-US" w:eastAsia="bg-BG"/>
        </w:rPr>
        <w:t xml:space="preserve"> Община Никопол в полза на</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 xml:space="preserve">Министерство на околната среда и водите във връзка с авансово плащане по Договор за отпускане на безвъзмездна финансова помощ № </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BG16M1OP002</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2.010</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004</w:t>
      </w:r>
      <w:r w:rsidR="00F83160" w:rsidRPr="00F83160">
        <w:rPr>
          <w:rFonts w:ascii="Times New Roman" w:eastAsia="Times New Roman" w:hAnsi="Times New Roman" w:cs="Times New Roman"/>
          <w:sz w:val="24"/>
          <w:szCs w:val="24"/>
          <w:lang w:eastAsia="bg-BG"/>
        </w:rPr>
        <w:t xml:space="preserve">8 </w:t>
      </w:r>
      <w:r w:rsidR="00F83160" w:rsidRPr="00F83160">
        <w:rPr>
          <w:rFonts w:ascii="Times New Roman" w:eastAsia="Times New Roman" w:hAnsi="Times New Roman" w:cs="Times New Roman"/>
          <w:sz w:val="24"/>
          <w:szCs w:val="24"/>
          <w:lang w:val="en-US" w:eastAsia="bg-BG"/>
        </w:rPr>
        <w:t>от …</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2021 г. за реализирането на проек</w:t>
      </w:r>
      <w:r w:rsidR="00F83160" w:rsidRPr="00F83160">
        <w:rPr>
          <w:rFonts w:ascii="Times New Roman" w:eastAsia="Times New Roman" w:hAnsi="Times New Roman" w:cs="Times New Roman"/>
          <w:sz w:val="24"/>
          <w:szCs w:val="24"/>
          <w:lang w:eastAsia="bg-BG"/>
        </w:rPr>
        <w:t>т:</w:t>
      </w:r>
      <w:r w:rsidR="00F83160" w:rsidRPr="00F83160">
        <w:rPr>
          <w:rFonts w:ascii="Times New Roman" w:eastAsia="Times New Roman" w:hAnsi="Times New Roman" w:cs="Times New Roman"/>
          <w:sz w:val="24"/>
          <w:szCs w:val="24"/>
          <w:lang w:val="en-US" w:eastAsia="bg-BG"/>
        </w:rPr>
        <w:t xml:space="preserve"> „Закриване и рекултивация на общинско депо за неопасни отпадъци в местност „Карач Дере“, община Никопол“</w:t>
      </w:r>
      <w:r w:rsidR="00F83160" w:rsidRPr="00F83160">
        <w:rPr>
          <w:rFonts w:ascii="Times New Roman" w:eastAsia="Times New Roman" w:hAnsi="Times New Roman" w:cs="Times New Roman"/>
          <w:sz w:val="24"/>
          <w:szCs w:val="24"/>
          <w:lang w:eastAsia="bg-BG"/>
        </w:rPr>
        <w:t xml:space="preserve">, </w:t>
      </w:r>
      <w:r w:rsidR="00F83160" w:rsidRPr="00F83160">
        <w:rPr>
          <w:rFonts w:ascii="Times New Roman" w:eastAsia="Times New Roman" w:hAnsi="Times New Roman" w:cs="Times New Roman"/>
          <w:sz w:val="24"/>
          <w:szCs w:val="24"/>
          <w:lang w:val="en-US" w:eastAsia="bg-BG"/>
        </w:rPr>
        <w:t xml:space="preserve"> </w:t>
      </w:r>
      <w:r w:rsidR="00F83160" w:rsidRPr="00F83160">
        <w:rPr>
          <w:rFonts w:ascii="Times New Roman" w:eastAsia="Times New Roman" w:hAnsi="Times New Roman" w:cs="Times New Roman"/>
          <w:sz w:val="24"/>
          <w:szCs w:val="24"/>
          <w:lang w:eastAsia="bg-BG"/>
        </w:rPr>
        <w:t xml:space="preserve">по процедура за директно предоставяне на безвъзмездна финансова помощ </w:t>
      </w:r>
      <w:r w:rsidR="00F83160" w:rsidRPr="00F83160">
        <w:rPr>
          <w:rFonts w:ascii="Times New Roman" w:eastAsia="Times New Roman" w:hAnsi="Times New Roman" w:cs="Times New Roman"/>
          <w:sz w:val="24"/>
          <w:szCs w:val="24"/>
          <w:lang w:val="en-US" w:eastAsia="bg-BG"/>
        </w:rPr>
        <w:t xml:space="preserve">BG16M1OP002-2.010 </w:t>
      </w:r>
      <w:r w:rsidR="00F83160" w:rsidRPr="00F83160">
        <w:rPr>
          <w:rFonts w:ascii="Times New Roman" w:eastAsia="Times New Roman" w:hAnsi="Times New Roman" w:cs="Times New Roman"/>
          <w:sz w:val="24"/>
          <w:szCs w:val="24"/>
          <w:lang w:eastAsia="bg-BG"/>
        </w:rPr>
        <w:t>„Рекултивация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w:t>
      </w:r>
      <w:r w:rsidR="00F83160" w:rsidRPr="00F83160">
        <w:rPr>
          <w:rFonts w:ascii="Times New Roman" w:eastAsia="Times New Roman" w:hAnsi="Times New Roman" w:cs="Times New Roman"/>
          <w:sz w:val="24"/>
          <w:szCs w:val="24"/>
          <w:lang w:val="en-US" w:eastAsia="bg-BG"/>
        </w:rPr>
        <w:t>.</w:t>
      </w:r>
    </w:p>
    <w:p w:rsidR="00F83160" w:rsidRPr="00F83160" w:rsidRDefault="00F83160" w:rsidP="00F83160">
      <w:pPr>
        <w:spacing w:after="0" w:line="240" w:lineRule="auto"/>
        <w:jc w:val="both"/>
        <w:rPr>
          <w:rFonts w:ascii="Times New Roman" w:eastAsia="Times New Roman" w:hAnsi="Times New Roman" w:cs="Times New Roman"/>
          <w:b/>
          <w:sz w:val="24"/>
          <w:szCs w:val="24"/>
          <w:lang w:eastAsia="bg-BG"/>
        </w:rPr>
      </w:pPr>
    </w:p>
    <w:p w:rsidR="002A691A" w:rsidRDefault="002A691A" w:rsidP="002A691A">
      <w:pPr>
        <w:spacing w:after="0" w:line="240" w:lineRule="auto"/>
        <w:jc w:val="both"/>
        <w:rPr>
          <w:rFonts w:ascii="Times New Roman" w:eastAsiaTheme="majorEastAsia" w:hAnsi="Times New Roman" w:cs="Times New Roman"/>
          <w:bCs/>
          <w:iCs/>
          <w:color w:val="000000" w:themeColor="text1"/>
          <w:sz w:val="24"/>
          <w:szCs w:val="24"/>
          <w:lang w:eastAsia="bg-BG"/>
        </w:rPr>
      </w:pPr>
    </w:p>
    <w:p w:rsidR="00BC1AE4" w:rsidRPr="005B41F5" w:rsidRDefault="002A691A" w:rsidP="00BC1AE4">
      <w:pPr>
        <w:shd w:val="clear" w:color="auto" w:fill="FFFFFF"/>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2.Докладна записка с Вх.№</w:t>
      </w:r>
      <w:r w:rsidR="004516D5">
        <w:rPr>
          <w:rFonts w:ascii="Times New Roman" w:eastAsia="Times New Roman" w:hAnsi="Times New Roman" w:cs="Times New Roman"/>
          <w:sz w:val="28"/>
          <w:szCs w:val="28"/>
          <w:lang w:eastAsia="bg-BG"/>
        </w:rPr>
        <w:t>4</w:t>
      </w:r>
      <w:r>
        <w:rPr>
          <w:rFonts w:ascii="Times New Roman" w:eastAsia="Times New Roman" w:hAnsi="Times New Roman" w:cs="Times New Roman"/>
          <w:sz w:val="28"/>
          <w:szCs w:val="28"/>
          <w:lang w:eastAsia="bg-BG"/>
        </w:rPr>
        <w:t>0/2</w:t>
      </w:r>
      <w:r w:rsidR="004516D5">
        <w:rPr>
          <w:rFonts w:ascii="Times New Roman" w:eastAsia="Times New Roman" w:hAnsi="Times New Roman" w:cs="Times New Roman"/>
          <w:sz w:val="28"/>
          <w:szCs w:val="28"/>
          <w:lang w:eastAsia="bg-BG"/>
        </w:rPr>
        <w:t>3</w:t>
      </w:r>
      <w:r>
        <w:rPr>
          <w:rFonts w:ascii="Times New Roman" w:eastAsia="Times New Roman" w:hAnsi="Times New Roman" w:cs="Times New Roman"/>
          <w:sz w:val="28"/>
          <w:szCs w:val="28"/>
          <w:lang w:eastAsia="bg-BG"/>
        </w:rPr>
        <w:t>.0</w:t>
      </w:r>
      <w:r w:rsidR="004516D5">
        <w:rPr>
          <w:rFonts w:ascii="Times New Roman" w:eastAsia="Times New Roman" w:hAnsi="Times New Roman" w:cs="Times New Roman"/>
          <w:sz w:val="28"/>
          <w:szCs w:val="28"/>
          <w:lang w:eastAsia="bg-BG"/>
        </w:rPr>
        <w:t>2</w:t>
      </w:r>
      <w:r>
        <w:rPr>
          <w:rFonts w:ascii="Times New Roman" w:eastAsia="Times New Roman" w:hAnsi="Times New Roman" w:cs="Times New Roman"/>
          <w:sz w:val="28"/>
          <w:szCs w:val="28"/>
          <w:lang w:eastAsia="bg-BG"/>
        </w:rPr>
        <w:t xml:space="preserve">.2021г. </w:t>
      </w:r>
      <w:r w:rsidRPr="008425F3">
        <w:rPr>
          <w:rFonts w:ascii="Times New Roman" w:eastAsia="Times New Roman" w:hAnsi="Times New Roman" w:cs="Times New Roman"/>
          <w:b/>
          <w:sz w:val="28"/>
          <w:szCs w:val="28"/>
          <w:lang w:eastAsia="bg-BG"/>
        </w:rPr>
        <w:t>относно</w:t>
      </w:r>
      <w:r>
        <w:rPr>
          <w:rFonts w:ascii="Times New Roman" w:eastAsia="Times New Roman" w:hAnsi="Times New Roman" w:cs="Times New Roman"/>
          <w:sz w:val="28"/>
          <w:szCs w:val="28"/>
          <w:lang w:eastAsia="bg-BG"/>
        </w:rPr>
        <w:t xml:space="preserve">: </w:t>
      </w:r>
      <w:r w:rsidR="00BC1AE4" w:rsidRPr="005B41F5">
        <w:rPr>
          <w:rFonts w:ascii="Times New Roman" w:eastAsia="Times New Roman" w:hAnsi="Times New Roman" w:cs="Times New Roman"/>
          <w:sz w:val="24"/>
          <w:szCs w:val="24"/>
          <w:lang w:eastAsia="bg-BG"/>
        </w:rPr>
        <w:t>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202</w:t>
      </w:r>
      <w:r w:rsidR="00BC1AE4" w:rsidRPr="005B41F5">
        <w:rPr>
          <w:rFonts w:ascii="Times New Roman" w:eastAsia="Times New Roman" w:hAnsi="Times New Roman" w:cs="Times New Roman"/>
          <w:sz w:val="24"/>
          <w:szCs w:val="24"/>
          <w:lang w:val="en-US" w:eastAsia="bg-BG"/>
        </w:rPr>
        <w:t>1</w:t>
      </w:r>
      <w:r w:rsidR="00BC1AE4" w:rsidRPr="005B41F5">
        <w:rPr>
          <w:rFonts w:ascii="Times New Roman" w:eastAsia="Times New Roman" w:hAnsi="Times New Roman" w:cs="Times New Roman"/>
          <w:sz w:val="24"/>
          <w:szCs w:val="24"/>
          <w:lang w:eastAsia="bg-BG"/>
        </w:rPr>
        <w:t>/202</w:t>
      </w:r>
      <w:r w:rsidR="00BC1AE4" w:rsidRPr="005B41F5">
        <w:rPr>
          <w:rFonts w:ascii="Times New Roman" w:eastAsia="Times New Roman" w:hAnsi="Times New Roman" w:cs="Times New Roman"/>
          <w:sz w:val="24"/>
          <w:szCs w:val="24"/>
          <w:lang w:val="en-US" w:eastAsia="bg-BG"/>
        </w:rPr>
        <w:t>2</w:t>
      </w:r>
      <w:r w:rsidR="00BC1AE4" w:rsidRPr="005B41F5">
        <w:rPr>
          <w:rFonts w:ascii="Times New Roman" w:eastAsia="Times New Roman" w:hAnsi="Times New Roman" w:cs="Times New Roman"/>
          <w:sz w:val="24"/>
          <w:szCs w:val="24"/>
          <w:lang w:eastAsia="bg-BG"/>
        </w:rPr>
        <w:t xml:space="preserve"> година.</w:t>
      </w:r>
    </w:p>
    <w:p w:rsidR="002A691A" w:rsidRPr="009A3DE1" w:rsidRDefault="002A691A" w:rsidP="002A691A">
      <w:pPr>
        <w:shd w:val="clear" w:color="auto" w:fill="FFFFFF"/>
        <w:spacing w:after="0" w:line="240" w:lineRule="auto"/>
        <w:jc w:val="both"/>
        <w:rPr>
          <w:rFonts w:ascii="Times New Roman" w:eastAsia="Times New Roman" w:hAnsi="Times New Roman" w:cs="Times New Roman"/>
          <w:b/>
          <w:sz w:val="24"/>
          <w:szCs w:val="24"/>
          <w:lang w:eastAsia="bg-BG"/>
        </w:rPr>
      </w:pPr>
    </w:p>
    <w:p w:rsidR="002A691A" w:rsidRDefault="002A691A" w:rsidP="002A691A">
      <w:pPr>
        <w:spacing w:after="0" w:line="240" w:lineRule="auto"/>
        <w:jc w:val="both"/>
        <w:rPr>
          <w:rFonts w:ascii="Times New Roman" w:eastAsiaTheme="majorEastAsia" w:hAnsi="Times New Roman" w:cs="Times New Roman"/>
          <w:bCs/>
          <w:iCs/>
          <w:color w:val="000000" w:themeColor="text1"/>
          <w:sz w:val="24"/>
          <w:szCs w:val="24"/>
          <w:lang w:eastAsia="bg-BG"/>
        </w:rPr>
      </w:pPr>
    </w:p>
    <w:p w:rsidR="00BC1AE4" w:rsidRPr="00832055" w:rsidRDefault="002A691A" w:rsidP="00950193">
      <w:pPr>
        <w:spacing w:after="0" w:line="240" w:lineRule="auto"/>
        <w:jc w:val="both"/>
        <w:rPr>
          <w:rFonts w:ascii="Times New Roman" w:eastAsia="Times New Roman" w:hAnsi="Times New Roman" w:cs="Times New Roman"/>
          <w:sz w:val="24"/>
          <w:szCs w:val="24"/>
          <w:u w:val="single"/>
          <w:lang w:eastAsia="bg-BG"/>
        </w:rPr>
      </w:pPr>
      <w:r>
        <w:rPr>
          <w:rFonts w:ascii="Times New Roman" w:eastAsia="Times New Roman" w:hAnsi="Times New Roman" w:cs="Times New Roman"/>
          <w:sz w:val="28"/>
          <w:szCs w:val="28"/>
          <w:lang w:eastAsia="bg-BG"/>
        </w:rPr>
        <w:lastRenderedPageBreak/>
        <w:t>3.Докладна записка с Вх.№</w:t>
      </w:r>
      <w:r w:rsidR="004516D5">
        <w:rPr>
          <w:rFonts w:ascii="Times New Roman" w:eastAsia="Times New Roman" w:hAnsi="Times New Roman" w:cs="Times New Roman"/>
          <w:sz w:val="28"/>
          <w:szCs w:val="28"/>
          <w:lang w:eastAsia="bg-BG"/>
        </w:rPr>
        <w:t>43</w:t>
      </w:r>
      <w:r>
        <w:rPr>
          <w:rFonts w:ascii="Times New Roman" w:eastAsia="Times New Roman" w:hAnsi="Times New Roman" w:cs="Times New Roman"/>
          <w:sz w:val="28"/>
          <w:szCs w:val="28"/>
          <w:lang w:eastAsia="bg-BG"/>
        </w:rPr>
        <w:t>/2</w:t>
      </w:r>
      <w:r w:rsidR="004516D5">
        <w:rPr>
          <w:rFonts w:ascii="Times New Roman" w:eastAsia="Times New Roman" w:hAnsi="Times New Roman" w:cs="Times New Roman"/>
          <w:sz w:val="28"/>
          <w:szCs w:val="28"/>
          <w:lang w:eastAsia="bg-BG"/>
        </w:rPr>
        <w:t>4</w:t>
      </w:r>
      <w:r>
        <w:rPr>
          <w:rFonts w:ascii="Times New Roman" w:eastAsia="Times New Roman" w:hAnsi="Times New Roman" w:cs="Times New Roman"/>
          <w:sz w:val="28"/>
          <w:szCs w:val="28"/>
          <w:lang w:eastAsia="bg-BG"/>
        </w:rPr>
        <w:t>.0</w:t>
      </w:r>
      <w:r w:rsidR="004516D5">
        <w:rPr>
          <w:rFonts w:ascii="Times New Roman" w:eastAsia="Times New Roman" w:hAnsi="Times New Roman" w:cs="Times New Roman"/>
          <w:sz w:val="28"/>
          <w:szCs w:val="28"/>
          <w:lang w:eastAsia="bg-BG"/>
        </w:rPr>
        <w:t>2</w:t>
      </w:r>
      <w:r>
        <w:rPr>
          <w:rFonts w:ascii="Times New Roman" w:eastAsia="Times New Roman" w:hAnsi="Times New Roman" w:cs="Times New Roman"/>
          <w:sz w:val="28"/>
          <w:szCs w:val="28"/>
          <w:lang w:eastAsia="bg-BG"/>
        </w:rPr>
        <w:t xml:space="preserve">.2021г. </w:t>
      </w:r>
      <w:r w:rsidRPr="008425F3">
        <w:rPr>
          <w:rFonts w:ascii="Times New Roman" w:eastAsia="Times New Roman" w:hAnsi="Times New Roman" w:cs="Times New Roman"/>
          <w:b/>
          <w:sz w:val="28"/>
          <w:szCs w:val="28"/>
          <w:lang w:eastAsia="bg-BG"/>
        </w:rPr>
        <w:t>относно</w:t>
      </w:r>
      <w:r>
        <w:rPr>
          <w:rFonts w:ascii="Times New Roman" w:eastAsia="Times New Roman" w:hAnsi="Times New Roman" w:cs="Times New Roman"/>
          <w:sz w:val="28"/>
          <w:szCs w:val="28"/>
          <w:lang w:eastAsia="bg-BG"/>
        </w:rPr>
        <w:t xml:space="preserve">: </w:t>
      </w:r>
      <w:r w:rsidR="00BC1AE4" w:rsidRPr="00832055">
        <w:rPr>
          <w:rFonts w:ascii="Times New Roman" w:eastAsia="Times New Roman" w:hAnsi="Times New Roman" w:cs="Times New Roman"/>
          <w:sz w:val="24"/>
          <w:szCs w:val="24"/>
          <w:lang w:val="ru-RU" w:eastAsia="bg-BG"/>
        </w:rPr>
        <w:t xml:space="preserve">Поемане на </w:t>
      </w:r>
      <w:r w:rsidR="00BC1AE4" w:rsidRPr="00832055">
        <w:rPr>
          <w:rFonts w:ascii="Times New Roman" w:eastAsia="Times New Roman" w:hAnsi="Times New Roman" w:cs="Times New Roman"/>
          <w:b/>
          <w:color w:val="FF0000"/>
          <w:sz w:val="24"/>
          <w:szCs w:val="24"/>
          <w:lang w:val="ru-RU" w:eastAsia="bg-BG"/>
        </w:rPr>
        <w:t>краткосрочен дълг (мостов кредит)</w:t>
      </w:r>
      <w:r w:rsidR="00BC1AE4" w:rsidRPr="00832055">
        <w:rPr>
          <w:rFonts w:ascii="Times New Roman" w:eastAsia="Times New Roman" w:hAnsi="Times New Roman" w:cs="Times New Roman"/>
          <w:sz w:val="24"/>
          <w:szCs w:val="24"/>
          <w:lang w:val="ru-RU" w:eastAsia="bg-BG"/>
        </w:rPr>
        <w:t xml:space="preserve">, по реда на Закона за общинския дълг, </w:t>
      </w:r>
      <w:r w:rsidR="00BC1AE4" w:rsidRPr="00832055">
        <w:rPr>
          <w:rFonts w:ascii="Times New Roman" w:eastAsia="Times New Roman" w:hAnsi="Times New Roman" w:cs="Times New Roman"/>
          <w:sz w:val="24"/>
          <w:szCs w:val="24"/>
          <w:lang w:eastAsia="bg-BG"/>
        </w:rPr>
        <w:t>подлежащ на финансиране от „Фонд за органите на местното самоуправление в България-ФЛАГ” ЕАД</w:t>
      </w:r>
      <w:r w:rsidR="00BC1AE4" w:rsidRPr="00832055">
        <w:rPr>
          <w:rFonts w:ascii="Times New Roman" w:eastAsia="Times New Roman" w:hAnsi="Times New Roman" w:cs="Times New Roman"/>
          <w:b/>
          <w:sz w:val="24"/>
          <w:szCs w:val="24"/>
          <w:lang w:eastAsia="bg-BG"/>
        </w:rPr>
        <w:t xml:space="preserve">, </w:t>
      </w:r>
      <w:r w:rsidR="00BC1AE4" w:rsidRPr="00832055">
        <w:rPr>
          <w:rFonts w:ascii="Times New Roman" w:eastAsia="Times New Roman" w:hAnsi="Times New Roman" w:cs="Times New Roman"/>
          <w:sz w:val="24"/>
          <w:szCs w:val="24"/>
          <w:lang w:eastAsia="bg-BG"/>
        </w:rPr>
        <w:t xml:space="preserve">за реализация на </w:t>
      </w:r>
      <w:r w:rsidR="00BC1AE4" w:rsidRPr="00832055">
        <w:rPr>
          <w:rFonts w:ascii="Times New Roman" w:eastAsia="Times New Roman" w:hAnsi="Times New Roman" w:cs="Times New Roman"/>
          <w:i/>
          <w:sz w:val="24"/>
          <w:szCs w:val="24"/>
          <w:lang w:eastAsia="bg-BG"/>
        </w:rPr>
        <w:t>проект ИСУН</w:t>
      </w:r>
      <w:r w:rsidR="00BC1AE4" w:rsidRPr="00832055">
        <w:rPr>
          <w:rFonts w:ascii="Times New Roman" w:eastAsia="Times New Roman" w:hAnsi="Times New Roman" w:cs="Times New Roman"/>
          <w:b/>
          <w:i/>
          <w:color w:val="FF0000"/>
          <w:sz w:val="24"/>
          <w:szCs w:val="24"/>
          <w:lang w:eastAsia="bg-BG"/>
        </w:rPr>
        <w:t xml:space="preserve"> </w:t>
      </w:r>
      <w:r w:rsidR="00BC1AE4" w:rsidRPr="00832055">
        <w:rPr>
          <w:rFonts w:ascii="Times New Roman" w:eastAsia="Times New Roman" w:hAnsi="Times New Roman" w:cs="Times New Roman"/>
          <w:b/>
          <w:i/>
          <w:color w:val="0000FF"/>
          <w:sz w:val="24"/>
          <w:szCs w:val="24"/>
          <w:lang w:eastAsia="bg-BG"/>
        </w:rPr>
        <w:t>№</w:t>
      </w:r>
      <w:r w:rsidR="00BC1AE4" w:rsidRPr="00832055">
        <w:rPr>
          <w:rFonts w:ascii="Times New Roman" w:eastAsia="Times New Roman" w:hAnsi="Times New Roman" w:cs="Times New Roman"/>
          <w:b/>
          <w:color w:val="0000FF"/>
          <w:sz w:val="24"/>
          <w:szCs w:val="24"/>
          <w:lang w:val="en-US" w:eastAsia="bg-BG"/>
        </w:rPr>
        <w:t>BG</w:t>
      </w:r>
      <w:r w:rsidR="00BC1AE4" w:rsidRPr="00832055">
        <w:rPr>
          <w:rFonts w:ascii="Times New Roman" w:eastAsia="Times New Roman" w:hAnsi="Times New Roman" w:cs="Times New Roman"/>
          <w:b/>
          <w:color w:val="0000FF"/>
          <w:sz w:val="24"/>
          <w:szCs w:val="24"/>
          <w:lang w:val="ru-RU" w:eastAsia="bg-BG"/>
        </w:rPr>
        <w:t>16</w:t>
      </w:r>
      <w:r w:rsidR="00BC1AE4" w:rsidRPr="00832055">
        <w:rPr>
          <w:rFonts w:ascii="Times New Roman" w:eastAsia="Times New Roman" w:hAnsi="Times New Roman" w:cs="Times New Roman"/>
          <w:b/>
          <w:color w:val="0000FF"/>
          <w:sz w:val="24"/>
          <w:szCs w:val="24"/>
          <w:lang w:val="en-US" w:eastAsia="bg-BG"/>
        </w:rPr>
        <w:t>M</w:t>
      </w:r>
      <w:r w:rsidR="00BC1AE4" w:rsidRPr="00832055">
        <w:rPr>
          <w:rFonts w:ascii="Times New Roman" w:eastAsia="Times New Roman" w:hAnsi="Times New Roman" w:cs="Times New Roman"/>
          <w:b/>
          <w:color w:val="0000FF"/>
          <w:sz w:val="24"/>
          <w:szCs w:val="24"/>
          <w:lang w:val="ru-RU" w:eastAsia="bg-BG"/>
        </w:rPr>
        <w:t>1</w:t>
      </w:r>
      <w:r w:rsidR="00BC1AE4" w:rsidRPr="00832055">
        <w:rPr>
          <w:rFonts w:ascii="Times New Roman" w:eastAsia="Times New Roman" w:hAnsi="Times New Roman" w:cs="Times New Roman"/>
          <w:b/>
          <w:color w:val="0000FF"/>
          <w:sz w:val="24"/>
          <w:szCs w:val="24"/>
          <w:lang w:val="en-US" w:eastAsia="bg-BG"/>
        </w:rPr>
        <w:t>OP</w:t>
      </w:r>
      <w:r w:rsidR="00BC1AE4" w:rsidRPr="00832055">
        <w:rPr>
          <w:rFonts w:ascii="Times New Roman" w:eastAsia="Times New Roman" w:hAnsi="Times New Roman" w:cs="Times New Roman"/>
          <w:b/>
          <w:color w:val="0000FF"/>
          <w:sz w:val="24"/>
          <w:szCs w:val="24"/>
          <w:lang w:val="ru-RU" w:eastAsia="bg-BG"/>
        </w:rPr>
        <w:t xml:space="preserve">002-2.010-0048 </w:t>
      </w:r>
      <w:r w:rsidR="00BC1AE4" w:rsidRPr="00832055">
        <w:rPr>
          <w:rFonts w:ascii="Times New Roman" w:eastAsia="Times New Roman" w:hAnsi="Times New Roman" w:cs="Times New Roman"/>
          <w:b/>
          <w:i/>
          <w:color w:val="0000FF"/>
          <w:sz w:val="24"/>
          <w:szCs w:val="24"/>
          <w:lang w:eastAsia="bg-BG"/>
        </w:rPr>
        <w:t>„Закриване и рекултиваация на общинско депо за неопасни отпадъци в местност „Карач Дере”, община Никопол”</w:t>
      </w:r>
      <w:r w:rsidR="00BC1AE4" w:rsidRPr="00832055">
        <w:rPr>
          <w:rFonts w:ascii="Times New Roman" w:eastAsia="Times New Roman" w:hAnsi="Times New Roman" w:cs="Times New Roman"/>
          <w:sz w:val="24"/>
          <w:szCs w:val="24"/>
          <w:lang w:eastAsia="bg-BG"/>
        </w:rPr>
        <w:t xml:space="preserve"> </w:t>
      </w:r>
      <w:r w:rsidR="00BC1AE4" w:rsidRPr="00832055">
        <w:rPr>
          <w:rFonts w:ascii="Times New Roman" w:eastAsia="Times New Roman" w:hAnsi="Times New Roman" w:cs="Times New Roman"/>
          <w:sz w:val="24"/>
          <w:szCs w:val="24"/>
          <w:lang w:val="ru-RU" w:eastAsia="bg-BG"/>
        </w:rPr>
        <w:t xml:space="preserve">на бенефициент Община Никопол, </w:t>
      </w:r>
      <w:r w:rsidR="00BC1AE4" w:rsidRPr="00832055">
        <w:rPr>
          <w:rFonts w:ascii="Times New Roman" w:eastAsia="Times New Roman" w:hAnsi="Times New Roman" w:cs="Times New Roman"/>
          <w:sz w:val="24"/>
          <w:szCs w:val="24"/>
          <w:lang w:eastAsia="bg-BG"/>
        </w:rPr>
        <w:t xml:space="preserve">по Административен договор с регистрационен номер: </w:t>
      </w:r>
      <w:r w:rsidR="00BC1AE4" w:rsidRPr="00832055">
        <w:rPr>
          <w:rFonts w:ascii="Times New Roman" w:eastAsia="Times New Roman" w:hAnsi="Times New Roman" w:cs="Times New Roman"/>
          <w:sz w:val="24"/>
          <w:szCs w:val="24"/>
          <w:lang w:val="en-US" w:eastAsia="bg-BG"/>
        </w:rPr>
        <w:t>BG</w:t>
      </w:r>
      <w:r w:rsidR="00BC1AE4" w:rsidRPr="00832055">
        <w:rPr>
          <w:rFonts w:ascii="Times New Roman" w:eastAsia="Times New Roman" w:hAnsi="Times New Roman" w:cs="Times New Roman"/>
          <w:sz w:val="24"/>
          <w:szCs w:val="24"/>
          <w:lang w:val="ru-RU" w:eastAsia="bg-BG"/>
        </w:rPr>
        <w:t>16</w:t>
      </w:r>
      <w:r w:rsidR="00BC1AE4" w:rsidRPr="00832055">
        <w:rPr>
          <w:rFonts w:ascii="Times New Roman" w:eastAsia="Times New Roman" w:hAnsi="Times New Roman" w:cs="Times New Roman"/>
          <w:sz w:val="24"/>
          <w:szCs w:val="24"/>
          <w:lang w:val="en-US" w:eastAsia="bg-BG"/>
        </w:rPr>
        <w:t>M</w:t>
      </w:r>
      <w:r w:rsidR="00BC1AE4" w:rsidRPr="00832055">
        <w:rPr>
          <w:rFonts w:ascii="Times New Roman" w:eastAsia="Times New Roman" w:hAnsi="Times New Roman" w:cs="Times New Roman"/>
          <w:sz w:val="24"/>
          <w:szCs w:val="24"/>
          <w:lang w:val="ru-RU" w:eastAsia="bg-BG"/>
        </w:rPr>
        <w:t>1</w:t>
      </w:r>
      <w:r w:rsidR="00BC1AE4" w:rsidRPr="00832055">
        <w:rPr>
          <w:rFonts w:ascii="Times New Roman" w:eastAsia="Times New Roman" w:hAnsi="Times New Roman" w:cs="Times New Roman"/>
          <w:sz w:val="24"/>
          <w:szCs w:val="24"/>
          <w:lang w:val="en-US" w:eastAsia="bg-BG"/>
        </w:rPr>
        <w:t>OP</w:t>
      </w:r>
      <w:r w:rsidR="00BC1AE4" w:rsidRPr="00832055">
        <w:rPr>
          <w:rFonts w:ascii="Times New Roman" w:eastAsia="Times New Roman" w:hAnsi="Times New Roman" w:cs="Times New Roman"/>
          <w:sz w:val="24"/>
          <w:szCs w:val="24"/>
          <w:lang w:val="ru-RU" w:eastAsia="bg-BG"/>
        </w:rPr>
        <w:t>002-2.010-0048-</w:t>
      </w:r>
      <w:r w:rsidR="00BC1AE4" w:rsidRPr="00832055">
        <w:rPr>
          <w:rFonts w:ascii="Times New Roman" w:eastAsia="Times New Roman" w:hAnsi="Times New Roman" w:cs="Times New Roman"/>
          <w:sz w:val="24"/>
          <w:szCs w:val="24"/>
          <w:lang w:val="en-US" w:eastAsia="bg-BG"/>
        </w:rPr>
        <w:t>C</w:t>
      </w:r>
      <w:r w:rsidR="00BC1AE4" w:rsidRPr="00832055">
        <w:rPr>
          <w:rFonts w:ascii="Times New Roman" w:eastAsia="Times New Roman" w:hAnsi="Times New Roman" w:cs="Times New Roman"/>
          <w:sz w:val="24"/>
          <w:szCs w:val="24"/>
          <w:lang w:val="ru-RU" w:eastAsia="bg-BG"/>
        </w:rPr>
        <w:t>01</w:t>
      </w:r>
      <w:r w:rsidR="00BC1AE4" w:rsidRPr="00832055">
        <w:rPr>
          <w:rFonts w:ascii="Times New Roman" w:eastAsia="Times New Roman" w:hAnsi="Times New Roman" w:cs="Times New Roman"/>
          <w:sz w:val="24"/>
          <w:szCs w:val="24"/>
          <w:lang w:eastAsia="bg-BG"/>
        </w:rPr>
        <w:t xml:space="preserve"> 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00BC1AE4" w:rsidRPr="00832055">
        <w:rPr>
          <w:rFonts w:ascii="Times New Roman" w:eastAsia="Times New Roman" w:hAnsi="Times New Roman" w:cs="Times New Roman"/>
          <w:sz w:val="24"/>
          <w:szCs w:val="24"/>
          <w:lang w:val="en-US" w:eastAsia="bg-BG"/>
        </w:rPr>
        <w:t>BG</w:t>
      </w:r>
      <w:r w:rsidR="00BC1AE4" w:rsidRPr="00832055">
        <w:rPr>
          <w:rFonts w:ascii="Times New Roman" w:eastAsia="Times New Roman" w:hAnsi="Times New Roman" w:cs="Times New Roman"/>
          <w:sz w:val="24"/>
          <w:szCs w:val="24"/>
          <w:lang w:val="ru-RU" w:eastAsia="bg-BG"/>
        </w:rPr>
        <w:t>16</w:t>
      </w:r>
      <w:r w:rsidR="00BC1AE4" w:rsidRPr="00832055">
        <w:rPr>
          <w:rFonts w:ascii="Times New Roman" w:eastAsia="Times New Roman" w:hAnsi="Times New Roman" w:cs="Times New Roman"/>
          <w:sz w:val="24"/>
          <w:szCs w:val="24"/>
          <w:lang w:val="en-US" w:eastAsia="bg-BG"/>
        </w:rPr>
        <w:t>M</w:t>
      </w:r>
      <w:r w:rsidR="00BC1AE4" w:rsidRPr="00832055">
        <w:rPr>
          <w:rFonts w:ascii="Times New Roman" w:eastAsia="Times New Roman" w:hAnsi="Times New Roman" w:cs="Times New Roman"/>
          <w:sz w:val="24"/>
          <w:szCs w:val="24"/>
          <w:lang w:val="ru-RU" w:eastAsia="bg-BG"/>
        </w:rPr>
        <w:t>1</w:t>
      </w:r>
      <w:r w:rsidR="00BC1AE4" w:rsidRPr="00832055">
        <w:rPr>
          <w:rFonts w:ascii="Times New Roman" w:eastAsia="Times New Roman" w:hAnsi="Times New Roman" w:cs="Times New Roman"/>
          <w:sz w:val="24"/>
          <w:szCs w:val="24"/>
          <w:lang w:val="en-US" w:eastAsia="bg-BG"/>
        </w:rPr>
        <w:t>OP</w:t>
      </w:r>
      <w:r w:rsidR="00BC1AE4" w:rsidRPr="00832055">
        <w:rPr>
          <w:rFonts w:ascii="Times New Roman" w:eastAsia="Times New Roman" w:hAnsi="Times New Roman" w:cs="Times New Roman"/>
          <w:sz w:val="24"/>
          <w:szCs w:val="24"/>
          <w:lang w:val="ru-RU" w:eastAsia="bg-BG"/>
        </w:rPr>
        <w:t>002-2.010</w:t>
      </w:r>
      <w:r w:rsidR="00BC1AE4" w:rsidRPr="00832055">
        <w:rPr>
          <w:rFonts w:ascii="Times New Roman" w:eastAsia="Times New Roman" w:hAnsi="Times New Roman" w:cs="Times New Roman"/>
          <w:b/>
          <w:i/>
          <w:sz w:val="24"/>
          <w:szCs w:val="24"/>
          <w:lang w:eastAsia="bg-BG"/>
        </w:rPr>
        <w:t xml:space="preserve"> </w:t>
      </w:r>
      <w:r w:rsidR="00BC1AE4" w:rsidRPr="00832055">
        <w:rPr>
          <w:rFonts w:ascii="Times New Roman" w:eastAsia="Times New Roman" w:hAnsi="Times New Roman" w:cs="Times New Roman"/>
          <w:sz w:val="24"/>
          <w:szCs w:val="24"/>
          <w:lang w:eastAsia="bg-BG"/>
        </w:rPr>
        <w:t>“</w:t>
      </w:r>
      <w:r w:rsidR="00BC1AE4" w:rsidRPr="00832055">
        <w:rPr>
          <w:rFonts w:ascii="Times New Roman" w:eastAsia="Times New Roman" w:hAnsi="Times New Roman" w:cs="Times New Roman"/>
          <w:sz w:val="24"/>
          <w:szCs w:val="24"/>
          <w:lang w:val="ru-RU" w:eastAsia="bg-BG"/>
        </w:rPr>
        <w:t>Рекултивация на депа за закриване, предмет на процедура по нарушение на правото на ЕС по дело С-145/14"</w:t>
      </w:r>
      <w:r w:rsidR="00BC1AE4" w:rsidRPr="00832055">
        <w:rPr>
          <w:rFonts w:ascii="Times New Roman" w:eastAsia="Times New Roman" w:hAnsi="Times New Roman" w:cs="Times New Roman"/>
          <w:b/>
          <w:i/>
          <w:sz w:val="24"/>
          <w:szCs w:val="24"/>
          <w:lang w:eastAsia="bg-BG"/>
        </w:rPr>
        <w:t xml:space="preserve"> </w:t>
      </w:r>
    </w:p>
    <w:p w:rsidR="002A691A" w:rsidRDefault="002A691A" w:rsidP="002A691A">
      <w:pPr>
        <w:spacing w:after="0" w:line="240" w:lineRule="auto"/>
        <w:jc w:val="both"/>
        <w:rPr>
          <w:rFonts w:ascii="Times New Roman" w:hAnsi="Times New Roman" w:cs="Times New Roman"/>
          <w:sz w:val="24"/>
          <w:szCs w:val="24"/>
        </w:rPr>
      </w:pP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w:t>
      </w:r>
      <w:r w:rsidR="00505724" w:rsidRPr="00505724">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.№39/23.02.2021г</w:t>
      </w:r>
      <w:r>
        <w:rPr>
          <w:rFonts w:ascii="Times New Roman" w:eastAsia="Times New Roman" w:hAnsi="Times New Roman" w:cs="Times New Roman"/>
          <w:sz w:val="28"/>
          <w:szCs w:val="28"/>
          <w:lang w:eastAsia="bg-BG"/>
        </w:rPr>
        <w:t>., под т.14, моля гласувайте.</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ГЛАСУВАЛИ- </w:t>
      </w:r>
      <w:r w:rsidR="00F534A6">
        <w:rPr>
          <w:rFonts w:ascii="Times New Roman" w:eastAsia="Times New Roman" w:hAnsi="Times New Roman" w:cs="Times New Roman"/>
          <w:sz w:val="24"/>
          <w:szCs w:val="24"/>
          <w:lang w:eastAsia="bg-BG"/>
        </w:rPr>
        <w:t>9</w:t>
      </w:r>
      <w:r w:rsidRPr="003F699B">
        <w:rPr>
          <w:rFonts w:ascii="Times New Roman" w:eastAsia="Times New Roman" w:hAnsi="Times New Roman" w:cs="Times New Roman"/>
          <w:sz w:val="24"/>
          <w:szCs w:val="24"/>
          <w:lang w:eastAsia="bg-BG"/>
        </w:rPr>
        <w:t>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w:t>
      </w:r>
      <w:r w:rsidR="00F534A6">
        <w:rPr>
          <w:rFonts w:ascii="Times New Roman" w:eastAsia="Times New Roman" w:hAnsi="Times New Roman" w:cs="Times New Roman"/>
          <w:sz w:val="24"/>
          <w:szCs w:val="24"/>
          <w:lang w:eastAsia="bg-BG"/>
        </w:rPr>
        <w:t>9</w:t>
      </w:r>
      <w:r w:rsidRPr="003F699B">
        <w:rPr>
          <w:rFonts w:ascii="Times New Roman" w:eastAsia="Times New Roman" w:hAnsi="Times New Roman" w:cs="Times New Roman"/>
          <w:sz w:val="24"/>
          <w:szCs w:val="24"/>
          <w:lang w:eastAsia="bg-BG"/>
        </w:rPr>
        <w:t xml:space="preserve"> 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„ПРОТИВ“ – НЯМА</w:t>
      </w:r>
    </w:p>
    <w:p w:rsidR="002A691A"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 xml:space="preserve">„ВЪЗДЪРЖАЛИ СЕ“ </w:t>
      </w:r>
      <w:r>
        <w:rPr>
          <w:rFonts w:ascii="Times New Roman" w:eastAsia="Times New Roman" w:hAnsi="Times New Roman" w:cs="Times New Roman"/>
          <w:sz w:val="24"/>
          <w:szCs w:val="24"/>
          <w:lang w:eastAsia="bg-BG"/>
        </w:rPr>
        <w:t>–</w:t>
      </w:r>
      <w:r w:rsidRPr="003F699B">
        <w:rPr>
          <w:rFonts w:ascii="Times New Roman" w:eastAsia="Times New Roman" w:hAnsi="Times New Roman" w:cs="Times New Roman"/>
          <w:sz w:val="24"/>
          <w:szCs w:val="24"/>
          <w:lang w:eastAsia="bg-BG"/>
        </w:rPr>
        <w:t xml:space="preserve"> НЯМА</w:t>
      </w:r>
    </w:p>
    <w:p w:rsidR="002A691A" w:rsidRDefault="002A691A" w:rsidP="002A691A">
      <w:pPr>
        <w:spacing w:after="0" w:line="240" w:lineRule="auto"/>
        <w:ind w:right="23" w:firstLine="708"/>
        <w:jc w:val="both"/>
        <w:rPr>
          <w:rFonts w:ascii="Times New Roman" w:eastAsia="Times New Roman" w:hAnsi="Times New Roman" w:cs="Times New Roman"/>
          <w:sz w:val="24"/>
          <w:szCs w:val="24"/>
          <w:lang w:eastAsia="bg-BG"/>
        </w:rPr>
      </w:pPr>
    </w:p>
    <w:p w:rsidR="002A691A" w:rsidRDefault="002A691A" w:rsidP="002A691A">
      <w:pPr>
        <w:spacing w:after="0" w:line="240" w:lineRule="auto"/>
        <w:ind w:firstLine="708"/>
        <w:jc w:val="both"/>
        <w:rPr>
          <w:rFonts w:ascii="Times New Roman" w:eastAsia="Times New Roman" w:hAnsi="Times New Roman" w:cs="Times New Roman"/>
          <w:b/>
          <w:sz w:val="28"/>
          <w:szCs w:val="28"/>
          <w:lang w:eastAsia="bg-BG"/>
        </w:rPr>
      </w:pPr>
    </w:p>
    <w:p w:rsidR="002A691A" w:rsidRDefault="002A691A" w:rsidP="002A691A">
      <w:pPr>
        <w:spacing w:after="0" w:line="240" w:lineRule="auto"/>
        <w:ind w:firstLine="708"/>
        <w:jc w:val="both"/>
        <w:rPr>
          <w:rFonts w:ascii="Times New Roman" w:hAnsi="Times New Roman" w:cs="Times New Roman"/>
          <w:sz w:val="28"/>
          <w:szCs w:val="28"/>
        </w:rPr>
      </w:pPr>
      <w:r w:rsidRPr="00556F6F">
        <w:rPr>
          <w:rFonts w:ascii="Times New Roman" w:hAnsi="Times New Roman" w:cs="Times New Roman"/>
          <w:sz w:val="28"/>
          <w:szCs w:val="28"/>
        </w:rPr>
        <w:t>Приема се</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докладна записка с вх.№</w:t>
      </w:r>
      <w:r w:rsidRPr="007E1A92">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.№39/23.02.2021г</w:t>
      </w:r>
      <w:r>
        <w:rPr>
          <w:rFonts w:ascii="Times New Roman" w:eastAsia="Times New Roman" w:hAnsi="Times New Roman" w:cs="Times New Roman"/>
          <w:sz w:val="28"/>
          <w:szCs w:val="28"/>
          <w:lang w:eastAsia="bg-BG"/>
        </w:rPr>
        <w:t>.,</w:t>
      </w:r>
      <w:r>
        <w:rPr>
          <w:rFonts w:ascii="Times New Roman" w:hAnsi="Times New Roman" w:cs="Times New Roman"/>
          <w:sz w:val="28"/>
          <w:szCs w:val="28"/>
        </w:rPr>
        <w:t xml:space="preserve"> влиза в проекта за дневен ред като точка 14.</w:t>
      </w:r>
      <w:r w:rsidRPr="00EF1AD7">
        <w:rPr>
          <w:rFonts w:ascii="Times New Roman" w:hAnsi="Times New Roman" w:cs="Times New Roman"/>
          <w:sz w:val="28"/>
          <w:szCs w:val="28"/>
        </w:rPr>
        <w:t xml:space="preserve"> </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w:t>
      </w:r>
      <w:r w:rsidRPr="00A83CB1">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40/23.02.2021г</w:t>
      </w:r>
      <w:r>
        <w:rPr>
          <w:rFonts w:ascii="Times New Roman" w:eastAsia="Times New Roman" w:hAnsi="Times New Roman" w:cs="Times New Roman"/>
          <w:sz w:val="28"/>
          <w:szCs w:val="28"/>
          <w:lang w:eastAsia="bg-BG"/>
        </w:rPr>
        <w:t>., под т.15, моля гласувайте.</w:t>
      </w: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p>
    <w:p w:rsidR="002A691A" w:rsidRDefault="002A691A" w:rsidP="002A691A">
      <w:pPr>
        <w:spacing w:after="0" w:line="240" w:lineRule="auto"/>
        <w:ind w:right="23" w:firstLine="708"/>
        <w:jc w:val="both"/>
        <w:rPr>
          <w:rFonts w:ascii="Times New Roman" w:eastAsia="Times New Roman" w:hAnsi="Times New Roman" w:cs="Times New Roman"/>
          <w:sz w:val="28"/>
          <w:szCs w:val="28"/>
          <w:lang w:eastAsia="bg-BG"/>
        </w:rPr>
      </w:pP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ГЛАСУВАЛИ</w:t>
      </w:r>
      <w:r w:rsidR="00F534A6">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w:t>
      </w:r>
      <w:r w:rsidR="00F534A6">
        <w:rPr>
          <w:rFonts w:ascii="Times New Roman" w:eastAsia="Times New Roman" w:hAnsi="Times New Roman" w:cs="Times New Roman"/>
          <w:sz w:val="24"/>
          <w:szCs w:val="24"/>
          <w:lang w:eastAsia="bg-BG"/>
        </w:rPr>
        <w:t>8</w:t>
      </w:r>
      <w:r w:rsidRPr="003F699B">
        <w:rPr>
          <w:rFonts w:ascii="Times New Roman" w:eastAsia="Times New Roman" w:hAnsi="Times New Roman" w:cs="Times New Roman"/>
          <w:sz w:val="24"/>
          <w:szCs w:val="24"/>
          <w:lang w:eastAsia="bg-BG"/>
        </w:rPr>
        <w:t xml:space="preserve"> 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w:t>
      </w:r>
      <w:r w:rsidR="00F534A6">
        <w:rPr>
          <w:rFonts w:ascii="Times New Roman" w:eastAsia="Times New Roman" w:hAnsi="Times New Roman" w:cs="Times New Roman"/>
          <w:sz w:val="24"/>
          <w:szCs w:val="24"/>
          <w:lang w:eastAsia="bg-BG"/>
        </w:rPr>
        <w:t xml:space="preserve"> 8</w:t>
      </w:r>
      <w:r w:rsidRPr="003F699B">
        <w:rPr>
          <w:rFonts w:ascii="Times New Roman" w:eastAsia="Times New Roman" w:hAnsi="Times New Roman" w:cs="Times New Roman"/>
          <w:sz w:val="24"/>
          <w:szCs w:val="24"/>
          <w:lang w:eastAsia="bg-BG"/>
        </w:rPr>
        <w:t xml:space="preserve"> 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„ПРОТИВ“ – НЯМА</w:t>
      </w:r>
    </w:p>
    <w:p w:rsidR="002A691A"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 xml:space="preserve">„ВЪЗДЪРЖАЛИ СЕ“ </w:t>
      </w:r>
      <w:r>
        <w:rPr>
          <w:rFonts w:ascii="Times New Roman" w:eastAsia="Times New Roman" w:hAnsi="Times New Roman" w:cs="Times New Roman"/>
          <w:sz w:val="24"/>
          <w:szCs w:val="24"/>
          <w:lang w:eastAsia="bg-BG"/>
        </w:rPr>
        <w:t>–</w:t>
      </w:r>
      <w:r w:rsidRPr="003F699B">
        <w:rPr>
          <w:rFonts w:ascii="Times New Roman" w:eastAsia="Times New Roman" w:hAnsi="Times New Roman" w:cs="Times New Roman"/>
          <w:sz w:val="24"/>
          <w:szCs w:val="24"/>
          <w:lang w:eastAsia="bg-BG"/>
        </w:rPr>
        <w:t xml:space="preserve"> НЯМА</w:t>
      </w:r>
    </w:p>
    <w:p w:rsidR="002A691A" w:rsidRDefault="002A691A" w:rsidP="002A691A">
      <w:pPr>
        <w:spacing w:after="0" w:line="240" w:lineRule="auto"/>
        <w:ind w:right="23" w:firstLine="708"/>
        <w:jc w:val="both"/>
        <w:rPr>
          <w:rFonts w:ascii="Times New Roman" w:eastAsia="Times New Roman" w:hAnsi="Times New Roman" w:cs="Times New Roman"/>
          <w:sz w:val="24"/>
          <w:szCs w:val="24"/>
          <w:lang w:eastAsia="bg-BG"/>
        </w:rPr>
      </w:pPr>
    </w:p>
    <w:p w:rsidR="002A691A" w:rsidRDefault="00F534A6" w:rsidP="002A691A">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xml:space="preserve">Забележка: </w:t>
      </w:r>
      <w:r w:rsidRPr="00F534A6">
        <w:rPr>
          <w:rFonts w:ascii="Times New Roman" w:eastAsia="Times New Roman" w:hAnsi="Times New Roman" w:cs="Times New Roman"/>
          <w:sz w:val="28"/>
          <w:szCs w:val="28"/>
          <w:lang w:eastAsia="bg-BG"/>
        </w:rPr>
        <w:t>Общинския съветник Красимир Гатев не участва в гласуването</w:t>
      </w:r>
      <w:r>
        <w:rPr>
          <w:rFonts w:ascii="Times New Roman" w:eastAsia="Times New Roman" w:hAnsi="Times New Roman" w:cs="Times New Roman"/>
          <w:sz w:val="28"/>
          <w:szCs w:val="28"/>
          <w:lang w:eastAsia="bg-BG"/>
        </w:rPr>
        <w:t>!</w:t>
      </w:r>
    </w:p>
    <w:p w:rsidR="002A691A" w:rsidRPr="00F534A6" w:rsidRDefault="002A691A" w:rsidP="00472CCC">
      <w:pPr>
        <w:spacing w:after="0" w:line="240" w:lineRule="auto"/>
        <w:ind w:right="23"/>
        <w:jc w:val="both"/>
        <w:rPr>
          <w:rFonts w:ascii="Times New Roman" w:eastAsia="Times New Roman" w:hAnsi="Times New Roman" w:cs="Times New Roman"/>
          <w:sz w:val="24"/>
          <w:szCs w:val="24"/>
          <w:lang w:eastAsia="bg-BG"/>
        </w:rPr>
      </w:pPr>
    </w:p>
    <w:p w:rsidR="00F534A6" w:rsidRDefault="002A691A" w:rsidP="00783E11">
      <w:pPr>
        <w:spacing w:after="0" w:line="240" w:lineRule="auto"/>
        <w:ind w:firstLine="708"/>
        <w:jc w:val="both"/>
        <w:rPr>
          <w:rFonts w:ascii="Times New Roman" w:hAnsi="Times New Roman" w:cs="Times New Roman"/>
          <w:sz w:val="28"/>
          <w:szCs w:val="28"/>
        </w:rPr>
      </w:pPr>
      <w:r w:rsidRPr="00556F6F">
        <w:rPr>
          <w:rFonts w:ascii="Times New Roman" w:hAnsi="Times New Roman" w:cs="Times New Roman"/>
          <w:sz w:val="28"/>
          <w:szCs w:val="28"/>
        </w:rPr>
        <w:t>Приема се</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докладна записка с вх.№</w:t>
      </w:r>
      <w:r w:rsidRPr="007E1A92">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40/23.02.2021г</w:t>
      </w:r>
      <w:r>
        <w:rPr>
          <w:rFonts w:ascii="Times New Roman" w:eastAsia="Times New Roman" w:hAnsi="Times New Roman" w:cs="Times New Roman"/>
          <w:sz w:val="28"/>
          <w:szCs w:val="28"/>
          <w:lang w:eastAsia="bg-BG"/>
        </w:rPr>
        <w:t>.,</w:t>
      </w:r>
      <w:r>
        <w:rPr>
          <w:rFonts w:ascii="Times New Roman" w:hAnsi="Times New Roman" w:cs="Times New Roman"/>
          <w:sz w:val="28"/>
          <w:szCs w:val="28"/>
        </w:rPr>
        <w:t xml:space="preserve"> влиза в проекта за дневен ред като точка 15.</w:t>
      </w:r>
      <w:r w:rsidRPr="00EF1AD7">
        <w:rPr>
          <w:rFonts w:ascii="Times New Roman" w:hAnsi="Times New Roman" w:cs="Times New Roman"/>
          <w:sz w:val="28"/>
          <w:szCs w:val="28"/>
        </w:rPr>
        <w:t xml:space="preserve"> </w:t>
      </w:r>
    </w:p>
    <w:p w:rsidR="00F534A6" w:rsidRPr="00F534A6" w:rsidRDefault="00F534A6" w:rsidP="00F534A6">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Светослав Ангелов се присъединява към заседанието. Кворум 10 общински съветника.</w:t>
      </w:r>
    </w:p>
    <w:p w:rsidR="00F534A6" w:rsidRDefault="00F534A6" w:rsidP="003425BA">
      <w:pPr>
        <w:spacing w:after="0" w:line="240" w:lineRule="auto"/>
        <w:jc w:val="both"/>
        <w:rPr>
          <w:rFonts w:ascii="Times New Roman" w:hAnsi="Times New Roman" w:cs="Times New Roman"/>
          <w:sz w:val="28"/>
          <w:szCs w:val="28"/>
        </w:rPr>
      </w:pPr>
    </w:p>
    <w:p w:rsidR="002A691A" w:rsidRDefault="002A691A" w:rsidP="00472CCC">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w:t>
      </w:r>
      <w:r w:rsidRPr="00A83CB1">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43/24.02.2021г</w:t>
      </w:r>
      <w:r>
        <w:rPr>
          <w:rFonts w:ascii="Times New Roman" w:eastAsia="Times New Roman" w:hAnsi="Times New Roman" w:cs="Times New Roman"/>
          <w:sz w:val="28"/>
          <w:szCs w:val="28"/>
          <w:lang w:eastAsia="bg-BG"/>
        </w:rPr>
        <w:t>., под т.16, моля гласувайте.</w:t>
      </w:r>
    </w:p>
    <w:p w:rsidR="00472CCC" w:rsidRDefault="00472CCC" w:rsidP="00472CCC">
      <w:pPr>
        <w:spacing w:after="0" w:line="240" w:lineRule="auto"/>
        <w:ind w:right="23" w:firstLine="708"/>
        <w:jc w:val="both"/>
        <w:rPr>
          <w:rFonts w:ascii="Times New Roman" w:eastAsia="Times New Roman" w:hAnsi="Times New Roman" w:cs="Times New Roman"/>
          <w:sz w:val="28"/>
          <w:szCs w:val="28"/>
          <w:lang w:eastAsia="bg-BG"/>
        </w:rPr>
      </w:pPr>
    </w:p>
    <w:p w:rsidR="00472CCC" w:rsidRDefault="00472CCC" w:rsidP="00472CCC">
      <w:pPr>
        <w:spacing w:after="0" w:line="240" w:lineRule="auto"/>
        <w:ind w:right="23" w:firstLine="708"/>
        <w:jc w:val="both"/>
        <w:rPr>
          <w:rFonts w:ascii="Times New Roman" w:eastAsia="Times New Roman" w:hAnsi="Times New Roman" w:cs="Times New Roman"/>
          <w:sz w:val="28"/>
          <w:szCs w:val="28"/>
          <w:lang w:eastAsia="bg-BG"/>
        </w:rPr>
      </w:pP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ГЛАСУВАЛИ- 1</w:t>
      </w:r>
      <w:r w:rsidR="00CD1CEC">
        <w:rPr>
          <w:rFonts w:ascii="Times New Roman" w:eastAsia="Times New Roman" w:hAnsi="Times New Roman" w:cs="Times New Roman"/>
          <w:sz w:val="24"/>
          <w:szCs w:val="24"/>
          <w:lang w:eastAsia="bg-BG"/>
        </w:rPr>
        <w:t>0</w:t>
      </w:r>
      <w:r w:rsidRPr="003F699B">
        <w:rPr>
          <w:rFonts w:ascii="Times New Roman" w:eastAsia="Times New Roman" w:hAnsi="Times New Roman" w:cs="Times New Roman"/>
          <w:sz w:val="24"/>
          <w:szCs w:val="24"/>
          <w:lang w:eastAsia="bg-BG"/>
        </w:rPr>
        <w:t xml:space="preserve"> 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„ЗА“-1</w:t>
      </w:r>
      <w:r w:rsidR="00CD1CEC">
        <w:rPr>
          <w:rFonts w:ascii="Times New Roman" w:eastAsia="Times New Roman" w:hAnsi="Times New Roman" w:cs="Times New Roman"/>
          <w:sz w:val="24"/>
          <w:szCs w:val="24"/>
          <w:lang w:eastAsia="bg-BG"/>
        </w:rPr>
        <w:t>0</w:t>
      </w:r>
      <w:r w:rsidRPr="003F699B">
        <w:rPr>
          <w:rFonts w:ascii="Times New Roman" w:eastAsia="Times New Roman" w:hAnsi="Times New Roman" w:cs="Times New Roman"/>
          <w:sz w:val="24"/>
          <w:szCs w:val="24"/>
          <w:lang w:eastAsia="bg-BG"/>
        </w:rPr>
        <w:t xml:space="preserve"> СЪВЕТНИКА</w:t>
      </w:r>
    </w:p>
    <w:p w:rsidR="002A691A" w:rsidRPr="003F699B" w:rsidRDefault="002A691A" w:rsidP="002A691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„ПРОТИВ“ – НЯМА</w:t>
      </w:r>
    </w:p>
    <w:p w:rsidR="002A691A" w:rsidRDefault="002A691A" w:rsidP="00472CCC">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 xml:space="preserve">„ВЪЗДЪРЖАЛИ СЕ“ </w:t>
      </w:r>
      <w:r>
        <w:rPr>
          <w:rFonts w:ascii="Times New Roman" w:eastAsia="Times New Roman" w:hAnsi="Times New Roman" w:cs="Times New Roman"/>
          <w:sz w:val="24"/>
          <w:szCs w:val="24"/>
          <w:lang w:eastAsia="bg-BG"/>
        </w:rPr>
        <w:t>–</w:t>
      </w:r>
      <w:r w:rsidRPr="003F699B">
        <w:rPr>
          <w:rFonts w:ascii="Times New Roman" w:eastAsia="Times New Roman" w:hAnsi="Times New Roman" w:cs="Times New Roman"/>
          <w:sz w:val="24"/>
          <w:szCs w:val="24"/>
          <w:lang w:eastAsia="bg-BG"/>
        </w:rPr>
        <w:t xml:space="preserve"> НЯМА</w:t>
      </w:r>
    </w:p>
    <w:p w:rsidR="002A691A" w:rsidRDefault="002A691A" w:rsidP="002A691A">
      <w:pPr>
        <w:spacing w:after="0" w:line="240" w:lineRule="auto"/>
        <w:ind w:right="23" w:firstLine="708"/>
        <w:jc w:val="both"/>
        <w:rPr>
          <w:rFonts w:ascii="Times New Roman" w:eastAsia="Times New Roman" w:hAnsi="Times New Roman" w:cs="Times New Roman"/>
          <w:sz w:val="24"/>
          <w:szCs w:val="24"/>
          <w:lang w:eastAsia="bg-BG"/>
        </w:rPr>
      </w:pPr>
    </w:p>
    <w:p w:rsidR="002A691A" w:rsidRDefault="002A691A" w:rsidP="002A691A">
      <w:pPr>
        <w:spacing w:after="0" w:line="240" w:lineRule="auto"/>
        <w:ind w:firstLine="708"/>
        <w:jc w:val="both"/>
        <w:rPr>
          <w:rFonts w:ascii="Times New Roman" w:hAnsi="Times New Roman" w:cs="Times New Roman"/>
          <w:sz w:val="28"/>
          <w:szCs w:val="28"/>
        </w:rPr>
      </w:pPr>
      <w:r w:rsidRPr="00556F6F">
        <w:rPr>
          <w:rFonts w:ascii="Times New Roman" w:hAnsi="Times New Roman" w:cs="Times New Roman"/>
          <w:sz w:val="28"/>
          <w:szCs w:val="28"/>
        </w:rPr>
        <w:t>Приема се</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докладна записка с вх.№</w:t>
      </w:r>
      <w:r w:rsidRPr="007E1A92">
        <w:rPr>
          <w:rFonts w:ascii="Times New Roman" w:eastAsia="Times New Roman" w:hAnsi="Times New Roman" w:cs="Times New Roman"/>
          <w:sz w:val="28"/>
          <w:szCs w:val="28"/>
          <w:lang w:eastAsia="bg-BG"/>
        </w:rPr>
        <w:t xml:space="preserve"> </w:t>
      </w:r>
      <w:r w:rsidR="00505724">
        <w:rPr>
          <w:rFonts w:ascii="Times New Roman" w:eastAsia="Times New Roman" w:hAnsi="Times New Roman" w:cs="Times New Roman"/>
          <w:sz w:val="28"/>
          <w:szCs w:val="28"/>
          <w:lang w:eastAsia="bg-BG"/>
        </w:rPr>
        <w:t>43/24.02.2021г</w:t>
      </w:r>
      <w:r>
        <w:rPr>
          <w:rFonts w:ascii="Times New Roman" w:eastAsia="Times New Roman" w:hAnsi="Times New Roman" w:cs="Times New Roman"/>
          <w:sz w:val="28"/>
          <w:szCs w:val="28"/>
          <w:lang w:eastAsia="bg-BG"/>
        </w:rPr>
        <w:t>.,</w:t>
      </w:r>
      <w:r>
        <w:rPr>
          <w:rFonts w:ascii="Times New Roman" w:hAnsi="Times New Roman" w:cs="Times New Roman"/>
          <w:sz w:val="28"/>
          <w:szCs w:val="28"/>
        </w:rPr>
        <w:t xml:space="preserve"> влиза в проекта за дневен ред като точка 16.</w:t>
      </w:r>
      <w:r w:rsidRPr="00EF1AD7">
        <w:rPr>
          <w:rFonts w:ascii="Times New Roman" w:hAnsi="Times New Roman" w:cs="Times New Roman"/>
          <w:sz w:val="28"/>
          <w:szCs w:val="28"/>
        </w:rPr>
        <w:t xml:space="preserve"> </w:t>
      </w:r>
      <w:r>
        <w:rPr>
          <w:rFonts w:ascii="Times New Roman" w:hAnsi="Times New Roman" w:cs="Times New Roman"/>
          <w:sz w:val="28"/>
          <w:szCs w:val="28"/>
        </w:rPr>
        <w:t xml:space="preserve">Точка питания става т.17 от Дневния ред. </w:t>
      </w:r>
    </w:p>
    <w:p w:rsidR="002A691A" w:rsidRPr="00D2512A" w:rsidRDefault="002A691A" w:rsidP="002A691A">
      <w:pPr>
        <w:pStyle w:val="a3"/>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Колеги, други въпроси и предложения? </w:t>
      </w:r>
      <w:r w:rsidRPr="00010033">
        <w:rPr>
          <w:rFonts w:ascii="Times New Roman" w:eastAsia="Times New Roman" w:hAnsi="Times New Roman" w:cs="Times New Roman"/>
          <w:sz w:val="28"/>
          <w:szCs w:val="28"/>
          <w:lang w:eastAsia="bg-BG"/>
        </w:rPr>
        <w:t xml:space="preserve"> </w:t>
      </w:r>
      <w:r>
        <w:rPr>
          <w:rFonts w:ascii="Times New Roman" w:hAnsi="Times New Roman" w:cs="Times New Roman"/>
          <w:sz w:val="28"/>
          <w:szCs w:val="28"/>
        </w:rPr>
        <w:t>Виждам че няма такива, моля гласувайте проекта за дневен ред.</w:t>
      </w:r>
    </w:p>
    <w:p w:rsidR="002A691A" w:rsidRDefault="002A691A" w:rsidP="002A691A">
      <w:pPr>
        <w:pStyle w:val="a3"/>
        <w:ind w:firstLine="708"/>
        <w:jc w:val="both"/>
        <w:rPr>
          <w:rFonts w:ascii="Times New Roman" w:hAnsi="Times New Roman" w:cs="Times New Roman"/>
          <w:sz w:val="28"/>
          <w:szCs w:val="28"/>
        </w:rPr>
      </w:pPr>
    </w:p>
    <w:p w:rsidR="002A691A" w:rsidRDefault="002A691A" w:rsidP="002A691A">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-1</w:t>
      </w:r>
      <w:r w:rsidR="00CD1CEC">
        <w:rPr>
          <w:rFonts w:ascii="Times New Roman" w:hAnsi="Times New Roman" w:cs="Times New Roman"/>
          <w:sz w:val="28"/>
          <w:szCs w:val="28"/>
        </w:rPr>
        <w:t>0</w:t>
      </w:r>
      <w:r>
        <w:rPr>
          <w:rFonts w:ascii="Times New Roman" w:hAnsi="Times New Roman" w:cs="Times New Roman"/>
          <w:sz w:val="28"/>
          <w:szCs w:val="28"/>
        </w:rPr>
        <w:t xml:space="preserve"> СЪВЕТНИКА</w:t>
      </w:r>
    </w:p>
    <w:p w:rsidR="002A691A" w:rsidRDefault="002A691A" w:rsidP="002A691A">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w:t>
      </w:r>
      <w:r w:rsidR="00CD1CEC">
        <w:rPr>
          <w:rFonts w:ascii="Times New Roman" w:hAnsi="Times New Roman" w:cs="Times New Roman"/>
          <w:sz w:val="28"/>
          <w:szCs w:val="28"/>
        </w:rPr>
        <w:t>0</w:t>
      </w:r>
      <w:r>
        <w:rPr>
          <w:rFonts w:ascii="Times New Roman" w:hAnsi="Times New Roman" w:cs="Times New Roman"/>
          <w:sz w:val="28"/>
          <w:szCs w:val="28"/>
        </w:rPr>
        <w:t xml:space="preserve"> СЪВЕТНИКА</w:t>
      </w:r>
    </w:p>
    <w:p w:rsidR="002A691A" w:rsidRDefault="002A691A" w:rsidP="002A691A">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2A691A" w:rsidRDefault="002A691A" w:rsidP="002A691A">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2A691A" w:rsidRDefault="002A691A" w:rsidP="002A691A">
      <w:pPr>
        <w:pStyle w:val="a3"/>
        <w:ind w:firstLine="708"/>
        <w:jc w:val="center"/>
        <w:rPr>
          <w:rFonts w:ascii="Times New Roman" w:hAnsi="Times New Roman" w:cs="Times New Roman"/>
          <w:sz w:val="28"/>
          <w:szCs w:val="28"/>
        </w:rPr>
      </w:pPr>
    </w:p>
    <w:p w:rsidR="002A691A" w:rsidRDefault="002A691A" w:rsidP="002A691A">
      <w:pPr>
        <w:pStyle w:val="a3"/>
        <w:ind w:firstLine="708"/>
        <w:jc w:val="center"/>
        <w:rPr>
          <w:rFonts w:ascii="Times New Roman" w:hAnsi="Times New Roman" w:cs="Times New Roman"/>
          <w:sz w:val="28"/>
          <w:szCs w:val="28"/>
        </w:rPr>
      </w:pPr>
    </w:p>
    <w:p w:rsidR="002A691A" w:rsidRDefault="002A691A" w:rsidP="002A691A">
      <w:pPr>
        <w:pStyle w:val="a3"/>
        <w:ind w:firstLine="708"/>
        <w:jc w:val="both"/>
        <w:rPr>
          <w:rFonts w:ascii="Times New Roman" w:hAnsi="Times New Roman" w:cs="Times New Roman"/>
          <w:sz w:val="28"/>
          <w:szCs w:val="28"/>
        </w:rPr>
      </w:pPr>
    </w:p>
    <w:p w:rsidR="002A691A" w:rsidRDefault="002A691A" w:rsidP="002A691A">
      <w:pPr>
        <w:pStyle w:val="a3"/>
        <w:jc w:val="center"/>
        <w:rPr>
          <w:rFonts w:ascii="Times New Roman" w:hAnsi="Times New Roman" w:cs="Times New Roman"/>
          <w:b/>
          <w:sz w:val="28"/>
          <w:szCs w:val="28"/>
        </w:rPr>
      </w:pPr>
      <w:r w:rsidRPr="00511188">
        <w:rPr>
          <w:rFonts w:ascii="Times New Roman" w:hAnsi="Times New Roman" w:cs="Times New Roman"/>
          <w:b/>
          <w:sz w:val="28"/>
          <w:szCs w:val="28"/>
        </w:rPr>
        <w:t>ОБЩИНСКИ  СЪВЕТ  -  НИКОПОЛ ПРИЕ СЛЕДНИЯ</w:t>
      </w:r>
    </w:p>
    <w:p w:rsidR="002A691A" w:rsidRPr="00511188" w:rsidRDefault="002A691A" w:rsidP="002A691A">
      <w:pPr>
        <w:pStyle w:val="a3"/>
        <w:jc w:val="center"/>
        <w:rPr>
          <w:rFonts w:ascii="Times New Roman" w:hAnsi="Times New Roman" w:cs="Times New Roman"/>
          <w:b/>
          <w:sz w:val="28"/>
          <w:szCs w:val="28"/>
        </w:rPr>
      </w:pPr>
    </w:p>
    <w:p w:rsidR="002A691A" w:rsidRDefault="002A691A" w:rsidP="002A691A">
      <w:pPr>
        <w:pStyle w:val="a3"/>
        <w:ind w:firstLine="708"/>
        <w:jc w:val="center"/>
        <w:rPr>
          <w:rFonts w:ascii="Times New Roman" w:hAnsi="Times New Roman" w:cs="Times New Roman"/>
          <w:b/>
          <w:sz w:val="24"/>
          <w:szCs w:val="24"/>
        </w:rPr>
      </w:pPr>
      <w:r w:rsidRPr="00511188">
        <w:rPr>
          <w:rFonts w:ascii="Times New Roman" w:hAnsi="Times New Roman" w:cs="Times New Roman"/>
          <w:b/>
          <w:sz w:val="24"/>
          <w:szCs w:val="24"/>
        </w:rPr>
        <w:t>ДНЕВЕН  РЕД:</w:t>
      </w:r>
    </w:p>
    <w:p w:rsidR="00B347DC" w:rsidRDefault="00B347DC"/>
    <w:p w:rsidR="00F70099" w:rsidRDefault="00F70099"/>
    <w:p w:rsidR="00F70099" w:rsidRPr="00C2663F" w:rsidRDefault="00F70099" w:rsidP="00F70099">
      <w:pPr>
        <w:spacing w:after="0" w:line="240" w:lineRule="auto"/>
        <w:jc w:val="both"/>
        <w:rPr>
          <w:rFonts w:ascii="Times New Roman" w:hAnsi="Times New Roman" w:cs="Times New Roman"/>
          <w:sz w:val="24"/>
          <w:szCs w:val="24"/>
        </w:rPr>
      </w:pPr>
      <w:r w:rsidRPr="004A4BB1">
        <w:rPr>
          <w:rFonts w:ascii="Times New Roman" w:eastAsiaTheme="majorEastAsia" w:hAnsi="Times New Roman" w:cs="Times New Roman"/>
          <w:b/>
          <w:bCs/>
          <w:iCs/>
          <w:color w:val="262626" w:themeColor="text1" w:themeTint="D9"/>
          <w:sz w:val="24"/>
          <w:szCs w:val="24"/>
          <w:lang w:eastAsia="bg-BG"/>
        </w:rPr>
        <w:t>1</w:t>
      </w:r>
      <w:r w:rsidRPr="004A4BB1">
        <w:rPr>
          <w:rFonts w:ascii="Times New Roman" w:eastAsiaTheme="majorEastAsia" w:hAnsi="Times New Roman" w:cs="Times New Roman"/>
          <w:b/>
          <w:bCs/>
          <w:i/>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Cs/>
          <w:iCs/>
          <w:color w:val="262626" w:themeColor="text1" w:themeTint="D9"/>
          <w:sz w:val="24"/>
          <w:szCs w:val="24"/>
          <w:lang w:eastAsia="bg-BG"/>
        </w:rPr>
        <w:t xml:space="preserve"> </w:t>
      </w:r>
      <w:r w:rsidRPr="00A02864">
        <w:rPr>
          <w:rFonts w:ascii="Times New Roman" w:eastAsia="Times New Roman" w:hAnsi="Times New Roman" w:cs="Times New Roman"/>
        </w:rPr>
        <w:t>Приемане на План за защита при бедствия на територията на община Никопол.</w:t>
      </w:r>
    </w:p>
    <w:p w:rsidR="00F70099" w:rsidRPr="004A4BB1" w:rsidRDefault="00F70099" w:rsidP="00F70099">
      <w:pPr>
        <w:spacing w:after="0" w:line="240" w:lineRule="auto"/>
        <w:ind w:left="4248" w:firstLine="708"/>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p>
    <w:p w:rsidR="00F70099" w:rsidRPr="007A0C56" w:rsidRDefault="00F70099" w:rsidP="00F70099">
      <w:pPr>
        <w:spacing w:after="0" w:line="240" w:lineRule="auto"/>
        <w:jc w:val="both"/>
        <w:rPr>
          <w:rFonts w:ascii="Times New Roman" w:eastAsia="Times New Roman" w:hAnsi="Times New Roman" w:cs="Times New Roman"/>
          <w:bCs/>
          <w:sz w:val="24"/>
          <w:szCs w:val="24"/>
          <w:lang w:eastAsia="bg-BG"/>
        </w:rPr>
      </w:pPr>
      <w:r w:rsidRPr="004A4BB1">
        <w:rPr>
          <w:rFonts w:ascii="Times New Roman" w:eastAsiaTheme="majorEastAsia" w:hAnsi="Times New Roman" w:cs="Times New Roman"/>
          <w:b/>
          <w:bCs/>
          <w:iCs/>
          <w:color w:val="262626" w:themeColor="text1" w:themeTint="D9"/>
          <w:sz w:val="24"/>
          <w:szCs w:val="24"/>
          <w:lang w:eastAsia="bg-BG"/>
        </w:rPr>
        <w:t>2</w:t>
      </w:r>
      <w:r w:rsidRPr="004A4BB1">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Century Gothic" w:eastAsia="Times New Roman" w:hAnsi="Century Gothic" w:cs="Times New Roman"/>
          <w:bCs/>
          <w:sz w:val="24"/>
          <w:szCs w:val="24"/>
          <w:lang w:eastAsia="bg-BG"/>
        </w:rPr>
        <w:t xml:space="preserve">  </w:t>
      </w:r>
      <w:r w:rsidRPr="00F10F67">
        <w:rPr>
          <w:rFonts w:ascii="Times New Roman" w:eastAsia="Times New Roman" w:hAnsi="Times New Roman" w:cs="Times New Roman"/>
          <w:sz w:val="24"/>
          <w:szCs w:val="24"/>
          <w:lang w:eastAsia="bg-BG"/>
        </w:rPr>
        <w:t xml:space="preserve">Приемане на одитирания отчет от Сметна палата за заверка на годишния финансов отчет на Община Никопол </w:t>
      </w:r>
      <w:r w:rsidRPr="00F10F67">
        <w:rPr>
          <w:rFonts w:ascii="Times New Roman" w:eastAsia="Times New Roman" w:hAnsi="Times New Roman" w:cs="Times New Roman"/>
          <w:b/>
          <w:color w:val="FF0000"/>
          <w:sz w:val="24"/>
          <w:szCs w:val="24"/>
          <w:lang w:eastAsia="bg-BG"/>
        </w:rPr>
        <w:t>за 201</w:t>
      </w:r>
      <w:r w:rsidRPr="00F10F67">
        <w:rPr>
          <w:rFonts w:ascii="Times New Roman" w:eastAsia="Times New Roman" w:hAnsi="Times New Roman" w:cs="Times New Roman"/>
          <w:b/>
          <w:color w:val="FF0000"/>
          <w:sz w:val="24"/>
          <w:szCs w:val="24"/>
          <w:lang w:val="ru-RU" w:eastAsia="bg-BG"/>
        </w:rPr>
        <w:t>9</w:t>
      </w:r>
      <w:r w:rsidRPr="00F10F67">
        <w:rPr>
          <w:rFonts w:ascii="Times New Roman" w:eastAsia="Times New Roman" w:hAnsi="Times New Roman" w:cs="Times New Roman"/>
          <w:b/>
          <w:color w:val="FF0000"/>
          <w:sz w:val="24"/>
          <w:szCs w:val="24"/>
          <w:lang w:eastAsia="bg-BG"/>
        </w:rPr>
        <w:t xml:space="preserve"> г.</w:t>
      </w:r>
    </w:p>
    <w:p w:rsidR="00F70099" w:rsidRPr="004A4BB1" w:rsidRDefault="00F70099" w:rsidP="00F70099">
      <w:pPr>
        <w:spacing w:after="0" w:line="240" w:lineRule="auto"/>
        <w:ind w:left="4248" w:firstLine="708"/>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Pr="004A4BB1" w:rsidRDefault="00F70099" w:rsidP="00F70099">
      <w:pPr>
        <w:spacing w:after="0" w:line="240" w:lineRule="auto"/>
        <w:rPr>
          <w:rFonts w:ascii="Times New Roman" w:eastAsia="Times New Roman" w:hAnsi="Times New Roman" w:cs="Times New Roman"/>
          <w:sz w:val="24"/>
          <w:szCs w:val="24"/>
          <w:lang w:eastAsia="bg-BG"/>
        </w:rPr>
      </w:pPr>
    </w:p>
    <w:p w:rsidR="00F70099" w:rsidRPr="005B5468" w:rsidRDefault="00F70099" w:rsidP="00F70099">
      <w:pPr>
        <w:pStyle w:val="4"/>
        <w:spacing w:before="0" w:line="240" w:lineRule="auto"/>
        <w:jc w:val="both"/>
        <w:rPr>
          <w:rFonts w:ascii="Times New Roman" w:eastAsia="Times New Roman" w:hAnsi="Times New Roman" w:cs="Times New Roman"/>
          <w:i w:val="0"/>
          <w:iCs w:val="0"/>
          <w:color w:val="auto"/>
          <w:sz w:val="28"/>
          <w:szCs w:val="28"/>
          <w:lang w:eastAsia="bg-BG"/>
        </w:rPr>
      </w:pPr>
      <w:r w:rsidRPr="00A81C23">
        <w:rPr>
          <w:rFonts w:ascii="Times New Roman" w:hAnsi="Times New Roman" w:cs="Times New Roman"/>
          <w:i w:val="0"/>
          <w:color w:val="262626" w:themeColor="text1" w:themeTint="D9"/>
          <w:sz w:val="24"/>
          <w:szCs w:val="24"/>
          <w:lang w:eastAsia="bg-BG"/>
        </w:rPr>
        <w:t>3</w:t>
      </w:r>
      <w:r w:rsidRPr="005B5468">
        <w:rPr>
          <w:rFonts w:ascii="Times New Roman" w:hAnsi="Times New Roman" w:cs="Times New Roman"/>
          <w:b w:val="0"/>
          <w:i w:val="0"/>
          <w:color w:val="262626" w:themeColor="text1" w:themeTint="D9"/>
          <w:sz w:val="24"/>
          <w:szCs w:val="24"/>
          <w:lang w:eastAsia="bg-BG"/>
        </w:rPr>
        <w:t xml:space="preserve">.Докладна записка </w:t>
      </w:r>
      <w:r w:rsidRPr="005B5468">
        <w:rPr>
          <w:rFonts w:ascii="Times New Roman" w:hAnsi="Times New Roman" w:cs="Times New Roman"/>
          <w:i w:val="0"/>
          <w:color w:val="262626" w:themeColor="text1" w:themeTint="D9"/>
          <w:sz w:val="24"/>
          <w:szCs w:val="24"/>
          <w:u w:val="single"/>
          <w:lang w:eastAsia="bg-BG"/>
        </w:rPr>
        <w:t>относно:</w:t>
      </w:r>
      <w:r w:rsidRPr="004A4BB1">
        <w:rPr>
          <w:rFonts w:ascii="Times New Roman" w:hAnsi="Times New Roman" w:cs="Times New Roman"/>
          <w:color w:val="262626" w:themeColor="text1" w:themeTint="D9"/>
          <w:sz w:val="24"/>
          <w:szCs w:val="24"/>
          <w:lang w:eastAsia="bg-BG"/>
        </w:rPr>
        <w:t xml:space="preserve">  </w:t>
      </w:r>
      <w:r w:rsidRPr="005B5468">
        <w:rPr>
          <w:rFonts w:ascii="Times New Roman" w:eastAsia="Times New Roman" w:hAnsi="Times New Roman" w:cs="Times New Roman"/>
          <w:b w:val="0"/>
          <w:i w:val="0"/>
          <w:iCs w:val="0"/>
          <w:color w:val="auto"/>
          <w:sz w:val="24"/>
          <w:szCs w:val="24"/>
          <w:lang w:eastAsia="bg-BG"/>
        </w:rPr>
        <w:t xml:space="preserve">Кандидатстване на Община Никопол с проектно предложение по процедура  BG05M9OP001-6.002  „Патронажна грижа +” по Оперативна програма „Развитие на човешките ресурси” 2014-2020 </w:t>
      </w:r>
    </w:p>
    <w:p w:rsidR="00F70099" w:rsidRPr="004A4BB1" w:rsidRDefault="00F70099" w:rsidP="00F70099">
      <w:pPr>
        <w:spacing w:after="0" w:line="240" w:lineRule="auto"/>
        <w:ind w:left="4248" w:firstLine="708"/>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Pr="00A81C23" w:rsidRDefault="00F70099" w:rsidP="00F70099">
      <w:pPr>
        <w:spacing w:after="0" w:line="240" w:lineRule="auto"/>
        <w:ind w:left="23" w:hanging="23"/>
        <w:jc w:val="both"/>
        <w:rPr>
          <w:rFonts w:ascii="Times New Roman" w:eastAsia="Times New Roman" w:hAnsi="Times New Roman" w:cs="Times New Roman"/>
          <w:b/>
          <w:bCs/>
          <w:sz w:val="26"/>
          <w:szCs w:val="26"/>
          <w:lang w:eastAsia="bg-BG"/>
        </w:rPr>
      </w:pPr>
      <w:r>
        <w:rPr>
          <w:rFonts w:ascii="Times New Roman" w:eastAsiaTheme="majorEastAsia" w:hAnsi="Times New Roman" w:cs="Times New Roman"/>
          <w:b/>
          <w:bCs/>
          <w:iCs/>
          <w:color w:val="262626" w:themeColor="text1" w:themeTint="D9"/>
          <w:sz w:val="24"/>
          <w:szCs w:val="24"/>
          <w:lang w:eastAsia="bg-BG"/>
        </w:rPr>
        <w:t>4</w:t>
      </w:r>
      <w:r w:rsidRPr="004A4BB1">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Cs/>
          <w:iCs/>
          <w:color w:val="262626" w:themeColor="text1" w:themeTint="D9"/>
          <w:sz w:val="24"/>
          <w:szCs w:val="24"/>
          <w:lang w:eastAsia="bg-BG"/>
        </w:rPr>
        <w:t xml:space="preserve">  </w:t>
      </w:r>
      <w:r w:rsidRPr="00E91D97">
        <w:rPr>
          <w:rFonts w:ascii="Times New Roman" w:eastAsia="Times New Roman" w:hAnsi="Times New Roman" w:cs="Times New Roman"/>
          <w:bCs/>
          <w:sz w:val="26"/>
          <w:szCs w:val="26"/>
          <w:lang w:eastAsia="bg-BG"/>
        </w:rPr>
        <w:t>Отчет за изпълнение на Програмата на Община Никопол за управление и разпореждане с имоти общинска собственост за 2020 година.</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3425BA" w:rsidRPr="004A4BB1" w:rsidRDefault="003425BA"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Pr="00294B1C" w:rsidRDefault="00F70099" w:rsidP="00F70099">
      <w:pPr>
        <w:spacing w:after="0" w:line="240" w:lineRule="auto"/>
        <w:jc w:val="both"/>
        <w:rPr>
          <w:rFonts w:ascii="Times New Roman" w:eastAsia="Times New Roman" w:hAnsi="Times New Roman" w:cs="Times New Roman"/>
          <w:b/>
          <w:bCs/>
          <w:sz w:val="26"/>
          <w:szCs w:val="26"/>
          <w:lang w:eastAsia="bg-BG"/>
        </w:rPr>
      </w:pPr>
      <w:r>
        <w:rPr>
          <w:rFonts w:ascii="Times New Roman" w:eastAsiaTheme="majorEastAsia" w:hAnsi="Times New Roman" w:cs="Times New Roman"/>
          <w:b/>
          <w:bCs/>
          <w:iCs/>
          <w:color w:val="262626" w:themeColor="text1" w:themeTint="D9"/>
          <w:sz w:val="24"/>
          <w:szCs w:val="24"/>
          <w:lang w:eastAsia="bg-BG"/>
        </w:rPr>
        <w:t>5</w:t>
      </w:r>
      <w:r w:rsidRPr="004A4BB1">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Cs/>
          <w:iCs/>
          <w:color w:val="262626" w:themeColor="text1" w:themeTint="D9"/>
          <w:sz w:val="24"/>
          <w:szCs w:val="24"/>
          <w:lang w:eastAsia="bg-BG"/>
        </w:rPr>
        <w:t xml:space="preserve">   </w:t>
      </w:r>
      <w:r w:rsidRPr="00294B1C">
        <w:rPr>
          <w:rFonts w:ascii="Times New Roman" w:eastAsia="Times New Roman" w:hAnsi="Times New Roman" w:cs="Times New Roman"/>
          <w:bCs/>
          <w:sz w:val="26"/>
          <w:szCs w:val="26"/>
          <w:lang w:eastAsia="bg-BG"/>
        </w:rPr>
        <w:t>Програма на Община Никопол за управление и разпореждане с имоти общинска собственост за 2021 година.</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keepNext/>
        <w:spacing w:after="0" w:line="240" w:lineRule="auto"/>
        <w:outlineLvl w:val="6"/>
        <w:rPr>
          <w:rFonts w:ascii="Times New Roman" w:eastAsia="Times New Roman" w:hAnsi="Times New Roman" w:cs="Times New Roman"/>
          <w:b/>
          <w:bCs/>
          <w:sz w:val="24"/>
          <w:szCs w:val="24"/>
        </w:rPr>
      </w:pPr>
    </w:p>
    <w:p w:rsidR="003425BA" w:rsidRPr="004A4BB1" w:rsidRDefault="003425BA" w:rsidP="00F70099">
      <w:pPr>
        <w:keepNext/>
        <w:spacing w:after="0" w:line="240" w:lineRule="auto"/>
        <w:outlineLvl w:val="6"/>
        <w:rPr>
          <w:rFonts w:ascii="Times New Roman" w:eastAsia="Times New Roman" w:hAnsi="Times New Roman" w:cs="Times New Roman"/>
          <w:b/>
          <w:bCs/>
          <w:sz w:val="24"/>
          <w:szCs w:val="24"/>
        </w:rPr>
      </w:pPr>
    </w:p>
    <w:p w:rsidR="00F70099" w:rsidRPr="004A4BB1" w:rsidRDefault="00F70099" w:rsidP="00F70099">
      <w:pPr>
        <w:spacing w:after="0" w:line="240" w:lineRule="auto"/>
        <w:ind w:hanging="1"/>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w:t>
      </w:r>
      <w:r>
        <w:rPr>
          <w:rFonts w:ascii="Times New Roman" w:eastAsiaTheme="majorEastAsia" w:hAnsi="Times New Roman" w:cs="Times New Roman"/>
          <w:b/>
          <w:bCs/>
          <w:iCs/>
          <w:color w:val="262626" w:themeColor="text1" w:themeTint="D9"/>
          <w:sz w:val="24"/>
          <w:szCs w:val="24"/>
          <w:lang w:eastAsia="bg-BG"/>
        </w:rPr>
        <w:t>6</w:t>
      </w:r>
      <w:r w:rsidRPr="004A4BB1">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Cs/>
          <w:iCs/>
          <w:color w:val="262626" w:themeColor="text1" w:themeTint="D9"/>
          <w:sz w:val="24"/>
          <w:szCs w:val="24"/>
          <w:lang w:eastAsia="bg-BG"/>
        </w:rPr>
        <w:t xml:space="preserve">  </w:t>
      </w:r>
      <w:r w:rsidRPr="00FE2621">
        <w:rPr>
          <w:rFonts w:ascii="Times New Roman" w:eastAsia="Times New Roman" w:hAnsi="Times New Roman" w:cs="Times New Roman"/>
          <w:sz w:val="24"/>
          <w:szCs w:val="24"/>
          <w:lang w:eastAsia="bg-BG"/>
        </w:rPr>
        <w:t>Приемане на Правилник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2019г.-2023г.</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w:t>
      </w:r>
      <w:r>
        <w:rPr>
          <w:rFonts w:ascii="Times New Roman" w:eastAsia="Times New Roman" w:hAnsi="Times New Roman" w:cs="Times New Roman"/>
          <w:sz w:val="24"/>
          <w:szCs w:val="24"/>
          <w:lang w:eastAsia="bg-BG"/>
        </w:rPr>
        <w:t>Председател ОбС</w:t>
      </w:r>
      <w:r w:rsidRPr="004A4BB1">
        <w:rPr>
          <w:rFonts w:ascii="Times New Roman" w:eastAsia="Times New Roman" w:hAnsi="Times New Roman" w:cs="Times New Roman"/>
          <w:sz w:val="24"/>
          <w:szCs w:val="24"/>
          <w:lang w:eastAsia="bg-BG"/>
        </w:rPr>
        <w:t xml:space="preserve">                                                                                                    </w:t>
      </w:r>
    </w:p>
    <w:p w:rsidR="00F70099"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3425BA" w:rsidRDefault="003425BA"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Pr="00B03AF2" w:rsidRDefault="00F70099" w:rsidP="00F70099">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color w:val="262626" w:themeColor="text1" w:themeTint="D9"/>
          <w:sz w:val="24"/>
          <w:szCs w:val="24"/>
          <w:lang w:eastAsia="bg-BG"/>
        </w:rPr>
        <w:t>7</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Приемане на бюджета на Община Никопол за 2021 година.</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tabs>
          <w:tab w:val="left" w:pos="-2835"/>
        </w:tabs>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Default="00F70099" w:rsidP="00F70099">
      <w:pPr>
        <w:tabs>
          <w:tab w:val="left" w:pos="-2835"/>
        </w:tabs>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Pr="00EE4B8C" w:rsidRDefault="00F70099" w:rsidP="00F70099">
      <w:pPr>
        <w:tabs>
          <w:tab w:val="left" w:pos="-2835"/>
        </w:tabs>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8</w:t>
      </w:r>
      <w:r w:rsidRPr="004A4BB1">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Cs/>
          <w:i/>
          <w:color w:val="262626" w:themeColor="text1" w:themeTint="D9"/>
          <w:sz w:val="24"/>
          <w:szCs w:val="24"/>
          <w:lang w:eastAsia="bg-BG"/>
        </w:rPr>
        <w:t xml:space="preserve">  </w:t>
      </w:r>
      <w:r w:rsidRPr="00EE4B8C">
        <w:rPr>
          <w:rFonts w:ascii="Times New Roman" w:eastAsia="Times New Roman" w:hAnsi="Times New Roman" w:cs="Times New Roman"/>
          <w:sz w:val="24"/>
          <w:szCs w:val="24"/>
          <w:lang w:eastAsia="bg-BG"/>
        </w:rPr>
        <w:t>Участие на Община Никопол като съучредител на Сдружение с нестопанска цел с наименование: „Регионален Център по знание за зелен растеж и зелен преход на икономиката на урбанизираните територии на общините Белене, Левски и Никопол“.</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3425BA" w:rsidRPr="004A4BB1" w:rsidRDefault="003425BA"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F70099" w:rsidRPr="009C6C66" w:rsidRDefault="00F70099" w:rsidP="00F70099">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color w:val="262626" w:themeColor="text1" w:themeTint="D9"/>
          <w:sz w:val="24"/>
          <w:szCs w:val="24"/>
          <w:lang w:eastAsia="bg-BG"/>
        </w:rPr>
        <w:t>9</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
          <w:i/>
          <w:color w:val="262626" w:themeColor="text1" w:themeTint="D9"/>
          <w:sz w:val="24"/>
          <w:szCs w:val="24"/>
          <w:lang w:eastAsia="bg-BG"/>
        </w:rPr>
        <w:t xml:space="preserve"> </w:t>
      </w:r>
      <w:r w:rsidRPr="004A4BB1">
        <w:rPr>
          <w:rFonts w:ascii="Times New Roman" w:eastAsiaTheme="majorEastAsia" w:hAnsi="Times New Roman" w:cs="Times New Roman"/>
          <w:color w:val="262626" w:themeColor="text1" w:themeTint="D9"/>
          <w:sz w:val="24"/>
          <w:szCs w:val="24"/>
          <w:lang w:eastAsia="bg-BG"/>
        </w:rPr>
        <w:t xml:space="preserve"> </w:t>
      </w:r>
      <w:r w:rsidRPr="00F844E1">
        <w:rPr>
          <w:rFonts w:ascii="Times New Roman" w:eastAsia="Times New Roman" w:hAnsi="Times New Roman" w:cs="Times New Roman"/>
          <w:sz w:val="24"/>
          <w:szCs w:val="24"/>
          <w:lang w:val="ru-RU" w:eastAsia="bg-BG"/>
        </w:rPr>
        <w:t xml:space="preserve">Вземане на решение от Общински съвет – Никопол  за откриване на </w:t>
      </w:r>
      <w:r w:rsidRPr="00F844E1">
        <w:rPr>
          <w:rFonts w:ascii="Times New Roman" w:eastAsia="Times New Roman" w:hAnsi="Times New Roman" w:cs="Times New Roman"/>
          <w:sz w:val="24"/>
          <w:szCs w:val="24"/>
          <w:lang w:eastAsia="bg-BG"/>
        </w:rPr>
        <w:t xml:space="preserve"> процедура по реда на Закона за обществени поръчки за възлагане на </w:t>
      </w:r>
      <w:r w:rsidRPr="00F844E1">
        <w:rPr>
          <w:rFonts w:ascii="Times New Roman" w:eastAsia="Times New Roman" w:hAnsi="Times New Roman" w:cs="Times New Roman"/>
          <w:sz w:val="24"/>
          <w:szCs w:val="20"/>
          <w:lang w:eastAsia="bg-BG"/>
        </w:rPr>
        <w:t>о</w:t>
      </w:r>
      <w:r w:rsidRPr="00F844E1">
        <w:rPr>
          <w:rFonts w:ascii="Times New Roman" w:eastAsia="Times New Roman" w:hAnsi="Times New Roman" w:cs="Times New Roman"/>
          <w:sz w:val="24"/>
          <w:szCs w:val="20"/>
          <w:lang w:val="en-US" w:eastAsia="bg-BG"/>
        </w:rPr>
        <w:t>бществен превоз на пътници по утвърдени маршрутни разписания от общинската, областната, и републиканската транспортна схема от квотата на Община Никопол по обособени позиции</w:t>
      </w:r>
      <w:r w:rsidRPr="00F844E1">
        <w:rPr>
          <w:rFonts w:ascii="Times New Roman" w:eastAsia="Times New Roman" w:hAnsi="Times New Roman" w:cs="Times New Roman"/>
          <w:sz w:val="24"/>
          <w:szCs w:val="20"/>
          <w:lang w:eastAsia="bg-BG"/>
        </w:rPr>
        <w:t>.</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imes New Roman" w:hAnsi="Times New Roman" w:cs="Times New Roman"/>
          <w:sz w:val="24"/>
          <w:szCs w:val="24"/>
          <w:lang w:eastAsia="bg-BG"/>
        </w:rPr>
      </w:pPr>
    </w:p>
    <w:p w:rsidR="003425BA" w:rsidRPr="004A4BB1" w:rsidRDefault="003425BA" w:rsidP="00F70099">
      <w:pPr>
        <w:spacing w:after="0" w:line="240" w:lineRule="auto"/>
        <w:jc w:val="both"/>
        <w:rPr>
          <w:rFonts w:ascii="Times New Roman" w:eastAsia="Times New Roman" w:hAnsi="Times New Roman" w:cs="Times New Roman"/>
          <w:sz w:val="24"/>
          <w:szCs w:val="24"/>
          <w:lang w:eastAsia="bg-BG"/>
        </w:rPr>
      </w:pPr>
    </w:p>
    <w:p w:rsidR="00F70099" w:rsidRPr="003A4024" w:rsidRDefault="00F70099" w:rsidP="00F70099">
      <w:pPr>
        <w:spacing w:after="0" w:line="240" w:lineRule="auto"/>
        <w:jc w:val="both"/>
        <w:rPr>
          <w:rFonts w:ascii="Times New Roman" w:eastAsia="Times New Roman" w:hAnsi="Times New Roman" w:cs="Times New Roman"/>
          <w:sz w:val="24"/>
          <w:szCs w:val="24"/>
        </w:rPr>
      </w:pPr>
      <w:r w:rsidRPr="004A4BB1">
        <w:rPr>
          <w:rFonts w:ascii="Times New Roman" w:eastAsiaTheme="majorEastAsia" w:hAnsi="Times New Roman" w:cs="Times New Roman"/>
          <w:b/>
          <w:color w:val="262626" w:themeColor="text1" w:themeTint="D9"/>
          <w:sz w:val="24"/>
          <w:szCs w:val="24"/>
          <w:lang w:eastAsia="bg-BG"/>
        </w:rPr>
        <w:t>10</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
          <w:bCs/>
          <w:iCs/>
          <w:color w:val="262626" w:themeColor="text1" w:themeTint="D9"/>
          <w:sz w:val="24"/>
          <w:szCs w:val="24"/>
          <w:lang w:eastAsia="bg-BG"/>
        </w:rPr>
        <w:t>:</w:t>
      </w:r>
      <w:r>
        <w:rPr>
          <w:rFonts w:ascii="Times New Roman" w:eastAsiaTheme="majorEastAsia" w:hAnsi="Times New Roman" w:cs="Times New Roman"/>
          <w:bCs/>
          <w:iCs/>
          <w:color w:val="262626" w:themeColor="text1" w:themeTint="D9"/>
          <w:sz w:val="24"/>
          <w:szCs w:val="24"/>
          <w:lang w:eastAsia="bg-BG"/>
        </w:rPr>
        <w:t xml:space="preserve"> </w:t>
      </w:r>
      <w:r w:rsidRPr="001658A2">
        <w:rPr>
          <w:rFonts w:ascii="Times New Roman" w:eastAsia="Times New Roman" w:hAnsi="Times New Roman" w:cs="Times New Roman"/>
          <w:sz w:val="24"/>
          <w:szCs w:val="24"/>
        </w:rPr>
        <w:t>Откриване на конкурсна процедура за възлагане управлението на общинско публично предприятие „Пристанище Никопол“ ЕООД, ЕИК 200179982, за срок от 3/три/ години;</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imes New Roman" w:hAnsi="Times New Roman" w:cs="Times New Roman"/>
          <w:sz w:val="24"/>
          <w:szCs w:val="24"/>
          <w:lang w:eastAsia="bg-BG"/>
        </w:rPr>
      </w:pPr>
    </w:p>
    <w:p w:rsidR="003425BA" w:rsidRPr="004A4BB1" w:rsidRDefault="003425BA" w:rsidP="00F70099">
      <w:pPr>
        <w:spacing w:after="0" w:line="240" w:lineRule="auto"/>
        <w:jc w:val="both"/>
        <w:rPr>
          <w:rFonts w:ascii="Times New Roman" w:eastAsia="Times New Roman" w:hAnsi="Times New Roman" w:cs="Times New Roman"/>
          <w:sz w:val="24"/>
          <w:szCs w:val="24"/>
          <w:lang w:eastAsia="bg-BG"/>
        </w:rPr>
      </w:pPr>
    </w:p>
    <w:p w:rsidR="00F70099" w:rsidRPr="005C159B" w:rsidRDefault="00F70099" w:rsidP="00F70099">
      <w:pPr>
        <w:spacing w:after="0" w:line="240" w:lineRule="auto"/>
        <w:jc w:val="both"/>
        <w:rPr>
          <w:rFonts w:ascii="Times New Roman" w:eastAsia="Times New Roman" w:hAnsi="Times New Roman" w:cs="Times New Roman"/>
          <w:sz w:val="24"/>
          <w:szCs w:val="24"/>
        </w:rPr>
      </w:pPr>
      <w:r w:rsidRPr="004A4BB1">
        <w:rPr>
          <w:rFonts w:ascii="Times New Roman" w:eastAsiaTheme="majorEastAsia" w:hAnsi="Times New Roman" w:cs="Times New Roman"/>
          <w:b/>
          <w:color w:val="262626" w:themeColor="text1" w:themeTint="D9"/>
          <w:sz w:val="24"/>
          <w:szCs w:val="24"/>
          <w:lang w:eastAsia="bg-BG"/>
        </w:rPr>
        <w:t>11</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A4BB1">
        <w:rPr>
          <w:rFonts w:ascii="Times New Roman" w:eastAsiaTheme="majorEastAsia" w:hAnsi="Times New Roman" w:cs="Times New Roman"/>
          <w:b/>
          <w:bCs/>
          <w:iCs/>
          <w:color w:val="262626" w:themeColor="text1" w:themeTint="D9"/>
          <w:sz w:val="24"/>
          <w:szCs w:val="24"/>
          <w:lang w:eastAsia="bg-BG"/>
        </w:rPr>
        <w:t xml:space="preserve">  </w:t>
      </w:r>
      <w:r w:rsidRPr="00177230">
        <w:rPr>
          <w:rFonts w:ascii="Times New Roman" w:eastAsia="Times New Roman" w:hAnsi="Times New Roman" w:cs="Times New Roman"/>
          <w:sz w:val="24"/>
          <w:szCs w:val="24"/>
        </w:rPr>
        <w:t>Откриване на конкурсна процедура за възлагане управлението на общинско публично предприятие „Медицински ентър 1- Никопол“ ЕООД, ЕИК 114517172, за срок от 3/три/ години;</w:t>
      </w:r>
    </w:p>
    <w:p w:rsidR="00F70099" w:rsidRPr="004A4BB1" w:rsidRDefault="00F70099"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p>
    <w:p w:rsidR="00F70099" w:rsidRPr="000E2391" w:rsidRDefault="00F70099" w:rsidP="00F70099">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4A4BB1">
        <w:rPr>
          <w:rFonts w:ascii="Times New Roman" w:eastAsiaTheme="majorEastAsia" w:hAnsi="Times New Roman" w:cs="Times New Roman"/>
          <w:b/>
          <w:color w:val="262626" w:themeColor="text1" w:themeTint="D9"/>
          <w:sz w:val="24"/>
          <w:szCs w:val="24"/>
          <w:lang w:eastAsia="bg-BG"/>
        </w:rPr>
        <w:t>12</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Годишен отчет на кмета на Община Никопол за изпълнение на „Програма за управление на Община Никопол за мандат 2019-2023г.“, за 2020г.</w:t>
      </w: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imes New Roman" w:hAnsi="Times New Roman" w:cs="Times New Roman"/>
          <w:sz w:val="24"/>
          <w:szCs w:val="24"/>
          <w:lang w:eastAsia="bg-BG"/>
        </w:rPr>
      </w:pP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p>
    <w:p w:rsidR="00F70099" w:rsidRPr="0016799F" w:rsidRDefault="00F70099" w:rsidP="00F70099">
      <w:pPr>
        <w:spacing w:after="0" w:line="240" w:lineRule="auto"/>
        <w:jc w:val="both"/>
        <w:rPr>
          <w:rFonts w:ascii="Times New Roman" w:eastAsia="Times New Roman" w:hAnsi="Times New Roman" w:cs="Times New Roman"/>
          <w:sz w:val="24"/>
          <w:szCs w:val="24"/>
          <w:lang w:eastAsia="bg-BG"/>
        </w:rPr>
      </w:pPr>
      <w:r w:rsidRPr="004A4BB1">
        <w:rPr>
          <w:rFonts w:ascii="Times New Roman" w:eastAsiaTheme="majorEastAsia" w:hAnsi="Times New Roman" w:cs="Times New Roman"/>
          <w:b/>
          <w:color w:val="262626" w:themeColor="text1" w:themeTint="D9"/>
          <w:sz w:val="24"/>
          <w:szCs w:val="24"/>
          <w:lang w:eastAsia="bg-BG"/>
        </w:rPr>
        <w:t>13</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w:t>
      </w:r>
      <w:r w:rsidRPr="009642E9">
        <w:rPr>
          <w:rFonts w:ascii="Times New Roman" w:eastAsia="Times New Roman" w:hAnsi="Times New Roman" w:cs="Times New Roman"/>
          <w:sz w:val="24"/>
          <w:szCs w:val="24"/>
          <w:lang w:eastAsia="bg-BG"/>
        </w:rPr>
        <w:t xml:space="preserve">Даване на съгласие за издаване на Запис на заповед от Община Никопол в полза на Държавен фонд „Земделие” – Разплащателна агенция, за обезпечаване на авансово плащане за </w:t>
      </w:r>
      <w:r w:rsidRPr="009642E9">
        <w:rPr>
          <w:rFonts w:ascii="Times New Roman" w:eastAsia="Times New Roman" w:hAnsi="Times New Roman" w:cs="Times New Roman"/>
          <w:color w:val="FF0000"/>
          <w:sz w:val="24"/>
          <w:szCs w:val="24"/>
          <w:lang w:eastAsia="bg-BG"/>
        </w:rPr>
        <w:t>202</w:t>
      </w:r>
      <w:r w:rsidRPr="009642E9">
        <w:rPr>
          <w:rFonts w:ascii="Times New Roman" w:eastAsia="Times New Roman" w:hAnsi="Times New Roman" w:cs="Times New Roman"/>
          <w:color w:val="FF0000"/>
          <w:sz w:val="24"/>
          <w:szCs w:val="24"/>
          <w:lang w:val="ru-RU" w:eastAsia="bg-BG"/>
        </w:rPr>
        <w:t>1</w:t>
      </w:r>
      <w:r w:rsidRPr="009642E9">
        <w:rPr>
          <w:rFonts w:ascii="Times New Roman" w:eastAsia="Times New Roman" w:hAnsi="Times New Roman" w:cs="Times New Roman"/>
          <w:color w:val="FF0000"/>
          <w:sz w:val="24"/>
          <w:szCs w:val="24"/>
          <w:lang w:eastAsia="bg-BG"/>
        </w:rPr>
        <w:t xml:space="preserve"> г.</w:t>
      </w:r>
      <w:r w:rsidRPr="009642E9">
        <w:rPr>
          <w:rFonts w:ascii="Times New Roman" w:eastAsia="Times New Roman" w:hAnsi="Times New Roman" w:cs="Times New Roman"/>
          <w:sz w:val="24"/>
          <w:szCs w:val="24"/>
          <w:lang w:eastAsia="bg-BG"/>
        </w:rPr>
        <w:t xml:space="preserve"> на Сдружение „МИГ Белене-Никопол”.</w:t>
      </w: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sz w:val="24"/>
          <w:szCs w:val="24"/>
          <w:lang w:eastAsia="bg-BG"/>
        </w:rPr>
        <w:t xml:space="preserve">                                                                                                     Вносител: Кмет на общината</w:t>
      </w:r>
    </w:p>
    <w:p w:rsidR="00F70099" w:rsidRDefault="00F70099" w:rsidP="00F70099">
      <w:pPr>
        <w:spacing w:after="0" w:line="240" w:lineRule="auto"/>
        <w:jc w:val="both"/>
        <w:rPr>
          <w:rFonts w:ascii="Times New Roman" w:eastAsia="Times New Roman" w:hAnsi="Times New Roman" w:cs="Times New Roman"/>
          <w:sz w:val="24"/>
          <w:szCs w:val="24"/>
          <w:lang w:eastAsia="bg-BG"/>
        </w:rPr>
      </w:pPr>
    </w:p>
    <w:p w:rsidR="003425BA" w:rsidRPr="004A4BB1" w:rsidRDefault="003425BA" w:rsidP="00F70099">
      <w:pPr>
        <w:spacing w:after="0" w:line="240" w:lineRule="auto"/>
        <w:jc w:val="both"/>
        <w:rPr>
          <w:rFonts w:ascii="Times New Roman" w:eastAsia="Times New Roman" w:hAnsi="Times New Roman" w:cs="Times New Roman"/>
          <w:sz w:val="24"/>
          <w:szCs w:val="24"/>
          <w:lang w:eastAsia="bg-BG"/>
        </w:rPr>
      </w:pPr>
    </w:p>
    <w:p w:rsidR="00F70099" w:rsidRDefault="00F70099" w:rsidP="00F70099">
      <w:pPr>
        <w:spacing w:after="0" w:line="240" w:lineRule="auto"/>
        <w:jc w:val="both"/>
        <w:rPr>
          <w:rFonts w:ascii="Times New Roman" w:eastAsia="Times New Roman" w:hAnsi="Times New Roman" w:cs="Times New Roman"/>
          <w:sz w:val="24"/>
          <w:szCs w:val="24"/>
          <w:lang w:eastAsia="bg-BG"/>
        </w:rPr>
      </w:pPr>
    </w:p>
    <w:p w:rsidR="004E4218" w:rsidRPr="00F83160" w:rsidRDefault="004E4218" w:rsidP="004E4218">
      <w:pPr>
        <w:spacing w:after="0" w:line="240" w:lineRule="auto"/>
        <w:jc w:val="both"/>
        <w:rPr>
          <w:rFonts w:ascii="Times New Roman" w:eastAsia="Times New Roman" w:hAnsi="Times New Roman" w:cs="Times New Roman"/>
          <w:sz w:val="24"/>
          <w:szCs w:val="24"/>
          <w:lang w:val="en-US" w:eastAsia="bg-BG"/>
        </w:rPr>
      </w:pPr>
      <w:r w:rsidRPr="004A4BB1">
        <w:rPr>
          <w:rFonts w:ascii="Times New Roman" w:eastAsiaTheme="majorEastAsia" w:hAnsi="Times New Roman" w:cs="Times New Roman"/>
          <w:b/>
          <w:color w:val="262626" w:themeColor="text1" w:themeTint="D9"/>
          <w:sz w:val="24"/>
          <w:szCs w:val="24"/>
          <w:lang w:eastAsia="bg-BG"/>
        </w:rPr>
        <w:t>1</w:t>
      </w:r>
      <w:r>
        <w:rPr>
          <w:rFonts w:ascii="Times New Roman" w:eastAsiaTheme="majorEastAsia" w:hAnsi="Times New Roman" w:cs="Times New Roman"/>
          <w:b/>
          <w:color w:val="262626" w:themeColor="text1" w:themeTint="D9"/>
          <w:sz w:val="24"/>
          <w:szCs w:val="24"/>
          <w:lang w:eastAsia="bg-BG"/>
        </w:rPr>
        <w:t>4</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Pr="004E4218">
        <w:rPr>
          <w:rFonts w:ascii="Times New Roman" w:eastAsiaTheme="majorEastAsia" w:hAnsi="Times New Roman" w:cs="Times New Roman"/>
          <w:bCs/>
          <w:iCs/>
          <w:color w:val="262626" w:themeColor="text1" w:themeTint="D9"/>
          <w:sz w:val="24"/>
          <w:szCs w:val="24"/>
          <w:lang w:eastAsia="bg-BG"/>
        </w:rPr>
        <w:t xml:space="preserve"> </w:t>
      </w:r>
      <w:r w:rsidRPr="00F83160">
        <w:rPr>
          <w:rFonts w:ascii="Times New Roman" w:eastAsia="Times New Roman" w:hAnsi="Times New Roman" w:cs="Times New Roman"/>
          <w:sz w:val="24"/>
          <w:szCs w:val="24"/>
          <w:lang w:val="en-US" w:eastAsia="bg-BG"/>
        </w:rPr>
        <w:t xml:space="preserve">Издаване на </w:t>
      </w:r>
      <w:r w:rsidRPr="00F83160">
        <w:rPr>
          <w:rFonts w:ascii="Times New Roman" w:eastAsia="Times New Roman" w:hAnsi="Times New Roman" w:cs="Times New Roman"/>
          <w:sz w:val="24"/>
          <w:szCs w:val="24"/>
          <w:lang w:eastAsia="bg-BG"/>
        </w:rPr>
        <w:t>З</w:t>
      </w:r>
      <w:r w:rsidRPr="00F83160">
        <w:rPr>
          <w:rFonts w:ascii="Times New Roman" w:eastAsia="Times New Roman" w:hAnsi="Times New Roman" w:cs="Times New Roman"/>
          <w:sz w:val="24"/>
          <w:szCs w:val="24"/>
          <w:lang w:val="en-US" w:eastAsia="bg-BG"/>
        </w:rPr>
        <w:t>апис на заповед о</w:t>
      </w:r>
      <w:r w:rsidRPr="00F83160">
        <w:rPr>
          <w:rFonts w:ascii="Times New Roman" w:eastAsia="Times New Roman" w:hAnsi="Times New Roman" w:cs="Times New Roman"/>
          <w:sz w:val="24"/>
          <w:szCs w:val="24"/>
          <w:lang w:eastAsia="bg-BG"/>
        </w:rPr>
        <w:t xml:space="preserve">т </w:t>
      </w:r>
      <w:r w:rsidRPr="00F83160">
        <w:rPr>
          <w:rFonts w:ascii="Times New Roman" w:eastAsia="Times New Roman" w:hAnsi="Times New Roman" w:cs="Times New Roman"/>
          <w:sz w:val="24"/>
          <w:szCs w:val="24"/>
          <w:lang w:val="en-US" w:eastAsia="bg-BG"/>
        </w:rPr>
        <w:t xml:space="preserve"> Община Никопол в полза на</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 xml:space="preserve">Министерство на околната среда и водите във връзка с авансово плащане по Договор за отпускане на безвъзмездна финансова помощ № </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BG16M1OP002</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2.010</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004</w:t>
      </w:r>
      <w:r w:rsidRPr="00F83160">
        <w:rPr>
          <w:rFonts w:ascii="Times New Roman" w:eastAsia="Times New Roman" w:hAnsi="Times New Roman" w:cs="Times New Roman"/>
          <w:sz w:val="24"/>
          <w:szCs w:val="24"/>
          <w:lang w:eastAsia="bg-BG"/>
        </w:rPr>
        <w:t xml:space="preserve">8 </w:t>
      </w:r>
      <w:r w:rsidRPr="00F83160">
        <w:rPr>
          <w:rFonts w:ascii="Times New Roman" w:eastAsia="Times New Roman" w:hAnsi="Times New Roman" w:cs="Times New Roman"/>
          <w:sz w:val="24"/>
          <w:szCs w:val="24"/>
          <w:lang w:val="en-US" w:eastAsia="bg-BG"/>
        </w:rPr>
        <w:t>от …</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2021 г. за реализирането на проек</w:t>
      </w:r>
      <w:r w:rsidRPr="00F83160">
        <w:rPr>
          <w:rFonts w:ascii="Times New Roman" w:eastAsia="Times New Roman" w:hAnsi="Times New Roman" w:cs="Times New Roman"/>
          <w:sz w:val="24"/>
          <w:szCs w:val="24"/>
          <w:lang w:eastAsia="bg-BG"/>
        </w:rPr>
        <w:t>т:</w:t>
      </w:r>
      <w:r w:rsidRPr="00F83160">
        <w:rPr>
          <w:rFonts w:ascii="Times New Roman" w:eastAsia="Times New Roman" w:hAnsi="Times New Roman" w:cs="Times New Roman"/>
          <w:sz w:val="24"/>
          <w:szCs w:val="24"/>
          <w:lang w:val="en-US" w:eastAsia="bg-BG"/>
        </w:rPr>
        <w:t xml:space="preserve"> „Закриване и рекултивация на общинско депо за неопасни отпадъци в местност „Карач Дере“, община Никопол“</w:t>
      </w:r>
      <w:r w:rsidRPr="00F83160">
        <w:rPr>
          <w:rFonts w:ascii="Times New Roman" w:eastAsia="Times New Roman" w:hAnsi="Times New Roman" w:cs="Times New Roman"/>
          <w:sz w:val="24"/>
          <w:szCs w:val="24"/>
          <w:lang w:eastAsia="bg-BG"/>
        </w:rPr>
        <w:t xml:space="preserve">, </w:t>
      </w:r>
      <w:r w:rsidRPr="00F83160">
        <w:rPr>
          <w:rFonts w:ascii="Times New Roman" w:eastAsia="Times New Roman" w:hAnsi="Times New Roman" w:cs="Times New Roman"/>
          <w:sz w:val="24"/>
          <w:szCs w:val="24"/>
          <w:lang w:val="en-US" w:eastAsia="bg-BG"/>
        </w:rPr>
        <w:t xml:space="preserve"> </w:t>
      </w:r>
      <w:r w:rsidRPr="00F83160">
        <w:rPr>
          <w:rFonts w:ascii="Times New Roman" w:eastAsia="Times New Roman" w:hAnsi="Times New Roman" w:cs="Times New Roman"/>
          <w:sz w:val="24"/>
          <w:szCs w:val="24"/>
          <w:lang w:eastAsia="bg-BG"/>
        </w:rPr>
        <w:t xml:space="preserve">по процедура за директно предоставяне на безвъзмездна финансова помощ </w:t>
      </w:r>
      <w:r w:rsidRPr="00F83160">
        <w:rPr>
          <w:rFonts w:ascii="Times New Roman" w:eastAsia="Times New Roman" w:hAnsi="Times New Roman" w:cs="Times New Roman"/>
          <w:sz w:val="24"/>
          <w:szCs w:val="24"/>
          <w:lang w:val="en-US" w:eastAsia="bg-BG"/>
        </w:rPr>
        <w:t xml:space="preserve">BG16M1OP002-2.010 </w:t>
      </w:r>
      <w:r w:rsidRPr="00F83160">
        <w:rPr>
          <w:rFonts w:ascii="Times New Roman" w:eastAsia="Times New Roman" w:hAnsi="Times New Roman" w:cs="Times New Roman"/>
          <w:sz w:val="24"/>
          <w:szCs w:val="24"/>
          <w:lang w:eastAsia="bg-BG"/>
        </w:rPr>
        <w:t>„Рекултивация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w:t>
      </w:r>
      <w:r w:rsidRPr="00F83160">
        <w:rPr>
          <w:rFonts w:ascii="Times New Roman" w:eastAsia="Times New Roman" w:hAnsi="Times New Roman" w:cs="Times New Roman"/>
          <w:sz w:val="24"/>
          <w:szCs w:val="24"/>
          <w:lang w:val="en-US" w:eastAsia="bg-BG"/>
        </w:rPr>
        <w:t>.</w:t>
      </w:r>
    </w:p>
    <w:p w:rsidR="004E4218" w:rsidRDefault="004E4218" w:rsidP="00F70099">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4A4BB1">
        <w:rPr>
          <w:rFonts w:ascii="Times New Roman" w:eastAsia="Times New Roman" w:hAnsi="Times New Roman" w:cs="Times New Roman"/>
          <w:sz w:val="24"/>
          <w:szCs w:val="24"/>
          <w:lang w:eastAsia="bg-BG"/>
        </w:rPr>
        <w:t>Вносител: Кмет на общината</w:t>
      </w:r>
    </w:p>
    <w:p w:rsidR="004E4218" w:rsidRDefault="004E4218" w:rsidP="00F70099">
      <w:pPr>
        <w:spacing w:after="0" w:line="240" w:lineRule="auto"/>
        <w:jc w:val="both"/>
        <w:rPr>
          <w:rFonts w:ascii="Times New Roman" w:eastAsia="Times New Roman" w:hAnsi="Times New Roman" w:cs="Times New Roman"/>
          <w:sz w:val="24"/>
          <w:szCs w:val="24"/>
          <w:lang w:eastAsia="bg-BG"/>
        </w:rPr>
      </w:pPr>
    </w:p>
    <w:p w:rsidR="003425BA" w:rsidRDefault="003425BA" w:rsidP="00F70099">
      <w:pPr>
        <w:spacing w:after="0" w:line="240" w:lineRule="auto"/>
        <w:jc w:val="both"/>
        <w:rPr>
          <w:rFonts w:ascii="Times New Roman" w:eastAsia="Times New Roman" w:hAnsi="Times New Roman" w:cs="Times New Roman"/>
          <w:sz w:val="24"/>
          <w:szCs w:val="24"/>
          <w:lang w:eastAsia="bg-BG"/>
        </w:rPr>
      </w:pPr>
    </w:p>
    <w:p w:rsidR="004E4218" w:rsidRDefault="004E4218" w:rsidP="00F70099">
      <w:pPr>
        <w:spacing w:after="0" w:line="240" w:lineRule="auto"/>
        <w:jc w:val="both"/>
        <w:rPr>
          <w:rFonts w:ascii="Times New Roman" w:eastAsia="Times New Roman" w:hAnsi="Times New Roman" w:cs="Times New Roman"/>
          <w:sz w:val="24"/>
          <w:szCs w:val="24"/>
          <w:lang w:eastAsia="bg-BG"/>
        </w:rPr>
      </w:pPr>
    </w:p>
    <w:p w:rsidR="003425BA" w:rsidRDefault="004E4218" w:rsidP="003425BA">
      <w:pPr>
        <w:shd w:val="clear" w:color="auto" w:fill="FFFFFF"/>
        <w:spacing w:after="0" w:line="240" w:lineRule="auto"/>
        <w:jc w:val="both"/>
        <w:rPr>
          <w:rFonts w:ascii="Times New Roman" w:eastAsia="Times New Roman" w:hAnsi="Times New Roman" w:cs="Times New Roman"/>
          <w:sz w:val="24"/>
          <w:szCs w:val="24"/>
          <w:lang w:eastAsia="bg-BG"/>
        </w:rPr>
      </w:pPr>
      <w:r w:rsidRPr="004A4BB1">
        <w:rPr>
          <w:rFonts w:ascii="Times New Roman" w:eastAsiaTheme="majorEastAsia" w:hAnsi="Times New Roman" w:cs="Times New Roman"/>
          <w:b/>
          <w:color w:val="262626" w:themeColor="text1" w:themeTint="D9"/>
          <w:sz w:val="24"/>
          <w:szCs w:val="24"/>
          <w:lang w:eastAsia="bg-BG"/>
        </w:rPr>
        <w:t>1</w:t>
      </w:r>
      <w:r>
        <w:rPr>
          <w:rFonts w:ascii="Times New Roman" w:eastAsiaTheme="majorEastAsia" w:hAnsi="Times New Roman" w:cs="Times New Roman"/>
          <w:b/>
          <w:color w:val="262626" w:themeColor="text1" w:themeTint="D9"/>
          <w:sz w:val="24"/>
          <w:szCs w:val="24"/>
          <w:lang w:eastAsia="bg-BG"/>
        </w:rPr>
        <w:t>5</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00B6534B">
        <w:rPr>
          <w:rFonts w:ascii="Times New Roman" w:eastAsiaTheme="majorEastAsia" w:hAnsi="Times New Roman" w:cs="Times New Roman"/>
          <w:bCs/>
          <w:iCs/>
          <w:color w:val="262626" w:themeColor="text1" w:themeTint="D9"/>
          <w:sz w:val="24"/>
          <w:szCs w:val="24"/>
          <w:lang w:eastAsia="bg-BG"/>
        </w:rPr>
        <w:t xml:space="preserve">  </w:t>
      </w:r>
      <w:r w:rsidR="00B6534B" w:rsidRPr="005B41F5">
        <w:rPr>
          <w:rFonts w:ascii="Times New Roman" w:eastAsia="Times New Roman" w:hAnsi="Times New Roman" w:cs="Times New Roman"/>
          <w:sz w:val="24"/>
          <w:szCs w:val="24"/>
          <w:lang w:eastAsia="bg-BG"/>
        </w:rPr>
        <w:t>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202</w:t>
      </w:r>
      <w:r w:rsidR="00B6534B" w:rsidRPr="005B41F5">
        <w:rPr>
          <w:rFonts w:ascii="Times New Roman" w:eastAsia="Times New Roman" w:hAnsi="Times New Roman" w:cs="Times New Roman"/>
          <w:sz w:val="24"/>
          <w:szCs w:val="24"/>
          <w:lang w:val="en-US" w:eastAsia="bg-BG"/>
        </w:rPr>
        <w:t>1</w:t>
      </w:r>
      <w:r w:rsidR="00B6534B" w:rsidRPr="005B41F5">
        <w:rPr>
          <w:rFonts w:ascii="Times New Roman" w:eastAsia="Times New Roman" w:hAnsi="Times New Roman" w:cs="Times New Roman"/>
          <w:sz w:val="24"/>
          <w:szCs w:val="24"/>
          <w:lang w:eastAsia="bg-BG"/>
        </w:rPr>
        <w:t>/202</w:t>
      </w:r>
      <w:r w:rsidR="00B6534B" w:rsidRPr="005B41F5">
        <w:rPr>
          <w:rFonts w:ascii="Times New Roman" w:eastAsia="Times New Roman" w:hAnsi="Times New Roman" w:cs="Times New Roman"/>
          <w:sz w:val="24"/>
          <w:szCs w:val="24"/>
          <w:lang w:val="en-US" w:eastAsia="bg-BG"/>
        </w:rPr>
        <w:t>2</w:t>
      </w:r>
      <w:r w:rsidR="00B6534B" w:rsidRPr="005B41F5">
        <w:rPr>
          <w:rFonts w:ascii="Times New Roman" w:eastAsia="Times New Roman" w:hAnsi="Times New Roman" w:cs="Times New Roman"/>
          <w:sz w:val="24"/>
          <w:szCs w:val="24"/>
          <w:lang w:eastAsia="bg-BG"/>
        </w:rPr>
        <w:t xml:space="preserve"> година.</w:t>
      </w:r>
    </w:p>
    <w:p w:rsidR="004E4218" w:rsidRDefault="003425BA" w:rsidP="003425BA">
      <w:pPr>
        <w:shd w:val="clear" w:color="auto" w:fill="FFFFFF"/>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4E4218" w:rsidRPr="004A4BB1">
        <w:rPr>
          <w:rFonts w:ascii="Times New Roman" w:eastAsia="Times New Roman" w:hAnsi="Times New Roman" w:cs="Times New Roman"/>
          <w:sz w:val="24"/>
          <w:szCs w:val="24"/>
          <w:lang w:eastAsia="bg-BG"/>
        </w:rPr>
        <w:t>Вносител: Кмет на общината</w:t>
      </w:r>
    </w:p>
    <w:p w:rsidR="003425BA" w:rsidRDefault="003425BA" w:rsidP="003425BA">
      <w:pPr>
        <w:shd w:val="clear" w:color="auto" w:fill="FFFFFF"/>
        <w:spacing w:after="0" w:line="240" w:lineRule="auto"/>
        <w:jc w:val="both"/>
        <w:rPr>
          <w:rFonts w:ascii="Times New Roman" w:eastAsia="Times New Roman" w:hAnsi="Times New Roman" w:cs="Times New Roman"/>
          <w:sz w:val="24"/>
          <w:szCs w:val="24"/>
          <w:lang w:eastAsia="bg-BG"/>
        </w:rPr>
      </w:pPr>
    </w:p>
    <w:p w:rsidR="003425BA" w:rsidRPr="003425BA" w:rsidRDefault="003425BA" w:rsidP="003425BA">
      <w:pPr>
        <w:shd w:val="clear" w:color="auto" w:fill="FFFFFF"/>
        <w:spacing w:after="0" w:line="240" w:lineRule="auto"/>
        <w:jc w:val="both"/>
        <w:rPr>
          <w:rFonts w:ascii="Times New Roman" w:eastAsia="Times New Roman" w:hAnsi="Times New Roman" w:cs="Times New Roman"/>
          <w:sz w:val="24"/>
          <w:szCs w:val="24"/>
          <w:lang w:eastAsia="bg-BG"/>
        </w:rPr>
      </w:pPr>
    </w:p>
    <w:p w:rsidR="004E4218" w:rsidRPr="00B6534B" w:rsidRDefault="004E4218" w:rsidP="003425BA">
      <w:pPr>
        <w:spacing w:after="0" w:line="240" w:lineRule="auto"/>
        <w:jc w:val="both"/>
        <w:rPr>
          <w:rFonts w:ascii="Times New Roman" w:eastAsia="Times New Roman" w:hAnsi="Times New Roman" w:cs="Times New Roman"/>
          <w:sz w:val="24"/>
          <w:szCs w:val="24"/>
          <w:u w:val="single"/>
          <w:lang w:eastAsia="bg-BG"/>
        </w:rPr>
      </w:pPr>
      <w:r w:rsidRPr="004A4BB1">
        <w:rPr>
          <w:rFonts w:ascii="Times New Roman" w:eastAsiaTheme="majorEastAsia" w:hAnsi="Times New Roman" w:cs="Times New Roman"/>
          <w:b/>
          <w:color w:val="262626" w:themeColor="text1" w:themeTint="D9"/>
          <w:sz w:val="24"/>
          <w:szCs w:val="24"/>
          <w:lang w:eastAsia="bg-BG"/>
        </w:rPr>
        <w:t>1</w:t>
      </w:r>
      <w:r>
        <w:rPr>
          <w:rFonts w:ascii="Times New Roman" w:eastAsiaTheme="majorEastAsia" w:hAnsi="Times New Roman" w:cs="Times New Roman"/>
          <w:b/>
          <w:color w:val="262626" w:themeColor="text1" w:themeTint="D9"/>
          <w:sz w:val="24"/>
          <w:szCs w:val="24"/>
          <w:lang w:eastAsia="bg-BG"/>
        </w:rPr>
        <w:t>6</w:t>
      </w:r>
      <w:r w:rsidRPr="004A4BB1">
        <w:rPr>
          <w:rFonts w:ascii="Times New Roman" w:eastAsiaTheme="majorEastAsia" w:hAnsi="Times New Roman" w:cs="Times New Roman"/>
          <w:b/>
          <w:bCs/>
          <w:iCs/>
          <w:color w:val="262626" w:themeColor="text1" w:themeTint="D9"/>
          <w:sz w:val="24"/>
          <w:szCs w:val="24"/>
          <w:lang w:eastAsia="bg-BG"/>
        </w:rPr>
        <w:t>.</w:t>
      </w:r>
      <w:r w:rsidRPr="004A4BB1">
        <w:rPr>
          <w:rFonts w:ascii="Times New Roman" w:eastAsiaTheme="majorEastAsia" w:hAnsi="Times New Roman" w:cs="Times New Roman"/>
          <w:bCs/>
          <w:iCs/>
          <w:color w:val="262626" w:themeColor="text1" w:themeTint="D9"/>
          <w:sz w:val="24"/>
          <w:szCs w:val="24"/>
          <w:lang w:eastAsia="bg-BG"/>
        </w:rPr>
        <w:t>Докладна записка</w:t>
      </w:r>
      <w:r w:rsidRPr="004A4BB1">
        <w:rPr>
          <w:rFonts w:ascii="Times New Roman" w:eastAsiaTheme="majorEastAsia" w:hAnsi="Times New Roman" w:cs="Times New Roman"/>
          <w:b/>
          <w:bCs/>
          <w:iCs/>
          <w:color w:val="262626" w:themeColor="text1" w:themeTint="D9"/>
          <w:sz w:val="24"/>
          <w:szCs w:val="24"/>
          <w:lang w:eastAsia="bg-BG"/>
        </w:rPr>
        <w:t xml:space="preserve"> </w:t>
      </w:r>
      <w:r w:rsidRPr="004A4BB1">
        <w:rPr>
          <w:rFonts w:ascii="Times New Roman" w:eastAsiaTheme="majorEastAsia" w:hAnsi="Times New Roman" w:cs="Times New Roman"/>
          <w:b/>
          <w:bCs/>
          <w:iCs/>
          <w:color w:val="262626" w:themeColor="text1" w:themeTint="D9"/>
          <w:sz w:val="24"/>
          <w:szCs w:val="24"/>
          <w:u w:val="single"/>
          <w:lang w:eastAsia="bg-BG"/>
        </w:rPr>
        <w:t>относно:</w:t>
      </w:r>
      <w:r w:rsidR="00B6534B">
        <w:rPr>
          <w:rFonts w:ascii="Times New Roman" w:eastAsiaTheme="majorEastAsia" w:hAnsi="Times New Roman" w:cs="Times New Roman"/>
          <w:bCs/>
          <w:iCs/>
          <w:color w:val="262626" w:themeColor="text1" w:themeTint="D9"/>
          <w:sz w:val="24"/>
          <w:szCs w:val="24"/>
          <w:lang w:eastAsia="bg-BG"/>
        </w:rPr>
        <w:t xml:space="preserve">  </w:t>
      </w:r>
      <w:r w:rsidR="00B6534B" w:rsidRPr="00832055">
        <w:rPr>
          <w:rFonts w:ascii="Times New Roman" w:eastAsia="Times New Roman" w:hAnsi="Times New Roman" w:cs="Times New Roman"/>
          <w:sz w:val="24"/>
          <w:szCs w:val="24"/>
          <w:lang w:val="ru-RU" w:eastAsia="bg-BG"/>
        </w:rPr>
        <w:t xml:space="preserve">Поемане на </w:t>
      </w:r>
      <w:r w:rsidR="00B6534B" w:rsidRPr="00832055">
        <w:rPr>
          <w:rFonts w:ascii="Times New Roman" w:eastAsia="Times New Roman" w:hAnsi="Times New Roman" w:cs="Times New Roman"/>
          <w:b/>
          <w:color w:val="FF0000"/>
          <w:sz w:val="24"/>
          <w:szCs w:val="24"/>
          <w:lang w:val="ru-RU" w:eastAsia="bg-BG"/>
        </w:rPr>
        <w:t>краткосрочен дълг (мостов кредит)</w:t>
      </w:r>
      <w:r w:rsidR="00B6534B" w:rsidRPr="00832055">
        <w:rPr>
          <w:rFonts w:ascii="Times New Roman" w:eastAsia="Times New Roman" w:hAnsi="Times New Roman" w:cs="Times New Roman"/>
          <w:sz w:val="24"/>
          <w:szCs w:val="24"/>
          <w:lang w:val="ru-RU" w:eastAsia="bg-BG"/>
        </w:rPr>
        <w:t xml:space="preserve">, по реда на Закона за общинския дълг, </w:t>
      </w:r>
      <w:r w:rsidR="00B6534B" w:rsidRPr="00832055">
        <w:rPr>
          <w:rFonts w:ascii="Times New Roman" w:eastAsia="Times New Roman" w:hAnsi="Times New Roman" w:cs="Times New Roman"/>
          <w:sz w:val="24"/>
          <w:szCs w:val="24"/>
          <w:lang w:eastAsia="bg-BG"/>
        </w:rPr>
        <w:t>подлежащ на финансиране от „Фонд за органите на местното самоуправление в България-ФЛАГ” ЕАД</w:t>
      </w:r>
      <w:r w:rsidR="00B6534B" w:rsidRPr="00832055">
        <w:rPr>
          <w:rFonts w:ascii="Times New Roman" w:eastAsia="Times New Roman" w:hAnsi="Times New Roman" w:cs="Times New Roman"/>
          <w:b/>
          <w:sz w:val="24"/>
          <w:szCs w:val="24"/>
          <w:lang w:eastAsia="bg-BG"/>
        </w:rPr>
        <w:t xml:space="preserve">, </w:t>
      </w:r>
      <w:r w:rsidR="00B6534B" w:rsidRPr="00832055">
        <w:rPr>
          <w:rFonts w:ascii="Times New Roman" w:eastAsia="Times New Roman" w:hAnsi="Times New Roman" w:cs="Times New Roman"/>
          <w:sz w:val="24"/>
          <w:szCs w:val="24"/>
          <w:lang w:eastAsia="bg-BG"/>
        </w:rPr>
        <w:t xml:space="preserve">за реализация на </w:t>
      </w:r>
      <w:r w:rsidR="00B6534B" w:rsidRPr="00832055">
        <w:rPr>
          <w:rFonts w:ascii="Times New Roman" w:eastAsia="Times New Roman" w:hAnsi="Times New Roman" w:cs="Times New Roman"/>
          <w:i/>
          <w:sz w:val="24"/>
          <w:szCs w:val="24"/>
          <w:lang w:eastAsia="bg-BG"/>
        </w:rPr>
        <w:t>проект ИСУН</w:t>
      </w:r>
      <w:r w:rsidR="00B6534B" w:rsidRPr="00832055">
        <w:rPr>
          <w:rFonts w:ascii="Times New Roman" w:eastAsia="Times New Roman" w:hAnsi="Times New Roman" w:cs="Times New Roman"/>
          <w:b/>
          <w:i/>
          <w:color w:val="FF0000"/>
          <w:sz w:val="24"/>
          <w:szCs w:val="24"/>
          <w:lang w:eastAsia="bg-BG"/>
        </w:rPr>
        <w:t xml:space="preserve"> </w:t>
      </w:r>
      <w:r w:rsidR="00B6534B" w:rsidRPr="00832055">
        <w:rPr>
          <w:rFonts w:ascii="Times New Roman" w:eastAsia="Times New Roman" w:hAnsi="Times New Roman" w:cs="Times New Roman"/>
          <w:b/>
          <w:i/>
          <w:color w:val="0000FF"/>
          <w:sz w:val="24"/>
          <w:szCs w:val="24"/>
          <w:lang w:eastAsia="bg-BG"/>
        </w:rPr>
        <w:t>№</w:t>
      </w:r>
      <w:r w:rsidR="00B6534B" w:rsidRPr="00832055">
        <w:rPr>
          <w:rFonts w:ascii="Times New Roman" w:eastAsia="Times New Roman" w:hAnsi="Times New Roman" w:cs="Times New Roman"/>
          <w:b/>
          <w:color w:val="0000FF"/>
          <w:sz w:val="24"/>
          <w:szCs w:val="24"/>
          <w:lang w:val="en-US" w:eastAsia="bg-BG"/>
        </w:rPr>
        <w:t>BG</w:t>
      </w:r>
      <w:r w:rsidR="00B6534B" w:rsidRPr="00832055">
        <w:rPr>
          <w:rFonts w:ascii="Times New Roman" w:eastAsia="Times New Roman" w:hAnsi="Times New Roman" w:cs="Times New Roman"/>
          <w:b/>
          <w:color w:val="0000FF"/>
          <w:sz w:val="24"/>
          <w:szCs w:val="24"/>
          <w:lang w:val="ru-RU" w:eastAsia="bg-BG"/>
        </w:rPr>
        <w:t>16</w:t>
      </w:r>
      <w:r w:rsidR="00B6534B" w:rsidRPr="00832055">
        <w:rPr>
          <w:rFonts w:ascii="Times New Roman" w:eastAsia="Times New Roman" w:hAnsi="Times New Roman" w:cs="Times New Roman"/>
          <w:b/>
          <w:color w:val="0000FF"/>
          <w:sz w:val="24"/>
          <w:szCs w:val="24"/>
          <w:lang w:val="en-US" w:eastAsia="bg-BG"/>
        </w:rPr>
        <w:t>M</w:t>
      </w:r>
      <w:r w:rsidR="00B6534B" w:rsidRPr="00832055">
        <w:rPr>
          <w:rFonts w:ascii="Times New Roman" w:eastAsia="Times New Roman" w:hAnsi="Times New Roman" w:cs="Times New Roman"/>
          <w:b/>
          <w:color w:val="0000FF"/>
          <w:sz w:val="24"/>
          <w:szCs w:val="24"/>
          <w:lang w:val="ru-RU" w:eastAsia="bg-BG"/>
        </w:rPr>
        <w:t>1</w:t>
      </w:r>
      <w:r w:rsidR="00B6534B" w:rsidRPr="00832055">
        <w:rPr>
          <w:rFonts w:ascii="Times New Roman" w:eastAsia="Times New Roman" w:hAnsi="Times New Roman" w:cs="Times New Roman"/>
          <w:b/>
          <w:color w:val="0000FF"/>
          <w:sz w:val="24"/>
          <w:szCs w:val="24"/>
          <w:lang w:val="en-US" w:eastAsia="bg-BG"/>
        </w:rPr>
        <w:t>OP</w:t>
      </w:r>
      <w:r w:rsidR="00B6534B" w:rsidRPr="00832055">
        <w:rPr>
          <w:rFonts w:ascii="Times New Roman" w:eastAsia="Times New Roman" w:hAnsi="Times New Roman" w:cs="Times New Roman"/>
          <w:b/>
          <w:color w:val="0000FF"/>
          <w:sz w:val="24"/>
          <w:szCs w:val="24"/>
          <w:lang w:val="ru-RU" w:eastAsia="bg-BG"/>
        </w:rPr>
        <w:t xml:space="preserve">002-2.010-0048 </w:t>
      </w:r>
      <w:r w:rsidR="00B6534B" w:rsidRPr="00832055">
        <w:rPr>
          <w:rFonts w:ascii="Times New Roman" w:eastAsia="Times New Roman" w:hAnsi="Times New Roman" w:cs="Times New Roman"/>
          <w:b/>
          <w:i/>
          <w:color w:val="0000FF"/>
          <w:sz w:val="24"/>
          <w:szCs w:val="24"/>
          <w:lang w:eastAsia="bg-BG"/>
        </w:rPr>
        <w:t>„Закриване и рекултиваация на общинско депо за неопасни отпадъци в местност „Карач Дере”, община Никопол”</w:t>
      </w:r>
      <w:r w:rsidR="00B6534B" w:rsidRPr="00832055">
        <w:rPr>
          <w:rFonts w:ascii="Times New Roman" w:eastAsia="Times New Roman" w:hAnsi="Times New Roman" w:cs="Times New Roman"/>
          <w:sz w:val="24"/>
          <w:szCs w:val="24"/>
          <w:lang w:eastAsia="bg-BG"/>
        </w:rPr>
        <w:t xml:space="preserve"> </w:t>
      </w:r>
      <w:r w:rsidR="00B6534B" w:rsidRPr="00832055">
        <w:rPr>
          <w:rFonts w:ascii="Times New Roman" w:eastAsia="Times New Roman" w:hAnsi="Times New Roman" w:cs="Times New Roman"/>
          <w:sz w:val="24"/>
          <w:szCs w:val="24"/>
          <w:lang w:val="ru-RU" w:eastAsia="bg-BG"/>
        </w:rPr>
        <w:t xml:space="preserve">на бенефициент Община Никопол, </w:t>
      </w:r>
      <w:r w:rsidR="00B6534B" w:rsidRPr="00832055">
        <w:rPr>
          <w:rFonts w:ascii="Times New Roman" w:eastAsia="Times New Roman" w:hAnsi="Times New Roman" w:cs="Times New Roman"/>
          <w:sz w:val="24"/>
          <w:szCs w:val="24"/>
          <w:lang w:eastAsia="bg-BG"/>
        </w:rPr>
        <w:t xml:space="preserve">по Административен договор с регистрационен номер: </w:t>
      </w:r>
      <w:r w:rsidR="00B6534B" w:rsidRPr="00832055">
        <w:rPr>
          <w:rFonts w:ascii="Times New Roman" w:eastAsia="Times New Roman" w:hAnsi="Times New Roman" w:cs="Times New Roman"/>
          <w:sz w:val="24"/>
          <w:szCs w:val="24"/>
          <w:lang w:val="en-US" w:eastAsia="bg-BG"/>
        </w:rPr>
        <w:t>BG</w:t>
      </w:r>
      <w:r w:rsidR="00B6534B" w:rsidRPr="00832055">
        <w:rPr>
          <w:rFonts w:ascii="Times New Roman" w:eastAsia="Times New Roman" w:hAnsi="Times New Roman" w:cs="Times New Roman"/>
          <w:sz w:val="24"/>
          <w:szCs w:val="24"/>
          <w:lang w:val="ru-RU" w:eastAsia="bg-BG"/>
        </w:rPr>
        <w:t>16</w:t>
      </w:r>
      <w:r w:rsidR="00B6534B" w:rsidRPr="00832055">
        <w:rPr>
          <w:rFonts w:ascii="Times New Roman" w:eastAsia="Times New Roman" w:hAnsi="Times New Roman" w:cs="Times New Roman"/>
          <w:sz w:val="24"/>
          <w:szCs w:val="24"/>
          <w:lang w:val="en-US" w:eastAsia="bg-BG"/>
        </w:rPr>
        <w:t>M</w:t>
      </w:r>
      <w:r w:rsidR="00B6534B" w:rsidRPr="00832055">
        <w:rPr>
          <w:rFonts w:ascii="Times New Roman" w:eastAsia="Times New Roman" w:hAnsi="Times New Roman" w:cs="Times New Roman"/>
          <w:sz w:val="24"/>
          <w:szCs w:val="24"/>
          <w:lang w:val="ru-RU" w:eastAsia="bg-BG"/>
        </w:rPr>
        <w:t>1</w:t>
      </w:r>
      <w:r w:rsidR="00B6534B" w:rsidRPr="00832055">
        <w:rPr>
          <w:rFonts w:ascii="Times New Roman" w:eastAsia="Times New Roman" w:hAnsi="Times New Roman" w:cs="Times New Roman"/>
          <w:sz w:val="24"/>
          <w:szCs w:val="24"/>
          <w:lang w:val="en-US" w:eastAsia="bg-BG"/>
        </w:rPr>
        <w:t>OP</w:t>
      </w:r>
      <w:r w:rsidR="00B6534B" w:rsidRPr="00832055">
        <w:rPr>
          <w:rFonts w:ascii="Times New Roman" w:eastAsia="Times New Roman" w:hAnsi="Times New Roman" w:cs="Times New Roman"/>
          <w:sz w:val="24"/>
          <w:szCs w:val="24"/>
          <w:lang w:val="ru-RU" w:eastAsia="bg-BG"/>
        </w:rPr>
        <w:t>002-2.010-0048-</w:t>
      </w:r>
      <w:r w:rsidR="00B6534B" w:rsidRPr="00832055">
        <w:rPr>
          <w:rFonts w:ascii="Times New Roman" w:eastAsia="Times New Roman" w:hAnsi="Times New Roman" w:cs="Times New Roman"/>
          <w:sz w:val="24"/>
          <w:szCs w:val="24"/>
          <w:lang w:val="en-US" w:eastAsia="bg-BG"/>
        </w:rPr>
        <w:t>C</w:t>
      </w:r>
      <w:r w:rsidR="00B6534B" w:rsidRPr="00832055">
        <w:rPr>
          <w:rFonts w:ascii="Times New Roman" w:eastAsia="Times New Roman" w:hAnsi="Times New Roman" w:cs="Times New Roman"/>
          <w:sz w:val="24"/>
          <w:szCs w:val="24"/>
          <w:lang w:val="ru-RU" w:eastAsia="bg-BG"/>
        </w:rPr>
        <w:t>01</w:t>
      </w:r>
      <w:r w:rsidR="00B6534B" w:rsidRPr="00832055">
        <w:rPr>
          <w:rFonts w:ascii="Times New Roman" w:eastAsia="Times New Roman" w:hAnsi="Times New Roman" w:cs="Times New Roman"/>
          <w:sz w:val="24"/>
          <w:szCs w:val="24"/>
          <w:lang w:eastAsia="bg-BG"/>
        </w:rPr>
        <w:t xml:space="preserve"> 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00B6534B" w:rsidRPr="00832055">
        <w:rPr>
          <w:rFonts w:ascii="Times New Roman" w:eastAsia="Times New Roman" w:hAnsi="Times New Roman" w:cs="Times New Roman"/>
          <w:sz w:val="24"/>
          <w:szCs w:val="24"/>
          <w:lang w:val="en-US" w:eastAsia="bg-BG"/>
        </w:rPr>
        <w:t>BG</w:t>
      </w:r>
      <w:r w:rsidR="00B6534B" w:rsidRPr="00832055">
        <w:rPr>
          <w:rFonts w:ascii="Times New Roman" w:eastAsia="Times New Roman" w:hAnsi="Times New Roman" w:cs="Times New Roman"/>
          <w:sz w:val="24"/>
          <w:szCs w:val="24"/>
          <w:lang w:val="ru-RU" w:eastAsia="bg-BG"/>
        </w:rPr>
        <w:t>16</w:t>
      </w:r>
      <w:r w:rsidR="00B6534B" w:rsidRPr="00832055">
        <w:rPr>
          <w:rFonts w:ascii="Times New Roman" w:eastAsia="Times New Roman" w:hAnsi="Times New Roman" w:cs="Times New Roman"/>
          <w:sz w:val="24"/>
          <w:szCs w:val="24"/>
          <w:lang w:val="en-US" w:eastAsia="bg-BG"/>
        </w:rPr>
        <w:t>M</w:t>
      </w:r>
      <w:r w:rsidR="00B6534B" w:rsidRPr="00832055">
        <w:rPr>
          <w:rFonts w:ascii="Times New Roman" w:eastAsia="Times New Roman" w:hAnsi="Times New Roman" w:cs="Times New Roman"/>
          <w:sz w:val="24"/>
          <w:szCs w:val="24"/>
          <w:lang w:val="ru-RU" w:eastAsia="bg-BG"/>
        </w:rPr>
        <w:t>1</w:t>
      </w:r>
      <w:r w:rsidR="00B6534B" w:rsidRPr="00832055">
        <w:rPr>
          <w:rFonts w:ascii="Times New Roman" w:eastAsia="Times New Roman" w:hAnsi="Times New Roman" w:cs="Times New Roman"/>
          <w:sz w:val="24"/>
          <w:szCs w:val="24"/>
          <w:lang w:val="en-US" w:eastAsia="bg-BG"/>
        </w:rPr>
        <w:t>OP</w:t>
      </w:r>
      <w:r w:rsidR="00B6534B" w:rsidRPr="00832055">
        <w:rPr>
          <w:rFonts w:ascii="Times New Roman" w:eastAsia="Times New Roman" w:hAnsi="Times New Roman" w:cs="Times New Roman"/>
          <w:sz w:val="24"/>
          <w:szCs w:val="24"/>
          <w:lang w:val="ru-RU" w:eastAsia="bg-BG"/>
        </w:rPr>
        <w:t>002-2.010</w:t>
      </w:r>
      <w:r w:rsidR="00B6534B" w:rsidRPr="00832055">
        <w:rPr>
          <w:rFonts w:ascii="Times New Roman" w:eastAsia="Times New Roman" w:hAnsi="Times New Roman" w:cs="Times New Roman"/>
          <w:b/>
          <w:i/>
          <w:sz w:val="24"/>
          <w:szCs w:val="24"/>
          <w:lang w:eastAsia="bg-BG"/>
        </w:rPr>
        <w:t xml:space="preserve"> </w:t>
      </w:r>
      <w:r w:rsidR="00B6534B" w:rsidRPr="00832055">
        <w:rPr>
          <w:rFonts w:ascii="Times New Roman" w:eastAsia="Times New Roman" w:hAnsi="Times New Roman" w:cs="Times New Roman"/>
          <w:sz w:val="24"/>
          <w:szCs w:val="24"/>
          <w:lang w:eastAsia="bg-BG"/>
        </w:rPr>
        <w:t>“</w:t>
      </w:r>
      <w:r w:rsidR="00B6534B" w:rsidRPr="00832055">
        <w:rPr>
          <w:rFonts w:ascii="Times New Roman" w:eastAsia="Times New Roman" w:hAnsi="Times New Roman" w:cs="Times New Roman"/>
          <w:sz w:val="24"/>
          <w:szCs w:val="24"/>
          <w:lang w:val="ru-RU" w:eastAsia="bg-BG"/>
        </w:rPr>
        <w:t>Рекултивация на депа за закриване, предмет на процедура по нарушение на правото на ЕС по дело С-145/14"</w:t>
      </w:r>
      <w:r w:rsidR="00B6534B" w:rsidRPr="00832055">
        <w:rPr>
          <w:rFonts w:ascii="Times New Roman" w:eastAsia="Times New Roman" w:hAnsi="Times New Roman" w:cs="Times New Roman"/>
          <w:b/>
          <w:i/>
          <w:sz w:val="24"/>
          <w:szCs w:val="24"/>
          <w:lang w:eastAsia="bg-BG"/>
        </w:rPr>
        <w:t xml:space="preserve"> </w:t>
      </w:r>
    </w:p>
    <w:p w:rsidR="004E4218" w:rsidRDefault="004E4218"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Pr>
          <w:rFonts w:ascii="Times New Roman" w:eastAsia="Times New Roman" w:hAnsi="Times New Roman" w:cs="Times New Roman"/>
          <w:sz w:val="24"/>
          <w:szCs w:val="24"/>
          <w:lang w:eastAsia="bg-BG"/>
        </w:rPr>
        <w:t xml:space="preserve">                                                                                                     </w:t>
      </w:r>
      <w:r w:rsidRPr="004A4BB1">
        <w:rPr>
          <w:rFonts w:ascii="Times New Roman" w:eastAsia="Times New Roman" w:hAnsi="Times New Roman" w:cs="Times New Roman"/>
          <w:sz w:val="24"/>
          <w:szCs w:val="24"/>
          <w:lang w:eastAsia="bg-BG"/>
        </w:rPr>
        <w:t>Вносител: Кмет на общината</w:t>
      </w:r>
    </w:p>
    <w:p w:rsidR="004E4218" w:rsidRDefault="004E4218" w:rsidP="00F70099">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4E4218" w:rsidRDefault="004E4218" w:rsidP="00F70099">
      <w:pPr>
        <w:spacing w:after="0" w:line="240" w:lineRule="auto"/>
        <w:jc w:val="both"/>
        <w:rPr>
          <w:rFonts w:ascii="Times New Roman" w:eastAsia="Times New Roman" w:hAnsi="Times New Roman" w:cs="Times New Roman"/>
          <w:sz w:val="24"/>
          <w:szCs w:val="24"/>
          <w:lang w:eastAsia="bg-BG"/>
        </w:rPr>
      </w:pPr>
    </w:p>
    <w:p w:rsidR="003425BA" w:rsidRPr="004A4BB1" w:rsidRDefault="003425BA" w:rsidP="00F70099">
      <w:pPr>
        <w:spacing w:after="0" w:line="240" w:lineRule="auto"/>
        <w:jc w:val="both"/>
        <w:rPr>
          <w:rFonts w:ascii="Times New Roman" w:eastAsia="Times New Roman" w:hAnsi="Times New Roman" w:cs="Times New Roman"/>
          <w:sz w:val="24"/>
          <w:szCs w:val="24"/>
          <w:lang w:eastAsia="bg-BG"/>
        </w:rPr>
      </w:pPr>
    </w:p>
    <w:p w:rsidR="00F70099" w:rsidRPr="004A4BB1" w:rsidRDefault="00F70099" w:rsidP="00F70099">
      <w:pPr>
        <w:spacing w:after="0" w:line="240" w:lineRule="auto"/>
        <w:jc w:val="both"/>
        <w:rPr>
          <w:rFonts w:ascii="Times New Roman" w:eastAsia="Times New Roman" w:hAnsi="Times New Roman" w:cs="Times New Roman"/>
          <w:sz w:val="24"/>
          <w:szCs w:val="24"/>
          <w:lang w:eastAsia="bg-BG"/>
        </w:rPr>
      </w:pPr>
      <w:r w:rsidRPr="004A4BB1">
        <w:rPr>
          <w:rFonts w:ascii="Times New Roman" w:eastAsia="Times New Roman" w:hAnsi="Times New Roman" w:cs="Times New Roman"/>
          <w:b/>
          <w:sz w:val="24"/>
          <w:szCs w:val="24"/>
          <w:lang w:eastAsia="bg-BG"/>
        </w:rPr>
        <w:t>1</w:t>
      </w:r>
      <w:r w:rsidR="004E4218">
        <w:rPr>
          <w:rFonts w:ascii="Times New Roman" w:eastAsia="Times New Roman" w:hAnsi="Times New Roman" w:cs="Times New Roman"/>
          <w:b/>
          <w:sz w:val="24"/>
          <w:szCs w:val="24"/>
          <w:lang w:eastAsia="bg-BG"/>
        </w:rPr>
        <w:t>7</w:t>
      </w:r>
      <w:r w:rsidRPr="004E4218">
        <w:rPr>
          <w:rFonts w:ascii="Times New Roman" w:eastAsia="Times New Roman" w:hAnsi="Times New Roman" w:cs="Times New Roman"/>
          <w:b/>
          <w:sz w:val="24"/>
          <w:szCs w:val="24"/>
          <w:lang w:eastAsia="bg-BG"/>
        </w:rPr>
        <w:t>.</w:t>
      </w:r>
      <w:r w:rsidRPr="004A4BB1">
        <w:rPr>
          <w:rFonts w:ascii="Times New Roman" w:eastAsia="Times New Roman" w:hAnsi="Times New Roman" w:cs="Times New Roman"/>
          <w:sz w:val="24"/>
          <w:szCs w:val="24"/>
          <w:lang w:eastAsia="bg-BG"/>
        </w:rPr>
        <w:t>Изказвания,  питания, становища и предложения на граждани.</w:t>
      </w:r>
    </w:p>
    <w:p w:rsidR="005D38B6" w:rsidRDefault="005D38B6" w:rsidP="003425BA">
      <w:pPr>
        <w:rPr>
          <w:rFonts w:ascii="Times New Roman" w:hAnsi="Times New Roman" w:cs="Times New Roman"/>
          <w:sz w:val="24"/>
          <w:szCs w:val="24"/>
        </w:rPr>
      </w:pPr>
    </w:p>
    <w:p w:rsidR="006A75DB" w:rsidRPr="003816E4" w:rsidRDefault="006A75DB" w:rsidP="006A75DB">
      <w:pPr>
        <w:pStyle w:val="a3"/>
        <w:jc w:val="center"/>
        <w:rPr>
          <w:rFonts w:ascii="Times New Roman" w:hAnsi="Times New Roman" w:cs="Times New Roman"/>
          <w:b/>
          <w:sz w:val="28"/>
          <w:szCs w:val="28"/>
        </w:rPr>
      </w:pPr>
      <w:r w:rsidRPr="003816E4">
        <w:rPr>
          <w:rFonts w:ascii="Times New Roman" w:hAnsi="Times New Roman" w:cs="Times New Roman"/>
          <w:b/>
          <w:sz w:val="28"/>
          <w:szCs w:val="28"/>
        </w:rPr>
        <w:t>ПО ПЪРВА ТОЧКА ОТ ДНЕВНИЯ РЕД</w:t>
      </w:r>
    </w:p>
    <w:p w:rsidR="003425BA" w:rsidRDefault="003425BA">
      <w:pPr>
        <w:rPr>
          <w:rFonts w:ascii="Times New Roman" w:hAnsi="Times New Roman" w:cs="Times New Roman"/>
          <w:sz w:val="24"/>
          <w:szCs w:val="24"/>
        </w:rPr>
      </w:pPr>
    </w:p>
    <w:p w:rsidR="003425BA" w:rsidRDefault="003425BA" w:rsidP="003425BA">
      <w:pPr>
        <w:spacing w:after="0" w:line="240" w:lineRule="auto"/>
        <w:ind w:firstLine="708"/>
        <w:rPr>
          <w:rFonts w:ascii="Times New Roman" w:hAnsi="Times New Roman" w:cs="Times New Roman"/>
          <w:sz w:val="28"/>
          <w:szCs w:val="28"/>
        </w:rPr>
      </w:pPr>
      <w:r w:rsidRPr="003425BA">
        <w:rPr>
          <w:rFonts w:ascii="Times New Roman" w:hAnsi="Times New Roman" w:cs="Times New Roman"/>
          <w:sz w:val="28"/>
          <w:szCs w:val="28"/>
        </w:rPr>
        <w:t>Бе</w:t>
      </w:r>
      <w:r>
        <w:rPr>
          <w:rFonts w:ascii="Times New Roman" w:hAnsi="Times New Roman" w:cs="Times New Roman"/>
          <w:sz w:val="28"/>
          <w:szCs w:val="28"/>
        </w:rPr>
        <w:t>з дебат.</w:t>
      </w:r>
    </w:p>
    <w:p w:rsidR="003425BA" w:rsidRDefault="003425BA" w:rsidP="003425BA">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BF50A9" w:rsidRPr="00BF50A9" w:rsidRDefault="00BF50A9" w:rsidP="00BF50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BF50A9">
        <w:rPr>
          <w:rFonts w:ascii="Times New Roman" w:hAnsi="Times New Roman" w:cs="Times New Roman"/>
          <w:sz w:val="28"/>
          <w:szCs w:val="28"/>
        </w:rPr>
        <w:t xml:space="preserve">а основание чл. 21, ал. 1, т. 23 и ал. 2 от Закона за местното самоуправление и местната администрация, във връзка с чл. 9, ал. 11 от Закона за защита при бедствия, Общински съвет – Никопол </w:t>
      </w:r>
      <w:r>
        <w:rPr>
          <w:rFonts w:ascii="Times New Roman" w:hAnsi="Times New Roman" w:cs="Times New Roman"/>
          <w:sz w:val="28"/>
          <w:szCs w:val="28"/>
        </w:rPr>
        <w:t>прие</w:t>
      </w:r>
      <w:r w:rsidRPr="00BF50A9">
        <w:rPr>
          <w:rFonts w:ascii="Times New Roman" w:hAnsi="Times New Roman" w:cs="Times New Roman"/>
          <w:sz w:val="28"/>
          <w:szCs w:val="28"/>
        </w:rPr>
        <w:t xml:space="preserve"> следното</w:t>
      </w:r>
    </w:p>
    <w:p w:rsidR="00BF50A9" w:rsidRPr="00BF50A9" w:rsidRDefault="00BF50A9" w:rsidP="00BF50A9">
      <w:pPr>
        <w:spacing w:after="0" w:line="240" w:lineRule="auto"/>
        <w:jc w:val="both"/>
        <w:rPr>
          <w:rFonts w:ascii="Times New Roman" w:hAnsi="Times New Roman" w:cs="Times New Roman"/>
          <w:sz w:val="28"/>
          <w:szCs w:val="28"/>
        </w:rPr>
      </w:pPr>
    </w:p>
    <w:p w:rsidR="00BF50A9" w:rsidRDefault="00BF50A9" w:rsidP="00BF50A9">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BF50A9" w:rsidRPr="00BD5BF9" w:rsidRDefault="00BF50A9" w:rsidP="00BF50A9">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№180/25.02.2021г.</w:t>
      </w:r>
    </w:p>
    <w:p w:rsidR="00BF50A9" w:rsidRPr="00C657C0" w:rsidRDefault="00BF50A9" w:rsidP="00BF50A9">
      <w:pPr>
        <w:spacing w:after="0" w:line="240" w:lineRule="auto"/>
        <w:jc w:val="both"/>
        <w:rPr>
          <w:rFonts w:ascii="Times New Roman" w:eastAsia="Times New Roman" w:hAnsi="Times New Roman" w:cs="Times New Roman"/>
          <w:bCs/>
          <w:sz w:val="28"/>
          <w:szCs w:val="28"/>
          <w:lang w:eastAsia="bg-BG"/>
        </w:rPr>
      </w:pPr>
      <w:r w:rsidRPr="00C657C0">
        <w:rPr>
          <w:rFonts w:ascii="Times New Roman" w:eastAsia="Times New Roman" w:hAnsi="Times New Roman" w:cs="Times New Roman"/>
          <w:bCs/>
          <w:sz w:val="28"/>
          <w:szCs w:val="28"/>
          <w:lang w:eastAsia="bg-BG"/>
        </w:rPr>
        <w:t xml:space="preserve"> </w:t>
      </w:r>
    </w:p>
    <w:p w:rsidR="00BF50A9" w:rsidRPr="00BF50A9" w:rsidRDefault="00BF50A9" w:rsidP="00BF50A9">
      <w:pPr>
        <w:spacing w:after="0" w:line="240" w:lineRule="auto"/>
        <w:jc w:val="center"/>
        <w:rPr>
          <w:rFonts w:ascii="Times New Roman" w:hAnsi="Times New Roman" w:cs="Times New Roman"/>
          <w:b/>
          <w:sz w:val="28"/>
          <w:szCs w:val="28"/>
        </w:rPr>
      </w:pPr>
    </w:p>
    <w:p w:rsidR="00BF50A9" w:rsidRPr="00BF50A9" w:rsidRDefault="00BF50A9" w:rsidP="00BF50A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Pr="00BF50A9">
        <w:rPr>
          <w:rFonts w:ascii="Times New Roman" w:hAnsi="Times New Roman" w:cs="Times New Roman"/>
          <w:sz w:val="28"/>
          <w:szCs w:val="28"/>
        </w:rPr>
        <w:t>Общински съвет – Никопол приема План за защита при бедствия на територията на община Никопол.</w:t>
      </w:r>
    </w:p>
    <w:p w:rsidR="00BF50A9" w:rsidRPr="00BF50A9" w:rsidRDefault="00BF50A9" w:rsidP="00BF50A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Pr="00BF50A9">
        <w:rPr>
          <w:rFonts w:ascii="Times New Roman" w:hAnsi="Times New Roman" w:cs="Times New Roman"/>
          <w:sz w:val="28"/>
          <w:szCs w:val="28"/>
        </w:rPr>
        <w:t>Общински съвет – Никопол възлага на кмета на община Никопол изпълнението на Плана.</w:t>
      </w:r>
    </w:p>
    <w:p w:rsidR="00BF50A9" w:rsidRPr="00BF50A9" w:rsidRDefault="00BF50A9" w:rsidP="00BF50A9">
      <w:pPr>
        <w:spacing w:after="0" w:line="240" w:lineRule="auto"/>
        <w:jc w:val="both"/>
        <w:rPr>
          <w:rFonts w:ascii="Times New Roman" w:hAnsi="Times New Roman" w:cs="Times New Roman"/>
          <w:b/>
          <w:sz w:val="28"/>
          <w:szCs w:val="28"/>
        </w:rPr>
      </w:pPr>
    </w:p>
    <w:p w:rsidR="003425BA" w:rsidRDefault="003425BA" w:rsidP="003B74DA">
      <w:pPr>
        <w:pStyle w:val="a3"/>
        <w:jc w:val="center"/>
        <w:rPr>
          <w:rFonts w:ascii="Times New Roman" w:hAnsi="Times New Roman" w:cs="Times New Roman"/>
          <w:sz w:val="28"/>
          <w:szCs w:val="28"/>
        </w:rPr>
      </w:pPr>
      <w:r>
        <w:rPr>
          <w:rFonts w:ascii="Times New Roman" w:hAnsi="Times New Roman" w:cs="Times New Roman"/>
          <w:sz w:val="28"/>
          <w:szCs w:val="28"/>
        </w:rPr>
        <w:t>ГЛАСУВАЛИ  -10 СЪВЕТНИКА</w:t>
      </w:r>
    </w:p>
    <w:p w:rsidR="003425BA" w:rsidRDefault="003425BA" w:rsidP="003B74DA">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3425BA" w:rsidRDefault="003425BA" w:rsidP="003B74DA">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3425BA" w:rsidRDefault="003425BA" w:rsidP="003B74DA">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3425BA" w:rsidRDefault="003425BA" w:rsidP="003B74DA">
      <w:pPr>
        <w:pStyle w:val="a3"/>
        <w:ind w:firstLine="708"/>
        <w:jc w:val="center"/>
        <w:rPr>
          <w:rFonts w:ascii="Times New Roman" w:hAnsi="Times New Roman" w:cs="Times New Roman"/>
          <w:sz w:val="28"/>
          <w:szCs w:val="28"/>
        </w:rPr>
      </w:pPr>
    </w:p>
    <w:p w:rsidR="003425BA" w:rsidRDefault="003425BA">
      <w:pPr>
        <w:rPr>
          <w:rFonts w:ascii="Times New Roman" w:hAnsi="Times New Roman" w:cs="Times New Roman"/>
          <w:sz w:val="24"/>
          <w:szCs w:val="24"/>
        </w:rPr>
      </w:pPr>
    </w:p>
    <w:p w:rsidR="003425BA" w:rsidRDefault="003425BA">
      <w:pPr>
        <w:rPr>
          <w:rFonts w:ascii="Times New Roman" w:hAnsi="Times New Roman" w:cs="Times New Roman"/>
          <w:sz w:val="24"/>
          <w:szCs w:val="24"/>
        </w:rPr>
      </w:pPr>
    </w:p>
    <w:p w:rsidR="007F7BB5" w:rsidRDefault="007F7BB5">
      <w:pPr>
        <w:rPr>
          <w:rFonts w:ascii="Times New Roman" w:hAnsi="Times New Roman" w:cs="Times New Roman"/>
          <w:sz w:val="24"/>
          <w:szCs w:val="24"/>
        </w:rPr>
      </w:pPr>
    </w:p>
    <w:p w:rsidR="007F7BB5" w:rsidRDefault="007F7BB5">
      <w:pPr>
        <w:rPr>
          <w:rFonts w:ascii="Times New Roman" w:hAnsi="Times New Roman" w:cs="Times New Roman"/>
          <w:sz w:val="24"/>
          <w:szCs w:val="24"/>
        </w:rPr>
      </w:pPr>
    </w:p>
    <w:p w:rsidR="007F7BB5" w:rsidRDefault="007F7BB5">
      <w:pPr>
        <w:rPr>
          <w:rFonts w:ascii="Times New Roman" w:hAnsi="Times New Roman" w:cs="Times New Roman"/>
          <w:sz w:val="24"/>
          <w:szCs w:val="24"/>
        </w:rPr>
      </w:pPr>
    </w:p>
    <w:p w:rsidR="007F7BB5" w:rsidRDefault="007F7BB5">
      <w:pPr>
        <w:rPr>
          <w:rFonts w:ascii="Times New Roman" w:hAnsi="Times New Roman" w:cs="Times New Roman"/>
          <w:sz w:val="24"/>
          <w:szCs w:val="24"/>
        </w:rPr>
      </w:pPr>
    </w:p>
    <w:p w:rsidR="007F7BB5" w:rsidRDefault="007F7BB5">
      <w:pPr>
        <w:rPr>
          <w:rFonts w:ascii="Times New Roman" w:hAnsi="Times New Roman" w:cs="Times New Roman"/>
          <w:sz w:val="24"/>
          <w:szCs w:val="24"/>
        </w:rPr>
      </w:pPr>
    </w:p>
    <w:p w:rsidR="007F7BB5" w:rsidRPr="007F7BB5" w:rsidRDefault="007F7BB5" w:rsidP="002134BA">
      <w:pPr>
        <w:rPr>
          <w:rFonts w:ascii="Calibri" w:eastAsia="TimesNewRoman" w:hAnsi="Calibri" w:cs="Times New Roman"/>
          <w:b/>
          <w:sz w:val="24"/>
          <w:szCs w:val="24"/>
        </w:rPr>
      </w:pPr>
    </w:p>
    <w:p w:rsidR="002134BA" w:rsidRDefault="002134BA" w:rsidP="002134BA">
      <w:pPr>
        <w:jc w:val="center"/>
        <w:rPr>
          <w:rFonts w:ascii="Times New Roman" w:eastAsia="TimesNewRoman" w:hAnsi="Times New Roman" w:cs="Times New Roman"/>
          <w:b/>
          <w:sz w:val="24"/>
          <w:szCs w:val="24"/>
        </w:rPr>
      </w:pPr>
    </w:p>
    <w:p w:rsidR="002134BA" w:rsidRDefault="002134BA" w:rsidP="002134BA">
      <w:pPr>
        <w:jc w:val="center"/>
        <w:rPr>
          <w:rFonts w:ascii="Times New Roman" w:eastAsia="TimesNewRoman" w:hAnsi="Times New Roman" w:cs="Times New Roman"/>
          <w:b/>
          <w:sz w:val="24"/>
          <w:szCs w:val="24"/>
        </w:rPr>
      </w:pPr>
    </w:p>
    <w:p w:rsidR="002134BA" w:rsidRDefault="002134BA" w:rsidP="002134BA">
      <w:pPr>
        <w:jc w:val="center"/>
        <w:rPr>
          <w:rFonts w:ascii="Times New Roman" w:eastAsia="TimesNewRoman" w:hAnsi="Times New Roman" w:cs="Times New Roman"/>
          <w:b/>
          <w:sz w:val="24"/>
          <w:szCs w:val="24"/>
        </w:rPr>
      </w:pPr>
    </w:p>
    <w:p w:rsidR="002134BA" w:rsidRDefault="002134BA" w:rsidP="002134BA">
      <w:pPr>
        <w:jc w:val="center"/>
        <w:rPr>
          <w:rFonts w:ascii="Times New Roman" w:eastAsia="TimesNewRoman" w:hAnsi="Times New Roman" w:cs="Times New Roman"/>
          <w:b/>
          <w:sz w:val="24"/>
          <w:szCs w:val="24"/>
        </w:rPr>
      </w:pPr>
    </w:p>
    <w:tbl>
      <w:tblPr>
        <w:tblpPr w:leftFromText="141" w:rightFromText="141" w:vertAnchor="page" w:horzAnchor="margin" w:tblpY="1315"/>
        <w:tblW w:w="9776" w:type="dxa"/>
        <w:tblLook w:val="00A0" w:firstRow="1" w:lastRow="0" w:firstColumn="1" w:lastColumn="0" w:noHBand="0" w:noVBand="0"/>
      </w:tblPr>
      <w:tblGrid>
        <w:gridCol w:w="4928"/>
        <w:gridCol w:w="4848"/>
      </w:tblGrid>
      <w:tr w:rsidR="002134BA" w:rsidRPr="002134BA" w:rsidTr="0098533F">
        <w:trPr>
          <w:trHeight w:val="1280"/>
        </w:trPr>
        <w:tc>
          <w:tcPr>
            <w:tcW w:w="4928" w:type="dxa"/>
          </w:tcPr>
          <w:p w:rsidR="002134BA" w:rsidRPr="002134BA" w:rsidRDefault="002134BA" w:rsidP="0098533F">
            <w:pPr>
              <w:keepNext/>
              <w:spacing w:after="0" w:line="240" w:lineRule="auto"/>
              <w:jc w:val="both"/>
              <w:outlineLvl w:val="1"/>
              <w:rPr>
                <w:rFonts w:ascii="Times New Roman" w:eastAsia="Calibri" w:hAnsi="Times New Roman" w:cs="Times New Roman"/>
                <w:b/>
                <w:iCs/>
                <w:sz w:val="28"/>
                <w:szCs w:val="24"/>
                <w:lang w:val="en-US" w:eastAsia="bg-BG"/>
              </w:rPr>
            </w:pPr>
            <w:r w:rsidRPr="002134BA">
              <w:rPr>
                <w:rFonts w:ascii="Times New Roman" w:eastAsia="Calibri" w:hAnsi="Times New Roman" w:cs="Times New Roman"/>
                <w:b/>
                <w:iCs/>
                <w:sz w:val="28"/>
                <w:szCs w:val="24"/>
                <w:lang w:eastAsia="bg-BG"/>
              </w:rPr>
              <w:t xml:space="preserve">          </w:t>
            </w:r>
          </w:p>
          <w:p w:rsidR="002134BA" w:rsidRPr="002134BA" w:rsidRDefault="002134BA" w:rsidP="0098533F">
            <w:pPr>
              <w:keepNext/>
              <w:spacing w:after="0" w:line="240" w:lineRule="auto"/>
              <w:jc w:val="both"/>
              <w:outlineLvl w:val="1"/>
              <w:rPr>
                <w:rFonts w:ascii="Times New Roman" w:eastAsia="Calibri" w:hAnsi="Times New Roman" w:cs="Times New Roman"/>
                <w:b/>
                <w:iCs/>
                <w:sz w:val="28"/>
                <w:szCs w:val="24"/>
                <w:lang w:val="en-US" w:eastAsia="bg-BG"/>
              </w:rPr>
            </w:pPr>
            <w:r w:rsidRPr="002134BA">
              <w:rPr>
                <w:rFonts w:ascii="Times New Roman" w:eastAsia="Calibri" w:hAnsi="Times New Roman" w:cs="Times New Roman"/>
                <w:b/>
                <w:iCs/>
                <w:sz w:val="28"/>
                <w:szCs w:val="24"/>
                <w:lang w:eastAsia="bg-BG"/>
              </w:rPr>
              <w:t xml:space="preserve">                          </w:t>
            </w:r>
          </w:p>
          <w:p w:rsidR="002134BA" w:rsidRPr="002134BA" w:rsidRDefault="002134BA" w:rsidP="0098533F">
            <w:pPr>
              <w:keepNext/>
              <w:spacing w:after="0" w:line="240" w:lineRule="auto"/>
              <w:jc w:val="both"/>
              <w:outlineLvl w:val="1"/>
              <w:rPr>
                <w:rFonts w:ascii="Times New Roman" w:eastAsia="Calibri" w:hAnsi="Times New Roman" w:cs="Times New Roman"/>
                <w:b/>
                <w:iCs/>
                <w:sz w:val="28"/>
                <w:szCs w:val="24"/>
                <w:lang w:val="en-US" w:eastAsia="bg-BG"/>
              </w:rPr>
            </w:pPr>
            <w:r w:rsidRPr="002134BA">
              <w:rPr>
                <w:rFonts w:ascii="Times New Roman" w:eastAsia="Calibri" w:hAnsi="Times New Roman" w:cs="Times New Roman"/>
                <w:b/>
                <w:iCs/>
                <w:sz w:val="28"/>
                <w:szCs w:val="24"/>
                <w:lang w:eastAsia="bg-BG"/>
              </w:rPr>
              <w:t xml:space="preserve">                                                                                                               </w:t>
            </w:r>
          </w:p>
          <w:p w:rsidR="002134BA" w:rsidRPr="002134BA" w:rsidRDefault="002134BA" w:rsidP="0098533F">
            <w:pPr>
              <w:spacing w:after="0" w:line="240" w:lineRule="auto"/>
              <w:ind w:right="-788"/>
              <w:rPr>
                <w:rFonts w:ascii="Times New Roman" w:eastAsia="Times New Roman" w:hAnsi="Times New Roman" w:cs="Times New Roman"/>
                <w:szCs w:val="24"/>
              </w:rPr>
            </w:pPr>
          </w:p>
        </w:tc>
        <w:tc>
          <w:tcPr>
            <w:tcW w:w="4848" w:type="dxa"/>
          </w:tcPr>
          <w:p w:rsidR="002134BA" w:rsidRPr="002134BA" w:rsidRDefault="002134BA" w:rsidP="0098533F">
            <w:pPr>
              <w:spacing w:after="0" w:line="240" w:lineRule="auto"/>
              <w:jc w:val="both"/>
              <w:rPr>
                <w:rFonts w:ascii="Times New Roman" w:eastAsia="Times New Roman" w:hAnsi="Times New Roman" w:cs="Times New Roman"/>
                <w:b/>
                <w:sz w:val="28"/>
                <w:szCs w:val="28"/>
                <w:lang w:val="en-US"/>
              </w:rPr>
            </w:pPr>
            <w:r w:rsidRPr="002134BA">
              <w:rPr>
                <w:rFonts w:ascii="Times New Roman" w:eastAsia="Times New Roman" w:hAnsi="Times New Roman" w:cs="Times New Roman"/>
                <w:b/>
                <w:sz w:val="28"/>
                <w:szCs w:val="28"/>
              </w:rPr>
              <w:t>Утвърдил :</w:t>
            </w:r>
          </w:p>
          <w:p w:rsidR="002134BA" w:rsidRPr="002134BA" w:rsidRDefault="002134BA" w:rsidP="0098533F">
            <w:pPr>
              <w:spacing w:after="0" w:line="240" w:lineRule="auto"/>
              <w:jc w:val="both"/>
              <w:rPr>
                <w:rFonts w:ascii="Times New Roman" w:eastAsia="Times New Roman" w:hAnsi="Times New Roman" w:cs="Times New Roman"/>
                <w:b/>
                <w:sz w:val="28"/>
                <w:szCs w:val="28"/>
                <w:lang w:val="en-US"/>
              </w:rPr>
            </w:pPr>
          </w:p>
          <w:p w:rsidR="002134BA" w:rsidRPr="002134BA" w:rsidRDefault="002134BA" w:rsidP="0098533F">
            <w:pPr>
              <w:spacing w:after="0" w:line="240" w:lineRule="auto"/>
              <w:jc w:val="both"/>
              <w:rPr>
                <w:rFonts w:ascii="Times New Roman" w:eastAsia="Times New Roman" w:hAnsi="Times New Roman" w:cs="Times New Roman"/>
                <w:b/>
                <w:sz w:val="28"/>
                <w:szCs w:val="28"/>
              </w:rPr>
            </w:pPr>
          </w:p>
          <w:p w:rsidR="002134BA" w:rsidRPr="002134BA" w:rsidRDefault="002134BA" w:rsidP="0098533F">
            <w:pPr>
              <w:spacing w:after="0" w:line="240" w:lineRule="auto"/>
              <w:jc w:val="both"/>
              <w:rPr>
                <w:rFonts w:ascii="Times New Roman" w:eastAsia="Times New Roman" w:hAnsi="Times New Roman" w:cs="Times New Roman"/>
                <w:b/>
                <w:sz w:val="28"/>
                <w:szCs w:val="28"/>
              </w:rPr>
            </w:pPr>
          </w:p>
          <w:p w:rsidR="002134BA" w:rsidRPr="002134BA" w:rsidRDefault="002134BA" w:rsidP="0098533F">
            <w:pPr>
              <w:spacing w:after="0" w:line="240" w:lineRule="auto"/>
              <w:jc w:val="both"/>
              <w:rPr>
                <w:rFonts w:ascii="Times New Roman" w:eastAsia="Times New Roman" w:hAnsi="Times New Roman" w:cs="Times New Roman"/>
                <w:b/>
                <w:sz w:val="28"/>
                <w:szCs w:val="28"/>
              </w:rPr>
            </w:pPr>
            <w:r w:rsidRPr="002134BA">
              <w:rPr>
                <w:rFonts w:ascii="Times New Roman" w:eastAsia="Times New Roman" w:hAnsi="Times New Roman" w:cs="Times New Roman"/>
                <w:b/>
                <w:sz w:val="28"/>
                <w:szCs w:val="28"/>
              </w:rPr>
              <w:t>Ивелин Савов</w:t>
            </w:r>
          </w:p>
          <w:p w:rsidR="002134BA" w:rsidRPr="002134BA" w:rsidRDefault="002134BA" w:rsidP="0098533F">
            <w:pPr>
              <w:spacing w:after="0" w:line="240" w:lineRule="auto"/>
              <w:jc w:val="both"/>
              <w:rPr>
                <w:rFonts w:ascii="Times New Roman" w:eastAsia="Times New Roman" w:hAnsi="Times New Roman" w:cs="Times New Roman"/>
                <w:sz w:val="24"/>
                <w:szCs w:val="24"/>
              </w:rPr>
            </w:pPr>
            <w:r w:rsidRPr="002134BA">
              <w:rPr>
                <w:rFonts w:ascii="Times New Roman" w:eastAsia="Times New Roman" w:hAnsi="Times New Roman" w:cs="Times New Roman"/>
                <w:b/>
                <w:sz w:val="28"/>
                <w:szCs w:val="28"/>
              </w:rPr>
              <w:t>Кмет на община Никопол</w:t>
            </w:r>
          </w:p>
        </w:tc>
      </w:tr>
    </w:tbl>
    <w:p w:rsidR="002134BA" w:rsidRDefault="002134BA" w:rsidP="002134BA">
      <w:pPr>
        <w:rPr>
          <w:rFonts w:ascii="Times New Roman" w:eastAsia="TimesNewRoman" w:hAnsi="Times New Roman" w:cs="Times New Roman"/>
          <w:b/>
          <w:sz w:val="24"/>
          <w:szCs w:val="24"/>
        </w:rPr>
      </w:pPr>
    </w:p>
    <w:p w:rsidR="002134BA" w:rsidRDefault="002134BA" w:rsidP="0036495D">
      <w:pPr>
        <w:rPr>
          <w:rFonts w:ascii="Times New Roman" w:eastAsia="TimesNewRoman" w:hAnsi="Times New Roman" w:cs="Times New Roman"/>
          <w:b/>
          <w:sz w:val="24"/>
          <w:szCs w:val="24"/>
        </w:rPr>
      </w:pPr>
    </w:p>
    <w:p w:rsidR="002134BA" w:rsidRPr="002134BA" w:rsidRDefault="002134BA" w:rsidP="002134BA">
      <w:pPr>
        <w:spacing w:after="0" w:line="480" w:lineRule="auto"/>
        <w:jc w:val="center"/>
        <w:rPr>
          <w:rFonts w:ascii="Times New Roman" w:eastAsia="Times New Roman" w:hAnsi="Times New Roman" w:cs="Times New Roman"/>
          <w:b/>
          <w:sz w:val="72"/>
          <w:szCs w:val="72"/>
          <w:lang w:eastAsia="bg-BG"/>
        </w:rPr>
      </w:pPr>
      <w:r w:rsidRPr="002134BA">
        <w:rPr>
          <w:rFonts w:ascii="Times New Roman" w:eastAsia="Times New Roman" w:hAnsi="Times New Roman" w:cs="Times New Roman"/>
          <w:b/>
          <w:sz w:val="72"/>
          <w:szCs w:val="72"/>
          <w:lang w:eastAsia="bg-BG"/>
        </w:rPr>
        <w:t>П</w:t>
      </w:r>
      <w:r w:rsidRPr="002134BA">
        <w:rPr>
          <w:rFonts w:ascii="Times New Roman" w:eastAsia="Times New Roman" w:hAnsi="Times New Roman" w:cs="Times New Roman"/>
          <w:b/>
          <w:sz w:val="72"/>
          <w:szCs w:val="72"/>
          <w:lang w:val="en-US" w:eastAsia="bg-BG"/>
        </w:rPr>
        <w:t xml:space="preserve"> </w:t>
      </w:r>
      <w:r w:rsidRPr="002134BA">
        <w:rPr>
          <w:rFonts w:ascii="Times New Roman" w:eastAsia="Times New Roman" w:hAnsi="Times New Roman" w:cs="Times New Roman"/>
          <w:b/>
          <w:sz w:val="72"/>
          <w:szCs w:val="72"/>
          <w:lang w:eastAsia="bg-BG"/>
        </w:rPr>
        <w:t>Л</w:t>
      </w:r>
      <w:r w:rsidRPr="002134BA">
        <w:rPr>
          <w:rFonts w:ascii="Times New Roman" w:eastAsia="Times New Roman" w:hAnsi="Times New Roman" w:cs="Times New Roman"/>
          <w:b/>
          <w:sz w:val="72"/>
          <w:szCs w:val="72"/>
          <w:lang w:val="en-US" w:eastAsia="bg-BG"/>
        </w:rPr>
        <w:t xml:space="preserve"> </w:t>
      </w:r>
      <w:r w:rsidRPr="002134BA">
        <w:rPr>
          <w:rFonts w:ascii="Times New Roman" w:eastAsia="Times New Roman" w:hAnsi="Times New Roman" w:cs="Times New Roman"/>
          <w:b/>
          <w:sz w:val="72"/>
          <w:szCs w:val="72"/>
          <w:lang w:eastAsia="bg-BG"/>
        </w:rPr>
        <w:t>А</w:t>
      </w:r>
      <w:r w:rsidRPr="002134BA">
        <w:rPr>
          <w:rFonts w:ascii="Times New Roman" w:eastAsia="Times New Roman" w:hAnsi="Times New Roman" w:cs="Times New Roman"/>
          <w:b/>
          <w:sz w:val="72"/>
          <w:szCs w:val="72"/>
          <w:lang w:val="en-US" w:eastAsia="bg-BG"/>
        </w:rPr>
        <w:t xml:space="preserve"> </w:t>
      </w:r>
      <w:r w:rsidRPr="002134BA">
        <w:rPr>
          <w:rFonts w:ascii="Times New Roman" w:eastAsia="Times New Roman" w:hAnsi="Times New Roman" w:cs="Times New Roman"/>
          <w:b/>
          <w:sz w:val="72"/>
          <w:szCs w:val="72"/>
          <w:lang w:eastAsia="bg-BG"/>
        </w:rPr>
        <w:t>Н</w:t>
      </w:r>
    </w:p>
    <w:p w:rsidR="002134BA" w:rsidRPr="002134BA" w:rsidRDefault="002134BA" w:rsidP="002134BA">
      <w:pPr>
        <w:spacing w:after="0" w:line="360" w:lineRule="auto"/>
        <w:jc w:val="center"/>
        <w:rPr>
          <w:rFonts w:ascii="Times New Roman" w:eastAsia="Times New Roman" w:hAnsi="Times New Roman" w:cs="Times New Roman"/>
          <w:b/>
          <w:sz w:val="56"/>
          <w:szCs w:val="24"/>
          <w:lang w:eastAsia="bg-BG"/>
        </w:rPr>
      </w:pPr>
      <w:r w:rsidRPr="002134BA">
        <w:rPr>
          <w:rFonts w:ascii="Times New Roman" w:eastAsia="Times New Roman" w:hAnsi="Times New Roman" w:cs="Times New Roman"/>
          <w:b/>
          <w:sz w:val="56"/>
          <w:szCs w:val="24"/>
          <w:lang w:eastAsia="bg-BG"/>
        </w:rPr>
        <w:t>ЗА ЗАЩИТА ПРИ БЕДСТВИЯ</w:t>
      </w:r>
    </w:p>
    <w:p w:rsidR="002134BA" w:rsidRPr="002134BA" w:rsidRDefault="002134BA" w:rsidP="002134BA">
      <w:pPr>
        <w:spacing w:after="0" w:line="480" w:lineRule="auto"/>
        <w:jc w:val="center"/>
        <w:rPr>
          <w:rFonts w:ascii="Times New Roman" w:eastAsia="Times New Roman" w:hAnsi="Times New Roman" w:cs="Times New Roman"/>
          <w:b/>
          <w:sz w:val="56"/>
          <w:szCs w:val="24"/>
          <w:lang w:val="ru-RU" w:eastAsia="bg-BG"/>
        </w:rPr>
      </w:pPr>
      <w:r w:rsidRPr="002134BA">
        <w:rPr>
          <w:rFonts w:ascii="Times New Roman" w:eastAsia="Times New Roman" w:hAnsi="Times New Roman" w:cs="Times New Roman"/>
          <w:b/>
          <w:sz w:val="56"/>
          <w:szCs w:val="24"/>
          <w:lang w:eastAsia="bg-BG"/>
        </w:rPr>
        <w:t>НА ОБЩИНА НИКОПОЛ</w:t>
      </w:r>
    </w:p>
    <w:p w:rsidR="002134BA" w:rsidRPr="0036495D" w:rsidRDefault="0036495D" w:rsidP="0036495D">
      <w:pPr>
        <w:spacing w:after="0" w:line="600" w:lineRule="auto"/>
        <w:jc w:val="center"/>
        <w:rPr>
          <w:rFonts w:ascii="Times New Roman" w:eastAsia="Times New Roman" w:hAnsi="Times New Roman" w:cs="Times New Roman"/>
          <w:sz w:val="56"/>
          <w:szCs w:val="24"/>
          <w:lang w:eastAsia="bg-BG"/>
        </w:rPr>
      </w:pPr>
      <w:r>
        <w:rPr>
          <w:rFonts w:ascii="Times New Roman" w:eastAsia="Times New Roman" w:hAnsi="Times New Roman" w:cs="Times New Roman"/>
          <w:sz w:val="56"/>
          <w:szCs w:val="24"/>
          <w:lang w:eastAsia="bg-BG"/>
        </w:rPr>
        <w:t>2020 г.</w:t>
      </w:r>
    </w:p>
    <w:p w:rsidR="002134BA" w:rsidRDefault="002134BA" w:rsidP="002134BA">
      <w:pPr>
        <w:rPr>
          <w:rFonts w:ascii="Times New Roman" w:eastAsia="TimesNewRoman" w:hAnsi="Times New Roman" w:cs="Times New Roman"/>
          <w:b/>
          <w:sz w:val="24"/>
          <w:szCs w:val="24"/>
        </w:rPr>
      </w:pPr>
    </w:p>
    <w:p w:rsidR="002134BA" w:rsidRPr="002134BA" w:rsidRDefault="002134BA" w:rsidP="002134BA">
      <w:pPr>
        <w:jc w:val="center"/>
        <w:rPr>
          <w:rFonts w:ascii="Times New Roman" w:eastAsia="TimesNewRoman" w:hAnsi="Times New Roman" w:cs="Times New Roman"/>
          <w:b/>
          <w:sz w:val="24"/>
          <w:szCs w:val="24"/>
        </w:rPr>
      </w:pPr>
      <w:r w:rsidRPr="002134BA">
        <w:rPr>
          <w:rFonts w:ascii="Times New Roman" w:eastAsia="TimesNewRoman" w:hAnsi="Times New Roman" w:cs="Times New Roman"/>
          <w:b/>
          <w:sz w:val="24"/>
          <w:szCs w:val="24"/>
        </w:rPr>
        <w:t>СЪДЪРЖАНИЕ</w:t>
      </w:r>
    </w:p>
    <w:p w:rsidR="002134BA" w:rsidRPr="002134BA" w:rsidRDefault="002134BA" w:rsidP="002134BA">
      <w:pPr>
        <w:rPr>
          <w:rFonts w:ascii="Times New Roman" w:eastAsia="TimesNewRoman" w:hAnsi="Times New Roman" w:cs="Times New Roman"/>
          <w:b/>
          <w:sz w:val="24"/>
          <w:szCs w:val="24"/>
        </w:rPr>
      </w:pPr>
      <w:r w:rsidRPr="002134BA">
        <w:rPr>
          <w:rFonts w:ascii="Times New Roman" w:eastAsia="TimesNewRoman" w:hAnsi="Times New Roman" w:cs="Times New Roman"/>
          <w:b/>
          <w:sz w:val="24"/>
          <w:szCs w:val="24"/>
        </w:rPr>
        <w:tab/>
        <w:t xml:space="preserve">                                                                                                                                                                                                              </w:t>
      </w:r>
    </w:p>
    <w:p w:rsidR="002134BA" w:rsidRPr="002134BA" w:rsidRDefault="002134BA" w:rsidP="002134BA">
      <w:pPr>
        <w:spacing w:after="0" w:line="240" w:lineRule="auto"/>
        <w:rPr>
          <w:rFonts w:ascii="Calibri" w:eastAsia="TimesNewRoman" w:hAnsi="Calibri" w:cs="Times New Roman"/>
        </w:rPr>
      </w:pPr>
      <w:r w:rsidRPr="002134BA">
        <w:rPr>
          <w:rFonts w:ascii="Calibri" w:eastAsia="TimesNewRoman" w:hAnsi="Calibri" w:cs="Times New Roman"/>
        </w:rPr>
        <w:t xml:space="preserve">                                                                                                                                                                  Стр.</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Документи за съгласуване и приемане на плана</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3</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История на разпространените екземпляри от плана</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4</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История на направените промени в плана</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5</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Използвани съкращения                                                                                                                      5 </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 xml:space="preserve">Раздел І. ВЪВЕДЕНИЕ                                                                                       </w:t>
      </w:r>
      <w:r w:rsidRPr="002134BA">
        <w:rPr>
          <w:rFonts w:ascii="Times New Roman" w:eastAsia="TimesNewRoman" w:hAnsi="Times New Roman" w:cs="Times New Roman"/>
          <w:sz w:val="24"/>
          <w:szCs w:val="24"/>
        </w:rPr>
        <w:tab/>
        <w:t xml:space="preserve">                     6-7</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на плана</w:t>
      </w:r>
      <w:r w:rsidRPr="002134BA">
        <w:rPr>
          <w:rFonts w:ascii="Times New Roman" w:eastAsia="TimesNewRoman" w:hAnsi="Times New Roman" w:cs="Times New Roman"/>
          <w:sz w:val="24"/>
          <w:szCs w:val="24"/>
        </w:rPr>
        <w:tab/>
        <w:t xml:space="preserve">                                                                                                                            7</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 Описание на географския район                                                                                                 7-8</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3. Аудитория, за която е предназначен Общинския план за защита при бедствия           </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9</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4. Описание на структурата на ОбПЗБ</w:t>
      </w:r>
      <w:r w:rsidRPr="002134BA">
        <w:rPr>
          <w:rFonts w:ascii="Times New Roman" w:eastAsia="TimesNewRoman" w:hAnsi="Times New Roman" w:cs="Times New Roman"/>
          <w:sz w:val="24"/>
          <w:szCs w:val="24"/>
        </w:rPr>
        <w:tab/>
        <w:t xml:space="preserve">                                                                                          9</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5. Връзка между ОбПЗБ и другите планиращи документи, касаещи защита</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 при бедствия</w:t>
      </w:r>
      <w:r w:rsidRPr="002134BA">
        <w:rPr>
          <w:rFonts w:ascii="Times New Roman" w:eastAsia="TimesNewRoman" w:hAnsi="Times New Roman" w:cs="Times New Roman"/>
          <w:sz w:val="24"/>
          <w:szCs w:val="24"/>
        </w:rPr>
        <w:tab/>
        <w:t xml:space="preserve">                                                                                                                                    9-10</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6. Процес на разработване, съгласуване и актуализиране на ОбПЗБ</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10</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Раздел ІI. ПРОФИЛ НА РИСКА</w:t>
      </w:r>
      <w:r w:rsidRPr="002134BA">
        <w:rPr>
          <w:rFonts w:ascii="Times New Roman" w:eastAsia="TimesNewRoman" w:hAnsi="Times New Roman" w:cs="Times New Roman"/>
          <w:sz w:val="24"/>
          <w:szCs w:val="24"/>
        </w:rPr>
        <w:tab/>
        <w:t xml:space="preserve">                                                                                               10-35</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и основни компоненти на раздел „Профил на риска”</w:t>
      </w:r>
      <w:r w:rsidRPr="002134BA">
        <w:rPr>
          <w:rFonts w:ascii="Times New Roman" w:eastAsia="TimesNewRoman" w:hAnsi="Times New Roman" w:cs="Times New Roman"/>
          <w:sz w:val="24"/>
          <w:szCs w:val="24"/>
        </w:rPr>
        <w:tab/>
        <w:t xml:space="preserve">                                                     10</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1.1. Описание на природната, социалната и икономическата среда и инфраструктурата</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 в общината</w:t>
      </w:r>
      <w:r w:rsidRPr="002134BA">
        <w:rPr>
          <w:rFonts w:ascii="Times New Roman" w:eastAsia="TimesNewRoman" w:hAnsi="Times New Roman" w:cs="Times New Roman"/>
          <w:sz w:val="24"/>
          <w:szCs w:val="24"/>
        </w:rPr>
        <w:tab/>
        <w:t xml:space="preserve">                                                                                                                                   10-20</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 Рискове характерни за общината и области на вредните последствия</w:t>
      </w:r>
      <w:r w:rsidRPr="002134BA">
        <w:rPr>
          <w:rFonts w:ascii="Times New Roman" w:eastAsia="TimesNewRoman" w:hAnsi="Times New Roman" w:cs="Times New Roman"/>
          <w:sz w:val="24"/>
          <w:szCs w:val="24"/>
        </w:rPr>
        <w:tab/>
        <w:t xml:space="preserve">                         20-32</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1.3. Качествен анализ на рисковете на територията на Община Никопол</w:t>
      </w:r>
      <w:r w:rsidRPr="002134BA">
        <w:rPr>
          <w:rFonts w:ascii="Times New Roman" w:eastAsia="TimesNewRoman" w:hAnsi="Times New Roman" w:cs="Times New Roman"/>
          <w:sz w:val="24"/>
          <w:szCs w:val="24"/>
        </w:rPr>
        <w:tab/>
        <w:t xml:space="preserve">                         33-35</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1.4. Преценяване и приоритизиране на рисковете</w:t>
      </w:r>
      <w:r w:rsidRPr="002134BA">
        <w:rPr>
          <w:rFonts w:ascii="Times New Roman" w:eastAsia="TimesNewRoman" w:hAnsi="Times New Roman" w:cs="Times New Roman"/>
          <w:sz w:val="24"/>
          <w:szCs w:val="24"/>
        </w:rPr>
        <w:tab/>
        <w:t xml:space="preserve">                                                            35-36</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Раздел ІII. ПРЕВЕНЦИЯ</w:t>
      </w:r>
      <w:r w:rsidRPr="002134BA">
        <w:rPr>
          <w:rFonts w:ascii="Times New Roman" w:eastAsia="TimesNewRoman" w:hAnsi="Times New Roman" w:cs="Times New Roman"/>
          <w:sz w:val="24"/>
          <w:szCs w:val="24"/>
        </w:rPr>
        <w:tab/>
        <w:t xml:space="preserve">                                                                                                            36-40</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на раздел „Превенция”</w:t>
      </w:r>
      <w:r w:rsidRPr="002134BA">
        <w:rPr>
          <w:rFonts w:ascii="Times New Roman" w:eastAsia="TimesNewRoman" w:hAnsi="Times New Roman" w:cs="Times New Roman"/>
          <w:sz w:val="24"/>
          <w:szCs w:val="24"/>
        </w:rPr>
        <w:tab/>
        <w:t xml:space="preserve">                                                                                                     36</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 Основни компоненти на раздела</w:t>
      </w:r>
      <w:r w:rsidRPr="002134BA">
        <w:rPr>
          <w:rFonts w:ascii="Times New Roman" w:eastAsia="TimesNewRoman" w:hAnsi="Times New Roman" w:cs="Times New Roman"/>
          <w:sz w:val="24"/>
          <w:szCs w:val="24"/>
        </w:rPr>
        <w:tab/>
        <w:t xml:space="preserve">                                                                                         36</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2.1. Принципи и критерии за намаляване на риска от бедствия чрез превенция</w:t>
      </w:r>
      <w:r w:rsidRPr="002134BA">
        <w:rPr>
          <w:rFonts w:ascii="Times New Roman" w:eastAsia="TimesNewRoman" w:hAnsi="Times New Roman" w:cs="Times New Roman"/>
          <w:sz w:val="24"/>
          <w:szCs w:val="24"/>
        </w:rPr>
        <w:tab/>
        <w:t xml:space="preserve">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36</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2.2. Мерки и дейности за превенция, с цел намаляване на рисковете, приоритизирани</w:t>
      </w:r>
    </w:p>
    <w:p w:rsidR="002134BA" w:rsidRPr="002134BA" w:rsidRDefault="002134BA" w:rsidP="002134BA">
      <w:pPr>
        <w:spacing w:after="0" w:line="240" w:lineRule="auto"/>
        <w:jc w:val="both"/>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 в раздел „Профил на риска”</w:t>
      </w:r>
      <w:r w:rsidRPr="002134BA">
        <w:rPr>
          <w:rFonts w:ascii="Times New Roman" w:eastAsia="TimesNewRoman" w:hAnsi="Times New Roman" w:cs="Times New Roman"/>
          <w:sz w:val="24"/>
          <w:szCs w:val="24"/>
        </w:rPr>
        <w:tab/>
        <w:t xml:space="preserve">                                                                                               36-39</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2.3. Източници на финансиране за изпълнение на мерките                                                        </w:t>
      </w:r>
      <w:r w:rsidRPr="002134BA">
        <w:rPr>
          <w:rFonts w:ascii="Times New Roman" w:eastAsia="TimesNewRoman" w:hAnsi="Times New Roman" w:cs="Times New Roman"/>
          <w:sz w:val="24"/>
          <w:szCs w:val="24"/>
          <w:lang w:val="en-US"/>
        </w:rPr>
        <w:t xml:space="preserve"> </w:t>
      </w:r>
      <w:r w:rsidRPr="002134BA">
        <w:rPr>
          <w:rFonts w:ascii="Times New Roman" w:eastAsia="TimesNewRoman" w:hAnsi="Times New Roman" w:cs="Times New Roman"/>
          <w:sz w:val="24"/>
          <w:szCs w:val="24"/>
        </w:rPr>
        <w:t xml:space="preserve">   39</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2.4. Връзка с Националната стратегия за намаляване на риска от бедствия и планиращите документи</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Раздел ІV. ГОТОВНОСТ</w:t>
      </w:r>
      <w:r w:rsidRPr="002134BA">
        <w:rPr>
          <w:rFonts w:ascii="Times New Roman" w:eastAsia="TimesNewRoman" w:hAnsi="Times New Roman" w:cs="Times New Roman"/>
          <w:sz w:val="24"/>
          <w:szCs w:val="24"/>
        </w:rPr>
        <w:tab/>
        <w:t xml:space="preserve">                                                                                                          40-43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и основни компоненти на раздел „Готовност”</w:t>
      </w:r>
      <w:r w:rsidRPr="002134BA">
        <w:rPr>
          <w:rFonts w:ascii="Times New Roman" w:eastAsia="TimesNewRoman" w:hAnsi="Times New Roman" w:cs="Times New Roman"/>
          <w:sz w:val="24"/>
          <w:szCs w:val="24"/>
        </w:rPr>
        <w:tab/>
        <w:t xml:space="preserve">                                                                40</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1.1. Цел на раздела</w:t>
      </w:r>
      <w:r w:rsidRPr="002134BA">
        <w:rPr>
          <w:rFonts w:ascii="Times New Roman" w:eastAsia="TimesNewRoman" w:hAnsi="Times New Roman" w:cs="Times New Roman"/>
          <w:sz w:val="24"/>
          <w:szCs w:val="24"/>
        </w:rPr>
        <w:tab/>
        <w:t xml:space="preserve">                                                                                                                            40</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 Основни компоненти</w:t>
      </w:r>
      <w:r w:rsidRPr="002134BA">
        <w:rPr>
          <w:rFonts w:ascii="Times New Roman" w:eastAsia="TimesNewRoman" w:hAnsi="Times New Roman" w:cs="Times New Roman"/>
          <w:sz w:val="24"/>
          <w:szCs w:val="24"/>
        </w:rPr>
        <w:tab/>
        <w:t xml:space="preserve">                                                                                                                40</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1.2.1. Текущи нива на готовност на съставните части на ЕСС и готовността на населението,</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 въз основа на получените резултати за „Готовност” в раздел II „Профил на риска”                 40                                                                                                                        </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1.2.2. Проблеми, които възникват от текущите нива на готовност, свързани със</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 спецификата на района на действие на ОСНРБ</w:t>
      </w:r>
      <w:r w:rsidRPr="002134BA">
        <w:rPr>
          <w:rFonts w:ascii="Times New Roman" w:eastAsia="TimesNewRoman" w:hAnsi="Times New Roman" w:cs="Times New Roman"/>
          <w:sz w:val="24"/>
          <w:szCs w:val="24"/>
        </w:rPr>
        <w:tab/>
        <w:t xml:space="preserve">                                                                            41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1.2.3. Мерки за готовност, свързани с поддържането и подобряването на готовността, включващи планиране, обучение и тренировки</w:t>
      </w:r>
      <w:r w:rsidRPr="002134BA">
        <w:rPr>
          <w:rFonts w:ascii="Times New Roman" w:eastAsia="TimesNewRoman" w:hAnsi="Times New Roman" w:cs="Times New Roman"/>
          <w:sz w:val="24"/>
          <w:szCs w:val="24"/>
        </w:rPr>
        <w:tab/>
        <w:t xml:space="preserve">                                                                            41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1.2.4. Описание на методите и средствата, необходими за изпълнение на мерките                    41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1.2.5. Задължения подпомагащи планирането на готовността</w:t>
      </w:r>
      <w:r w:rsidRPr="002134BA">
        <w:rPr>
          <w:rFonts w:ascii="Times New Roman" w:eastAsia="TimesNewRoman" w:hAnsi="Times New Roman" w:cs="Times New Roman"/>
          <w:sz w:val="24"/>
          <w:szCs w:val="24"/>
        </w:rPr>
        <w:tab/>
        <w:t xml:space="preserve">                                               41-42</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1.2.6. Дейности свързани с готовността</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Раздел V.РЕАГИРАНЕ</w:t>
      </w:r>
      <w:r w:rsidRPr="002134BA">
        <w:rPr>
          <w:rFonts w:ascii="Times New Roman" w:eastAsia="TimesNewRoman" w:hAnsi="Times New Roman" w:cs="Times New Roman"/>
          <w:sz w:val="24"/>
          <w:szCs w:val="24"/>
        </w:rPr>
        <w:tab/>
        <w:t xml:space="preserve">                                                                                                          42-43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на раздел „Реагиране”</w:t>
      </w:r>
      <w:r w:rsidRPr="002134BA">
        <w:rPr>
          <w:rFonts w:ascii="Times New Roman" w:eastAsia="TimesNewRoman" w:hAnsi="Times New Roman" w:cs="Times New Roman"/>
          <w:sz w:val="24"/>
          <w:szCs w:val="24"/>
        </w:rPr>
        <w:tab/>
        <w:t xml:space="preserve">                                                                                                   44</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 Основни компоненти на раздела</w:t>
      </w:r>
      <w:r w:rsidRPr="002134BA">
        <w:rPr>
          <w:rFonts w:ascii="Times New Roman" w:eastAsia="TimesNewRoman" w:hAnsi="Times New Roman" w:cs="Times New Roman"/>
          <w:sz w:val="24"/>
          <w:szCs w:val="24"/>
        </w:rPr>
        <w:tab/>
        <w:t xml:space="preserve">                                                                                        44</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2.1. Управление при бедствия. Обявяване на бедствено положение                </w:t>
      </w:r>
      <w:r w:rsidRPr="002134BA">
        <w:rPr>
          <w:rFonts w:ascii="Times New Roman" w:eastAsia="TimesNewRoman" w:hAnsi="Times New Roman" w:cs="Times New Roman"/>
          <w:sz w:val="24"/>
          <w:szCs w:val="24"/>
        </w:rPr>
        <w:tab/>
        <w:t xml:space="preserve">            44-45</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2.2. Принципи за реагиране в района на действие на ОСНРБ</w:t>
      </w:r>
      <w:r w:rsidRPr="002134BA">
        <w:rPr>
          <w:rFonts w:ascii="Times New Roman" w:eastAsia="TimesNewRoman" w:hAnsi="Times New Roman" w:cs="Times New Roman"/>
          <w:sz w:val="24"/>
          <w:szCs w:val="24"/>
        </w:rPr>
        <w:tab/>
        <w:t xml:space="preserve">                                                     45</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2.3. Идентифицирани в практиката проблеми при реагиране, целящи подобряване на организацията</w:t>
      </w:r>
      <w:r w:rsidRPr="002134BA">
        <w:rPr>
          <w:rFonts w:ascii="Times New Roman" w:eastAsia="TimesNewRoman" w:hAnsi="Times New Roman" w:cs="Times New Roman"/>
          <w:sz w:val="24"/>
          <w:szCs w:val="24"/>
        </w:rPr>
        <w:tab/>
        <w:t xml:space="preserve">                                                                                                                      45-46</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2.4. Описание на ролите, функциите и отговорностите при реагиране            </w:t>
      </w:r>
      <w:r w:rsidRPr="002134BA">
        <w:rPr>
          <w:rFonts w:ascii="Times New Roman" w:eastAsia="TimesNewRoman" w:hAnsi="Times New Roman" w:cs="Times New Roman"/>
          <w:sz w:val="24"/>
          <w:szCs w:val="24"/>
        </w:rPr>
        <w:tab/>
        <w:t xml:space="preserve">            46-50</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2.5. Средства и ресурси, необходими за изпълнение на дейностите</w:t>
      </w:r>
      <w:r w:rsidRPr="002134BA">
        <w:rPr>
          <w:rFonts w:ascii="Times New Roman" w:eastAsia="TimesNewRoman" w:hAnsi="Times New Roman" w:cs="Times New Roman"/>
          <w:sz w:val="24"/>
          <w:szCs w:val="24"/>
        </w:rPr>
        <w:tab/>
        <w:t xml:space="preserve">                                         50</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2.6. Ред за наблюдение, ранно предупреждение и оповестяване</w:t>
      </w:r>
      <w:r w:rsidRPr="002134BA">
        <w:rPr>
          <w:rFonts w:ascii="Times New Roman" w:eastAsia="TimesNewRoman" w:hAnsi="Times New Roman" w:cs="Times New Roman"/>
          <w:sz w:val="24"/>
          <w:szCs w:val="24"/>
        </w:rPr>
        <w:tab/>
        <w:t xml:space="preserve">                                    50-51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 xml:space="preserve">Раздел VI. ВЪЗСТАНОВЯВАНЕ И ПОДПОМАГАНЕ                                                         </w:t>
      </w:r>
      <w:r w:rsidRPr="002134BA">
        <w:rPr>
          <w:rFonts w:ascii="Times New Roman" w:eastAsia="TimesNewRoman" w:hAnsi="Times New Roman" w:cs="Times New Roman"/>
          <w:sz w:val="24"/>
          <w:szCs w:val="24"/>
        </w:rPr>
        <w:t>51-53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на раздела</w:t>
      </w:r>
      <w:r w:rsidRPr="002134BA">
        <w:rPr>
          <w:rFonts w:ascii="Times New Roman" w:eastAsia="TimesNewRoman" w:hAnsi="Times New Roman" w:cs="Times New Roman"/>
          <w:sz w:val="24"/>
          <w:szCs w:val="24"/>
        </w:rPr>
        <w:tab/>
        <w:t xml:space="preserve">                                                                                                                             51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 Основни компоненти</w:t>
      </w:r>
      <w:r w:rsidRPr="002134BA">
        <w:rPr>
          <w:rFonts w:ascii="Times New Roman" w:eastAsia="TimesNewRoman" w:hAnsi="Times New Roman" w:cs="Times New Roman"/>
          <w:sz w:val="24"/>
          <w:szCs w:val="24"/>
        </w:rPr>
        <w:tab/>
        <w:t xml:space="preserve">                                                                                                                 51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2.1. Оценки на първоначалните нужди и щетите</w:t>
      </w:r>
      <w:r w:rsidRPr="002134BA">
        <w:rPr>
          <w:rFonts w:ascii="Times New Roman" w:eastAsia="TimesNewRoman" w:hAnsi="Times New Roman" w:cs="Times New Roman"/>
          <w:sz w:val="24"/>
          <w:szCs w:val="24"/>
        </w:rPr>
        <w:tab/>
        <w:t xml:space="preserve">                                                                              51</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2.2. Организация на дейностите по възстановяване и подпомагане</w:t>
      </w:r>
      <w:r w:rsidRPr="002134BA">
        <w:rPr>
          <w:rFonts w:ascii="Times New Roman" w:eastAsia="TimesNewRoman" w:hAnsi="Times New Roman" w:cs="Times New Roman"/>
          <w:sz w:val="24"/>
          <w:szCs w:val="24"/>
        </w:rPr>
        <w:tab/>
        <w:t xml:space="preserve">                                     51-52</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2.3. Функции и отговорности при възстановяване и подпомагане </w:t>
      </w:r>
      <w:r w:rsidRPr="002134BA">
        <w:rPr>
          <w:rFonts w:ascii="Times New Roman" w:eastAsia="TimesNewRoman" w:hAnsi="Times New Roman" w:cs="Times New Roman"/>
          <w:sz w:val="24"/>
          <w:szCs w:val="24"/>
        </w:rPr>
        <w:tab/>
        <w:t xml:space="preserve">                                     52-53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2.4. Финансово осигуряване</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b/>
          <w:sz w:val="24"/>
          <w:szCs w:val="24"/>
        </w:rPr>
        <w:t>Раздел VII. МОНИТОРИНГ И ОЦЕНКА</w:t>
      </w:r>
      <w:r w:rsidRPr="002134BA">
        <w:rPr>
          <w:rFonts w:ascii="Times New Roman" w:eastAsia="TimesNewRoman" w:hAnsi="Times New Roman" w:cs="Times New Roman"/>
          <w:sz w:val="24"/>
          <w:szCs w:val="24"/>
        </w:rPr>
        <w:t xml:space="preserve">               </w:t>
      </w:r>
      <w:r w:rsidRPr="002134BA">
        <w:rPr>
          <w:rFonts w:ascii="Times New Roman" w:eastAsia="TimesNewRoman" w:hAnsi="Times New Roman" w:cs="Times New Roman"/>
          <w:sz w:val="24"/>
          <w:szCs w:val="24"/>
        </w:rPr>
        <w:tab/>
        <w:t xml:space="preserve">                                                                         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 Цел и основни компоненти на раздел „Мониторинг и оценка”</w:t>
      </w:r>
      <w:r w:rsidRPr="002134BA">
        <w:rPr>
          <w:rFonts w:ascii="Times New Roman" w:eastAsia="TimesNewRoman" w:hAnsi="Times New Roman" w:cs="Times New Roman"/>
          <w:sz w:val="24"/>
          <w:szCs w:val="24"/>
        </w:rPr>
        <w:tab/>
        <w:t xml:space="preserve">                                          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1.1. Цел</w:t>
      </w:r>
      <w:r w:rsidRPr="002134BA">
        <w:rPr>
          <w:rFonts w:ascii="Times New Roman" w:eastAsia="TimesNewRoman" w:hAnsi="Times New Roman" w:cs="Times New Roman"/>
          <w:sz w:val="24"/>
          <w:szCs w:val="24"/>
        </w:rPr>
        <w:tab/>
        <w:t xml:space="preserve">                                                                                                                                         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 Основни компоненти на раздела</w:t>
      </w:r>
      <w:r w:rsidRPr="002134BA">
        <w:rPr>
          <w:rFonts w:ascii="Times New Roman" w:eastAsia="TimesNewRoman" w:hAnsi="Times New Roman" w:cs="Times New Roman"/>
          <w:sz w:val="24"/>
          <w:szCs w:val="24"/>
        </w:rPr>
        <w:tab/>
        <w:t xml:space="preserve">                                                                                         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1.2.1. Принципи и критерии за мониторинг и оценка на ОбПЗБ</w:t>
      </w:r>
      <w:r w:rsidRPr="002134BA">
        <w:rPr>
          <w:rFonts w:ascii="Times New Roman" w:eastAsia="TimesNewRoman" w:hAnsi="Times New Roman" w:cs="Times New Roman"/>
          <w:sz w:val="24"/>
          <w:szCs w:val="24"/>
        </w:rPr>
        <w:tab/>
        <w:t xml:space="preserve">                                          53</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1.2.2. Процеса за мониторинг и оценка на ОбПЗБ за изпълнението на функциите, </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 xml:space="preserve">дейностите и задачите, възложени с него.                                              </w:t>
      </w:r>
      <w:r w:rsidRPr="002134BA">
        <w:rPr>
          <w:rFonts w:ascii="Times New Roman" w:eastAsia="TimesNewRoman" w:hAnsi="Times New Roman" w:cs="Times New Roman"/>
          <w:sz w:val="24"/>
          <w:szCs w:val="24"/>
        </w:rPr>
        <w:tab/>
        <w:t xml:space="preserve">                                     53-54</w:t>
      </w:r>
    </w:p>
    <w:p w:rsidR="002134BA" w:rsidRPr="002134BA" w:rsidRDefault="002134BA" w:rsidP="002134BA">
      <w:pPr>
        <w:spacing w:after="0" w:line="240" w:lineRule="auto"/>
        <w:rPr>
          <w:rFonts w:ascii="Times New Roman" w:eastAsia="TimesNewRoman" w:hAnsi="Times New Roman" w:cs="Times New Roman"/>
          <w:sz w:val="24"/>
          <w:szCs w:val="24"/>
        </w:rPr>
      </w:pPr>
      <w:r w:rsidRPr="002134BA">
        <w:rPr>
          <w:rFonts w:ascii="Times New Roman" w:eastAsia="TimesNewRoman" w:hAnsi="Times New Roman" w:cs="Times New Roman"/>
          <w:sz w:val="24"/>
          <w:szCs w:val="24"/>
        </w:rPr>
        <w:t>1.2.3. Процес за актуализация и преразглеждане на ОбПЗБ, включително за поддържане на актуални процедури и списъци с ресурси</w:t>
      </w:r>
      <w:r w:rsidRPr="002134BA">
        <w:rPr>
          <w:rFonts w:ascii="Times New Roman" w:eastAsia="TimesNewRoman" w:hAnsi="Times New Roman" w:cs="Times New Roman"/>
          <w:sz w:val="24"/>
          <w:szCs w:val="24"/>
        </w:rPr>
        <w:tab/>
        <w:t xml:space="preserve">                                                                                         54</w:t>
      </w:r>
    </w:p>
    <w:p w:rsidR="002134BA" w:rsidRPr="002134BA" w:rsidRDefault="002134BA" w:rsidP="002134BA">
      <w:pPr>
        <w:keepNext/>
        <w:spacing w:after="0" w:line="240" w:lineRule="auto"/>
        <w:jc w:val="both"/>
        <w:outlineLvl w:val="0"/>
        <w:rPr>
          <w:rFonts w:ascii="Times New Roman" w:eastAsia="Calibri" w:hAnsi="Times New Roman" w:cs="Times New Roman"/>
          <w:b/>
          <w:sz w:val="24"/>
          <w:szCs w:val="24"/>
        </w:rPr>
      </w:pPr>
    </w:p>
    <w:p w:rsidR="002134BA" w:rsidRPr="002134BA" w:rsidRDefault="002134BA" w:rsidP="002134BA">
      <w:pPr>
        <w:keepNext/>
        <w:spacing w:after="0" w:line="240" w:lineRule="auto"/>
        <w:jc w:val="both"/>
        <w:outlineLvl w:val="0"/>
        <w:rPr>
          <w:rFonts w:ascii="Times New Roman" w:eastAsia="Calibri" w:hAnsi="Times New Roman" w:cs="Times New Roman"/>
          <w:sz w:val="24"/>
          <w:szCs w:val="24"/>
        </w:rPr>
      </w:pPr>
      <w:r w:rsidRPr="002134BA">
        <w:rPr>
          <w:rFonts w:ascii="Times New Roman" w:eastAsia="Calibri" w:hAnsi="Times New Roman" w:cs="Times New Roman"/>
          <w:b/>
          <w:sz w:val="24"/>
          <w:szCs w:val="24"/>
        </w:rPr>
        <w:t>Раздел VIII. ПРИЛОЖЕНИЯ</w:t>
      </w:r>
      <w:r w:rsidRPr="002134BA">
        <w:rPr>
          <w:rFonts w:ascii="Times New Roman" w:eastAsia="Calibri" w:hAnsi="Times New Roman" w:cs="Times New Roman"/>
          <w:sz w:val="24"/>
          <w:szCs w:val="24"/>
        </w:rPr>
        <w:tab/>
        <w:t xml:space="preserve">                                                                                                54-56</w:t>
      </w:r>
    </w:p>
    <w:p w:rsidR="007F7BB5" w:rsidRDefault="007F7BB5" w:rsidP="002134BA">
      <w:pPr>
        <w:autoSpaceDE w:val="0"/>
        <w:autoSpaceDN w:val="0"/>
        <w:adjustRightInd w:val="0"/>
        <w:spacing w:after="0" w:line="240" w:lineRule="auto"/>
        <w:jc w:val="both"/>
        <w:rPr>
          <w:rFonts w:ascii="Times New Roman" w:eastAsia="TimesNewRoman" w:hAnsi="Times New Roman" w:cs="Times New Roman"/>
          <w:b/>
          <w:sz w:val="24"/>
          <w:szCs w:val="24"/>
        </w:rPr>
      </w:pPr>
    </w:p>
    <w:p w:rsidR="002134BA" w:rsidRDefault="002134BA" w:rsidP="002134BA">
      <w:pPr>
        <w:autoSpaceDE w:val="0"/>
        <w:autoSpaceDN w:val="0"/>
        <w:adjustRightInd w:val="0"/>
        <w:spacing w:after="0" w:line="240" w:lineRule="auto"/>
        <w:jc w:val="both"/>
        <w:rPr>
          <w:rFonts w:ascii="Times New Roman" w:eastAsia="TimesNewRoman" w:hAnsi="Times New Roman" w:cs="Times New Roman"/>
          <w:b/>
          <w:sz w:val="24"/>
          <w:szCs w:val="24"/>
        </w:rPr>
      </w:pPr>
    </w:p>
    <w:p w:rsidR="002134BA" w:rsidRDefault="002134BA" w:rsidP="002134BA">
      <w:pPr>
        <w:autoSpaceDE w:val="0"/>
        <w:autoSpaceDN w:val="0"/>
        <w:adjustRightInd w:val="0"/>
        <w:spacing w:after="0" w:line="240" w:lineRule="auto"/>
        <w:jc w:val="both"/>
        <w:rPr>
          <w:rFonts w:ascii="Times New Roman" w:eastAsia="TimesNewRoman" w:hAnsi="Times New Roman" w:cs="Times New Roman"/>
          <w:b/>
          <w:sz w:val="24"/>
          <w:szCs w:val="24"/>
        </w:rPr>
      </w:pPr>
    </w:p>
    <w:p w:rsidR="002134BA" w:rsidRDefault="002134BA" w:rsidP="002134BA">
      <w:pPr>
        <w:autoSpaceDE w:val="0"/>
        <w:autoSpaceDN w:val="0"/>
        <w:adjustRightInd w:val="0"/>
        <w:spacing w:after="0" w:line="240" w:lineRule="auto"/>
        <w:jc w:val="both"/>
        <w:rPr>
          <w:rFonts w:ascii="Times New Roman" w:eastAsia="TimesNewRoman" w:hAnsi="Times New Roman" w:cs="Times New Roman"/>
          <w:b/>
          <w:sz w:val="24"/>
          <w:szCs w:val="24"/>
        </w:rPr>
      </w:pPr>
    </w:p>
    <w:p w:rsidR="002134BA" w:rsidRPr="007F7BB5" w:rsidRDefault="002134BA"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2134BA">
      <w:pPr>
        <w:autoSpaceDE w:val="0"/>
        <w:autoSpaceDN w:val="0"/>
        <w:adjustRightInd w:val="0"/>
        <w:spacing w:after="0" w:line="240" w:lineRule="auto"/>
        <w:ind w:firstLine="720"/>
        <w:jc w:val="center"/>
        <w:rPr>
          <w:rFonts w:ascii="Times New Roman" w:eastAsia="TimesNewRoman" w:hAnsi="Times New Roman" w:cs="Times New Roman"/>
          <w:sz w:val="24"/>
          <w:szCs w:val="24"/>
          <w:u w:val="single"/>
          <w:lang w:val="en-US"/>
        </w:rPr>
      </w:pPr>
      <w:r w:rsidRPr="007F7BB5">
        <w:rPr>
          <w:rFonts w:ascii="Times New Roman" w:eastAsia="TimesNewRoman" w:hAnsi="Times New Roman" w:cs="Times New Roman"/>
          <w:sz w:val="24"/>
          <w:szCs w:val="24"/>
          <w:u w:val="single"/>
        </w:rPr>
        <w:t>ДОКУМЕНТИ ЗА СЪГЛАСУВАНЕ И ПРИЕМАНЕ НА ПЛАНА</w:t>
      </w:r>
    </w:p>
    <w:p w:rsidR="007F7BB5" w:rsidRPr="007F7BB5" w:rsidRDefault="007F7BB5" w:rsidP="002134BA">
      <w:pPr>
        <w:autoSpaceDE w:val="0"/>
        <w:autoSpaceDN w:val="0"/>
        <w:adjustRightInd w:val="0"/>
        <w:spacing w:after="0" w:line="240" w:lineRule="auto"/>
        <w:ind w:firstLine="720"/>
        <w:jc w:val="center"/>
        <w:rPr>
          <w:rFonts w:ascii="Times New Roman" w:eastAsia="TimesNewRoman" w:hAnsi="Times New Roman" w:cs="Times New Roman"/>
          <w:sz w:val="24"/>
          <w:szCs w:val="24"/>
          <w:u w:val="single"/>
          <w:lang w:val="en-US"/>
        </w:rPr>
      </w:pPr>
    </w:p>
    <w:p w:rsidR="007F7BB5" w:rsidRPr="007F7BB5" w:rsidRDefault="007F7BB5" w:rsidP="002134BA">
      <w:pPr>
        <w:autoSpaceDE w:val="0"/>
        <w:autoSpaceDN w:val="0"/>
        <w:adjustRightInd w:val="0"/>
        <w:spacing w:after="0" w:line="240" w:lineRule="auto"/>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 xml:space="preserve">Съгласуван  с Решение № 8 от 14.09.2020 г.  на Областен съвет за намаляване на </w:t>
      </w:r>
    </w:p>
    <w:p w:rsidR="007F7BB5" w:rsidRPr="007F7BB5" w:rsidRDefault="005D38B6" w:rsidP="005D38B6">
      <w:pPr>
        <w:autoSpaceDE w:val="0"/>
        <w:autoSpaceDN w:val="0"/>
        <w:adjustRightInd w:val="0"/>
        <w:spacing w:after="0" w:line="24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риска от бедствия – Плевен </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 xml:space="preserve">Приет с Решение № </w:t>
      </w:r>
      <w:r w:rsidR="002134BA">
        <w:rPr>
          <w:rFonts w:ascii="Times New Roman" w:eastAsia="TimesNewRoman" w:hAnsi="Times New Roman" w:cs="Times New Roman"/>
          <w:sz w:val="24"/>
          <w:szCs w:val="24"/>
        </w:rPr>
        <w:t xml:space="preserve">     </w:t>
      </w:r>
      <w:r w:rsidRPr="007F7BB5">
        <w:rPr>
          <w:rFonts w:ascii="Times New Roman" w:eastAsia="TimesNewRoman" w:hAnsi="Times New Roman" w:cs="Times New Roman"/>
          <w:sz w:val="24"/>
          <w:szCs w:val="24"/>
        </w:rPr>
        <w:t xml:space="preserve"> от               2020 г. на Общински съвет – Никопол.         </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lang w:val="en-US"/>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lang w:val="en-US"/>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lang w:val="en-US"/>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r w:rsidRPr="007F7BB5">
        <w:rPr>
          <w:rFonts w:ascii="Times New Roman" w:eastAsia="TimesNewRoman" w:hAnsi="Times New Roman" w:cs="Times New Roman"/>
          <w:sz w:val="24"/>
          <w:szCs w:val="24"/>
          <w:u w:val="single"/>
        </w:rPr>
        <w:t>ИСТОРИЯ НА РАЗПРОСТРАНЕНИТЕ ЕКЗЕМПЛЯРИ ОТ ПЛАНА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r w:rsidRPr="007F7BB5">
        <w:rPr>
          <w:rFonts w:ascii="Times New Roman" w:eastAsia="TimesNewRoman" w:hAnsi="Times New Roman" w:cs="Times New Roman"/>
          <w:b/>
          <w:bCs/>
          <w:sz w:val="24"/>
          <w:szCs w:val="24"/>
        </w:rPr>
        <w:t>ПРЕДОСТАВЕНИ ЕКЗЕМПЛЯРИ: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3535"/>
        <w:gridCol w:w="2207"/>
        <w:gridCol w:w="2088"/>
      </w:tblGrid>
      <w:tr w:rsidR="007F7BB5" w:rsidRPr="007F7BB5" w:rsidTr="00EA480C">
        <w:tc>
          <w:tcPr>
            <w:tcW w:w="145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Екземпляр№</w:t>
            </w:r>
          </w:p>
        </w:tc>
        <w:tc>
          <w:tcPr>
            <w:tcW w:w="3535"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Организация/структура</w:t>
            </w:r>
          </w:p>
        </w:tc>
        <w:tc>
          <w:tcPr>
            <w:tcW w:w="220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Представител</w:t>
            </w:r>
          </w:p>
        </w:tc>
        <w:tc>
          <w:tcPr>
            <w:tcW w:w="208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Подпис</w:t>
            </w:r>
          </w:p>
        </w:tc>
      </w:tr>
      <w:tr w:rsidR="007F7BB5" w:rsidRPr="007F7BB5" w:rsidTr="00EA480C">
        <w:trPr>
          <w:trHeight w:val="476"/>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21"/>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39"/>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21"/>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39"/>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21"/>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39"/>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21"/>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39"/>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r w:rsidR="007F7BB5" w:rsidRPr="007F7BB5" w:rsidTr="00EA480C">
        <w:trPr>
          <w:trHeight w:val="521"/>
        </w:trPr>
        <w:tc>
          <w:tcPr>
            <w:tcW w:w="1458"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9"/>
              </w:numPr>
              <w:autoSpaceDE w:val="0"/>
              <w:autoSpaceDN w:val="0"/>
              <w:adjustRightInd w:val="0"/>
              <w:spacing w:after="0" w:line="240" w:lineRule="auto"/>
              <w:ind w:left="180"/>
              <w:jc w:val="center"/>
              <w:rPr>
                <w:rFonts w:ascii="Times New Roman" w:eastAsia="TimesNewRoman" w:hAnsi="Times New Roman" w:cs="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sz w:val="24"/>
                <w:szCs w:val="24"/>
              </w:rPr>
            </w:pPr>
          </w:p>
        </w:tc>
      </w:tr>
    </w:tbl>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r w:rsidRPr="007F7BB5">
        <w:rPr>
          <w:rFonts w:ascii="Times New Roman" w:eastAsia="TimesNewRoman" w:hAnsi="Times New Roman" w:cs="Times New Roman"/>
          <w:sz w:val="24"/>
          <w:szCs w:val="24"/>
          <w:u w:val="single"/>
        </w:rPr>
        <w:t>ИСТОРИЯ НА НАПРАВЕНИТЕ ПРОМЕНИ В ПЛАНА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u w:val="single"/>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Промените в плана се извършват от лицето, определено за координатор на ОбПЗБ и представителите (точки за контакт) на съответните структури на ЕСС, на които е предоставен екземпляр от плана. За отразяването на направени промени във всичките екземпляри на ОбПЗБ, определеното длъжностно лице от съответната структура на ЕСС, извършила промяната, размножава страниците с промени заедно с таблицата „История на промените” и ги изпраща на координатора и точките за контакт на останалите структури на ЕСС, които подменят съответните страници в техните екземпляри от плана.</w:t>
      </w:r>
    </w:p>
    <w:p w:rsid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2134BA" w:rsidRDefault="002134BA"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2134BA" w:rsidRPr="007F7BB5" w:rsidRDefault="002134BA"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r w:rsidRPr="007F7BB5">
        <w:rPr>
          <w:rFonts w:ascii="Times New Roman" w:eastAsia="TimesNewRoman" w:hAnsi="Times New Roman" w:cs="Times New Roman"/>
          <w:b/>
          <w:bCs/>
          <w:sz w:val="24"/>
          <w:szCs w:val="24"/>
        </w:rPr>
        <w:t xml:space="preserve">                                 ИСТОРИЯ НА ПРОМЕНИТЕ: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240"/>
        <w:gridCol w:w="2700"/>
        <w:gridCol w:w="1620"/>
        <w:gridCol w:w="2700"/>
      </w:tblGrid>
      <w:tr w:rsidR="007F7BB5" w:rsidRPr="007F7BB5" w:rsidTr="00EA480C">
        <w:trPr>
          <w:trHeight w:val="809"/>
          <w:jc w:val="center"/>
        </w:trPr>
        <w:tc>
          <w:tcPr>
            <w:tcW w:w="1556"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bCs/>
                <w:sz w:val="24"/>
                <w:szCs w:val="24"/>
              </w:rPr>
            </w:pPr>
            <w:r w:rsidRPr="007F7BB5">
              <w:rPr>
                <w:rFonts w:ascii="Times New Roman" w:eastAsia="TimesNewRoman" w:hAnsi="Times New Roman" w:cs="Times New Roman"/>
                <w:b/>
                <w:bCs/>
                <w:sz w:val="24"/>
                <w:szCs w:val="24"/>
              </w:rPr>
              <w:t>Промяна</w:t>
            </w:r>
          </w:p>
          <w:p w:rsidR="007F7BB5" w:rsidRPr="007F7BB5" w:rsidRDefault="007F7BB5" w:rsidP="007F7BB5">
            <w:pPr>
              <w:autoSpaceDE w:val="0"/>
              <w:autoSpaceDN w:val="0"/>
              <w:adjustRightInd w:val="0"/>
              <w:spacing w:after="0" w:line="240" w:lineRule="auto"/>
              <w:jc w:val="center"/>
              <w:rPr>
                <w:rFonts w:ascii="Times New Roman" w:eastAsia="Times New Roman" w:hAnsi="Times New Roman" w:cs="Times New Roman"/>
                <w:sz w:val="24"/>
                <w:szCs w:val="24"/>
              </w:rPr>
            </w:pPr>
            <w:r w:rsidRPr="007F7BB5">
              <w:rPr>
                <w:rFonts w:ascii="Times New Roman" w:eastAsia="TimesNewRoman" w:hAnsi="Times New Roman" w:cs="Times New Roman"/>
                <w:b/>
                <w:bCs/>
                <w:sz w:val="24"/>
                <w:szCs w:val="24"/>
              </w:rPr>
              <w:t>№</w:t>
            </w:r>
          </w:p>
        </w:tc>
        <w:tc>
          <w:tcPr>
            <w:tcW w:w="124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NewRoman" w:hAnsi="Times New Roman" w:cs="Times New Roman"/>
                <w:b/>
                <w:bCs/>
                <w:sz w:val="24"/>
                <w:szCs w:val="24"/>
              </w:rPr>
              <w:t>Дата</w:t>
            </w:r>
          </w:p>
        </w:tc>
        <w:tc>
          <w:tcPr>
            <w:tcW w:w="27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ind w:firstLine="6"/>
              <w:jc w:val="center"/>
              <w:rPr>
                <w:rFonts w:ascii="Times New Roman" w:eastAsia="Times New Roman" w:hAnsi="Times New Roman" w:cs="Times New Roman"/>
                <w:sz w:val="24"/>
                <w:szCs w:val="24"/>
              </w:rPr>
            </w:pPr>
            <w:r w:rsidRPr="007F7BB5">
              <w:rPr>
                <w:rFonts w:ascii="Times New Roman" w:eastAsia="TimesNewRoman" w:hAnsi="Times New Roman" w:cs="Times New Roman"/>
                <w:b/>
                <w:bCs/>
                <w:sz w:val="24"/>
                <w:szCs w:val="24"/>
              </w:rPr>
              <w:t>Променена част, страница/и</w:t>
            </w:r>
          </w:p>
        </w:tc>
        <w:tc>
          <w:tcPr>
            <w:tcW w:w="16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bCs/>
                <w:sz w:val="24"/>
                <w:szCs w:val="24"/>
              </w:rPr>
            </w:pPr>
            <w:r w:rsidRPr="007F7BB5">
              <w:rPr>
                <w:rFonts w:ascii="Times New Roman" w:eastAsia="TimesNewRoman" w:hAnsi="Times New Roman" w:cs="Times New Roman"/>
                <w:b/>
                <w:bCs/>
                <w:sz w:val="24"/>
                <w:szCs w:val="24"/>
              </w:rPr>
              <w:t>Дата на</w:t>
            </w:r>
          </w:p>
          <w:p w:rsidR="007F7BB5" w:rsidRPr="007F7BB5" w:rsidRDefault="007F7BB5" w:rsidP="007F7BB5">
            <w:pPr>
              <w:autoSpaceDE w:val="0"/>
              <w:autoSpaceDN w:val="0"/>
              <w:adjustRightInd w:val="0"/>
              <w:spacing w:after="0" w:line="240" w:lineRule="auto"/>
              <w:jc w:val="center"/>
              <w:rPr>
                <w:rFonts w:ascii="Times New Roman" w:eastAsia="Times New Roman" w:hAnsi="Times New Roman" w:cs="Times New Roman"/>
                <w:sz w:val="24"/>
                <w:szCs w:val="24"/>
              </w:rPr>
            </w:pPr>
            <w:r w:rsidRPr="007F7BB5">
              <w:rPr>
                <w:rFonts w:ascii="Times New Roman" w:eastAsia="TimesNewRoman" w:hAnsi="Times New Roman" w:cs="Times New Roman"/>
                <w:b/>
                <w:bCs/>
                <w:sz w:val="24"/>
                <w:szCs w:val="24"/>
              </w:rPr>
              <w:t>изпращане</w:t>
            </w:r>
          </w:p>
        </w:tc>
        <w:tc>
          <w:tcPr>
            <w:tcW w:w="27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bCs/>
                <w:sz w:val="24"/>
                <w:szCs w:val="24"/>
              </w:rPr>
            </w:pPr>
            <w:r w:rsidRPr="007F7BB5">
              <w:rPr>
                <w:rFonts w:ascii="Times New Roman" w:eastAsia="TimesNewRoman" w:hAnsi="Times New Roman" w:cs="Times New Roman"/>
                <w:b/>
                <w:bCs/>
                <w:sz w:val="24"/>
                <w:szCs w:val="24"/>
              </w:rPr>
              <w:t>От кого е</w:t>
            </w:r>
          </w:p>
          <w:p w:rsidR="007F7BB5" w:rsidRPr="007F7BB5" w:rsidRDefault="007F7BB5" w:rsidP="007F7BB5">
            <w:pPr>
              <w:autoSpaceDE w:val="0"/>
              <w:autoSpaceDN w:val="0"/>
              <w:adjustRightInd w:val="0"/>
              <w:spacing w:after="0" w:line="240" w:lineRule="auto"/>
              <w:jc w:val="center"/>
              <w:rPr>
                <w:rFonts w:ascii="Times New Roman" w:eastAsia="Times New Roman" w:hAnsi="Times New Roman" w:cs="Times New Roman"/>
                <w:sz w:val="24"/>
                <w:szCs w:val="24"/>
              </w:rPr>
            </w:pPr>
            <w:r w:rsidRPr="007F7BB5">
              <w:rPr>
                <w:rFonts w:ascii="Times New Roman" w:eastAsia="TimesNewRoman" w:hAnsi="Times New Roman" w:cs="Times New Roman"/>
                <w:b/>
                <w:bCs/>
                <w:sz w:val="24"/>
                <w:szCs w:val="24"/>
              </w:rPr>
              <w:t>изпратена</w:t>
            </w: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r w:rsidR="007F7BB5" w:rsidRPr="007F7BB5" w:rsidTr="00EA480C">
        <w:trPr>
          <w:jc w:val="center"/>
        </w:trPr>
        <w:tc>
          <w:tcPr>
            <w:tcW w:w="155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p>
        </w:tc>
      </w:tr>
    </w:tbl>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lang w:val="en-US"/>
        </w:rPr>
      </w:pPr>
    </w:p>
    <w:p w:rsidR="007F7BB5" w:rsidRPr="007F7BB5" w:rsidRDefault="007F7BB5" w:rsidP="007F7BB5">
      <w:pPr>
        <w:spacing w:after="0" w:line="240" w:lineRule="auto"/>
        <w:jc w:val="center"/>
        <w:rPr>
          <w:rFonts w:ascii="Times New Roman" w:eastAsia="Times New Roman" w:hAnsi="Times New Roman" w:cs="Times New Roman"/>
          <w:b/>
          <w:sz w:val="24"/>
          <w:szCs w:val="24"/>
          <w:lang w:val="en-US"/>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ИЗПОЛЗВАНИ СЪКРАЩЕНИЯ</w:t>
      </w:r>
    </w:p>
    <w:p w:rsidR="007F7BB5" w:rsidRPr="007F7BB5" w:rsidRDefault="007F7BB5" w:rsidP="007F7BB5">
      <w:pPr>
        <w:spacing w:after="0" w:line="240" w:lineRule="auto"/>
        <w:jc w:val="both"/>
        <w:rPr>
          <w:rFonts w:ascii="Times New Roman" w:eastAsia="Times New Roman" w:hAnsi="Times New Roman" w:cs="Times New Roman"/>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АД – Акционерно дружество</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АЕЦ – Атомна електроцентрала</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АМ</w:t>
      </w:r>
      <w:r w:rsidRPr="007F7BB5">
        <w:rPr>
          <w:rFonts w:ascii="Times New Roman" w:eastAsia="Times New Roman" w:hAnsi="Times New Roman" w:cs="Times New Roman"/>
          <w:sz w:val="24"/>
          <w:szCs w:val="24"/>
        </w:rPr>
        <w:t xml:space="preserve"> – Автомагистрала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АЯР – Агенция за ядрено регулиране</w:t>
      </w:r>
    </w:p>
    <w:p w:rsidR="007F7BB5" w:rsidRPr="007F7BB5" w:rsidRDefault="007F7BB5" w:rsidP="007F7BB5">
      <w:pPr>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xml:space="preserve">БВП </w:t>
      </w: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bCs/>
          <w:sz w:val="24"/>
          <w:szCs w:val="24"/>
        </w:rPr>
        <w:t xml:space="preserve"> Брутен вътрешен продукт</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БДДР – Басейнова дирекция „Дунавски район“</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БЧК – Български червен кръст</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ВиК</w:t>
      </w:r>
      <w:r w:rsidRPr="007F7BB5">
        <w:rPr>
          <w:rFonts w:ascii="Times New Roman" w:eastAsia="Times New Roman" w:hAnsi="Times New Roman" w:cs="Times New Roman"/>
          <w:sz w:val="24"/>
          <w:szCs w:val="24"/>
        </w:rPr>
        <w:t xml:space="preserve"> – Водоснабдяване и канализация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ГДПБЗН – Главна дирекция „Пожарна безопасност и защита на населението”</w:t>
      </w:r>
    </w:p>
    <w:p w:rsidR="007F7BB5" w:rsidRPr="007F7BB5" w:rsidRDefault="007F7BB5" w:rsidP="007F7BB5">
      <w:pPr>
        <w:spacing w:after="0" w:line="240" w:lineRule="auto"/>
        <w:rPr>
          <w:rFonts w:ascii="Times New Roman" w:eastAsia="Times New Roman" w:hAnsi="Times New Roman" w:cs="Times New Roman"/>
          <w:color w:val="000000"/>
          <w:sz w:val="24"/>
          <w:szCs w:val="24"/>
        </w:rPr>
      </w:pPr>
      <w:r w:rsidRPr="007F7BB5">
        <w:rPr>
          <w:rFonts w:ascii="Times New Roman" w:eastAsia="Times New Roman" w:hAnsi="Times New Roman" w:cs="Times New Roman"/>
          <w:color w:val="000000"/>
          <w:sz w:val="24"/>
          <w:szCs w:val="24"/>
        </w:rPr>
        <w:t xml:space="preserve">ГРС </w:t>
      </w: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color w:val="000000"/>
          <w:sz w:val="24"/>
          <w:szCs w:val="24"/>
        </w:rPr>
        <w:t xml:space="preserve"> Газоразпределителна станция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ДПРАО – Държавно предприятие „Радиоактивни отпадъци”</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ДФ – Доброволно формирование</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ЕЕНСП – Единен европейски номер за спешни повикания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ЕСС – Единна спасителна система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ЗВД – Закон за ветеринарномедицинска дейност</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 xml:space="preserve">ЗБИЯЕ </w:t>
      </w:r>
      <w:r w:rsidRPr="007F7BB5">
        <w:rPr>
          <w:rFonts w:ascii="Times New Roman" w:eastAsia="Times New Roman" w:hAnsi="Times New Roman" w:cs="Times New Roman"/>
          <w:sz w:val="24"/>
          <w:szCs w:val="24"/>
        </w:rPr>
        <w:t xml:space="preserve">– </w:t>
      </w:r>
      <w:r w:rsidRPr="007F7BB5">
        <w:rPr>
          <w:rFonts w:ascii="Times New Roman" w:eastAsia="Times New Roman" w:hAnsi="Times New Roman" w:cs="Times New Roman"/>
          <w:sz w:val="24"/>
          <w:szCs w:val="24"/>
          <w:lang w:val="ru-RU"/>
        </w:rPr>
        <w:t xml:space="preserve">Закон за безопасно използване на ядрената енергия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ЗЗБ – Закон за защита при бедствия</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ЗИДЗЗБ – Закон за изменение и допълнение на закон за защита при бедствия</w:t>
      </w:r>
    </w:p>
    <w:p w:rsidR="007F7BB5" w:rsidRPr="007F7BB5" w:rsidRDefault="007F7BB5" w:rsidP="007F7BB5">
      <w:pPr>
        <w:spacing w:after="0" w:line="240" w:lineRule="auto"/>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ЗООС – Закон за опазване на околната среда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ЗУТ</w:t>
      </w:r>
      <w:r w:rsidRPr="007F7BB5">
        <w:rPr>
          <w:rFonts w:ascii="Times New Roman" w:eastAsia="Times New Roman" w:hAnsi="Times New Roman" w:cs="Times New Roman"/>
          <w:sz w:val="24"/>
          <w:szCs w:val="24"/>
        </w:rPr>
        <w:t xml:space="preserve"> – Закон за устройство на територията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ИЙЛ – Източници на йонизиращи лъчения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ИСЗ – Индивидуални средства за защита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КАВ – контрол на атмосферния въздух</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МКВП към МС – Междуведомствена комисия за възстановяване и подпомагане към Министерски съвет</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МО – Министерство на отбраната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МОСВ – Министерство на околната среда и водите</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МПС – Моторно превозно средство</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МС – Министерски съвет</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МТО – Материално-техническо осигуряване</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МШК – Медведев-Шпонхойер-Карник</w:t>
      </w:r>
    </w:p>
    <w:p w:rsidR="007F7BB5" w:rsidRPr="007F7BB5" w:rsidRDefault="007F7BB5" w:rsidP="007F7BB5">
      <w:pPr>
        <w:spacing w:after="0" w:line="240" w:lineRule="auto"/>
        <w:jc w:val="both"/>
        <w:rPr>
          <w:rFonts w:ascii="Times New Roman" w:eastAsia="Times New Roman" w:hAnsi="Times New Roman" w:cs="Times New Roman"/>
          <w:spacing w:val="-4"/>
          <w:sz w:val="24"/>
          <w:szCs w:val="24"/>
        </w:rPr>
      </w:pPr>
      <w:r w:rsidRPr="007F7BB5">
        <w:rPr>
          <w:rFonts w:ascii="Times New Roman" w:eastAsia="Times New Roman" w:hAnsi="Times New Roman" w:cs="Times New Roman"/>
          <w:spacing w:val="-4"/>
          <w:sz w:val="24"/>
          <w:szCs w:val="24"/>
        </w:rPr>
        <w:t>НИМХ – Национален институт по метеорологиям и хидрология</w:t>
      </w:r>
    </w:p>
    <w:p w:rsidR="007F7BB5" w:rsidRPr="007F7BB5" w:rsidRDefault="007F7BB5" w:rsidP="007F7BB5">
      <w:pPr>
        <w:spacing w:after="0" w:line="240" w:lineRule="auto"/>
        <w:jc w:val="both"/>
        <w:rPr>
          <w:rFonts w:ascii="Times New Roman" w:eastAsia="Times New Roman" w:hAnsi="Times New Roman" w:cs="Times New Roman"/>
          <w:spacing w:val="-4"/>
          <w:sz w:val="24"/>
          <w:szCs w:val="24"/>
        </w:rPr>
      </w:pPr>
      <w:r w:rsidRPr="007F7BB5">
        <w:rPr>
          <w:rFonts w:ascii="Times New Roman" w:eastAsia="Times New Roman" w:hAnsi="Times New Roman" w:cs="Times New Roman"/>
          <w:spacing w:val="-4"/>
          <w:sz w:val="24"/>
          <w:szCs w:val="24"/>
        </w:rPr>
        <w:t>НКЖИ – Национална компания железопътна инфраструктура</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НСИ – Национален статистически институт</w:t>
      </w:r>
    </w:p>
    <w:p w:rsidR="007F7BB5" w:rsidRPr="007F7BB5" w:rsidRDefault="007F7BB5" w:rsidP="007F7BB5">
      <w:pPr>
        <w:spacing w:after="0" w:line="240" w:lineRule="auto"/>
        <w:rPr>
          <w:rFonts w:ascii="Times New Roman" w:eastAsia="TimesNewRoman" w:hAnsi="Times New Roman" w:cs="Times New Roman"/>
          <w:sz w:val="24"/>
          <w:szCs w:val="24"/>
          <w:lang w:val="ru-RU" w:eastAsia="bg-BG"/>
        </w:rPr>
      </w:pPr>
      <w:r w:rsidRPr="007F7BB5">
        <w:rPr>
          <w:rFonts w:ascii="Times New Roman" w:eastAsia="TimesNewRoman" w:hAnsi="Times New Roman" w:cs="Times New Roman"/>
          <w:sz w:val="24"/>
          <w:szCs w:val="24"/>
          <w:lang w:eastAsia="bg-BG"/>
        </w:rPr>
        <w:t xml:space="preserve">НСНРБ </w:t>
      </w:r>
      <w:r w:rsidRPr="007F7BB5">
        <w:rPr>
          <w:rFonts w:ascii="Times New Roman" w:eastAsia="Times New Roman" w:hAnsi="Times New Roman" w:cs="Times New Roman"/>
          <w:sz w:val="24"/>
          <w:szCs w:val="24"/>
        </w:rPr>
        <w:t>–</w:t>
      </w:r>
      <w:r w:rsidRPr="007F7BB5">
        <w:rPr>
          <w:rFonts w:ascii="Times New Roman" w:eastAsia="TimesNewRoman" w:hAnsi="Times New Roman" w:cs="Times New Roman"/>
          <w:sz w:val="24"/>
          <w:szCs w:val="24"/>
          <w:lang w:eastAsia="bg-BG"/>
        </w:rPr>
        <w:t xml:space="preserve"> Национална стратегия за намаляване на риска от бедствия </w:t>
      </w:r>
    </w:p>
    <w:p w:rsidR="007F7BB5" w:rsidRPr="007F7BB5" w:rsidRDefault="007F7BB5" w:rsidP="007F7BB5">
      <w:pPr>
        <w:spacing w:after="0" w:line="240" w:lineRule="auto"/>
        <w:jc w:val="both"/>
        <w:rPr>
          <w:rFonts w:ascii="Times New Roman" w:eastAsia="Times New Roman" w:hAnsi="Times New Roman" w:cs="Times New Roman"/>
          <w:bCs/>
          <w:sz w:val="24"/>
          <w:szCs w:val="24"/>
          <w:lang w:val="ru-RU"/>
        </w:rPr>
      </w:pPr>
      <w:r w:rsidRPr="007F7BB5">
        <w:rPr>
          <w:rFonts w:ascii="Times New Roman" w:eastAsia="Times New Roman" w:hAnsi="Times New Roman" w:cs="Times New Roman"/>
          <w:bCs/>
          <w:sz w:val="24"/>
          <w:szCs w:val="24"/>
        </w:rPr>
        <w:t>НСРПО</w:t>
      </w:r>
      <w:r w:rsidRPr="007F7BB5">
        <w:rPr>
          <w:rFonts w:ascii="Times New Roman" w:eastAsia="Times New Roman" w:hAnsi="Times New Roman" w:cs="Times New Roman"/>
          <w:bCs/>
          <w:sz w:val="24"/>
          <w:szCs w:val="24"/>
          <w:lang w:val="ru-RU"/>
        </w:rPr>
        <w:t xml:space="preserve"> </w:t>
      </w: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bCs/>
          <w:sz w:val="24"/>
          <w:szCs w:val="24"/>
        </w:rPr>
        <w:t xml:space="preserve"> Националната система за ранно предупреждение и оповестяване при бедствия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ОДБХ – Областна дирекция по безопасност на храните</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ОДМВР – Областна дирекция на Министерството на вътрешните работи</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ОДСП – Областна дирекция „Социално подпомагане”</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Обл. С БЧК   - Областен съвет на БЧК</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ОПБЗ – Общински план за защита при бедствия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ОПУ – Областно пътно управление</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ОСЗ – Областна служба по земеделие</w:t>
      </w:r>
    </w:p>
    <w:p w:rsidR="007F7BB5" w:rsidRPr="007F7BB5" w:rsidRDefault="007F7BB5" w:rsidP="007F7BB5">
      <w:pPr>
        <w:spacing w:after="0" w:line="240" w:lineRule="auto"/>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ОСНРБ </w:t>
      </w:r>
      <w:r w:rsidRPr="007F7BB5">
        <w:rPr>
          <w:rFonts w:ascii="Times New Roman" w:eastAsia="Times New Roman" w:hAnsi="Times New Roman" w:cs="Times New Roman"/>
          <w:sz w:val="24"/>
          <w:szCs w:val="24"/>
        </w:rPr>
        <w:t>–</w:t>
      </w:r>
      <w:r w:rsidRPr="007F7BB5">
        <w:rPr>
          <w:rFonts w:ascii="Times New Roman" w:eastAsia="TimesNewRoman" w:hAnsi="Times New Roman" w:cs="Times New Roman"/>
          <w:sz w:val="24"/>
          <w:szCs w:val="24"/>
          <w:lang w:eastAsia="bg-BG"/>
        </w:rPr>
        <w:t xml:space="preserve"> Общински съвет за намаляване на риска от бедствия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ОЦ – Оперативен център</w:t>
      </w:r>
    </w:p>
    <w:p w:rsidR="007F7BB5" w:rsidRPr="007F7BB5" w:rsidRDefault="007F7BB5" w:rsidP="007F7BB5">
      <w:pPr>
        <w:spacing w:after="0" w:line="240" w:lineRule="auto"/>
        <w:rPr>
          <w:rFonts w:ascii="Times New Roman" w:eastAsia="TimesNewRoman" w:hAnsi="Times New Roman" w:cs="Times New Roman"/>
          <w:sz w:val="24"/>
          <w:szCs w:val="24"/>
          <w:lang w:val="ru-RU" w:eastAsia="bg-BG"/>
        </w:rPr>
      </w:pPr>
      <w:r w:rsidRPr="007F7BB5">
        <w:rPr>
          <w:rFonts w:ascii="Times New Roman" w:eastAsia="TimesNewRoman" w:hAnsi="Times New Roman" w:cs="Times New Roman"/>
          <w:sz w:val="24"/>
          <w:szCs w:val="24"/>
          <w:lang w:eastAsia="bg-BG"/>
        </w:rPr>
        <w:t>ПЗБ</w:t>
      </w:r>
      <w:r w:rsidRPr="007F7BB5">
        <w:rPr>
          <w:rFonts w:ascii="Times New Roman" w:eastAsia="TimesNewRoman" w:hAnsi="Times New Roman" w:cs="Times New Roman"/>
          <w:sz w:val="24"/>
          <w:szCs w:val="24"/>
          <w:lang w:val="ru-RU" w:eastAsia="bg-BG"/>
        </w:rPr>
        <w:t xml:space="preserve"> </w:t>
      </w:r>
      <w:r w:rsidRPr="007F7BB5">
        <w:rPr>
          <w:rFonts w:ascii="Times New Roman" w:eastAsia="Times New Roman" w:hAnsi="Times New Roman" w:cs="Times New Roman"/>
          <w:sz w:val="24"/>
          <w:szCs w:val="24"/>
        </w:rPr>
        <w:t>–</w:t>
      </w:r>
      <w:r w:rsidRPr="007F7BB5">
        <w:rPr>
          <w:rFonts w:ascii="Times New Roman" w:eastAsia="TimesNewRoman" w:hAnsi="Times New Roman" w:cs="Times New Roman"/>
          <w:sz w:val="24"/>
          <w:szCs w:val="24"/>
          <w:lang w:val="ru-RU" w:eastAsia="bg-BG"/>
        </w:rPr>
        <w:t xml:space="preserve"> </w:t>
      </w:r>
      <w:r w:rsidRPr="007F7BB5">
        <w:rPr>
          <w:rFonts w:ascii="Times New Roman" w:eastAsia="TimesNewRoman" w:hAnsi="Times New Roman" w:cs="Times New Roman"/>
          <w:sz w:val="24"/>
          <w:szCs w:val="24"/>
          <w:lang w:eastAsia="bg-BG"/>
        </w:rPr>
        <w:t xml:space="preserve">План за защита при бедствия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ПСПВ</w:t>
      </w:r>
      <w:r w:rsidRPr="007F7BB5">
        <w:rPr>
          <w:rFonts w:ascii="Times New Roman" w:eastAsia="Times New Roman" w:hAnsi="Times New Roman" w:cs="Times New Roman"/>
          <w:sz w:val="24"/>
          <w:szCs w:val="24"/>
        </w:rPr>
        <w:t xml:space="preserve"> – Пречиствателна станция за питейни води</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РДПБЗН – Регионална дирекция „Пожарна безопасност и защита на населението”</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РЗИ – Регионална здравна инспекция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РИОСВ – Регионална инспекция по околната среда и водите</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РО – Ръководител на операциите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РПМ – </w:t>
      </w:r>
      <w:r w:rsidRPr="007F7BB5">
        <w:rPr>
          <w:rFonts w:ascii="Times New Roman" w:eastAsia="Times New Roman" w:hAnsi="Times New Roman" w:cs="Times New Roman"/>
          <w:sz w:val="24"/>
          <w:szCs w:val="24"/>
          <w:lang w:val="ru-RU"/>
        </w:rPr>
        <w:t xml:space="preserve">Републиканска пътна мрежа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РУО – Регионално управление на образование</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ЦСМП – Център за спешна медицинска помощ</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Ф СМП –Филиал на  Спешна медицинска помощ</w:t>
      </w:r>
    </w:p>
    <w:p w:rsidR="007F7BB5" w:rsidRPr="007F7BB5" w:rsidRDefault="007F7BB5" w:rsidP="007F7BB5">
      <w:pPr>
        <w:spacing w:after="0" w:line="240" w:lineRule="auto"/>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lang w:val="ru-RU"/>
        </w:rPr>
        <w:t>СНРБ</w:t>
      </w:r>
      <w:r w:rsidRPr="007F7BB5">
        <w:rPr>
          <w:rFonts w:ascii="Times New Roman" w:eastAsia="Times New Roman" w:hAnsi="Times New Roman" w:cs="Times New Roman"/>
          <w:sz w:val="24"/>
          <w:szCs w:val="24"/>
        </w:rPr>
        <w:t xml:space="preserve"> – </w:t>
      </w:r>
      <w:r w:rsidRPr="007F7BB5">
        <w:rPr>
          <w:rFonts w:ascii="Times New Roman" w:eastAsia="TimesNewRoman" w:hAnsi="Times New Roman" w:cs="Times New Roman"/>
          <w:sz w:val="24"/>
          <w:szCs w:val="24"/>
          <w:lang w:eastAsia="bg-BG"/>
        </w:rPr>
        <w:t>Съвет за намаляване на риска от бедствия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СОП – Стандартна оперативна процедура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ТЕЦ – Топлоелектрическа централа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УКВ – Ултракъси вълни</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ФПЧ – Фини прахови частици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ХС – Хлораторна станция</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Ч – Официалното време в Република България, в което е възникнала криза, бедствие или извънредна ситуация, изискващи въвеждане на настоящия план</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ЮЛ – Юридически лица</w:t>
      </w:r>
    </w:p>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Нормативна уредба:</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защита при бедствия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местното самоуправление и местната администрация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отбраната и въоръжените сили наРепублика България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министерството на вътрешните работи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опазване на околната среда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безопасно използване на ядрената енергия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водите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здравето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ЗАКОНза здравословни и безопасни условия на труд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Инструкция №8121з-91 от 01.12.2014 г. за условията и реда за осъществяване на оперативна защита при наводнения, в сила от 09.12.2014 г.,обн. ДВ. бр.101 от 09/12/2014 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Правилник за организацията и дейността на междуведомствената комисия за възстановяване и подпомагане към Министерския съвет, изм. и доп. ДВ. бр.96 от 2/12 2016г.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реда за създаване и организиране на дейността на доброволните формирования за предотвратяване или овладяване на бедствия, пожари и извънредни ситуации и отстраняване на последиците от тях, приета с ПМС№123/25.06.2012 г. изм. и доп. ДВ. бр.94 от 24 Ноември 2017г.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условията, реда за получаване и размерите на възнагражденията на доброволците за обучение и за изпълнение на задачи за защита при бедствия, приета с ПМС № 143 от 20.06.2008,изм. и доп. ДВ. бр.93 от 21 Ноември 2017г.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Із-1669/17.08.2012 г. за реда за създаване, поддържане и водене на регистрите на доброволните формирования и на преподавателите за обучение на доброволци, за определяне на уникалния код на доброволните формирования и на персоналния идентификационен номерна доброволците–обн. ДВ бр.67/31.08.2012 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реда за създаване, съхраняване, обновяване, поддържане, предоставяне и отчитане на запасите от индивидуални средства за защита. Приета с ПМС №3/10.01.2009 г. обн. ДВ бр.5/20.01.2009 г.,изм. ДВ. бр.57 от 28 Юли 2015г.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изграждане, поддържане и използване на колективните средства за защита. Приета с ПМС №60/17.03.2009 г. обн. ДВ бр. 23/27.03.2009 г. изм. и доп. ДВ. бр.16 от 19 Февруари 2013г.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 28/03.10.2006 г. за условията и реда за медицинско осигуряване      и здравни норми за защита на лицата в случай на радиационна авария, МЗ,ДВ. бр.84 от 17.10.2006г.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условията и реда за функциониране на националната система за ранно предупреждение и оповестяване на органите на изпълнителната власт и населението при бедствия и за оповестяване при въздушна опасност, в сила от 09.03.2012 г., приета с ПМС № 48 от 01.03.2012 г.,изм. ДВ. бр.60 от 22 Юли 2014г.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за предотвратяване на големи аварии с опасни вещества и ограничаване на последствията от тях, в сила от 19.01.2016 г., приета с ПМС № 2 от 11.01.2016 г., изм. и доп.ДВ. бр.3 от 5 януари 2018г.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Наредба № 8121з-647от 1 октомври 2014 г.за правилата и нормите за пожарна безопасност при експлоатация на обектите,ДВ, бр. 89 от 2014 г.; попр., бр. 105 от 2014 г. </w:t>
      </w:r>
      <w:r w:rsidRPr="007F7BB5">
        <w:rPr>
          <w:rFonts w:ascii="Times New Roman" w:eastAsia="Times New Roman" w:hAnsi="Times New Roman" w:cs="Times New Roman"/>
          <w:sz w:val="24"/>
          <w:szCs w:val="24"/>
        </w:rPr>
        <w:t xml:space="preserve"> Наредба за условията и реда за провеждане на евакуация и разсредоточаване, сила от 28.12.2012 г., приета с ПМС № 337 от 20.12.2012 г., обн. ДВ. бр.103от 28 декември 2012г.,изм. ДВ. бр.55 от 7 юли 2017г.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Наредба за реда, начина и компетентните органи заустановяване на критичните инфраструктури и обектите им и оценка на риска за тях,в сила от 23.10.2012 г., приета с ПМС № 256 от 17.10.2012 г., обн. ДВ. бр.81от 23 октомври 2012г.,изм. ДВ. бр.27 от 5 април 2016г.</w:t>
      </w:r>
    </w:p>
    <w:p w:rsidR="007F7BB5" w:rsidRPr="007F7BB5" w:rsidRDefault="007F7BB5"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8</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Легални дефиниции в българското законодателство:</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"Природни явления"са явления с геоложки, хидрометеорологичен и биологичен произход, като земетресения, наводнения, движения на маси (свлачища, кално-каменни порои, лавини), бури, градушки, големи снежни натрупвания, замръзвания, суши, горски пожари, масови заболявания от епидемичен и епизоотичен характер, нашествия на вредители и други подобни, причинени от природни сили.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"Инцидент"е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"Авария"е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"Промишлена авария" е внезапна технологична повреда на машини, съоръжения и агрегати или извършване на дейности с рискови вещества и материали в производството, обработката, използването, съхраняването, натоварването, транспорта или продажбата, когато това води до опасност за живота или здравето на хора, животни, имущество или околната среда.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"Зона на бедствието"е територията, засегната от бедствие.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"Неизбежно необходим обем и продължителност" са тези, при които в минимална степен, за минимален период от време се засягат правата по чл. 52, за да се позволи предприемането на необходимите мерки за защита при бедствия.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"Опасност" е опасно явление, вещество, човешка дейност или състояние, което може да причини загуба на човешки живот, травми или други последици за здравето, имуществени щети, загуба на поминък и услуги, социални и икономически сътресения или увреждане на околната среда.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"Уязвимост"са характеристиките и състоянието на дадена общност, система или актив, които ги правят податливи на вредните фактори на дадена опасност.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"Риск от бедствие"са потенциалните загуби при бедствие, които могат да възникнат за дадена общност, включващи живота, здравния статус, поминъка, активите и услугите, в определен период от време.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"Анализ и оценка на риска"е определяне същността и размера на риска като функция на опасността, уязвимостта и вероятността.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"Критична инфраструктура"е система или части от нея, които са от основно значение за поддържането на жизненоважни обществени функции, здравето, безопасността, сигурността, икономическото или социалното благосъстояние на населението и чието нарушаване или унищожаване би имало значителни негативни последици за Република България в резултат на невъзможността да се запазят тези функции.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"Европейска критична инфраструктура"е критична инфраструктура, разположена на територията на Република България, чието повреждане или разрушаване би довело до негативни последици за поне две държави - членки на Европейския съюз. При оценката на негативните последици се прилагат критерии - брой загинали или ранени, икономически и социални последици, като се отчита и влиянието на повреждане или разрушаване на тази критична инфраструктура върху други видове инфраструктури.</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"Информация, свързана със защитата накритичните инфраструктури"е всеки факт относно дадена критична инфраструктура, който, ако бъде оповестен и разкрит, може да бъде използван за планиране и/или за извършване на действия с цел причиняване на повреди или унищожаване на обекти, елементи или инсталации от критичната инфраструктура.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"Защита на критични инфраструктури"е съвкупност от дейности, целящи гарантиране на нормалното функциониране, непрекъснатостта и целостта на критичните инфраструктури с цел възпиране, намаляване, смекчаване или неутрализиране на заплахите, рисковете или уязвимостта им.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"Собственици/оператори на европейски критични инфраструктури" са физически лица, юридически лица или организации, които отговарят за инвестирането или за нормалното функциониране, непрекъснатостта и целостта на определена система или част от нея, означена като ЕКИ.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"Евакуация"е организирано извеждане на хора и животни от застрашени райони и настаняването и осигуряването им в безопасни места.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"Разсредоточаване"е организирано изнасяне на културни и материални ценности от застрашени райони и преместването и опазването им в безопасни места. </w:t>
      </w:r>
      <w:r w:rsidRPr="007F7BB5">
        <w:rPr>
          <w:rFonts w:ascii="Times New Roman" w:eastAsia="Times New Roman" w:hAnsi="Times New Roman" w:cs="Times New Roman"/>
          <w:sz w:val="24"/>
          <w:szCs w:val="24"/>
        </w:rPr>
        <w:t xml:space="preserve"> "Система за ранно предупреждение"е съвкупност от необходими способности за създаване и разпространяване на навременна и значима предупредителна информация, позволяваща на застрашените от опасността хора, общности и организации да се подготвят и да действат по подходящ начин, с цел намаляване на възможните вреди или загуби.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"Способност за реагиране"е способността за обезпечаване на оборудване и подходящ брой лица, използвайки наличните ресурси, за ефективно справяне или оказване на помощ за справяне с бедствие.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"Реагиране"са действията, които са предприети непосредствено преди, по време на или незабавно след бедствието с цел спасяване на човешки живот, намаляване на въздействията върху здравето, осигуряване на обществената безопасност и на основните потребности на засегнатите хора.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"Готовност"са знанията и способностите на държавни структури, организации, общности и хора, които спомагат за предвиждането, реагирането и ликвидирането на последствията от вероятни, неизбежни, случващи се или случили се бедствия, постигнати в резултат на предварително предприети действия.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"Намаляване на риска от бедствия"е идентифициране, анализиране и оценяване на риска от бедствия и прилагане на мерки за отстраняването или намаляването му. </w:t>
      </w:r>
    </w:p>
    <w:p w:rsid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"Управление при бедствия"е процес на координиране на усилията на различните структури на единната спасителна система и тяхната съвместна работа за постигането на общата цел - овладяване на възникнало бедствие и защита на живота и здравето на хората, имуществото и околната среда.</w:t>
      </w:r>
    </w:p>
    <w:p w:rsidR="002134BA" w:rsidRDefault="002134BA" w:rsidP="007F7BB5">
      <w:pPr>
        <w:spacing w:after="0" w:line="240" w:lineRule="auto"/>
        <w:rPr>
          <w:rFonts w:ascii="Times New Roman" w:eastAsia="Times New Roman" w:hAnsi="Times New Roman" w:cs="Times New Roman"/>
          <w:sz w:val="24"/>
          <w:szCs w:val="24"/>
        </w:rPr>
      </w:pPr>
    </w:p>
    <w:p w:rsidR="002134BA" w:rsidRDefault="002134BA" w:rsidP="007F7BB5">
      <w:pPr>
        <w:spacing w:after="0" w:line="240" w:lineRule="auto"/>
        <w:rPr>
          <w:rFonts w:ascii="Times New Roman" w:eastAsia="Times New Roman" w:hAnsi="Times New Roman" w:cs="Times New Roman"/>
          <w:sz w:val="24"/>
          <w:szCs w:val="24"/>
        </w:rPr>
      </w:pPr>
    </w:p>
    <w:p w:rsidR="002134BA" w:rsidRDefault="002134BA" w:rsidP="007F7BB5">
      <w:pPr>
        <w:spacing w:after="0" w:line="240" w:lineRule="auto"/>
        <w:rPr>
          <w:rFonts w:ascii="Times New Roman" w:eastAsia="Times New Roman" w:hAnsi="Times New Roman" w:cs="Times New Roman"/>
          <w:sz w:val="24"/>
          <w:szCs w:val="24"/>
        </w:rPr>
      </w:pPr>
    </w:p>
    <w:p w:rsidR="002134BA" w:rsidRPr="007F7BB5" w:rsidRDefault="002134BA" w:rsidP="007F7BB5">
      <w:pPr>
        <w:spacing w:after="0" w:line="240" w:lineRule="auto"/>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І</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ВЪВЕДЕНИЕ</w:t>
      </w:r>
    </w:p>
    <w:p w:rsidR="007F7BB5" w:rsidRPr="007F7BB5" w:rsidRDefault="007F7BB5" w:rsidP="007F7BB5">
      <w:pPr>
        <w:spacing w:after="0" w:line="240" w:lineRule="auto"/>
        <w:ind w:firstLine="748"/>
        <w:jc w:val="both"/>
        <w:rPr>
          <w:rFonts w:ascii="Times New Roman" w:eastAsia="Times New Roman" w:hAnsi="Times New Roman" w:cs="Times New Roman"/>
          <w:sz w:val="24"/>
          <w:szCs w:val="24"/>
          <w:highlight w:val="yellow"/>
        </w:rPr>
      </w:pPr>
    </w:p>
    <w:p w:rsidR="007F7BB5" w:rsidRPr="007F7BB5" w:rsidRDefault="007F7BB5" w:rsidP="002642A1">
      <w:pPr>
        <w:numPr>
          <w:ilvl w:val="0"/>
          <w:numId w:val="1"/>
        </w:numPr>
        <w:tabs>
          <w:tab w:val="left" w:pos="720"/>
          <w:tab w:val="left" w:pos="1080"/>
        </w:tabs>
        <w:spacing w:after="0" w:line="240" w:lineRule="auto"/>
        <w:ind w:firstLine="36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Цел на плана.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Общата цел на настоящия План за защита при бедствия (ПЗБ) е насочена към предоставянето на възможност за ефикасно и ефективно управление на опасностите и рисковете, което изисква координиран подход. ПЗБ определя стратегическата насока в съответствие с Националната стратегия за намаляване на риска от бедствия (НСНРБ), осигурявайки рамката за непрекъснато подобряване на защитата при бедствия.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ПЗБ има следните цели:</w:t>
      </w:r>
    </w:p>
    <w:p w:rsidR="007F7BB5" w:rsidRPr="007F7BB5" w:rsidRDefault="007F7BB5" w:rsidP="002642A1">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iCs/>
          <w:sz w:val="24"/>
          <w:szCs w:val="24"/>
          <w:lang w:eastAsia="bg-BG"/>
        </w:rPr>
        <w:t>Осигуряване на ефективно и ефикасно управление на риска от бедствия чрез партньорство и по-добра координация.</w:t>
      </w:r>
      <w:r w:rsidRPr="007F7BB5">
        <w:rPr>
          <w:rFonts w:ascii="Times New Roman" w:eastAsia="TimesNewRoman" w:hAnsi="Times New Roman" w:cs="Times New Roman"/>
          <w:sz w:val="24"/>
          <w:szCs w:val="24"/>
          <w:lang w:eastAsia="bg-BG"/>
        </w:rPr>
        <w:t xml:space="preserve"> Укрепване на връзките и взаимодействието между институциите, ведомствата, организациите и др. участващи в защитата при бедствия на територията на общината.</w:t>
      </w:r>
    </w:p>
    <w:p w:rsidR="007F7BB5" w:rsidRPr="007F7BB5" w:rsidRDefault="007F7BB5" w:rsidP="002642A1">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iCs/>
          <w:sz w:val="24"/>
          <w:szCs w:val="24"/>
          <w:lang w:eastAsia="bg-BG"/>
        </w:rPr>
        <w:t>Намаляване на рисковете от природни и причинени от човека опасности по разходо-ефективен начин.</w:t>
      </w:r>
    </w:p>
    <w:p w:rsidR="007F7BB5" w:rsidRPr="007F7BB5" w:rsidRDefault="007F7BB5" w:rsidP="002642A1">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iCs/>
          <w:sz w:val="24"/>
          <w:szCs w:val="24"/>
          <w:lang w:eastAsia="bg-BG"/>
        </w:rPr>
        <w:t>Свеждане до минимум неблагоприятното въздействие на опасностите върху човешкия живот, социалната и икономическата структура на общности, инфраструктура, собственост и природната среда. Д</w:t>
      </w:r>
      <w:r w:rsidRPr="007F7BB5">
        <w:rPr>
          <w:rFonts w:ascii="Times New Roman" w:eastAsia="TimesNewRoman" w:hAnsi="Times New Roman" w:cs="Times New Roman"/>
          <w:sz w:val="24"/>
          <w:szCs w:val="24"/>
          <w:lang w:eastAsia="bg-BG"/>
        </w:rPr>
        <w:t>емонстриране на ангажираност на компетентните местни власти, териториалната администрация и териториалните звена на централната администрация на изпълнителната власт, службите за спешно реагиране, доставчиците на основни стоки/услуги, юридически лица, включително юридически лица с нестопанска цел, и други, имащи отношение към намаляването на риска от бедствия на територията на общината, за постигане на по-ефективна защита при бедствия.</w:t>
      </w:r>
    </w:p>
    <w:p w:rsidR="007F7BB5" w:rsidRPr="007F7BB5" w:rsidRDefault="007F7BB5" w:rsidP="002642A1">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iCs/>
          <w:sz w:val="24"/>
          <w:szCs w:val="24"/>
          <w:lang w:eastAsia="bg-BG"/>
        </w:rPr>
        <w:t xml:space="preserve">Създаване на способности за реагиране и възстановяване от природни и технологични бедствия. Насърчаване на </w:t>
      </w:r>
      <w:r w:rsidRPr="007F7BB5">
        <w:rPr>
          <w:rFonts w:ascii="Times New Roman" w:eastAsia="TimesNewRoman" w:hAnsi="Times New Roman" w:cs="Times New Roman"/>
          <w:sz w:val="24"/>
          <w:szCs w:val="24"/>
          <w:lang w:eastAsia="bg-BG"/>
        </w:rPr>
        <w:t>съвместното планиране и действия за защита при бедствия между отделните институции/ведомства и общности.</w:t>
      </w:r>
    </w:p>
    <w:p w:rsidR="007F7BB5" w:rsidRPr="007F7BB5" w:rsidRDefault="007F7BB5" w:rsidP="007F7BB5">
      <w:pPr>
        <w:tabs>
          <w:tab w:val="left" w:pos="720"/>
          <w:tab w:val="left" w:pos="1170"/>
        </w:tabs>
        <w:autoSpaceDE w:val="0"/>
        <w:autoSpaceDN w:val="0"/>
        <w:adjustRightInd w:val="0"/>
        <w:spacing w:after="0" w:line="240" w:lineRule="auto"/>
        <w:ind w:left="720"/>
        <w:jc w:val="both"/>
        <w:rPr>
          <w:rFonts w:ascii="Times New Roman" w:eastAsia="TimesNewRoman" w:hAnsi="Times New Roman" w:cs="Times New Roman"/>
          <w:color w:val="FF0000"/>
          <w:sz w:val="24"/>
          <w:szCs w:val="24"/>
          <w:lang w:eastAsia="bg-BG"/>
        </w:rPr>
      </w:pPr>
    </w:p>
    <w:p w:rsidR="007F7BB5" w:rsidRPr="007F7BB5" w:rsidRDefault="007F7BB5" w:rsidP="002642A1">
      <w:pPr>
        <w:numPr>
          <w:ilvl w:val="0"/>
          <w:numId w:val="1"/>
        </w:numPr>
        <w:tabs>
          <w:tab w:val="left" w:pos="720"/>
          <w:tab w:val="left" w:pos="1080"/>
        </w:tabs>
        <w:spacing w:after="0" w:line="240" w:lineRule="auto"/>
        <w:ind w:firstLine="36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Описание на географския район.</w:t>
      </w:r>
    </w:p>
    <w:p w:rsidR="007F7BB5" w:rsidRPr="007F7BB5" w:rsidRDefault="007F7BB5" w:rsidP="007F7BB5">
      <w:pPr>
        <w:tabs>
          <w:tab w:val="left" w:pos="720"/>
          <w:tab w:val="left" w:pos="1080"/>
        </w:tabs>
        <w:spacing w:after="0" w:line="240" w:lineRule="auto"/>
        <w:ind w:left="720"/>
        <w:jc w:val="both"/>
        <w:rPr>
          <w:rFonts w:ascii="Times New Roman" w:eastAsia="Times New Roman" w:hAnsi="Times New Roman" w:cs="Times New Roman"/>
          <w:b/>
          <w:sz w:val="24"/>
          <w:szCs w:val="24"/>
        </w:rPr>
      </w:pP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Calibri" w:eastAsia="Times New Roman" w:hAnsi="Calibri" w:cs="Times New Roman"/>
          <w:b/>
        </w:rPr>
        <w:tab/>
      </w:r>
      <w:r w:rsidRPr="007F7BB5">
        <w:rPr>
          <w:rFonts w:ascii="Times New Roman" w:eastAsia="Times New Roman" w:hAnsi="Times New Roman" w:cs="Times New Roman"/>
          <w:noProof/>
          <w:sz w:val="24"/>
          <w:szCs w:val="24"/>
        </w:rPr>
        <w:t xml:space="preserve">Община Никопол е разположена в северната част на Плевенска област и в средната част на Дунавската равнина върху площ от 415.9 км.. </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На юг граничи с община Плевен и община Левски,</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 xml:space="preserve"> на изток с община Белене, </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 xml:space="preserve">на запад с община Гулянци, </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а северната й граница е река Дунав.</w:t>
      </w:r>
      <w:r w:rsidRPr="007F7BB5">
        <w:rPr>
          <w:rFonts w:ascii="Times New Roman" w:eastAsia="Times New Roman" w:hAnsi="Times New Roman" w:cs="Times New Roman"/>
          <w:noProof/>
          <w:sz w:val="24"/>
          <w:szCs w:val="24"/>
        </w:rPr>
        <w:tab/>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В общата й площ влизат:</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 xml:space="preserve">обработваеми земи </w:t>
      </w: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rPr>
        <w:t xml:space="preserve"> 17613,46 ха; </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 xml:space="preserve">обработваеми земи трайни насаждения </w:t>
      </w:r>
      <w:r w:rsidRPr="007F7BB5">
        <w:rPr>
          <w:rFonts w:ascii="Times New Roman" w:eastAsia="Times New Roman" w:hAnsi="Times New Roman" w:cs="Times New Roman"/>
          <w:sz w:val="24"/>
          <w:szCs w:val="24"/>
        </w:rPr>
        <w:t xml:space="preserve">– </w:t>
      </w:r>
      <w:r w:rsidRPr="007F7BB5">
        <w:rPr>
          <w:rFonts w:ascii="Times New Roman" w:eastAsia="Times New Roman" w:hAnsi="Times New Roman" w:cs="Times New Roman"/>
          <w:noProof/>
          <w:sz w:val="24"/>
          <w:szCs w:val="24"/>
        </w:rPr>
        <w:t>273,96 ха;</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необработваеми земи – 2157,90 ха;</w:t>
      </w:r>
    </w:p>
    <w:p w:rsidR="007F7BB5" w:rsidRPr="007F7BB5" w:rsidRDefault="007F7BB5" w:rsidP="007F7BB5">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горски територии  – 796,27 ха;</w:t>
      </w:r>
    </w:p>
    <w:p w:rsidR="007F7BB5" w:rsidRPr="007F7BB5" w:rsidRDefault="007F7BB5" w:rsidP="00EA480C">
      <w:pPr>
        <w:spacing w:after="0" w:line="240" w:lineRule="auto"/>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необработваеми земи –2157ха;</w:t>
      </w:r>
    </w:p>
    <w:p w:rsidR="007F7BB5" w:rsidRPr="007F7BB5" w:rsidRDefault="007F7BB5" w:rsidP="007F7BB5">
      <w:pPr>
        <w:tabs>
          <w:tab w:val="left" w:pos="1605"/>
        </w:tabs>
        <w:spacing w:after="0" w:line="240" w:lineRule="auto"/>
        <w:jc w:val="both"/>
        <w:rPr>
          <w:rFonts w:ascii="Times New Roman" w:eastAsia="Times New Roman" w:hAnsi="Times New Roman" w:cs="Times New Roman"/>
          <w:noProof/>
          <w:color w:val="FF0000"/>
          <w:sz w:val="16"/>
          <w:szCs w:val="16"/>
        </w:rPr>
      </w:pPr>
    </w:p>
    <w:p w:rsidR="007F7BB5" w:rsidRPr="007F7BB5" w:rsidRDefault="007F7BB5" w:rsidP="007F7BB5">
      <w:pPr>
        <w:spacing w:after="0" w:line="240" w:lineRule="auto"/>
        <w:jc w:val="both"/>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 xml:space="preserve">         Централно и разположение в Северна България определя значението й като административен, икономически, културен и транспортен център.</w:t>
      </w:r>
    </w:p>
    <w:p w:rsidR="007F7BB5" w:rsidRPr="007F7BB5" w:rsidRDefault="007F7BB5" w:rsidP="007F7BB5">
      <w:pPr>
        <w:tabs>
          <w:tab w:val="left" w:pos="720"/>
        </w:tabs>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720"/>
        </w:tabs>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720"/>
        </w:tabs>
        <w:spacing w:after="0" w:line="240" w:lineRule="auto"/>
        <w:ind w:left="708"/>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Карта на териториални административни граници на Община Никопол</w:t>
      </w:r>
    </w:p>
    <w:p w:rsidR="007F7BB5" w:rsidRPr="007F7BB5" w:rsidRDefault="007F7BB5" w:rsidP="007F7BB5">
      <w:pPr>
        <w:tabs>
          <w:tab w:val="left" w:pos="720"/>
        </w:tabs>
        <w:spacing w:after="0" w:line="240" w:lineRule="auto"/>
        <w:ind w:left="708"/>
        <w:jc w:val="both"/>
        <w:rPr>
          <w:rFonts w:ascii="Times New Roman" w:eastAsia="Times New Roman" w:hAnsi="Times New Roman" w:cs="Times New Roman"/>
          <w:i/>
          <w:sz w:val="24"/>
          <w:szCs w:val="24"/>
        </w:rPr>
      </w:pPr>
    </w:p>
    <w:p w:rsidR="007F7BB5" w:rsidRPr="007F7BB5" w:rsidRDefault="007F7BB5" w:rsidP="007F7BB5">
      <w:pPr>
        <w:tabs>
          <w:tab w:val="left" w:pos="720"/>
        </w:tabs>
        <w:spacing w:after="0" w:line="240" w:lineRule="auto"/>
        <w:ind w:left="708"/>
        <w:jc w:val="both"/>
        <w:rPr>
          <w:rFonts w:ascii="Times New Roman" w:eastAsia="Times New Roman" w:hAnsi="Times New Roman" w:cs="Times New Roman"/>
          <w:color w:val="C00000"/>
          <w:sz w:val="24"/>
          <w:szCs w:val="24"/>
          <w:lang w:val="en-US"/>
        </w:rPr>
      </w:pPr>
      <w:r w:rsidRPr="007F7BB5">
        <w:rPr>
          <w:rFonts w:ascii="Calibri" w:eastAsia="Times New Roman" w:hAnsi="Calibri" w:cs="Times New Roman"/>
          <w:noProof/>
          <w:lang w:eastAsia="bg-BG"/>
        </w:rPr>
        <w:t xml:space="preserve"> </w:t>
      </w:r>
      <w:r w:rsidRPr="007F7BB5">
        <w:rPr>
          <w:rFonts w:ascii="Calibri" w:eastAsia="Times New Roman" w:hAnsi="Calibri" w:cs="Times New Roman"/>
          <w:noProof/>
          <w:lang w:eastAsia="bg-BG"/>
        </w:rPr>
        <w:drawing>
          <wp:inline distT="0" distB="0" distL="0" distR="0" wp14:anchorId="275C8DF1" wp14:editId="24BE0CBA">
            <wp:extent cx="5657850" cy="6096000"/>
            <wp:effectExtent l="0" t="0" r="0" b="0"/>
            <wp:docPr id="2" name="Картина 2" descr="Bulgaria Nikopol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Bulgaria Nikopol Municipality geographic map bg.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6096000"/>
                    </a:xfrm>
                    <a:prstGeom prst="rect">
                      <a:avLst/>
                    </a:prstGeom>
                    <a:noFill/>
                    <a:ln>
                      <a:noFill/>
                    </a:ln>
                  </pic:spPr>
                </pic:pic>
              </a:graphicData>
            </a:graphic>
          </wp:inline>
        </w:drawing>
      </w:r>
    </w:p>
    <w:p w:rsidR="007F7BB5" w:rsidRDefault="007F7BB5" w:rsidP="007F7BB5">
      <w:pPr>
        <w:spacing w:after="120" w:line="240" w:lineRule="auto"/>
        <w:ind w:firstLine="180"/>
        <w:rPr>
          <w:rFonts w:ascii="Times New Roman" w:eastAsia="Times New Roman" w:hAnsi="Times New Roman" w:cs="Times New Roman"/>
          <w:b/>
          <w:color w:val="0000CC"/>
          <w:sz w:val="24"/>
          <w:szCs w:val="24"/>
        </w:rPr>
      </w:pPr>
    </w:p>
    <w:p w:rsidR="00EA480C" w:rsidRDefault="00EA480C" w:rsidP="00EA480C">
      <w:pPr>
        <w:spacing w:after="120" w:line="240" w:lineRule="auto"/>
        <w:rPr>
          <w:rFonts w:ascii="Times New Roman" w:eastAsia="Times New Roman" w:hAnsi="Times New Roman" w:cs="Times New Roman"/>
          <w:b/>
          <w:color w:val="0000CC"/>
          <w:sz w:val="24"/>
          <w:szCs w:val="24"/>
        </w:rPr>
      </w:pPr>
    </w:p>
    <w:p w:rsidR="00EA480C" w:rsidRPr="007F7BB5" w:rsidRDefault="00EA480C" w:rsidP="007F7BB5">
      <w:pPr>
        <w:spacing w:after="120" w:line="240" w:lineRule="auto"/>
        <w:ind w:firstLine="180"/>
        <w:rPr>
          <w:rFonts w:ascii="Times New Roman" w:eastAsia="Times New Roman" w:hAnsi="Times New Roman" w:cs="Times New Roman"/>
          <w:b/>
          <w:color w:val="0000CC"/>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3096"/>
        <w:gridCol w:w="3276"/>
      </w:tblGrid>
      <w:tr w:rsidR="007F7BB5" w:rsidRPr="007F7BB5" w:rsidTr="00EA480C">
        <w:trPr>
          <w:trHeight w:val="449"/>
        </w:trPr>
        <w:tc>
          <w:tcPr>
            <w:tcW w:w="298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Община</w:t>
            </w:r>
          </w:p>
        </w:tc>
        <w:tc>
          <w:tcPr>
            <w:tcW w:w="3096"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Площ / км</w:t>
            </w:r>
            <w:r w:rsidRPr="007F7BB5">
              <w:rPr>
                <w:rFonts w:ascii="Calibri" w:eastAsia="Times New Roman" w:hAnsi="Calibri" w:cs="Times New Roman"/>
                <w:b/>
                <w:sz w:val="24"/>
                <w:szCs w:val="24"/>
              </w:rPr>
              <w:t>²</w:t>
            </w:r>
          </w:p>
        </w:tc>
        <w:tc>
          <w:tcPr>
            <w:tcW w:w="3276"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Брой населени места</w:t>
            </w:r>
          </w:p>
        </w:tc>
      </w:tr>
      <w:tr w:rsidR="007F7BB5" w:rsidRPr="007F7BB5" w:rsidTr="00EA480C">
        <w:tc>
          <w:tcPr>
            <w:tcW w:w="298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Никопол</w:t>
            </w:r>
          </w:p>
        </w:tc>
        <w:tc>
          <w:tcPr>
            <w:tcW w:w="309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color w:val="222222"/>
                <w:sz w:val="24"/>
                <w:szCs w:val="24"/>
                <w:shd w:val="clear" w:color="auto" w:fill="FFFFFF"/>
              </w:rPr>
              <w:t>415.9 км</w:t>
            </w:r>
          </w:p>
        </w:tc>
        <w:tc>
          <w:tcPr>
            <w:tcW w:w="3276"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720"/>
                <w:tab w:val="left" w:pos="1080"/>
              </w:tabs>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14</w:t>
            </w:r>
          </w:p>
        </w:tc>
      </w:tr>
    </w:tbl>
    <w:p w:rsidR="007F7BB5" w:rsidRPr="007F7BB5" w:rsidRDefault="007F7BB5" w:rsidP="00EA480C">
      <w:pPr>
        <w:tabs>
          <w:tab w:val="left" w:pos="1080"/>
        </w:tabs>
        <w:spacing w:after="0" w:line="240" w:lineRule="auto"/>
        <w:jc w:val="both"/>
        <w:rPr>
          <w:rFonts w:ascii="Times New Roman" w:eastAsia="Times New Roman" w:hAnsi="Times New Roman" w:cs="Times New Roman"/>
          <w:color w:val="FF0000"/>
          <w:sz w:val="24"/>
          <w:szCs w:val="24"/>
        </w:rPr>
      </w:pP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3. Аудитория, за която е предназначен Общинския план за защита при бедствия (ОбПЗБ):</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3.1. Членовете на общинския съвет за намаляване на риска от бедствия;</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3.2. Членовете на Общинския щаб за изпълнение на Общинския план за защита при бедствия;</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3.3. Частите на Единната спасителна система;</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3.4. Населението на Община Никопол – информиране и запознаване с опасностите и рисковете, които ги застрашават.</w:t>
      </w:r>
    </w:p>
    <w:p w:rsidR="007F7BB5" w:rsidRPr="007F7BB5" w:rsidRDefault="007F7BB5" w:rsidP="007F7BB5">
      <w:pPr>
        <w:tabs>
          <w:tab w:val="left" w:pos="720"/>
          <w:tab w:val="left" w:pos="1170"/>
        </w:tabs>
        <w:spacing w:after="0" w:line="240" w:lineRule="auto"/>
        <w:ind w:left="720"/>
        <w:jc w:val="both"/>
        <w:rPr>
          <w:rFonts w:ascii="Times New Roman" w:eastAsia="Times New Roman" w:hAnsi="Times New Roman" w:cs="Times New Roman"/>
          <w:b/>
          <w:color w:val="FF0000"/>
          <w:sz w:val="24"/>
          <w:szCs w:val="24"/>
          <w:highlight w:val="yellow"/>
        </w:rPr>
      </w:pPr>
    </w:p>
    <w:p w:rsidR="007F7BB5" w:rsidRPr="007F7BB5" w:rsidRDefault="007F7BB5" w:rsidP="007F7BB5">
      <w:pPr>
        <w:tabs>
          <w:tab w:val="left" w:pos="720"/>
          <w:tab w:val="left" w:pos="1170"/>
        </w:tabs>
        <w:spacing w:after="0" w:line="240" w:lineRule="auto"/>
        <w:ind w:left="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4. Описание на структурата на ОбПЗБ</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ОбПЗБ е разработен на основание и в изпълнение на чл. 9, ал. 3 от Закона за защита при бедствия и </w:t>
      </w:r>
      <w:r w:rsidRPr="007F7BB5">
        <w:rPr>
          <w:rFonts w:ascii="Times New Roman" w:eastAsia="TimesNewRoman" w:hAnsi="Times New Roman" w:cs="Times New Roman"/>
          <w:sz w:val="24"/>
          <w:szCs w:val="24"/>
          <w:lang w:eastAsia="bg-BG"/>
        </w:rPr>
        <w:t>при спазване на изискванията</w:t>
      </w:r>
      <w:r w:rsidRPr="007F7BB5">
        <w:rPr>
          <w:rFonts w:ascii="Times New Roman" w:eastAsia="Times New Roman" w:hAnsi="Times New Roman" w:cs="Times New Roman"/>
          <w:bCs/>
          <w:sz w:val="24"/>
          <w:szCs w:val="24"/>
        </w:rPr>
        <w:t xml:space="preserve"> на издадените от </w:t>
      </w:r>
      <w:r w:rsidRPr="007F7BB5">
        <w:rPr>
          <w:rFonts w:ascii="Times New Roman" w:eastAsia="Times New Roman" w:hAnsi="Times New Roman" w:cs="Times New Roman"/>
          <w:sz w:val="24"/>
          <w:szCs w:val="24"/>
        </w:rPr>
        <w:t>Съвета за намаляване на риска от бедствия към Министерския съвет</w:t>
      </w:r>
      <w:r w:rsidRPr="007F7BB5">
        <w:rPr>
          <w:rFonts w:ascii="Times New Roman" w:eastAsia="Times New Roman" w:hAnsi="Times New Roman" w:cs="Times New Roman"/>
          <w:bCs/>
          <w:sz w:val="24"/>
          <w:szCs w:val="24"/>
        </w:rPr>
        <w:t xml:space="preserve"> „У</w:t>
      </w:r>
      <w:r w:rsidRPr="007F7BB5">
        <w:rPr>
          <w:rFonts w:ascii="Times New Roman" w:eastAsia="Times New Roman" w:hAnsi="Times New Roman" w:cs="Times New Roman"/>
          <w:sz w:val="24"/>
          <w:szCs w:val="24"/>
        </w:rPr>
        <w:t>казания за разработването и готовността за изпълнението на плановете за защита при бедствия”.</w:t>
      </w:r>
    </w:p>
    <w:p w:rsidR="007F7BB5" w:rsidRPr="007F7BB5" w:rsidRDefault="007F7BB5" w:rsidP="007F7BB5">
      <w:pPr>
        <w:tabs>
          <w:tab w:val="left" w:pos="1260"/>
        </w:tabs>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Планът е разработен с обхват и съдържание, съгласно представената в т. 4.1 структура.</w:t>
      </w:r>
    </w:p>
    <w:p w:rsidR="007F7BB5" w:rsidRPr="007F7BB5" w:rsidRDefault="007F7BB5" w:rsidP="007F7BB5">
      <w:pPr>
        <w:tabs>
          <w:tab w:val="left" w:pos="1260"/>
        </w:tabs>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Плановете за конкретни специфични опасности (за наводнение, земетресение, ядрена или радиационна авария по чл. 9, ал. 2 ЗЗБ, външните аварийни планове по чл. 108, ал. 1 ЗООС) и други помощни планове са изготвени като отделни части към ПЗБ в раздел ПРИЛОЖЕНИЯ. </w:t>
      </w:r>
    </w:p>
    <w:p w:rsidR="007F7BB5" w:rsidRPr="007F7BB5" w:rsidRDefault="007F7BB5" w:rsidP="007F7BB5">
      <w:pPr>
        <w:tabs>
          <w:tab w:val="left" w:pos="1260"/>
        </w:tabs>
        <w:autoSpaceDE w:val="0"/>
        <w:autoSpaceDN w:val="0"/>
        <w:adjustRightInd w:val="0"/>
        <w:spacing w:after="0" w:line="288"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4.1. Структура и съдържание на Общинския план за защита при бедствия:</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Заглавна страница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Съдържание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Документи за съгласуване и приемане на плана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История на разпространените екземпляри от плана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История на направените промени в плана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I. Въведение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II. Профил на риска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III. Превенция</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IV. Готовност</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V. Реагиране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VI. Възстановяване и подпомагане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Раздел VII. Мониторинг и оценка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rPr>
      </w:pPr>
      <w:r w:rsidRPr="007F7BB5">
        <w:rPr>
          <w:rFonts w:ascii="Times New Roman" w:eastAsia="TimesNewRoman" w:hAnsi="Times New Roman" w:cs="Times New Roman"/>
          <w:sz w:val="24"/>
          <w:szCs w:val="24"/>
          <w:lang w:eastAsia="bg-BG"/>
        </w:rPr>
        <w:t>Раздел VIII. Приложения</w:t>
      </w:r>
    </w:p>
    <w:p w:rsidR="007F7BB5" w:rsidRPr="007F7BB5" w:rsidRDefault="007F7BB5" w:rsidP="007F7BB5">
      <w:pPr>
        <w:tabs>
          <w:tab w:val="left" w:pos="720"/>
          <w:tab w:val="left" w:pos="1170"/>
        </w:tabs>
        <w:spacing w:after="0" w:line="360" w:lineRule="auto"/>
        <w:ind w:left="720"/>
        <w:jc w:val="both"/>
        <w:rPr>
          <w:rFonts w:ascii="Times New Roman" w:eastAsia="Times New Roman" w:hAnsi="Times New Roman" w:cs="Times New Roman"/>
          <w:b/>
          <w:sz w:val="24"/>
          <w:szCs w:val="24"/>
          <w:highlight w:val="yellow"/>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5. Връзка между ОбПЗБ и другите планиращи документи, касаещи защитата при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 изпълнение на целите на Националната програма за намаляване на риска от бедствия и във връзка с намаляване на рисковете, определени с настоящия план, се разработва Общинска програма за намаляване на риска от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Общинскят ПЗБ включва изпълнение на задачите, произтичащи от областния ПЗБ.</w:t>
      </w:r>
    </w:p>
    <w:p w:rsidR="007F7BB5" w:rsidRPr="007F7BB5" w:rsidRDefault="007F7BB5" w:rsidP="007F7BB5">
      <w:pPr>
        <w:spacing w:after="0" w:line="288" w:lineRule="auto"/>
        <w:ind w:firstLine="706"/>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Общинският ПЗБ е свързан с:</w:t>
      </w:r>
    </w:p>
    <w:p w:rsidR="007F7BB5" w:rsidRPr="007F7BB5" w:rsidRDefault="007F7BB5" w:rsidP="007F7BB5">
      <w:pPr>
        <w:spacing w:after="0"/>
        <w:ind w:firstLine="1080"/>
        <w:jc w:val="both"/>
        <w:rPr>
          <w:rFonts w:ascii="Times New Roman" w:eastAsia="Times New Roman" w:hAnsi="Times New Roman" w:cs="Times New Roman"/>
          <w:noProof/>
          <w:sz w:val="24"/>
          <w:szCs w:val="24"/>
          <w:lang w:val="ru-RU"/>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rPr>
        <w:t xml:space="preserve"> Областен план за защита при бедствия</w:t>
      </w:r>
      <w:r w:rsidRPr="007F7BB5">
        <w:rPr>
          <w:rFonts w:ascii="Times New Roman" w:eastAsia="Times New Roman" w:hAnsi="Times New Roman" w:cs="Times New Roman"/>
          <w:noProof/>
          <w:sz w:val="24"/>
          <w:szCs w:val="24"/>
          <w:lang w:val="ru-RU"/>
        </w:rPr>
        <w:t>;</w:t>
      </w:r>
    </w:p>
    <w:p w:rsidR="007F7BB5" w:rsidRPr="007F7BB5" w:rsidRDefault="007F7BB5" w:rsidP="007F7BB5">
      <w:pPr>
        <w:spacing w:after="0"/>
        <w:ind w:firstLine="1080"/>
        <w:jc w:val="both"/>
        <w:rPr>
          <w:rFonts w:ascii="Times New Roman" w:eastAsia="Times New Roman" w:hAnsi="Times New Roman" w:cs="Times New Roman"/>
          <w:noProof/>
          <w:sz w:val="24"/>
          <w:szCs w:val="24"/>
          <w:lang w:val="ru-RU"/>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rPr>
        <w:t xml:space="preserve"> Аварийни планове на обекти по чл.35 от ЗЗБ в общината</w:t>
      </w:r>
      <w:r w:rsidRPr="007F7BB5">
        <w:rPr>
          <w:rFonts w:ascii="Times New Roman" w:eastAsia="Times New Roman" w:hAnsi="Times New Roman" w:cs="Times New Roman"/>
          <w:noProof/>
          <w:sz w:val="24"/>
          <w:szCs w:val="24"/>
          <w:lang w:val="ru-RU"/>
        </w:rPr>
        <w:t>;</w:t>
      </w:r>
    </w:p>
    <w:p w:rsidR="007F7BB5" w:rsidRPr="007F7BB5" w:rsidRDefault="007F7BB5" w:rsidP="007F7BB5">
      <w:pPr>
        <w:spacing w:after="0"/>
        <w:ind w:firstLine="1080"/>
        <w:jc w:val="both"/>
        <w:rPr>
          <w:rFonts w:ascii="Times New Roman" w:eastAsia="Times New Roman" w:hAnsi="Times New Roman" w:cs="Times New Roman"/>
          <w:b/>
          <w:noProof/>
          <w:sz w:val="24"/>
          <w:szCs w:val="24"/>
          <w:lang w:val="ru-RU"/>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lang w:val="ru-RU"/>
        </w:rPr>
        <w:t xml:space="preserve"> </w:t>
      </w:r>
      <w:r w:rsidRPr="007F7BB5">
        <w:rPr>
          <w:rFonts w:ascii="Times New Roman" w:eastAsia="Times New Roman" w:hAnsi="Times New Roman" w:cs="Times New Roman"/>
          <w:noProof/>
          <w:sz w:val="24"/>
          <w:szCs w:val="24"/>
        </w:rPr>
        <w:t>П</w:t>
      </w:r>
      <w:r w:rsidRPr="007F7BB5">
        <w:rPr>
          <w:rFonts w:ascii="Times New Roman" w:eastAsia="Times New Roman" w:hAnsi="Times New Roman" w:cs="Times New Roman"/>
          <w:noProof/>
          <w:sz w:val="24"/>
          <w:szCs w:val="24"/>
          <w:lang w:val="ru-RU"/>
        </w:rPr>
        <w:t>ланове за защита при бедствия на пребиваващите в обекти по чл.36 в общината</w:t>
      </w:r>
      <w:r w:rsidRPr="007F7BB5">
        <w:rPr>
          <w:rFonts w:ascii="Times New Roman" w:eastAsia="Times New Roman" w:hAnsi="Times New Roman" w:cs="Times New Roman"/>
          <w:b/>
          <w:noProof/>
          <w:sz w:val="24"/>
          <w:szCs w:val="24"/>
          <w:lang w:val="ru-RU"/>
        </w:rPr>
        <w:t>;</w:t>
      </w:r>
    </w:p>
    <w:p w:rsidR="007F7BB5" w:rsidRPr="007F7BB5" w:rsidRDefault="007F7BB5" w:rsidP="007F7BB5">
      <w:pPr>
        <w:spacing w:after="0"/>
        <w:ind w:firstLine="1080"/>
        <w:jc w:val="both"/>
        <w:rPr>
          <w:rFonts w:ascii="Times New Roman" w:eastAsia="Times New Roman" w:hAnsi="Times New Roman" w:cs="Times New Roman"/>
          <w:noProof/>
          <w:sz w:val="24"/>
          <w:szCs w:val="24"/>
          <w:lang w:val="ru-RU"/>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lang w:val="ru-RU"/>
        </w:rPr>
        <w:t xml:space="preserve"> Планове на съседните общини </w:t>
      </w: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noProof/>
          <w:sz w:val="24"/>
          <w:szCs w:val="24"/>
          <w:lang w:val="ru-RU"/>
        </w:rPr>
        <w:t xml:space="preserve"> Плевен, Левски,</w:t>
      </w:r>
      <w:r w:rsidRPr="007F7BB5">
        <w:rPr>
          <w:rFonts w:ascii="Times New Roman" w:eastAsia="Times New Roman" w:hAnsi="Times New Roman" w:cs="Times New Roman"/>
          <w:noProof/>
          <w:color w:val="FF0000"/>
          <w:sz w:val="24"/>
          <w:szCs w:val="24"/>
          <w:lang w:val="ru-RU"/>
        </w:rPr>
        <w:t xml:space="preserve"> </w:t>
      </w:r>
      <w:r w:rsidRPr="007F7BB5">
        <w:rPr>
          <w:rFonts w:ascii="Times New Roman" w:eastAsia="Times New Roman" w:hAnsi="Times New Roman" w:cs="Times New Roman"/>
          <w:noProof/>
          <w:sz w:val="24"/>
          <w:szCs w:val="24"/>
          <w:lang w:val="ru-RU"/>
        </w:rPr>
        <w:t>Гулянци и Белене.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В общинския план за защита при бедствия се включва информация  от лицата по смисъла на чл.35, ал.1 от ЗЗБ: юридически лица и еднолични търговци, собственици и ползватели, осъществяващи дейност в обекти, представляващи строежи първа, втора и трета категория по чл.137 от Закона за устройство на територията, която представлява опасност за възникване на бедствие.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Те предоставят на кмета на общината информация за изготвяне на общинския план за защита при бедствия относно:</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Източниците на рискове от дейността им;</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Вероятните последствия при аварии и начините за ликвидирането им;</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Възможните въздействия върху населението и околната среда;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Мероприятията, силите и средствата за провеждане на спасителни и неотложни аварийно-възстановителни работи в обекта.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Органите на централната изпълнителна власт и съставните части на единната спасителна система разработват планове за защита при бедствия за изпълнение на задачите, произтичащи от Националния план за защита при бедствия и плановете на областно и общинско ниво.</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Разработването на планове за защита при бедствия и програми за намаляване на риска от бедствия, и осигуряването на свързаност между тях ще позволи изпълнението на целите на Националната стратегия за намаляване на риска от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6. Процес на разработване, съгласуване и актуализиране на ОбПЗБ.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ОбПЗБ се разработва, съгласува и приема по реда на ЗЗБ (чл. 9, ал. 10 и ал. 11 ЗЗБ).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Общинският план за защита при бедствия се разработва от Общинския съвет за намаляване на риска от бедствия (ОбСНРБ) към Община Никопол по чл. 65а, ал.1 от ЗЗБ.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Планът се съгласува със съвета по чл. 64а, ал. 1 от ЗЗБ и влиза в сила след приемането му от Общински съвет – Никопол.</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ОбПБЗ се разработва от Общинския съвет за намаляване на риска от бедствия</w:t>
      </w:r>
      <w:r w:rsidRPr="007F7BB5">
        <w:rPr>
          <w:rFonts w:ascii="Times New Roman" w:eastAsia="TimesNewRoman" w:hAnsi="Times New Roman" w:cs="Times New Roman"/>
          <w:sz w:val="24"/>
          <w:szCs w:val="24"/>
          <w:lang w:val="en-US" w:eastAsia="bg-BG"/>
        </w:rPr>
        <w:t xml:space="preserve"> </w:t>
      </w:r>
      <w:r w:rsidRPr="007F7BB5">
        <w:rPr>
          <w:rFonts w:ascii="Times New Roman" w:eastAsia="TimesNewRoman" w:hAnsi="Times New Roman" w:cs="Times New Roman"/>
          <w:sz w:val="24"/>
          <w:szCs w:val="24"/>
          <w:lang w:eastAsia="bg-BG"/>
        </w:rPr>
        <w:t>на Община Никопол.</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Планът за защита при бедствия се преразглежда и актуализира най-малко веднъж на 5 години, след всяко въвеждане, както и при промяна на нормативната уредба, свързана с изпълнението му </w:t>
      </w:r>
      <w:r w:rsidRPr="007F7BB5">
        <w:rPr>
          <w:rFonts w:ascii="Times New Roman" w:eastAsia="TimesNewRoman" w:hAnsi="Times New Roman" w:cs="Times New Roman"/>
          <w:sz w:val="24"/>
          <w:szCs w:val="24"/>
          <w:lang w:val="ru-RU" w:eastAsia="bg-BG"/>
        </w:rPr>
        <w:t>(</w:t>
      </w:r>
      <w:r w:rsidRPr="007F7BB5">
        <w:rPr>
          <w:rFonts w:ascii="Times New Roman" w:eastAsia="TimesNewRoman" w:hAnsi="Times New Roman" w:cs="Times New Roman"/>
          <w:sz w:val="24"/>
          <w:szCs w:val="24"/>
          <w:lang w:eastAsia="bg-BG"/>
        </w:rPr>
        <w:t>чл. 9, ал. 16 ЗЗБ</w:t>
      </w:r>
      <w:r w:rsidRPr="007F7BB5">
        <w:rPr>
          <w:rFonts w:ascii="Times New Roman" w:eastAsia="TimesNewRoman" w:hAnsi="Times New Roman" w:cs="Times New Roman"/>
          <w:sz w:val="24"/>
          <w:szCs w:val="24"/>
          <w:lang w:val="ru-RU" w:eastAsia="bg-BG"/>
        </w:rPr>
        <w:t>)</w:t>
      </w:r>
      <w:r w:rsidRPr="007F7BB5">
        <w:rPr>
          <w:rFonts w:ascii="Times New Roman" w:eastAsia="TimesNewRoman" w:hAnsi="Times New Roman" w:cs="Times New Roman"/>
          <w:sz w:val="24"/>
          <w:szCs w:val="24"/>
          <w:lang w:eastAsia="bg-BG"/>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Предвидена е законова възможност за преразглеждане на ОбПЗБ по всяко време от ОСНРБ </w:t>
      </w:r>
      <w:r w:rsidRPr="007F7BB5">
        <w:rPr>
          <w:rFonts w:ascii="Times New Roman" w:eastAsia="TimesNewRoman" w:hAnsi="Times New Roman" w:cs="Times New Roman"/>
          <w:sz w:val="24"/>
          <w:szCs w:val="24"/>
          <w:lang w:val="ru-RU" w:eastAsia="bg-BG"/>
        </w:rPr>
        <w:t>(</w:t>
      </w:r>
      <w:r w:rsidRPr="007F7BB5">
        <w:rPr>
          <w:rFonts w:ascii="Times New Roman" w:eastAsia="TimesNewRoman" w:hAnsi="Times New Roman" w:cs="Times New Roman"/>
          <w:sz w:val="24"/>
          <w:szCs w:val="24"/>
          <w:lang w:eastAsia="bg-BG"/>
        </w:rPr>
        <w:t>чл. 9, ал. 16 ЗЗБ</w:t>
      </w:r>
      <w:r w:rsidRPr="007F7BB5">
        <w:rPr>
          <w:rFonts w:ascii="Times New Roman" w:eastAsia="TimesNewRoman" w:hAnsi="Times New Roman" w:cs="Times New Roman"/>
          <w:sz w:val="24"/>
          <w:szCs w:val="24"/>
          <w:lang w:val="ru-RU" w:eastAsia="bg-BG"/>
        </w:rPr>
        <w:t>)</w:t>
      </w:r>
      <w:r w:rsidRPr="007F7BB5">
        <w:rPr>
          <w:rFonts w:ascii="Times New Roman" w:eastAsia="TimesNewRoman" w:hAnsi="Times New Roman" w:cs="Times New Roman"/>
          <w:sz w:val="24"/>
          <w:szCs w:val="24"/>
          <w:lang w:eastAsia="bg-BG"/>
        </w:rPr>
        <w:t>, като при необходимост могат да бъдат изменени, допълнени, отменени или заменени по съответния ред.</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Прегледът на ОбПЗБ може и да не доведе до изменение, допълнение, отмяна или замяна на плана.</w:t>
      </w:r>
    </w:p>
    <w:p w:rsidR="007F7BB5" w:rsidRPr="007F7BB5" w:rsidRDefault="007F7BB5" w:rsidP="007F7BB5">
      <w:pPr>
        <w:spacing w:after="0" w:line="240" w:lineRule="auto"/>
        <w:ind w:firstLine="720"/>
        <w:jc w:val="both"/>
        <w:rPr>
          <w:rFonts w:ascii="Times New Roman" w:eastAsia="Times New Roman" w:hAnsi="Times New Roman" w:cs="Times New Roman"/>
          <w:b/>
          <w:color w:val="FF0000"/>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color w:val="FF0000"/>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ІI</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 New Roman" w:hAnsi="Times New Roman" w:cs="Times New Roman"/>
          <w:b/>
          <w:sz w:val="24"/>
          <w:szCs w:val="24"/>
          <w:lang w:val="ru-RU"/>
        </w:rPr>
      </w:pPr>
      <w:r w:rsidRPr="007F7BB5">
        <w:rPr>
          <w:rFonts w:ascii="Times New Roman" w:eastAsia="TimesNewRoman" w:hAnsi="Times New Roman" w:cs="Times New Roman"/>
          <w:b/>
          <w:sz w:val="24"/>
          <w:szCs w:val="24"/>
          <w:lang w:eastAsia="bg-BG"/>
        </w:rPr>
        <w:t>ПРОФИЛ НА РИСКА</w:t>
      </w: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NewRoman" w:hAnsi="Times New Roman" w:cs="Times New Roman"/>
          <w:sz w:val="24"/>
          <w:szCs w:val="24"/>
          <w:lang w:eastAsia="bg-BG"/>
        </w:rPr>
        <w:t>В този раздел са описани и анализирани рисковете, свързани с опасностите, като се определят приоритети за управление на риска, свързани с Община Никопол.</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bg-BG"/>
        </w:rPr>
      </w:pPr>
      <w:r w:rsidRPr="007F7BB5">
        <w:rPr>
          <w:rFonts w:ascii="Times New Roman" w:eastAsia="Times New Roman" w:hAnsi="Times New Roman" w:cs="Times New Roman"/>
          <w:b/>
          <w:bCs/>
          <w:sz w:val="24"/>
          <w:szCs w:val="24"/>
          <w:lang w:eastAsia="bg-BG"/>
        </w:rPr>
        <w:t>1. Цел и основни компоненти на раздел „Профил на риска”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Целта на раздела е да характеризира средата на риска и да предостави основа за приоритизиране на ресурсите и усилията в планирането на защитата при бедствия, основано на управлението на риска.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Основните компоненти на раздела са: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lang w:eastAsia="bg-BG"/>
        </w:rPr>
        <w:t>1.1. О</w:t>
      </w:r>
      <w:r w:rsidRPr="007F7BB5">
        <w:rPr>
          <w:rFonts w:ascii="Times New Roman" w:eastAsia="TimesNewRoman" w:hAnsi="Times New Roman" w:cs="Times New Roman"/>
          <w:sz w:val="24"/>
          <w:szCs w:val="24"/>
          <w:lang w:eastAsia="bg-BG"/>
        </w:rPr>
        <w:t>писание на природната, социалната и икономическата среда и инфраструктурата в Община Никопол.</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1.1.1. </w:t>
      </w:r>
      <w:r w:rsidRPr="007F7BB5">
        <w:rPr>
          <w:rFonts w:ascii="Times New Roman" w:eastAsia="TimesNewRoman" w:hAnsi="Times New Roman" w:cs="Times New Roman"/>
          <w:b/>
          <w:sz w:val="24"/>
          <w:szCs w:val="24"/>
          <w:lang w:eastAsia="bg-BG"/>
        </w:rPr>
        <w:t>Природна среда</w:t>
      </w:r>
      <w:r w:rsidRPr="007F7BB5">
        <w:rPr>
          <w:rFonts w:ascii="Times New Roman" w:eastAsia="TimesNewRoman" w:hAnsi="Times New Roman" w:cs="Times New Roman"/>
          <w:sz w:val="24"/>
          <w:szCs w:val="24"/>
          <w:lang w:eastAsia="bg-BG"/>
        </w:rPr>
        <w:t>.</w:t>
      </w:r>
    </w:p>
    <w:p w:rsidR="007F7BB5" w:rsidRPr="007F7BB5" w:rsidRDefault="007F7BB5" w:rsidP="007F7BB5">
      <w:pPr>
        <w:spacing w:after="0"/>
        <w:ind w:firstLine="708"/>
        <w:jc w:val="both"/>
        <w:rPr>
          <w:rFonts w:ascii="Times New Roman" w:eastAsia="Times New Roman" w:hAnsi="Times New Roman" w:cs="Times New Roman"/>
          <w:sz w:val="24"/>
          <w:szCs w:val="24"/>
        </w:rPr>
      </w:pPr>
      <w:r w:rsidRPr="007F7BB5">
        <w:rPr>
          <w:rFonts w:ascii="Times New Roman" w:eastAsia="TimesNewRoman" w:hAnsi="Times New Roman" w:cs="Times New Roman"/>
          <w:sz w:val="24"/>
          <w:szCs w:val="24"/>
          <w:lang w:eastAsia="bg-BG"/>
        </w:rPr>
        <w:t>1.1.1.1. География – р</w:t>
      </w:r>
      <w:r w:rsidRPr="007F7BB5">
        <w:rPr>
          <w:rFonts w:ascii="Times New Roman" w:eastAsia="Times New Roman" w:hAnsi="Times New Roman" w:cs="Times New Roman"/>
          <w:sz w:val="24"/>
          <w:szCs w:val="24"/>
        </w:rPr>
        <w:t>елеф:</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Община Никопол е разположена в северната част на Плевенска област и в средната част на Дунавската равнина върху площ от 415.9 км.. На юг граничи с община Плевен и община Левски, на изток с община Белене, на запад с община Гулянци, а северната й граница е река Дунав.</w:t>
      </w:r>
      <w:r w:rsidRPr="007F7BB5">
        <w:rPr>
          <w:rFonts w:ascii="Calibri" w:eastAsia="Times New Roman" w:hAnsi="Calibri" w:cs="Times New Roman"/>
        </w:rPr>
        <w:t xml:space="preserve"> </w:t>
      </w:r>
      <w:r w:rsidRPr="007F7BB5">
        <w:rPr>
          <w:rFonts w:ascii="Times New Roman" w:eastAsia="Times New Roman" w:hAnsi="Times New Roman" w:cs="Times New Roman"/>
          <w:sz w:val="24"/>
          <w:szCs w:val="24"/>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rsidR="007F7BB5" w:rsidRPr="007F7BB5" w:rsidRDefault="007F7BB5" w:rsidP="007F7BB5">
      <w:pPr>
        <w:spacing w:after="0" w:line="240" w:lineRule="auto"/>
        <w:jc w:val="both"/>
        <w:rPr>
          <w:rFonts w:ascii="Times New Roman" w:eastAsia="Times New Roman" w:hAnsi="Times New Roman" w:cs="Times New Roman"/>
          <w:noProof/>
          <w:color w:val="FF0000"/>
          <w:sz w:val="24"/>
          <w:szCs w:val="24"/>
        </w:rPr>
      </w:pPr>
    </w:p>
    <w:p w:rsidR="007F7BB5" w:rsidRPr="007F7BB5" w:rsidRDefault="007F7BB5" w:rsidP="007F7BB5">
      <w:pPr>
        <w:tabs>
          <w:tab w:val="left" w:pos="1080"/>
        </w:tabs>
        <w:autoSpaceDE w:val="0"/>
        <w:autoSpaceDN w:val="0"/>
        <w:adjustRightInd w:val="0"/>
        <w:spacing w:after="0" w:line="240" w:lineRule="auto"/>
        <w:ind w:left="720"/>
        <w:jc w:val="both"/>
        <w:rPr>
          <w:rFonts w:ascii="Times New Roman" w:eastAsia="TimesNewRoman" w:hAnsi="Times New Roman" w:cs="Times New Roman"/>
          <w:sz w:val="24"/>
          <w:szCs w:val="24"/>
          <w:lang w:eastAsia="bg-BG"/>
        </w:rPr>
      </w:pPr>
    </w:p>
    <w:p w:rsidR="007F7BB5" w:rsidRPr="007F7BB5" w:rsidRDefault="007F7BB5" w:rsidP="007F7BB5">
      <w:pPr>
        <w:tabs>
          <w:tab w:val="left" w:pos="1080"/>
        </w:tabs>
        <w:autoSpaceDE w:val="0"/>
        <w:autoSpaceDN w:val="0"/>
        <w:adjustRightInd w:val="0"/>
        <w:spacing w:after="0" w:line="240" w:lineRule="auto"/>
        <w:ind w:left="720"/>
        <w:jc w:val="both"/>
        <w:rPr>
          <w:rFonts w:ascii="Times New Roman" w:eastAsia="TimesNewRoman" w:hAnsi="Times New Roman" w:cs="Times New Roman"/>
          <w:sz w:val="24"/>
          <w:szCs w:val="24"/>
          <w:lang w:eastAsia="bg-BG"/>
        </w:rPr>
      </w:pPr>
    </w:p>
    <w:p w:rsidR="007F7BB5" w:rsidRPr="007F7BB5" w:rsidRDefault="007F7BB5" w:rsidP="007F7BB5">
      <w:pPr>
        <w:tabs>
          <w:tab w:val="left" w:pos="1080"/>
        </w:tabs>
        <w:autoSpaceDE w:val="0"/>
        <w:autoSpaceDN w:val="0"/>
        <w:adjustRightInd w:val="0"/>
        <w:spacing w:after="0" w:line="240" w:lineRule="auto"/>
        <w:ind w:left="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1.1.1.2. </w:t>
      </w:r>
      <w:r w:rsidRPr="007F7BB5">
        <w:rPr>
          <w:rFonts w:ascii="Times New Roman" w:eastAsia="TimesNewRoman" w:hAnsi="Times New Roman" w:cs="Times New Roman"/>
          <w:b/>
          <w:sz w:val="24"/>
          <w:szCs w:val="24"/>
          <w:lang w:eastAsia="bg-BG"/>
        </w:rPr>
        <w:t>Геология.</w:t>
      </w:r>
    </w:p>
    <w:p w:rsidR="007F7BB5" w:rsidRPr="007F7BB5" w:rsidRDefault="007F7BB5" w:rsidP="007F7BB5">
      <w:pPr>
        <w:tabs>
          <w:tab w:val="left" w:pos="720"/>
          <w:tab w:val="left" w:pos="1080"/>
        </w:tabs>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Териториалната структура на Община Никопол е разположена върху една от основните морфоструктури на територията на България – Мизийската плоча, която представлява плосък свод, в пределите на който са се формирали по-малки морфоструктури, като териториалния обхват на общината попада в Севернобългарска подутина.</w:t>
      </w:r>
    </w:p>
    <w:p w:rsidR="007F7BB5" w:rsidRPr="007F7BB5" w:rsidRDefault="007F7BB5" w:rsidP="007F7BB5">
      <w:pPr>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xml:space="preserve">           Наред с равнините 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rsidR="007F7BB5" w:rsidRPr="007F7BB5" w:rsidRDefault="007F7BB5" w:rsidP="007F7BB5">
      <w:pPr>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Първите данни за свлачищни процеси датират от 1970 г. Най-големи са свлачищата  на улиците “Осъм” и “Шипка”, пътя за гробищния парк, южно над пристанището на гр. Никопол и пътя за Плевен.</w:t>
      </w:r>
    </w:p>
    <w:p w:rsidR="007F7BB5" w:rsidRPr="007F7BB5" w:rsidRDefault="007F7BB5" w:rsidP="007F7BB5">
      <w:pPr>
        <w:spacing w:after="0" w:line="240" w:lineRule="auto"/>
        <w:rPr>
          <w:rFonts w:ascii="Times New Roman" w:eastAsia="TimesNewRoman" w:hAnsi="Times New Roman" w:cs="Times New Roman"/>
          <w:sz w:val="24"/>
          <w:szCs w:val="24"/>
          <w:lang w:eastAsia="bg-BG"/>
        </w:rPr>
      </w:pPr>
      <w:r w:rsidRPr="007F7BB5">
        <w:rPr>
          <w:rFonts w:ascii="Times New Roman" w:eastAsia="Times New Roman" w:hAnsi="Times New Roman" w:cs="Times New Roman"/>
          <w:bCs/>
          <w:sz w:val="24"/>
          <w:szCs w:val="24"/>
        </w:rPr>
        <w:t xml:space="preserve">          Като цяло е необходимо активно участие в управлението на геоморфоложките процеси и финансиране на антисвлачищните мероприятия</w:t>
      </w:r>
      <w:r w:rsidRPr="007F7BB5">
        <w:rPr>
          <w:rFonts w:ascii="Times New Roman" w:eastAsia="TimesNewRoman" w:hAnsi="Times New Roman" w:cs="Times New Roman"/>
          <w:sz w:val="24"/>
          <w:szCs w:val="24"/>
          <w:lang w:eastAsia="bg-BG"/>
        </w:rPr>
        <w:t xml:space="preserve">           </w:t>
      </w:r>
    </w:p>
    <w:p w:rsidR="007F7BB5" w:rsidRPr="007F7BB5" w:rsidRDefault="007F7BB5" w:rsidP="007F7BB5">
      <w:pPr>
        <w:spacing w:after="0" w:line="240" w:lineRule="auto"/>
        <w:rPr>
          <w:rFonts w:ascii="Times New Roman" w:eastAsia="TimesNewRoman" w:hAnsi="Times New Roman" w:cs="Times New Roman"/>
          <w:b/>
          <w:sz w:val="24"/>
          <w:szCs w:val="24"/>
          <w:lang w:eastAsia="bg-BG"/>
        </w:rPr>
      </w:pPr>
      <w:r w:rsidRPr="007F7BB5">
        <w:rPr>
          <w:rFonts w:ascii="Times New Roman" w:eastAsia="TimesNewRoman" w:hAnsi="Times New Roman" w:cs="Times New Roman"/>
          <w:sz w:val="24"/>
          <w:szCs w:val="24"/>
          <w:lang w:eastAsia="bg-BG"/>
        </w:rPr>
        <w:t xml:space="preserve">            1.1.1.3 </w:t>
      </w:r>
      <w:r w:rsidRPr="007F7BB5">
        <w:rPr>
          <w:rFonts w:ascii="Times New Roman" w:eastAsia="TimesNewRoman" w:hAnsi="Times New Roman" w:cs="Times New Roman"/>
          <w:b/>
          <w:sz w:val="24"/>
          <w:szCs w:val="24"/>
          <w:lang w:eastAsia="bg-BG"/>
        </w:rPr>
        <w:t>Климат.</w:t>
      </w:r>
    </w:p>
    <w:p w:rsidR="007F7BB5" w:rsidRPr="007F7BB5" w:rsidRDefault="007F7BB5" w:rsidP="007F7BB5">
      <w:pPr>
        <w:spacing w:after="0" w:line="240" w:lineRule="auto"/>
        <w:jc w:val="both"/>
        <w:rPr>
          <w:rFonts w:ascii="Times New Roman" w:eastAsia="Times New Roman" w:hAnsi="Times New Roman" w:cs="Times New Roman"/>
          <w:sz w:val="24"/>
          <w:szCs w:val="24"/>
          <w:lang w:val="en-US"/>
        </w:rPr>
      </w:pPr>
      <w:r w:rsidRPr="007F7BB5">
        <w:rPr>
          <w:rFonts w:ascii="Times New Roman" w:eastAsia="Times New Roman" w:hAnsi="Times New Roman" w:cs="Times New Roman"/>
          <w:sz w:val="24"/>
          <w:szCs w:val="24"/>
        </w:rPr>
        <w:t xml:space="preserve">           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w:t>
      </w:r>
      <w:r w:rsidRPr="007F7BB5">
        <w:rPr>
          <w:rFonts w:ascii="Times New Roman" w:eastAsia="Times New Roman" w:hAnsi="Times New Roman" w:cs="Times New Roman"/>
          <w:sz w:val="24"/>
          <w:szCs w:val="24"/>
          <w:lang w:val="en-US"/>
        </w:rPr>
        <w:t xml:space="preserve">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В низините максималната температура достига 33-38 градуса, а минималната до 25-28 градуса под нулата.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Откритостта на Дунавската равнина /следователно и на територията на север и североизток/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 България зимата в северния климатичен район на Дунавската равнина е най-студена.</w:t>
      </w:r>
      <w:r w:rsidRPr="007F7BB5">
        <w:rPr>
          <w:rFonts w:ascii="Times New Roman" w:eastAsia="Times New Roman" w:hAnsi="Times New Roman" w:cs="Times New Roman"/>
          <w:sz w:val="24"/>
          <w:szCs w:val="24"/>
          <w:lang w:val="en-US"/>
        </w:rPr>
        <w:t xml:space="preserve">  </w:t>
      </w:r>
      <w:r w:rsidRPr="007F7BB5">
        <w:rPr>
          <w:rFonts w:ascii="Times New Roman" w:eastAsia="Times New Roman" w:hAnsi="Times New Roman" w:cs="Times New Roman"/>
          <w:sz w:val="24"/>
          <w:szCs w:val="24"/>
        </w:rPr>
        <w:t xml:space="preserve"> В последните няколко години обаче зимите за меки и сухи.</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и 848. Те са неравномерно разпределени, като максимумът е главно през юни, а минимумът през февруари. Характерно за сезонното разпределение на валежите е, че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3-4 месеца.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Средната годишна облачност на района е между 52-54% при среден брой ясни дни от 80 до 100 и мрачни дни 100-110.</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 там – над Балканския полуостров.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Източните ветрове имат по-малка скорост от западните /западните средно 4-6м/сек, а източните 3-4 м/сек/. При подходяща синоптична обстановка възможно е максималната скорост на вятъра да достигне 35 м/сек. Понякога духат и южни ветрове /фьон/, които са топли, сухи, поривисти и понякога твърде силни. Не са редки случаите и със северни ветрове. </w:t>
      </w:r>
    </w:p>
    <w:p w:rsidR="007F7BB5" w:rsidRPr="007F7BB5" w:rsidRDefault="007F7BB5" w:rsidP="007F7BB5">
      <w:pPr>
        <w:spacing w:after="0" w:line="240" w:lineRule="auto"/>
        <w:jc w:val="both"/>
        <w:rPr>
          <w:rFonts w:ascii="Times New Roman" w:eastAsia="TimesNewRoman" w:hAnsi="Times New Roman" w:cs="Times New Roman"/>
          <w:color w:val="FF0000"/>
          <w:sz w:val="24"/>
          <w:szCs w:val="24"/>
          <w:lang w:eastAsia="bg-BG"/>
        </w:rPr>
      </w:pPr>
      <w:r w:rsidRPr="007F7BB5">
        <w:rPr>
          <w:rFonts w:ascii="Times New Roman" w:eastAsia="Times New Roman" w:hAnsi="Times New Roman" w:cs="Times New Roman"/>
          <w:sz w:val="24"/>
          <w:szCs w:val="24"/>
        </w:rPr>
        <w:t xml:space="preserve">       През пролетния период при преминаване на студените фронтове в условията на циклонично-барично се развива купеста облачност, падат проливни краткотрайни валежи, придружени със силни гръмотевични бури, а понякога и градушки.</w:t>
      </w:r>
      <w:r w:rsidRPr="007F7BB5">
        <w:rPr>
          <w:rFonts w:ascii="Times New Roman" w:eastAsia="TimesNewRoman" w:hAnsi="Times New Roman" w:cs="Times New Roman"/>
          <w:color w:val="FF0000"/>
          <w:sz w:val="24"/>
          <w:szCs w:val="24"/>
          <w:lang w:eastAsia="bg-BG"/>
        </w:rPr>
        <w:t xml:space="preserve">          </w:t>
      </w:r>
    </w:p>
    <w:p w:rsidR="007F7BB5" w:rsidRPr="007F7BB5" w:rsidRDefault="007F7BB5" w:rsidP="007F7BB5">
      <w:pPr>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color w:val="FF0000"/>
          <w:sz w:val="24"/>
          <w:szCs w:val="24"/>
          <w:lang w:eastAsia="bg-BG"/>
        </w:rPr>
        <w:t xml:space="preserve">          </w:t>
      </w:r>
      <w:r w:rsidRPr="007F7BB5">
        <w:rPr>
          <w:rFonts w:ascii="Times New Roman" w:eastAsia="TimesNewRoman" w:hAnsi="Times New Roman" w:cs="Times New Roman"/>
          <w:sz w:val="24"/>
          <w:szCs w:val="24"/>
          <w:lang w:eastAsia="bg-BG"/>
        </w:rPr>
        <w:t xml:space="preserve">1.1.1.4. </w:t>
      </w:r>
      <w:r w:rsidRPr="007F7BB5">
        <w:rPr>
          <w:rFonts w:ascii="Times New Roman" w:eastAsia="TimesNewRoman" w:hAnsi="Times New Roman" w:cs="Times New Roman"/>
          <w:b/>
          <w:sz w:val="24"/>
          <w:szCs w:val="24"/>
          <w:lang w:eastAsia="bg-BG"/>
        </w:rPr>
        <w:t>Околна среда</w:t>
      </w:r>
      <w:r w:rsidRPr="007F7BB5">
        <w:rPr>
          <w:rFonts w:ascii="Times New Roman" w:eastAsia="TimesNewRoman" w:hAnsi="Times New Roman" w:cs="Times New Roman"/>
          <w:sz w:val="24"/>
          <w:szCs w:val="24"/>
          <w:lang w:eastAsia="bg-BG"/>
        </w:rPr>
        <w:t>.</w:t>
      </w:r>
    </w:p>
    <w:p w:rsidR="007F7BB5" w:rsidRPr="007F7BB5" w:rsidRDefault="007F7BB5" w:rsidP="007F7BB5">
      <w:pPr>
        <w:spacing w:after="0" w:line="240" w:lineRule="auto"/>
        <w:jc w:val="both"/>
        <w:rPr>
          <w:rFonts w:ascii="Times New Roman" w:eastAsia="Times New Roman" w:hAnsi="Times New Roman" w:cs="Times New Roman"/>
          <w:b/>
          <w:sz w:val="24"/>
          <w:szCs w:val="24"/>
        </w:rPr>
      </w:pPr>
      <w:r w:rsidRPr="007F7BB5">
        <w:rPr>
          <w:rFonts w:ascii="Times New Roman" w:eastAsia="Times New Roman" w:hAnsi="Times New Roman" w:cs="Times New Roman"/>
          <w:bCs/>
          <w:sz w:val="24"/>
          <w:szCs w:val="24"/>
        </w:rPr>
        <w:t xml:space="preserve">             </w:t>
      </w:r>
      <w:r w:rsidRPr="007F7BB5">
        <w:rPr>
          <w:rFonts w:ascii="Times New Roman" w:eastAsia="Times New Roman" w:hAnsi="Times New Roman" w:cs="Times New Roman"/>
          <w:b/>
          <w:bCs/>
          <w:sz w:val="24"/>
          <w:szCs w:val="24"/>
          <w:u w:val="single"/>
        </w:rPr>
        <w:t>Въздух</w:t>
      </w:r>
      <w:r w:rsidRPr="007F7BB5">
        <w:rPr>
          <w:rFonts w:ascii="Times New Roman" w:eastAsia="Times New Roman" w:hAnsi="Times New Roman" w:cs="Times New Roman"/>
          <w:b/>
          <w:bCs/>
          <w:sz w:val="24"/>
          <w:szCs w:val="24"/>
        </w:rPr>
        <w:t>.</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bCs/>
          <w:sz w:val="24"/>
          <w:szCs w:val="24"/>
        </w:rPr>
        <w:t xml:space="preserve">          Основните замърсители в атмосферния въздух, вредни за човешкото здраве, дефинирани като такива от Министерството на околната среда и водите, са следните: азотен диоксид, серен диоксид, общ прах и фини прахови частици </w:t>
      </w:r>
      <w:r w:rsidRPr="007F7BB5">
        <w:rPr>
          <w:rFonts w:ascii="Times New Roman" w:eastAsia="Times New Roman" w:hAnsi="Times New Roman" w:cs="Times New Roman"/>
          <w:bCs/>
          <w:sz w:val="24"/>
          <w:szCs w:val="24"/>
          <w:lang w:val="ru-RU"/>
        </w:rPr>
        <w:t>(</w:t>
      </w:r>
      <w:r w:rsidRPr="007F7BB5">
        <w:rPr>
          <w:rFonts w:ascii="Times New Roman" w:eastAsia="Times New Roman" w:hAnsi="Times New Roman" w:cs="Times New Roman"/>
          <w:bCs/>
          <w:sz w:val="24"/>
          <w:szCs w:val="24"/>
        </w:rPr>
        <w:t>ФПЧ10</w:t>
      </w:r>
      <w:r w:rsidRPr="007F7BB5">
        <w:rPr>
          <w:rFonts w:ascii="Times New Roman" w:eastAsia="Times New Roman" w:hAnsi="Times New Roman" w:cs="Times New Roman"/>
          <w:bCs/>
          <w:sz w:val="24"/>
          <w:szCs w:val="24"/>
          <w:lang w:val="ru-RU"/>
        </w:rPr>
        <w:t>)</w:t>
      </w:r>
      <w:r w:rsidRPr="007F7BB5">
        <w:rPr>
          <w:rFonts w:ascii="Times New Roman" w:eastAsia="Times New Roman" w:hAnsi="Times New Roman" w:cs="Times New Roman"/>
          <w:bCs/>
          <w:sz w:val="24"/>
          <w:szCs w:val="24"/>
        </w:rPr>
        <w:t>, бензин, олово, кадмий, арсен, полиароматни въглеводороди, толуол, стирол, амоняк, фенол и серовъглерод.</w:t>
      </w:r>
      <w:r w:rsidRPr="007F7BB5">
        <w:rPr>
          <w:rFonts w:ascii="Times New Roman" w:eastAsia="Times New Roman" w:hAnsi="Times New Roman" w:cs="Times New Roman"/>
          <w:sz w:val="24"/>
          <w:szCs w:val="24"/>
        </w:rPr>
        <w:t xml:space="preserve"> Общината не спада към зоните, в които са превишени нормите за КАВ. На територията на общината има разположен пункт за мониторинг на показателите за КАВ към  РИОСВ-Плевен. Контролират 4 бр. действащи обекти на територията на общината с източници на емисии в атмосферния въздух, от които:</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завод за хартия – Клейърс ЕООД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„ЕЛИА МИЛК“ ООД – млекопреработване и млечни продукти,</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- 3 бр. бензиностанции – неорганизирани източници на емисии на летливи органични съединения, подлежащи на контрол за спазване изискванията на Наредба №16/ 12.08.1999 г.</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От функциониращата промишленост замърсяването на въздуха на общината е незначително. В приземния слой на атмосферата, реално се отделят вредни емисии от транспортните средства, поради лошите качества на горивата. Значително замърсяване от жп транспорта не може да има, тъй като влака, който преминава през територията на общината е с електрически локомотив, а и в последните години трафикът е значително намален.</w:t>
      </w:r>
    </w:p>
    <w:p w:rsidR="007F7BB5" w:rsidRPr="007F7BB5" w:rsidRDefault="007F7BB5" w:rsidP="007F7BB5">
      <w:pPr>
        <w:spacing w:after="0" w:line="240" w:lineRule="auto"/>
        <w:jc w:val="both"/>
        <w:rPr>
          <w:rFonts w:ascii="Times New Roman" w:eastAsia="Batang" w:hAnsi="Times New Roman" w:cs="Times New Roman"/>
          <w:sz w:val="24"/>
          <w:szCs w:val="24"/>
          <w:lang w:eastAsia="ko-KR"/>
        </w:rPr>
      </w:pPr>
      <w:r w:rsidRPr="007F7BB5">
        <w:rPr>
          <w:rFonts w:ascii="Times New Roman" w:eastAsia="Batang" w:hAnsi="Times New Roman" w:cs="Times New Roman"/>
          <w:sz w:val="24"/>
          <w:szCs w:val="24"/>
          <w:lang w:eastAsia="ko-KR"/>
        </w:rPr>
        <w:t xml:space="preserve">             В населените места преобладават еднофамилни жилищни сгради, които не оказват съществено значение върху чистотата на атмосферния въздух, с изключение на зимните месеци, когато основната форма на битово отопление е твърдо гориво.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Основен източник на неприятни миризми е автомобилния транспорт. Друг източник на неприятни миризми за общината са торищата около личните стопанства, както и дворовете, в които се отглеждат по-голям брой птици и животни и наторяването на земеделски площи с естествен тор.</w:t>
      </w:r>
    </w:p>
    <w:p w:rsidR="007F7BB5" w:rsidRPr="007F7BB5" w:rsidRDefault="007F7BB5" w:rsidP="002642A1">
      <w:pPr>
        <w:numPr>
          <w:ilvl w:val="0"/>
          <w:numId w:val="3"/>
        </w:numPr>
        <w:autoSpaceDE w:val="0"/>
        <w:autoSpaceDN w:val="0"/>
        <w:adjustRightInd w:val="0"/>
        <w:spacing w:after="0" w:line="240" w:lineRule="auto"/>
        <w:jc w:val="both"/>
        <w:rPr>
          <w:rFonts w:ascii="Times New Roman" w:eastAsia="Times New Roman" w:hAnsi="Times New Roman" w:cs="Times New Roman"/>
          <w:b/>
          <w:sz w:val="24"/>
          <w:szCs w:val="24"/>
        </w:rPr>
      </w:pPr>
      <w:r w:rsidRPr="007F7BB5">
        <w:rPr>
          <w:rFonts w:ascii="Times New Roman" w:eastAsia="Times New Roman" w:hAnsi="Times New Roman" w:cs="Times New Roman"/>
          <w:b/>
          <w:bCs/>
          <w:sz w:val="24"/>
          <w:szCs w:val="24"/>
          <w:u w:val="single"/>
        </w:rPr>
        <w:t>Води.</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xml:space="preserve">С изключение на гр. Никопол, канализационна мрежа няма в нито едно населено място на общината. Като се изключи участъкът от около 29 km от долното течение на река Осъм, минаващ през землищата, основна водна артерия на общината е река Дунав (30 km, която протича на север от запад на изток. </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5.2.Напоителни и отводнителни системи  -   няма.</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5.3.Хидроенергийии обекти   - На територията на общината няма съществуващи и действащи хидроенергийни обекти.</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5.4.Корекции на реки и брегозащитни съоръжения (защитни диги и подпорни стени с височина над околния терен) – от Напоителни системи ЕАД.Приложение №20.</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xml:space="preserve">            </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xml:space="preserve"> 5.5.Язовир на територията на общината - един ретензионен язовир - над село Драгаш войвода, държавна собственост, управляван от “Напоителни системи” ЕАД гр. Плевен.</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color w:val="FF0000"/>
          <w:sz w:val="24"/>
          <w:szCs w:val="24"/>
        </w:rPr>
      </w:pPr>
    </w:p>
    <w:p w:rsidR="007F7BB5" w:rsidRPr="007F7BB5" w:rsidRDefault="007F7BB5" w:rsidP="002642A1">
      <w:pPr>
        <w:numPr>
          <w:ilvl w:val="2"/>
          <w:numId w:val="4"/>
        </w:numPr>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b/>
          <w:sz w:val="24"/>
          <w:szCs w:val="24"/>
          <w:lang w:eastAsia="bg-BG"/>
        </w:rPr>
        <w:t>Социална среда</w:t>
      </w:r>
      <w:r w:rsidRPr="007F7BB5">
        <w:rPr>
          <w:rFonts w:ascii="Times New Roman" w:eastAsia="TimesNewRoman" w:hAnsi="Times New Roman" w:cs="Times New Roman"/>
          <w:sz w:val="24"/>
          <w:szCs w:val="24"/>
          <w:lang w:eastAsia="bg-BG"/>
        </w:rPr>
        <w:t>.</w:t>
      </w:r>
    </w:p>
    <w:p w:rsidR="007F7BB5" w:rsidRPr="007F7BB5" w:rsidRDefault="007F7BB5" w:rsidP="007F7BB5">
      <w:pPr>
        <w:autoSpaceDE w:val="0"/>
        <w:autoSpaceDN w:val="0"/>
        <w:adjustRightInd w:val="0"/>
        <w:spacing w:after="0" w:line="240" w:lineRule="auto"/>
        <w:ind w:left="720"/>
        <w:jc w:val="both"/>
        <w:rPr>
          <w:rFonts w:ascii="Times New Roman" w:eastAsia="Times New Roman" w:hAnsi="Times New Roman" w:cs="Times New Roman"/>
          <w:b/>
          <w:sz w:val="24"/>
          <w:szCs w:val="24"/>
        </w:rPr>
      </w:pPr>
      <w:r w:rsidRPr="007F7BB5">
        <w:rPr>
          <w:rFonts w:ascii="Times New Roman" w:eastAsia="TimesNewRoman" w:hAnsi="Times New Roman" w:cs="Times New Roman"/>
          <w:sz w:val="24"/>
          <w:szCs w:val="24"/>
          <w:lang w:eastAsia="bg-BG"/>
        </w:rPr>
        <w:t>1.1.2.1. Население.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bCs/>
          <w:sz w:val="24"/>
          <w:szCs w:val="24"/>
        </w:rPr>
        <w:t xml:space="preserve">Броят на населението </w:t>
      </w:r>
      <w:r w:rsidRPr="007F7BB5">
        <w:rPr>
          <w:rFonts w:ascii="Times New Roman" w:eastAsia="Times New Roman" w:hAnsi="Times New Roman" w:cs="Times New Roman"/>
          <w:sz w:val="24"/>
          <w:szCs w:val="24"/>
        </w:rPr>
        <w:t>на Община Никопол към 31.12.2018 г. възлиза на 9721 души, от които 3810 души са регистрирани в гр. Никопол.</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Общината се състои от 14 населени места, в т.ч. общинският център гр. Никопол и селата Асеново, Бацова махала, Въбел, Дебово, Драгаш войвода, Евлогиево, Жернов, Лозица, Любеново, Муселиево, Новачене, Санадиново и Черковица.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Територията на общината е около 9% от тази на Плевенска област, а гъстотата на населението по данни към последното преброяване на населението в Р България (01.02.2011 г.) е 22,42 души на кв. км, докато за областта е 57,94 души на кв. км, а за страната – 68,7 души на кв. км.</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Следвайки общата за страната тенденция на намаление броя на населението, в общината населението също намалява, но с по-висок темп от средния за страната.</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EA480C">
      <w:pPr>
        <w:spacing w:after="0" w:line="240" w:lineRule="auto"/>
        <w:jc w:val="both"/>
        <w:rPr>
          <w:rFonts w:ascii="Times New Roman" w:eastAsia="Times New Roman" w:hAnsi="Times New Roman" w:cs="Times New Roman"/>
          <w:sz w:val="24"/>
          <w:szCs w:val="24"/>
        </w:rPr>
      </w:pP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Таблица № 1. Население на Община Никопол към 31.12.2018 г. по местоживеене и пол.</w:t>
      </w:r>
    </w:p>
    <w:p w:rsidR="007F7BB5" w:rsidRPr="007F7BB5" w:rsidRDefault="007F7BB5" w:rsidP="007F7BB5">
      <w:pPr>
        <w:widowControl w:val="0"/>
        <w:shd w:val="clear" w:color="auto" w:fill="FFFFFF"/>
        <w:autoSpaceDE w:val="0"/>
        <w:autoSpaceDN w:val="0"/>
        <w:adjustRightInd w:val="0"/>
        <w:spacing w:after="0" w:line="360" w:lineRule="exact"/>
        <w:jc w:val="both"/>
        <w:rPr>
          <w:rFonts w:ascii="Times New Roman" w:eastAsia="Times New Roman" w:hAnsi="Times New Roman" w:cs="Times New Roman"/>
          <w:sz w:val="28"/>
          <w:szCs w:val="28"/>
          <w:lang w:val="ru-RU"/>
        </w:rPr>
      </w:pPr>
    </w:p>
    <w:tbl>
      <w:tblPr>
        <w:tblW w:w="4522"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85"/>
        <w:gridCol w:w="800"/>
        <w:gridCol w:w="783"/>
        <w:gridCol w:w="985"/>
        <w:gridCol w:w="811"/>
        <w:gridCol w:w="811"/>
        <w:gridCol w:w="985"/>
        <w:gridCol w:w="811"/>
        <w:gridCol w:w="808"/>
      </w:tblGrid>
      <w:tr w:rsidR="007F7BB5" w:rsidRPr="007F7BB5" w:rsidTr="00EA480C">
        <w:tc>
          <w:tcPr>
            <w:tcW w:w="750" w:type="pct"/>
            <w:vMerge w:val="restar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br/>
              <w:t>Община</w:t>
            </w:r>
          </w:p>
        </w:tc>
        <w:tc>
          <w:tcPr>
            <w:tcW w:w="0" w:type="auto"/>
            <w:gridSpan w:val="3"/>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Общо</w:t>
            </w:r>
          </w:p>
        </w:tc>
        <w:tc>
          <w:tcPr>
            <w:tcW w:w="0" w:type="auto"/>
            <w:gridSpan w:val="3"/>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В градовете</w:t>
            </w:r>
          </w:p>
        </w:tc>
        <w:tc>
          <w:tcPr>
            <w:tcW w:w="0" w:type="auto"/>
            <w:gridSpan w:val="3"/>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В селата</w:t>
            </w:r>
          </w:p>
        </w:tc>
      </w:tr>
      <w:tr w:rsidR="007F7BB5" w:rsidRPr="007F7BB5" w:rsidTr="00EA480C">
        <w:tc>
          <w:tcPr>
            <w:tcW w:w="750" w:type="pct"/>
            <w:vMerge/>
            <w:shd w:val="clear" w:color="auto" w:fill="auto"/>
            <w:hideMark/>
          </w:tcPr>
          <w:p w:rsidR="007F7BB5" w:rsidRPr="007F7BB5" w:rsidRDefault="007F7BB5" w:rsidP="007F7BB5">
            <w:pPr>
              <w:spacing w:after="0" w:line="240" w:lineRule="auto"/>
              <w:rPr>
                <w:rFonts w:ascii="Times New Roman" w:eastAsia="Calibri" w:hAnsi="Times New Roman" w:cs="Times New Roman"/>
                <w:b/>
                <w:bCs/>
                <w:sz w:val="24"/>
                <w:szCs w:val="24"/>
                <w:lang w:eastAsia="bg-BG"/>
              </w:rPr>
            </w:pPr>
          </w:p>
        </w:tc>
        <w:tc>
          <w:tcPr>
            <w:tcW w:w="537"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всичко</w:t>
            </w:r>
          </w:p>
        </w:tc>
        <w:tc>
          <w:tcPr>
            <w:tcW w:w="436"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мъже</w:t>
            </w:r>
          </w:p>
        </w:tc>
        <w:tc>
          <w:tcPr>
            <w:tcW w:w="429"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жени</w:t>
            </w:r>
          </w:p>
        </w:tc>
        <w:tc>
          <w:tcPr>
            <w:tcW w:w="537"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всичко</w:t>
            </w:r>
          </w:p>
        </w:tc>
        <w:tc>
          <w:tcPr>
            <w:tcW w:w="444"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мъже</w:t>
            </w:r>
          </w:p>
        </w:tc>
        <w:tc>
          <w:tcPr>
            <w:tcW w:w="444"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жени</w:t>
            </w:r>
          </w:p>
        </w:tc>
        <w:tc>
          <w:tcPr>
            <w:tcW w:w="537"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всичко</w:t>
            </w:r>
          </w:p>
        </w:tc>
        <w:tc>
          <w:tcPr>
            <w:tcW w:w="444"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мъже</w:t>
            </w:r>
          </w:p>
        </w:tc>
        <w:tc>
          <w:tcPr>
            <w:tcW w:w="442" w:type="pct"/>
            <w:shd w:val="clear" w:color="auto" w:fill="auto"/>
            <w:hideMark/>
          </w:tcPr>
          <w:p w:rsidR="007F7BB5" w:rsidRPr="007F7BB5" w:rsidRDefault="007F7BB5" w:rsidP="007F7BB5">
            <w:pPr>
              <w:spacing w:after="0" w:line="240" w:lineRule="auto"/>
              <w:jc w:val="center"/>
              <w:rPr>
                <w:rFonts w:ascii="Times New Roman" w:eastAsia="Calibri" w:hAnsi="Times New Roman" w:cs="Times New Roman"/>
                <w:b/>
                <w:bCs/>
                <w:sz w:val="24"/>
                <w:szCs w:val="24"/>
                <w:lang w:eastAsia="bg-BG"/>
              </w:rPr>
            </w:pPr>
            <w:r w:rsidRPr="007F7BB5">
              <w:rPr>
                <w:rFonts w:ascii="Times New Roman" w:eastAsia="Calibri" w:hAnsi="Times New Roman" w:cs="Times New Roman"/>
                <w:b/>
                <w:bCs/>
                <w:sz w:val="24"/>
                <w:szCs w:val="24"/>
                <w:lang w:eastAsia="bg-BG"/>
              </w:rPr>
              <w:t>жени</w:t>
            </w:r>
          </w:p>
        </w:tc>
      </w:tr>
      <w:tr w:rsidR="007F7BB5" w:rsidRPr="007F7BB5" w:rsidTr="00EA480C">
        <w:tc>
          <w:tcPr>
            <w:tcW w:w="750" w:type="pct"/>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Никопол</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9721</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3 948</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3 977</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2 882</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1 414</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1 468</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5 043</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2 534</w:t>
            </w:r>
          </w:p>
        </w:tc>
        <w:tc>
          <w:tcPr>
            <w:tcW w:w="0" w:type="auto"/>
            <w:shd w:val="clear" w:color="auto" w:fill="auto"/>
          </w:tcPr>
          <w:p w:rsidR="007F7BB5" w:rsidRPr="007F7BB5" w:rsidRDefault="007F7BB5" w:rsidP="007F7BB5">
            <w:pPr>
              <w:spacing w:after="0" w:line="240" w:lineRule="auto"/>
              <w:rPr>
                <w:rFonts w:ascii="Times New Roman" w:eastAsia="Calibri" w:hAnsi="Times New Roman" w:cs="Times New Roman"/>
                <w:sz w:val="24"/>
                <w:szCs w:val="24"/>
                <w:lang w:eastAsia="bg-BG"/>
              </w:rPr>
            </w:pPr>
            <w:r w:rsidRPr="007F7BB5">
              <w:rPr>
                <w:rFonts w:ascii="Times New Roman" w:eastAsia="Calibri" w:hAnsi="Times New Roman" w:cs="Times New Roman"/>
                <w:sz w:val="24"/>
                <w:szCs w:val="24"/>
                <w:lang w:eastAsia="bg-BG"/>
              </w:rPr>
              <w:t>2 509</w:t>
            </w:r>
          </w:p>
        </w:tc>
      </w:tr>
    </w:tbl>
    <w:p w:rsidR="007F7BB5" w:rsidRPr="007F7BB5" w:rsidRDefault="007F7BB5" w:rsidP="007F7BB5">
      <w:pPr>
        <w:widowControl w:val="0"/>
        <w:shd w:val="clear" w:color="auto" w:fill="FFFFFF"/>
        <w:autoSpaceDE w:val="0"/>
        <w:autoSpaceDN w:val="0"/>
        <w:adjustRightInd w:val="0"/>
        <w:spacing w:after="0" w:line="360" w:lineRule="exact"/>
        <w:ind w:firstLine="851"/>
        <w:jc w:val="both"/>
        <w:rPr>
          <w:rFonts w:ascii="Times New Roman" w:eastAsia="Times New Roman" w:hAnsi="Times New Roman" w:cs="Times New Roman"/>
          <w:sz w:val="28"/>
          <w:szCs w:val="28"/>
          <w:lang w:val="ru-RU"/>
        </w:rPr>
      </w:pPr>
    </w:p>
    <w:p w:rsidR="007F7BB5" w:rsidRPr="007F7BB5" w:rsidRDefault="007F7BB5" w:rsidP="007F7BB5">
      <w:pPr>
        <w:widowControl w:val="0"/>
        <w:shd w:val="clear" w:color="auto" w:fill="FFFFFF"/>
        <w:autoSpaceDE w:val="0"/>
        <w:autoSpaceDN w:val="0"/>
        <w:adjustRightInd w:val="0"/>
        <w:spacing w:after="0" w:line="360" w:lineRule="exact"/>
        <w:ind w:firstLine="851"/>
        <w:jc w:val="both"/>
        <w:rPr>
          <w:rFonts w:ascii="Times New Roman" w:eastAsia="Times New Roman" w:hAnsi="Times New Roman" w:cs="Times New Roman"/>
          <w:sz w:val="24"/>
          <w:szCs w:val="24"/>
        </w:rPr>
      </w:pPr>
      <w:r w:rsidRPr="007F7BB5">
        <w:rPr>
          <w:rFonts w:ascii="Times New Roman" w:eastAsia="Times New Roman" w:hAnsi="Times New Roman" w:cs="Times New Roman"/>
          <w:sz w:val="28"/>
          <w:szCs w:val="28"/>
          <w:lang w:val="ru-RU"/>
        </w:rPr>
        <w:t xml:space="preserve">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ab/>
        <w:t>Таблица № 2. Население под, в и над трудоспособна възраст към 31.12.2018 г.</w:t>
      </w:r>
    </w:p>
    <w:p w:rsidR="007F7BB5" w:rsidRPr="007F7BB5" w:rsidRDefault="007F7BB5" w:rsidP="007F7BB5">
      <w:pPr>
        <w:spacing w:after="0" w:line="240" w:lineRule="auto"/>
        <w:jc w:val="both"/>
        <w:rPr>
          <w:rFonts w:ascii="Times New Roman" w:eastAsia="Times New Roman" w:hAnsi="Times New Roman" w:cs="Times New Roman"/>
          <w:b/>
          <w: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805"/>
        <w:gridCol w:w="998"/>
        <w:gridCol w:w="998"/>
        <w:gridCol w:w="998"/>
        <w:gridCol w:w="998"/>
        <w:gridCol w:w="998"/>
        <w:gridCol w:w="998"/>
      </w:tblGrid>
      <w:tr w:rsidR="007F7BB5" w:rsidRPr="007F7BB5" w:rsidTr="00EA480C">
        <w:tc>
          <w:tcPr>
            <w:tcW w:w="1607" w:type="dxa"/>
            <w:vMerge w:val="restart"/>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Години</w:t>
            </w:r>
          </w:p>
        </w:tc>
        <w:tc>
          <w:tcPr>
            <w:tcW w:w="1805" w:type="dxa"/>
            <w:vMerge w:val="restart"/>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Общ брой на населението</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 трудоспособна възраст</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трудоспособна възраст</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Над трудоспособна възраст</w:t>
            </w:r>
          </w:p>
        </w:tc>
      </w:tr>
      <w:tr w:rsidR="007F7BB5" w:rsidRPr="007F7BB5" w:rsidTr="00EA480C">
        <w:tc>
          <w:tcPr>
            <w:tcW w:w="0" w:type="auto"/>
            <w:vMerge/>
            <w:tcBorders>
              <w:top w:val="single" w:sz="4" w:space="0" w:color="auto"/>
              <w:left w:val="single" w:sz="4" w:space="0" w:color="auto"/>
              <w:bottom w:val="single" w:sz="4" w:space="0" w:color="auto"/>
              <w:right w:val="single" w:sz="4" w:space="0" w:color="auto"/>
            </w:tcBorders>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p>
        </w:tc>
      </w:tr>
      <w:tr w:rsidR="007F7BB5" w:rsidRPr="007F7BB5" w:rsidTr="00EA480C">
        <w:tc>
          <w:tcPr>
            <w:tcW w:w="1607"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2018</w:t>
            </w:r>
          </w:p>
        </w:tc>
        <w:tc>
          <w:tcPr>
            <w:tcW w:w="1805"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9721</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1 442</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13,14</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5 367</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48,90</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3 384</w:t>
            </w:r>
          </w:p>
        </w:tc>
        <w:tc>
          <w:tcPr>
            <w:tcW w:w="99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37,96</w:t>
            </w:r>
          </w:p>
        </w:tc>
      </w:tr>
    </w:tbl>
    <w:p w:rsidR="007F7BB5" w:rsidRPr="007F7BB5" w:rsidRDefault="007F7BB5" w:rsidP="007F7BB5">
      <w:pPr>
        <w:spacing w:after="0" w:line="240" w:lineRule="auto"/>
        <w:jc w:val="both"/>
        <w:rPr>
          <w:rFonts w:ascii="Times New Roman" w:eastAsia="Times New Roman" w:hAnsi="Times New Roman" w:cs="Times New Roman"/>
          <w:sz w:val="12"/>
          <w:szCs w:val="12"/>
          <w:lang w:val="en-US"/>
        </w:rPr>
      </w:pPr>
      <w:r w:rsidRPr="007F7BB5">
        <w:rPr>
          <w:rFonts w:ascii="Times New Roman" w:eastAsia="Times New Roman" w:hAnsi="Times New Roman" w:cs="Times New Roman"/>
          <w:b/>
          <w:sz w:val="12"/>
          <w:szCs w:val="12"/>
        </w:rPr>
        <w:t>Източник:</w:t>
      </w:r>
      <w:r w:rsidRPr="007F7BB5">
        <w:rPr>
          <w:rFonts w:ascii="Times New Roman" w:eastAsia="Times New Roman" w:hAnsi="Times New Roman" w:cs="Times New Roman"/>
          <w:sz w:val="12"/>
          <w:szCs w:val="12"/>
        </w:rPr>
        <w:t xml:space="preserve"> Община Никопол</w:t>
      </w:r>
    </w:p>
    <w:p w:rsidR="007F7BB5" w:rsidRPr="007F7BB5" w:rsidRDefault="007F7BB5" w:rsidP="007F7BB5">
      <w:pPr>
        <w:spacing w:after="0" w:line="240" w:lineRule="auto"/>
        <w:jc w:val="both"/>
        <w:rPr>
          <w:rFonts w:ascii="Times New Roman" w:eastAsia="Times New Roman" w:hAnsi="Times New Roman" w:cs="Times New Roman"/>
          <w:sz w:val="12"/>
          <w:szCs w:val="12"/>
        </w:rPr>
      </w:pPr>
    </w:p>
    <w:p w:rsidR="007F7BB5" w:rsidRPr="007F7BB5" w:rsidRDefault="007F7BB5" w:rsidP="007F7BB5">
      <w:pPr>
        <w:spacing w:after="0" w:line="240" w:lineRule="auto"/>
        <w:jc w:val="both"/>
        <w:rPr>
          <w:rFonts w:ascii="Times New Roman" w:eastAsia="Times New Roman" w:hAnsi="Times New Roman" w:cs="Times New Roman"/>
          <w:sz w:val="12"/>
          <w:szCs w:val="12"/>
        </w:rPr>
      </w:pPr>
    </w:p>
    <w:p w:rsidR="007F7BB5" w:rsidRPr="007F7BB5" w:rsidRDefault="007F7BB5" w:rsidP="007F7BB5">
      <w:pPr>
        <w:spacing w:after="0" w:line="240" w:lineRule="auto"/>
        <w:ind w:firstLine="720"/>
        <w:jc w:val="both"/>
        <w:rPr>
          <w:rFonts w:ascii="Times New Roman" w:eastAsia="Times New Roman" w:hAnsi="Times New Roman" w:cs="Times New Roman"/>
          <w:bCs/>
          <w:i/>
          <w:iCs/>
          <w:sz w:val="24"/>
          <w:szCs w:val="24"/>
        </w:rPr>
      </w:pPr>
      <w:r w:rsidRPr="007F7BB5">
        <w:rPr>
          <w:rFonts w:ascii="Times New Roman" w:eastAsia="Times New Roman" w:hAnsi="Times New Roman" w:cs="Times New Roman"/>
          <w:i/>
          <w:iCs/>
          <w:sz w:val="24"/>
          <w:szCs w:val="24"/>
        </w:rPr>
        <w:t>Източник: Национален статистически институт</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sz w:val="24"/>
          <w:szCs w:val="24"/>
          <w:lang w:eastAsia="bg-BG"/>
        </w:rPr>
      </w:pPr>
      <w:r w:rsidRPr="007F7BB5">
        <w:rPr>
          <w:rFonts w:ascii="Times New Roman" w:eastAsia="TimesNewRoman" w:hAnsi="Times New Roman" w:cs="Times New Roman"/>
          <w:sz w:val="24"/>
          <w:szCs w:val="24"/>
          <w:lang w:eastAsia="bg-BG"/>
        </w:rPr>
        <w:t xml:space="preserve">1.1.2.2. </w:t>
      </w:r>
      <w:r w:rsidRPr="007F7BB5">
        <w:rPr>
          <w:rFonts w:ascii="Times New Roman" w:eastAsia="TimesNewRoman" w:hAnsi="Times New Roman" w:cs="Times New Roman"/>
          <w:b/>
          <w:sz w:val="24"/>
          <w:szCs w:val="24"/>
          <w:lang w:eastAsia="bg-BG"/>
        </w:rPr>
        <w:t>Уязвими групи</w:t>
      </w:r>
      <w:r w:rsidRPr="007F7BB5">
        <w:rPr>
          <w:rFonts w:ascii="Times New Roman" w:eastAsia="Times New Roman" w:hAnsi="Times New Roman" w:cs="Times New Roman"/>
          <w:b/>
          <w:sz w:val="24"/>
          <w:szCs w:val="24"/>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Уязвимите групи от населението са ограничени в участието си в социалния живот и ползването на социални права.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Тези групи са в риск от маргинализация и социално изключване.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Попадането в уязвимите групи се дължи на редица фактори: живот в крайна бедност или ниски доходи; социални и психологически фактори; недостъпна среда; здравословни и възрастови проблеми; липса или недостатъчни социални умения и образование.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Уязвими групи население на територията на общината :</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cs="Times New Roman"/>
          <w:bCs/>
          <w:i/>
          <w:iCs/>
          <w:sz w:val="24"/>
          <w:szCs w:val="24"/>
        </w:rPr>
      </w:pPr>
      <w:r w:rsidRPr="007F7BB5">
        <w:rPr>
          <w:rFonts w:ascii="Times New Roman" w:eastAsia="TimesNewRoman" w:hAnsi="Times New Roman" w:cs="Times New Roman"/>
          <w:sz w:val="24"/>
          <w:szCs w:val="24"/>
          <w:lang w:eastAsia="bg-BG"/>
        </w:rPr>
        <w:t xml:space="preserve">Населението в трудоспособна възраст към 31.12.2018 г. е 49,8 </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xml:space="preserve">, над трудоспособна възраст – 36,8 </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xml:space="preserve">, а тези под трудоспособна възраст съставляват 13,2 </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xml:space="preserve"> от населението в общината.</w:t>
      </w:r>
      <w:r w:rsidRPr="007F7BB5">
        <w:rPr>
          <w:rFonts w:ascii="Times New Roman" w:eastAsia="Times New Roman" w:hAnsi="Times New Roman" w:cs="Times New Roman"/>
          <w:sz w:val="24"/>
          <w:szCs w:val="24"/>
        </w:rPr>
        <w:t xml:space="preserve"> Прогресивна</w:t>
      </w:r>
      <w:r w:rsidRPr="007F7BB5">
        <w:rPr>
          <w:rFonts w:ascii="Times New Roman" w:eastAsia="Times New Roman" w:hAnsi="Times New Roman" w:cs="Times New Roman"/>
          <w:bCs/>
          <w:iCs/>
          <w:sz w:val="24"/>
          <w:szCs w:val="24"/>
        </w:rPr>
        <w:t xml:space="preserve"> тенденция </w:t>
      </w:r>
      <w:r w:rsidRPr="007F7BB5">
        <w:rPr>
          <w:rFonts w:ascii="Times New Roman" w:eastAsia="Times New Roman" w:hAnsi="Times New Roman" w:cs="Times New Roman"/>
          <w:sz w:val="24"/>
          <w:szCs w:val="24"/>
        </w:rPr>
        <w:t>на застаряващо население, силно изразено в селата и намаление на дела от населението в трудоспособна възраст;</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Хора с увреждания;</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Групи със специфични рискове за здравето; кърмачета и малки деца, възрастни хора с пронични заболявания.</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Ромската етническа група;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Семейства под прага на бедността;</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cs="Times New Roman"/>
          <w:bCs/>
          <w:i/>
          <w:iCs/>
          <w:sz w:val="24"/>
          <w:szCs w:val="24"/>
        </w:rPr>
      </w:pPr>
      <w:r w:rsidRPr="007F7BB5">
        <w:rPr>
          <w:rFonts w:ascii="Times New Roman" w:eastAsia="TimesNewRoman" w:hAnsi="Times New Roman" w:cs="Times New Roman"/>
          <w:sz w:val="24"/>
          <w:szCs w:val="24"/>
          <w:lang w:eastAsia="bg-BG"/>
        </w:rPr>
        <w:t>Население</w:t>
      </w:r>
      <w:r w:rsidRPr="007F7BB5">
        <w:rPr>
          <w:rFonts w:ascii="Times New Roman" w:eastAsia="Times New Roman" w:hAnsi="Times New Roman" w:cs="Times New Roman"/>
          <w:bCs/>
          <w:iCs/>
          <w:sz w:val="24"/>
          <w:szCs w:val="24"/>
        </w:rPr>
        <w:t xml:space="preserve"> в отдалечени райони – н</w:t>
      </w:r>
      <w:r w:rsidRPr="007F7BB5">
        <w:rPr>
          <w:rFonts w:ascii="Times New Roman" w:eastAsia="Times New Roman" w:hAnsi="Times New Roman" w:cs="Times New Roman"/>
          <w:sz w:val="24"/>
          <w:szCs w:val="24"/>
          <w:lang w:eastAsia="bg-BG"/>
        </w:rPr>
        <w:t>яма населени места от общината без изградена пътна връзка с асфалтово покритие помежду си или с общинския център.</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Анализът показва трайна тенденция на увеличаване на броя на хората в риск от социално изключване. Докато средно за България този дял е 41,6% (при среден процент за ЕС 23,4%), то в Община Никопол стойностите са драстично по-високи.</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Най-засегнатите групи са възрастните хора, децата, ромите и хората с увреждания.        </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rPr>
        <w:t xml:space="preserve">Бедността си остава основно предизвикателство. </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val="ru-RU" w:eastAsia="bg-BG"/>
        </w:rPr>
        <w:t>1</w:t>
      </w:r>
      <w:r w:rsidRPr="007F7BB5">
        <w:rPr>
          <w:rFonts w:ascii="Times New Roman" w:eastAsia="TimesNewRoman" w:hAnsi="Times New Roman" w:cs="Times New Roman"/>
          <w:sz w:val="24"/>
          <w:szCs w:val="24"/>
          <w:lang w:eastAsia="bg-BG"/>
        </w:rPr>
        <w:t>.</w:t>
      </w:r>
      <w:r w:rsidRPr="007F7BB5">
        <w:rPr>
          <w:rFonts w:ascii="Times New Roman" w:eastAsia="TimesNewRoman" w:hAnsi="Times New Roman" w:cs="Times New Roman"/>
          <w:sz w:val="24"/>
          <w:szCs w:val="24"/>
          <w:lang w:val="ru-RU" w:eastAsia="bg-BG"/>
        </w:rPr>
        <w:t>1</w:t>
      </w:r>
      <w:r w:rsidRPr="007F7BB5">
        <w:rPr>
          <w:rFonts w:ascii="Times New Roman" w:eastAsia="TimesNewRoman" w:hAnsi="Times New Roman" w:cs="Times New Roman"/>
          <w:sz w:val="24"/>
          <w:szCs w:val="24"/>
          <w:lang w:eastAsia="bg-BG"/>
        </w:rPr>
        <w:t>.</w:t>
      </w:r>
      <w:r w:rsidRPr="007F7BB5">
        <w:rPr>
          <w:rFonts w:ascii="Times New Roman" w:eastAsia="TimesNewRoman" w:hAnsi="Times New Roman" w:cs="Times New Roman"/>
          <w:sz w:val="24"/>
          <w:szCs w:val="24"/>
          <w:lang w:val="ru-RU" w:eastAsia="bg-BG"/>
        </w:rPr>
        <w:t>2</w:t>
      </w:r>
      <w:r w:rsidRPr="007F7BB5">
        <w:rPr>
          <w:rFonts w:ascii="Times New Roman" w:eastAsia="TimesNewRoman" w:hAnsi="Times New Roman" w:cs="Times New Roman"/>
          <w:sz w:val="24"/>
          <w:szCs w:val="24"/>
          <w:lang w:eastAsia="bg-BG"/>
        </w:rPr>
        <w:t>.3</w:t>
      </w:r>
      <w:r w:rsidRPr="007F7BB5">
        <w:rPr>
          <w:rFonts w:ascii="Times New Roman" w:eastAsia="TimesNewRoman" w:hAnsi="Times New Roman" w:cs="Times New Roman"/>
          <w:b/>
          <w:sz w:val="24"/>
          <w:szCs w:val="24"/>
          <w:lang w:eastAsia="bg-BG"/>
        </w:rPr>
        <w:t>. Етническа структура</w:t>
      </w:r>
      <w:r w:rsidRPr="007F7BB5">
        <w:rPr>
          <w:rFonts w:ascii="Times New Roman" w:eastAsia="Times New Roman" w:hAnsi="Times New Roman" w:cs="Times New Roman"/>
          <w:sz w:val="24"/>
          <w:szCs w:val="24"/>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Етническата структура на населението на Община Никопол е съставено от висок относителен дял на Българската етническа общност – 91,7</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xml:space="preserve"> при средно за страната 84,8</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Много ниски са относителните дялове на турското население – 6,4</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 xml:space="preserve">  и на ромската етническа група – 1,2</w:t>
      </w:r>
      <w:r w:rsidRPr="007F7BB5">
        <w:rPr>
          <w:rFonts w:ascii="Calibri" w:eastAsia="TimesNewRoman" w:hAnsi="Calibri" w:cs="Times New Roman"/>
          <w:sz w:val="24"/>
          <w:szCs w:val="24"/>
          <w:lang w:eastAsia="bg-BG"/>
        </w:rPr>
        <w:t>%</w:t>
      </w:r>
      <w:r w:rsidRPr="007F7BB5">
        <w:rPr>
          <w:rFonts w:ascii="Times New Roman" w:eastAsia="TimesNewRoman" w:hAnsi="Times New Roman" w:cs="Times New Roman"/>
          <w:sz w:val="24"/>
          <w:szCs w:val="24"/>
          <w:lang w:eastAsia="bg-BG"/>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 пространственото разпределение на населението по етническа структура във всички населени места преобладава българската етническа група. По висок дял на турско население има в град Никопол.</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color w:val="FF0000"/>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sz w:val="24"/>
          <w:szCs w:val="24"/>
          <w:lang w:eastAsia="bg-BG"/>
        </w:rPr>
      </w:pPr>
      <w:r w:rsidRPr="007F7BB5">
        <w:rPr>
          <w:rFonts w:ascii="Times New Roman" w:eastAsia="TimesNewRoman" w:hAnsi="Times New Roman" w:cs="Times New Roman"/>
          <w:sz w:val="24"/>
          <w:szCs w:val="24"/>
          <w:lang w:val="ru-RU" w:eastAsia="bg-BG"/>
        </w:rPr>
        <w:t>1</w:t>
      </w:r>
      <w:r w:rsidRPr="007F7BB5">
        <w:rPr>
          <w:rFonts w:ascii="Times New Roman" w:eastAsia="TimesNewRoman" w:hAnsi="Times New Roman" w:cs="Times New Roman"/>
          <w:sz w:val="24"/>
          <w:szCs w:val="24"/>
          <w:lang w:eastAsia="bg-BG"/>
        </w:rPr>
        <w:t>.</w:t>
      </w:r>
      <w:r w:rsidRPr="007F7BB5">
        <w:rPr>
          <w:rFonts w:ascii="Times New Roman" w:eastAsia="TimesNewRoman" w:hAnsi="Times New Roman" w:cs="Times New Roman"/>
          <w:sz w:val="24"/>
          <w:szCs w:val="24"/>
          <w:lang w:val="ru-RU" w:eastAsia="bg-BG"/>
        </w:rPr>
        <w:t>1</w:t>
      </w:r>
      <w:r w:rsidRPr="007F7BB5">
        <w:rPr>
          <w:rFonts w:ascii="Times New Roman" w:eastAsia="TimesNewRoman" w:hAnsi="Times New Roman" w:cs="Times New Roman"/>
          <w:sz w:val="24"/>
          <w:szCs w:val="24"/>
          <w:lang w:eastAsia="bg-BG"/>
        </w:rPr>
        <w:t>.</w:t>
      </w:r>
      <w:r w:rsidRPr="007F7BB5">
        <w:rPr>
          <w:rFonts w:ascii="Times New Roman" w:eastAsia="TimesNewRoman" w:hAnsi="Times New Roman" w:cs="Times New Roman"/>
          <w:sz w:val="24"/>
          <w:szCs w:val="24"/>
          <w:lang w:val="ru-RU" w:eastAsia="bg-BG"/>
        </w:rPr>
        <w:t>2</w:t>
      </w:r>
      <w:r w:rsidRPr="007F7BB5">
        <w:rPr>
          <w:rFonts w:ascii="Times New Roman" w:eastAsia="TimesNewRoman" w:hAnsi="Times New Roman" w:cs="Times New Roman"/>
          <w:sz w:val="24"/>
          <w:szCs w:val="24"/>
          <w:lang w:eastAsia="bg-BG"/>
        </w:rPr>
        <w:t xml:space="preserve">.4. </w:t>
      </w:r>
      <w:r w:rsidRPr="007F7BB5">
        <w:rPr>
          <w:rFonts w:ascii="Times New Roman" w:eastAsia="TimesNewRoman" w:hAnsi="Times New Roman" w:cs="Times New Roman"/>
          <w:b/>
          <w:sz w:val="24"/>
          <w:szCs w:val="24"/>
          <w:lang w:eastAsia="bg-BG"/>
        </w:rPr>
        <w:t>Урбанизация</w:t>
      </w:r>
    </w:p>
    <w:p w:rsidR="007F7BB5" w:rsidRPr="007F7BB5" w:rsidRDefault="007F7BB5" w:rsidP="007F7BB5">
      <w:pPr>
        <w:spacing w:after="0" w:line="240" w:lineRule="auto"/>
        <w:ind w:firstLine="720"/>
        <w:jc w:val="both"/>
        <w:rPr>
          <w:rFonts w:ascii="Times New Roman" w:eastAsia="Times New Roman" w:hAnsi="Times New Roman" w:cs="Times New Roman"/>
          <w:i/>
          <w:iCs/>
          <w:noProof/>
          <w:sz w:val="24"/>
          <w:szCs w:val="24"/>
        </w:rPr>
      </w:pPr>
      <w:r w:rsidRPr="007F7BB5">
        <w:rPr>
          <w:rFonts w:ascii="Times New Roman" w:eastAsia="Times New Roman" w:hAnsi="Times New Roman" w:cs="Times New Roman"/>
          <w:noProof/>
          <w:sz w:val="24"/>
          <w:szCs w:val="24"/>
        </w:rPr>
        <w:t xml:space="preserve">На първо място се откроява  урбанизиран център град Никопол, </w:t>
      </w:r>
      <w:r w:rsidRPr="007F7BB5">
        <w:rPr>
          <w:rFonts w:ascii="Times New Roman" w:eastAsia="Times New Roman" w:hAnsi="Times New Roman" w:cs="Times New Roman"/>
          <w:i/>
          <w:iCs/>
          <w:noProof/>
          <w:sz w:val="24"/>
          <w:szCs w:val="24"/>
        </w:rPr>
        <w:t xml:space="preserve">с население 4580 души.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ab/>
        <w:t>В него е концентрирано приблизително 38% от населението на общината.</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noProof/>
          <w:sz w:val="24"/>
          <w:szCs w:val="24"/>
        </w:rPr>
        <w:tab/>
      </w:r>
      <w:r w:rsidRPr="007F7BB5">
        <w:rPr>
          <w:rFonts w:ascii="Times New Roman" w:eastAsia="Times New Roman" w:hAnsi="Times New Roman" w:cs="Times New Roman"/>
          <w:sz w:val="24"/>
          <w:szCs w:val="24"/>
        </w:rPr>
        <w:t>Всички села са „6“-та и “7“-ма категория, съгласно Методиката за категоризиране на административнотериториалните и териториалните единици. Административният център на общината е с най-висока категория – „4“, спрямо четирите критерия, които се взимат предвид: демографски, урбанизационен, инфраструктура и селищно-административни и културни функции. Най- големите села след общинския център са Новачене и Муселиево.  От общо 14 населени места, има 8 функциониращи кметства и 5  кметски наместничества - с. Асеново, с.Лозица, Любеново, Евлогиево и Жернов.</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8"/>
          <w:szCs w:val="28"/>
          <w:lang w:val="ru-RU"/>
        </w:rPr>
        <w:tab/>
      </w:r>
      <w:r w:rsidRPr="007F7BB5">
        <w:rPr>
          <w:rFonts w:ascii="Times New Roman" w:eastAsia="Times New Roman" w:hAnsi="Times New Roman" w:cs="Times New Roman"/>
          <w:sz w:val="24"/>
          <w:szCs w:val="24"/>
          <w:lang w:val="ru-RU"/>
        </w:rPr>
        <w:t xml:space="preserve">Степента на урбанизация в общината </w:t>
      </w:r>
      <w:r w:rsidRPr="007F7BB5">
        <w:rPr>
          <w:rFonts w:ascii="Times New Roman" w:eastAsia="Times New Roman" w:hAnsi="Times New Roman" w:cs="Times New Roman"/>
          <w:i/>
          <w:iCs/>
          <w:sz w:val="24"/>
          <w:szCs w:val="24"/>
          <w:lang w:val="ru-RU"/>
        </w:rPr>
        <w:t>(</w:t>
      </w:r>
      <w:r w:rsidRPr="007F7BB5">
        <w:rPr>
          <w:rFonts w:ascii="Times New Roman" w:eastAsia="Times New Roman" w:hAnsi="Times New Roman" w:cs="Times New Roman"/>
          <w:iCs/>
          <w:sz w:val="24"/>
          <w:szCs w:val="24"/>
          <w:lang w:val="ru-RU"/>
        </w:rPr>
        <w:t>съотношението  градско към селско население)</w:t>
      </w:r>
      <w:r w:rsidRPr="007F7BB5">
        <w:rPr>
          <w:rFonts w:ascii="Times New Roman" w:eastAsia="Times New Roman" w:hAnsi="Times New Roman" w:cs="Times New Roman"/>
          <w:sz w:val="24"/>
          <w:szCs w:val="24"/>
          <w:lang w:val="ru-RU"/>
        </w:rPr>
        <w:t xml:space="preserve"> е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33 : 66, при общо за страната 68 : 32.</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sz w:val="24"/>
          <w:szCs w:val="24"/>
          <w:lang w:eastAsia="bg-BG"/>
        </w:rPr>
      </w:pPr>
      <w:r w:rsidRPr="007F7BB5">
        <w:rPr>
          <w:rFonts w:ascii="Times New Roman" w:eastAsia="TimesNewRoman" w:hAnsi="Times New Roman" w:cs="Times New Roman"/>
          <w:sz w:val="24"/>
          <w:szCs w:val="24"/>
          <w:lang w:eastAsia="bg-BG"/>
        </w:rPr>
        <w:t>1.1.3</w:t>
      </w:r>
      <w:r w:rsidRPr="007F7BB5">
        <w:rPr>
          <w:rFonts w:ascii="Times New Roman" w:eastAsia="TimesNewRoman" w:hAnsi="Times New Roman" w:cs="Times New Roman"/>
          <w:b/>
          <w:sz w:val="24"/>
          <w:szCs w:val="24"/>
          <w:lang w:eastAsia="bg-BG"/>
        </w:rPr>
        <w:t>. Икономическа среда</w:t>
      </w:r>
      <w:r w:rsidRPr="007F7BB5">
        <w:rPr>
          <w:rFonts w:ascii="Times New Roman" w:eastAsia="Times New Roman" w:hAnsi="Times New Roman" w:cs="Times New Roman"/>
          <w:b/>
          <w:sz w:val="24"/>
          <w:szCs w:val="24"/>
        </w:rPr>
        <w:t>.</w:t>
      </w:r>
    </w:p>
    <w:p w:rsidR="007F7BB5" w:rsidRPr="007F7BB5" w:rsidRDefault="007F7BB5" w:rsidP="007F7BB5">
      <w:pPr>
        <w:spacing w:after="0" w:line="240" w:lineRule="auto"/>
        <w:ind w:left="709"/>
        <w:jc w:val="both"/>
        <w:rPr>
          <w:rFonts w:ascii="Times New Roman" w:eastAsia="Times New Roman" w:hAnsi="Times New Roman" w:cs="Times New Roman"/>
          <w:b/>
          <w:bCs/>
          <w:iCs/>
          <w:sz w:val="24"/>
          <w:szCs w:val="24"/>
          <w:lang w:val="ru-RU"/>
        </w:rPr>
      </w:pPr>
      <w:r w:rsidRPr="007F7BB5">
        <w:rPr>
          <w:rFonts w:ascii="Times New Roman" w:eastAsia="Times New Roman" w:hAnsi="Times New Roman" w:cs="Times New Roman"/>
          <w:b/>
          <w:bCs/>
          <w:iCs/>
          <w:sz w:val="24"/>
          <w:szCs w:val="24"/>
        </w:rPr>
        <w:t>1.1.3.1.</w:t>
      </w:r>
      <w:r w:rsidRPr="007F7BB5">
        <w:rPr>
          <w:rFonts w:ascii="Times New Roman" w:eastAsia="Times New Roman" w:hAnsi="Times New Roman" w:cs="Times New Roman"/>
          <w:b/>
          <w:bCs/>
          <w:iCs/>
          <w:sz w:val="24"/>
          <w:szCs w:val="24"/>
          <w:lang w:val="ru-RU"/>
        </w:rPr>
        <w:t>Промишленост</w:t>
      </w:r>
      <w:r w:rsidRPr="007F7BB5">
        <w:rPr>
          <w:rFonts w:ascii="Times New Roman" w:eastAsia="Times New Roman" w:hAnsi="Times New Roman" w:cs="Times New Roman"/>
          <w:b/>
          <w:bCs/>
          <w:iCs/>
          <w:sz w:val="24"/>
          <w:szCs w:val="24"/>
        </w:rPr>
        <w:t>.</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noProof/>
          <w:sz w:val="28"/>
          <w:szCs w:val="24"/>
        </w:rPr>
        <w:tab/>
      </w:r>
      <w:r w:rsidRPr="007F7BB5">
        <w:rPr>
          <w:rFonts w:ascii="Times New Roman" w:eastAsia="Calibri" w:hAnsi="Times New Roman" w:cs="Times New Roman"/>
          <w:sz w:val="24"/>
          <w:szCs w:val="24"/>
        </w:rPr>
        <w:t>Икономиката на общината се характеризира с преобладаващ дял на селското стопанство спрямо промишленото производство.</w:t>
      </w:r>
      <w:r w:rsidRPr="007F7BB5">
        <w:rPr>
          <w:rFonts w:ascii="Times New Roman" w:eastAsia="Calibri" w:hAnsi="Times New Roman" w:cs="Times New Roman"/>
          <w:sz w:val="24"/>
          <w:szCs w:val="24"/>
          <w:lang w:val="ru-RU"/>
        </w:rPr>
        <w:t xml:space="preserve"> </w:t>
      </w:r>
      <w:r w:rsidRPr="007F7BB5">
        <w:rPr>
          <w:rFonts w:ascii="Times New Roman" w:eastAsia="Calibri" w:hAnsi="Times New Roman" w:cs="Times New Roman"/>
          <w:sz w:val="24"/>
          <w:szCs w:val="24"/>
        </w:rPr>
        <w:t xml:space="preserve">Делът на селското стопанство продължава да се увеличава за сметка на промишлеността, като последната е концентрирана в общинския център. </w:t>
      </w:r>
    </w:p>
    <w:p w:rsidR="007F7BB5" w:rsidRPr="007F7BB5" w:rsidRDefault="007F7BB5" w:rsidP="007F7BB5">
      <w:pPr>
        <w:spacing w:after="0" w:line="240" w:lineRule="auto"/>
        <w:rPr>
          <w:rFonts w:ascii="Times New Roman" w:eastAsia="Times New Roman" w:hAnsi="Times New Roman" w:cs="Times New Roman"/>
          <w:color w:val="FF0000"/>
          <w:sz w:val="24"/>
          <w:szCs w:val="24"/>
        </w:rPr>
      </w:pPr>
      <w:r w:rsidRPr="007F7BB5">
        <w:rPr>
          <w:rFonts w:ascii="Times New Roman" w:eastAsia="Times New Roman" w:hAnsi="Times New Roman" w:cs="Times New Roman"/>
          <w:color w:val="FF0000"/>
          <w:sz w:val="24"/>
          <w:szCs w:val="24"/>
        </w:rPr>
        <w:t>.</w:t>
      </w:r>
      <w:r w:rsidRPr="007F7BB5">
        <w:rPr>
          <w:rFonts w:ascii="Times New Roman" w:eastAsia="Times New Roman" w:hAnsi="Times New Roman" w:cs="Times New Roman"/>
          <w:sz w:val="24"/>
          <w:szCs w:val="24"/>
        </w:rPr>
        <w:t xml:space="preserve">  •   “ Клейърс ЕООД  - за производство на  тоалетна и кухненска хартия.                                 . Предприятието е собственост на    чуждестранни лица.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“БАТЕРИЯ” - АД - . Предприятието е приватизирано и с намален брой заети лица, ориентира се към производство на миещи и дезинфекционни и ароматизиращи препарати за бани и тоалетни . Работят около 5 човека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“ДУНАВ НИКОПОЛ” - ЕООД с  дейност дърводелски услуги; 25 човека.</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В областта на хранително-вкусовата и преработвателната промишленост:</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«ЕЛИА МИЛК» ООД – преработка ня мляко и производство на млечни продукти. -20 ч.</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“ХОВЕ ” –  за производство на ракия и дестилат; 10 човека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Леката промишленост е представена от шивашки фирми:</w:t>
      </w:r>
    </w:p>
    <w:p w:rsidR="007F7BB5" w:rsidRPr="007F7BB5" w:rsidRDefault="007F7BB5" w:rsidP="007F7BB5">
      <w:pPr>
        <w:spacing w:after="0" w:line="240" w:lineRule="auto"/>
        <w:rPr>
          <w:rFonts w:ascii="Times New Roman" w:eastAsia="Times New Roman" w:hAnsi="Times New Roman" w:cs="Times New Roman"/>
          <w:color w:val="FF0000"/>
          <w:sz w:val="24"/>
          <w:szCs w:val="24"/>
        </w:rPr>
      </w:pPr>
      <w:r w:rsidRPr="007F7BB5">
        <w:rPr>
          <w:rFonts w:ascii="Times New Roman" w:eastAsia="Times New Roman" w:hAnsi="Times New Roman" w:cs="Times New Roman"/>
          <w:sz w:val="24"/>
          <w:szCs w:val="24"/>
        </w:rPr>
        <w:t>•</w:t>
      </w:r>
      <w:r w:rsidRPr="007F7BB5">
        <w:rPr>
          <w:rFonts w:ascii="Times New Roman" w:eastAsia="Times New Roman" w:hAnsi="Times New Roman" w:cs="Times New Roman"/>
          <w:sz w:val="24"/>
          <w:szCs w:val="24"/>
        </w:rPr>
        <w:tab/>
        <w:t xml:space="preserve">“ЧАЙКА” -  за производство на работно облекло. Предприятието е приватизирано.  15 човека. </w:t>
      </w:r>
    </w:p>
    <w:p w:rsidR="007F7BB5" w:rsidRPr="007F7BB5" w:rsidRDefault="007F7BB5" w:rsidP="007F7BB5">
      <w:pPr>
        <w:keepNext/>
        <w:spacing w:after="0" w:line="240" w:lineRule="auto"/>
        <w:jc w:val="both"/>
        <w:outlineLvl w:val="1"/>
        <w:rPr>
          <w:rFonts w:ascii="Times New Roman" w:eastAsia="Calibri" w:hAnsi="Times New Roman" w:cs="Times New Roman"/>
          <w:noProof/>
          <w:color w:val="FF0000"/>
          <w:sz w:val="24"/>
          <w:szCs w:val="24"/>
        </w:rPr>
      </w:pPr>
    </w:p>
    <w:p w:rsidR="007F7BB5" w:rsidRPr="007F7BB5" w:rsidRDefault="007F7BB5" w:rsidP="007F7BB5">
      <w:pPr>
        <w:spacing w:after="0" w:line="240" w:lineRule="auto"/>
        <w:ind w:left="709"/>
        <w:jc w:val="both"/>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1.1.3.2.Селско стопанство.</w:t>
      </w:r>
    </w:p>
    <w:p w:rsidR="007F7BB5" w:rsidRPr="007F7BB5" w:rsidRDefault="007F7BB5" w:rsidP="007F7BB5">
      <w:pPr>
        <w:spacing w:after="0" w:line="240" w:lineRule="auto"/>
        <w:ind w:firstLine="709"/>
        <w:jc w:val="both"/>
        <w:rPr>
          <w:rFonts w:ascii="Times New Roman" w:eastAsia="Times New Roman" w:hAnsi="Times New Roman" w:cs="Times New Roman"/>
          <w:bCs/>
          <w:iCs/>
          <w:noProof/>
          <w:sz w:val="24"/>
          <w:szCs w:val="24"/>
        </w:rPr>
      </w:pPr>
      <w:r w:rsidRPr="007F7BB5">
        <w:rPr>
          <w:rFonts w:ascii="Times New Roman" w:eastAsia="Times New Roman" w:hAnsi="Times New Roman" w:cs="Times New Roman"/>
          <w:sz w:val="24"/>
          <w:szCs w:val="24"/>
        </w:rPr>
        <w:t>Развитието на селското стопанство в общината е резултат от използване на следните сравнителни предимства: оптимални природни условия и ресурси, сравнително добре развита транспортна инфраструктура, традиции и квалификация на работната сила</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noProof/>
          <w:sz w:val="28"/>
          <w:szCs w:val="28"/>
        </w:rPr>
        <w:tab/>
      </w:r>
      <w:r w:rsidRPr="007F7BB5">
        <w:rPr>
          <w:rFonts w:ascii="Times New Roman" w:eastAsia="Calibri" w:hAnsi="Times New Roman" w:cs="Times New Roman"/>
          <w:sz w:val="24"/>
          <w:szCs w:val="24"/>
        </w:rPr>
        <w:t>Основни форми на обработката  на земеделската земя в общината са частните земеделски кооперации и сдружения и земеделски производители.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Общата площ на земята извън урбанизираната територия в община Никопол е 417638,246 декара от които обработваеми земеделски земи са 210755.246 декара.</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Регистрираните земеделски стопани по Наредба № 3 за 2018/2019 г. са 247 бр.</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По- големите земеделски стопани в общината са:</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1.“ГРИЙН-ПОИНТ-2017“ЕООД, производител на основни култури – пшеница, царевица, ечемик, слънчоглед и разполага с верижни и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2.ЧПТК „МАРЕН“, производител на основни култури – пшеница, царевица, ечемик, слънчоглед, рапица, тревни фуражи, зеленчуци и разполага с верижни и колесни трактори, сеялки, плугови и др.инвентари.</w:t>
      </w:r>
    </w:p>
    <w:p w:rsidR="007F7BB5" w:rsidRPr="007F7BB5" w:rsidRDefault="007F7BB5" w:rsidP="007F7BB5">
      <w:pPr>
        <w:spacing w:after="0" w:line="240" w:lineRule="auto"/>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3.ЗКПУ„АСЕНОВО“, производител на основни култури –пшеница, царевица, ечемик, слънчоглед, сорго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4.СЕЛЯЙДИН ЗЮРАБОВ ЗЮРАБОВ,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5.“ЕЛИЯ-МИЛК“ ООД, производител на основни култури – пшеница, царевица, ечемик, слънчоглед, тревни фуражи и разполагащ с налична  техника като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6.“СЕВИ И СЕЯТ“ЕООД,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7.ЧПТК“НОВ ЖИВОТ“, производител на основни култури – пшеница, царевица, ечемик, слънчоглед,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8.“МАГ-ТОНЧЕВИ“ЕООД,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9.“МИТКЕН“ 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10.“АГРО-ДАНИЕЛ ЗАМФИРОВ-2012“ЕООД, производител на основни култури – пшеница, царевица, ечемик, слънчоглед и разполага с колесни трактори, сеялки, плугови и др.инвентари.</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Засетите  площи с  култури в общината за 2019 година са 210755.246  дка от тях :</w:t>
      </w:r>
    </w:p>
    <w:p w:rsidR="007F7BB5" w:rsidRPr="007F7BB5" w:rsidRDefault="007F7BB5" w:rsidP="007F7BB5">
      <w:pPr>
        <w:spacing w:after="0" w:line="240" w:lineRule="auto"/>
        <w:ind w:firstLine="284"/>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Пшеница- 69700 дка,  ечемик- 12000 дка, рапица- 3180 дка, царевица- 73000, слънчоглед- 31000, пасищните масиви  -  9551   дка   .</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xml:space="preserve">           Животновъдството в общината се развива главно в частния сектор.</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xml:space="preserve">           През последните години добре се развива пчеларството, нараства броят на регистрираните пчелари и пчелни семейства. </w:t>
      </w:r>
    </w:p>
    <w:p w:rsidR="007F7BB5" w:rsidRPr="007F7BB5" w:rsidRDefault="007F7BB5" w:rsidP="007F7BB5">
      <w:pPr>
        <w:jc w:val="center"/>
        <w:rPr>
          <w:rFonts w:ascii="Times New Roman" w:eastAsia="Times New Roman" w:hAnsi="Times New Roman" w:cs="Times New Roman"/>
          <w:color w:val="FF0000"/>
          <w:sz w:val="24"/>
          <w:szCs w:val="24"/>
        </w:rPr>
      </w:pPr>
      <w:r w:rsidRPr="007F7BB5">
        <w:rPr>
          <w:rFonts w:ascii="Times New Roman" w:eastAsia="Times New Roman" w:hAnsi="Times New Roman" w:cs="Times New Roman"/>
          <w:color w:val="FF0000"/>
          <w:sz w:val="24"/>
          <w:szCs w:val="24"/>
        </w:rPr>
        <w:t xml:space="preserve">        </w:t>
      </w:r>
    </w:p>
    <w:p w:rsidR="007F7BB5" w:rsidRPr="007F7BB5" w:rsidRDefault="007F7BB5" w:rsidP="007F7BB5">
      <w:pPr>
        <w:jc w:val="center"/>
        <w:rPr>
          <w:rFonts w:ascii="Times New Roman" w:eastAsia="Times New Roman" w:hAnsi="Times New Roman" w:cs="Times New Roman"/>
          <w:b/>
          <w:i/>
          <w:sz w:val="24"/>
          <w:szCs w:val="24"/>
          <w:lang w:eastAsia="bg-BG"/>
        </w:rPr>
      </w:pPr>
      <w:r w:rsidRPr="007F7BB5">
        <w:rPr>
          <w:rFonts w:ascii="Times New Roman" w:eastAsia="Times New Roman" w:hAnsi="Times New Roman" w:cs="Times New Roman"/>
          <w:b/>
          <w:i/>
          <w:sz w:val="24"/>
          <w:szCs w:val="24"/>
          <w:lang w:eastAsia="bg-BG"/>
        </w:rPr>
        <w:t xml:space="preserve"> Брой животни в община Никопол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1148"/>
        <w:gridCol w:w="1089"/>
        <w:gridCol w:w="2531"/>
        <w:gridCol w:w="1198"/>
        <w:gridCol w:w="985"/>
        <w:gridCol w:w="1005"/>
      </w:tblGrid>
      <w:tr w:rsidR="007F7BB5" w:rsidRPr="007F7BB5" w:rsidTr="00EA480C">
        <w:trPr>
          <w:jc w:val="center"/>
        </w:trPr>
        <w:tc>
          <w:tcPr>
            <w:tcW w:w="973"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Свине</w:t>
            </w:r>
          </w:p>
        </w:tc>
        <w:tc>
          <w:tcPr>
            <w:tcW w:w="1000"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Птици</w:t>
            </w:r>
          </w:p>
        </w:tc>
        <w:tc>
          <w:tcPr>
            <w:tcW w:w="949"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Зайци</w:t>
            </w:r>
          </w:p>
        </w:tc>
        <w:tc>
          <w:tcPr>
            <w:tcW w:w="2205"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Пчелни семейства</w:t>
            </w:r>
          </w:p>
        </w:tc>
        <w:tc>
          <w:tcPr>
            <w:tcW w:w="1044"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Говеда</w:t>
            </w:r>
          </w:p>
        </w:tc>
        <w:tc>
          <w:tcPr>
            <w:tcW w:w="858"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Овце</w:t>
            </w:r>
          </w:p>
        </w:tc>
        <w:tc>
          <w:tcPr>
            <w:tcW w:w="876" w:type="dxa"/>
            <w:tcBorders>
              <w:top w:val="single" w:sz="4" w:space="0" w:color="auto"/>
              <w:left w:val="single" w:sz="4" w:space="0" w:color="auto"/>
              <w:bottom w:val="single" w:sz="4" w:space="0" w:color="auto"/>
              <w:right w:val="single" w:sz="4" w:space="0" w:color="auto"/>
            </w:tcBorders>
            <w:shd w:val="clear" w:color="auto" w:fill="C5D6F7"/>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Кози</w:t>
            </w:r>
          </w:p>
        </w:tc>
      </w:tr>
      <w:tr w:rsidR="007F7BB5" w:rsidRPr="007F7BB5" w:rsidTr="00EA480C">
        <w:trPr>
          <w:jc w:val="center"/>
        </w:trPr>
        <w:tc>
          <w:tcPr>
            <w:tcW w:w="973"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p>
        </w:tc>
        <w:tc>
          <w:tcPr>
            <w:tcW w:w="1000"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7 384</w:t>
            </w:r>
          </w:p>
        </w:tc>
        <w:tc>
          <w:tcPr>
            <w:tcW w:w="949"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1 403</w:t>
            </w:r>
          </w:p>
        </w:tc>
        <w:tc>
          <w:tcPr>
            <w:tcW w:w="2205"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3 053</w:t>
            </w:r>
          </w:p>
        </w:tc>
        <w:tc>
          <w:tcPr>
            <w:tcW w:w="1044"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1 215</w:t>
            </w:r>
          </w:p>
        </w:tc>
        <w:tc>
          <w:tcPr>
            <w:tcW w:w="858"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987</w:t>
            </w:r>
          </w:p>
        </w:tc>
        <w:tc>
          <w:tcPr>
            <w:tcW w:w="876" w:type="dxa"/>
            <w:tcBorders>
              <w:top w:val="single" w:sz="4" w:space="0" w:color="auto"/>
              <w:left w:val="single" w:sz="4" w:space="0" w:color="auto"/>
              <w:bottom w:val="single" w:sz="4" w:space="0" w:color="auto"/>
              <w:right w:val="single" w:sz="4" w:space="0" w:color="auto"/>
            </w:tcBorders>
            <w:hideMark/>
          </w:tcPr>
          <w:p w:rsidR="007F7BB5" w:rsidRPr="007F7BB5" w:rsidRDefault="007F7BB5" w:rsidP="007F7BB5">
            <w:pPr>
              <w:spacing w:after="0" w:line="240" w:lineRule="auto"/>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1 856</w:t>
            </w:r>
          </w:p>
        </w:tc>
      </w:tr>
    </w:tbl>
    <w:p w:rsidR="007F7BB5" w:rsidRPr="007F7BB5" w:rsidRDefault="007F7BB5" w:rsidP="007F7BB5">
      <w:pPr>
        <w:spacing w:after="0" w:line="240" w:lineRule="auto"/>
        <w:jc w:val="both"/>
        <w:rPr>
          <w:rFonts w:ascii="Times New Roman" w:eastAsia="Times New Roman" w:hAnsi="Times New Roman" w:cs="Times New Roman"/>
          <w:color w:val="FF0000"/>
          <w:sz w:val="24"/>
          <w:szCs w:val="24"/>
        </w:rPr>
      </w:pPr>
    </w:p>
    <w:p w:rsidR="007F7BB5" w:rsidRPr="007F7BB5" w:rsidRDefault="007F7BB5" w:rsidP="007F7BB5">
      <w:pPr>
        <w:spacing w:after="0" w:line="240" w:lineRule="auto"/>
        <w:jc w:val="both"/>
        <w:rPr>
          <w:rFonts w:ascii="Times New Roman" w:eastAsia="Times New Roman" w:hAnsi="Times New Roman" w:cs="Times New Roman"/>
          <w:noProof/>
          <w:sz w:val="24"/>
          <w:szCs w:val="24"/>
        </w:rPr>
      </w:pPr>
      <w:r w:rsidRPr="007F7BB5">
        <w:rPr>
          <w:rFonts w:ascii="Times New Roman" w:eastAsia="Times New Roman" w:hAnsi="Times New Roman" w:cs="Times New Roman"/>
          <w:noProof/>
          <w:color w:val="FF0000"/>
          <w:sz w:val="24"/>
          <w:szCs w:val="24"/>
        </w:rPr>
        <w:t xml:space="preserve">      </w:t>
      </w:r>
      <w:r w:rsidRPr="007F7BB5">
        <w:rPr>
          <w:rFonts w:ascii="Times New Roman" w:eastAsia="Times New Roman" w:hAnsi="Times New Roman" w:cs="Times New Roman"/>
          <w:noProof/>
          <w:sz w:val="24"/>
          <w:szCs w:val="24"/>
        </w:rPr>
        <w:t>Горските територии на община Никопол заемат 32 695 дка, 7,83% от територията (при средно за страната 33,5%).</w:t>
      </w:r>
    </w:p>
    <w:p w:rsidR="007F7BB5" w:rsidRPr="007F7BB5" w:rsidRDefault="007F7BB5" w:rsidP="007F7BB5">
      <w:pPr>
        <w:spacing w:after="0" w:line="240" w:lineRule="auto"/>
        <w:jc w:val="both"/>
        <w:rPr>
          <w:rFonts w:ascii="Times New Roman" w:eastAsia="Times New Roman" w:hAnsi="Times New Roman" w:cs="Times New Roman"/>
          <w:bCs/>
          <w:iCs/>
          <w:noProof/>
          <w:sz w:val="24"/>
          <w:szCs w:val="24"/>
        </w:rPr>
      </w:pPr>
      <w:r w:rsidRPr="007F7BB5">
        <w:rPr>
          <w:rFonts w:ascii="Times New Roman" w:eastAsia="Times New Roman" w:hAnsi="Times New Roman" w:cs="Times New Roman"/>
          <w:b/>
          <w:bCs/>
          <w:i/>
          <w:iCs/>
          <w:noProof/>
          <w:color w:val="FF0000"/>
          <w:sz w:val="28"/>
          <w:szCs w:val="28"/>
        </w:rPr>
        <w:tab/>
      </w:r>
      <w:r w:rsidRPr="007F7BB5">
        <w:rPr>
          <w:rFonts w:ascii="Times New Roman" w:eastAsia="Times New Roman" w:hAnsi="Times New Roman" w:cs="Times New Roman"/>
          <w:bCs/>
          <w:iCs/>
          <w:noProof/>
          <w:sz w:val="24"/>
          <w:szCs w:val="24"/>
        </w:rPr>
        <w:t xml:space="preserve">1.1.3.3. </w:t>
      </w:r>
      <w:r w:rsidRPr="007F7BB5">
        <w:rPr>
          <w:rFonts w:ascii="Times New Roman" w:eastAsia="Times New Roman" w:hAnsi="Times New Roman" w:cs="Times New Roman"/>
          <w:b/>
          <w:bCs/>
          <w:iCs/>
          <w:noProof/>
          <w:sz w:val="24"/>
          <w:szCs w:val="24"/>
        </w:rPr>
        <w:t>Водностопанска характеристика</w:t>
      </w:r>
    </w:p>
    <w:p w:rsidR="007F7BB5" w:rsidRPr="007F7BB5" w:rsidRDefault="007F7BB5" w:rsidP="007F7BB5">
      <w:pPr>
        <w:spacing w:after="0" w:line="240" w:lineRule="auto"/>
        <w:ind w:firstLine="36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w:t>
      </w:r>
    </w:p>
    <w:p w:rsidR="007F7BB5" w:rsidRPr="007F7BB5" w:rsidRDefault="007F7BB5" w:rsidP="007F7BB5">
      <w:pPr>
        <w:spacing w:after="0" w:line="240" w:lineRule="auto"/>
        <w:ind w:firstLine="36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Природните качества на основните питейни водоизточници се характеризират с обща твърдост в оптимален диапазон, балансирано съдържание на калций и магнезий, ниско съдържание на желязо и шествалентен хром. Съдържанието на флуор е в норма, а наличие на манган, кадмий и олово не е установено. С оглед коригирането на проблемните показатели на питейната вода и постигането на изискванията на безопасно качество  на питейната вода при консуматора, безспорна е необходимостта от стриктно и акуратно провеждане на дезинфекциозния процес и санитарна охрана на питейните водоизточници.</w:t>
      </w:r>
    </w:p>
    <w:p w:rsidR="007F7BB5" w:rsidRPr="007F7BB5" w:rsidRDefault="007F7BB5" w:rsidP="007F7BB5">
      <w:pPr>
        <w:spacing w:after="0" w:line="240" w:lineRule="auto"/>
        <w:ind w:firstLine="36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iCs/>
          <w:sz w:val="24"/>
          <w:szCs w:val="24"/>
          <w:lang w:val="ru-RU"/>
        </w:rPr>
        <w:t>Качеството на подаваната питейна вода до всички населени места в общината отговаря на всички законови и нормативни изисквания. Единични са водоизточниците, които показват отклонение от стандарта.</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Calibri" w:eastAsia="Times New Roman" w:hAnsi="Calibri" w:cs="Times New Roman"/>
        </w:rPr>
        <w:t xml:space="preserve"> </w:t>
      </w:r>
      <w:r w:rsidRPr="007F7BB5">
        <w:rPr>
          <w:rFonts w:ascii="Times New Roman" w:eastAsia="Times New Roman" w:hAnsi="Times New Roman" w:cs="Times New Roman"/>
          <w:sz w:val="24"/>
          <w:szCs w:val="24"/>
          <w:lang w:val="ru-RU"/>
        </w:rPr>
        <w:t xml:space="preserve">Водоснабдителни, канализационни мрежи и съоръжения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Водоснабдителна мрежа има изградена във всички населени месата, но не е на необходимото ниво на степен за задоволяване на питейните нужди на общината.</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В общината са налични селища с ограничения по отношение на използването на вода, особено в летния период.</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Поради остарялата водопроводна мрежа голяма част /около 50%/ от водата се губи при пренасянето. Затова е наложително да се изпълнят следните строителни проекти: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 xml:space="preserve">Обследване на водопроводните мрежи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 xml:space="preserve">Монтаж на регулатори на налягане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 xml:space="preserve">Подмяна на водопроводни участъци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За да се реализира това направление е необходимо извършването на следните мероприятия:</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Доставка и монтаж на високопроизводителни помпени агрегати.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Максимално оползотворяване на гравитачните води.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Построяване на нови водоеми.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Като важен социален ефект, който се отразява на всички жители на общината, качеството на водата за населението е част от общата програма за развитието на водното стопанство. В това направление следва да се предприемат следните мерки: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Внедряване на самопочистващи се филтри за локално очистване на питейна вода.</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Монтаж на озонаторни станции.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През 1982 г. е одобрен работен проект, който през 2004 г. беше актуализиран за градска канализация без пречиствателна станция  с дълбоко заустване в река Дунав.</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Последвалите международни нормативни документи по отношение екологичната обстановка на река Дунав забраниха прилагането на дълбокото заустване.</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През 2007 г. се разработи идеен проект за градска пречиствателна станция за отпадни води в гр. Никопол.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В МОСВ през 1995 бе представена технико-икономическа обосновка относно: “Алтернативни решения за изграждане на външен канализационен колектор” и                             “ Пречиствателна станция за отпадни води на град Никопол”.</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Проектите включват следните основни направления:</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Отвеждане на всички битово-фекални води;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Подобряване екологичната обстановка в града;</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Подобряване хигиената на града.</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Подаваната питейна вода в гр. Никопол в размер на 1 300 000 куб.м. се отвежда само в септични и попивни ями в т.ч. 16 жилищни блока и 1 500 жилищни сгради. Изградена канализация на този етап е само 1000 м.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За да могат да се реализират тези перспективи е необходимо да се осъщестят следните проекти:</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 xml:space="preserve">Строителство на главен колектор I с отклоненията  –  3 505 м.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Строителство на главен колектор II с отклоненията –  1 550 м</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Строителство на главен колектор III с отклоненията – 3 252 м.</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lang w:val="ru-RU"/>
        </w:rPr>
        <w:tab/>
        <w:t xml:space="preserve">Строителство на ГПСОВ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Има изградена частична канализация само в гр. Никопол. Липсата на пречиствателни съоръжения води до безконтролно изпускане на замърсени води във водоемите.</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Необходимо е разработването интегрирани проекти за рехабилитация на водопроводната мрежа, изграждането на канализация и на пречиствателни станции и колектори в гр. Никопол и в по-големите населени места в общината. </w:t>
      </w: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p>
    <w:p w:rsidR="007F7BB5" w:rsidRPr="007F7BB5" w:rsidRDefault="007F7BB5" w:rsidP="007F7BB5">
      <w:pPr>
        <w:spacing w:after="0" w:line="240" w:lineRule="auto"/>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                                           </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val="en-US" w:eastAsia="bg-BG"/>
        </w:rPr>
      </w:pPr>
      <w:r w:rsidRPr="007F7BB5">
        <w:rPr>
          <w:rFonts w:ascii="Times New Roman" w:eastAsia="TimesNewRoman" w:hAnsi="Times New Roman" w:cs="Times New Roman"/>
          <w:b/>
          <w:sz w:val="24"/>
          <w:szCs w:val="24"/>
          <w:lang w:eastAsia="bg-BG"/>
        </w:rPr>
        <w:t>1.1.4. Инфраструктура</w:t>
      </w:r>
      <w:r w:rsidRPr="007F7BB5">
        <w:rPr>
          <w:rFonts w:ascii="Times New Roman" w:eastAsia="TimesNewRoman" w:hAnsi="Times New Roman" w:cs="Times New Roman"/>
          <w:sz w:val="24"/>
          <w:szCs w:val="24"/>
          <w:lang w:eastAsia="bg-BG"/>
        </w:rPr>
        <w:t>.</w:t>
      </w:r>
    </w:p>
    <w:p w:rsidR="007F7BB5" w:rsidRPr="007F7BB5" w:rsidRDefault="007F7BB5" w:rsidP="007F7BB5">
      <w:pPr>
        <w:spacing w:after="0" w:line="240" w:lineRule="auto"/>
        <w:ind w:firstLine="720"/>
        <w:jc w:val="both"/>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1.1.4.1. Транспортна техническа инфраструктура и съоръженията към нея.</w:t>
      </w:r>
    </w:p>
    <w:p w:rsidR="007F7BB5" w:rsidRPr="007F7BB5" w:rsidRDefault="007F7BB5" w:rsidP="007F7BB5">
      <w:pPr>
        <w:spacing w:after="0" w:line="240" w:lineRule="auto"/>
        <w:ind w:firstLine="720"/>
        <w:jc w:val="both"/>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Общата дължина на пътната мрежа на територията на община Никопол е 118. 4 км, от които: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 xml:space="preserve">II клас </w:t>
      </w:r>
      <w:r w:rsidRPr="007F7BB5">
        <w:rPr>
          <w:rFonts w:ascii="Times New Roman" w:eastAsia="Times New Roman" w:hAnsi="Times New Roman" w:cs="Times New Roman"/>
          <w:bCs/>
          <w:iCs/>
          <w:noProof/>
          <w:sz w:val="24"/>
          <w:szCs w:val="24"/>
        </w:rPr>
        <w:tab/>
        <w:t>-</w:t>
      </w:r>
      <w:r w:rsidRPr="007F7BB5">
        <w:rPr>
          <w:rFonts w:ascii="Times New Roman" w:eastAsia="Times New Roman" w:hAnsi="Times New Roman" w:cs="Times New Roman"/>
          <w:bCs/>
          <w:iCs/>
          <w:noProof/>
          <w:sz w:val="24"/>
          <w:szCs w:val="24"/>
        </w:rPr>
        <w:tab/>
        <w:t>48.800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 xml:space="preserve">III клас </w:t>
      </w:r>
      <w:r w:rsidRPr="007F7BB5">
        <w:rPr>
          <w:rFonts w:ascii="Times New Roman" w:eastAsia="Times New Roman" w:hAnsi="Times New Roman" w:cs="Times New Roman"/>
          <w:bCs/>
          <w:iCs/>
          <w:noProof/>
          <w:sz w:val="24"/>
          <w:szCs w:val="24"/>
        </w:rPr>
        <w:tab/>
        <w:t>-</w:t>
      </w:r>
      <w:r w:rsidRPr="007F7BB5">
        <w:rPr>
          <w:rFonts w:ascii="Times New Roman" w:eastAsia="Times New Roman" w:hAnsi="Times New Roman" w:cs="Times New Roman"/>
          <w:bCs/>
          <w:iCs/>
          <w:noProof/>
          <w:sz w:val="24"/>
          <w:szCs w:val="24"/>
        </w:rPr>
        <w:tab/>
        <w:t>23. 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 xml:space="preserve">IV клас </w:t>
      </w:r>
      <w:r w:rsidRPr="007F7BB5">
        <w:rPr>
          <w:rFonts w:ascii="Times New Roman" w:eastAsia="Times New Roman" w:hAnsi="Times New Roman" w:cs="Times New Roman"/>
          <w:bCs/>
          <w:iCs/>
          <w:noProof/>
          <w:sz w:val="24"/>
          <w:szCs w:val="24"/>
        </w:rPr>
        <w:tab/>
        <w:t>-</w:t>
      </w:r>
      <w:r w:rsidRPr="007F7BB5">
        <w:rPr>
          <w:rFonts w:ascii="Times New Roman" w:eastAsia="Times New Roman" w:hAnsi="Times New Roman" w:cs="Times New Roman"/>
          <w:bCs/>
          <w:iCs/>
          <w:noProof/>
          <w:sz w:val="24"/>
          <w:szCs w:val="24"/>
        </w:rPr>
        <w:tab/>
        <w:t>24. 9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През територията на община Никопол преминават следните пътища от републиканската пътна мрежа: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Второкласна пътна мрежа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пътен участък от път  Плевен – Никопол – II-34 /Асеново, Дебово, Муселиево, Никопол  има  връзка с фериботния комплекс Никопол- Турну Мъгуреле.  Дължина 26.700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-пътен участък от път  Никопол – Свищов - II-52 /Въбел, Любеново, Лозица/ - от км 82+600 до км 102+700  = 20.100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Третокласна пътна мрежа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пътен участък</w:t>
      </w:r>
      <w:r w:rsidRPr="007F7BB5">
        <w:rPr>
          <w:rFonts w:ascii="Calibri" w:eastAsia="Times New Roman" w:hAnsi="Calibri" w:cs="Times New Roman"/>
        </w:rPr>
        <w:t xml:space="preserve"> </w:t>
      </w:r>
      <w:r w:rsidRPr="007F7BB5">
        <w:rPr>
          <w:rFonts w:ascii="Times New Roman" w:eastAsia="Times New Roman" w:hAnsi="Times New Roman" w:cs="Times New Roman"/>
          <w:bCs/>
          <w:iCs/>
          <w:noProof/>
          <w:sz w:val="24"/>
          <w:szCs w:val="24"/>
        </w:rPr>
        <w:t xml:space="preserve">от път  Никопол – Левски – III-342 /Дебово, Новачене, Бацова махала/ с дължина 15 км. -  лошо състояние.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пътен участък от път  Дебово – Любеново – III-3126 -   7 км.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Четвъртокласна пътна мрежа  / 14.9км  общински  и 10 км.местни пътища/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пътен участък Муселиево – Евлогиево – с дължина 3,300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пътен участък Муселиево – Въбел – с дължина 5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 xml:space="preserve">пътен участък Никопол – Драгаш войвода –  с дължина 6,600 км.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пътен участък Санадиново – Петокладенци – с дължина 5.000 км</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Times New Roman"/>
          <w:bCs/>
          <w:iCs/>
          <w:noProof/>
          <w:sz w:val="24"/>
          <w:szCs w:val="24"/>
        </w:rPr>
        <w:tab/>
        <w:t>пътен участък Бацова махала – Славяново – с дължина 5.000 км.</w:t>
      </w:r>
    </w:p>
    <w:p w:rsidR="007F7BB5" w:rsidRPr="007F7BB5" w:rsidRDefault="007F7BB5" w:rsidP="007F7BB5">
      <w:pPr>
        <w:spacing w:after="0" w:line="240" w:lineRule="auto"/>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жп линии-изградени съоръжения –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w:t>
      </w:r>
      <w:r w:rsidRPr="007F7BB5">
        <w:rPr>
          <w:rFonts w:ascii="Times New Roman" w:eastAsia="Times New Roman" w:hAnsi="Times New Roman" w:cs="Calibri"/>
          <w:bCs/>
          <w:iCs/>
          <w:noProof/>
          <w:sz w:val="24"/>
          <w:szCs w:val="24"/>
        </w:rPr>
        <w:t>ж</w:t>
      </w: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Calibri"/>
          <w:bCs/>
          <w:iCs/>
          <w:noProof/>
          <w:sz w:val="24"/>
          <w:szCs w:val="24"/>
        </w:rPr>
        <w:t>п</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гара</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с</w:t>
      </w:r>
      <w:r w:rsidRPr="007F7BB5">
        <w:rPr>
          <w:rFonts w:ascii="Times New Roman" w:eastAsia="Times New Roman" w:hAnsi="Times New Roman" w:cs="Times New Roman"/>
          <w:bCs/>
          <w:iCs/>
          <w:noProof/>
          <w:sz w:val="24"/>
          <w:szCs w:val="24"/>
        </w:rPr>
        <w:t>.</w:t>
      </w:r>
      <w:r w:rsidRPr="007F7BB5">
        <w:rPr>
          <w:rFonts w:ascii="Times New Roman" w:eastAsia="Times New Roman" w:hAnsi="Times New Roman" w:cs="Calibri"/>
          <w:bCs/>
          <w:iCs/>
          <w:noProof/>
          <w:sz w:val="24"/>
          <w:szCs w:val="24"/>
        </w:rPr>
        <w:t>Черковица</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до</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Плевен</w:t>
      </w:r>
      <w:r w:rsidRPr="007F7BB5">
        <w:rPr>
          <w:rFonts w:ascii="Times New Roman" w:eastAsia="Times New Roman" w:hAnsi="Times New Roman" w:cs="Times New Roman"/>
          <w:bCs/>
          <w:iCs/>
          <w:noProof/>
          <w:sz w:val="24"/>
          <w:szCs w:val="24"/>
        </w:rPr>
        <w:t xml:space="preserve">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мостове- на път – II-34 между Муселиево и Дебово</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на път – II -54 на изхода от Никопол към Свищов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на път – II -    на изход от Бацова Махала към Левски </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на пътя Никопол – Гулянци-  преди Черковица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тунели – няма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надлези – 1 при завода за картон  - с.Черковица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подлези - няма</w:t>
      </w:r>
    </w:p>
    <w:p w:rsidR="007F7BB5" w:rsidRPr="007F7BB5" w:rsidRDefault="007F7BB5" w:rsidP="007F7BB5">
      <w:pPr>
        <w:spacing w:after="0" w:line="240" w:lineRule="auto"/>
        <w:ind w:firstLine="720"/>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прелези- няма </w:t>
      </w:r>
    </w:p>
    <w:p w:rsidR="007F7BB5" w:rsidRPr="007F7BB5" w:rsidRDefault="007F7BB5" w:rsidP="007F7BB5">
      <w:pPr>
        <w:spacing w:after="0" w:line="240" w:lineRule="auto"/>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w:t>
      </w:r>
      <w:r w:rsidRPr="007F7BB5">
        <w:rPr>
          <w:rFonts w:ascii="Times New Roman" w:eastAsia="Times New Roman" w:hAnsi="Times New Roman" w:cs="Calibri"/>
          <w:bCs/>
          <w:iCs/>
          <w:noProof/>
          <w:sz w:val="24"/>
          <w:szCs w:val="24"/>
        </w:rPr>
        <w:t>пристанища</w:t>
      </w:r>
      <w:r w:rsidRPr="007F7BB5">
        <w:rPr>
          <w:rFonts w:ascii="Times New Roman" w:eastAsia="Times New Roman" w:hAnsi="Times New Roman" w:cs="Times New Roman"/>
          <w:bCs/>
          <w:iCs/>
          <w:noProof/>
          <w:sz w:val="24"/>
          <w:szCs w:val="24"/>
        </w:rPr>
        <w:t xml:space="preserve">;  </w:t>
      </w:r>
    </w:p>
    <w:p w:rsidR="007F7BB5" w:rsidRPr="007F7BB5" w:rsidRDefault="007F7BB5" w:rsidP="007F7BB5">
      <w:pPr>
        <w:spacing w:after="0" w:line="240" w:lineRule="auto"/>
        <w:rPr>
          <w:rFonts w:ascii="Times New Roman" w:eastAsia="Times New Roman" w:hAnsi="Times New Roman" w:cs="Times New Roman"/>
          <w:bCs/>
          <w:iCs/>
          <w:noProof/>
          <w:sz w:val="24"/>
          <w:szCs w:val="24"/>
        </w:rPr>
      </w:pPr>
      <w:r w:rsidRPr="007F7BB5">
        <w:rPr>
          <w:rFonts w:ascii="Times New Roman" w:eastAsia="Times New Roman" w:hAnsi="Times New Roman" w:cs="Times New Roman"/>
          <w:bCs/>
          <w:iCs/>
          <w:noProof/>
          <w:sz w:val="24"/>
          <w:szCs w:val="24"/>
        </w:rPr>
        <w:t xml:space="preserve">         -  </w:t>
      </w:r>
      <w:r w:rsidRPr="007F7BB5">
        <w:rPr>
          <w:rFonts w:ascii="Times New Roman" w:eastAsia="Times New Roman" w:hAnsi="Times New Roman" w:cs="Calibri"/>
          <w:bCs/>
          <w:iCs/>
          <w:noProof/>
          <w:sz w:val="24"/>
          <w:szCs w:val="24"/>
        </w:rPr>
        <w:t>Туристическо</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пристанище</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w:t>
      </w:r>
      <w:r w:rsidRPr="007F7BB5">
        <w:rPr>
          <w:rFonts w:ascii="Times New Roman" w:eastAsia="Times New Roman" w:hAnsi="Times New Roman" w:cs="Times New Roman"/>
          <w:bCs/>
          <w:iCs/>
          <w:noProof/>
          <w:sz w:val="24"/>
          <w:szCs w:val="24"/>
        </w:rPr>
        <w:t xml:space="preserve"> </w:t>
      </w:r>
      <w:r w:rsidRPr="007F7BB5">
        <w:rPr>
          <w:rFonts w:ascii="Times New Roman" w:eastAsia="Times New Roman" w:hAnsi="Times New Roman" w:cs="Calibri"/>
          <w:bCs/>
          <w:iCs/>
          <w:noProof/>
          <w:sz w:val="24"/>
          <w:szCs w:val="24"/>
        </w:rPr>
        <w:t>Никопол</w:t>
      </w:r>
    </w:p>
    <w:p w:rsidR="007F7BB5" w:rsidRPr="007F7BB5" w:rsidRDefault="007F7BB5" w:rsidP="007F7BB5">
      <w:pPr>
        <w:spacing w:after="0" w:line="240" w:lineRule="auto"/>
        <w:rPr>
          <w:rFonts w:ascii="Times New Roman" w:eastAsia="Times New Roman" w:hAnsi="Times New Roman" w:cs="Times New Roman"/>
          <w:bCs/>
          <w:iCs/>
          <w:noProof/>
          <w:color w:val="FF0000"/>
          <w:sz w:val="24"/>
          <w:szCs w:val="24"/>
        </w:rPr>
      </w:pPr>
      <w:r w:rsidRPr="007F7BB5">
        <w:rPr>
          <w:rFonts w:ascii="Times New Roman" w:eastAsia="Times New Roman" w:hAnsi="Times New Roman" w:cs="Times New Roman"/>
          <w:bCs/>
          <w:iCs/>
          <w:noProof/>
          <w:sz w:val="24"/>
          <w:szCs w:val="24"/>
        </w:rPr>
        <w:t xml:space="preserve">        -    Ферибоотен комплекс – Никопол – Турну Мъгуреле</w:t>
      </w:r>
    </w:p>
    <w:p w:rsidR="007F7BB5" w:rsidRPr="007F7BB5" w:rsidRDefault="007F7BB5" w:rsidP="007F7BB5">
      <w:pPr>
        <w:spacing w:after="0" w:line="240" w:lineRule="auto"/>
        <w:ind w:right="-81" w:firstLine="180"/>
        <w:jc w:val="both"/>
        <w:rPr>
          <w:rFonts w:ascii="Times New Roman" w:eastAsia="Times New Roman" w:hAnsi="Times New Roman" w:cs="Times New Roman"/>
          <w:noProof/>
          <w:color w:val="000000"/>
          <w:sz w:val="12"/>
          <w:szCs w:val="12"/>
        </w:rPr>
      </w:pPr>
      <w:r w:rsidRPr="007F7BB5">
        <w:rPr>
          <w:rFonts w:ascii="Times New Roman" w:eastAsia="Times New Roman" w:hAnsi="Times New Roman" w:cs="Times New Roman"/>
          <w:noProof/>
          <w:color w:val="000000"/>
          <w:sz w:val="28"/>
          <w:szCs w:val="28"/>
        </w:rPr>
        <w:t xml:space="preserve"> </w:t>
      </w:r>
      <w:r w:rsidRPr="007F7BB5">
        <w:rPr>
          <w:rFonts w:ascii="Times New Roman" w:eastAsia="Times New Roman" w:hAnsi="Times New Roman" w:cs="Times New Roman"/>
          <w:noProof/>
          <w:color w:val="000000"/>
          <w:sz w:val="28"/>
          <w:szCs w:val="28"/>
        </w:rPr>
        <w:tab/>
      </w:r>
    </w:p>
    <w:p w:rsidR="007F7BB5" w:rsidRPr="007F7BB5" w:rsidRDefault="007F7BB5" w:rsidP="007F7BB5">
      <w:pPr>
        <w:spacing w:after="0" w:line="240" w:lineRule="auto"/>
        <w:ind w:firstLine="708"/>
        <w:jc w:val="both"/>
        <w:rPr>
          <w:rFonts w:ascii="Times New Roman" w:eastAsia="Times New Roman" w:hAnsi="Times New Roman" w:cs="Times New Roman"/>
          <w:noProof/>
          <w:color w:val="FF0000"/>
          <w:sz w:val="24"/>
          <w:szCs w:val="24"/>
        </w:rPr>
      </w:pPr>
    </w:p>
    <w:p w:rsidR="007F7BB5" w:rsidRPr="007F7BB5" w:rsidRDefault="007F7BB5" w:rsidP="007F7BB5">
      <w:pPr>
        <w:spacing w:after="0" w:line="240" w:lineRule="auto"/>
        <w:ind w:firstLine="720"/>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1.1.4.4. Инфраструктура за доставките на основни стоки/услуги.</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lang w:val="ru-RU"/>
        </w:rPr>
      </w:pPr>
      <w:r w:rsidRPr="007F7BB5">
        <w:rPr>
          <w:rFonts w:ascii="Times New Roman" w:eastAsia="Times New Roman" w:hAnsi="Times New Roman" w:cs="Times New Roman"/>
          <w:bCs/>
          <w:iCs/>
          <w:sz w:val="24"/>
          <w:szCs w:val="24"/>
        </w:rPr>
        <w:t>1.1.4.4.1</w:t>
      </w:r>
      <w:r w:rsidRPr="007F7BB5">
        <w:rPr>
          <w:rFonts w:ascii="Times New Roman" w:eastAsia="Times New Roman" w:hAnsi="Times New Roman" w:cs="Times New Roman"/>
          <w:b/>
          <w:bCs/>
          <w:iCs/>
          <w:sz w:val="24"/>
          <w:szCs w:val="24"/>
        </w:rPr>
        <w:t>.</w:t>
      </w:r>
      <w:r w:rsidRPr="007F7BB5">
        <w:rPr>
          <w:rFonts w:ascii="Times New Roman" w:eastAsia="Times New Roman" w:hAnsi="Times New Roman" w:cs="Times New Roman"/>
          <w:b/>
          <w:bCs/>
          <w:iCs/>
          <w:sz w:val="24"/>
          <w:szCs w:val="24"/>
          <w:lang w:val="ru-RU"/>
        </w:rPr>
        <w:t>Електроснабдяване</w:t>
      </w:r>
      <w:r w:rsidRPr="007F7BB5">
        <w:rPr>
          <w:rFonts w:ascii="Times New Roman" w:eastAsia="Times New Roman" w:hAnsi="Times New Roman" w:cs="Times New Roman"/>
          <w:bCs/>
          <w:iCs/>
          <w:sz w:val="24"/>
          <w:szCs w:val="24"/>
          <w:lang w:val="ru-RU"/>
        </w:rPr>
        <w:t>.</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lang w:val="ru-RU"/>
        </w:rPr>
      </w:pPr>
      <w:r w:rsidRPr="007F7BB5">
        <w:rPr>
          <w:rFonts w:ascii="Times New Roman" w:eastAsia="Times New Roman" w:hAnsi="Times New Roman" w:cs="Times New Roman"/>
          <w:bCs/>
          <w:iCs/>
          <w:sz w:val="24"/>
          <w:szCs w:val="24"/>
          <w:lang w:val="ru-RU"/>
        </w:rPr>
        <w:t>Електроснабдяването в община Никопол се осъществява от „ЧЕЗ България</w:t>
      </w:r>
      <w:r w:rsidRPr="007F7BB5">
        <w:rPr>
          <w:rFonts w:ascii="Times New Roman" w:eastAsia="Times New Roman" w:hAnsi="Times New Roman" w:cs="Times New Roman"/>
          <w:bCs/>
          <w:iCs/>
          <w:sz w:val="24"/>
          <w:szCs w:val="24"/>
        </w:rPr>
        <w:t>”</w:t>
      </w:r>
      <w:r w:rsidRPr="007F7BB5">
        <w:rPr>
          <w:rFonts w:ascii="Times New Roman" w:eastAsia="Times New Roman" w:hAnsi="Times New Roman" w:cs="Times New Roman"/>
          <w:bCs/>
          <w:iCs/>
          <w:sz w:val="24"/>
          <w:szCs w:val="24"/>
          <w:lang w:val="ru-RU"/>
        </w:rPr>
        <w:t>.</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rPr>
      </w:pPr>
      <w:r w:rsidRPr="007F7BB5">
        <w:rPr>
          <w:rFonts w:ascii="Times New Roman" w:eastAsia="Times New Roman" w:hAnsi="Times New Roman" w:cs="Times New Roman"/>
          <w:bCs/>
          <w:iCs/>
          <w:sz w:val="24"/>
          <w:szCs w:val="24"/>
          <w:lang w:val="ru-RU"/>
        </w:rPr>
        <w:t>Общината разполага с добре развита енергийна система и с добре поддържана електроразпределителна мрежа, като всички населени места от общината са електрифицирани.</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rPr>
      </w:pPr>
      <w:r w:rsidRPr="007F7BB5">
        <w:rPr>
          <w:rFonts w:ascii="Times New Roman" w:eastAsia="Times New Roman" w:hAnsi="Times New Roman" w:cs="Times New Roman"/>
          <w:bCs/>
          <w:iCs/>
          <w:sz w:val="24"/>
          <w:szCs w:val="24"/>
          <w:lang w:val="ru-RU"/>
        </w:rPr>
        <w:t xml:space="preserve">Градската електрическа мрежа е кабелирана, а селата се електроснабдяват от въздушни електропроводи с изводи 20 </w:t>
      </w:r>
      <w:r w:rsidRPr="007F7BB5">
        <w:rPr>
          <w:rFonts w:ascii="Times New Roman" w:eastAsia="Times New Roman" w:hAnsi="Times New Roman" w:cs="Times New Roman"/>
          <w:bCs/>
          <w:iCs/>
          <w:sz w:val="24"/>
          <w:szCs w:val="24"/>
        </w:rPr>
        <w:t>kV</w:t>
      </w:r>
      <w:r w:rsidRPr="007F7BB5">
        <w:rPr>
          <w:rFonts w:ascii="Times New Roman" w:eastAsia="Times New Roman" w:hAnsi="Times New Roman" w:cs="Times New Roman"/>
          <w:bCs/>
          <w:iCs/>
          <w:sz w:val="24"/>
          <w:szCs w:val="24"/>
          <w:lang w:val="ru-RU"/>
        </w:rPr>
        <w:t xml:space="preserve">. </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lang w:val="ru-RU"/>
        </w:rPr>
      </w:pPr>
      <w:r w:rsidRPr="007F7BB5">
        <w:rPr>
          <w:rFonts w:ascii="Times New Roman" w:eastAsia="Times New Roman" w:hAnsi="Times New Roman" w:cs="Times New Roman"/>
          <w:bCs/>
          <w:iCs/>
          <w:sz w:val="24"/>
          <w:szCs w:val="24"/>
          <w:lang w:val="ru-RU"/>
        </w:rPr>
        <w:t>На някои места електроподаването е с нарушени механични и електрически параметри.</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bCs/>
          <w:iCs/>
          <w:sz w:val="24"/>
          <w:szCs w:val="24"/>
          <w:lang w:val="ru-RU"/>
        </w:rPr>
      </w:pPr>
      <w:r w:rsidRPr="007F7BB5">
        <w:rPr>
          <w:rFonts w:ascii="Times New Roman" w:eastAsia="Times New Roman" w:hAnsi="Times New Roman" w:cs="Times New Roman"/>
          <w:bCs/>
          <w:iCs/>
          <w:sz w:val="24"/>
          <w:szCs w:val="24"/>
          <w:lang w:val="ru-RU"/>
        </w:rPr>
        <w:t>Нарастващото потребление и натовареност на мрежата на места води до нужда от изграждане на нови трафопостове.</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Има изградена подстанция „Никопол” – 110/20/6 KV. Инсталираната мощност е 32 </w:t>
      </w:r>
      <w:r w:rsidRPr="007F7BB5">
        <w:rPr>
          <w:rFonts w:ascii="Times New Roman" w:eastAsia="Times New Roman" w:hAnsi="Times New Roman" w:cs="Times New Roman"/>
          <w:sz w:val="24"/>
          <w:szCs w:val="24"/>
          <w:lang w:val="en-US"/>
        </w:rPr>
        <w:t>MW</w:t>
      </w:r>
      <w:r w:rsidRPr="007F7BB5">
        <w:rPr>
          <w:rFonts w:ascii="Times New Roman" w:eastAsia="Times New Roman" w:hAnsi="Times New Roman" w:cs="Times New Roman"/>
          <w:sz w:val="24"/>
          <w:szCs w:val="24"/>
          <w:lang w:val="ru-RU"/>
        </w:rPr>
        <w:t>A – 2</w:t>
      </w:r>
      <w:r w:rsidRPr="007F7BB5">
        <w:rPr>
          <w:rFonts w:ascii="Times New Roman" w:eastAsia="Times New Roman" w:hAnsi="Times New Roman" w:cs="Times New Roman"/>
          <w:sz w:val="24"/>
          <w:szCs w:val="24"/>
        </w:rPr>
        <w:t xml:space="preserve">трансформатора </w:t>
      </w:r>
      <w:r w:rsidRPr="007F7BB5">
        <w:rPr>
          <w:rFonts w:ascii="Times New Roman" w:eastAsia="Times New Roman" w:hAnsi="Times New Roman" w:cs="Times New Roman"/>
          <w:sz w:val="24"/>
          <w:szCs w:val="24"/>
          <w:lang w:val="en-US"/>
        </w:rPr>
        <w:t>x 16 MW</w:t>
      </w:r>
      <w:r w:rsidRPr="007F7BB5">
        <w:rPr>
          <w:rFonts w:ascii="Times New Roman" w:eastAsia="Times New Roman" w:hAnsi="Times New Roman" w:cs="Times New Roman"/>
          <w:sz w:val="24"/>
          <w:szCs w:val="24"/>
          <w:lang w:val="ru-RU"/>
        </w:rPr>
        <w:t>A. Въздушни електропроводи 20 KV – 127 км; кабелни електропроводи /линии /– 20 KV – 4,3 км. Захранващите линии с ниско напрежение са 169,8 км, а кабелните мрежи за ниско напрежение – 9 км.</w:t>
      </w:r>
    </w:p>
    <w:p w:rsidR="007F7BB5" w:rsidRPr="007F7BB5" w:rsidRDefault="007F7BB5" w:rsidP="007F7BB5">
      <w:pPr>
        <w:autoSpaceDE w:val="0"/>
        <w:autoSpaceDN w:val="0"/>
        <w:adjustRightInd w:val="0"/>
        <w:spacing w:after="0" w:line="240" w:lineRule="auto"/>
        <w:ind w:firstLine="708"/>
        <w:rPr>
          <w:rFonts w:ascii="Times New Roman" w:eastAsia="Times New Roman" w:hAnsi="Times New Roman" w:cs="Times New Roman"/>
          <w:sz w:val="24"/>
          <w:szCs w:val="24"/>
          <w:lang w:val="ru-RU"/>
        </w:rPr>
      </w:pP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2.Преносни проводи и съоръжения към тях:</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 xml:space="preserve">-електропроводи  за високо напрежение – </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 xml:space="preserve">110 кV – “Лозица” и “ Милковица “       </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 xml:space="preserve">  20 кV – «Елия», «Чалана» «Черковица», «Новачене», «Димчо», «Велга»/ ВЕИ /,»Снаряд»- Еврокварц,  </w:t>
      </w:r>
    </w:p>
    <w:p w:rsidR="007F7BB5" w:rsidRPr="007F7BB5" w:rsidRDefault="007F7BB5" w:rsidP="007F7BB5">
      <w:pPr>
        <w:spacing w:after="0" w:line="240" w:lineRule="auto"/>
        <w:jc w:val="both"/>
        <w:rPr>
          <w:rFonts w:ascii="Times New Roman" w:eastAsia="Times New Roman" w:hAnsi="Times New Roman" w:cs="Times New Roman"/>
          <w:iCs/>
          <w:color w:val="FF0000"/>
          <w:sz w:val="24"/>
          <w:szCs w:val="24"/>
          <w:lang w:val="ru-RU"/>
        </w:rPr>
      </w:pPr>
      <w:r w:rsidRPr="007F7BB5">
        <w:rPr>
          <w:rFonts w:ascii="Times New Roman" w:eastAsia="Times New Roman" w:hAnsi="Times New Roman" w:cs="Times New Roman"/>
          <w:iCs/>
          <w:sz w:val="24"/>
          <w:szCs w:val="24"/>
          <w:lang w:val="ru-RU"/>
        </w:rPr>
        <w:t xml:space="preserve"> </w:t>
      </w:r>
    </w:p>
    <w:p w:rsidR="007F7BB5" w:rsidRPr="007F7BB5" w:rsidRDefault="007F7BB5" w:rsidP="007F7BB5">
      <w:pPr>
        <w:spacing w:after="0" w:line="240" w:lineRule="auto"/>
        <w:jc w:val="both"/>
        <w:rPr>
          <w:rFonts w:ascii="Times New Roman" w:eastAsia="Times New Roman" w:hAnsi="Times New Roman" w:cs="Times New Roman"/>
          <w:iCs/>
          <w:color w:val="FF0000"/>
          <w:sz w:val="24"/>
          <w:szCs w:val="24"/>
          <w:lang w:val="ru-RU"/>
        </w:rPr>
      </w:pPr>
      <w:r w:rsidRPr="007F7BB5">
        <w:rPr>
          <w:rFonts w:ascii="Times New Roman" w:eastAsia="Times New Roman" w:hAnsi="Times New Roman" w:cs="Times New Roman"/>
          <w:iCs/>
          <w:color w:val="FF0000"/>
          <w:sz w:val="24"/>
          <w:szCs w:val="24"/>
          <w:lang w:val="ru-RU"/>
        </w:rPr>
        <w:t xml:space="preserve">         </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 xml:space="preserve">           трансформаторни постове- собственост на ЧЕЗ </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w:t>
      </w:r>
      <w:r w:rsidRPr="007F7BB5">
        <w:rPr>
          <w:rFonts w:ascii="Times New Roman" w:eastAsia="Times New Roman" w:hAnsi="Times New Roman" w:cs="Times New Roman"/>
          <w:iCs/>
          <w:sz w:val="24"/>
          <w:szCs w:val="24"/>
          <w:lang w:val="ru-RU"/>
        </w:rPr>
        <w:tab/>
        <w:t>Населено място</w:t>
      </w:r>
      <w:r w:rsidRPr="007F7BB5">
        <w:rPr>
          <w:rFonts w:ascii="Times New Roman" w:eastAsia="Times New Roman" w:hAnsi="Times New Roman" w:cs="Times New Roman"/>
          <w:iCs/>
          <w:sz w:val="24"/>
          <w:szCs w:val="24"/>
          <w:lang w:val="ru-RU"/>
        </w:rPr>
        <w:tab/>
        <w:t>Брой  ТП</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w:t>
      </w:r>
      <w:r w:rsidRPr="007F7BB5">
        <w:rPr>
          <w:rFonts w:ascii="Times New Roman" w:eastAsia="Times New Roman" w:hAnsi="Times New Roman" w:cs="Times New Roman"/>
          <w:iCs/>
          <w:sz w:val="24"/>
          <w:szCs w:val="24"/>
          <w:lang w:val="ru-RU"/>
        </w:rPr>
        <w:tab/>
        <w:t>с. Асеново</w:t>
      </w:r>
      <w:r w:rsidRPr="007F7BB5">
        <w:rPr>
          <w:rFonts w:ascii="Times New Roman" w:eastAsia="Times New Roman" w:hAnsi="Times New Roman" w:cs="Times New Roman"/>
          <w:iCs/>
          <w:sz w:val="24"/>
          <w:szCs w:val="24"/>
          <w:lang w:val="ru-RU"/>
        </w:rPr>
        <w:tab/>
        <w:t xml:space="preserve">            4</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2</w:t>
      </w:r>
      <w:r w:rsidRPr="007F7BB5">
        <w:rPr>
          <w:rFonts w:ascii="Times New Roman" w:eastAsia="Times New Roman" w:hAnsi="Times New Roman" w:cs="Times New Roman"/>
          <w:iCs/>
          <w:sz w:val="24"/>
          <w:szCs w:val="24"/>
          <w:lang w:val="ru-RU"/>
        </w:rPr>
        <w:tab/>
        <w:t>с. Бацова махала</w:t>
      </w:r>
      <w:r w:rsidRPr="007F7BB5">
        <w:rPr>
          <w:rFonts w:ascii="Times New Roman" w:eastAsia="Times New Roman" w:hAnsi="Times New Roman" w:cs="Times New Roman"/>
          <w:iCs/>
          <w:sz w:val="24"/>
          <w:szCs w:val="24"/>
          <w:lang w:val="ru-RU"/>
        </w:rPr>
        <w:tab/>
        <w:t>4</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3</w:t>
      </w:r>
      <w:r w:rsidRPr="007F7BB5">
        <w:rPr>
          <w:rFonts w:ascii="Times New Roman" w:eastAsia="Times New Roman" w:hAnsi="Times New Roman" w:cs="Times New Roman"/>
          <w:iCs/>
          <w:sz w:val="24"/>
          <w:szCs w:val="24"/>
          <w:lang w:val="ru-RU"/>
        </w:rPr>
        <w:tab/>
        <w:t>с. Въбел</w:t>
      </w:r>
      <w:r w:rsidRPr="007F7BB5">
        <w:rPr>
          <w:rFonts w:ascii="Times New Roman" w:eastAsia="Times New Roman" w:hAnsi="Times New Roman" w:cs="Times New Roman"/>
          <w:iCs/>
          <w:sz w:val="24"/>
          <w:szCs w:val="24"/>
          <w:lang w:val="ru-RU"/>
        </w:rPr>
        <w:tab/>
        <w:t xml:space="preserve">            8</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4</w:t>
      </w:r>
      <w:r w:rsidRPr="007F7BB5">
        <w:rPr>
          <w:rFonts w:ascii="Times New Roman" w:eastAsia="Times New Roman" w:hAnsi="Times New Roman" w:cs="Times New Roman"/>
          <w:iCs/>
          <w:sz w:val="24"/>
          <w:szCs w:val="24"/>
          <w:lang w:val="ru-RU"/>
        </w:rPr>
        <w:tab/>
        <w:t xml:space="preserve">с. Дебово        </w:t>
      </w:r>
      <w:r w:rsidRPr="007F7BB5">
        <w:rPr>
          <w:rFonts w:ascii="Times New Roman" w:eastAsia="Times New Roman" w:hAnsi="Times New Roman" w:cs="Times New Roman"/>
          <w:iCs/>
          <w:sz w:val="24"/>
          <w:szCs w:val="24"/>
          <w:lang w:val="ru-RU"/>
        </w:rPr>
        <w:tab/>
        <w:t>6</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5</w:t>
      </w:r>
      <w:r w:rsidRPr="007F7BB5">
        <w:rPr>
          <w:rFonts w:ascii="Times New Roman" w:eastAsia="Times New Roman" w:hAnsi="Times New Roman" w:cs="Times New Roman"/>
          <w:iCs/>
          <w:sz w:val="24"/>
          <w:szCs w:val="24"/>
          <w:lang w:val="ru-RU"/>
        </w:rPr>
        <w:tab/>
        <w:t>с. Драгаш войвода</w:t>
      </w:r>
      <w:r w:rsidRPr="007F7BB5">
        <w:rPr>
          <w:rFonts w:ascii="Times New Roman" w:eastAsia="Times New Roman" w:hAnsi="Times New Roman" w:cs="Times New Roman"/>
          <w:iCs/>
          <w:sz w:val="24"/>
          <w:szCs w:val="24"/>
          <w:lang w:val="ru-RU"/>
        </w:rPr>
        <w:tab/>
        <w:t>4</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6</w:t>
      </w:r>
      <w:r w:rsidRPr="007F7BB5">
        <w:rPr>
          <w:rFonts w:ascii="Times New Roman" w:eastAsia="Times New Roman" w:hAnsi="Times New Roman" w:cs="Times New Roman"/>
          <w:iCs/>
          <w:sz w:val="24"/>
          <w:szCs w:val="24"/>
          <w:lang w:val="ru-RU"/>
        </w:rPr>
        <w:tab/>
        <w:t xml:space="preserve">с. Евлогиево   </w:t>
      </w:r>
      <w:r w:rsidRPr="007F7BB5">
        <w:rPr>
          <w:rFonts w:ascii="Times New Roman" w:eastAsia="Times New Roman" w:hAnsi="Times New Roman" w:cs="Times New Roman"/>
          <w:iCs/>
          <w:sz w:val="24"/>
          <w:szCs w:val="24"/>
          <w:lang w:val="ru-RU"/>
        </w:rPr>
        <w:tab/>
        <w:t>2</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7</w:t>
      </w:r>
      <w:r w:rsidRPr="007F7BB5">
        <w:rPr>
          <w:rFonts w:ascii="Times New Roman" w:eastAsia="Times New Roman" w:hAnsi="Times New Roman" w:cs="Times New Roman"/>
          <w:iCs/>
          <w:sz w:val="24"/>
          <w:szCs w:val="24"/>
          <w:lang w:val="ru-RU"/>
        </w:rPr>
        <w:tab/>
        <w:t>с. Жернов</w:t>
      </w:r>
      <w:r w:rsidRPr="007F7BB5">
        <w:rPr>
          <w:rFonts w:ascii="Times New Roman" w:eastAsia="Times New Roman" w:hAnsi="Times New Roman" w:cs="Times New Roman"/>
          <w:iCs/>
          <w:sz w:val="24"/>
          <w:szCs w:val="24"/>
          <w:lang w:val="ru-RU"/>
        </w:rPr>
        <w:tab/>
        <w:t xml:space="preserve">            1</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8</w:t>
      </w:r>
      <w:r w:rsidRPr="007F7BB5">
        <w:rPr>
          <w:rFonts w:ascii="Times New Roman" w:eastAsia="Times New Roman" w:hAnsi="Times New Roman" w:cs="Times New Roman"/>
          <w:iCs/>
          <w:sz w:val="24"/>
          <w:szCs w:val="24"/>
          <w:lang w:val="ru-RU"/>
        </w:rPr>
        <w:tab/>
        <w:t>с. Лозица</w:t>
      </w:r>
      <w:r w:rsidRPr="007F7BB5">
        <w:rPr>
          <w:rFonts w:ascii="Times New Roman" w:eastAsia="Times New Roman" w:hAnsi="Times New Roman" w:cs="Times New Roman"/>
          <w:iCs/>
          <w:sz w:val="24"/>
          <w:szCs w:val="24"/>
          <w:lang w:val="ru-RU"/>
        </w:rPr>
        <w:tab/>
        <w:t xml:space="preserve">            4</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9</w:t>
      </w:r>
      <w:r w:rsidRPr="007F7BB5">
        <w:rPr>
          <w:rFonts w:ascii="Times New Roman" w:eastAsia="Times New Roman" w:hAnsi="Times New Roman" w:cs="Times New Roman"/>
          <w:iCs/>
          <w:sz w:val="24"/>
          <w:szCs w:val="24"/>
          <w:lang w:val="ru-RU"/>
        </w:rPr>
        <w:tab/>
        <w:t xml:space="preserve">с. Любеново   </w:t>
      </w:r>
      <w:r w:rsidRPr="007F7BB5">
        <w:rPr>
          <w:rFonts w:ascii="Times New Roman" w:eastAsia="Times New Roman" w:hAnsi="Times New Roman" w:cs="Times New Roman"/>
          <w:iCs/>
          <w:sz w:val="24"/>
          <w:szCs w:val="24"/>
          <w:lang w:val="ru-RU"/>
        </w:rPr>
        <w:tab/>
        <w:t>3</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10</w:t>
      </w:r>
      <w:r w:rsidRPr="007F7BB5">
        <w:rPr>
          <w:rFonts w:ascii="Times New Roman" w:eastAsia="Times New Roman" w:hAnsi="Times New Roman" w:cs="Times New Roman"/>
          <w:iCs/>
          <w:sz w:val="24"/>
          <w:szCs w:val="24"/>
          <w:lang w:val="ru-RU"/>
        </w:rPr>
        <w:tab/>
        <w:t xml:space="preserve">с. Муселиево  </w:t>
      </w:r>
      <w:r w:rsidRPr="007F7BB5">
        <w:rPr>
          <w:rFonts w:ascii="Times New Roman" w:eastAsia="Times New Roman" w:hAnsi="Times New Roman" w:cs="Times New Roman"/>
          <w:iCs/>
          <w:sz w:val="24"/>
          <w:szCs w:val="24"/>
          <w:lang w:val="ru-RU"/>
        </w:rPr>
        <w:tab/>
        <w:t>7</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11</w:t>
      </w:r>
      <w:r w:rsidRPr="007F7BB5">
        <w:rPr>
          <w:rFonts w:ascii="Times New Roman" w:eastAsia="Times New Roman" w:hAnsi="Times New Roman" w:cs="Times New Roman"/>
          <w:iCs/>
          <w:sz w:val="24"/>
          <w:szCs w:val="24"/>
          <w:lang w:val="ru-RU"/>
        </w:rPr>
        <w:tab/>
        <w:t>гр. Никопол</w:t>
      </w:r>
      <w:r w:rsidRPr="007F7BB5">
        <w:rPr>
          <w:rFonts w:ascii="Times New Roman" w:eastAsia="Times New Roman" w:hAnsi="Times New Roman" w:cs="Times New Roman"/>
          <w:iCs/>
          <w:sz w:val="24"/>
          <w:szCs w:val="24"/>
          <w:lang w:val="ru-RU"/>
        </w:rPr>
        <w:tab/>
        <w:t xml:space="preserve">          16</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12</w:t>
      </w:r>
      <w:r w:rsidRPr="007F7BB5">
        <w:rPr>
          <w:rFonts w:ascii="Times New Roman" w:eastAsia="Times New Roman" w:hAnsi="Times New Roman" w:cs="Times New Roman"/>
          <w:iCs/>
          <w:sz w:val="24"/>
          <w:szCs w:val="24"/>
          <w:lang w:val="ru-RU"/>
        </w:rPr>
        <w:tab/>
        <w:t>с. Новачене</w:t>
      </w:r>
      <w:r w:rsidRPr="007F7BB5">
        <w:rPr>
          <w:rFonts w:ascii="Times New Roman" w:eastAsia="Times New Roman" w:hAnsi="Times New Roman" w:cs="Times New Roman"/>
          <w:iCs/>
          <w:sz w:val="24"/>
          <w:szCs w:val="24"/>
          <w:lang w:val="ru-RU"/>
        </w:rPr>
        <w:tab/>
        <w:t xml:space="preserve">            8</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13</w:t>
      </w:r>
      <w:r w:rsidRPr="007F7BB5">
        <w:rPr>
          <w:rFonts w:ascii="Times New Roman" w:eastAsia="Times New Roman" w:hAnsi="Times New Roman" w:cs="Times New Roman"/>
          <w:iCs/>
          <w:sz w:val="24"/>
          <w:szCs w:val="24"/>
          <w:lang w:val="ru-RU"/>
        </w:rPr>
        <w:tab/>
        <w:t>с. Санадиново</w:t>
      </w:r>
      <w:r w:rsidRPr="007F7BB5">
        <w:rPr>
          <w:rFonts w:ascii="Times New Roman" w:eastAsia="Times New Roman" w:hAnsi="Times New Roman" w:cs="Times New Roman"/>
          <w:iCs/>
          <w:sz w:val="24"/>
          <w:szCs w:val="24"/>
          <w:lang w:val="ru-RU"/>
        </w:rPr>
        <w:tab/>
        <w:t>7</w:t>
      </w:r>
    </w:p>
    <w:p w:rsidR="007F7BB5" w:rsidRPr="007F7BB5" w:rsidRDefault="007F7BB5" w:rsidP="007F7BB5">
      <w:pPr>
        <w:spacing w:after="0" w:line="240" w:lineRule="auto"/>
        <w:jc w:val="both"/>
        <w:rPr>
          <w:rFonts w:ascii="Times New Roman" w:eastAsia="Times New Roman" w:hAnsi="Times New Roman" w:cs="Times New Roman"/>
          <w:iCs/>
          <w:sz w:val="24"/>
          <w:szCs w:val="24"/>
          <w:lang w:val="ru-RU"/>
        </w:rPr>
      </w:pPr>
      <w:r w:rsidRPr="007F7BB5">
        <w:rPr>
          <w:rFonts w:ascii="Times New Roman" w:eastAsia="Times New Roman" w:hAnsi="Times New Roman" w:cs="Times New Roman"/>
          <w:iCs/>
          <w:sz w:val="24"/>
          <w:szCs w:val="24"/>
          <w:lang w:val="ru-RU"/>
        </w:rPr>
        <w:t>14</w:t>
      </w:r>
      <w:r w:rsidRPr="007F7BB5">
        <w:rPr>
          <w:rFonts w:ascii="Times New Roman" w:eastAsia="Times New Roman" w:hAnsi="Times New Roman" w:cs="Times New Roman"/>
          <w:iCs/>
          <w:sz w:val="24"/>
          <w:szCs w:val="24"/>
          <w:lang w:val="ru-RU"/>
        </w:rPr>
        <w:tab/>
        <w:t xml:space="preserve">с. Черковица   </w:t>
      </w:r>
      <w:r w:rsidRPr="007F7BB5">
        <w:rPr>
          <w:rFonts w:ascii="Times New Roman" w:eastAsia="Times New Roman" w:hAnsi="Times New Roman" w:cs="Times New Roman"/>
          <w:iCs/>
          <w:sz w:val="24"/>
          <w:szCs w:val="24"/>
          <w:lang w:val="ru-RU"/>
        </w:rPr>
        <w:tab/>
        <w:t>3</w:t>
      </w:r>
    </w:p>
    <w:p w:rsidR="007F7BB5" w:rsidRPr="007F7BB5" w:rsidRDefault="007F7BB5" w:rsidP="007F7BB5">
      <w:pPr>
        <w:spacing w:after="0" w:line="240" w:lineRule="auto"/>
        <w:jc w:val="both"/>
        <w:rPr>
          <w:rFonts w:ascii="Times New Roman" w:eastAsia="Times New Roman" w:hAnsi="Times New Roman" w:cs="Times New Roman"/>
          <w:iCs/>
          <w:color w:val="FF0000"/>
          <w:sz w:val="24"/>
          <w:szCs w:val="24"/>
          <w:lang w:val="ru-RU"/>
        </w:rPr>
      </w:pPr>
    </w:p>
    <w:p w:rsidR="007F7BB5" w:rsidRPr="007F7BB5" w:rsidRDefault="007F7BB5" w:rsidP="007F7BB5">
      <w:pPr>
        <w:spacing w:after="0" w:line="240" w:lineRule="auto"/>
        <w:ind w:firstLine="708"/>
        <w:jc w:val="both"/>
        <w:rPr>
          <w:rFonts w:ascii="Times New Roman" w:eastAsia="Times New Roman" w:hAnsi="Times New Roman" w:cs="Times New Roman"/>
          <w:b/>
          <w:noProof/>
          <w:sz w:val="24"/>
          <w:szCs w:val="24"/>
        </w:rPr>
      </w:pPr>
      <w:r w:rsidRPr="007F7BB5">
        <w:rPr>
          <w:rFonts w:ascii="Times New Roman" w:eastAsia="Times New Roman" w:hAnsi="Times New Roman" w:cs="Times New Roman"/>
          <w:b/>
          <w:iCs/>
          <w:sz w:val="24"/>
          <w:szCs w:val="24"/>
        </w:rPr>
        <w:t>1.1.4.4.2 Газопреносна мрежа.</w:t>
      </w:r>
    </w:p>
    <w:p w:rsidR="007F7BB5" w:rsidRPr="007F7BB5" w:rsidRDefault="007F7BB5" w:rsidP="007F7BB5">
      <w:pPr>
        <w:rPr>
          <w:rFonts w:ascii="Times New Roman" w:eastAsia="Times New Roman" w:hAnsi="Times New Roman" w:cs="Times New Roman"/>
          <w:i/>
          <w:iCs/>
          <w:sz w:val="24"/>
          <w:szCs w:val="24"/>
        </w:rPr>
      </w:pPr>
      <w:r w:rsidRPr="007F7BB5">
        <w:rPr>
          <w:rFonts w:ascii="Times New Roman" w:eastAsia="Times New Roman" w:hAnsi="Times New Roman" w:cs="Times New Roman"/>
          <w:iCs/>
          <w:sz w:val="24"/>
          <w:szCs w:val="24"/>
        </w:rPr>
        <w:t>Газоснабдителни  станции –1 в гр.Никопол и 1 в с. Въбел / в с.Новачене и  с. Жернов- затворени и не работят в момента</w:t>
      </w:r>
      <w:r w:rsidRPr="007F7BB5">
        <w:rPr>
          <w:rFonts w:ascii="Times New Roman" w:eastAsia="Times New Roman" w:hAnsi="Times New Roman" w:cs="Times New Roman"/>
          <w:i/>
          <w:iCs/>
          <w:sz w:val="24"/>
          <w:szCs w:val="24"/>
        </w:rPr>
        <w:t xml:space="preserve">/. </w:t>
      </w:r>
    </w:p>
    <w:p w:rsidR="007F7BB5" w:rsidRPr="007F7BB5" w:rsidRDefault="007F7BB5" w:rsidP="007F7BB5">
      <w:pPr>
        <w:spacing w:after="0" w:line="240" w:lineRule="auto"/>
        <w:ind w:firstLine="720"/>
        <w:jc w:val="both"/>
        <w:rPr>
          <w:rFonts w:ascii="Times New Roman" w:eastAsia="Times New Roman" w:hAnsi="Times New Roman" w:cs="Times New Roman"/>
          <w:i/>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noProof/>
          <w:sz w:val="24"/>
          <w:szCs w:val="24"/>
        </w:rPr>
      </w:pPr>
      <w:r w:rsidRPr="007F7BB5">
        <w:rPr>
          <w:rFonts w:ascii="Times New Roman" w:eastAsia="Times New Roman" w:hAnsi="Times New Roman" w:cs="Times New Roman"/>
          <w:noProof/>
          <w:sz w:val="24"/>
          <w:szCs w:val="24"/>
        </w:rPr>
        <w:t xml:space="preserve">1.1.4.4.3. </w:t>
      </w:r>
      <w:r w:rsidRPr="007F7BB5">
        <w:rPr>
          <w:rFonts w:ascii="Times New Roman" w:eastAsia="Times New Roman" w:hAnsi="Times New Roman" w:cs="Times New Roman"/>
          <w:b/>
          <w:noProof/>
          <w:sz w:val="24"/>
          <w:szCs w:val="24"/>
        </w:rPr>
        <w:t>Телекомуникация.</w:t>
      </w: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sz w:val="24"/>
        </w:rPr>
        <w:t xml:space="preserve">Телекомуникационната и съобщителната мрежи на територията на общината са добре развити. </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Всички населени места в общината са обхванати от фиксираната телефонна мрежа, както и от трите мобилни оператора в България – А1, Виваком и Теленор.</w:t>
      </w:r>
    </w:p>
    <w:p w:rsidR="007F7BB5" w:rsidRPr="007F7BB5" w:rsidRDefault="007F7BB5" w:rsidP="007F7BB5">
      <w:pPr>
        <w:spacing w:after="0" w:line="240" w:lineRule="auto"/>
        <w:ind w:firstLine="708"/>
        <w:jc w:val="both"/>
        <w:rPr>
          <w:rFonts w:ascii="Times New Roman" w:eastAsia="Times New Roman" w:hAnsi="Times New Roman" w:cs="Times New Roman"/>
          <w:sz w:val="24"/>
        </w:rPr>
      </w:pPr>
      <w:r w:rsidRPr="007F7BB5">
        <w:rPr>
          <w:rFonts w:ascii="Times New Roman" w:eastAsia="Times New Roman" w:hAnsi="Times New Roman" w:cs="Times New Roman"/>
          <w:sz w:val="24"/>
        </w:rPr>
        <w:t xml:space="preserve">Общината разполага със 100% покритие с висококачествен сигнал на националните радио - и телевизионни оператори. Във всички селища на общината има развита кабелна радио- и телевизионна мрежа за приемане на програмите на регионалните оператори. </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ab/>
        <w:t>В териториалния обхват се предоставя достъп до интернет.</w:t>
      </w:r>
    </w:p>
    <w:p w:rsidR="007F7BB5" w:rsidRPr="007F7BB5" w:rsidRDefault="007F7BB5" w:rsidP="007F7BB5">
      <w:pPr>
        <w:spacing w:after="0" w:line="240" w:lineRule="auto"/>
        <w:ind w:firstLine="708"/>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Динамичното развитие на технологиите гарантира изключително висок процент на достъп на жителите на общината до интернет чрез мобилни устройства, както и осигуряването на зони с безплатен безжичен достъп до интернет.</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rPr>
        <w:t xml:space="preserve">Общината като част от </w:t>
      </w:r>
      <w:r w:rsidRPr="007F7BB5">
        <w:rPr>
          <w:rFonts w:ascii="Times New Roman" w:eastAsia="Times New Roman" w:hAnsi="Times New Roman" w:cs="Times New Roman"/>
          <w:sz w:val="24"/>
          <w:szCs w:val="24"/>
          <w:lang w:val="ru-RU"/>
        </w:rPr>
        <w:t xml:space="preserve">Област Плевен е една от най-добре осигурените територии с оптична инфраструктура за периода 2014 – 2020 г. </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Телекомуникационните мрежи в общината са много добре развити и постоянно се модернизират и усъвършенстват.</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b/>
          <w:noProof/>
          <w:sz w:val="24"/>
          <w:szCs w:val="24"/>
        </w:rPr>
        <w:t>1.1.4.4.4.</w:t>
      </w:r>
      <w:r w:rsidRPr="007F7BB5">
        <w:rPr>
          <w:rFonts w:ascii="Times New Roman" w:eastAsia="Times New Roman" w:hAnsi="Times New Roman" w:cs="Times New Roman"/>
          <w:i/>
          <w:sz w:val="24"/>
        </w:rPr>
        <w:tab/>
      </w:r>
      <w:r w:rsidRPr="007F7BB5">
        <w:rPr>
          <w:rFonts w:ascii="Times New Roman" w:eastAsia="Times New Roman" w:hAnsi="Times New Roman" w:cs="Times New Roman"/>
          <w:b/>
          <w:sz w:val="24"/>
        </w:rPr>
        <w:t>Управление на отпадъците.</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Битовите отпадъци са важен екологичен проблем, чието управление е сложен процес, който ако не се осъществява правилно, води до проблеми, произтичащи от замърсяването на основните компоненти на околната среда.</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От месец юни 2016 година, Община Никопол заедно с общините Белене, Свищов, Левски и Павликени извозва битовите си отпадъци до Регионална система за управление на отпадъците/ РСУО/ в регион Левски-Никопол – село Санадиново. Със заповед № РД 0321/03.06.2016 година на Директора на РИОСВ-Плевен, считано от същата дата, се спира експлоатацията на депото за неопасни отпадъци в гр.</w:t>
      </w:r>
      <w:r w:rsidRPr="007F7BB5">
        <w:rPr>
          <w:rFonts w:ascii="Times New Roman" w:eastAsia="Times New Roman" w:hAnsi="Times New Roman" w:cs="Times New Roman"/>
          <w:sz w:val="24"/>
          <w:lang w:val="en-US"/>
        </w:rPr>
        <w:t xml:space="preserve"> </w:t>
      </w:r>
      <w:r w:rsidRPr="007F7BB5">
        <w:rPr>
          <w:rFonts w:ascii="Times New Roman" w:eastAsia="Times New Roman" w:hAnsi="Times New Roman" w:cs="Times New Roman"/>
          <w:sz w:val="24"/>
        </w:rPr>
        <w:t>Никопол.</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Към настоящия момент до депото в с.Санадиново се транспортира събрания битов отпадък, като всеки работен ден от седмицата, сметосъбиращите машини изминават разстоянието от 35 км. До депото и обратно или общо 70 км.</w:t>
      </w:r>
    </w:p>
    <w:p w:rsidR="007F7BB5" w:rsidRPr="007F7BB5" w:rsidRDefault="007F7BB5" w:rsidP="007F7BB5">
      <w:pPr>
        <w:spacing w:after="0" w:line="240" w:lineRule="auto"/>
        <w:ind w:firstLine="706"/>
        <w:jc w:val="both"/>
        <w:rPr>
          <w:rFonts w:ascii="Times New Roman" w:eastAsia="Times New Roman" w:hAnsi="Times New Roman" w:cs="Times New Roman"/>
          <w:sz w:val="24"/>
        </w:rPr>
      </w:pPr>
      <w:r w:rsidRPr="007F7BB5">
        <w:rPr>
          <w:rFonts w:ascii="Times New Roman" w:eastAsia="Times New Roman" w:hAnsi="Times New Roman" w:cs="Times New Roman"/>
          <w:sz w:val="24"/>
        </w:rPr>
        <w:t>РСУО Левски – Никопол е изградена на територия на Община Никопол, с обща площ 173,981 дка, от които площта на депото е 51 199 м2  с обем 508 875 м3 и общ капацитет 407 100 тона / за 20 години. На територията на депото са изградени: 1 брой клетка за неопасни отпадъци с капацитет 18 500 м2 или101 775 т., в които е предвидено да се депонират съвместно битови и производствени отпадъци, които нямат опасни свойства.</w:t>
      </w:r>
    </w:p>
    <w:p w:rsidR="007F7BB5" w:rsidRPr="007F7BB5" w:rsidRDefault="007F7BB5" w:rsidP="007F7BB5">
      <w:pPr>
        <w:spacing w:after="0" w:line="240" w:lineRule="auto"/>
        <w:ind w:firstLine="706"/>
        <w:jc w:val="both"/>
        <w:rPr>
          <w:rFonts w:ascii="Times New Roman" w:eastAsia="Times New Roman" w:hAnsi="Times New Roman" w:cs="Times New Roman"/>
          <w:b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color w:val="FF0000"/>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lang w:eastAsia="bg-BG"/>
        </w:rPr>
        <w:t>1</w:t>
      </w:r>
      <w:r w:rsidRPr="007F7BB5">
        <w:rPr>
          <w:rFonts w:ascii="Times New Roman" w:eastAsia="Times New Roman" w:hAnsi="Times New Roman" w:cs="Times New Roman"/>
          <w:b/>
          <w:sz w:val="24"/>
          <w:szCs w:val="24"/>
          <w:lang w:eastAsia="bg-BG"/>
        </w:rPr>
        <w:t xml:space="preserve">.2. </w:t>
      </w:r>
      <w:r w:rsidRPr="007F7BB5">
        <w:rPr>
          <w:rFonts w:ascii="Times New Roman" w:eastAsia="TimesNewRoman" w:hAnsi="Times New Roman" w:cs="Times New Roman"/>
          <w:b/>
          <w:sz w:val="24"/>
          <w:szCs w:val="24"/>
          <w:lang w:eastAsia="bg-BG"/>
        </w:rPr>
        <w:t>Описание на рисковете, характерни за Община Никопол и области на вредните последствия.</w:t>
      </w:r>
    </w:p>
    <w:p w:rsidR="007F7BB5" w:rsidRPr="007F7BB5" w:rsidRDefault="007F7BB5" w:rsidP="007F7BB5">
      <w:pPr>
        <w:tabs>
          <w:tab w:val="left" w:pos="1134"/>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 целите на оценката на риска са дефинирани четири области на вредните последствия:</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Социални последствия:</w:t>
      </w:r>
    </w:p>
    <w:p w:rsidR="007F7BB5" w:rsidRPr="007F7BB5" w:rsidRDefault="007F7BB5" w:rsidP="007F7BB5">
      <w:p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-последствия за хората и прекъсване на нормалната социална функция – потенциалният брой на загиналите, на сериозно пострадалите или заболелите, както и броят на непосредствено засегнатите хора – евакуирани/преместени/приютени и временно настанени лица; - последствия за общественото здраве.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Последствия за инфраструктурата:</w:t>
      </w:r>
    </w:p>
    <w:p w:rsidR="007F7BB5" w:rsidRPr="007F7BB5" w:rsidRDefault="007F7BB5" w:rsidP="007F7BB5">
      <w:p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-поражения на сгради, съоръжения, прекъсване на доставките на основни стоки/услуги;</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Икономически загуби:</w:t>
      </w:r>
    </w:p>
    <w:p w:rsidR="007F7BB5" w:rsidRPr="007F7BB5" w:rsidRDefault="007F7BB5" w:rsidP="007F7BB5">
      <w:p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-общите загуби в лева за всички категории, включително разходите за лечение, разходите за незабавни или дългосрочни мерки за възстановяване, разходите от прекъсване на икономическата дейност, косвени социални разходи и други преки и косвени разходи;</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NewRoman" w:hAnsi="Times New Roman" w:cs="Times New Roman"/>
          <w:sz w:val="24"/>
          <w:szCs w:val="24"/>
        </w:rPr>
        <w:t>Последствия за околната среда:</w:t>
      </w:r>
    </w:p>
    <w:p w:rsidR="007F7BB5" w:rsidRPr="007F7BB5" w:rsidRDefault="007F7BB5" w:rsidP="007F7BB5">
      <w:p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-въздействие върху географията на района с последствия за околната среда, релефа, природните ресурси – разходите за възстановяване на околната среда или щетите върху околната среда.</w:t>
      </w:r>
    </w:p>
    <w:p w:rsidR="007F7BB5" w:rsidRPr="007F7BB5" w:rsidRDefault="007F7BB5" w:rsidP="007F7BB5">
      <w:p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p>
    <w:p w:rsidR="007F7BB5" w:rsidRPr="007F7BB5" w:rsidRDefault="007F7BB5" w:rsidP="007F7BB5">
      <w:pPr>
        <w:tabs>
          <w:tab w:val="left" w:pos="720"/>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1.2.1. Списък с опасностите характерни за територията на общината: </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 Речни наводнения;</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1.2.1.2. Скъсване на язовирна стена;</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1.2.1.3. Земетресения;</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1.2.1.4. Свлачища;</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1.2.1.5. Срутища;</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1.2.1.6. Ерозия;</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1.2.1.7. Силни бури;</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1.2.1.8. Градушки;</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1.2.1.9. Снегонавявания;</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1.2.1.10. Поледици;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1.2.1.11. Високи температури;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1.2.1.12. Продължителни суши;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1.2.1.13. Разлив на опасни вещества;</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1.2.1.14. Големи транспортни произшествия:</w:t>
      </w:r>
    </w:p>
    <w:p w:rsidR="007F7BB5" w:rsidRPr="007F7BB5" w:rsidRDefault="007F7BB5" w:rsidP="002642A1">
      <w:pPr>
        <w:numPr>
          <w:ilvl w:val="0"/>
          <w:numId w:val="6"/>
        </w:numPr>
        <w:tabs>
          <w:tab w:val="left" w:pos="1080"/>
          <w:tab w:val="left" w:pos="1620"/>
        </w:tabs>
        <w:spacing w:after="0" w:line="240" w:lineRule="auto"/>
        <w:ind w:firstLine="529"/>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Автомобилен транспорт;</w:t>
      </w:r>
    </w:p>
    <w:p w:rsidR="007F7BB5" w:rsidRPr="007F7BB5" w:rsidRDefault="007F7BB5" w:rsidP="002642A1">
      <w:pPr>
        <w:numPr>
          <w:ilvl w:val="0"/>
          <w:numId w:val="6"/>
        </w:numPr>
        <w:tabs>
          <w:tab w:val="left" w:pos="1080"/>
          <w:tab w:val="left" w:pos="1620"/>
        </w:tabs>
        <w:spacing w:after="0" w:line="240" w:lineRule="auto"/>
        <w:ind w:firstLine="529"/>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Железопътен транспорт.</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1.2.1.15. Горски пожари;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1.2.1.16. Пожари в земеделски територии;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1.2.1.17. Животинска епидемия;</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1.2.1.18. Човешка пандемия;</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1.2.1.19. Завишен радиационен фон вследствие на авария в АЕЦ;</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1.2.1.20. Прекъсване на доставките на основна стока/услуга.</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1.2.2. </w:t>
      </w:r>
      <w:r w:rsidRPr="007F7BB5">
        <w:rPr>
          <w:rFonts w:ascii="Times New Roman" w:eastAsia="Times New Roman" w:hAnsi="Times New Roman" w:cs="Times New Roman"/>
          <w:b/>
          <w:sz w:val="24"/>
          <w:szCs w:val="24"/>
        </w:rPr>
        <w:t>Сценарии.</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lang w:val="ru-RU"/>
        </w:rPr>
      </w:pPr>
      <w:r w:rsidRPr="007F7BB5">
        <w:rPr>
          <w:rFonts w:ascii="Times New Roman" w:eastAsia="Times New Roman" w:hAnsi="Times New Roman" w:cs="Times New Roman"/>
          <w:b/>
          <w:sz w:val="24"/>
          <w:szCs w:val="24"/>
        </w:rPr>
        <w:t>1.2.2.1. Сценарии за наводнение.</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lang w:val="ru-RU"/>
        </w:rPr>
        <w:t xml:space="preserve">1.2.2.1.1. </w:t>
      </w:r>
      <w:r w:rsidRPr="007F7BB5">
        <w:rPr>
          <w:rFonts w:ascii="Times New Roman" w:eastAsia="Times New Roman" w:hAnsi="Times New Roman" w:cs="Times New Roman"/>
          <w:b/>
          <w:sz w:val="24"/>
          <w:szCs w:val="24"/>
        </w:rPr>
        <w:t>Сценарий за речно наводнение.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Наводнения на територията на общината  могат да възникнат при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високи води от р.Дунав и р. Осъм:</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обилно снеготопене, продължителни и обилни валежи, което ще доведе до бързо покачване нивото на преминаващите през населените места реки и преливане на същите;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невъзможност на изградените  в населените места  канализационни и отводнителни  съоръжения  да поемат и отвеждат  високите  повърхностни води при обилни и продължителни валежи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неизправни облекчителни съоръжения (основни изпускатели, преливници), разрушаване на язовирна стена, преливане през преливника и неконтролируемо  изпускане на язовира;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непочистени  и затлачени корита на отводнителни канали, бари  и дерета в населени места;</w:t>
      </w:r>
    </w:p>
    <w:p w:rsidR="007F7BB5" w:rsidRPr="007F7BB5" w:rsidRDefault="007F7BB5" w:rsidP="007F7BB5">
      <w:pPr>
        <w:autoSpaceDE w:val="0"/>
        <w:autoSpaceDN w:val="0"/>
        <w:adjustRightInd w:val="0"/>
        <w:spacing w:after="0" w:line="240" w:lineRule="auto"/>
        <w:ind w:firstLine="708"/>
        <w:rPr>
          <w:rFonts w:ascii="Times New Roman" w:eastAsia="Calibri" w:hAnsi="Times New Roman" w:cs="Times New Roman"/>
          <w:color w:val="000000"/>
          <w:sz w:val="24"/>
          <w:szCs w:val="24"/>
          <w:lang w:eastAsia="bg-BG"/>
        </w:rPr>
      </w:pPr>
      <w:r w:rsidRPr="007F7BB5">
        <w:rPr>
          <w:rFonts w:ascii="Times New Roman" w:eastAsia="Calibri" w:hAnsi="Times New Roman" w:cs="Times New Roman"/>
          <w:color w:val="000000"/>
          <w:sz w:val="24"/>
          <w:szCs w:val="24"/>
          <w:lang w:eastAsia="bg-BG"/>
        </w:rPr>
        <w:t>-</w:t>
      </w:r>
      <w:r w:rsidRPr="007F7BB5">
        <w:rPr>
          <w:rFonts w:ascii="Times New Roman" w:eastAsia="Calibri" w:hAnsi="Times New Roman" w:cs="Times New Roman"/>
          <w:color w:val="000000"/>
          <w:sz w:val="24"/>
          <w:szCs w:val="24"/>
          <w:lang w:val="en-US" w:eastAsia="bg-BG"/>
        </w:rPr>
        <w:t xml:space="preserve">    </w:t>
      </w:r>
      <w:r w:rsidRPr="007F7BB5">
        <w:rPr>
          <w:rFonts w:ascii="Times New Roman" w:eastAsia="Calibri" w:hAnsi="Times New Roman" w:cs="Times New Roman"/>
          <w:color w:val="000000"/>
          <w:sz w:val="24"/>
          <w:szCs w:val="24"/>
          <w:lang w:eastAsia="bg-BG"/>
        </w:rPr>
        <w:t xml:space="preserve">При скъсване на ХТК ”Железни врата” построен между Румъния и Сърбия, водите на р.Дунав ще се покачат с воден стълб 10-12 м. в срок Ч + 10 -15 часа.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При възникване на наводнения ще бъдат залети част от територията на населените места, пътна инфраструктора (пътища от Републиканската и общинска пътна мрежа) и земеделски земи. </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резултат от проливни дъждове по разглеждания сценарий за възникване на наводнение е възможно възникване на следната обстановка: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паника, наранявания и загинали хора;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частични и слаби разрушения по сградния фонд;</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част от населението ще остане без подслон, нуждаещо се от настаняване и осигуряване на средства за живеене;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нарушаване на връзки на тръбопроводи за извеждане на отпадни и питейни води;</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вероятни прекъсвания на електроенергия на засегнатите райони;</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NewRoman" w:hAnsi="Times New Roman" w:cs="Times New Roman"/>
          <w:sz w:val="24"/>
          <w:szCs w:val="24"/>
          <w:lang w:eastAsia="bg-BG"/>
        </w:rPr>
        <w:t>засегнати ще бъдат жилищни сгради, намиращи се близо до р. Дунав, което ще усложни оказването на първа помощ и осигуряване на медицински услуги на пострадали хора;</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прекъсвания на транспортната инфраструктура поради пропадане, срутване, отнасяне на земни маси от силата на водата, което ще затрудни доставката на основни стоки и услуги;</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NewRoman" w:hAnsi="Times New Roman" w:cs="Times New Roman"/>
          <w:sz w:val="24"/>
          <w:szCs w:val="24"/>
          <w:lang w:eastAsia="bg-BG"/>
        </w:rPr>
        <w:t>възможно е да се обяви карантинен период за засегнатите части от общината или за цялата община</w:t>
      </w:r>
      <w:r w:rsidRPr="007F7BB5">
        <w:rPr>
          <w:rFonts w:ascii="Times New Roman" w:eastAsia="Times New Roman" w:hAnsi="Times New Roman" w:cs="Times New Roman"/>
          <w:sz w:val="24"/>
          <w:szCs w:val="24"/>
        </w:rPr>
        <w:t xml:space="preserve"> за неопределено време, поради сложна хигиенно-епидемиологична обстановка.</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проливни дъждове могат да възникнат локални наводнения в населените места, вследствие на липса или не добре изградени и поддържани отводнителни системи.</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lang w:val="ru-RU"/>
        </w:rPr>
        <w:t>1.2.2.1.</w:t>
      </w:r>
      <w:r w:rsidRPr="007F7BB5">
        <w:rPr>
          <w:rFonts w:ascii="Times New Roman" w:eastAsia="Times New Roman" w:hAnsi="Times New Roman" w:cs="Times New Roman"/>
          <w:sz w:val="24"/>
          <w:szCs w:val="24"/>
        </w:rPr>
        <w:t>2</w:t>
      </w:r>
      <w:r w:rsidRPr="007F7BB5">
        <w:rPr>
          <w:rFonts w:ascii="Times New Roman" w:eastAsia="Times New Roman" w:hAnsi="Times New Roman" w:cs="Times New Roman"/>
          <w:sz w:val="24"/>
          <w:szCs w:val="24"/>
          <w:lang w:val="ru-RU"/>
        </w:rPr>
        <w:t xml:space="preserve">. </w:t>
      </w:r>
      <w:r w:rsidRPr="007F7BB5">
        <w:rPr>
          <w:rFonts w:ascii="Times New Roman" w:eastAsia="Times New Roman" w:hAnsi="Times New Roman" w:cs="Times New Roman"/>
          <w:b/>
          <w:sz w:val="24"/>
          <w:szCs w:val="24"/>
        </w:rPr>
        <w:t>Сценарий за скъсване на язовирна стена.</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 територията на Общината има изградени 1 язовир.</w:t>
      </w:r>
    </w:p>
    <w:p w:rsidR="007F7BB5" w:rsidRPr="007F7BB5" w:rsidRDefault="007F7BB5" w:rsidP="007F7BB5">
      <w:pPr>
        <w:tabs>
          <w:tab w:val="left" w:pos="990"/>
        </w:tabs>
        <w:spacing w:after="0" w:line="240" w:lineRule="auto"/>
        <w:ind w:firstLine="72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Наводнения могат да възникнат  при частично или пълно разрушаване на стената му. Застрашено е населението и инфраструктурата, попадащи в заливната зона, съгласно авариийният план.</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В резултат от скъсването на стената на язовира по разглеждания сценарий е възможно възникване на следната обстановка: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паника, наранявания и загинали хора;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частични и слаби разрушения по сградния фонд;</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част от населението ще остане без подслон, нуждаещо се от настаняване и осигуряване на средства за живеене;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вероятни прекъсвания на електроенергия на засегнатият район;</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 xml:space="preserve">засегнати ще бъдат индустриални сгради и пътна инфраструктура, намиращи се близо до коритото на </w:t>
      </w:r>
      <w:r w:rsidRPr="007F7BB5">
        <w:rPr>
          <w:rFonts w:ascii="Times New Roman" w:eastAsia="Times New Roman" w:hAnsi="Times New Roman" w:cs="Times New Roman"/>
          <w:sz w:val="24"/>
          <w:szCs w:val="24"/>
        </w:rPr>
        <w:t>барата</w:t>
      </w:r>
      <w:r w:rsidRPr="007F7BB5">
        <w:rPr>
          <w:rFonts w:ascii="Times New Roman" w:eastAsia="TimesNewRoman" w:hAnsi="Times New Roman" w:cs="Times New Roman"/>
          <w:sz w:val="24"/>
          <w:szCs w:val="24"/>
          <w:lang w:eastAsia="bg-BG"/>
        </w:rPr>
        <w:t>, което ще усложни оказването на първа помощ и осигуряване на медицински услуги на пострадали хора;</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0"/>
          <w:lang w:eastAsia="bg-BG"/>
        </w:rPr>
      </w:pPr>
      <w:r w:rsidRPr="007F7BB5">
        <w:rPr>
          <w:rFonts w:ascii="Times New Roman" w:eastAsia="TimesNewRoman" w:hAnsi="Times New Roman" w:cs="Times New Roman"/>
          <w:sz w:val="24"/>
          <w:szCs w:val="24"/>
          <w:lang w:eastAsia="bg-BG"/>
        </w:rPr>
        <w:t>прекъсвания на транспортната инфраструктура поради пропадане, срутване, отнасяне на земни маси</w:t>
      </w:r>
      <w:r w:rsidRPr="007F7BB5">
        <w:rPr>
          <w:rFonts w:ascii="Times New Roman" w:eastAsia="Times New Roman" w:hAnsi="Times New Roman" w:cs="Times New Roman"/>
          <w:sz w:val="24"/>
          <w:szCs w:val="20"/>
          <w:lang w:eastAsia="bg-BG"/>
        </w:rPr>
        <w:t xml:space="preserve"> от силата на водата, което ще затрудни доставката на основни стоки и услуги;</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0"/>
          <w:lang w:val="ru-RU" w:eastAsia="bg-BG"/>
        </w:rPr>
      </w:pPr>
      <w:r w:rsidRPr="007F7BB5">
        <w:rPr>
          <w:rFonts w:ascii="Times New Roman" w:eastAsia="Times New Roman" w:hAnsi="Times New Roman" w:cs="Times New Roman"/>
          <w:sz w:val="24"/>
          <w:szCs w:val="20"/>
          <w:lang w:eastAsia="bg-BG"/>
        </w:rPr>
        <w:t xml:space="preserve">възможно е да се обяви карантинен период за засегнатите части от с.Драгаш войвода за неопределено време, поради възникване на </w:t>
      </w:r>
      <w:r w:rsidRPr="007F7BB5">
        <w:rPr>
          <w:rFonts w:ascii="Times New Roman" w:eastAsia="Times New Roman" w:hAnsi="Times New Roman" w:cs="Times New Roman"/>
          <w:sz w:val="24"/>
          <w:szCs w:val="24"/>
        </w:rPr>
        <w:t>сложна хигиенно-епидемиологична обстановка</w:t>
      </w:r>
      <w:r w:rsidRPr="007F7BB5">
        <w:rPr>
          <w:rFonts w:ascii="Times New Roman" w:eastAsia="Times New Roman" w:hAnsi="Times New Roman" w:cs="Times New Roman"/>
          <w:sz w:val="24"/>
          <w:szCs w:val="20"/>
          <w:lang w:eastAsia="bg-BG"/>
        </w:rPr>
        <w:t xml:space="preserve">. </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0"/>
          <w:lang w:eastAsia="bg-BG"/>
        </w:rPr>
      </w:pP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0"/>
          <w:lang w:eastAsia="bg-BG"/>
        </w:rPr>
      </w:pPr>
      <w:r w:rsidRPr="007F7BB5">
        <w:rPr>
          <w:rFonts w:ascii="Times New Roman" w:eastAsia="Times New Roman" w:hAnsi="Times New Roman" w:cs="Times New Roman"/>
          <w:b/>
          <w:sz w:val="24"/>
          <w:szCs w:val="20"/>
          <w:lang w:eastAsia="bg-BG"/>
        </w:rPr>
        <w:t xml:space="preserve">            1.2.2.1.3. Сценарий при восоки води на р. Дунав</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Застрашено е населението и инфраструктурата, попадащи в заливната зона.</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Възможно възникване на следната обстановка:</w:t>
      </w:r>
    </w:p>
    <w:p w:rsidR="007F7BB5" w:rsidRPr="007F7BB5" w:rsidRDefault="007F7BB5" w:rsidP="007F7BB5">
      <w:pPr>
        <w:spacing w:after="0" w:line="240" w:lineRule="auto"/>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 xml:space="preserve">-     </w:t>
      </w:r>
      <w:r w:rsidRPr="007F7BB5">
        <w:rPr>
          <w:rFonts w:ascii="Times New Roman" w:eastAsia="Times New Roman" w:hAnsi="Times New Roman" w:cs="Times New Roman"/>
          <w:sz w:val="24"/>
          <w:szCs w:val="20"/>
          <w:lang w:eastAsia="bg-BG"/>
        </w:rPr>
        <w:tab/>
        <w:t>паника</w:t>
      </w:r>
    </w:p>
    <w:p w:rsidR="007F7BB5" w:rsidRPr="007F7BB5" w:rsidRDefault="007F7BB5" w:rsidP="007F7BB5">
      <w:pPr>
        <w:spacing w:after="0" w:line="240" w:lineRule="auto"/>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 xml:space="preserve">- </w:t>
      </w:r>
      <w:r w:rsidRPr="007F7BB5">
        <w:rPr>
          <w:rFonts w:ascii="Times New Roman" w:eastAsia="Times New Roman" w:hAnsi="Times New Roman" w:cs="Times New Roman"/>
          <w:sz w:val="24"/>
          <w:szCs w:val="20"/>
          <w:lang w:eastAsia="bg-BG"/>
        </w:rPr>
        <w:tab/>
        <w:t>част от населението ще остане без подслон, нуждаещо се от настаняване и осигуряване на средства за живеене;</w:t>
      </w:r>
    </w:p>
    <w:p w:rsidR="007F7BB5" w:rsidRPr="007F7BB5" w:rsidRDefault="007F7BB5" w:rsidP="007F7BB5">
      <w:pPr>
        <w:spacing w:after="0" w:line="240" w:lineRule="auto"/>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w:t>
      </w:r>
      <w:r w:rsidRPr="007F7BB5">
        <w:rPr>
          <w:rFonts w:ascii="Times New Roman" w:eastAsia="Times New Roman" w:hAnsi="Times New Roman" w:cs="Times New Roman"/>
          <w:sz w:val="24"/>
          <w:szCs w:val="20"/>
          <w:lang w:eastAsia="bg-BG"/>
        </w:rPr>
        <w:tab/>
        <w:t>вероятни прекъсвания на електроенергията в заливния  район;</w:t>
      </w:r>
    </w:p>
    <w:p w:rsidR="007F7BB5" w:rsidRPr="007F7BB5" w:rsidRDefault="007F7BB5" w:rsidP="007F7BB5">
      <w:pPr>
        <w:spacing w:after="0" w:line="240" w:lineRule="auto"/>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w:t>
      </w:r>
      <w:r w:rsidRPr="007F7BB5">
        <w:rPr>
          <w:rFonts w:ascii="Times New Roman" w:eastAsia="Times New Roman" w:hAnsi="Times New Roman" w:cs="Times New Roman"/>
          <w:sz w:val="24"/>
          <w:szCs w:val="20"/>
          <w:lang w:eastAsia="bg-BG"/>
        </w:rPr>
        <w:tab/>
        <w:t>засегнати ще бъдат индустриални сгради и пътна инфраструктура, намиращи се в заливната зона, което ще усложни оказването на първа помощ и осигуряване на медицински услуги на пострадали хора;</w:t>
      </w:r>
    </w:p>
    <w:p w:rsidR="007F7BB5" w:rsidRPr="007F7BB5" w:rsidRDefault="007F7BB5" w:rsidP="007F7BB5">
      <w:pPr>
        <w:spacing w:after="0" w:line="240" w:lineRule="auto"/>
        <w:rPr>
          <w:rFonts w:ascii="Times New Roman" w:eastAsia="Times New Roman" w:hAnsi="Times New Roman" w:cs="Times New Roman"/>
          <w:sz w:val="24"/>
          <w:szCs w:val="20"/>
          <w:lang w:eastAsia="bg-BG"/>
        </w:rPr>
      </w:pPr>
      <w:r w:rsidRPr="007F7BB5">
        <w:rPr>
          <w:rFonts w:ascii="Times New Roman" w:eastAsia="Times New Roman" w:hAnsi="Times New Roman" w:cs="Times New Roman"/>
          <w:sz w:val="24"/>
          <w:szCs w:val="20"/>
          <w:lang w:eastAsia="bg-BG"/>
        </w:rPr>
        <w:t xml:space="preserve">- </w:t>
      </w:r>
      <w:r w:rsidRPr="007F7BB5">
        <w:rPr>
          <w:rFonts w:ascii="Times New Roman" w:eastAsia="Times New Roman" w:hAnsi="Times New Roman" w:cs="Times New Roman"/>
          <w:sz w:val="24"/>
          <w:szCs w:val="20"/>
          <w:lang w:eastAsia="bg-BG"/>
        </w:rPr>
        <w:tab/>
        <w:t>възможно е да се обяви карантинен период за зазалетите части от града за неопределено време, поради възникване на сложна хигиенно-епидемиологична обстановка.</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lang w:val="ru-RU"/>
        </w:rPr>
      </w:pPr>
      <w:r w:rsidRPr="007F7BB5">
        <w:rPr>
          <w:rFonts w:ascii="Times New Roman" w:eastAsia="Times New Roman" w:hAnsi="Times New Roman" w:cs="Times New Roman"/>
          <w:sz w:val="24"/>
          <w:szCs w:val="24"/>
        </w:rPr>
        <w:t xml:space="preserve">1.2.2.2. </w:t>
      </w:r>
      <w:r w:rsidRPr="007F7BB5">
        <w:rPr>
          <w:rFonts w:ascii="Times New Roman" w:eastAsia="Times New Roman" w:hAnsi="Times New Roman" w:cs="Times New Roman"/>
          <w:b/>
          <w:sz w:val="24"/>
          <w:szCs w:val="24"/>
        </w:rPr>
        <w:t>Сценарии за земетресение.</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lang w:val="ru-RU"/>
        </w:rPr>
        <w:t>1</w:t>
      </w:r>
      <w:r w:rsidRPr="007F7BB5">
        <w:rPr>
          <w:rFonts w:ascii="Times New Roman" w:eastAsia="Times New Roman" w:hAnsi="Times New Roman" w:cs="Times New Roman"/>
          <w:sz w:val="24"/>
          <w:szCs w:val="24"/>
        </w:rPr>
        <w:t>.2.2.2.1. Сценарий (реален) за земетресение с магнитуд 6 по скалата на Рихтер.</w:t>
      </w:r>
    </w:p>
    <w:p w:rsidR="007F7BB5" w:rsidRPr="007F7BB5" w:rsidRDefault="007F7BB5" w:rsidP="007F7BB5">
      <w:pPr>
        <w:spacing w:after="0" w:line="240" w:lineRule="auto"/>
        <w:ind w:firstLine="720"/>
        <w:jc w:val="both"/>
        <w:rPr>
          <w:rFonts w:ascii="Times New Roman" w:eastAsia="Times New Roman" w:hAnsi="Times New Roman" w:cs="Times New Roman"/>
          <w:noProof/>
          <w:sz w:val="24"/>
          <w:szCs w:val="24"/>
        </w:rPr>
      </w:pPr>
      <w:r w:rsidRPr="007F7BB5">
        <w:rPr>
          <w:rFonts w:ascii="Times New Roman" w:eastAsia="Times New Roman" w:hAnsi="Times New Roman" w:cs="Times New Roman"/>
          <w:noProof/>
          <w:sz w:val="24"/>
          <w:szCs w:val="24"/>
        </w:rPr>
        <w:t>Според приетото сеизмично райониране, Община Никопол попада под въздействието както на вътрешни, така и на външни за страната сеизмогенни райони, с очакван магнитуд до   7</w:t>
      </w:r>
      <w:r w:rsidRPr="007F7BB5">
        <w:rPr>
          <w:rFonts w:ascii="Times New Roman" w:eastAsia="Times New Roman" w:hAnsi="Times New Roman" w:cs="Times New Roman"/>
          <w:noProof/>
          <w:sz w:val="24"/>
          <w:szCs w:val="24"/>
          <w:vertAlign w:val="superscript"/>
        </w:rPr>
        <w:t>-ма</w:t>
      </w:r>
      <w:r w:rsidRPr="007F7BB5">
        <w:rPr>
          <w:rFonts w:ascii="Times New Roman" w:eastAsia="Times New Roman" w:hAnsi="Times New Roman" w:cs="Times New Roman"/>
          <w:noProof/>
          <w:sz w:val="24"/>
          <w:szCs w:val="24"/>
        </w:rPr>
        <w:t xml:space="preserve"> степен по скалата на Рихтер.</w:t>
      </w:r>
    </w:p>
    <w:p w:rsidR="007F7BB5" w:rsidRPr="007F7BB5" w:rsidRDefault="007F7BB5" w:rsidP="007F7BB5">
      <w:pPr>
        <w:spacing w:after="0" w:line="240" w:lineRule="auto"/>
        <w:jc w:val="both"/>
        <w:rPr>
          <w:rFonts w:ascii="Times New Roman" w:eastAsia="Times New Roman" w:hAnsi="Times New Roman" w:cs="Times New Roman"/>
          <w:iCs/>
          <w:noProof/>
          <w:sz w:val="24"/>
          <w:szCs w:val="24"/>
        </w:rPr>
      </w:pPr>
      <w:r w:rsidRPr="007F7BB5">
        <w:rPr>
          <w:rFonts w:ascii="Times New Roman" w:eastAsia="Times New Roman" w:hAnsi="Times New Roman" w:cs="Times New Roman"/>
          <w:noProof/>
          <w:sz w:val="24"/>
          <w:szCs w:val="24"/>
        </w:rPr>
        <w:tab/>
        <w:t xml:space="preserve">Най-опасни последствия на територията на общината могат да се предизвикат от земетресения в Горнооряховската сеизмична зона </w:t>
      </w:r>
      <w:r w:rsidRPr="007F7BB5">
        <w:rPr>
          <w:rFonts w:ascii="Times New Roman" w:eastAsia="Times New Roman" w:hAnsi="Times New Roman" w:cs="Times New Roman"/>
          <w:iCs/>
          <w:noProof/>
          <w:sz w:val="24"/>
          <w:szCs w:val="24"/>
        </w:rPr>
        <w:t>(очакван магнитуд по Рихтер – до 7,5, интензивност от ІХ</w:t>
      </w:r>
      <w:r w:rsidRPr="007F7BB5">
        <w:rPr>
          <w:rFonts w:ascii="Times New Roman" w:eastAsia="Times New Roman" w:hAnsi="Times New Roman" w:cs="Times New Roman"/>
          <w:iCs/>
          <w:noProof/>
          <w:sz w:val="24"/>
          <w:szCs w:val="24"/>
          <w:vertAlign w:val="superscript"/>
        </w:rPr>
        <w:t>-та</w:t>
      </w:r>
      <w:r w:rsidRPr="007F7BB5">
        <w:rPr>
          <w:rFonts w:ascii="Times New Roman" w:eastAsia="Times New Roman" w:hAnsi="Times New Roman" w:cs="Times New Roman"/>
          <w:iCs/>
          <w:noProof/>
          <w:sz w:val="24"/>
          <w:szCs w:val="24"/>
        </w:rPr>
        <w:t xml:space="preserve"> и по-висока степен по скалата на Медведев-Шпонхоер-Карник).</w:t>
      </w:r>
    </w:p>
    <w:p w:rsidR="007F7BB5" w:rsidRPr="007F7BB5" w:rsidRDefault="007F7BB5" w:rsidP="007F7BB5">
      <w:pPr>
        <w:spacing w:after="0" w:line="240" w:lineRule="auto"/>
        <w:ind w:firstLine="708"/>
        <w:jc w:val="both"/>
        <w:rPr>
          <w:rFonts w:ascii="Times New Roman" w:eastAsia="Times New Roman" w:hAnsi="Times New Roman" w:cs="Times New Roman"/>
          <w:iCs/>
          <w:noProof/>
          <w:sz w:val="24"/>
          <w:szCs w:val="24"/>
        </w:rPr>
      </w:pPr>
      <w:r w:rsidRPr="007F7BB5">
        <w:rPr>
          <w:rFonts w:ascii="Times New Roman" w:eastAsia="Times New Roman" w:hAnsi="Times New Roman" w:cs="Times New Roman"/>
          <w:noProof/>
          <w:sz w:val="24"/>
          <w:szCs w:val="24"/>
        </w:rPr>
        <w:t xml:space="preserve">Извън границите на общината от Вранчански сеизмичен район – Румъния, са възможни земетресения, които също могат да станат причина за силни въздействия </w:t>
      </w:r>
      <w:r w:rsidRPr="007F7BB5">
        <w:rPr>
          <w:rFonts w:ascii="Times New Roman" w:eastAsia="Times New Roman" w:hAnsi="Times New Roman" w:cs="Times New Roman"/>
          <w:iCs/>
          <w:noProof/>
          <w:sz w:val="24"/>
          <w:szCs w:val="24"/>
        </w:rPr>
        <w:t>(с интензивност от  VІІ</w:t>
      </w:r>
      <w:r w:rsidRPr="007F7BB5">
        <w:rPr>
          <w:rFonts w:ascii="Times New Roman" w:eastAsia="Times New Roman" w:hAnsi="Times New Roman" w:cs="Times New Roman"/>
          <w:iCs/>
          <w:noProof/>
          <w:sz w:val="24"/>
          <w:szCs w:val="24"/>
          <w:vertAlign w:val="superscript"/>
        </w:rPr>
        <w:t>-ма</w:t>
      </w:r>
      <w:r w:rsidRPr="007F7BB5">
        <w:rPr>
          <w:rFonts w:ascii="Times New Roman" w:eastAsia="Times New Roman" w:hAnsi="Times New Roman" w:cs="Times New Roman"/>
          <w:iCs/>
          <w:noProof/>
          <w:sz w:val="24"/>
          <w:szCs w:val="24"/>
        </w:rPr>
        <w:t xml:space="preserve"> и по-висока степен по скалата на Медведев-Шпонхоер-Карник)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en-US"/>
        </w:rPr>
      </w:pPr>
      <w:r w:rsidRPr="007F7BB5">
        <w:rPr>
          <w:rFonts w:ascii="Times New Roman" w:eastAsia="Times New Roman" w:hAnsi="Times New Roman" w:cs="Times New Roman"/>
          <w:sz w:val="24"/>
          <w:szCs w:val="24"/>
        </w:rPr>
        <w:t xml:space="preserve">При земетресения с магнитуд между 5.0 – 6.0 степен и интензивност </w:t>
      </w:r>
      <w:r w:rsidRPr="007F7BB5">
        <w:rPr>
          <w:rFonts w:ascii="Times New Roman" w:eastAsia="Times New Roman" w:hAnsi="Times New Roman" w:cs="Times New Roman"/>
          <w:sz w:val="24"/>
          <w:szCs w:val="24"/>
          <w:lang w:val="en-US"/>
        </w:rPr>
        <w:t>7</w:t>
      </w:r>
      <w:r w:rsidRPr="007F7BB5">
        <w:rPr>
          <w:rFonts w:ascii="Times New Roman" w:eastAsia="Times New Roman" w:hAnsi="Times New Roman" w:cs="Times New Roman"/>
          <w:noProof/>
          <w:sz w:val="24"/>
          <w:szCs w:val="24"/>
          <w:vertAlign w:val="superscript"/>
        </w:rPr>
        <w:t>-ма</w:t>
      </w:r>
      <w:r w:rsidRPr="007F7BB5">
        <w:rPr>
          <w:rFonts w:ascii="Times New Roman" w:eastAsia="Times New Roman" w:hAnsi="Times New Roman" w:cs="Times New Roman"/>
          <w:noProof/>
          <w:sz w:val="24"/>
          <w:szCs w:val="24"/>
        </w:rPr>
        <w:t xml:space="preserve"> </w:t>
      </w:r>
      <w:r w:rsidRPr="007F7BB5">
        <w:rPr>
          <w:rFonts w:ascii="Times New Roman" w:eastAsia="Times New Roman" w:hAnsi="Times New Roman" w:cs="Times New Roman"/>
          <w:sz w:val="24"/>
          <w:szCs w:val="24"/>
        </w:rPr>
        <w:t>степен в епицентралната област се наблюдават смесени ефекти от земетръсното въздействие върху хора, сгради и природна среда.</w:t>
      </w:r>
    </w:p>
    <w:p w:rsidR="007F7BB5" w:rsidRPr="007F7BB5" w:rsidRDefault="007F7BB5" w:rsidP="007F7BB5">
      <w:pPr>
        <w:spacing w:after="0" w:line="240" w:lineRule="auto"/>
        <w:ind w:firstLine="600"/>
        <w:jc w:val="both"/>
        <w:rPr>
          <w:rFonts w:ascii="Times New Roman" w:eastAsia="Times New Roman" w:hAnsi="Times New Roman" w:cs="Times New Roman"/>
          <w:color w:val="0000CC"/>
          <w:sz w:val="24"/>
          <w:szCs w:val="24"/>
        </w:rPr>
      </w:pPr>
      <w:r w:rsidRPr="007F7BB5">
        <w:rPr>
          <w:rFonts w:ascii="Calibri" w:eastAsia="Times New Roman" w:hAnsi="Calibri" w:cs="Times New Roman"/>
          <w:b/>
          <w:noProof/>
          <w:sz w:val="23"/>
          <w:szCs w:val="23"/>
          <w:lang w:eastAsia="bg-BG"/>
        </w:rPr>
        <w:drawing>
          <wp:inline distT="0" distB="0" distL="0" distR="0" wp14:anchorId="29FAFB90" wp14:editId="1C917B70">
            <wp:extent cx="5753100" cy="4276725"/>
            <wp:effectExtent l="0" t="0" r="0" b="9525"/>
            <wp:docPr id="3" name="Картина 3" descr="kar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t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rsidR="007F7BB5" w:rsidRPr="007F7BB5" w:rsidRDefault="007F7BB5" w:rsidP="007F7BB5">
      <w:pPr>
        <w:spacing w:after="0" w:line="240" w:lineRule="auto"/>
        <w:ind w:firstLine="720"/>
        <w:jc w:val="both"/>
        <w:rPr>
          <w:rFonts w:ascii="Times New Roman" w:eastAsia="Times New Roman" w:hAnsi="Times New Roman" w:cs="Times New Roman"/>
          <w:i/>
          <w:sz w:val="12"/>
          <w:szCs w:val="12"/>
          <w:lang w:val="en-US"/>
        </w:rPr>
      </w:pPr>
    </w:p>
    <w:p w:rsidR="007F7BB5" w:rsidRPr="007F7BB5" w:rsidRDefault="007F7BB5" w:rsidP="007F7BB5">
      <w:pPr>
        <w:spacing w:after="0" w:line="240" w:lineRule="auto"/>
        <w:ind w:firstLine="720"/>
        <w:jc w:val="both"/>
        <w:rPr>
          <w:rFonts w:ascii="Times New Roman" w:eastAsia="Times New Roman" w:hAnsi="Times New Roman" w:cs="Times New Roman"/>
          <w:i/>
          <w:sz w:val="24"/>
          <w:szCs w:val="24"/>
        </w:rPr>
      </w:pPr>
      <w:r w:rsidRPr="007F7BB5">
        <w:rPr>
          <w:rFonts w:ascii="Times New Roman" w:eastAsia="Times New Roman" w:hAnsi="Times New Roman" w:cs="Times New Roman"/>
          <w:i/>
          <w:sz w:val="24"/>
          <w:szCs w:val="24"/>
        </w:rPr>
        <w:t>Карта за сеизмично райониране на Република България за период 1000 години.</w:t>
      </w:r>
    </w:p>
    <w:p w:rsidR="007F7BB5" w:rsidRPr="007F7BB5" w:rsidRDefault="007F7BB5" w:rsidP="007F7BB5">
      <w:pPr>
        <w:spacing w:after="0" w:line="240" w:lineRule="auto"/>
        <w:ind w:firstLine="720"/>
        <w:jc w:val="both"/>
        <w:rPr>
          <w:rFonts w:ascii="Times New Roman" w:eastAsia="Times New Roman" w:hAnsi="Times New Roman" w:cs="Times New Roman"/>
          <w:sz w:val="18"/>
          <w:szCs w:val="18"/>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Съгласно картата за сеизмично райониране на Република България за период 1000 години</w:t>
      </w:r>
      <w:r w:rsidRPr="007F7BB5">
        <w:rPr>
          <w:rFonts w:ascii="Times New Roman" w:eastAsia="Times New Roman" w:hAnsi="Times New Roman" w:cs="Times New Roman"/>
          <w:sz w:val="24"/>
          <w:szCs w:val="24"/>
          <w:lang w:val="en-US"/>
        </w:rPr>
        <w:t xml:space="preserve"> </w:t>
      </w:r>
      <w:r w:rsidRPr="007F7BB5">
        <w:rPr>
          <w:rFonts w:ascii="Times New Roman" w:eastAsia="Times New Roman" w:hAnsi="Times New Roman" w:cs="Times New Roman"/>
          <w:sz w:val="24"/>
          <w:szCs w:val="24"/>
        </w:rPr>
        <w:t>към</w:t>
      </w:r>
      <w:r w:rsidRPr="007F7BB5">
        <w:rPr>
          <w:rFonts w:ascii="Times New Roman" w:eastAsia="Times New Roman" w:hAnsi="Times New Roman" w:cs="Times New Roman"/>
          <w:sz w:val="24"/>
          <w:szCs w:val="24"/>
          <w:lang w:val="en-US"/>
        </w:rPr>
        <w:t xml:space="preserve"> </w:t>
      </w:r>
      <w:r w:rsidRPr="007F7BB5">
        <w:rPr>
          <w:rFonts w:ascii="Times New Roman" w:eastAsia="Times New Roman" w:hAnsi="Times New Roman" w:cs="Times New Roman"/>
          <w:sz w:val="24"/>
          <w:szCs w:val="24"/>
        </w:rPr>
        <w:t>Наредба № РД-02-20-2 от 27 януари 2012 г. за проектиране на сгради и съоръжения в земетръсни райони, Община Никопол попада в район с интензивност от 7</w:t>
      </w:r>
      <w:r w:rsidRPr="007F7BB5">
        <w:rPr>
          <w:rFonts w:ascii="Times New Roman" w:eastAsia="Times New Roman" w:hAnsi="Times New Roman" w:cs="Times New Roman"/>
          <w:noProof/>
          <w:sz w:val="24"/>
          <w:szCs w:val="24"/>
          <w:vertAlign w:val="superscript"/>
        </w:rPr>
        <w:t>-ма</w:t>
      </w:r>
      <w:r w:rsidRPr="007F7BB5">
        <w:rPr>
          <w:rFonts w:ascii="Times New Roman" w:eastAsia="Times New Roman" w:hAnsi="Times New Roman" w:cs="Times New Roman"/>
          <w:noProof/>
          <w:sz w:val="24"/>
          <w:szCs w:val="24"/>
        </w:rPr>
        <w:t xml:space="preserve"> </w:t>
      </w:r>
      <w:r w:rsidRPr="007F7BB5">
        <w:rPr>
          <w:rFonts w:ascii="Times New Roman" w:eastAsia="Times New Roman" w:hAnsi="Times New Roman" w:cs="Times New Roman"/>
          <w:sz w:val="24"/>
          <w:szCs w:val="24"/>
        </w:rPr>
        <w:t>степен по скалата МШК.</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резултат на сеизмичното въздействие по разглеждания сценарий за възникване на земетресение с интензивност 7</w:t>
      </w:r>
      <w:r w:rsidRPr="007F7BB5">
        <w:rPr>
          <w:rFonts w:ascii="Times New Roman" w:eastAsia="Times New Roman" w:hAnsi="Times New Roman" w:cs="Times New Roman"/>
          <w:noProof/>
          <w:sz w:val="24"/>
          <w:szCs w:val="24"/>
          <w:vertAlign w:val="superscript"/>
        </w:rPr>
        <w:t>-ма</w:t>
      </w:r>
      <w:r w:rsidRPr="007F7BB5">
        <w:rPr>
          <w:rFonts w:ascii="Times New Roman" w:eastAsia="Times New Roman" w:hAnsi="Times New Roman" w:cs="Times New Roman"/>
          <w:noProof/>
          <w:sz w:val="24"/>
          <w:szCs w:val="24"/>
        </w:rPr>
        <w:t xml:space="preserve"> </w:t>
      </w:r>
      <w:r w:rsidRPr="007F7BB5">
        <w:rPr>
          <w:rFonts w:ascii="Times New Roman" w:eastAsia="Times New Roman" w:hAnsi="Times New Roman" w:cs="Times New Roman"/>
          <w:sz w:val="24"/>
          <w:szCs w:val="24"/>
        </w:rPr>
        <w:t>степен е възможно възникване на следната обстановка:</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12"/>
          <w:szCs w:val="12"/>
        </w:rPr>
      </w:pP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паника и наранявания на хора;</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средни, частични и слаби разрушения на сградния фонд;</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част от населението ще остане без подслон, нуждаещо се от настаняване и осигуряване с необходими средства за живеене;</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нарушаване на връзки в тръбопроводи;</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вероятни прекъсвания на електроподаване и на телефонни линии;</w:t>
      </w:r>
    </w:p>
    <w:p w:rsidR="007F7BB5" w:rsidRPr="007F7BB5" w:rsidRDefault="007F7BB5" w:rsidP="002642A1">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вероятни прекъсвания на участъци от транспортната инфраструктура, поради свличания и слягания на почва, срутвания на скални късове и др.;</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вероятни са пожари в ограничени размери.</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NewRoman" w:hAnsi="Times New Roman" w:cs="Times New Roman"/>
          <w:color w:val="FF0000"/>
          <w:sz w:val="24"/>
          <w:szCs w:val="24"/>
          <w:lang w:eastAsia="bg-BG"/>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lang w:val="ru-RU"/>
        </w:rPr>
        <w:t>1</w:t>
      </w:r>
      <w:r w:rsidRPr="007F7BB5">
        <w:rPr>
          <w:rFonts w:ascii="Times New Roman" w:eastAsia="Times New Roman" w:hAnsi="Times New Roman" w:cs="Times New Roman"/>
          <w:sz w:val="24"/>
          <w:szCs w:val="24"/>
        </w:rPr>
        <w:t xml:space="preserve">.2.2.2.1. </w:t>
      </w:r>
      <w:r w:rsidRPr="007F7BB5">
        <w:rPr>
          <w:rFonts w:ascii="Times New Roman" w:eastAsia="Times New Roman" w:hAnsi="Times New Roman" w:cs="Times New Roman"/>
          <w:b/>
          <w:sz w:val="24"/>
          <w:szCs w:val="24"/>
        </w:rPr>
        <w:t>Сценарий (максимално тежък) за земетресение с магнитуд 7 по скалата на Рихтер.</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земетресения с магнитуд  седма степен и интензивност 9</w:t>
      </w:r>
      <w:r w:rsidRPr="007F7BB5">
        <w:rPr>
          <w:rFonts w:ascii="Times New Roman" w:eastAsia="Times New Roman" w:hAnsi="Times New Roman" w:cs="Times New Roman"/>
          <w:noProof/>
          <w:sz w:val="24"/>
          <w:szCs w:val="24"/>
          <w:vertAlign w:val="superscript"/>
        </w:rPr>
        <w:t>-та</w:t>
      </w:r>
      <w:r w:rsidRPr="007F7BB5">
        <w:rPr>
          <w:rFonts w:ascii="Times New Roman" w:eastAsia="Times New Roman" w:hAnsi="Times New Roman" w:cs="Times New Roman"/>
          <w:noProof/>
          <w:sz w:val="24"/>
          <w:szCs w:val="24"/>
        </w:rPr>
        <w:t xml:space="preserve"> </w:t>
      </w:r>
      <w:r w:rsidRPr="007F7BB5">
        <w:rPr>
          <w:rFonts w:ascii="Times New Roman" w:eastAsia="Times New Roman" w:hAnsi="Times New Roman" w:cs="Times New Roman"/>
          <w:sz w:val="24"/>
          <w:szCs w:val="24"/>
        </w:rPr>
        <w:t>степен в епицентралната област се наблюдават смесени ефекти от земетръсното въздействие върху хора, сгради и природна среда.</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резултат на сеизмичното въздействие е възможно възникване на следната обстановка:</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12"/>
          <w:szCs w:val="12"/>
        </w:rPr>
      </w:pP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човешки жертви и затрупани хора, нуждаещи се от спасяване;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пълни, силни, частични и слаби разрушения на сградния фонд;</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значителна част от населението ще остане без подслон, нуждаещо се от настаняване и всестранно осигуряване; </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необходимост от медицинско обслужване, от подслон, завивки, дрехи, храни и вода, осветителни и отоплителни източници;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нарушаване на електро, водо и газоподаване;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активизиране на свлачища;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възникване на производствени аварии и аварии по тръбопроводи, в резултат на което може да се получи химическо замърсяване;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създаване на сложна пожароопасна обстановка;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повишен риск от автопроизшествия;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получаване на повреди в хидротехническите съоръжения и възникване на опасност от наводнения;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нарушаване на транспортната инфраструктура, предизвиканио от разрушения на пътни съоръжения – /мостове, надлези, изкривявания на ж.п. линии и др./ – неизползваеми транспортни артерии;</w:t>
      </w:r>
    </w:p>
    <w:p w:rsidR="007F7BB5" w:rsidRPr="007F7BB5" w:rsidRDefault="007F7BB5" w:rsidP="002642A1">
      <w:pPr>
        <w:numPr>
          <w:ilvl w:val="0"/>
          <w:numId w:val="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възникване на епидемии сред населението и животните.</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ab/>
        <w:t>Някои обекти от националното стопанство може да получат частични повреди и разрушения. Възможно е спирането на производствения процес.</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ab/>
        <w:t>Съществува вероятност при възникване на земетресение с интензивност от VІІІ-ма степен в някои от обектите, работещи и съхраняващи, пожароопасни, взривоопасни и химически вещества, да настъпят разрушения на сгради, съоръжения , инсталации и др., в резултат на което да възникнат пожари, и да се създаде опасност от за работещите в района на обекта и населението намиращо се около него .</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Последствия – няма данни, но ще са значителни социални, икономически, за инфраструктурата и за околната среда. </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1.2.2.3. Сценарии за силна буря, градушка, снегонавяване, поледица.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Разнообразният релеф и рязката промяна на температурата през зимата при обилни снеговалежи, съпроводени със силен вятър, довеждат до бедствени ситуации. Образуват се снежни преспи по пътищата, поледици, обледяват се далекопроводи и открити съобщителни съоръжения.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Снежните бури и снегонавявания засягат пътната инфраструктура, като често предизвикват затруднена проходимост и затваряне на пътища.</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През зимата обилният снеговалеж, съпроводен със силен вятър води до образуването на преспи в отделни участъци по пътищата от ІІІ-то класната- в участъка Въбел – Любеново - Лозица и общинската пътна мрежа – Драгаш войвода – разклона Въбел, а понякога и до обледяване на далекопроводи и открити съобщителни съоръжения.</w:t>
      </w:r>
    </w:p>
    <w:p w:rsidR="007F7BB5" w:rsidRPr="007F7BB5" w:rsidRDefault="007F7BB5" w:rsidP="007F7BB5">
      <w:pPr>
        <w:spacing w:after="0" w:line="240" w:lineRule="auto"/>
        <w:ind w:firstLine="706"/>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lang w:val="ru-RU"/>
        </w:rPr>
        <w:t xml:space="preserve">В резултат на това някои населени места остават с нарушено електро и водоснабдяване, снабдяване с храна, фураж и с прекъснати транспортни и телефонни връзки.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обилен снеговалеж, спадане на температурите и силен вятър, на територията на общината е възможно да възникне сложна обстановка и сериозно да бъде затруднено движението по пътищата.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Продължителни снеговалежи, силен вятър и ниски температури могат да доведат до обледяване на електропреносната мрежа. Възможни са скъсвания на електропроводи, което ще наруши електроснабдяването за промишлени и битови нужди</w:t>
      </w:r>
      <w:r w:rsidRPr="007F7BB5">
        <w:rPr>
          <w:rFonts w:ascii="Times New Roman" w:eastAsia="Times New Roman" w:hAnsi="Times New Roman" w:cs="Times New Roman"/>
          <w:sz w:val="24"/>
          <w:szCs w:val="24"/>
          <w:lang w:val="ru-RU"/>
        </w:rPr>
        <w:t>. Ще</w:t>
      </w:r>
      <w:r w:rsidRPr="007F7BB5">
        <w:rPr>
          <w:rFonts w:ascii="Times New Roman" w:eastAsia="Times New Roman" w:hAnsi="Times New Roman" w:cs="Times New Roman"/>
          <w:sz w:val="24"/>
          <w:szCs w:val="24"/>
        </w:rPr>
        <w:t xml:space="preserve"> бъде нарушено и водоснабдяването. Редица населени места могат да се окажат в бедствено положение.</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r w:rsidRPr="007F7BB5">
        <w:rPr>
          <w:rFonts w:ascii="Times New Roman" w:eastAsia="Times New Roman" w:hAnsi="Times New Roman" w:cs="Times New Roman"/>
          <w:sz w:val="24"/>
          <w:szCs w:val="24"/>
        </w:rPr>
        <w:t>Щети на селското стопанство ежегодно нанасят градушките</w:t>
      </w:r>
      <w:r w:rsidRPr="007F7BB5">
        <w:rPr>
          <w:rFonts w:ascii="Times New Roman" w:eastAsia="Times New Roman" w:hAnsi="Times New Roman" w:cs="Times New Roman"/>
          <w:color w:val="FF0000"/>
          <w:sz w:val="24"/>
          <w:szCs w:val="24"/>
        </w:rPr>
        <w:t>.</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1.2</w:t>
      </w:r>
      <w:r w:rsidRPr="007F7BB5">
        <w:rPr>
          <w:rFonts w:ascii="Times New Roman" w:eastAsia="Times New Roman" w:hAnsi="Times New Roman" w:cs="Times New Roman"/>
          <w:b/>
          <w:sz w:val="24"/>
          <w:szCs w:val="24"/>
        </w:rPr>
        <w:t>.2.4. Сценарии за високи температури, продължителни суши.</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 територията на общината се създават условия за възникване на продължителни засушавания, които могат да нанесат значителни материални щети.</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Силните засушавания дават отрицателно влияние върху източниците за питейна вода, които не се използват навсякъде целесъобразно. Засушаването през последните години се очертава като един от основните проблеми в общината. Засушаванията в същото време е предпоставка за възникване на пожари в земеделските и горските площи.</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1.2.2.5. </w:t>
      </w:r>
      <w:r w:rsidRPr="007F7BB5">
        <w:rPr>
          <w:rFonts w:ascii="Times New Roman" w:eastAsia="Times New Roman" w:hAnsi="Times New Roman" w:cs="Times New Roman"/>
          <w:b/>
          <w:sz w:val="24"/>
          <w:szCs w:val="24"/>
        </w:rPr>
        <w:t>Сценарии за разлив на опасни вещества.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През територията на общината преминават транспорти средства, превозващи пожаро- и взривоопасни, силно отровни и др. вещества, които при катастрофа създават условия за замърсяване на околната среда и са заплаха за живота и здравето на населението. Най-натоварените пътища и същевременно осигуряващи връзка със съседните икономически зони са:</w:t>
      </w:r>
    </w:p>
    <w:p w:rsidR="007F7BB5" w:rsidRPr="007F7BB5" w:rsidRDefault="007F7BB5" w:rsidP="002642A1">
      <w:pPr>
        <w:numPr>
          <w:ilvl w:val="0"/>
          <w:numId w:val="10"/>
        </w:numPr>
        <w:spacing w:after="0" w:line="240" w:lineRule="auto"/>
        <w:ind w:left="1320" w:hanging="24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Републикански пътища  </w:t>
      </w:r>
      <w:r w:rsidRPr="007F7BB5">
        <w:rPr>
          <w:rFonts w:ascii="Times New Roman" w:eastAsia="Times New Roman" w:hAnsi="Times New Roman" w:cs="Times New Roman"/>
          <w:sz w:val="24"/>
          <w:szCs w:val="24"/>
          <w:lang w:val="en-US"/>
        </w:rPr>
        <w:t xml:space="preserve">II- </w:t>
      </w:r>
      <w:r w:rsidRPr="007F7BB5">
        <w:rPr>
          <w:rFonts w:ascii="Times New Roman" w:eastAsia="Times New Roman" w:hAnsi="Times New Roman" w:cs="Times New Roman"/>
          <w:sz w:val="24"/>
          <w:szCs w:val="24"/>
        </w:rPr>
        <w:t xml:space="preserve">34 и </w:t>
      </w:r>
      <w:r w:rsidRPr="007F7BB5">
        <w:rPr>
          <w:rFonts w:ascii="Times New Roman" w:eastAsia="Times New Roman" w:hAnsi="Times New Roman" w:cs="Times New Roman"/>
          <w:sz w:val="24"/>
          <w:szCs w:val="24"/>
          <w:lang w:val="en-US"/>
        </w:rPr>
        <w:t>II-</w:t>
      </w:r>
      <w:r w:rsidRPr="007F7BB5">
        <w:rPr>
          <w:rFonts w:ascii="Times New Roman" w:eastAsia="Times New Roman" w:hAnsi="Times New Roman" w:cs="Times New Roman"/>
          <w:sz w:val="24"/>
          <w:szCs w:val="24"/>
        </w:rPr>
        <w:t>52 ;</w:t>
      </w:r>
    </w:p>
    <w:p w:rsidR="007F7BB5" w:rsidRPr="007F7BB5" w:rsidRDefault="007F7BB5" w:rsidP="007F7BB5">
      <w:pPr>
        <w:spacing w:after="0" w:line="240" w:lineRule="auto"/>
        <w:ind w:firstLine="748"/>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Разлив на опасни вещества може да се получи и при промишлена авария – внезапна технологична повреда на машини, съоръжения и агрегати или извършване на дейности с рискови вещества и материали в производството, обработката, използването, съхранението, натоварването, транспорта или продажбата, когато това води до опасност за живота или здравето на хора, животни, имущество или околна среда. </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Промишлени аварии с отделяне на опасни химически вещества могат да възникнат във обекти като , бензиностанции , газостанции, , работещи с рискови вещества и материали, което създава потенциална опасност за околните населени места и население.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en-US"/>
        </w:rPr>
      </w:pPr>
      <w:r w:rsidRPr="007F7BB5">
        <w:rPr>
          <w:rFonts w:ascii="Times New Roman" w:eastAsia="Times New Roman" w:hAnsi="Times New Roman" w:cs="Times New Roman"/>
          <w:sz w:val="24"/>
          <w:szCs w:val="24"/>
          <w:lang w:val="ru-RU"/>
        </w:rPr>
        <w:t xml:space="preserve">При авария </w:t>
      </w:r>
      <w:r w:rsidRPr="007F7BB5">
        <w:rPr>
          <w:rFonts w:ascii="Times New Roman" w:eastAsia="Times New Roman" w:hAnsi="Times New Roman" w:cs="Times New Roman"/>
          <w:sz w:val="24"/>
          <w:szCs w:val="24"/>
        </w:rPr>
        <w:t xml:space="preserve">с </w:t>
      </w:r>
      <w:r w:rsidRPr="007F7BB5">
        <w:rPr>
          <w:rFonts w:ascii="Times New Roman" w:eastAsia="Times New Roman" w:hAnsi="Times New Roman" w:cs="Times New Roman"/>
          <w:sz w:val="24"/>
          <w:szCs w:val="24"/>
          <w:lang w:val="ru-RU"/>
        </w:rPr>
        <w:t xml:space="preserve">изтичане на </w:t>
      </w:r>
      <w:r w:rsidRPr="007F7BB5">
        <w:rPr>
          <w:rFonts w:ascii="Times New Roman" w:eastAsia="Times New Roman" w:hAnsi="Times New Roman" w:cs="Times New Roman"/>
          <w:sz w:val="24"/>
          <w:szCs w:val="24"/>
        </w:rPr>
        <w:t xml:space="preserve">опасни химически вещества в зависимост от количеството на веществото и метеорологичните условия е възможно образуването на различни по размери  огнища на химическо заразяване от хлор, въглеродни, азотни и серни окиси, цианиди и въглеводороди. </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1.2.2.6. </w:t>
      </w:r>
      <w:r w:rsidRPr="007F7BB5">
        <w:rPr>
          <w:rFonts w:ascii="Times New Roman" w:eastAsia="Times New Roman" w:hAnsi="Times New Roman" w:cs="Times New Roman"/>
          <w:b/>
          <w:sz w:val="24"/>
          <w:szCs w:val="24"/>
        </w:rPr>
        <w:t>Сценарии за големи транспортни произшествия.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bCs/>
          <w:sz w:val="24"/>
          <w:szCs w:val="24"/>
          <w:shd w:val="clear" w:color="auto" w:fill="FFFFFF"/>
        </w:rPr>
        <w:t xml:space="preserve">Транспортно произшествие </w:t>
      </w:r>
      <w:r w:rsidRPr="007F7BB5">
        <w:rPr>
          <w:rFonts w:ascii="Times New Roman" w:eastAsia="Times New Roman" w:hAnsi="Times New Roman" w:cs="Times New Roman"/>
          <w:sz w:val="24"/>
          <w:szCs w:val="24"/>
          <w:shd w:val="clear" w:color="auto" w:fill="FFFFFF"/>
        </w:rPr>
        <w:t xml:space="preserve">е </w:t>
      </w:r>
      <w:hyperlink r:id="rId10" w:tooltip="Събитие (страницата не съществува)" w:history="1">
        <w:r w:rsidRPr="007F7BB5">
          <w:rPr>
            <w:rFonts w:ascii="Times New Roman" w:eastAsia="Times New Roman" w:hAnsi="Times New Roman" w:cs="Times New Roman"/>
            <w:sz w:val="24"/>
            <w:szCs w:val="24"/>
            <w:shd w:val="clear" w:color="auto" w:fill="FFFFFF"/>
          </w:rPr>
          <w:t>събитие</w:t>
        </w:r>
      </w:hyperlink>
      <w:r w:rsidRPr="007F7BB5">
        <w:rPr>
          <w:rFonts w:ascii="Times New Roman" w:eastAsia="Times New Roman" w:hAnsi="Times New Roman" w:cs="Times New Roman"/>
          <w:sz w:val="24"/>
          <w:szCs w:val="24"/>
          <w:shd w:val="clear" w:color="auto" w:fill="FFFFFF"/>
        </w:rPr>
        <w:t xml:space="preserve"> с голяма вероятност за възникване на територията на общината. Възниква в процеса на движение на </w:t>
      </w:r>
      <w:hyperlink r:id="rId11" w:tooltip="Превозно средство" w:history="1">
        <w:r w:rsidRPr="007F7BB5">
          <w:rPr>
            <w:rFonts w:ascii="Times New Roman" w:eastAsia="Times New Roman" w:hAnsi="Times New Roman" w:cs="Times New Roman"/>
            <w:sz w:val="24"/>
            <w:szCs w:val="24"/>
            <w:shd w:val="clear" w:color="auto" w:fill="FFFFFF"/>
          </w:rPr>
          <w:t>превозни средств</w:t>
        </w:r>
      </w:hyperlink>
      <w:r w:rsidRPr="007F7BB5">
        <w:rPr>
          <w:rFonts w:ascii="Times New Roman" w:eastAsia="Times New Roman" w:hAnsi="Times New Roman" w:cs="Times New Roman"/>
          <w:sz w:val="24"/>
          <w:szCs w:val="24"/>
          <w:shd w:val="clear" w:color="auto" w:fill="FFFFFF"/>
        </w:rPr>
        <w:t xml:space="preserve">а и предизвиква </w:t>
      </w:r>
      <w:hyperlink r:id="rId12" w:tooltip="Нараняване" w:history="1">
        <w:r w:rsidRPr="007F7BB5">
          <w:rPr>
            <w:rFonts w:ascii="Times New Roman" w:eastAsia="Times New Roman" w:hAnsi="Times New Roman" w:cs="Times New Roman"/>
            <w:sz w:val="24"/>
            <w:szCs w:val="24"/>
            <w:shd w:val="clear" w:color="auto" w:fill="FFFFFF"/>
          </w:rPr>
          <w:t>нараняване</w:t>
        </w:r>
      </w:hyperlink>
      <w:r w:rsidRPr="007F7BB5">
        <w:rPr>
          <w:rFonts w:ascii="Calibri" w:eastAsia="Times New Roman" w:hAnsi="Calibri" w:cs="Times New Roman"/>
        </w:rPr>
        <w:t xml:space="preserve"> </w:t>
      </w:r>
      <w:r w:rsidRPr="007F7BB5">
        <w:rPr>
          <w:rFonts w:ascii="Times New Roman" w:eastAsia="Times New Roman" w:hAnsi="Times New Roman" w:cs="Times New Roman"/>
          <w:sz w:val="24"/>
          <w:szCs w:val="24"/>
          <w:shd w:val="clear" w:color="auto" w:fill="FFFFFF"/>
        </w:rPr>
        <w:t xml:space="preserve">или </w:t>
      </w:r>
      <w:hyperlink r:id="rId13" w:tooltip="Смърт" w:history="1">
        <w:r w:rsidRPr="007F7BB5">
          <w:rPr>
            <w:rFonts w:ascii="Times New Roman" w:eastAsia="Times New Roman" w:hAnsi="Times New Roman" w:cs="Times New Roman"/>
            <w:sz w:val="24"/>
            <w:szCs w:val="24"/>
            <w:shd w:val="clear" w:color="auto" w:fill="FFFFFF"/>
          </w:rPr>
          <w:t>смърт</w:t>
        </w:r>
      </w:hyperlink>
      <w:r w:rsidRPr="007F7BB5">
        <w:rPr>
          <w:rFonts w:ascii="Times New Roman" w:eastAsia="Times New Roman" w:hAnsi="Times New Roman" w:cs="Times New Roman"/>
          <w:sz w:val="24"/>
          <w:szCs w:val="24"/>
          <w:shd w:val="clear" w:color="auto" w:fill="FFFFFF"/>
        </w:rPr>
        <w:t xml:space="preserve"> на хора и/или нанася повреди на </w:t>
      </w:r>
      <w:hyperlink r:id="rId14" w:tooltip="Превозно средство" w:history="1">
        <w:r w:rsidRPr="007F7BB5">
          <w:rPr>
            <w:rFonts w:ascii="Times New Roman" w:eastAsia="Times New Roman" w:hAnsi="Times New Roman" w:cs="Times New Roman"/>
            <w:sz w:val="24"/>
            <w:szCs w:val="24"/>
            <w:shd w:val="clear" w:color="auto" w:fill="FFFFFF"/>
          </w:rPr>
          <w:t>превозни средств</w:t>
        </w:r>
      </w:hyperlink>
      <w:r w:rsidRPr="007F7BB5">
        <w:rPr>
          <w:rFonts w:ascii="Times New Roman" w:eastAsia="Times New Roman" w:hAnsi="Times New Roman" w:cs="Times New Roman"/>
          <w:sz w:val="24"/>
          <w:szCs w:val="24"/>
          <w:shd w:val="clear" w:color="auto" w:fill="FFFFFF"/>
        </w:rPr>
        <w:t xml:space="preserve">а, транспортна инфраструктура, </w:t>
      </w:r>
      <w:hyperlink r:id="rId15" w:tooltip="Товар" w:history="1">
        <w:r w:rsidRPr="007F7BB5">
          <w:rPr>
            <w:rFonts w:ascii="Times New Roman" w:eastAsia="Times New Roman" w:hAnsi="Times New Roman" w:cs="Times New Roman"/>
            <w:sz w:val="24"/>
            <w:szCs w:val="24"/>
            <w:shd w:val="clear" w:color="auto" w:fill="FFFFFF"/>
          </w:rPr>
          <w:t>товар</w:t>
        </w:r>
      </w:hyperlink>
      <w:r w:rsidRPr="007F7BB5">
        <w:rPr>
          <w:rFonts w:ascii="Calibri" w:eastAsia="Times New Roman" w:hAnsi="Calibri" w:cs="Times New Roman"/>
        </w:rPr>
        <w:t xml:space="preserve"> </w:t>
      </w:r>
      <w:r w:rsidRPr="007F7BB5">
        <w:rPr>
          <w:rFonts w:ascii="Times New Roman" w:eastAsia="Times New Roman" w:hAnsi="Times New Roman" w:cs="Times New Roman"/>
          <w:sz w:val="24"/>
          <w:szCs w:val="24"/>
          <w:shd w:val="clear" w:color="auto" w:fill="FFFFFF"/>
        </w:rPr>
        <w:t>или други материални щети</w:t>
      </w:r>
      <w:r w:rsidRPr="007F7BB5">
        <w:rPr>
          <w:rFonts w:ascii="Times New Roman" w:eastAsia="Times New Roman" w:hAnsi="Times New Roman" w:cs="Times New Roman"/>
          <w:sz w:val="24"/>
          <w:szCs w:val="24"/>
          <w:shd w:val="clear" w:color="auto" w:fill="FFFFFF"/>
          <w:lang w:val="ru-RU"/>
        </w:rPr>
        <w:t>.</w:t>
      </w:r>
      <w:r w:rsidRPr="007F7BB5">
        <w:rPr>
          <w:rFonts w:ascii="Times New Roman" w:eastAsia="Times New Roman" w:hAnsi="Times New Roman" w:cs="Times New Roman"/>
          <w:sz w:val="24"/>
          <w:szCs w:val="24"/>
          <w:lang w:val="ru-RU"/>
        </w:rPr>
        <w:t xml:space="preserve"> </w:t>
      </w:r>
      <w:r w:rsidRPr="007F7BB5">
        <w:rPr>
          <w:rFonts w:ascii="Times New Roman" w:eastAsia="Times New Roman" w:hAnsi="Times New Roman" w:cs="Times New Roman"/>
          <w:sz w:val="24"/>
          <w:szCs w:val="24"/>
        </w:rPr>
        <w:t>Големи автотранспортни и железопътни катастрофи на територията на общината – няма.</w:t>
      </w:r>
    </w:p>
    <w:p w:rsidR="007F7BB5" w:rsidRPr="007F7BB5" w:rsidRDefault="007F7BB5" w:rsidP="007F7BB5">
      <w:pPr>
        <w:tabs>
          <w:tab w:val="left" w:pos="1080"/>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събиране на исторически данни към момента няма как да се анализира за определена периодичност, жертви и материални щети, съотносими към „големи транспортни произшествия”</w:t>
      </w:r>
    </w:p>
    <w:p w:rsidR="007F7BB5" w:rsidRPr="007F7BB5" w:rsidRDefault="007F7BB5" w:rsidP="007F7BB5">
      <w:pPr>
        <w:tabs>
          <w:tab w:val="left" w:pos="1080"/>
          <w:tab w:val="left" w:pos="1620"/>
        </w:tabs>
        <w:spacing w:after="0" w:line="240" w:lineRule="auto"/>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1.2.2.7. </w:t>
      </w:r>
      <w:r w:rsidRPr="007F7BB5">
        <w:rPr>
          <w:rFonts w:ascii="Times New Roman" w:eastAsia="Times New Roman" w:hAnsi="Times New Roman" w:cs="Times New Roman"/>
          <w:b/>
          <w:sz w:val="24"/>
          <w:szCs w:val="24"/>
        </w:rPr>
        <w:t>Сценарии за горски пожари и пожари в земеделски територии.</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 територията на общината пожари могат да възникнат в редица трудно достъпни  горски масиви с нанасяне на значителни материални и екологични щети.</w:t>
      </w:r>
      <w:r w:rsidRPr="007F7BB5">
        <w:rPr>
          <w:rFonts w:ascii="Calibri" w:eastAsia="Times New Roman" w:hAnsi="Calibri" w:cs="Times New Roman"/>
        </w:rPr>
        <w:t xml:space="preserve"> </w:t>
      </w:r>
      <w:r w:rsidRPr="007F7BB5">
        <w:rPr>
          <w:rFonts w:ascii="Times New Roman" w:eastAsia="Times New Roman" w:hAnsi="Times New Roman" w:cs="Times New Roman"/>
          <w:sz w:val="24"/>
          <w:szCs w:val="24"/>
        </w:rPr>
        <w:t>За Област Плевен е определен висок риск, съгласно картата по степен на риск от горски пожари.</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i/>
          <w:sz w:val="24"/>
          <w:szCs w:val="24"/>
        </w:rPr>
      </w:pPr>
      <w:r w:rsidRPr="007F7BB5">
        <w:rPr>
          <w:rFonts w:ascii="Times New Roman" w:eastAsia="Times New Roman" w:hAnsi="Times New Roman" w:cs="Times New Roman"/>
          <w:sz w:val="24"/>
          <w:szCs w:val="24"/>
        </w:rPr>
        <w:t xml:space="preserve">Таблица № 7 </w:t>
      </w:r>
      <w:r w:rsidRPr="007F7BB5">
        <w:rPr>
          <w:rFonts w:ascii="Times New Roman" w:eastAsia="Times New Roman" w:hAnsi="Times New Roman" w:cs="Times New Roman"/>
          <w:i/>
          <w:sz w:val="24"/>
          <w:szCs w:val="24"/>
        </w:rPr>
        <w:t>Извадка от Прил. № 5 – Извършване на оценка и картографиране на риска от горски пожари на територията на страната (МЗХ) за нуждите на Програмата за развитие на селските райони (2014–2020 г.) – Мярка 8. „Инвестиции в горските територии, развитие и подобряване на жизнеспособността на горите” (Договор РД 50-130/03.10.2016 г.)</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i/>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417"/>
        <w:gridCol w:w="1433"/>
        <w:gridCol w:w="1428"/>
        <w:gridCol w:w="1418"/>
        <w:gridCol w:w="992"/>
        <w:gridCol w:w="2099"/>
      </w:tblGrid>
      <w:tr w:rsidR="007F7BB5" w:rsidRPr="007F7BB5" w:rsidTr="00EA480C">
        <w:tc>
          <w:tcPr>
            <w:tcW w:w="93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Област</w:t>
            </w:r>
          </w:p>
        </w:tc>
        <w:tc>
          <w:tcPr>
            <w:tcW w:w="141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Плътност на</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пожарите</w:t>
            </w:r>
          </w:p>
        </w:tc>
        <w:tc>
          <w:tcPr>
            <w:tcW w:w="143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Фактическа</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горимост на горската територия</w:t>
            </w:r>
          </w:p>
        </w:tc>
        <w:tc>
          <w:tcPr>
            <w:tcW w:w="14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Интегриран</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показател</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на риска</w:t>
            </w:r>
          </w:p>
        </w:tc>
        <w:tc>
          <w:tcPr>
            <w:tcW w:w="141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Площи от</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I</w:t>
            </w:r>
            <w:r w:rsidRPr="007F7BB5">
              <w:rPr>
                <w:rFonts w:ascii="Times New Roman" w:eastAsia="Times New Roman" w:hAnsi="Times New Roman" w:cs="Times New Roman"/>
                <w:b/>
                <w:lang w:val="ru-RU"/>
              </w:rPr>
              <w:t xml:space="preserve"> </w:t>
            </w:r>
            <w:r w:rsidRPr="007F7BB5">
              <w:rPr>
                <w:rFonts w:ascii="Times New Roman" w:eastAsia="Times New Roman" w:hAnsi="Times New Roman" w:cs="Times New Roman"/>
                <w:b/>
              </w:rPr>
              <w:t>кл. на п.о.</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в %</w:t>
            </w:r>
          </w:p>
        </w:tc>
        <w:tc>
          <w:tcPr>
            <w:tcW w:w="99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Степен на</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риска</w:t>
            </w:r>
          </w:p>
        </w:tc>
        <w:tc>
          <w:tcPr>
            <w:tcW w:w="2099"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Сред. год. % на</w:t>
            </w:r>
          </w:p>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опожаряване на гор. територия</w:t>
            </w:r>
          </w:p>
        </w:tc>
      </w:tr>
      <w:tr w:rsidR="007F7BB5" w:rsidRPr="007F7BB5" w:rsidTr="00EA480C">
        <w:trPr>
          <w:trHeight w:val="439"/>
        </w:trPr>
        <w:tc>
          <w:tcPr>
            <w:tcW w:w="93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Плевен</w:t>
            </w:r>
          </w:p>
        </w:tc>
        <w:tc>
          <w:tcPr>
            <w:tcW w:w="141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0,22</w:t>
            </w:r>
          </w:p>
        </w:tc>
        <w:tc>
          <w:tcPr>
            <w:tcW w:w="143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4,71</w:t>
            </w:r>
          </w:p>
        </w:tc>
        <w:tc>
          <w:tcPr>
            <w:tcW w:w="14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1,036</w:t>
            </w:r>
          </w:p>
        </w:tc>
        <w:tc>
          <w:tcPr>
            <w:tcW w:w="141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8,4</w:t>
            </w:r>
          </w:p>
        </w:tc>
        <w:tc>
          <w:tcPr>
            <w:tcW w:w="99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висока</w:t>
            </w:r>
          </w:p>
        </w:tc>
        <w:tc>
          <w:tcPr>
            <w:tcW w:w="2099"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0,47</w:t>
            </w:r>
          </w:p>
        </w:tc>
      </w:tr>
    </w:tbl>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color w:val="FF0000"/>
          <w:sz w:val="24"/>
          <w:szCs w:val="24"/>
        </w:rPr>
      </w:pPr>
    </w:p>
    <w:p w:rsidR="007F7BB5" w:rsidRPr="007F7BB5" w:rsidRDefault="007F7BB5" w:rsidP="007F7BB5">
      <w:pPr>
        <w:tabs>
          <w:tab w:val="left" w:pos="709"/>
        </w:tabs>
        <w:spacing w:after="0" w:line="240" w:lineRule="auto"/>
        <w:ind w:left="1440"/>
        <w:rPr>
          <w:rFonts w:ascii="Times New Roman" w:eastAsia="Times New Roman" w:hAnsi="Times New Roman" w:cs="Times New Roman"/>
          <w:sz w:val="24"/>
          <w:szCs w:val="24"/>
          <w:lang w:val="ru-RU" w:eastAsia="pl-PL"/>
        </w:rPr>
      </w:pPr>
    </w:p>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ru-RU" w:eastAsia="pl-PL"/>
        </w:rPr>
      </w:pPr>
      <w:r w:rsidRPr="007F7BB5">
        <w:rPr>
          <w:rFonts w:ascii="Times New Roman" w:eastAsia="Times New Roman" w:hAnsi="Times New Roman" w:cs="Times New Roman"/>
          <w:sz w:val="24"/>
          <w:szCs w:val="24"/>
          <w:lang w:eastAsia="pl-PL"/>
        </w:rPr>
        <w:t>;</w:t>
      </w:r>
      <w:r w:rsidRPr="007F7BB5">
        <w:rPr>
          <w:rFonts w:ascii="Times New Roman" w:eastAsia="Times New Roman" w:hAnsi="Times New Roman" w:cs="Times New Roman"/>
          <w:sz w:val="28"/>
          <w:szCs w:val="28"/>
          <w:lang w:val="ru-RU" w:eastAsia="pl-PL"/>
        </w:rPr>
        <w:t xml:space="preserve"> </w:t>
      </w:r>
      <w:r w:rsidRPr="007F7BB5">
        <w:rPr>
          <w:rFonts w:ascii="Times New Roman" w:eastAsia="Times New Roman" w:hAnsi="Times New Roman" w:cs="Times New Roman"/>
          <w:sz w:val="24"/>
          <w:szCs w:val="24"/>
          <w:lang w:val="ru-RU" w:eastAsia="pl-PL"/>
        </w:rPr>
        <w:t>Горският фонд в община Никопол е  както следва:</w:t>
      </w:r>
    </w:p>
    <w:p w:rsidR="007F7BB5" w:rsidRPr="007F7BB5" w:rsidRDefault="007F7BB5" w:rsidP="007F7BB5">
      <w:pPr>
        <w:tabs>
          <w:tab w:val="left" w:pos="709"/>
        </w:tabs>
        <w:spacing w:after="0" w:line="240" w:lineRule="auto"/>
        <w:ind w:left="1440"/>
        <w:rPr>
          <w:rFonts w:ascii="Times New Roman" w:eastAsia="Times New Roman" w:hAnsi="Times New Roman" w:cs="Times New Roman"/>
          <w:sz w:val="24"/>
          <w:szCs w:val="24"/>
          <w:lang w:val="ru-RU"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3"/>
        <w:gridCol w:w="3114"/>
      </w:tblGrid>
      <w:tr w:rsidR="007F7BB5" w:rsidRPr="007F7BB5" w:rsidTr="00EA480C">
        <w:trPr>
          <w:trHeight w:val="301"/>
          <w:jc w:val="center"/>
        </w:trPr>
        <w:tc>
          <w:tcPr>
            <w:tcW w:w="3113" w:type="dxa"/>
            <w:tcBorders>
              <w:top w:val="single" w:sz="4" w:space="0" w:color="auto"/>
              <w:left w:val="single" w:sz="4" w:space="0" w:color="auto"/>
              <w:bottom w:val="single" w:sz="4" w:space="0" w:color="auto"/>
              <w:right w:val="single" w:sz="4" w:space="0" w:color="auto"/>
            </w:tcBorders>
            <w:shd w:val="clear" w:color="auto" w:fill="00FFFF"/>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b/>
                <w:sz w:val="24"/>
                <w:szCs w:val="24"/>
                <w:lang w:val="en-US" w:eastAsia="pl-PL"/>
              </w:rPr>
            </w:pPr>
            <w:r w:rsidRPr="007F7BB5">
              <w:rPr>
                <w:rFonts w:ascii="Times New Roman" w:eastAsia="Times New Roman" w:hAnsi="Times New Roman" w:cs="Times New Roman"/>
                <w:b/>
                <w:sz w:val="24"/>
                <w:szCs w:val="24"/>
                <w:lang w:val="en-US" w:eastAsia="pl-PL"/>
              </w:rPr>
              <w:t>Населено място</w:t>
            </w:r>
          </w:p>
        </w:tc>
        <w:tc>
          <w:tcPr>
            <w:tcW w:w="3114" w:type="dxa"/>
            <w:tcBorders>
              <w:top w:val="single" w:sz="4" w:space="0" w:color="auto"/>
              <w:left w:val="single" w:sz="4" w:space="0" w:color="auto"/>
              <w:bottom w:val="single" w:sz="4" w:space="0" w:color="auto"/>
              <w:right w:val="single" w:sz="4" w:space="0" w:color="auto"/>
            </w:tcBorders>
            <w:shd w:val="clear" w:color="auto" w:fill="00FFFF"/>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b/>
                <w:sz w:val="24"/>
                <w:szCs w:val="24"/>
                <w:lang w:val="pl-PL" w:eastAsia="pl-PL"/>
              </w:rPr>
            </w:pPr>
            <w:r w:rsidRPr="007F7BB5">
              <w:rPr>
                <w:rFonts w:ascii="Times New Roman" w:eastAsia="Times New Roman" w:hAnsi="Times New Roman" w:cs="Times New Roman"/>
                <w:b/>
                <w:sz w:val="24"/>
                <w:szCs w:val="24"/>
                <w:lang w:val="en-US" w:eastAsia="pl-PL"/>
              </w:rPr>
              <w:t xml:space="preserve">Горски </w:t>
            </w:r>
            <w:r w:rsidRPr="007F7BB5">
              <w:rPr>
                <w:rFonts w:ascii="Times New Roman" w:eastAsia="Times New Roman" w:hAnsi="Times New Roman" w:cs="Times New Roman"/>
                <w:b/>
                <w:sz w:val="24"/>
                <w:szCs w:val="24"/>
                <w:lang w:val="pl-PL" w:eastAsia="pl-PL"/>
              </w:rPr>
              <w:t>територии</w:t>
            </w:r>
            <w:r w:rsidRPr="007F7BB5">
              <w:rPr>
                <w:rFonts w:ascii="Times New Roman" w:eastAsia="Times New Roman" w:hAnsi="Times New Roman" w:cs="Times New Roman"/>
                <w:b/>
                <w:sz w:val="24"/>
                <w:szCs w:val="24"/>
                <w:lang w:val="en-US" w:eastAsia="pl-PL"/>
              </w:rPr>
              <w:t xml:space="preserve"> </w:t>
            </w:r>
            <w:r w:rsidRPr="007F7BB5">
              <w:rPr>
                <w:rFonts w:ascii="Times New Roman" w:eastAsia="Times New Roman" w:hAnsi="Times New Roman" w:cs="Times New Roman"/>
                <w:b/>
                <w:sz w:val="24"/>
                <w:szCs w:val="24"/>
                <w:lang w:val="pl-PL" w:eastAsia="pl-PL"/>
              </w:rPr>
              <w:t xml:space="preserve">-ха </w:t>
            </w:r>
          </w:p>
        </w:tc>
      </w:tr>
      <w:tr w:rsidR="007F7BB5" w:rsidRPr="007F7BB5" w:rsidTr="00EA480C">
        <w:trPr>
          <w:trHeight w:val="314"/>
          <w:jc w:val="center"/>
        </w:trPr>
        <w:tc>
          <w:tcPr>
            <w:tcW w:w="3113" w:type="dxa"/>
            <w:tcBorders>
              <w:top w:val="single" w:sz="4" w:space="0" w:color="auto"/>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 xml:space="preserve">гр. </w:t>
            </w:r>
            <w:r w:rsidRPr="007F7BB5">
              <w:rPr>
                <w:rFonts w:ascii="Times New Roman" w:eastAsia="Times New Roman" w:hAnsi="Times New Roman" w:cs="Times New Roman"/>
                <w:sz w:val="24"/>
                <w:szCs w:val="24"/>
                <w:lang w:val="en-US" w:eastAsia="pl-PL"/>
              </w:rPr>
              <w:t>Никопол</w:t>
            </w:r>
          </w:p>
        </w:tc>
        <w:tc>
          <w:tcPr>
            <w:tcW w:w="3114" w:type="dxa"/>
            <w:tcBorders>
              <w:top w:val="single" w:sz="4" w:space="0" w:color="auto"/>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769</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 xml:space="preserve">с. </w:t>
            </w:r>
            <w:r w:rsidRPr="007F7BB5">
              <w:rPr>
                <w:rFonts w:ascii="Times New Roman" w:eastAsia="Times New Roman" w:hAnsi="Times New Roman" w:cs="Times New Roman"/>
                <w:sz w:val="24"/>
                <w:szCs w:val="24"/>
                <w:lang w:val="en-US" w:eastAsia="pl-PL"/>
              </w:rPr>
              <w:t xml:space="preserve">Драгаш </w:t>
            </w:r>
            <w:r w:rsidRPr="007F7BB5">
              <w:rPr>
                <w:rFonts w:ascii="Times New Roman" w:eastAsia="Times New Roman" w:hAnsi="Times New Roman" w:cs="Times New Roman"/>
                <w:sz w:val="24"/>
                <w:szCs w:val="24"/>
                <w:lang w:val="pl-PL" w:eastAsia="pl-PL"/>
              </w:rPr>
              <w:t>В</w:t>
            </w:r>
            <w:r w:rsidRPr="007F7BB5">
              <w:rPr>
                <w:rFonts w:ascii="Times New Roman" w:eastAsia="Times New Roman" w:hAnsi="Times New Roman" w:cs="Times New Roman"/>
                <w:sz w:val="24"/>
                <w:szCs w:val="24"/>
                <w:lang w:val="en-US" w:eastAsia="pl-PL"/>
              </w:rPr>
              <w:t>ойвода</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952,6</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 xml:space="preserve">с. </w:t>
            </w:r>
            <w:r w:rsidRPr="007F7BB5">
              <w:rPr>
                <w:rFonts w:ascii="Times New Roman" w:eastAsia="Times New Roman" w:hAnsi="Times New Roman" w:cs="Times New Roman"/>
                <w:sz w:val="24"/>
                <w:szCs w:val="24"/>
                <w:lang w:val="en-US" w:eastAsia="pl-PL"/>
              </w:rPr>
              <w:t>Санадиново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958,9</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Бацова махала</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37,7</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Новачене</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658,7</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Муселиево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337,3</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Дебово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134</w:t>
            </w:r>
          </w:p>
        </w:tc>
      </w:tr>
      <w:tr w:rsidR="007F7BB5" w:rsidRPr="007F7BB5" w:rsidTr="00EA480C">
        <w:trPr>
          <w:trHeight w:val="301"/>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Асеново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133,8</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 xml:space="preserve">с. </w:t>
            </w:r>
            <w:r w:rsidRPr="007F7BB5">
              <w:rPr>
                <w:rFonts w:ascii="Times New Roman" w:eastAsia="Times New Roman" w:hAnsi="Times New Roman" w:cs="Times New Roman"/>
                <w:sz w:val="24"/>
                <w:szCs w:val="24"/>
                <w:lang w:val="en-US" w:eastAsia="pl-PL"/>
              </w:rPr>
              <w:t>Въбел</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730,3</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 xml:space="preserve">с. </w:t>
            </w:r>
            <w:r w:rsidRPr="007F7BB5">
              <w:rPr>
                <w:rFonts w:ascii="Times New Roman" w:eastAsia="Times New Roman" w:hAnsi="Times New Roman" w:cs="Times New Roman"/>
                <w:sz w:val="24"/>
                <w:szCs w:val="24"/>
                <w:lang w:val="en-US" w:eastAsia="pl-PL"/>
              </w:rPr>
              <w:t>Любеново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381,6</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Жернов</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121,3</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с. Черковица</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185,6</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 xml:space="preserve">с. </w:t>
            </w:r>
            <w:r w:rsidRPr="007F7BB5">
              <w:rPr>
                <w:rFonts w:ascii="Times New Roman" w:eastAsia="Times New Roman" w:hAnsi="Times New Roman" w:cs="Times New Roman"/>
                <w:sz w:val="24"/>
                <w:szCs w:val="24"/>
                <w:lang w:val="en-US" w:eastAsia="pl-PL"/>
              </w:rPr>
              <w:t>Евлогиево</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262,5</w:t>
            </w:r>
          </w:p>
        </w:tc>
      </w:tr>
      <w:tr w:rsidR="007F7BB5" w:rsidRPr="007F7BB5" w:rsidTr="00EA480C">
        <w:trPr>
          <w:trHeight w:val="329"/>
          <w:jc w:val="center"/>
        </w:trPr>
        <w:tc>
          <w:tcPr>
            <w:tcW w:w="3113"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rPr>
                <w:rFonts w:ascii="Times New Roman" w:eastAsia="Times New Roman" w:hAnsi="Times New Roman" w:cs="Times New Roman"/>
                <w:sz w:val="24"/>
                <w:szCs w:val="24"/>
                <w:lang w:val="en-US" w:eastAsia="pl-PL"/>
              </w:rPr>
            </w:pPr>
            <w:r w:rsidRPr="007F7BB5">
              <w:rPr>
                <w:rFonts w:ascii="Times New Roman" w:eastAsia="Times New Roman" w:hAnsi="Times New Roman" w:cs="Times New Roman"/>
                <w:sz w:val="24"/>
                <w:szCs w:val="24"/>
                <w:lang w:val="pl-PL" w:eastAsia="pl-PL"/>
              </w:rPr>
              <w:t>с. Лозица</w:t>
            </w:r>
          </w:p>
        </w:tc>
        <w:tc>
          <w:tcPr>
            <w:tcW w:w="3114" w:type="dxa"/>
            <w:tcBorders>
              <w:left w:val="single" w:sz="4" w:space="0" w:color="auto"/>
              <w:right w:val="single" w:sz="4" w:space="0" w:color="auto"/>
            </w:tcBorders>
          </w:tcPr>
          <w:p w:rsidR="007F7BB5" w:rsidRPr="007F7BB5" w:rsidRDefault="007F7BB5" w:rsidP="002642A1">
            <w:pPr>
              <w:numPr>
                <w:ilvl w:val="0"/>
                <w:numId w:val="7"/>
              </w:numPr>
              <w:tabs>
                <w:tab w:val="left" w:pos="709"/>
              </w:tabs>
              <w:spacing w:after="0" w:line="240" w:lineRule="auto"/>
              <w:ind w:hanging="1014"/>
              <w:jc w:val="both"/>
              <w:rPr>
                <w:rFonts w:ascii="Times New Roman" w:eastAsia="Times New Roman" w:hAnsi="Times New Roman" w:cs="Times New Roman"/>
                <w:sz w:val="24"/>
                <w:szCs w:val="24"/>
                <w:lang w:val="pl-PL" w:eastAsia="pl-PL"/>
              </w:rPr>
            </w:pPr>
            <w:r w:rsidRPr="007F7BB5">
              <w:rPr>
                <w:rFonts w:ascii="Times New Roman" w:eastAsia="Times New Roman" w:hAnsi="Times New Roman" w:cs="Times New Roman"/>
                <w:sz w:val="24"/>
                <w:szCs w:val="24"/>
                <w:lang w:val="pl-PL" w:eastAsia="pl-PL"/>
              </w:rPr>
              <w:t>573,7</w:t>
            </w:r>
          </w:p>
        </w:tc>
      </w:tr>
    </w:tbl>
    <w:p w:rsidR="007F7BB5" w:rsidRPr="007F7BB5" w:rsidRDefault="007F7BB5" w:rsidP="007F7BB5">
      <w:pPr>
        <w:tabs>
          <w:tab w:val="left" w:pos="709"/>
        </w:tabs>
        <w:spacing w:after="0" w:line="240" w:lineRule="auto"/>
        <w:jc w:val="both"/>
        <w:rPr>
          <w:rFonts w:ascii="Times New Roman" w:eastAsia="Times New Roman" w:hAnsi="Times New Roman" w:cs="Times New Roman"/>
          <w:sz w:val="24"/>
          <w:szCs w:val="24"/>
          <w:lang w:eastAsia="pl-PL"/>
        </w:rPr>
      </w:pPr>
    </w:p>
    <w:p w:rsidR="007F7BB5" w:rsidRPr="007F7BB5" w:rsidRDefault="007F7BB5" w:rsidP="007F7BB5">
      <w:pPr>
        <w:tabs>
          <w:tab w:val="left" w:pos="709"/>
        </w:tabs>
        <w:spacing w:after="0" w:line="240" w:lineRule="auto"/>
        <w:ind w:firstLine="426"/>
        <w:jc w:val="both"/>
        <w:rPr>
          <w:rFonts w:ascii="Times New Roman" w:eastAsia="Times New Roman" w:hAnsi="Times New Roman" w:cs="Times New Roman"/>
          <w:color w:val="FF0000"/>
          <w:sz w:val="24"/>
          <w:szCs w:val="24"/>
          <w:lang w:val="pl-PL" w:eastAsia="pl-PL"/>
        </w:rPr>
      </w:pPr>
      <w:r w:rsidRPr="007F7BB5">
        <w:rPr>
          <w:rFonts w:ascii="Times New Roman" w:eastAsia="Times New Roman" w:hAnsi="Times New Roman" w:cs="Times New Roman"/>
          <w:color w:val="FF0000"/>
          <w:sz w:val="24"/>
          <w:szCs w:val="24"/>
          <w:lang w:val="pl-PL" w:eastAsia="pl-PL"/>
        </w:rPr>
        <w:t xml:space="preserve">    </w:t>
      </w:r>
      <w:r w:rsidRPr="007F7BB5">
        <w:rPr>
          <w:rFonts w:ascii="Times New Roman" w:eastAsia="Times New Roman" w:hAnsi="Times New Roman" w:cs="Times New Roman"/>
          <w:sz w:val="24"/>
          <w:szCs w:val="24"/>
          <w:lang w:val="pl-PL" w:eastAsia="pl-PL"/>
        </w:rPr>
        <w:t>Горски и полски пожари е възможно да възникнат в резултат на гръмотевични бури, при селскостопански работи (палене на стърнища и сухи треви), при използване на неизправна селскостопанска техника (по време на жътвената кампания), поради не изораване на минерализовани ивици, не прокарани и почистени просеки по трасетата на далекопроводите преминаващи през горски райони и др</w:t>
      </w:r>
      <w:r w:rsidRPr="007F7BB5">
        <w:rPr>
          <w:rFonts w:ascii="Times New Roman" w:eastAsia="Times New Roman" w:hAnsi="Times New Roman" w:cs="Times New Roman"/>
          <w:color w:val="FF0000"/>
          <w:sz w:val="24"/>
          <w:szCs w:val="24"/>
          <w:lang w:val="pl-PL" w:eastAsia="pl-PL"/>
        </w:rPr>
        <w:t>.</w:t>
      </w:r>
    </w:p>
    <w:p w:rsidR="007F7BB5" w:rsidRPr="007F7BB5" w:rsidRDefault="007F7BB5" w:rsidP="007F7BB5">
      <w:pPr>
        <w:ind w:firstLine="284"/>
        <w:jc w:val="both"/>
        <w:rPr>
          <w:rFonts w:ascii="Times New Roman" w:eastAsia="Times New Roman" w:hAnsi="Times New Roman" w:cs="Times New Roman"/>
          <w:color w:val="FF0000"/>
          <w:sz w:val="28"/>
          <w:szCs w:val="28"/>
        </w:rPr>
      </w:pPr>
      <w:r w:rsidRPr="007F7BB5">
        <w:rPr>
          <w:rFonts w:ascii="Times New Roman" w:eastAsia="Times New Roman" w:hAnsi="Times New Roman" w:cs="Times New Roman"/>
          <w:color w:val="FF0000"/>
          <w:sz w:val="28"/>
          <w:szCs w:val="28"/>
        </w:rPr>
        <w:t xml:space="preserve">       </w:t>
      </w:r>
    </w:p>
    <w:p w:rsidR="007F7BB5" w:rsidRPr="007F7BB5" w:rsidRDefault="007F7BB5" w:rsidP="007F7BB5">
      <w:pPr>
        <w:tabs>
          <w:tab w:val="left" w:pos="1418"/>
          <w:tab w:val="left" w:pos="1620"/>
        </w:tabs>
        <w:spacing w:after="0" w:line="240" w:lineRule="auto"/>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Пожарът може да бъде предизвикан от гръмотевични бури, умишлен или създаден при нарушаване на технологичната дисциплина в обектите.</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1.2.2.8. </w:t>
      </w:r>
      <w:r w:rsidRPr="007F7BB5">
        <w:rPr>
          <w:rFonts w:ascii="Times New Roman" w:eastAsia="Times New Roman" w:hAnsi="Times New Roman" w:cs="Times New Roman"/>
          <w:b/>
          <w:sz w:val="24"/>
          <w:szCs w:val="24"/>
        </w:rPr>
        <w:t>Сценарии за животинска епидемия.</w:t>
      </w: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Опасностите се определят от съществуващите производствено-икономически условия и структура на селското стопанство, географското разположение на общината, преминаването на важни пътни и ж.п. артерии през територията на общината, международната епизоотична обстановка, недостатъчният контрол при търговията и вносно-износния режим с живи животни и продукти от животински произход.</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Огнища на биологично заразяване са териториите с намиращите се на тях животни, съоръжения и околната среда, подложени на непосредственото въздействие на бактериалните агенти и токсини, които са в състояние да бъдат източници на разпространение на инфекциозни заболявания сред животните.</w:t>
      </w:r>
    </w:p>
    <w:p w:rsidR="007F7BB5" w:rsidRPr="007F7BB5" w:rsidRDefault="007F7BB5" w:rsidP="007F7BB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Възникването на огнища на биологично заразяване може да стане чрез вдишване на заразен въздух, употреба на заразени хранителни продукти и вода, чрез ухапване от заразени насекоми, кърлежи или гризачи, а също и при установяване на контакт с болни животни или заразени предмети. Чрез въздушни маси може да бъде пренесена популация от насекоми.</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Биологично заразяване може да възникне и след наводнение или продължително засушаване.</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 са изключени и терористични действия, като най-често се заразяват водоизточници, складови помещения, фуражи, земеделски площи и др.</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Тежестта на последствията от биологично заразяване в резултат на развили се епизотии на територията на общината, се изразява в последствия за хора и животни и за околната среда.</w:t>
      </w:r>
    </w:p>
    <w:p w:rsidR="007F7BB5" w:rsidRPr="007F7BB5" w:rsidRDefault="007F7BB5" w:rsidP="007F7BB5">
      <w:pPr>
        <w:spacing w:after="0" w:line="240" w:lineRule="auto"/>
        <w:ind w:firstLine="720"/>
        <w:jc w:val="both"/>
        <w:rPr>
          <w:rFonts w:ascii="Times New Roman" w:eastAsia="Times New Roman" w:hAnsi="Times New Roman" w:cs="Times New Roman"/>
          <w:color w:val="FF0000"/>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1.2.2.9. </w:t>
      </w:r>
      <w:r w:rsidRPr="007F7BB5">
        <w:rPr>
          <w:rFonts w:ascii="Times New Roman" w:eastAsia="Times New Roman" w:hAnsi="Times New Roman" w:cs="Times New Roman"/>
          <w:b/>
          <w:sz w:val="24"/>
          <w:szCs w:val="24"/>
        </w:rPr>
        <w:t>Сценарии за човешка пандемия.</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Огнища на биологично заразяване са териториите с намиращите се на тях хора, съоръжения, материални ценности и околната среда, подложени на непосредственото въздействие на бактериалните агенти и токсини, които са в състояние да бъдат източници на разпространение на инфекциозни заболявания сред хората.</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Възникването на огнища на биологично заразяване може да стане чрез вдишване на заразен въздух, употреба на заразени хранителни продукти и вода, чрез ухапване от заразени насекоми, кърлежи или гризачи, а също и при установяване на контакт с болни хора или заразени предмети. Чрез въздушни маси може да бъде пренесена популация от насекоми.</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Биологично заразяване може да възникне и след наводнение или продължително засушаване.</w:t>
      </w:r>
    </w:p>
    <w:p w:rsidR="007F7BB5" w:rsidRPr="007F7BB5" w:rsidRDefault="007F7BB5" w:rsidP="007F7BB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 са изключени и терористични действия, като най-често се заразяват водоизточници, складови помещения и др.</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Тежестта на последствията от биологично заразяване в резултат на развили се пандемии на територията на общината се изразява в последствия за хора и и за околната среда.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1.2.2.10.1</w:t>
      </w:r>
      <w:r w:rsidRPr="007F7BB5">
        <w:rPr>
          <w:rFonts w:ascii="Times New Roman" w:eastAsia="Times New Roman" w:hAnsi="Times New Roman" w:cs="Times New Roman"/>
          <w:sz w:val="24"/>
          <w:szCs w:val="24"/>
        </w:rPr>
        <w:t xml:space="preserve">. </w:t>
      </w:r>
      <w:r w:rsidRPr="007F7BB5">
        <w:rPr>
          <w:rFonts w:ascii="Times New Roman" w:eastAsia="Times New Roman" w:hAnsi="Times New Roman" w:cs="Times New Roman"/>
          <w:b/>
          <w:sz w:val="24"/>
          <w:szCs w:val="24"/>
        </w:rPr>
        <w:t>Сценарий за завишен радиационен фон вследствие на авария в АЕЦ</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При авария в АЕЦ извън пределите на страната или в АЕЦ „Козлодуй”, която е съпроводена с изхвърляне на радионуклиди в околната среда, в зависимост от метеорологичните условия е възможно част от замърсените радиоактивни въздушни маси да достигнат и замърсят територията на общината.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АЕЦ „Козлодуй” – експлоатират се 5</w:t>
      </w:r>
      <w:r w:rsidRPr="007F7BB5">
        <w:rPr>
          <w:rFonts w:ascii="Times New Roman" w:eastAsia="Times New Roman" w:hAnsi="Times New Roman" w:cs="Times New Roman"/>
          <w:noProof/>
          <w:sz w:val="24"/>
          <w:szCs w:val="24"/>
          <w:vertAlign w:val="superscript"/>
        </w:rPr>
        <w:t>-ти</w:t>
      </w:r>
      <w:r w:rsidRPr="007F7BB5">
        <w:rPr>
          <w:rFonts w:ascii="Times New Roman" w:eastAsia="Times New Roman" w:hAnsi="Times New Roman" w:cs="Times New Roman"/>
          <w:sz w:val="24"/>
          <w:szCs w:val="24"/>
        </w:rPr>
        <w:t xml:space="preserve"> и 6</w:t>
      </w:r>
      <w:r w:rsidRPr="007F7BB5">
        <w:rPr>
          <w:rFonts w:ascii="Times New Roman" w:eastAsia="Times New Roman" w:hAnsi="Times New Roman" w:cs="Times New Roman"/>
          <w:noProof/>
          <w:sz w:val="24"/>
          <w:szCs w:val="24"/>
          <w:vertAlign w:val="superscript"/>
        </w:rPr>
        <w:t>-ти</w:t>
      </w:r>
      <w:r w:rsidRPr="007F7BB5">
        <w:rPr>
          <w:rFonts w:ascii="Times New Roman" w:eastAsia="Times New Roman" w:hAnsi="Times New Roman" w:cs="Times New Roman"/>
          <w:sz w:val="24"/>
          <w:szCs w:val="24"/>
        </w:rPr>
        <w:t xml:space="preserve"> блок с реактори от тип WWER – 1000 и мощности по 1000 MW.</w:t>
      </w:r>
    </w:p>
    <w:p w:rsidR="007F7BB5" w:rsidRPr="007F7BB5" w:rsidRDefault="007F7BB5" w:rsidP="007F7BB5">
      <w:pPr>
        <w:spacing w:after="0" w:line="240" w:lineRule="auto"/>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Таблица № 8. Атомни централи, намиращи се близо до Р. България:</w:t>
      </w:r>
    </w:p>
    <w:p w:rsidR="007F7BB5" w:rsidRPr="007F7BB5" w:rsidRDefault="007F7BB5" w:rsidP="007F7BB5">
      <w:pPr>
        <w:spacing w:after="0" w:line="240" w:lineRule="auto"/>
        <w:ind w:firstLine="720"/>
        <w:jc w:val="both"/>
        <w:rPr>
          <w:rFonts w:ascii="Times New Roman" w:eastAsia="Times New Roman" w:hAnsi="Times New Roman" w:cs="Times New Roman"/>
          <w:sz w:val="20"/>
          <w:szCs w:val="20"/>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
        <w:gridCol w:w="1602"/>
        <w:gridCol w:w="831"/>
        <w:gridCol w:w="1689"/>
        <w:gridCol w:w="2880"/>
        <w:gridCol w:w="1987"/>
      </w:tblGrid>
      <w:tr w:rsidR="007F7BB5" w:rsidRPr="007F7BB5" w:rsidTr="00EA480C">
        <w:trPr>
          <w:trHeight w:val="619"/>
        </w:trPr>
        <w:tc>
          <w:tcPr>
            <w:tcW w:w="43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w:t>
            </w:r>
          </w:p>
        </w:tc>
        <w:tc>
          <w:tcPr>
            <w:tcW w:w="160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Страна</w:t>
            </w:r>
          </w:p>
        </w:tc>
        <w:tc>
          <w:tcPr>
            <w:tcW w:w="83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Брой</w:t>
            </w:r>
          </w:p>
        </w:tc>
        <w:tc>
          <w:tcPr>
            <w:tcW w:w="1689"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Мощност MW</w:t>
            </w:r>
          </w:p>
        </w:tc>
        <w:tc>
          <w:tcPr>
            <w:tcW w:w="28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Местоположение</w:t>
            </w:r>
          </w:p>
        </w:tc>
        <w:tc>
          <w:tcPr>
            <w:tcW w:w="1987"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Вид реактор</w:t>
            </w:r>
          </w:p>
        </w:tc>
      </w:tr>
      <w:tr w:rsidR="007F7BB5" w:rsidRPr="007F7BB5" w:rsidTr="00EA480C">
        <w:tc>
          <w:tcPr>
            <w:tcW w:w="43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w:t>
            </w:r>
          </w:p>
        </w:tc>
        <w:tc>
          <w:tcPr>
            <w:tcW w:w="1602"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Румъния</w:t>
            </w:r>
          </w:p>
        </w:tc>
        <w:tc>
          <w:tcPr>
            <w:tcW w:w="831"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w:t>
            </w:r>
          </w:p>
        </w:tc>
        <w:tc>
          <w:tcPr>
            <w:tcW w:w="1689"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1440</w:t>
            </w:r>
          </w:p>
        </w:tc>
        <w:tc>
          <w:tcPr>
            <w:tcW w:w="28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Черна вода</w:t>
            </w:r>
          </w:p>
        </w:tc>
        <w:tc>
          <w:tcPr>
            <w:tcW w:w="198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CANDU</w:t>
            </w:r>
          </w:p>
        </w:tc>
      </w:tr>
      <w:tr w:rsidR="007F7BB5" w:rsidRPr="007F7BB5" w:rsidTr="00EA480C">
        <w:tc>
          <w:tcPr>
            <w:tcW w:w="43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w:t>
            </w:r>
          </w:p>
        </w:tc>
        <w:tc>
          <w:tcPr>
            <w:tcW w:w="1602"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Словения</w:t>
            </w:r>
          </w:p>
        </w:tc>
        <w:tc>
          <w:tcPr>
            <w:tcW w:w="831"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w:t>
            </w:r>
          </w:p>
        </w:tc>
        <w:tc>
          <w:tcPr>
            <w:tcW w:w="1689"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632</w:t>
            </w:r>
          </w:p>
        </w:tc>
        <w:tc>
          <w:tcPr>
            <w:tcW w:w="28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Кршко</w:t>
            </w:r>
          </w:p>
        </w:tc>
        <w:tc>
          <w:tcPr>
            <w:tcW w:w="198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PWR</w:t>
            </w:r>
          </w:p>
        </w:tc>
      </w:tr>
      <w:tr w:rsidR="007F7BB5" w:rsidRPr="007F7BB5" w:rsidTr="00EA480C">
        <w:tc>
          <w:tcPr>
            <w:tcW w:w="43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3.</w:t>
            </w:r>
          </w:p>
        </w:tc>
        <w:tc>
          <w:tcPr>
            <w:tcW w:w="1602"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Украйна</w:t>
            </w:r>
          </w:p>
        </w:tc>
        <w:tc>
          <w:tcPr>
            <w:tcW w:w="831"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9</w:t>
            </w:r>
          </w:p>
        </w:tc>
        <w:tc>
          <w:tcPr>
            <w:tcW w:w="1689"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953</w:t>
            </w:r>
          </w:p>
          <w:p w:rsidR="007F7BB5" w:rsidRPr="007F7BB5" w:rsidRDefault="007F7BB5" w:rsidP="007F7BB5">
            <w:pPr>
              <w:spacing w:after="0" w:line="240" w:lineRule="auto"/>
              <w:jc w:val="center"/>
              <w:rPr>
                <w:rFonts w:ascii="Times New Roman" w:eastAsia="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Южна Украйна -</w:t>
            </w:r>
            <w:r w:rsidRPr="007F7BB5">
              <w:rPr>
                <w:rFonts w:ascii="Times New Roman" w:eastAsia="Times New Roman" w:hAnsi="Times New Roman" w:cs="Times New Roman"/>
                <w:sz w:val="24"/>
                <w:szCs w:val="24"/>
                <w:lang w:val="ru-RU"/>
              </w:rPr>
              <w:t>1</w:t>
            </w:r>
            <w:r w:rsidRPr="007F7BB5">
              <w:rPr>
                <w:rFonts w:ascii="Times New Roman" w:eastAsia="Times New Roman" w:hAnsi="Times New Roman" w:cs="Times New Roman"/>
                <w:sz w:val="24"/>
                <w:szCs w:val="24"/>
              </w:rPr>
              <w:t>,2 и 3</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Запорожие –1, 2, 3, 4 и 5</w:t>
            </w:r>
          </w:p>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Хмелницки –1</w:t>
            </w:r>
          </w:p>
        </w:tc>
        <w:tc>
          <w:tcPr>
            <w:tcW w:w="198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WWER-1000</w:t>
            </w:r>
          </w:p>
        </w:tc>
      </w:tr>
      <w:tr w:rsidR="007F7BB5" w:rsidRPr="007F7BB5" w:rsidTr="00EA480C">
        <w:tc>
          <w:tcPr>
            <w:tcW w:w="438"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4.</w:t>
            </w:r>
          </w:p>
        </w:tc>
        <w:tc>
          <w:tcPr>
            <w:tcW w:w="1602"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Унгария</w:t>
            </w:r>
          </w:p>
        </w:tc>
        <w:tc>
          <w:tcPr>
            <w:tcW w:w="831"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4</w:t>
            </w:r>
          </w:p>
        </w:tc>
        <w:tc>
          <w:tcPr>
            <w:tcW w:w="1689"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х 400</w:t>
            </w:r>
          </w:p>
        </w:tc>
        <w:tc>
          <w:tcPr>
            <w:tcW w:w="28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Пакш –1,2,3,4</w:t>
            </w:r>
          </w:p>
        </w:tc>
        <w:tc>
          <w:tcPr>
            <w:tcW w:w="1987"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WWER-440</w:t>
            </w:r>
          </w:p>
        </w:tc>
      </w:tr>
    </w:tbl>
    <w:p w:rsidR="007F7BB5" w:rsidRPr="007F7BB5" w:rsidRDefault="007F7BB5" w:rsidP="007F7BB5">
      <w:pPr>
        <w:spacing w:after="0" w:line="240" w:lineRule="auto"/>
        <w:jc w:val="both"/>
        <w:rPr>
          <w:rFonts w:ascii="Times New Roman" w:eastAsia="Times New Roman" w:hAnsi="Times New Roman" w:cs="Times New Roman"/>
          <w:color w:val="FF0000"/>
          <w:sz w:val="24"/>
          <w:szCs w:val="24"/>
        </w:rPr>
      </w:pPr>
    </w:p>
    <w:p w:rsidR="007F7BB5" w:rsidRPr="007F7BB5" w:rsidRDefault="007F7BB5" w:rsidP="007F7BB5">
      <w:pPr>
        <w:spacing w:after="0" w:line="240" w:lineRule="auto"/>
        <w:ind w:firstLine="480"/>
        <w:jc w:val="both"/>
        <w:rPr>
          <w:rFonts w:ascii="Times New Roman" w:eastAsia="Times New Roman" w:hAnsi="Times New Roman" w:cs="Times New Roman"/>
          <w:color w:val="FF0000"/>
          <w:sz w:val="24"/>
          <w:szCs w:val="24"/>
        </w:rPr>
      </w:pPr>
      <w:r w:rsidRPr="007F7BB5">
        <w:rPr>
          <w:rFonts w:ascii="Calibri" w:eastAsia="Times New Roman" w:hAnsi="Calibri" w:cs="Times New Roman"/>
          <w:noProof/>
          <w:color w:val="FF0000"/>
          <w:lang w:eastAsia="bg-BG"/>
        </w:rPr>
        <w:drawing>
          <wp:inline distT="0" distB="0" distL="0" distR="0" wp14:anchorId="14392D0A" wp14:editId="708198B2">
            <wp:extent cx="5734050" cy="2838450"/>
            <wp:effectExtent l="0" t="0" r="0" b="0"/>
            <wp:docPr id="4" name="Картина 4" descr="&quot;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838450"/>
                    </a:xfrm>
                    <a:prstGeom prst="rect">
                      <a:avLst/>
                    </a:prstGeom>
                    <a:noFill/>
                    <a:ln>
                      <a:noFill/>
                    </a:ln>
                  </pic:spPr>
                </pic:pic>
              </a:graphicData>
            </a:graphic>
          </wp:inline>
        </w:drawing>
      </w:r>
    </w:p>
    <w:p w:rsidR="007F7BB5" w:rsidRPr="007F7BB5" w:rsidRDefault="007F7BB5" w:rsidP="007F7BB5">
      <w:pPr>
        <w:spacing w:after="0" w:line="240" w:lineRule="auto"/>
        <w:ind w:firstLine="720"/>
        <w:jc w:val="both"/>
        <w:rPr>
          <w:rFonts w:ascii="Times New Roman" w:eastAsia="Times New Roman" w:hAnsi="Times New Roman" w:cs="Times New Roman"/>
          <w:i/>
          <w:color w:val="FF0000"/>
          <w:sz w:val="12"/>
          <w:szCs w:val="12"/>
        </w:rPr>
      </w:pPr>
    </w:p>
    <w:p w:rsidR="007F7BB5" w:rsidRPr="007F7BB5" w:rsidRDefault="007F7BB5" w:rsidP="007F7BB5">
      <w:pPr>
        <w:spacing w:after="0" w:line="240" w:lineRule="auto"/>
        <w:ind w:firstLine="720"/>
        <w:jc w:val="both"/>
        <w:rPr>
          <w:rFonts w:ascii="Times New Roman" w:eastAsia="Times New Roman" w:hAnsi="Times New Roman" w:cs="Times New Roman"/>
          <w:i/>
          <w:sz w:val="24"/>
          <w:szCs w:val="24"/>
        </w:rPr>
      </w:pPr>
      <w:r w:rsidRPr="007F7BB5">
        <w:rPr>
          <w:rFonts w:ascii="Times New Roman" w:eastAsia="Times New Roman" w:hAnsi="Times New Roman" w:cs="Times New Roman"/>
          <w:i/>
          <w:sz w:val="24"/>
          <w:szCs w:val="24"/>
        </w:rPr>
        <w:t>Карта на АЕЦ, намиращи се в близост до България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ru-RU"/>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резултат на радиоактивното замърсяване е възможно:</w:t>
      </w:r>
    </w:p>
    <w:p w:rsidR="007F7BB5" w:rsidRPr="007F7BB5" w:rsidRDefault="007F7BB5" w:rsidP="007F7BB5">
      <w:pPr>
        <w:spacing w:after="0" w:line="240" w:lineRule="auto"/>
        <w:ind w:firstLine="720"/>
        <w:jc w:val="both"/>
        <w:rPr>
          <w:rFonts w:ascii="Times New Roman" w:eastAsia="Times New Roman" w:hAnsi="Times New Roman" w:cs="Times New Roman"/>
          <w:sz w:val="12"/>
          <w:szCs w:val="12"/>
        </w:rPr>
      </w:pP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многократно превишаване на естествения радиационен фон;</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вътрешно облъчване от вдишваните радиоактивни аерозоли и външно </w:t>
      </w:r>
      <w:r w:rsidRPr="007F7BB5">
        <w:rPr>
          <w:rFonts w:ascii="Times New Roman" w:eastAsia="Times New Roman" w:hAnsi="Times New Roman" w:cs="Times New Roman"/>
          <w:sz w:val="24"/>
          <w:szCs w:val="24"/>
          <w:lang w:val="ru-RU"/>
        </w:rPr>
        <w:t>(</w:t>
      </w:r>
      <w:r w:rsidRPr="007F7BB5">
        <w:rPr>
          <w:rFonts w:ascii="Times New Roman" w:eastAsia="Times New Roman" w:hAnsi="Times New Roman" w:cs="Times New Roman"/>
          <w:sz w:val="24"/>
          <w:szCs w:val="24"/>
        </w:rPr>
        <w:t>при радиоактивно замърсяване на неувредена и увредена кожа и дрехите</w:t>
      </w:r>
      <w:r w:rsidRPr="007F7BB5">
        <w:rPr>
          <w:rFonts w:ascii="Times New Roman" w:eastAsia="Times New Roman" w:hAnsi="Times New Roman" w:cs="Times New Roman"/>
          <w:sz w:val="24"/>
          <w:szCs w:val="24"/>
          <w:lang w:val="ru-RU"/>
        </w:rPr>
        <w:t xml:space="preserve">) </w:t>
      </w:r>
      <w:r w:rsidRPr="007F7BB5">
        <w:rPr>
          <w:rFonts w:ascii="Times New Roman" w:eastAsia="Times New Roman" w:hAnsi="Times New Roman" w:cs="Times New Roman"/>
          <w:sz w:val="24"/>
          <w:szCs w:val="24"/>
        </w:rPr>
        <w:t>на населението;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замърсяване на почвата, селскостопанските култури, растителността, животните, водата, въздуха и храните.</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Утежняване на радиационната обстановка и допълнителни замърсявания ще се получат при валежи. В този случай основното замърсяване ще бъде във водните басейни, подпочвените води, питейните водоизточници.</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ru-RU"/>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Създаването на обстановка на радиоактивно замърсяване налага:</w:t>
      </w:r>
    </w:p>
    <w:p w:rsidR="007F7BB5" w:rsidRPr="007F7BB5" w:rsidRDefault="007F7BB5" w:rsidP="007F7BB5">
      <w:pPr>
        <w:spacing w:after="0" w:line="240" w:lineRule="auto"/>
        <w:ind w:firstLine="720"/>
        <w:jc w:val="both"/>
        <w:rPr>
          <w:rFonts w:ascii="Times New Roman" w:eastAsia="Times New Roman" w:hAnsi="Times New Roman" w:cs="Times New Roman"/>
          <w:sz w:val="12"/>
          <w:szCs w:val="12"/>
        </w:rPr>
      </w:pP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въвеждане на режим на поведение и действие на населението в условия на повишена радиация; </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организиране и провеждане на защитни мерки, насочени главно към предотвратяване или намаляване външното и вътрешно облъчване на населението;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усилен режим на радиационно наблюдение;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мониторинг на замърсяванията.</w:t>
      </w:r>
    </w:p>
    <w:p w:rsidR="007F7BB5" w:rsidRPr="007F7BB5" w:rsidRDefault="007F7BB5" w:rsidP="007F7BB5">
      <w:pPr>
        <w:tabs>
          <w:tab w:val="left" w:pos="990"/>
          <w:tab w:val="left" w:pos="1170"/>
        </w:tabs>
        <w:spacing w:after="0" w:line="240" w:lineRule="auto"/>
        <w:jc w:val="both"/>
        <w:rPr>
          <w:rFonts w:ascii="Times New Roman" w:eastAsia="Times New Roman" w:hAnsi="Times New Roman" w:cs="Times New Roman"/>
          <w:sz w:val="24"/>
          <w:szCs w:val="24"/>
          <w:u w:val="single"/>
        </w:rPr>
      </w:pPr>
    </w:p>
    <w:p w:rsidR="007F7BB5" w:rsidRPr="007F7BB5" w:rsidRDefault="007F7BB5" w:rsidP="007F7BB5">
      <w:pPr>
        <w:tabs>
          <w:tab w:val="left" w:pos="990"/>
          <w:tab w:val="left" w:pos="1170"/>
        </w:tabs>
        <w:spacing w:after="0" w:line="240" w:lineRule="auto"/>
        <w:ind w:firstLine="720"/>
        <w:jc w:val="both"/>
        <w:rPr>
          <w:rFonts w:ascii="Times New Roman" w:eastAsia="Times New Roman" w:hAnsi="Times New Roman" w:cs="Times New Roman"/>
          <w:sz w:val="24"/>
          <w:szCs w:val="24"/>
          <w:u w:val="single"/>
        </w:rPr>
      </w:pPr>
    </w:p>
    <w:p w:rsidR="007F7BB5" w:rsidRPr="007F7BB5" w:rsidRDefault="007F7BB5" w:rsidP="007F7BB5">
      <w:pPr>
        <w:tabs>
          <w:tab w:val="left" w:pos="990"/>
          <w:tab w:val="left" w:pos="1170"/>
        </w:tabs>
        <w:spacing w:after="0" w:line="240" w:lineRule="auto"/>
        <w:ind w:firstLine="720"/>
        <w:jc w:val="both"/>
        <w:rPr>
          <w:rFonts w:ascii="Times New Roman" w:eastAsia="Times New Roman" w:hAnsi="Times New Roman" w:cs="Times New Roman"/>
          <w:sz w:val="24"/>
          <w:szCs w:val="24"/>
          <w:u w:val="single"/>
        </w:rPr>
      </w:pPr>
      <w:r w:rsidRPr="007F7BB5">
        <w:rPr>
          <w:rFonts w:ascii="Times New Roman" w:eastAsia="Times New Roman" w:hAnsi="Times New Roman" w:cs="Times New Roman"/>
          <w:sz w:val="24"/>
          <w:szCs w:val="24"/>
          <w:u w:val="single"/>
        </w:rPr>
        <w:t>Последствия:</w:t>
      </w:r>
    </w:p>
    <w:p w:rsidR="007F7BB5" w:rsidRPr="007F7BB5" w:rsidRDefault="007F7BB5" w:rsidP="007F7BB5">
      <w:pPr>
        <w:tabs>
          <w:tab w:val="left" w:pos="990"/>
          <w:tab w:val="left" w:pos="1170"/>
        </w:tabs>
        <w:spacing w:after="0" w:line="240" w:lineRule="auto"/>
        <w:ind w:firstLine="720"/>
        <w:jc w:val="both"/>
        <w:rPr>
          <w:rFonts w:ascii="Times New Roman" w:eastAsia="Times New Roman" w:hAnsi="Times New Roman" w:cs="Times New Roman"/>
          <w:sz w:val="12"/>
          <w:szCs w:val="12"/>
          <w:u w:val="single"/>
        </w:rPr>
      </w:pPr>
    </w:p>
    <w:p w:rsidR="007F7BB5" w:rsidRPr="007F7BB5" w:rsidRDefault="007F7BB5" w:rsidP="002642A1">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Социални последствия (брой заболели) – няма данни, очаква се да има заболели;</w:t>
      </w:r>
    </w:p>
    <w:p w:rsidR="007F7BB5" w:rsidRPr="007F7BB5" w:rsidRDefault="007F7BB5" w:rsidP="002642A1">
      <w:pPr>
        <w:numPr>
          <w:ilvl w:val="0"/>
          <w:numId w:val="13"/>
        </w:numPr>
        <w:tabs>
          <w:tab w:val="num" w:pos="0"/>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Последствия за инфраструктурата – няма данни, не се очакват или малко вероятни;</w:t>
      </w:r>
    </w:p>
    <w:p w:rsidR="007F7BB5" w:rsidRPr="007F7BB5" w:rsidRDefault="007F7BB5" w:rsidP="002642A1">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Икономически загуби – няма данни; очакват се загуби;</w:t>
      </w:r>
    </w:p>
    <w:p w:rsidR="007F7BB5" w:rsidRPr="007F7BB5" w:rsidRDefault="007F7BB5" w:rsidP="002642A1">
      <w:pPr>
        <w:numPr>
          <w:ilvl w:val="0"/>
          <w:numId w:val="13"/>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Последствия за околната среда – няма данни, очакват се щети и разходи за възстановяване.</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1.2.2.10.2</w:t>
      </w:r>
      <w:r w:rsidRPr="007F7BB5">
        <w:rPr>
          <w:rFonts w:ascii="Times New Roman" w:eastAsia="Times New Roman" w:hAnsi="Times New Roman" w:cs="Times New Roman"/>
          <w:sz w:val="24"/>
          <w:szCs w:val="24"/>
        </w:rPr>
        <w:t xml:space="preserve">. </w:t>
      </w:r>
      <w:r w:rsidRPr="007F7BB5">
        <w:rPr>
          <w:rFonts w:ascii="Times New Roman" w:eastAsia="Times New Roman" w:hAnsi="Times New Roman" w:cs="Times New Roman"/>
          <w:b/>
          <w:sz w:val="24"/>
          <w:szCs w:val="24"/>
        </w:rPr>
        <w:t>Сценарий за авария с източник на йонизиращи лъчения.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Радиоактивно замърсяване на територията на общината може да възникне при дейности с ядрени материали и радиоактивни източници, които могат да доведат до възникване на авария на място, което предварително не може да бъде предвидено и определено, като превоз на ядрени материали и радиоактивни вещества, дейности с гама-дефектоскопи и други преносими опасни източници, включително дейности с опасни източници, придобити незаконно (обектите, съоръженията и дейностите се категоризират в рискови категории – в случая, рискова      категория IV, съгласно Наредбата за аварийно планиране и аварийна готовност при ядрена и радиационна авария, обн. ДВ. бр.94 от 29 Ноември 2011г.).</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случая приемаме, че инцидента или аварията се случват в гъсто населен район.</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Определят се зона за сигурност на разстояние, на което измерената мощност на дозата е три пъти естествения радиационен фон и зона за контролиран достъп на разстояние, на което започва завишаване на измерената мощност на дозата.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резултат на радиоактивното замърсяване е възможно: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многократно превишаване на естествения радиационен фон;</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вътрешно облъчване от вдишваните радиоактивни аерозоли и външно (при радиоактивно замърсяване на неувредена и увредена кожа и дрехите) на населението;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замърсяване на почвата, сградите, растителността, водата, въздуха и храните;</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Създаването на обстановка на радиоактивно замърсяване налага: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дозиметричен контрол на напускащото население и техника зоната за сигурност;</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деконтаминация;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организиране и провеждане на защитни мерки, насочени главно към предотвратяване или намаляване външното и вътрешно облъчване на населението;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усилен режим на радиационно наблюдение;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мониторинг на замърсяванията.</w:t>
      </w:r>
    </w:p>
    <w:p w:rsidR="007F7BB5" w:rsidRPr="007F7BB5" w:rsidRDefault="007F7BB5" w:rsidP="007F7BB5">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990"/>
          <w:tab w:val="left" w:pos="1170"/>
        </w:tabs>
        <w:spacing w:after="0" w:line="240" w:lineRule="auto"/>
        <w:ind w:firstLine="720"/>
        <w:jc w:val="both"/>
        <w:rPr>
          <w:rFonts w:ascii="Times New Roman" w:eastAsia="Times New Roman" w:hAnsi="Times New Roman" w:cs="Times New Roman"/>
          <w:sz w:val="24"/>
          <w:szCs w:val="24"/>
          <w:u w:val="single"/>
        </w:rPr>
      </w:pPr>
      <w:r w:rsidRPr="007F7BB5">
        <w:rPr>
          <w:rFonts w:ascii="Times New Roman" w:eastAsia="Times New Roman" w:hAnsi="Times New Roman" w:cs="Times New Roman"/>
          <w:sz w:val="24"/>
          <w:szCs w:val="24"/>
          <w:u w:val="single"/>
        </w:rPr>
        <w:t>Последствия:</w:t>
      </w:r>
    </w:p>
    <w:p w:rsidR="007F7BB5" w:rsidRPr="007F7BB5" w:rsidRDefault="007F7BB5" w:rsidP="002642A1">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Социални последствия (брой заболели) – няма данни, очаква се да има заболели;</w:t>
      </w:r>
    </w:p>
    <w:p w:rsidR="007F7BB5" w:rsidRPr="007F7BB5" w:rsidRDefault="007F7BB5" w:rsidP="002642A1">
      <w:pPr>
        <w:numPr>
          <w:ilvl w:val="0"/>
          <w:numId w:val="13"/>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Последствия за инфраструктурата – няма данни, не се очакват или малко вероятни;</w:t>
      </w:r>
    </w:p>
    <w:p w:rsidR="007F7BB5" w:rsidRPr="007F7BB5" w:rsidRDefault="007F7BB5" w:rsidP="002642A1">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Икономически загуби – няма данни; очакват се загуби;</w:t>
      </w:r>
    </w:p>
    <w:p w:rsidR="007F7BB5" w:rsidRPr="007F7BB5" w:rsidRDefault="007F7BB5" w:rsidP="002642A1">
      <w:pPr>
        <w:numPr>
          <w:ilvl w:val="0"/>
          <w:numId w:val="13"/>
        </w:numPr>
        <w:tabs>
          <w:tab w:val="num" w:pos="0"/>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Последствия за околната среда – няма данни, очакват се щети и разходи за възстановяване.</w:t>
      </w:r>
    </w:p>
    <w:p w:rsidR="007F7BB5" w:rsidRPr="007F7BB5" w:rsidRDefault="007F7BB5" w:rsidP="007F7BB5">
      <w:pPr>
        <w:tabs>
          <w:tab w:val="left" w:pos="1080"/>
        </w:tabs>
        <w:autoSpaceDE w:val="0"/>
        <w:autoSpaceDN w:val="0"/>
        <w:adjustRightInd w:val="0"/>
        <w:spacing w:after="0" w:line="240" w:lineRule="auto"/>
        <w:ind w:left="720"/>
        <w:jc w:val="both"/>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1.2.2.11</w:t>
      </w:r>
      <w:r w:rsidRPr="007F7BB5">
        <w:rPr>
          <w:rFonts w:ascii="Times New Roman" w:eastAsia="Times New Roman" w:hAnsi="Times New Roman" w:cs="Times New Roman"/>
          <w:sz w:val="24"/>
          <w:szCs w:val="24"/>
        </w:rPr>
        <w:t xml:space="preserve">. </w:t>
      </w:r>
      <w:r w:rsidRPr="007F7BB5">
        <w:rPr>
          <w:rFonts w:ascii="Times New Roman" w:eastAsia="Times New Roman" w:hAnsi="Times New Roman" w:cs="Times New Roman"/>
          <w:b/>
          <w:sz w:val="24"/>
          <w:szCs w:val="24"/>
        </w:rPr>
        <w:t>Сценарии за прекъсване на доставките на основна стока/услуга</w:t>
      </w:r>
      <w:r w:rsidRPr="007F7BB5">
        <w:rPr>
          <w:rFonts w:ascii="Times New Roman" w:eastAsia="Times New Roman" w:hAnsi="Times New Roman" w:cs="Times New Roman"/>
          <w:sz w:val="24"/>
          <w:szCs w:val="24"/>
        </w:rPr>
        <w:t>.</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1.2.2.11.1. Сценарий за прекъсване на доставките на вода.</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При авария или природно бедствие могат да бъдат прекъснати доставките на вода за промишлени, питейни и битови нужди. </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1.2.2.11.2. Сценарии за прекъсване на електрическа енергия.</w:t>
      </w:r>
    </w:p>
    <w:p w:rsidR="007F7BB5" w:rsidRPr="007F7BB5" w:rsidRDefault="007F7BB5" w:rsidP="007F7BB5">
      <w:pPr>
        <w:tabs>
          <w:tab w:val="left" w:pos="1418"/>
          <w:tab w:val="left" w:pos="1620"/>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При авария или природно бедствие могат да бъдат прекъснати доставките на електрическа енергия  за промишлени и  битови нужди. </w:t>
      </w: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sz w:val="24"/>
          <w:szCs w:val="24"/>
        </w:rPr>
      </w:pPr>
    </w:p>
    <w:p w:rsidR="007F7BB5" w:rsidRPr="007F7BB5" w:rsidRDefault="007F7BB5" w:rsidP="007F7BB5">
      <w:pPr>
        <w:tabs>
          <w:tab w:val="left" w:pos="1418"/>
          <w:tab w:val="left" w:pos="1620"/>
        </w:tabs>
        <w:spacing w:after="0" w:line="240" w:lineRule="auto"/>
        <w:ind w:left="720"/>
        <w:jc w:val="both"/>
        <w:textAlignment w:val="top"/>
        <w:rPr>
          <w:rFonts w:ascii="Times New Roman" w:eastAsia="Times New Roman" w:hAnsi="Times New Roman" w:cs="Times New Roman"/>
          <w:b/>
          <w:sz w:val="24"/>
          <w:szCs w:val="24"/>
        </w:rPr>
      </w:pPr>
      <w:r w:rsidRPr="007F7BB5">
        <w:rPr>
          <w:rFonts w:ascii="Times New Roman" w:eastAsia="Times New Roman" w:hAnsi="Times New Roman" w:cs="Times New Roman"/>
          <w:sz w:val="24"/>
          <w:szCs w:val="24"/>
        </w:rPr>
        <w:t xml:space="preserve">1.2.3. </w:t>
      </w:r>
      <w:r w:rsidRPr="007F7BB5">
        <w:rPr>
          <w:rFonts w:ascii="Times New Roman" w:eastAsia="Times New Roman" w:hAnsi="Times New Roman" w:cs="Times New Roman"/>
          <w:b/>
          <w:sz w:val="24"/>
          <w:szCs w:val="24"/>
        </w:rPr>
        <w:t>Анализ на вредните последствия.</w:t>
      </w:r>
    </w:p>
    <w:p w:rsidR="007F7BB5" w:rsidRPr="007F7BB5" w:rsidRDefault="007F7BB5" w:rsidP="007F7BB5">
      <w:pPr>
        <w:tabs>
          <w:tab w:val="left" w:pos="1134"/>
        </w:tabs>
        <w:spacing w:after="0" w:line="240" w:lineRule="auto"/>
        <w:ind w:firstLine="720"/>
        <w:jc w:val="both"/>
        <w:textAlignment w:val="top"/>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Областите на вредните последствия за всяка от опасностите са идентифицирани вт.1.2.1. от ПЗБ.</w:t>
      </w: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24"/>
          <w:szCs w:val="24"/>
        </w:rPr>
      </w:pPr>
      <w:r w:rsidRPr="007F7BB5">
        <w:rPr>
          <w:rFonts w:ascii="Times New Roman" w:eastAsia="Times New Roman" w:hAnsi="Times New Roman" w:cs="Times New Roman"/>
          <w:bCs/>
          <w:iCs/>
          <w:sz w:val="24"/>
          <w:szCs w:val="24"/>
        </w:rPr>
        <w:t>Таблица № 10. Рискове и области на вредните последствия</w:t>
      </w: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0"/>
        <w:gridCol w:w="1623"/>
        <w:gridCol w:w="1530"/>
        <w:gridCol w:w="1734"/>
        <w:gridCol w:w="1544"/>
      </w:tblGrid>
      <w:tr w:rsidR="007F7BB5" w:rsidRPr="007F7BB5" w:rsidTr="00EA480C">
        <w:trPr>
          <w:trHeight w:val="367"/>
        </w:trPr>
        <w:tc>
          <w:tcPr>
            <w:tcW w:w="336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Източник на риск</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Области на вредните последствия</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418"/>
                <w:tab w:val="left" w:pos="1620"/>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Опасности</w:t>
            </w:r>
          </w:p>
        </w:tc>
        <w:tc>
          <w:tcPr>
            <w:tcW w:w="1623"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Социални</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последствия</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(С)</w:t>
            </w:r>
          </w:p>
        </w:tc>
        <w:tc>
          <w:tcPr>
            <w:tcW w:w="153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134"/>
              </w:tabs>
              <w:spacing w:after="0" w:line="240" w:lineRule="auto"/>
              <w:jc w:val="center"/>
              <w:textAlignment w:val="top"/>
              <w:rPr>
                <w:rFonts w:ascii="Times New Roman" w:eastAsia="TimesNewRoman" w:hAnsi="Times New Roman" w:cs="Times New Roman"/>
                <w:b/>
              </w:rPr>
            </w:pPr>
            <w:r w:rsidRPr="007F7BB5">
              <w:rPr>
                <w:rFonts w:ascii="Times New Roman" w:eastAsia="TimesNewRoman" w:hAnsi="Times New Roman" w:cs="Times New Roman"/>
                <w:b/>
              </w:rPr>
              <w:t>Последствия</w:t>
            </w:r>
          </w:p>
          <w:p w:rsidR="007F7BB5" w:rsidRPr="007F7BB5" w:rsidRDefault="007F7BB5" w:rsidP="007F7BB5">
            <w:pPr>
              <w:tabs>
                <w:tab w:val="left" w:pos="1134"/>
              </w:tabs>
              <w:spacing w:after="0" w:line="240" w:lineRule="auto"/>
              <w:jc w:val="center"/>
              <w:textAlignment w:val="top"/>
              <w:rPr>
                <w:rFonts w:ascii="Times New Roman" w:eastAsia="TimesNewRoman" w:hAnsi="Times New Roman" w:cs="Times New Roman"/>
                <w:b/>
              </w:rPr>
            </w:pPr>
            <w:r w:rsidRPr="007F7BB5">
              <w:rPr>
                <w:rFonts w:ascii="Times New Roman" w:eastAsia="TimesNewRoman" w:hAnsi="Times New Roman" w:cs="Times New Roman"/>
                <w:b/>
              </w:rPr>
              <w:t>за инфра-структурата</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NewRoman" w:hAnsi="Times New Roman" w:cs="Times New Roman"/>
                <w:b/>
              </w:rPr>
              <w:t>(И)</w:t>
            </w:r>
          </w:p>
        </w:tc>
        <w:tc>
          <w:tcPr>
            <w:tcW w:w="1734"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134"/>
              </w:tabs>
              <w:spacing w:after="0" w:line="240" w:lineRule="auto"/>
              <w:jc w:val="center"/>
              <w:textAlignment w:val="top"/>
              <w:rPr>
                <w:rFonts w:ascii="Times New Roman" w:eastAsia="TimesNewRoman" w:hAnsi="Times New Roman" w:cs="Times New Roman"/>
                <w:b/>
              </w:rPr>
            </w:pPr>
            <w:r w:rsidRPr="007F7BB5">
              <w:rPr>
                <w:rFonts w:ascii="Times New Roman" w:eastAsia="TimesNewRoman" w:hAnsi="Times New Roman" w:cs="Times New Roman"/>
                <w:b/>
              </w:rPr>
              <w:t>Икономически загуби</w:t>
            </w:r>
          </w:p>
          <w:p w:rsidR="007F7BB5" w:rsidRPr="007F7BB5" w:rsidRDefault="007F7BB5" w:rsidP="007F7BB5">
            <w:pPr>
              <w:tabs>
                <w:tab w:val="left" w:pos="1134"/>
              </w:tabs>
              <w:spacing w:after="0" w:line="240" w:lineRule="auto"/>
              <w:jc w:val="center"/>
              <w:textAlignment w:val="top"/>
              <w:rPr>
                <w:rFonts w:ascii="Times New Roman" w:eastAsia="TimesNewRoman" w:hAnsi="Times New Roman" w:cs="Times New Roman"/>
                <w:b/>
              </w:rPr>
            </w:pP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NewRoman" w:hAnsi="Times New Roman" w:cs="Times New Roman"/>
                <w:b/>
              </w:rPr>
              <w:t>(З)</w:t>
            </w:r>
          </w:p>
        </w:tc>
        <w:tc>
          <w:tcPr>
            <w:tcW w:w="1544"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134"/>
              </w:tabs>
              <w:spacing w:after="0" w:line="240" w:lineRule="auto"/>
              <w:jc w:val="center"/>
              <w:textAlignment w:val="top"/>
              <w:rPr>
                <w:rFonts w:ascii="Times New Roman" w:eastAsia="TimesNewRoman" w:hAnsi="Times New Roman" w:cs="Times New Roman"/>
                <w:b/>
              </w:rPr>
            </w:pPr>
            <w:r w:rsidRPr="007F7BB5">
              <w:rPr>
                <w:rFonts w:ascii="Times New Roman" w:eastAsia="TimesNewRoman" w:hAnsi="Times New Roman" w:cs="Times New Roman"/>
                <w:b/>
              </w:rPr>
              <w:t>Последствия за околната среда</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NewRoman" w:hAnsi="Times New Roman" w:cs="Times New Roman"/>
                <w:b/>
              </w:rPr>
              <w:t>(О)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Речни наводнения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1"/>
              </w:numPr>
              <w:tabs>
                <w:tab w:val="left" w:pos="1134"/>
              </w:tabs>
              <w:spacing w:after="0" w:line="240" w:lineRule="auto"/>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1"/>
              </w:numPr>
              <w:tabs>
                <w:tab w:val="left" w:pos="1134"/>
              </w:tabs>
              <w:spacing w:after="0" w:line="240" w:lineRule="auto"/>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1"/>
              </w:numPr>
              <w:tabs>
                <w:tab w:val="left" w:pos="1134"/>
              </w:tabs>
              <w:spacing w:after="0" w:line="240" w:lineRule="auto"/>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Скъсване на язовирна стена</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Земетресения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Силни бури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Градушки</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Снегонавявания </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Поледици</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Високи температури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Продължителни суши</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Разлив на опасни вещества</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372"/>
              <w:jc w:val="both"/>
              <w:textAlignment w:val="top"/>
              <w:rPr>
                <w:rFonts w:ascii="Times New Roman" w:eastAsia="Times New Roman" w:hAnsi="Times New Roman" w:cs="Times New Roman"/>
              </w:rPr>
            </w:pPr>
            <w:r w:rsidRPr="007F7BB5">
              <w:rPr>
                <w:rFonts w:ascii="Times New Roman" w:eastAsia="Times New Roman" w:hAnsi="Times New Roman" w:cs="Times New Roman"/>
              </w:rPr>
              <w:t>Големи транспортни произшествия</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Горски пожари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372"/>
              <w:jc w:val="both"/>
              <w:textAlignment w:val="top"/>
              <w:rPr>
                <w:rFonts w:ascii="Times New Roman" w:eastAsia="Times New Roman" w:hAnsi="Times New Roman" w:cs="Times New Roman"/>
              </w:rPr>
            </w:pPr>
            <w:r w:rsidRPr="007F7BB5">
              <w:rPr>
                <w:rFonts w:ascii="Times New Roman" w:eastAsia="Times New Roman" w:hAnsi="Times New Roman" w:cs="Times New Roman"/>
              </w:rPr>
              <w:t>Пожари в земеделски територии;</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Животинска епидемия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cs="Times New Roman"/>
              </w:rPr>
            </w:pPr>
            <w:r w:rsidRPr="007F7BB5">
              <w:rPr>
                <w:rFonts w:ascii="Times New Roman" w:eastAsia="Times New Roman" w:hAnsi="Times New Roman" w:cs="Times New Roman"/>
              </w:rPr>
              <w:t>Човешка пандемия</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372"/>
              <w:jc w:val="both"/>
              <w:textAlignment w:val="top"/>
              <w:rPr>
                <w:rFonts w:ascii="Times New Roman" w:eastAsia="Times New Roman" w:hAnsi="Times New Roman" w:cs="Times New Roman"/>
              </w:rPr>
            </w:pPr>
            <w:r w:rsidRPr="007F7BB5">
              <w:rPr>
                <w:rFonts w:ascii="Times New Roman" w:eastAsia="Times New Roman" w:hAnsi="Times New Roman" w:cs="Times New Roman"/>
              </w:rPr>
              <w:t>Завишен радиационен фон вследствие на авария в АЕЦ</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rPr>
          <w:trHeight w:val="197"/>
        </w:trPr>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2642A1">
            <w:pPr>
              <w:numPr>
                <w:ilvl w:val="0"/>
                <w:numId w:val="5"/>
              </w:numPr>
              <w:tabs>
                <w:tab w:val="left" w:pos="360"/>
                <w:tab w:val="left" w:pos="1620"/>
              </w:tabs>
              <w:spacing w:after="0" w:line="240" w:lineRule="auto"/>
              <w:ind w:left="372"/>
              <w:jc w:val="both"/>
              <w:textAlignment w:val="top"/>
              <w:rPr>
                <w:rFonts w:ascii="Times New Roman" w:eastAsia="Times New Roman" w:hAnsi="Times New Roman" w:cs="Times New Roman"/>
              </w:rPr>
            </w:pPr>
            <w:r w:rsidRPr="007F7BB5">
              <w:rPr>
                <w:rFonts w:ascii="Times New Roman" w:eastAsia="Times New Roman" w:hAnsi="Times New Roman" w:cs="Times New Roman"/>
              </w:rPr>
              <w:t>Авария с източник на йонизиращи лъчения</w:t>
            </w:r>
          </w:p>
        </w:tc>
        <w:tc>
          <w:tcPr>
            <w:tcW w:w="162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5"/>
              </w:numPr>
              <w:tabs>
                <w:tab w:val="left" w:pos="360"/>
                <w:tab w:val="left" w:pos="1620"/>
              </w:tabs>
              <w:spacing w:after="0" w:line="240" w:lineRule="auto"/>
              <w:ind w:left="372"/>
              <w:jc w:val="both"/>
              <w:textAlignment w:val="top"/>
              <w:rPr>
                <w:rFonts w:ascii="Times New Roman" w:eastAsia="Times New Roman" w:hAnsi="Times New Roman" w:cs="Times New Roman"/>
              </w:rPr>
            </w:pPr>
            <w:r w:rsidRPr="007F7BB5">
              <w:rPr>
                <w:rFonts w:ascii="Times New Roman" w:eastAsia="Times New Roman" w:hAnsi="Times New Roman" w:cs="Times New Roman"/>
              </w:rPr>
              <w:t>Прекъсване на доставките на основна стока/услуга</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2642A1">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cs="Times New Roman"/>
              </w:rPr>
            </w:pPr>
          </w:p>
        </w:tc>
      </w:tr>
    </w:tbl>
    <w:p w:rsidR="007F7BB5" w:rsidRPr="007F7BB5" w:rsidRDefault="007F7BB5" w:rsidP="007F7BB5">
      <w:pPr>
        <w:tabs>
          <w:tab w:val="left" w:pos="1134"/>
        </w:tabs>
        <w:spacing w:after="0" w:line="240" w:lineRule="auto"/>
        <w:ind w:firstLine="720"/>
        <w:jc w:val="both"/>
        <w:textAlignment w:val="top"/>
        <w:rPr>
          <w:rFonts w:ascii="Times New Roman" w:eastAsia="Times New Roman" w:hAnsi="Times New Roman" w:cs="Times New Roman"/>
          <w:sz w:val="24"/>
          <w:szCs w:val="24"/>
          <w:highlight w:val="yellow"/>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lang w:eastAsia="bg-BG"/>
        </w:rPr>
        <w:t xml:space="preserve">1.3. </w:t>
      </w:r>
      <w:r w:rsidRPr="007F7BB5">
        <w:rPr>
          <w:rFonts w:ascii="Times New Roman" w:eastAsia="TimesNewRoman" w:hAnsi="Times New Roman" w:cs="Times New Roman"/>
          <w:sz w:val="24"/>
          <w:szCs w:val="24"/>
          <w:lang w:eastAsia="bg-BG"/>
        </w:rPr>
        <w:t>Качествен анализ на рисковете .</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Анализът на риска има за цел да раздели приемливите рискове от значителните рискове. Той включва разглеждане на източниците на рискове, последствията от тях и вероятността за възникване на тези последствия.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1.3.1. Критерии на последствията.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16"/>
          <w:szCs w:val="16"/>
          <w:lang w:eastAsia="bg-BG"/>
        </w:rPr>
      </w:pP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24"/>
          <w:szCs w:val="24"/>
          <w:lang w:eastAsia="bg-BG"/>
        </w:rPr>
      </w:pPr>
      <w:r w:rsidRPr="007F7BB5">
        <w:rPr>
          <w:rFonts w:ascii="Times New Roman" w:eastAsia="Times New Roman" w:hAnsi="Times New Roman" w:cs="Times New Roman"/>
          <w:bCs/>
          <w:iCs/>
          <w:sz w:val="24"/>
          <w:szCs w:val="24"/>
        </w:rPr>
        <w:t xml:space="preserve">Таблица № 11. </w:t>
      </w:r>
      <w:r w:rsidRPr="007F7BB5">
        <w:rPr>
          <w:rFonts w:ascii="Times New Roman" w:eastAsia="TimesNewRoman" w:hAnsi="Times New Roman" w:cs="Times New Roman"/>
          <w:sz w:val="24"/>
          <w:szCs w:val="24"/>
          <w:lang w:eastAsia="bg-BG"/>
        </w:rPr>
        <w:t>Критерии на последствията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
        <w:gridCol w:w="1928"/>
        <w:gridCol w:w="6532"/>
      </w:tblGrid>
      <w:tr w:rsidR="007F7BB5" w:rsidRPr="007F7BB5" w:rsidTr="00EA480C">
        <w:trPr>
          <w:trHeight w:val="457"/>
          <w:jc w:val="center"/>
        </w:trPr>
        <w:tc>
          <w:tcPr>
            <w:tcW w:w="752"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lang w:eastAsia="bg-BG"/>
              </w:rPr>
              <w:t>Ниво</w:t>
            </w:r>
          </w:p>
        </w:tc>
        <w:tc>
          <w:tcPr>
            <w:tcW w:w="1928"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lang w:eastAsia="bg-BG"/>
              </w:rPr>
              <w:t>Описание</w:t>
            </w:r>
          </w:p>
        </w:tc>
        <w:tc>
          <w:tcPr>
            <w:tcW w:w="6532" w:type="dxa"/>
            <w:tcBorders>
              <w:top w:val="single" w:sz="4" w:space="0" w:color="auto"/>
              <w:left w:val="single" w:sz="4" w:space="0" w:color="auto"/>
              <w:bottom w:val="single" w:sz="4" w:space="0" w:color="auto"/>
              <w:right w:val="single" w:sz="4" w:space="0" w:color="auto"/>
            </w:tcBorders>
            <w:shd w:val="clear" w:color="auto" w:fill="BFBFBF"/>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lang w:eastAsia="bg-BG"/>
              </w:rPr>
              <w:t>Детайлно описание</w:t>
            </w:r>
          </w:p>
        </w:tc>
      </w:tr>
      <w:tr w:rsidR="007F7BB5" w:rsidRPr="007F7BB5" w:rsidTr="00EA480C">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1</w:t>
            </w:r>
          </w:p>
        </w:tc>
        <w:tc>
          <w:tcPr>
            <w:tcW w:w="19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Незначителни</w:t>
            </w:r>
          </w:p>
        </w:tc>
        <w:tc>
          <w:tcPr>
            <w:tcW w:w="653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Няма ранени, малко или никакви щети, малки финансови загуби.</w:t>
            </w:r>
          </w:p>
        </w:tc>
      </w:tr>
      <w:tr w:rsidR="007F7BB5" w:rsidRPr="007F7BB5" w:rsidTr="00EA480C">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2</w:t>
            </w:r>
          </w:p>
        </w:tc>
        <w:tc>
          <w:tcPr>
            <w:tcW w:w="19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Малки</w:t>
            </w:r>
          </w:p>
        </w:tc>
        <w:tc>
          <w:tcPr>
            <w:tcW w:w="653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Необходимост от оказване на първа помощ, малки щети по сградите, средни финансови загуби.</w:t>
            </w:r>
          </w:p>
        </w:tc>
      </w:tr>
      <w:tr w:rsidR="007F7BB5" w:rsidRPr="007F7BB5" w:rsidTr="00EA480C">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3</w:t>
            </w:r>
          </w:p>
        </w:tc>
        <w:tc>
          <w:tcPr>
            <w:tcW w:w="19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Умерени</w:t>
            </w:r>
          </w:p>
        </w:tc>
        <w:tc>
          <w:tcPr>
            <w:tcW w:w="653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Необходимост от медицинско лечение на пострадалите, умерени щети по сгради и по инфраструктурата, високи финансови загуби.</w:t>
            </w:r>
          </w:p>
        </w:tc>
      </w:tr>
      <w:tr w:rsidR="007F7BB5" w:rsidRPr="007F7BB5" w:rsidTr="00EA480C">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4</w:t>
            </w:r>
          </w:p>
        </w:tc>
        <w:tc>
          <w:tcPr>
            <w:tcW w:w="19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Големи</w:t>
            </w:r>
          </w:p>
        </w:tc>
        <w:tc>
          <w:tcPr>
            <w:tcW w:w="653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Значителни наранявания, високо ниво на щети по сгради и</w:t>
            </w:r>
          </w:p>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инфраструктура, големи финансови загуби.</w:t>
            </w:r>
          </w:p>
        </w:tc>
      </w:tr>
      <w:tr w:rsidR="007F7BB5" w:rsidRPr="007F7BB5" w:rsidTr="00EA480C">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5</w:t>
            </w:r>
          </w:p>
        </w:tc>
        <w:tc>
          <w:tcPr>
            <w:tcW w:w="1928"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Катастрофални</w:t>
            </w:r>
          </w:p>
        </w:tc>
        <w:tc>
          <w:tcPr>
            <w:tcW w:w="6532"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Смъртни случаи, повечето сгради и инфраструктура са сериозно повредени, огромни финансови загуби.</w:t>
            </w:r>
          </w:p>
        </w:tc>
      </w:tr>
    </w:tbl>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1.3.2. Критерии за вероятност.</w:t>
      </w: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16"/>
          <w:szCs w:val="16"/>
        </w:rPr>
      </w:pP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16"/>
          <w:szCs w:val="16"/>
        </w:rPr>
      </w:pP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16"/>
          <w:szCs w:val="16"/>
        </w:rPr>
      </w:pPr>
    </w:p>
    <w:p w:rsidR="007F7BB5" w:rsidRPr="007F7BB5" w:rsidRDefault="007F7BB5" w:rsidP="007F7BB5">
      <w:pPr>
        <w:spacing w:after="0" w:line="240" w:lineRule="auto"/>
        <w:ind w:left="720"/>
        <w:jc w:val="both"/>
        <w:rPr>
          <w:rFonts w:ascii="Times New Roman" w:eastAsia="TimesNewRoman" w:hAnsi="Times New Roman" w:cs="Times New Roman"/>
          <w:b/>
          <w:bCs/>
          <w:sz w:val="24"/>
          <w:szCs w:val="24"/>
          <w:lang w:eastAsia="bg-BG"/>
        </w:rPr>
      </w:pPr>
      <w:r w:rsidRPr="007F7BB5">
        <w:rPr>
          <w:rFonts w:ascii="Times New Roman" w:eastAsia="Times New Roman" w:hAnsi="Times New Roman" w:cs="Times New Roman"/>
          <w:b/>
          <w:bCs/>
          <w:iCs/>
          <w:sz w:val="24"/>
          <w:szCs w:val="24"/>
        </w:rPr>
        <w:t xml:space="preserve">Таблица № 12. </w:t>
      </w:r>
      <w:r w:rsidRPr="007F7BB5">
        <w:rPr>
          <w:rFonts w:ascii="Times New Roman" w:eastAsia="TimesNewRoman" w:hAnsi="Times New Roman" w:cs="Times New Roman"/>
          <w:b/>
          <w:bCs/>
          <w:sz w:val="24"/>
          <w:szCs w:val="24"/>
          <w:lang w:eastAsia="bg-BG"/>
        </w:rPr>
        <w:t>Критерии за вероятност</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200"/>
        <w:gridCol w:w="4080"/>
        <w:gridCol w:w="1920"/>
        <w:gridCol w:w="1680"/>
      </w:tblGrid>
      <w:tr w:rsidR="007F7BB5" w:rsidRPr="007F7BB5" w:rsidTr="00EA480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F7BB5" w:rsidRPr="007F7BB5" w:rsidRDefault="007F7BB5" w:rsidP="007F7BB5">
            <w:pPr>
              <w:spacing w:after="0" w:line="240" w:lineRule="auto"/>
              <w:ind w:hanging="108"/>
              <w:jc w:val="center"/>
              <w:rPr>
                <w:rFonts w:ascii="Times New Roman" w:eastAsia="Times New Roman" w:hAnsi="Times New Roman" w:cs="Times New Roman"/>
                <w:b/>
              </w:rPr>
            </w:pPr>
            <w:r w:rsidRPr="007F7BB5">
              <w:rPr>
                <w:rFonts w:ascii="Times New Roman" w:eastAsia="TimesNewRoman" w:hAnsi="Times New Roman" w:cs="Times New Roman"/>
                <w:b/>
                <w:lang w:eastAsia="bg-BG"/>
              </w:rPr>
              <w:t xml:space="preserve"> Ниво</w:t>
            </w:r>
          </w:p>
        </w:tc>
        <w:tc>
          <w:tcPr>
            <w:tcW w:w="1200" w:type="dxa"/>
            <w:tcBorders>
              <w:top w:val="single" w:sz="4" w:space="0" w:color="auto"/>
              <w:left w:val="single" w:sz="4" w:space="0" w:color="auto"/>
              <w:bottom w:val="single" w:sz="4" w:space="0" w:color="auto"/>
              <w:right w:val="single" w:sz="4" w:space="0" w:color="auto"/>
            </w:tcBorders>
            <w:shd w:val="clear" w:color="auto" w:fill="D9D9D9"/>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lang w:eastAsia="bg-BG"/>
              </w:rPr>
              <w:t>Описание</w:t>
            </w:r>
          </w:p>
        </w:tc>
        <w:tc>
          <w:tcPr>
            <w:tcW w:w="4080" w:type="dxa"/>
            <w:tcBorders>
              <w:top w:val="single" w:sz="4" w:space="0" w:color="auto"/>
              <w:left w:val="single" w:sz="4" w:space="0" w:color="auto"/>
              <w:bottom w:val="single" w:sz="4" w:space="0" w:color="auto"/>
              <w:right w:val="single" w:sz="4" w:space="0" w:color="auto"/>
            </w:tcBorders>
            <w:shd w:val="clear" w:color="auto" w:fill="D9D9D9"/>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lang w:eastAsia="bg-BG"/>
              </w:rPr>
              <w:t>Детайлно описание</w:t>
            </w:r>
          </w:p>
        </w:tc>
        <w:tc>
          <w:tcPr>
            <w:tcW w:w="1920" w:type="dxa"/>
            <w:tcBorders>
              <w:top w:val="single" w:sz="4" w:space="0" w:color="auto"/>
              <w:left w:val="single" w:sz="4" w:space="0" w:color="auto"/>
              <w:bottom w:val="single" w:sz="4" w:space="0" w:color="auto"/>
              <w:right w:val="single" w:sz="4" w:space="0" w:color="auto"/>
            </w:tcBorders>
            <w:shd w:val="clear" w:color="auto" w:fill="D9D9D9"/>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lang w:eastAsia="bg-BG"/>
              </w:rPr>
            </w:pPr>
            <w:r w:rsidRPr="007F7BB5">
              <w:rPr>
                <w:rFonts w:ascii="Times New Roman" w:eastAsia="TimesNewRoman" w:hAnsi="Times New Roman" w:cs="Times New Roman"/>
                <w:b/>
                <w:lang w:eastAsia="bg-BG"/>
              </w:rPr>
              <w:t xml:space="preserve">Индикативен среден период </w:t>
            </w:r>
          </w:p>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lang w:eastAsia="bg-BG"/>
              </w:rPr>
            </w:pPr>
            <w:r w:rsidRPr="007F7BB5">
              <w:rPr>
                <w:rFonts w:ascii="Times New Roman" w:eastAsia="TimesNewRoman" w:hAnsi="Times New Roman" w:cs="Times New Roman"/>
                <w:b/>
                <w:lang w:eastAsia="bg-BG"/>
              </w:rPr>
              <w:t>на повторяемост</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lang w:eastAsia="bg-BG"/>
              </w:rPr>
            </w:pPr>
            <w:r w:rsidRPr="007F7BB5">
              <w:rPr>
                <w:rFonts w:ascii="Times New Roman" w:eastAsia="TimesNewRoman" w:hAnsi="Times New Roman" w:cs="Times New Roman"/>
                <w:b/>
                <w:lang w:eastAsia="bg-BG"/>
              </w:rPr>
              <w:t>Индикативна честота</w:t>
            </w:r>
          </w:p>
        </w:tc>
      </w:tr>
      <w:tr w:rsidR="007F7BB5" w:rsidRPr="007F7BB5" w:rsidTr="00EA480C">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А</w:t>
            </w:r>
          </w:p>
        </w:tc>
        <w:tc>
          <w:tcPr>
            <w:tcW w:w="12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Много 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ind w:right="12"/>
              <w:rPr>
                <w:rFonts w:ascii="Times New Roman" w:eastAsia="TimesNewRoman" w:hAnsi="Times New Roman" w:cs="Times New Roman"/>
                <w:lang w:eastAsia="bg-BG"/>
              </w:rPr>
            </w:pPr>
            <w:r w:rsidRPr="007F7BB5">
              <w:rPr>
                <w:rFonts w:ascii="Times New Roman" w:eastAsia="TimesNewRoman" w:hAnsi="Times New Roman" w:cs="Times New Roman"/>
                <w:lang w:eastAsia="bg-BG"/>
              </w:rPr>
              <w:t>Очаква се да възникне в повечето случаи. (Много документирани събития и доказателствени факти)</w:t>
            </w:r>
          </w:p>
        </w:tc>
        <w:tc>
          <w:tcPr>
            <w:tcW w:w="19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 1 година</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Един или повече пъти в годината</w:t>
            </w:r>
          </w:p>
        </w:tc>
      </w:tr>
      <w:tr w:rsidR="007F7BB5" w:rsidRPr="007F7BB5" w:rsidTr="00EA480C">
        <w:trPr>
          <w:trHeight w:val="1582"/>
        </w:trPr>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В</w:t>
            </w:r>
          </w:p>
        </w:tc>
        <w:tc>
          <w:tcPr>
            <w:tcW w:w="12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Вероятно е да възникне в повечето случаи. (Много документирани събития. Случили се в близкото минало събития в други съпоставими области/общини/те-ритории. Голяма възможност, причина или условие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 10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Един или повече пъти на 10 години</w:t>
            </w:r>
          </w:p>
        </w:tc>
      </w:tr>
      <w:tr w:rsidR="007F7BB5" w:rsidRPr="007F7BB5" w:rsidTr="00EA480C">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С</w:t>
            </w:r>
          </w:p>
        </w:tc>
        <w:tc>
          <w:tcPr>
            <w:tcW w:w="12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Възможно</w:t>
            </w:r>
          </w:p>
        </w:tc>
        <w:tc>
          <w:tcPr>
            <w:tcW w:w="40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Може да възникне в даден момент. (Малък брой докуентирани събития. Случили се в близкото минало събития в други съпоставими области/общини/те-ритории.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 100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Един или повече пъти на 100 години</w:t>
            </w:r>
          </w:p>
        </w:tc>
      </w:tr>
      <w:tr w:rsidR="007F7BB5" w:rsidRPr="007F7BB5" w:rsidTr="00EA480C">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D</w:t>
            </w:r>
          </w:p>
        </w:tc>
        <w:tc>
          <w:tcPr>
            <w:tcW w:w="12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Малко 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Може би ще възникне в даден момент. (Много малко документирани събития или доказателствени факти; Няколко случили се в близкото минало събития в други съпоставимиобласти/общини/те-ритории. Много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 1000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Един или повече пъти на 1000 години</w:t>
            </w:r>
          </w:p>
        </w:tc>
      </w:tr>
      <w:tr w:rsidR="007F7BB5" w:rsidRPr="007F7BB5" w:rsidTr="00EA480C">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Е</w:t>
            </w:r>
          </w:p>
        </w:tc>
        <w:tc>
          <w:tcPr>
            <w:tcW w:w="12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Много рядко</w:t>
            </w:r>
          </w:p>
        </w:tc>
        <w:tc>
          <w:tcPr>
            <w:tcW w:w="40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rPr>
                <w:rFonts w:ascii="Times New Roman" w:eastAsia="TimesNewRoman" w:hAnsi="Times New Roman" w:cs="Times New Roman"/>
                <w:lang w:eastAsia="bg-BG"/>
              </w:rPr>
            </w:pPr>
            <w:r w:rsidRPr="007F7BB5">
              <w:rPr>
                <w:rFonts w:ascii="Times New Roman" w:eastAsia="TimesNewRoman" w:hAnsi="Times New Roman" w:cs="Times New Roman"/>
                <w:lang w:eastAsia="bg-BG"/>
              </w:rPr>
              <w:t>Може да се случи само при изключител-ни обстоятелства. (Няма документирани събития или други доказателствени факти; Няма случвали се събития в други съпоставими области/общини/те-ритории. Изключително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&gt; 1000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lang w:eastAsia="bg-BG"/>
              </w:rPr>
            </w:pPr>
            <w:r w:rsidRPr="007F7BB5">
              <w:rPr>
                <w:rFonts w:ascii="Times New Roman" w:eastAsia="TimesNewRoman" w:hAnsi="Times New Roman" w:cs="Times New Roman"/>
                <w:lang w:eastAsia="bg-BG"/>
              </w:rPr>
              <w:t>По-малко от един път на 1000 години</w:t>
            </w:r>
          </w:p>
        </w:tc>
      </w:tr>
    </w:tbl>
    <w:p w:rsidR="007F7BB5" w:rsidRPr="007F7BB5" w:rsidRDefault="007F7BB5" w:rsidP="007F7BB5">
      <w:pPr>
        <w:autoSpaceDE w:val="0"/>
        <w:autoSpaceDN w:val="0"/>
        <w:adjustRightInd w:val="0"/>
        <w:spacing w:after="0" w:line="240" w:lineRule="auto"/>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
          <w:sz w:val="24"/>
          <w:szCs w:val="24"/>
          <w:lang w:eastAsia="bg-BG"/>
        </w:rPr>
      </w:pPr>
      <w:r w:rsidRPr="007F7BB5">
        <w:rPr>
          <w:rFonts w:ascii="Times New Roman" w:eastAsia="TimesNewRoman" w:hAnsi="Times New Roman" w:cs="Times New Roman"/>
          <w:sz w:val="24"/>
          <w:szCs w:val="24"/>
          <w:lang w:eastAsia="bg-BG"/>
        </w:rPr>
        <w:t xml:space="preserve">1.3.3. </w:t>
      </w:r>
      <w:r w:rsidRPr="007F7BB5">
        <w:rPr>
          <w:rFonts w:ascii="Times New Roman" w:eastAsia="TimesNewRoman" w:hAnsi="Times New Roman" w:cs="Times New Roman"/>
          <w:b/>
          <w:sz w:val="24"/>
          <w:szCs w:val="24"/>
          <w:lang w:eastAsia="bg-BG"/>
        </w:rPr>
        <w:t>Качествена матрица на риска</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7F7BB5">
        <w:rPr>
          <w:rFonts w:ascii="Times New Roman" w:eastAsia="TimesNewRoman" w:hAnsi="Times New Roman" w:cs="Times New Roman"/>
          <w:sz w:val="24"/>
          <w:szCs w:val="24"/>
          <w:lang w:eastAsia="bg-BG"/>
        </w:rPr>
        <w:t>За представяне на качествената оценка на риска използваме матрица за анализ на риска, определена от два фактора: вероятност и последствия (</w:t>
      </w:r>
      <w:r w:rsidRPr="007F7BB5">
        <w:rPr>
          <w:rFonts w:ascii="Times New Roman" w:eastAsia="Times New Roman" w:hAnsi="Times New Roman" w:cs="Times New Roman"/>
          <w:bCs/>
          <w:iCs/>
          <w:sz w:val="24"/>
          <w:szCs w:val="24"/>
        </w:rPr>
        <w:t>Таблица № 13).</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bCs/>
          <w:iCs/>
          <w:sz w:val="24"/>
          <w:szCs w:val="24"/>
        </w:rPr>
        <w:t>К</w:t>
      </w:r>
      <w:r w:rsidRPr="007F7BB5">
        <w:rPr>
          <w:rFonts w:ascii="Times New Roman" w:eastAsia="TimesNewRoman" w:hAnsi="Times New Roman" w:cs="Times New Roman"/>
          <w:sz w:val="24"/>
          <w:szCs w:val="24"/>
          <w:lang w:eastAsia="bg-BG"/>
        </w:rPr>
        <w:t>ачествената матрица за анализ на риска е получена от комбинацията на критериите за последствията и критериите за вероятност. Нивата на риск в матрицата са модификация на матрицата на риска в БДС ISO 31010: „Управление на риска – методи за оценяване на риска”.</w:t>
      </w: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24"/>
          <w:szCs w:val="24"/>
          <w:lang w:eastAsia="bg-BG"/>
        </w:rPr>
      </w:pPr>
      <w:r w:rsidRPr="007F7BB5">
        <w:rPr>
          <w:rFonts w:ascii="Times New Roman" w:eastAsia="Times New Roman" w:hAnsi="Times New Roman" w:cs="Times New Roman"/>
          <w:bCs/>
          <w:iCs/>
          <w:sz w:val="24"/>
          <w:szCs w:val="24"/>
        </w:rPr>
        <w:t>Таблица № 13. К</w:t>
      </w:r>
      <w:r w:rsidRPr="007F7BB5">
        <w:rPr>
          <w:rFonts w:ascii="Times New Roman" w:eastAsia="TimesNewRoman" w:hAnsi="Times New Roman" w:cs="Times New Roman"/>
          <w:sz w:val="24"/>
          <w:szCs w:val="24"/>
          <w:lang w:eastAsia="bg-BG"/>
        </w:rPr>
        <w:t>ачествената матрица за анализ на риска</w:t>
      </w:r>
    </w:p>
    <w:p w:rsidR="007F7BB5" w:rsidRPr="007F7BB5" w:rsidRDefault="007F7BB5" w:rsidP="007F7BB5">
      <w:pPr>
        <w:autoSpaceDE w:val="0"/>
        <w:autoSpaceDN w:val="0"/>
        <w:adjustRightInd w:val="0"/>
        <w:spacing w:after="0" w:line="240" w:lineRule="auto"/>
        <w:ind w:firstLine="720"/>
        <w:rPr>
          <w:rFonts w:ascii="Times New Roman" w:eastAsia="Times New Roman" w:hAnsi="Times New Roman" w:cs="Times New Roman"/>
          <w:bCs/>
          <w:i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653"/>
        <w:gridCol w:w="1440"/>
        <w:gridCol w:w="1440"/>
        <w:gridCol w:w="1440"/>
        <w:gridCol w:w="1781"/>
      </w:tblGrid>
      <w:tr w:rsidR="007F7BB5" w:rsidRPr="007F7BB5" w:rsidTr="00EA480C">
        <w:trPr>
          <w:trHeight w:val="304"/>
        </w:trPr>
        <w:tc>
          <w:tcPr>
            <w:tcW w:w="2160" w:type="dxa"/>
            <w:vMerge w:val="restart"/>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Вероятност</w:t>
            </w:r>
          </w:p>
        </w:tc>
        <w:tc>
          <w:tcPr>
            <w:tcW w:w="7653" w:type="dxa"/>
            <w:gridSpan w:val="5"/>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Последствия</w:t>
            </w:r>
          </w:p>
        </w:tc>
      </w:tr>
      <w:tr w:rsidR="007F7BB5" w:rsidRPr="007F7BB5" w:rsidTr="00EA480C">
        <w:trPr>
          <w:trHeight w:val="254"/>
        </w:trPr>
        <w:tc>
          <w:tcPr>
            <w:tcW w:w="2160" w:type="dxa"/>
            <w:vMerge/>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
              </w:rPr>
            </w:pPr>
          </w:p>
        </w:tc>
        <w:tc>
          <w:tcPr>
            <w:tcW w:w="1653"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1</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Незначителни</w:t>
            </w:r>
          </w:p>
        </w:tc>
        <w:tc>
          <w:tcPr>
            <w:tcW w:w="144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2</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Малки</w:t>
            </w:r>
          </w:p>
        </w:tc>
        <w:tc>
          <w:tcPr>
            <w:tcW w:w="144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3</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Умерени</w:t>
            </w:r>
          </w:p>
        </w:tc>
        <w:tc>
          <w:tcPr>
            <w:tcW w:w="144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4</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Големи</w:t>
            </w:r>
          </w:p>
        </w:tc>
        <w:tc>
          <w:tcPr>
            <w:tcW w:w="168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5</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 New Roman" w:hAnsi="Times New Roman" w:cs="Times New Roman"/>
                <w:b/>
              </w:rPr>
              <w:t>Катастрофални</w:t>
            </w:r>
          </w:p>
        </w:tc>
      </w:tr>
      <w:tr w:rsidR="007F7BB5" w:rsidRPr="007F7BB5" w:rsidTr="00EA480C">
        <w:tc>
          <w:tcPr>
            <w:tcW w:w="21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left="-108" w:right="-110"/>
              <w:jc w:val="center"/>
              <w:rPr>
                <w:rFonts w:ascii="Times New Roman" w:eastAsia="Times New Roman" w:hAnsi="Times New Roman" w:cs="Times New Roman"/>
              </w:rPr>
            </w:pPr>
            <w:r w:rsidRPr="007F7BB5">
              <w:rPr>
                <w:rFonts w:ascii="Times New Roman" w:eastAsia="Times New Roman" w:hAnsi="Times New Roman" w:cs="Times New Roman"/>
              </w:rPr>
              <w:t>A – Много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 xml:space="preserve">Високо </w:t>
            </w:r>
          </w:p>
        </w:tc>
        <w:tc>
          <w:tcPr>
            <w:tcW w:w="1440" w:type="dxa"/>
            <w:tcBorders>
              <w:top w:val="single" w:sz="4" w:space="0" w:color="auto"/>
              <w:left w:val="single" w:sz="4" w:space="0" w:color="auto"/>
              <w:bottom w:val="single" w:sz="4" w:space="0" w:color="auto"/>
              <w:right w:val="single" w:sz="4" w:space="0" w:color="auto"/>
            </w:tcBorders>
            <w:shd w:val="clear" w:color="auto" w:fill="FF00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Екстремно</w:t>
            </w:r>
          </w:p>
        </w:tc>
        <w:tc>
          <w:tcPr>
            <w:tcW w:w="1680" w:type="dxa"/>
            <w:tcBorders>
              <w:top w:val="single" w:sz="4" w:space="0" w:color="auto"/>
              <w:left w:val="single" w:sz="4" w:space="0" w:color="auto"/>
              <w:bottom w:val="single" w:sz="4" w:space="0" w:color="auto"/>
              <w:right w:val="single" w:sz="4" w:space="0" w:color="auto"/>
            </w:tcBorders>
            <w:shd w:val="clear" w:color="auto" w:fill="FF00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Екстремно</w:t>
            </w:r>
          </w:p>
        </w:tc>
      </w:tr>
      <w:tr w:rsidR="007F7BB5" w:rsidRPr="007F7BB5" w:rsidTr="00EA480C">
        <w:tc>
          <w:tcPr>
            <w:tcW w:w="21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29" w:hanging="108"/>
              <w:jc w:val="center"/>
              <w:rPr>
                <w:rFonts w:ascii="Times New Roman" w:eastAsia="Times New Roman" w:hAnsi="Times New Roman" w:cs="Times New Roman"/>
              </w:rPr>
            </w:pPr>
            <w:r w:rsidRPr="007F7BB5">
              <w:rPr>
                <w:rFonts w:ascii="Times New Roman" w:eastAsia="Times New Roman" w:hAnsi="Times New Roman" w:cs="Times New Roman"/>
              </w:rPr>
              <w:t>B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 xml:space="preserve">Ниско </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Високо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Високо</w:t>
            </w:r>
          </w:p>
        </w:tc>
        <w:tc>
          <w:tcPr>
            <w:tcW w:w="1680" w:type="dxa"/>
            <w:tcBorders>
              <w:top w:val="single" w:sz="4" w:space="0" w:color="auto"/>
              <w:left w:val="single" w:sz="4" w:space="0" w:color="auto"/>
              <w:bottom w:val="single" w:sz="4" w:space="0" w:color="auto"/>
              <w:right w:val="single" w:sz="4" w:space="0" w:color="auto"/>
            </w:tcBorders>
            <w:shd w:val="clear" w:color="auto" w:fill="FF00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Екстремно</w:t>
            </w:r>
          </w:p>
        </w:tc>
      </w:tr>
      <w:tr w:rsidR="007F7BB5" w:rsidRPr="007F7BB5" w:rsidTr="00EA480C">
        <w:tc>
          <w:tcPr>
            <w:tcW w:w="21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29" w:hanging="108"/>
              <w:jc w:val="center"/>
              <w:rPr>
                <w:rFonts w:ascii="Times New Roman" w:eastAsia="Times New Roman" w:hAnsi="Times New Roman" w:cs="Times New Roman"/>
              </w:rPr>
            </w:pPr>
            <w:r w:rsidRPr="007F7BB5">
              <w:rPr>
                <w:rFonts w:ascii="Times New Roman" w:eastAsia="Times New Roman" w:hAnsi="Times New Roman" w:cs="Times New Roman"/>
              </w:rPr>
              <w:t>C –Възможно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 xml:space="preserve">Ниско </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Високо</w:t>
            </w:r>
          </w:p>
        </w:tc>
        <w:tc>
          <w:tcPr>
            <w:tcW w:w="1680" w:type="dxa"/>
            <w:tcBorders>
              <w:top w:val="single" w:sz="4" w:space="0" w:color="auto"/>
              <w:left w:val="single" w:sz="4" w:space="0" w:color="auto"/>
              <w:bottom w:val="single" w:sz="4" w:space="0" w:color="auto"/>
              <w:right w:val="single" w:sz="4" w:space="0" w:color="auto"/>
            </w:tcBorders>
            <w:shd w:val="clear" w:color="auto" w:fill="F79646"/>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Високо</w:t>
            </w:r>
          </w:p>
        </w:tc>
      </w:tr>
      <w:tr w:rsidR="007F7BB5" w:rsidRPr="007F7BB5" w:rsidTr="00EA480C">
        <w:tc>
          <w:tcPr>
            <w:tcW w:w="21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29" w:hanging="108"/>
              <w:jc w:val="center"/>
              <w:rPr>
                <w:rFonts w:ascii="Times New Roman" w:eastAsia="Times New Roman" w:hAnsi="Times New Roman" w:cs="Times New Roman"/>
              </w:rPr>
            </w:pPr>
            <w:r w:rsidRPr="007F7BB5">
              <w:rPr>
                <w:rFonts w:ascii="Times New Roman" w:eastAsia="Times New Roman" w:hAnsi="Times New Roman" w:cs="Times New Roman"/>
              </w:rPr>
              <w:t>D – Малко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68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21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29" w:hanging="108"/>
              <w:jc w:val="center"/>
              <w:rPr>
                <w:rFonts w:ascii="Times New Roman" w:eastAsia="Times New Roman" w:hAnsi="Times New Roman" w:cs="Times New Roman"/>
              </w:rPr>
            </w:pPr>
            <w:r w:rsidRPr="007F7BB5">
              <w:rPr>
                <w:rFonts w:ascii="Times New Roman" w:eastAsia="Times New Roman" w:hAnsi="Times New Roman" w:cs="Times New Roman"/>
              </w:rPr>
              <w:t>E – Много рядко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c>
          <w:tcPr>
            <w:tcW w:w="1680" w:type="dxa"/>
            <w:tcBorders>
              <w:top w:val="single" w:sz="4" w:space="0" w:color="auto"/>
              <w:left w:val="single" w:sz="4" w:space="0" w:color="auto"/>
              <w:bottom w:val="single" w:sz="4" w:space="0" w:color="auto"/>
              <w:right w:val="single" w:sz="4" w:space="0" w:color="auto"/>
            </w:tcBorders>
            <w:shd w:val="clear" w:color="auto" w:fill="FFFF00"/>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Умерено</w:t>
            </w:r>
          </w:p>
        </w:tc>
      </w:tr>
    </w:tbl>
    <w:p w:rsidR="007F7BB5" w:rsidRPr="007F7BB5" w:rsidRDefault="007F7BB5" w:rsidP="007F7BB5">
      <w:pPr>
        <w:autoSpaceDE w:val="0"/>
        <w:autoSpaceDN w:val="0"/>
        <w:adjustRightInd w:val="0"/>
        <w:spacing w:after="0" w:line="240" w:lineRule="auto"/>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24"/>
          <w:szCs w:val="24"/>
          <w:lang w:eastAsia="bg-BG"/>
        </w:rPr>
      </w:pPr>
      <w:r w:rsidRPr="007F7BB5">
        <w:rPr>
          <w:rFonts w:ascii="Times New Roman" w:eastAsia="Times New Roman" w:hAnsi="Times New Roman" w:cs="Times New Roman"/>
          <w:bCs/>
          <w:iCs/>
          <w:sz w:val="24"/>
          <w:szCs w:val="24"/>
        </w:rPr>
        <w:t xml:space="preserve">Таблица № 14. </w:t>
      </w:r>
      <w:r w:rsidRPr="007F7BB5">
        <w:rPr>
          <w:rFonts w:ascii="Times New Roman" w:eastAsia="TimesNewRoman" w:hAnsi="Times New Roman" w:cs="Times New Roman"/>
          <w:sz w:val="24"/>
          <w:szCs w:val="24"/>
          <w:lang w:eastAsia="bg-BG"/>
        </w:rPr>
        <w:t>Качествен анализ на рисковете и класификация.</w:t>
      </w: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rPr>
          <w:rFonts w:ascii="Times New Roman" w:eastAsia="TimesNewRoman" w:hAnsi="Times New Roman" w:cs="Times New Roman"/>
          <w:sz w:val="12"/>
          <w:szCs w:val="12"/>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324"/>
        <w:gridCol w:w="2121"/>
        <w:gridCol w:w="2155"/>
      </w:tblGrid>
      <w:tr w:rsidR="007F7BB5" w:rsidRPr="007F7BB5" w:rsidTr="00EA480C">
        <w:trPr>
          <w:trHeight w:val="562"/>
        </w:trPr>
        <w:tc>
          <w:tcPr>
            <w:tcW w:w="336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Източник на риск</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Критерии за вероятност</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(Ниво – описание)</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Критерии за последствията</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(Ниво – описание)</w:t>
            </w:r>
          </w:p>
        </w:tc>
        <w:tc>
          <w:tcPr>
            <w:tcW w:w="2155"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Качествена оценка на риска</w:t>
            </w:r>
          </w:p>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b/>
              </w:rPr>
            </w:pPr>
            <w:r w:rsidRPr="007F7BB5">
              <w:rPr>
                <w:rFonts w:ascii="Times New Roman" w:eastAsia="Times New Roman" w:hAnsi="Times New Roman" w:cs="Times New Roman"/>
                <w:b/>
              </w:rPr>
              <w:t>(Ниво)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 Речни наводнения</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Високо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2. Скъсване на язовирна стена</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4 – Големи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Високо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3. Земетресения</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4 – Големи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Високо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4. Силни бури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5. Градушки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6. Снегонавявания </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7. Поледици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8. Високи температури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9. Продължителни суши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   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10. Разлив на опасни вещества</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   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ind w:left="372" w:hanging="372"/>
              <w:textAlignment w:val="top"/>
              <w:rPr>
                <w:rFonts w:ascii="Times New Roman" w:eastAsia="Times New Roman" w:hAnsi="Times New Roman" w:cs="Times New Roman"/>
              </w:rPr>
            </w:pPr>
            <w:r w:rsidRPr="007F7BB5">
              <w:rPr>
                <w:rFonts w:ascii="Times New Roman" w:eastAsia="Times New Roman" w:hAnsi="Times New Roman" w:cs="Times New Roman"/>
              </w:rPr>
              <w:t>11. Големи транспортни произшествия:</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c>
          <w:tcPr>
            <w:tcW w:w="2155"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12.1 Автотранспортни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       3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12.2 Железопътни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ind w:left="372" w:hanging="372"/>
              <w:textAlignment w:val="top"/>
              <w:rPr>
                <w:rFonts w:ascii="Times New Roman" w:eastAsia="Times New Roman" w:hAnsi="Times New Roman" w:cs="Times New Roman"/>
              </w:rPr>
            </w:pPr>
            <w:r w:rsidRPr="007F7BB5">
              <w:rPr>
                <w:rFonts w:ascii="Times New Roman" w:eastAsia="Times New Roman" w:hAnsi="Times New Roman" w:cs="Times New Roman"/>
              </w:rPr>
              <w:t>13. Горски и полски пожари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Високо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14. Животинска епидемия</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 xml:space="preserve">       2 – малки</w:t>
            </w:r>
          </w:p>
        </w:tc>
        <w:tc>
          <w:tcPr>
            <w:tcW w:w="2155" w:type="dxa"/>
            <w:tcBorders>
              <w:top w:val="single" w:sz="4" w:space="0" w:color="auto"/>
              <w:left w:val="single" w:sz="4" w:space="0" w:color="auto"/>
              <w:bottom w:val="single" w:sz="4" w:space="0" w:color="auto"/>
              <w:right w:val="single" w:sz="4" w:space="0" w:color="auto"/>
            </w:tcBorders>
            <w:shd w:val="clear" w:color="auto" w:fill="92D05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Ниско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15. Човешка пандемия</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5 – Катастрофални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16. Радиоактивно замърсяване</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ind w:left="372" w:hanging="372"/>
              <w:textAlignment w:val="top"/>
              <w:rPr>
                <w:rFonts w:ascii="Times New Roman" w:eastAsia="Times New Roman" w:hAnsi="Times New Roman" w:cs="Times New Roman"/>
              </w:rPr>
            </w:pPr>
            <w:r w:rsidRPr="007F7BB5">
              <w:rPr>
                <w:rFonts w:ascii="Times New Roman" w:eastAsia="Times New Roman" w:hAnsi="Times New Roman" w:cs="Times New Roman"/>
              </w:rPr>
              <w:t>17. Прекъсване на доставките на основна стока/услуга:</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c>
          <w:tcPr>
            <w:tcW w:w="2155"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18.1 Водоснабдяване</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Незначителни</w:t>
            </w:r>
          </w:p>
        </w:tc>
        <w:tc>
          <w:tcPr>
            <w:tcW w:w="2155" w:type="dxa"/>
            <w:tcBorders>
              <w:top w:val="single" w:sz="4" w:space="0" w:color="auto"/>
              <w:left w:val="single" w:sz="4" w:space="0" w:color="auto"/>
              <w:bottom w:val="single" w:sz="4" w:space="0" w:color="auto"/>
              <w:right w:val="single" w:sz="4" w:space="0" w:color="auto"/>
            </w:tcBorders>
            <w:shd w:val="clear" w:color="auto" w:fill="92D05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Ниско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18.2 Електроснабдяване</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19. Химическо обгазяване</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ind w:left="372" w:hanging="372"/>
              <w:textAlignment w:val="top"/>
              <w:rPr>
                <w:rFonts w:ascii="Times New Roman" w:eastAsia="Times New Roman" w:hAnsi="Times New Roman" w:cs="Times New Roman"/>
              </w:rPr>
            </w:pPr>
            <w:r w:rsidRPr="007F7BB5">
              <w:rPr>
                <w:rFonts w:ascii="Times New Roman" w:eastAsia="Times New Roman" w:hAnsi="Times New Roman" w:cs="Times New Roman"/>
              </w:rPr>
              <w:t>20. Замърсяване на петейните води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r w:rsidR="007F7BB5" w:rsidRPr="007F7BB5" w:rsidTr="00EA480C">
        <w:tc>
          <w:tcPr>
            <w:tcW w:w="336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360"/>
                <w:tab w:val="left" w:pos="1620"/>
              </w:tabs>
              <w:spacing w:after="0" w:line="240" w:lineRule="auto"/>
              <w:textAlignment w:val="top"/>
              <w:rPr>
                <w:rFonts w:ascii="Times New Roman" w:eastAsia="Times New Roman" w:hAnsi="Times New Roman" w:cs="Times New Roman"/>
              </w:rPr>
            </w:pPr>
            <w:r w:rsidRPr="007F7BB5">
              <w:rPr>
                <w:rFonts w:ascii="Times New Roman" w:eastAsia="Times New Roman" w:hAnsi="Times New Roman" w:cs="Times New Roman"/>
              </w:rPr>
              <w:t>21. Взрив в резултат на промиш-лени или транспортни аварии</w:t>
            </w:r>
          </w:p>
        </w:tc>
        <w:tc>
          <w:tcPr>
            <w:tcW w:w="2324"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7F7BB5" w:rsidRPr="007F7BB5" w:rsidRDefault="007F7BB5" w:rsidP="007F7BB5">
            <w:pPr>
              <w:tabs>
                <w:tab w:val="left" w:pos="1134"/>
              </w:tabs>
              <w:spacing w:after="0" w:line="240" w:lineRule="auto"/>
              <w:jc w:val="center"/>
              <w:textAlignment w:val="top"/>
              <w:rPr>
                <w:rFonts w:ascii="Times New Roman" w:eastAsia="Times New Roman" w:hAnsi="Times New Roman" w:cs="Times New Roman"/>
              </w:rPr>
            </w:pPr>
            <w:r w:rsidRPr="007F7BB5">
              <w:rPr>
                <w:rFonts w:ascii="Times New Roman" w:eastAsia="Times New Roman" w:hAnsi="Times New Roman" w:cs="Times New Roman"/>
              </w:rPr>
              <w:t>Умерено</w:t>
            </w:r>
          </w:p>
        </w:tc>
      </w:tr>
    </w:tbl>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Вследствие на извършения анализ на риска и степенуване на всяка една от опасностите по отношение на нивото на риск, ОСНРБ взе решение за по-нататъшно преценяване на рисковете с нива „Умерено” и „Високо”.</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val="ru-RU" w:eastAsia="bg-BG"/>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lang w:eastAsia="bg-BG"/>
        </w:rPr>
        <w:t xml:space="preserve">1.4. </w:t>
      </w:r>
      <w:r w:rsidRPr="007F7BB5">
        <w:rPr>
          <w:rFonts w:ascii="Times New Roman" w:eastAsia="TimesNewRoman" w:hAnsi="Times New Roman" w:cs="Times New Roman"/>
          <w:sz w:val="24"/>
          <w:szCs w:val="24"/>
          <w:lang w:eastAsia="bg-BG"/>
        </w:rPr>
        <w:t>Преценяване и приоритизиране на рисковете.</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7F7BB5">
        <w:rPr>
          <w:rFonts w:ascii="Times New Roman" w:eastAsia="TimesNewRoman" w:hAnsi="Times New Roman" w:cs="Times New Roman"/>
          <w:sz w:val="24"/>
          <w:szCs w:val="24"/>
          <w:lang w:eastAsia="bg-BG"/>
        </w:rPr>
        <w:t xml:space="preserve">Приоритизирането на рисковете е направено след анализиране на риска и степенуване на всяка една опасност по отношение нивото на риск „Умерено“, „Високо“ и  „Екстремно“ като е използван примерния шаблон за оценка на риска от </w:t>
      </w:r>
      <w:r w:rsidRPr="007F7BB5">
        <w:rPr>
          <w:rFonts w:ascii="Times New Roman" w:eastAsia="Times New Roman" w:hAnsi="Times New Roman" w:cs="Times New Roman"/>
          <w:bCs/>
          <w:sz w:val="24"/>
          <w:szCs w:val="24"/>
        </w:rPr>
        <w:t>„У</w:t>
      </w:r>
      <w:r w:rsidRPr="007F7BB5">
        <w:rPr>
          <w:rFonts w:ascii="Times New Roman" w:eastAsia="Times New Roman" w:hAnsi="Times New Roman" w:cs="Times New Roman"/>
          <w:sz w:val="24"/>
          <w:szCs w:val="24"/>
        </w:rPr>
        <w:t>казания за разработването и готовността за изпълнението на плановете за защита при бедствия” на Съвета за намаляване на риска от бедствия към Министерския съвет</w:t>
      </w:r>
      <w:r w:rsidRPr="007F7BB5">
        <w:rPr>
          <w:rFonts w:ascii="Times New Roman" w:eastAsia="Times New Roman" w:hAnsi="Times New Roman" w:cs="Times New Roman"/>
          <w:bCs/>
          <w:sz w:val="24"/>
          <w:szCs w:val="24"/>
        </w:rPr>
        <w:t>.</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bCs/>
          <w:sz w:val="24"/>
          <w:szCs w:val="24"/>
        </w:rPr>
        <w:t>Вследствие на получените числови стойности в процеса на „преценяване на риска” по критериите „Сериозност”, „Управляемост” и „Нарастване” опасностите, идентифицирани на територията на общината, са подредени в низходящ ред в Таблица № 15.</w:t>
      </w: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r w:rsidRPr="007F7BB5">
        <w:rPr>
          <w:rFonts w:ascii="Times New Roman" w:eastAsia="Times New Roman" w:hAnsi="Times New Roman" w:cs="Times New Roman"/>
          <w:bCs/>
          <w:iCs/>
          <w:sz w:val="24"/>
          <w:szCs w:val="24"/>
        </w:rPr>
        <w:t>Таблица № 15.</w:t>
      </w:r>
    </w:p>
    <w:p w:rsidR="007F7BB5" w:rsidRPr="007F7BB5" w:rsidRDefault="007F7BB5" w:rsidP="007F7BB5">
      <w:pPr>
        <w:spacing w:after="0" w:line="240" w:lineRule="auto"/>
        <w:ind w:firstLine="720"/>
        <w:jc w:val="both"/>
        <w:rPr>
          <w:rFonts w:ascii="Times New Roman" w:eastAsia="Times New Roman" w:hAnsi="Times New Roman" w:cs="Times New Roman"/>
          <w:bCs/>
          <w:iCs/>
          <w:sz w:val="12"/>
          <w:szCs w:val="12"/>
        </w:rPr>
      </w:pPr>
    </w:p>
    <w:tbl>
      <w:tblPr>
        <w:tblW w:w="9480" w:type="dxa"/>
        <w:tblInd w:w="310" w:type="dxa"/>
        <w:tblCellMar>
          <w:left w:w="70" w:type="dxa"/>
          <w:right w:w="70" w:type="dxa"/>
        </w:tblCellMar>
        <w:tblLook w:val="00A0" w:firstRow="1" w:lastRow="0" w:firstColumn="1" w:lastColumn="0" w:noHBand="0" w:noVBand="0"/>
      </w:tblPr>
      <w:tblGrid>
        <w:gridCol w:w="600"/>
        <w:gridCol w:w="6120"/>
        <w:gridCol w:w="2760"/>
      </w:tblGrid>
      <w:tr w:rsidR="007F7BB5" w:rsidRPr="007F7BB5" w:rsidTr="00EA480C">
        <w:trPr>
          <w:trHeight w:val="664"/>
        </w:trPr>
        <w:tc>
          <w:tcPr>
            <w:tcW w:w="60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spacing w:after="0" w:line="240" w:lineRule="auto"/>
              <w:jc w:val="center"/>
              <w:rPr>
                <w:rFonts w:ascii="Times New Roman" w:eastAsia="Times New Roman" w:hAnsi="Times New Roman" w:cs="Times New Roman"/>
                <w:b/>
                <w:bCs/>
                <w:sz w:val="24"/>
                <w:szCs w:val="24"/>
                <w:lang w:eastAsia="bg-BG"/>
              </w:rPr>
            </w:pPr>
            <w:r w:rsidRPr="007F7BB5">
              <w:rPr>
                <w:rFonts w:ascii="Times New Roman" w:eastAsia="Times New Roman" w:hAnsi="Times New Roman" w:cs="Times New Roman"/>
                <w:b/>
                <w:bCs/>
                <w:sz w:val="24"/>
                <w:szCs w:val="24"/>
                <w:lang w:eastAsia="bg-BG"/>
              </w:rPr>
              <w:t>№</w:t>
            </w:r>
          </w:p>
        </w:tc>
        <w:tc>
          <w:tcPr>
            <w:tcW w:w="6120" w:type="dxa"/>
            <w:tcBorders>
              <w:top w:val="single" w:sz="4" w:space="0" w:color="auto"/>
              <w:left w:val="single" w:sz="4" w:space="0" w:color="auto"/>
              <w:bottom w:val="single" w:sz="4" w:space="0" w:color="auto"/>
              <w:right w:val="single" w:sz="4" w:space="0" w:color="auto"/>
            </w:tcBorders>
            <w:shd w:val="clear" w:color="auto" w:fill="F2F2F2"/>
            <w:vAlign w:val="center"/>
          </w:tcPr>
          <w:p w:rsidR="007F7BB5" w:rsidRPr="007F7BB5" w:rsidRDefault="007F7BB5" w:rsidP="007F7BB5">
            <w:pPr>
              <w:spacing w:after="0" w:line="240" w:lineRule="auto"/>
              <w:jc w:val="center"/>
              <w:rPr>
                <w:rFonts w:ascii="Times New Roman" w:eastAsia="Times New Roman" w:hAnsi="Times New Roman" w:cs="Times New Roman"/>
                <w:b/>
                <w:bCs/>
                <w:sz w:val="24"/>
                <w:szCs w:val="24"/>
                <w:lang w:eastAsia="bg-BG"/>
              </w:rPr>
            </w:pPr>
            <w:r w:rsidRPr="007F7BB5">
              <w:rPr>
                <w:rFonts w:ascii="Times New Roman" w:eastAsia="Times New Roman" w:hAnsi="Times New Roman" w:cs="Times New Roman"/>
                <w:b/>
                <w:bCs/>
                <w:sz w:val="24"/>
                <w:szCs w:val="24"/>
                <w:lang w:eastAsia="bg-BG"/>
              </w:rPr>
              <w:t>Опасности</w:t>
            </w:r>
          </w:p>
        </w:tc>
        <w:tc>
          <w:tcPr>
            <w:tcW w:w="2760" w:type="dxa"/>
            <w:tcBorders>
              <w:top w:val="single" w:sz="4" w:space="0" w:color="auto"/>
              <w:left w:val="nil"/>
              <w:bottom w:val="single" w:sz="4" w:space="0" w:color="auto"/>
              <w:right w:val="single" w:sz="4" w:space="0" w:color="auto"/>
            </w:tcBorders>
            <w:shd w:val="clear" w:color="auto" w:fill="F2F2F2"/>
            <w:noWrap/>
            <w:vAlign w:val="center"/>
          </w:tcPr>
          <w:p w:rsidR="007F7BB5" w:rsidRPr="007F7BB5" w:rsidRDefault="007F7BB5" w:rsidP="007F7BB5">
            <w:pPr>
              <w:spacing w:after="0" w:line="240" w:lineRule="auto"/>
              <w:jc w:val="center"/>
              <w:rPr>
                <w:rFonts w:ascii="Times New Roman" w:eastAsia="Times New Roman" w:hAnsi="Times New Roman" w:cs="Times New Roman"/>
                <w:b/>
                <w:bCs/>
                <w:sz w:val="24"/>
                <w:szCs w:val="24"/>
                <w:lang w:eastAsia="bg-BG"/>
              </w:rPr>
            </w:pPr>
            <w:r w:rsidRPr="007F7BB5">
              <w:rPr>
                <w:rFonts w:ascii="Times New Roman" w:eastAsia="Times New Roman" w:hAnsi="Times New Roman" w:cs="Times New Roman"/>
                <w:b/>
                <w:bCs/>
                <w:sz w:val="24"/>
                <w:szCs w:val="24"/>
                <w:lang w:eastAsia="bg-BG"/>
              </w:rPr>
              <w:t>Крайна числова стойност от таблица</w:t>
            </w:r>
            <w:r w:rsidRPr="007F7BB5">
              <w:rPr>
                <w:rFonts w:ascii="Times New Roman" w:eastAsia="Times New Roman" w:hAnsi="Times New Roman" w:cs="Times New Roman"/>
                <w:b/>
                <w:bCs/>
                <w:color w:val="0000CC"/>
                <w:sz w:val="24"/>
                <w:szCs w:val="24"/>
                <w:lang w:eastAsia="bg-BG"/>
              </w:rPr>
              <w:t xml:space="preserve"> </w:t>
            </w:r>
          </w:p>
          <w:p w:rsidR="007F7BB5" w:rsidRPr="007F7BB5" w:rsidRDefault="007F7BB5" w:rsidP="007F7BB5">
            <w:pPr>
              <w:spacing w:after="0" w:line="240" w:lineRule="auto"/>
              <w:jc w:val="center"/>
              <w:rPr>
                <w:rFonts w:ascii="Times New Roman" w:eastAsia="Times New Roman" w:hAnsi="Times New Roman" w:cs="Times New Roman"/>
                <w:b/>
                <w:bCs/>
                <w:sz w:val="24"/>
                <w:szCs w:val="24"/>
                <w:lang w:eastAsia="bg-BG"/>
              </w:rPr>
            </w:pPr>
            <w:r w:rsidRPr="007F7BB5">
              <w:rPr>
                <w:rFonts w:ascii="Times New Roman" w:eastAsia="Times New Roman" w:hAnsi="Times New Roman" w:cs="Times New Roman"/>
                <w:b/>
                <w:bCs/>
                <w:sz w:val="24"/>
                <w:szCs w:val="24"/>
                <w:lang w:eastAsia="bg-BG"/>
              </w:rPr>
              <w:t>№ 19</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Скъсване на язовирна стена</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3,1</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2.</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Земетресения</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11,1</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3.</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Речни наводнения</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10,8</w:t>
            </w:r>
          </w:p>
        </w:tc>
      </w:tr>
      <w:tr w:rsidR="007F7BB5" w:rsidRPr="007F7BB5" w:rsidTr="00EA480C">
        <w:trPr>
          <w:trHeight w:val="349"/>
        </w:trPr>
        <w:tc>
          <w:tcPr>
            <w:tcW w:w="600" w:type="dxa"/>
            <w:tcBorders>
              <w:top w:val="nil"/>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4.</w:t>
            </w:r>
          </w:p>
        </w:tc>
        <w:tc>
          <w:tcPr>
            <w:tcW w:w="6120" w:type="dxa"/>
            <w:tcBorders>
              <w:top w:val="nil"/>
              <w:left w:val="single" w:sz="4" w:space="0" w:color="auto"/>
              <w:bottom w:val="single" w:sz="4" w:space="0" w:color="auto"/>
              <w:right w:val="single" w:sz="4" w:space="0" w:color="auto"/>
            </w:tcBorders>
            <w:shd w:val="clear" w:color="auto" w:fill="FF6600"/>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Полски и горски пожари</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10,0</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5.</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Човешка пандемия</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9,6</w:t>
            </w:r>
          </w:p>
        </w:tc>
      </w:tr>
      <w:tr w:rsidR="007F7BB5" w:rsidRPr="007F7BB5" w:rsidTr="00EA480C">
        <w:trPr>
          <w:trHeight w:val="349"/>
        </w:trPr>
        <w:tc>
          <w:tcPr>
            <w:tcW w:w="600" w:type="dxa"/>
            <w:tcBorders>
              <w:top w:val="nil"/>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6.</w:t>
            </w:r>
          </w:p>
        </w:tc>
        <w:tc>
          <w:tcPr>
            <w:tcW w:w="6120" w:type="dxa"/>
            <w:tcBorders>
              <w:top w:val="nil"/>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Радиоактивно замърсяване</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9,5</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7.</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Железопътна катастрофа</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2,4</w:t>
            </w:r>
          </w:p>
        </w:tc>
      </w:tr>
      <w:tr w:rsidR="007F7BB5" w:rsidRPr="007F7BB5" w:rsidTr="00EA480C">
        <w:trPr>
          <w:trHeight w:val="349"/>
        </w:trPr>
        <w:tc>
          <w:tcPr>
            <w:tcW w:w="600" w:type="dxa"/>
            <w:tcBorders>
              <w:top w:val="nil"/>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8.</w:t>
            </w:r>
          </w:p>
        </w:tc>
        <w:tc>
          <w:tcPr>
            <w:tcW w:w="6120" w:type="dxa"/>
            <w:tcBorders>
              <w:top w:val="nil"/>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Силни бури</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9,3</w:t>
            </w:r>
          </w:p>
        </w:tc>
      </w:tr>
      <w:tr w:rsidR="007F7BB5" w:rsidRPr="007F7BB5" w:rsidTr="00EA480C">
        <w:trPr>
          <w:trHeight w:val="310"/>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Градушки</w:t>
            </w:r>
          </w:p>
        </w:tc>
        <w:tc>
          <w:tcPr>
            <w:tcW w:w="2760" w:type="dxa"/>
            <w:tcBorders>
              <w:top w:val="single" w:sz="4" w:space="0" w:color="auto"/>
              <w:left w:val="nil"/>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9,3</w:t>
            </w:r>
          </w:p>
        </w:tc>
      </w:tr>
      <w:tr w:rsidR="007F7BB5" w:rsidRPr="007F7BB5" w:rsidTr="00EA480C">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10.</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Замърсяване на питейна вода</w:t>
            </w:r>
          </w:p>
        </w:tc>
        <w:tc>
          <w:tcPr>
            <w:tcW w:w="2760" w:type="dxa"/>
            <w:tcBorders>
              <w:top w:val="single" w:sz="4" w:space="0" w:color="auto"/>
              <w:left w:val="nil"/>
              <w:bottom w:val="single" w:sz="4" w:space="0" w:color="auto"/>
              <w:right w:val="single" w:sz="4" w:space="0" w:color="auto"/>
            </w:tcBorders>
            <w:shd w:val="clear" w:color="auto" w:fill="FF9933"/>
            <w:vAlign w:val="center"/>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9,2</w:t>
            </w:r>
          </w:p>
        </w:tc>
      </w:tr>
      <w:tr w:rsidR="007F7BB5" w:rsidRPr="007F7BB5" w:rsidTr="00EA480C">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11.</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Химическо обгазяване</w:t>
            </w:r>
          </w:p>
        </w:tc>
        <w:tc>
          <w:tcPr>
            <w:tcW w:w="2760" w:type="dxa"/>
            <w:tcBorders>
              <w:top w:val="single" w:sz="4" w:space="0" w:color="auto"/>
              <w:left w:val="nil"/>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8,8</w:t>
            </w:r>
          </w:p>
        </w:tc>
      </w:tr>
      <w:tr w:rsidR="007F7BB5" w:rsidRPr="007F7BB5" w:rsidTr="00EA480C">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12.</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Автомобилни катастрофи</w:t>
            </w:r>
          </w:p>
        </w:tc>
        <w:tc>
          <w:tcPr>
            <w:tcW w:w="2760" w:type="dxa"/>
            <w:tcBorders>
              <w:top w:val="single" w:sz="4" w:space="0" w:color="auto"/>
              <w:left w:val="nil"/>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8,6</w:t>
            </w:r>
          </w:p>
        </w:tc>
      </w:tr>
      <w:tr w:rsidR="007F7BB5" w:rsidRPr="007F7BB5" w:rsidTr="00EA480C">
        <w:trPr>
          <w:trHeight w:val="367"/>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13.</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ind w:right="5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Взрив в резултат на промишлена или транспортна авария</w:t>
            </w:r>
          </w:p>
        </w:tc>
        <w:tc>
          <w:tcPr>
            <w:tcW w:w="2760" w:type="dxa"/>
            <w:tcBorders>
              <w:top w:val="single" w:sz="4" w:space="0" w:color="auto"/>
              <w:left w:val="nil"/>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7,5</w:t>
            </w:r>
          </w:p>
        </w:tc>
      </w:tr>
      <w:tr w:rsidR="007F7BB5" w:rsidRPr="007F7BB5" w:rsidTr="00EA480C">
        <w:trPr>
          <w:trHeight w:val="349"/>
        </w:trPr>
        <w:tc>
          <w:tcPr>
            <w:tcW w:w="600" w:type="dxa"/>
            <w:tcBorders>
              <w:top w:val="nil"/>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14.</w:t>
            </w:r>
          </w:p>
        </w:tc>
        <w:tc>
          <w:tcPr>
            <w:tcW w:w="6120" w:type="dxa"/>
            <w:tcBorders>
              <w:top w:val="nil"/>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Снегонавявания</w:t>
            </w:r>
          </w:p>
        </w:tc>
        <w:tc>
          <w:tcPr>
            <w:tcW w:w="2760" w:type="dxa"/>
            <w:tcBorders>
              <w:top w:val="single" w:sz="4" w:space="0" w:color="auto"/>
              <w:left w:val="nil"/>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7,5</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15.</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Суши</w:t>
            </w:r>
          </w:p>
        </w:tc>
        <w:tc>
          <w:tcPr>
            <w:tcW w:w="2760" w:type="dxa"/>
            <w:tcBorders>
              <w:top w:val="single" w:sz="4" w:space="0" w:color="auto"/>
              <w:left w:val="nil"/>
              <w:bottom w:val="single" w:sz="4" w:space="0" w:color="auto"/>
              <w:right w:val="single" w:sz="4" w:space="0" w:color="auto"/>
            </w:tcBorders>
            <w:shd w:val="clear" w:color="auto" w:fill="FFCC99"/>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7,5</w:t>
            </w:r>
          </w:p>
        </w:tc>
      </w:tr>
      <w:tr w:rsidR="007F7BB5" w:rsidRPr="007F7BB5" w:rsidTr="00EA480C">
        <w:trPr>
          <w:trHeight w:val="295"/>
        </w:trPr>
        <w:tc>
          <w:tcPr>
            <w:tcW w:w="600" w:type="dxa"/>
            <w:tcBorders>
              <w:top w:val="nil"/>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16.</w:t>
            </w:r>
          </w:p>
        </w:tc>
        <w:tc>
          <w:tcPr>
            <w:tcW w:w="6120" w:type="dxa"/>
            <w:tcBorders>
              <w:top w:val="nil"/>
              <w:left w:val="single" w:sz="4" w:space="0" w:color="auto"/>
              <w:bottom w:val="single" w:sz="4" w:space="0" w:color="auto"/>
              <w:right w:val="single" w:sz="4" w:space="0" w:color="auto"/>
            </w:tcBorders>
            <w:shd w:val="clear" w:color="auto" w:fill="FFCC99"/>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Поледици</w:t>
            </w:r>
          </w:p>
        </w:tc>
        <w:tc>
          <w:tcPr>
            <w:tcW w:w="2760" w:type="dxa"/>
            <w:tcBorders>
              <w:top w:val="single" w:sz="4" w:space="0" w:color="auto"/>
              <w:left w:val="nil"/>
              <w:bottom w:val="single" w:sz="4" w:space="0" w:color="auto"/>
              <w:right w:val="single" w:sz="4" w:space="0" w:color="auto"/>
            </w:tcBorders>
            <w:shd w:val="clear" w:color="auto" w:fill="FFCC99"/>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7,1</w:t>
            </w:r>
          </w:p>
        </w:tc>
      </w:tr>
      <w:tr w:rsidR="007F7BB5" w:rsidRPr="007F7BB5" w:rsidTr="00EA480C">
        <w:trPr>
          <w:trHeight w:val="340"/>
        </w:trPr>
        <w:tc>
          <w:tcPr>
            <w:tcW w:w="600" w:type="dxa"/>
            <w:tcBorders>
              <w:top w:val="nil"/>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17.</w:t>
            </w:r>
          </w:p>
        </w:tc>
        <w:tc>
          <w:tcPr>
            <w:tcW w:w="6120" w:type="dxa"/>
            <w:tcBorders>
              <w:top w:val="nil"/>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Разлив на опасни вещества</w:t>
            </w:r>
          </w:p>
        </w:tc>
        <w:tc>
          <w:tcPr>
            <w:tcW w:w="2760" w:type="dxa"/>
            <w:tcBorders>
              <w:top w:val="single" w:sz="4" w:space="0" w:color="auto"/>
              <w:left w:val="nil"/>
              <w:bottom w:val="single" w:sz="4" w:space="0" w:color="auto"/>
              <w:right w:val="single" w:sz="4" w:space="0" w:color="auto"/>
            </w:tcBorders>
            <w:shd w:val="clear" w:color="auto" w:fill="FFCCCC"/>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6,9</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18.</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Високи температури</w:t>
            </w:r>
          </w:p>
        </w:tc>
        <w:tc>
          <w:tcPr>
            <w:tcW w:w="2760" w:type="dxa"/>
            <w:tcBorders>
              <w:top w:val="single" w:sz="4" w:space="0" w:color="auto"/>
              <w:left w:val="nil"/>
              <w:bottom w:val="single" w:sz="4" w:space="0" w:color="auto"/>
              <w:right w:val="single" w:sz="4" w:space="0" w:color="auto"/>
            </w:tcBorders>
            <w:shd w:val="clear" w:color="auto" w:fill="FFCCCC"/>
            <w:noWrap/>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6,7</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19.</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Прекъсване на доставките</w:t>
            </w:r>
          </w:p>
        </w:tc>
        <w:tc>
          <w:tcPr>
            <w:tcW w:w="2760" w:type="dxa"/>
            <w:tcBorders>
              <w:top w:val="single" w:sz="4" w:space="0" w:color="auto"/>
              <w:left w:val="nil"/>
              <w:bottom w:val="single" w:sz="4" w:space="0" w:color="auto"/>
              <w:right w:val="single" w:sz="4" w:space="0" w:color="auto"/>
            </w:tcBorders>
            <w:shd w:val="clear" w:color="auto" w:fill="FFCCCC"/>
            <w:noWrap/>
            <w:vAlign w:val="center"/>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6,5</w:t>
            </w:r>
          </w:p>
        </w:tc>
      </w:tr>
      <w:tr w:rsidR="007F7BB5" w:rsidRPr="007F7BB5" w:rsidTr="00EA480C">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20.</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Животинска пандемия</w:t>
            </w:r>
          </w:p>
        </w:tc>
        <w:tc>
          <w:tcPr>
            <w:tcW w:w="2760" w:type="dxa"/>
            <w:tcBorders>
              <w:top w:val="single" w:sz="4" w:space="0" w:color="auto"/>
              <w:left w:val="nil"/>
              <w:bottom w:val="single" w:sz="4" w:space="0" w:color="auto"/>
              <w:right w:val="single" w:sz="4" w:space="0" w:color="auto"/>
            </w:tcBorders>
            <w:shd w:val="clear" w:color="auto" w:fill="FFCCCC"/>
            <w:noWrap/>
            <w:vAlign w:val="center"/>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6,3</w:t>
            </w:r>
          </w:p>
        </w:tc>
      </w:tr>
    </w:tbl>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ІII</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NewRoman" w:hAnsi="Times New Roman" w:cs="Times New Roman"/>
          <w:b/>
          <w:sz w:val="24"/>
          <w:szCs w:val="24"/>
          <w:lang w:eastAsia="bg-BG"/>
        </w:rPr>
        <w:t>ПРЕВЕНЦИЯ</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1. Цел на раздел „Превенция”</w:t>
      </w:r>
      <w:r w:rsidRPr="007F7BB5">
        <w:rPr>
          <w:rFonts w:ascii="Times New Roman" w:eastAsia="Times New Roman" w:hAnsi="Times New Roman" w:cs="Times New Roman"/>
          <w:sz w:val="24"/>
          <w:szCs w:val="24"/>
        </w:rPr>
        <w:t xml:space="preserve"> – да представи рамката, насоките на СНРБ, структурите, ролите, отговорностите и процесите, които могат да бъдат приложени за въздействие върху рисковете и постигане на дългосрочно намаляване на риска от бедствия (рисковете, определени в раздел ПРОФИЛА НА РИСКА, които касаят общността в областта и са от значение за СНРБ).</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 Основни компоненти на раздела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2.1. Принципи и критерии за намаляване на риска от бедствия чрез превенция: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специфичност – дейностите по изпълнение на мерките, определени в раздела, са насочени към конкретна област за подобрение;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измеримост – резултатът от изпълнението на дейностите може да бъде количествено измерен;</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отговорност – ясно определени отговорни институции за изпълнението на дейностите;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реалистичност – резултатите от изпълнението на дейностите следва да са постижими с наличните ресурси;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времева обвързаност – ясно е посочено кога ще бъдат изпълнени дейностите;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наблюдение и контрол по изпълнението на дейностите за намаляване на риска от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2.2. Мерки и дейности за превенция, с цел намаляване на рисковете, приоритизирани в раздел ПРОФИЛ НА РИСКА.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2.2.1. Наводнения от скъсване на язовирна стена: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изпълнение на мерки за поддържане на язовирнатеастена и съоръженията към нея в изправно техническо състояние и осигуряване на безопасната им експлоатация;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контрол за готовността за безопасна експлоатация на язовира, язовирната стена и съоръженията към тях по реда на Глава девета „Защита от вредното въздействие на водите” от Закона за водите;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повишаване на подготвеността на населението и познаване на опасността;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прилагане и актуализация на аварийният план.</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8"/>
          <w:szCs w:val="28"/>
        </w:rPr>
        <w:t>2.2.2. Земетресение</w:t>
      </w:r>
      <w:r w:rsidRPr="007F7BB5">
        <w:rPr>
          <w:rFonts w:ascii="Times New Roman" w:eastAsia="Times New Roman" w:hAnsi="Times New Roman" w:cs="Times New Roman"/>
          <w:sz w:val="24"/>
          <w:szCs w:val="24"/>
        </w:rPr>
        <w:t>.</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спазване изискването на Наредба № РД-02-20-2 от 27 януари 2012 г. за проектиране на сгради и съоръжения в земетръсни райони (Обн. ДВ. бр.13 от 14 Февруари    2012 г.), проектирането на сгради, съоръжения, комуникации и други обекти да се осъществява със съответния сеизмичен коефициент Кс за населеното място;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включване в подробните устройствени планове на застрашените територии, съгласно картите за сеизмичен риск, след изготвянето им по реда на Наредбата за условията, реда и органите за извършване на анализ, оценка и картографиране на рисковете от бедствия (Обн. ДВ. бр. 84 от 2 ноември 2012 г.);</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подготовка на населението за реагиране при земетресение – организира се от кмета на общината чрез предоставяне на информация по подходящ начин и се подпомага от органите на изпълнителната власт в рамките на своята компетентност чрез поддържане на информация на интернет страницата си за намаляване на риска от бедствия и за начините на поведение, и за защитните мерки, съгласно изискването на чл. 17 от Закона за защита при бедствия (Обн. ДВ. бр.102 от 19 Декември 2006г.)</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обучение в системата на предучилищното и училищното образование и в системата на висшето образование, съгласно изискването на чл. 16 от Закона за защита при бедствия;</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подготовка на съставните части на единната спасителна система чрез провеждане на тренировки и учения.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b/>
          <w:sz w:val="28"/>
          <w:szCs w:val="28"/>
        </w:rPr>
      </w:pPr>
      <w:r w:rsidRPr="007F7BB5">
        <w:rPr>
          <w:rFonts w:ascii="Times New Roman" w:eastAsia="Times New Roman" w:hAnsi="Times New Roman" w:cs="Times New Roman"/>
          <w:b/>
          <w:sz w:val="28"/>
          <w:szCs w:val="28"/>
        </w:rPr>
        <w:t xml:space="preserve">2.2.3. Речни наводнения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Прилагането на мерки за предотвратяване и ограничаване на щетите, нанесени от природните наводнения се провеждат в съответствие с Плана за управление на риска от наводнения (2016-2021) за районите с риск от наводнения, съгласно извършеното картографиране по реда на Глава девета „Защита от вредното въздействие на водите” от Закона за водите (Обн. ДВ. бр.67 от 27 Юли 1999г.).</w:t>
      </w:r>
    </w:p>
    <w:p w:rsidR="007F7BB5" w:rsidRPr="007F7BB5" w:rsidRDefault="007F7BB5" w:rsidP="007F7BB5">
      <w:pPr>
        <w:spacing w:after="0" w:line="240" w:lineRule="auto"/>
        <w:ind w:firstLine="720"/>
        <w:jc w:val="both"/>
        <w:rPr>
          <w:rFonts w:ascii="Calibri" w:eastAsia="Times New Roman" w:hAnsi="Calibri" w:cs="Times New Roman"/>
        </w:rPr>
      </w:pPr>
      <w:r w:rsidRPr="007F7BB5">
        <w:rPr>
          <w:rFonts w:ascii="Times New Roman" w:eastAsia="Times New Roman" w:hAnsi="Times New Roman" w:cs="Times New Roman"/>
          <w:sz w:val="24"/>
          <w:szCs w:val="24"/>
        </w:rPr>
        <w:t>Съгласно картата, представяща резултатите от проекта на Предварителната оценка на риска от наводнения, изготвена от Басейнова Дирекция за управление на водите в Дунавски район с център Плевен, районите с риск от наводнение са определен   район със значителен потенциален риск от наводнения:</w:t>
      </w:r>
      <w:r w:rsidRPr="007F7BB5">
        <w:rPr>
          <w:rFonts w:ascii="Calibri" w:eastAsia="Times New Roman" w:hAnsi="Calibri" w:cs="Times New Roman"/>
        </w:rPr>
        <w:t xml:space="preserve">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Наводнения  могат да възникнат при обилни валежи, снеготопене, при частично или пълно разрушаване на стената на ретензионния язовир над с. Драгаш войвода . От наводнения най-сложна обстановка се очаква по поречието на р. Осъм и най вече от река Дунав, от високите води на която се наводнява ниската част на гр. Никопол и земеделски и горски площи . </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проливни дъждове се предизвикват локални наводнения в населени места, вследствие на недобре изградените и поддържани отводнителни и канализационни системи.</w:t>
      </w:r>
    </w:p>
    <w:p w:rsidR="007F7BB5" w:rsidRPr="007F7BB5" w:rsidRDefault="007F7BB5" w:rsidP="002642A1">
      <w:pPr>
        <w:numPr>
          <w:ilvl w:val="0"/>
          <w:numId w:val="15"/>
        </w:numPr>
        <w:tabs>
          <w:tab w:val="num" w:pos="0"/>
          <w:tab w:val="left" w:pos="990"/>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Наводнения могат да възникнат при обилни валежи, снеготопене </w:t>
      </w:r>
      <w:r w:rsidRPr="007F7BB5">
        <w:rPr>
          <w:rFonts w:ascii="Times New Roman" w:eastAsia="Times New Roman" w:hAnsi="Times New Roman" w:cs="Times New Roman"/>
          <w:sz w:val="24"/>
          <w:szCs w:val="24"/>
          <w:lang w:val="en-US"/>
        </w:rPr>
        <w:t xml:space="preserve"> и изпускане на високи води </w:t>
      </w:r>
      <w:r w:rsidRPr="007F7BB5">
        <w:rPr>
          <w:rFonts w:ascii="Times New Roman" w:eastAsia="Times New Roman" w:hAnsi="Times New Roman" w:cs="Times New Roman"/>
          <w:sz w:val="24"/>
          <w:szCs w:val="24"/>
        </w:rPr>
        <w:t>от язовира по поречието Ласов дол , Меченска бара.</w:t>
      </w:r>
    </w:p>
    <w:p w:rsidR="007F7BB5" w:rsidRPr="007F7BB5" w:rsidRDefault="007F7BB5" w:rsidP="007F7BB5">
      <w:pPr>
        <w:spacing w:after="0" w:line="240" w:lineRule="auto"/>
        <w:ind w:left="1080"/>
        <w:jc w:val="both"/>
        <w:rPr>
          <w:rFonts w:ascii="Times New Roman" w:eastAsia="Times New Roman" w:hAnsi="Times New Roman" w:cs="Times New Roman"/>
          <w:sz w:val="24"/>
          <w:szCs w:val="24"/>
        </w:rPr>
      </w:pPr>
    </w:p>
    <w:p w:rsidR="007F7BB5" w:rsidRPr="007F7BB5" w:rsidRDefault="007F7BB5" w:rsidP="002642A1">
      <w:pPr>
        <w:numPr>
          <w:ilvl w:val="0"/>
          <w:numId w:val="15"/>
        </w:numPr>
        <w:tabs>
          <w:tab w:val="num" w:pos="0"/>
          <w:tab w:val="left" w:pos="990"/>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2.2.3.1. Мерки за намаляване на риска от наводнения за участъка по поречието на реките .</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повишаване на подготвеността на населението за наводнения; </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познаването на опасността, вкл. всичките й важни параметри, като тип на наводненията, вероятност, интензивност (размери, скорост на вълната) и разпространение на въздействието;</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навременни предупреждения и прогнози;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на отводнителната канализация и шахти в изправно състояние;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почистване на речното корито от храстовидна ръстителност и битови отпадъци;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постоянен мониторинг на застрояването в близост до заливаемите зони;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премахване на незаконни постройки, подприщващи съоръжения, огради, складирани материали, битови или строителни отпадъци и други намиращи се в границите на речните легла или дерета;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в изправно техническо състояние и ефективно управление на воднто нива на язовира и недопускане на преливане през короната на стената при поройни валежи;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прилагане и актуализация на аварийните планове.</w:t>
      </w: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2.2.4. Горски пожари и пожари в земеделски територии.</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Предприеманите мерки, относно пожарите, са синхронизирани с планираните мерки на  РС „ПБЗН“ гр. Никопол.</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провеждане на кампании за пожарна безопасност в горските територии и земеделските земи;</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информационно-разяснителна дейност чрез използване на подходящи средства;</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навременно обявяване на восъчната зрялост;</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контрол на селскостопанската и транспортната техника, използвани в земеделските земи и горите.</w:t>
      </w: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2.2.5. Човешка пандемия</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 време на пандемията разпределението на ваксината за всички области на страната се организира централно от МЗ при спазване на общоприетите приоритети и критерии за нейното използване.</w:t>
      </w:r>
    </w:p>
    <w:p w:rsidR="007F7BB5" w:rsidRPr="007F7BB5" w:rsidRDefault="007F7BB5" w:rsidP="002642A1">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РЗИ-Плевен отговарят за организирането и провеждането на имунизацията в региона, правилното съхранение и разпределяне на ваксината;</w:t>
      </w:r>
    </w:p>
    <w:p w:rsidR="007F7BB5" w:rsidRPr="007F7BB5" w:rsidRDefault="007F7BB5" w:rsidP="002642A1">
      <w:pPr>
        <w:numPr>
          <w:ilvl w:val="0"/>
          <w:numId w:val="8"/>
        </w:numPr>
        <w:tabs>
          <w:tab w:val="left" w:pos="1080"/>
        </w:tabs>
        <w:spacing w:after="0" w:line="240" w:lineRule="auto"/>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воденето на отчетна документация;</w:t>
      </w:r>
    </w:p>
    <w:p w:rsidR="007F7BB5" w:rsidRPr="007F7BB5" w:rsidRDefault="007F7BB5" w:rsidP="002642A1">
      <w:pPr>
        <w:numPr>
          <w:ilvl w:val="0"/>
          <w:numId w:val="8"/>
        </w:numPr>
        <w:tabs>
          <w:tab w:val="left" w:pos="1080"/>
        </w:tabs>
        <w:spacing w:after="0" w:line="240" w:lineRule="auto"/>
        <w:ind w:firstLine="1134"/>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изработване на планове за организиране и провеждане на имунизацията в региона;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разпределените от МЗ количества ваксина се съхраняват при хладилни условия в склада на РЗИ - Плевен;</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получени малки количества ваксина и имунизиране на определени групи от населението имунизацията ще се извършва в Имунизационните кабинети на РЗИ - Плевен;</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осигуряване на ваксина за по-големи групи от населението ще се разкриват допълнителни имунизационни пунктове на базата на предварително определени в регионалния план лечебни заведения за извънболнична и болнична помощ, включително и в медицинските кабинети в училищата;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осигуряване на ваксина за цялото население в имунизационната дейност ще бъдат включени и всички общопрактикуващи лекари.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Засилен контрол на ГКПП-Никопол-ферибоот с оглед установяване на съмнителни случаи на заразоносители и поставяне под карантина на същите.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Относно противоепидемичните мерки – провеждане на разяснителни мероприятия сред населението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2.2.6. Завишен радиационен фон, вследствие на авария в АЕЦ</w:t>
      </w:r>
      <w:r w:rsidRPr="007F7BB5">
        <w:rPr>
          <w:rFonts w:ascii="Times New Roman" w:eastAsia="Times New Roman" w:hAnsi="Times New Roman" w:cs="Times New Roman"/>
          <w:sz w:val="24"/>
          <w:szCs w:val="24"/>
        </w:rPr>
        <w:t xml:space="preserve"> и авария с източници на йонизиращи лъчения (ИЙЛ):</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познаването на опасността от страна на компетентните органи и населението;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обучение на населението за действие при повишена радиация;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познаване на външния авариен план на АЕЦ „Козлодуй”, разработен съгласно изискването на Глава осма „Аварийно планиране и аварийна готовност” от Закона за безопасно използване на ядрената енергия (ЗБИЯЕ) (Обн. ДВ. бр. 63 от 28 Юни 2002 г.);</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на актуални аварийни планове на обектите, работещи с ИЙЛ, разработени съгласно изискването на Глава осма „Аварийно планиране и аварийна готовност” от ЗБИЯЕ;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разработване и поддържане на план за защита при ядрена или радиационна авария като приложение към общинския план за защита при бедствия по чл. 9 от ЗЗБ;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провеждане на учения и тренировки на общинския щаб за изпълнение на плана;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непрекъснат контрол на радиационния гама-фон на територията на община Пордим  чрез системата за мониторинг на ГДПБЗН – МВР;</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непрекъснат контрол на радиационния гама-фон чрез Дежурния по Общински съвет за сигурност : пост за радиационно наблюдение на №               ;</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контрол при използването на ядрената енергия и йонизиращите лъчения, съгласно глава пета от ЗБИЯЕ.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2.2.7. Разлив на опасни вещества</w:t>
      </w:r>
      <w:r w:rsidRPr="007F7BB5">
        <w:rPr>
          <w:rFonts w:ascii="Times New Roman" w:eastAsia="Times New Roman" w:hAnsi="Times New Roman" w:cs="Times New Roman"/>
          <w:sz w:val="24"/>
          <w:szCs w:val="24"/>
        </w:rPr>
        <w:t>.</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на актуални аварийни планове на обектите с висок и нисък рисков потенциал по ЗООС и чл. 35 от ЗЗБ;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контрол на обектите, работещи и съхраняващи опасни вещества по ЗООС и ЗЗБ;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подмяна или ремонт на морално остарелите инсталации, съоръжения и цистерни обучение на служителите, провеждане на тренировки и учения.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на актуални аварийни планове на обектите с висок и нисък рисков потенциал по ЗООС и чл. 35 от ЗЗБ;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контрол на обектите, работещи и съхраняващи опасни вещества по ЗООС и ЗЗБ;</w:t>
      </w: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2.2.8. Животинска пандемия.</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планиране на мероприятията при възникнала животинска пандемия от изключително значение е извършването на дейностите, отразени в списъка за общите мерки за борба със заразните и паразитните болести по животните и птиците, които се одобряват от Министерския съвет, съгласно изискванията на чл. 118, ал. 3 от ЗВД, срещу които ветеринарномедицинските органи провеждат задължителните профилактични и принудителни мероприятия.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2.2.9. Високи температури</w:t>
      </w:r>
      <w:r w:rsidRPr="007F7BB5">
        <w:rPr>
          <w:rFonts w:ascii="Times New Roman" w:eastAsia="Times New Roman" w:hAnsi="Times New Roman" w:cs="Times New Roman"/>
          <w:sz w:val="24"/>
          <w:szCs w:val="24"/>
        </w:rPr>
        <w:t>, силни бури, продължителни суши, поледици и снегонавявания са природни явления, за които текущото ниво на превенция на риска е високо, поради точните метеорологични прогнози.</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 Източници на финансиране за изпълнение на мерките.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2.3.1. Държавен бюджет.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2.3.2. Общински бюджет.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2.3.3. Бюджет на собственик на съоръженията.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2.3.4. Финансиране на превантивни дейности и дейности по подготовка за реагиране от общинската програма за намаляване на риска от бедствия по чл. 6а, ал. 2, т. 5 от Закона за защита при бедствия като допълващо финансиране към одобрения бюджет на съответния компетентен орган и/или към осигурените средства от други източници по реда на Правилника за организацията и дейността на Междуведомствената комисия за възстановяване и подпомагане към Министерски съвет.</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2.3.5. Използване на възможностите на застраховането.</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2.3.6. Използване на европейски структурни и инвестиционни фондове.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2.4. Връзка с Националната стратегия за намаляване на риска от бедствия (НСНРБ) и планиращите документи.</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Изпълнението на определените мерки в раздела „Превенция” са насочени към реализиране на стратегически цели на НСНРБ: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постигане на устойчивост на обществото при бедствия;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изграждане на капацитет за управление на риска от бедствия на всички административни нива на управление;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постигане на съгласуваност при провеждане на политиките за устойчиво развитие, адаптиране към промените в климата и намаляване на риска от бедствия;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постигане на устойчивост на финансирането на защитата при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За изпълнение на целите на Националната стратегия за намаляване на риска от бедствия на национално, областно и общинско ниво се разработват Национална програма, областни и общински програми за намаляване на риска от бедствия.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 изпълнение на целите на Националната програма за намаляване на риска от бедствия и във връзка с намаляване на рисковете, определени с общинския план за защита при бедствия, се разработва общинска програми за намаляване на риска от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Годишният план за изпълнение на Общинската програма за намаляване на риска от бедствия ще включва дейности за изпълнение на мерките, определени в раздела, бюджет, срок за реализация, очаквани резултати, индикатори за изпълнение и отговорни институции.</w:t>
      </w:r>
    </w:p>
    <w:p w:rsidR="007F7BB5" w:rsidRPr="007F7BB5" w:rsidRDefault="007F7BB5" w:rsidP="007F7BB5">
      <w:pPr>
        <w:spacing w:after="0" w:line="240" w:lineRule="auto"/>
        <w:ind w:firstLine="709"/>
        <w:jc w:val="both"/>
        <w:rPr>
          <w:rFonts w:ascii="Times New Roman" w:eastAsia="Times New Roman" w:hAnsi="Times New Roman" w:cs="Times New Roman"/>
          <w:b/>
          <w:color w:val="FF0000"/>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ІV</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NewRoman" w:hAnsi="Times New Roman" w:cs="Times New Roman"/>
          <w:b/>
          <w:sz w:val="24"/>
          <w:szCs w:val="24"/>
          <w:lang w:eastAsia="bg-BG"/>
        </w:rPr>
        <w:t>ГОТОВНОСТ</w:t>
      </w:r>
    </w:p>
    <w:p w:rsidR="007F7BB5" w:rsidRPr="007F7BB5" w:rsidRDefault="007F7BB5" w:rsidP="007F7BB5">
      <w:pPr>
        <w:spacing w:after="0" w:line="240" w:lineRule="auto"/>
        <w:rPr>
          <w:rFonts w:ascii="Times New Roman" w:eastAsia="Times New Roman" w:hAnsi="Times New Roman" w:cs="Times New Roman"/>
          <w:b/>
          <w:sz w:val="24"/>
          <w:szCs w:val="24"/>
        </w:rPr>
      </w:pPr>
    </w:p>
    <w:p w:rsidR="007F7BB5" w:rsidRPr="007F7BB5" w:rsidRDefault="007F7BB5" w:rsidP="007F7BB5">
      <w:pPr>
        <w:tabs>
          <w:tab w:val="left" w:pos="0"/>
        </w:tabs>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 xml:space="preserve">1. Цел и </w:t>
      </w:r>
      <w:r w:rsidRPr="007F7BB5">
        <w:rPr>
          <w:rFonts w:ascii="Times New Roman" w:eastAsia="Times New Roman" w:hAnsi="Times New Roman" w:cs="Times New Roman"/>
          <w:b/>
          <w:bCs/>
          <w:sz w:val="24"/>
          <w:szCs w:val="24"/>
        </w:rPr>
        <w:t>основни компоненти на раздел „Готовност”.</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1.1. Цел на раздела – да </w:t>
      </w:r>
      <w:r w:rsidRPr="007F7BB5">
        <w:rPr>
          <w:rFonts w:ascii="Times New Roman" w:eastAsia="TimesNewRoman" w:hAnsi="Times New Roman" w:cs="Times New Roman"/>
          <w:sz w:val="24"/>
          <w:szCs w:val="24"/>
        </w:rPr>
        <w:t>се извърши преглед на текущите нива на организационна готовност на съставните части на ЕСС и готовността на населението.</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Съгласно ЗЗБ, „Готовност” са знанията и способностите на държавни структури, организации, общности и хора, които спомагат за предвиждането, реагирането и ликвидирането на последствията от вероятни, неизбежни, случващи се или случили се бедствия, постигнати в резултат на предварително предприети действия.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В раздела е описана готовността за справяне с бедствия, включваща планиране, обучение, тренировки на съставните части на ЕСС и населението.</w:t>
      </w:r>
    </w:p>
    <w:p w:rsidR="007F7BB5" w:rsidRPr="007F7BB5" w:rsidRDefault="007F7BB5" w:rsidP="007F7BB5">
      <w:pPr>
        <w:tabs>
          <w:tab w:val="left" w:pos="117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1.2. Основни компоненти:</w:t>
      </w: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 xml:space="preserve">1.2.1. Текущи нива на готовност на съставните части на ЕСС и готовността на населението </w:t>
      </w:r>
      <w:r w:rsidRPr="007F7BB5">
        <w:rPr>
          <w:rFonts w:ascii="Times New Roman" w:eastAsia="Times New Roman" w:hAnsi="Times New Roman" w:cs="Times New Roman"/>
          <w:bCs/>
          <w:iCs/>
          <w:sz w:val="24"/>
          <w:szCs w:val="24"/>
        </w:rPr>
        <w:t>(Таблица № 16)</w:t>
      </w:r>
      <w:r w:rsidRPr="007F7BB5">
        <w:rPr>
          <w:rFonts w:ascii="Times New Roman" w:eastAsia="TimesNewRoman" w:hAnsi="Times New Roman" w:cs="Times New Roman"/>
          <w:sz w:val="24"/>
          <w:szCs w:val="24"/>
        </w:rPr>
        <w:t>, въз основа на получените резултати за „Готовност” в раздел         II</w:t>
      </w:r>
      <w:r w:rsidRPr="007F7BB5">
        <w:rPr>
          <w:rFonts w:ascii="Times New Roman" w:eastAsia="TimesNewRoman" w:hAnsi="Times New Roman" w:cs="Times New Roman"/>
          <w:sz w:val="24"/>
          <w:szCs w:val="24"/>
          <w:lang w:val="ru-RU"/>
        </w:rPr>
        <w:t xml:space="preserve"> </w:t>
      </w:r>
      <w:r w:rsidRPr="007F7BB5">
        <w:rPr>
          <w:rFonts w:ascii="Times New Roman" w:eastAsia="TimesNewRoman" w:hAnsi="Times New Roman" w:cs="Times New Roman"/>
          <w:sz w:val="24"/>
          <w:szCs w:val="24"/>
        </w:rPr>
        <w:t>„Профил на риска”.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Основните съставни части на единната спасителна система (ГДПБЗН – МВР, ОДМВР, РУП, БЧК и центровете за СМП) осигуряват непрекъсната готовност за приемане на съобщения при възникване на бедствия, тяхната оценка и незабавни действия.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Готовност на държавни структури, организации и др.</w:t>
      </w:r>
    </w:p>
    <w:p w:rsidR="007F7BB5" w:rsidRPr="007F7BB5" w:rsidRDefault="007F7BB5" w:rsidP="007F7BB5">
      <w:pPr>
        <w:spacing w:after="0" w:line="240" w:lineRule="auto"/>
        <w:ind w:firstLine="720"/>
        <w:jc w:val="both"/>
        <w:rPr>
          <w:rFonts w:ascii="Times New Roman" w:eastAsia="Times New Roman" w:hAnsi="Times New Roman" w:cs="Times New Roman"/>
          <w:b/>
          <w:sz w:val="16"/>
          <w:szCs w:val="16"/>
        </w:rPr>
      </w:pPr>
    </w:p>
    <w:p w:rsidR="007F7BB5" w:rsidRPr="007F7BB5" w:rsidRDefault="007F7BB5" w:rsidP="007F7BB5">
      <w:pPr>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spacing w:after="0" w:line="240" w:lineRule="auto"/>
        <w:ind w:firstLine="720"/>
        <w:jc w:val="both"/>
        <w:rPr>
          <w:rFonts w:ascii="Times New Roman" w:eastAsia="TimesNewRoman" w:hAnsi="Times New Roman" w:cs="Times New Roman"/>
          <w:sz w:val="24"/>
          <w:szCs w:val="24"/>
        </w:rPr>
      </w:pPr>
      <w:r w:rsidRPr="007F7BB5">
        <w:rPr>
          <w:rFonts w:ascii="Times New Roman" w:eastAsia="Times New Roman" w:hAnsi="Times New Roman" w:cs="Times New Roman"/>
          <w:bCs/>
          <w:iCs/>
          <w:sz w:val="24"/>
          <w:szCs w:val="24"/>
        </w:rPr>
        <w:t xml:space="preserve">Таблица № 16. </w:t>
      </w:r>
      <w:r w:rsidRPr="007F7BB5">
        <w:rPr>
          <w:rFonts w:ascii="Times New Roman" w:eastAsia="TimesNewRoman" w:hAnsi="Times New Roman" w:cs="Times New Roman"/>
          <w:sz w:val="24"/>
          <w:szCs w:val="24"/>
        </w:rPr>
        <w:t>Описание на текущите нива на готовност на съставните части на ЕСС и готовността на населението.</w:t>
      </w:r>
    </w:p>
    <w:p w:rsidR="007F7BB5" w:rsidRPr="007F7BB5" w:rsidRDefault="007F7BB5" w:rsidP="007F7BB5">
      <w:pPr>
        <w:spacing w:after="0" w:line="240" w:lineRule="auto"/>
        <w:ind w:firstLine="720"/>
        <w:jc w:val="both"/>
        <w:rPr>
          <w:rFonts w:ascii="Times New Roman" w:eastAsia="TimesNewRoman" w:hAnsi="Times New Roman" w:cs="Times New Roman"/>
          <w:sz w:val="12"/>
          <w:szCs w:val="12"/>
        </w:rPr>
      </w:pPr>
    </w:p>
    <w:tbl>
      <w:tblPr>
        <w:tblW w:w="9960" w:type="dxa"/>
        <w:tblInd w:w="70" w:type="dxa"/>
        <w:tblCellMar>
          <w:left w:w="70" w:type="dxa"/>
          <w:right w:w="70" w:type="dxa"/>
        </w:tblCellMar>
        <w:tblLook w:val="00A0" w:firstRow="1" w:lastRow="0" w:firstColumn="1" w:lastColumn="0" w:noHBand="0" w:noVBand="0"/>
      </w:tblPr>
      <w:tblGrid>
        <w:gridCol w:w="4800"/>
        <w:gridCol w:w="2640"/>
        <w:gridCol w:w="2520"/>
      </w:tblGrid>
      <w:tr w:rsidR="007F7BB5" w:rsidRPr="007F7BB5" w:rsidTr="00EA480C">
        <w:trPr>
          <w:trHeight w:val="265"/>
        </w:trPr>
        <w:tc>
          <w:tcPr>
            <w:tcW w:w="480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Опасности</w:t>
            </w:r>
          </w:p>
        </w:tc>
        <w:tc>
          <w:tcPr>
            <w:tcW w:w="2640" w:type="dxa"/>
            <w:tcBorders>
              <w:top w:val="single" w:sz="4" w:space="0" w:color="auto"/>
              <w:left w:val="single" w:sz="4" w:space="0" w:color="auto"/>
              <w:bottom w:val="single" w:sz="4" w:space="0" w:color="auto"/>
              <w:right w:val="single" w:sz="4" w:space="0" w:color="auto"/>
            </w:tcBorders>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Текущо ниво на готовност на съставните</w:t>
            </w:r>
          </w:p>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части на ЕСС</w:t>
            </w:r>
          </w:p>
        </w:tc>
        <w:tc>
          <w:tcPr>
            <w:tcW w:w="2520" w:type="dxa"/>
            <w:tcBorders>
              <w:top w:val="single" w:sz="4" w:space="0" w:color="auto"/>
              <w:left w:val="nil"/>
              <w:bottom w:val="single" w:sz="4" w:space="0" w:color="auto"/>
              <w:right w:val="single" w:sz="4" w:space="0" w:color="auto"/>
            </w:tcBorders>
            <w:shd w:val="clear" w:color="000000" w:fill="auto"/>
            <w:noWrap/>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Текущо ниво на готовност на населението</w:t>
            </w:r>
          </w:p>
        </w:tc>
      </w:tr>
      <w:tr w:rsidR="007F7BB5" w:rsidRPr="007F7BB5" w:rsidTr="00EA480C">
        <w:trPr>
          <w:trHeight w:val="26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Скъсване на язовирна стена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20"/>
        </w:trPr>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Земетресения</w:t>
            </w:r>
          </w:p>
        </w:tc>
        <w:tc>
          <w:tcPr>
            <w:tcW w:w="26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000000" w:fill="auto"/>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20"/>
        </w:trPr>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Речни наводнения</w:t>
            </w:r>
          </w:p>
        </w:tc>
        <w:tc>
          <w:tcPr>
            <w:tcW w:w="264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000000" w:fill="auto"/>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38"/>
        </w:trPr>
        <w:tc>
          <w:tcPr>
            <w:tcW w:w="4800" w:type="dxa"/>
            <w:tcBorders>
              <w:top w:val="nil"/>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Полски и горски пожари</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193"/>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Човешка пандемия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193"/>
        </w:trPr>
        <w:tc>
          <w:tcPr>
            <w:tcW w:w="4800" w:type="dxa"/>
            <w:tcBorders>
              <w:top w:val="nil"/>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Радиоактивно замърсяване</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Железопътна катастрофа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175"/>
        </w:trPr>
        <w:tc>
          <w:tcPr>
            <w:tcW w:w="480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Силни бури</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Градушки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142"/>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Замърсяване на питейна вода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79"/>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Химическо обгазяване</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Автомобилни катастрофи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77"/>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00" w:lineRule="exact"/>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Взрив в резултат на промишлена или транспортна авария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193"/>
        </w:trPr>
        <w:tc>
          <w:tcPr>
            <w:tcW w:w="4800" w:type="dxa"/>
            <w:tcBorders>
              <w:top w:val="nil"/>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Снегонавявания</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Суши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38"/>
        </w:trPr>
        <w:tc>
          <w:tcPr>
            <w:tcW w:w="480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Поледици</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38"/>
        </w:trPr>
        <w:tc>
          <w:tcPr>
            <w:tcW w:w="480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Разлив на опасни вещества</w:t>
            </w:r>
          </w:p>
        </w:tc>
        <w:tc>
          <w:tcPr>
            <w:tcW w:w="2640" w:type="dxa"/>
            <w:tcBorders>
              <w:top w:val="nil"/>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Ниско</w:t>
            </w:r>
          </w:p>
        </w:tc>
      </w:tr>
      <w:tr w:rsidR="007F7BB5" w:rsidRPr="007F7BB5" w:rsidTr="00EA480C">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Опасности</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Текущо ниво на готовност на съставните</w:t>
            </w:r>
          </w:p>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части на ЕСС</w:t>
            </w:r>
          </w:p>
        </w:tc>
        <w:tc>
          <w:tcPr>
            <w:tcW w:w="2520" w:type="dxa"/>
            <w:tcBorders>
              <w:top w:val="single" w:sz="4" w:space="0" w:color="auto"/>
              <w:left w:val="nil"/>
              <w:bottom w:val="single" w:sz="4" w:space="0" w:color="auto"/>
              <w:right w:val="single" w:sz="4" w:space="0" w:color="auto"/>
            </w:tcBorders>
            <w:shd w:val="clear" w:color="auto" w:fill="FFFFFF"/>
            <w:noWrap/>
            <w:vAlign w:val="center"/>
          </w:tcPr>
          <w:p w:rsidR="007F7BB5" w:rsidRPr="007F7BB5" w:rsidRDefault="007F7BB5" w:rsidP="007F7BB5">
            <w:pPr>
              <w:spacing w:after="0" w:line="240" w:lineRule="auto"/>
              <w:jc w:val="center"/>
              <w:rPr>
                <w:rFonts w:ascii="Times New Roman" w:eastAsia="Times New Roman" w:hAnsi="Times New Roman" w:cs="Times New Roman"/>
                <w:b/>
                <w:bCs/>
                <w:lang w:eastAsia="bg-BG"/>
              </w:rPr>
            </w:pPr>
            <w:r w:rsidRPr="007F7BB5">
              <w:rPr>
                <w:rFonts w:ascii="Times New Roman" w:eastAsia="Times New Roman" w:hAnsi="Times New Roman" w:cs="Times New Roman"/>
                <w:b/>
                <w:bCs/>
                <w:lang w:eastAsia="bg-BG"/>
              </w:rPr>
              <w:t>Текущо ниво на готовност на населението</w:t>
            </w:r>
          </w:p>
        </w:tc>
      </w:tr>
      <w:tr w:rsidR="007F7BB5" w:rsidRPr="007F7BB5" w:rsidTr="00EA480C">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Високи температури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r>
      <w:tr w:rsidR="007F7BB5" w:rsidRPr="007F7BB5" w:rsidTr="00EA480C">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Прекъсване на доставките</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Ниско</w:t>
            </w:r>
          </w:p>
        </w:tc>
      </w:tr>
      <w:tr w:rsidR="007F7BB5" w:rsidRPr="007F7BB5" w:rsidTr="00EA480C">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both"/>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Животинска пандемия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jc w:val="cente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Ниско</w:t>
            </w:r>
          </w:p>
        </w:tc>
      </w:tr>
    </w:tbl>
    <w:p w:rsidR="007F7BB5" w:rsidRPr="007F7BB5" w:rsidRDefault="007F7BB5" w:rsidP="007F7BB5">
      <w:pPr>
        <w:tabs>
          <w:tab w:val="left" w:pos="1200"/>
        </w:tabs>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1.2.2. Проблемите, които възникват от текущите нива на готовност, свързани със спецификата на района на действие на ОСНРБ.</w:t>
      </w:r>
    </w:p>
    <w:p w:rsidR="007F7BB5" w:rsidRPr="007F7BB5" w:rsidRDefault="007F7BB5" w:rsidP="007F7BB5">
      <w:pPr>
        <w:spacing w:after="0" w:line="240" w:lineRule="auto"/>
        <w:rPr>
          <w:rFonts w:ascii="Times New Roman" w:eastAsia="TimesNewRoman" w:hAnsi="Times New Roman" w:cs="Times New Roman"/>
        </w:rPr>
      </w:pPr>
      <w:r w:rsidRPr="007F7BB5">
        <w:rPr>
          <w:rFonts w:ascii="NewSaturionCyr" w:eastAsia="TimesNewRoman" w:hAnsi="NewSaturionCyr" w:cs="Times New Roman"/>
        </w:rPr>
        <w:t xml:space="preserve">            </w:t>
      </w:r>
      <w:r w:rsidRPr="007F7BB5">
        <w:rPr>
          <w:rFonts w:ascii="Calibri" w:eastAsia="TimesNewRoman" w:hAnsi="Calibri" w:cs="Times New Roman"/>
        </w:rPr>
        <w:t>1</w:t>
      </w:r>
      <w:r w:rsidRPr="007F7BB5">
        <w:rPr>
          <w:rFonts w:ascii="Times New Roman" w:eastAsia="TimesNewRoman" w:hAnsi="Times New Roman" w:cs="Times New Roman"/>
        </w:rPr>
        <w:t>.2.2.1</w:t>
      </w:r>
      <w:r w:rsidRPr="007F7BB5">
        <w:rPr>
          <w:rFonts w:ascii="Times New Roman" w:eastAsia="TimesNewRoman" w:hAnsi="Times New Roman" w:cs="Times New Roman"/>
          <w:b/>
        </w:rPr>
        <w:t>. Готовност на съставните части на ЕСС – проблеми:</w:t>
      </w:r>
    </w:p>
    <w:p w:rsidR="007F7BB5" w:rsidRPr="007F7BB5" w:rsidRDefault="007F7BB5" w:rsidP="007F7BB5">
      <w:pPr>
        <w:spacing w:after="0" w:line="240" w:lineRule="auto"/>
        <w:rPr>
          <w:rFonts w:ascii="Times New Roman" w:eastAsia="TimesNewRoman" w:hAnsi="Times New Roman" w:cs="Times New Roman"/>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1.2.2.1.1. </w:t>
      </w:r>
      <w:r w:rsidRPr="007F7BB5">
        <w:rPr>
          <w:rFonts w:ascii="Times New Roman" w:eastAsia="TimesNewRoman" w:hAnsi="Times New Roman" w:cs="Times New Roman"/>
          <w:sz w:val="24"/>
          <w:szCs w:val="24"/>
        </w:rPr>
        <w:t>Липса на достатъчно сили и средства за адекватна намеса при бедствия (сили и средства на ЕСС, доброволци и др.);</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1.2.2.1.2. </w:t>
      </w:r>
      <w:r w:rsidRPr="007F7BB5">
        <w:rPr>
          <w:rFonts w:ascii="Times New Roman" w:eastAsia="TimesNewRoman" w:hAnsi="Times New Roman" w:cs="Times New Roman"/>
          <w:sz w:val="24"/>
          <w:szCs w:val="24"/>
        </w:rPr>
        <w:t>Персоналът за координация при реагиране и възстановяване не е подходящо обучен за ефективно изпълнение на задълженията си;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1.2.2.1.3. </w:t>
      </w:r>
      <w:r w:rsidRPr="007F7BB5">
        <w:rPr>
          <w:rFonts w:ascii="Times New Roman" w:eastAsia="TimesNewRoman" w:hAnsi="Times New Roman" w:cs="Times New Roman"/>
          <w:sz w:val="24"/>
          <w:szCs w:val="24"/>
        </w:rPr>
        <w:t>Липса на информация за достъпни ресурси и начина на привличането им;</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1.2.2.1.4. </w:t>
      </w:r>
      <w:r w:rsidRPr="007F7BB5">
        <w:rPr>
          <w:rFonts w:ascii="Times New Roman" w:eastAsia="TimesNewRoman" w:hAnsi="Times New Roman" w:cs="Times New Roman"/>
          <w:sz w:val="24"/>
          <w:szCs w:val="24"/>
        </w:rPr>
        <w:t>Координацията между съставните части на ЕСС в случай на бедствия не е на необходимото ниво;</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1.2.2.1.5. </w:t>
      </w:r>
      <w:r w:rsidRPr="007F7BB5">
        <w:rPr>
          <w:rFonts w:ascii="Times New Roman" w:eastAsia="TimesNewRoman" w:hAnsi="Times New Roman" w:cs="Times New Roman"/>
          <w:sz w:val="24"/>
          <w:szCs w:val="24"/>
        </w:rPr>
        <w:t>Не са включени в ПЗБ доставчиците на основни стоки/услуги, които са от значение за реагирането и възстановяването при бедствия.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bCs/>
          <w:sz w:val="24"/>
          <w:szCs w:val="24"/>
        </w:rPr>
      </w:pPr>
      <w:r w:rsidRPr="007F7BB5">
        <w:rPr>
          <w:rFonts w:ascii="Times New Roman" w:eastAsia="TimesNewRoman" w:hAnsi="Times New Roman" w:cs="Times New Roman"/>
          <w:bCs/>
          <w:sz w:val="24"/>
          <w:szCs w:val="24"/>
        </w:rPr>
        <w:t>1.2.2.2. Готовност на населението – проблеми: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1.2.2.2.1. </w:t>
      </w:r>
      <w:r w:rsidRPr="007F7BB5">
        <w:rPr>
          <w:rFonts w:ascii="Times New Roman" w:eastAsia="TimesNewRoman" w:hAnsi="Times New Roman" w:cs="Times New Roman"/>
          <w:sz w:val="24"/>
          <w:szCs w:val="24"/>
        </w:rPr>
        <w:t>Ниско ниво на обществена информираност за опасностите, възможните последствия и необходимите действия на населението, което не може да осигури ефективна готовност;</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1.2.2.2.2. </w:t>
      </w:r>
      <w:r w:rsidRPr="007F7BB5">
        <w:rPr>
          <w:rFonts w:ascii="Times New Roman" w:eastAsia="TimesNewRoman" w:hAnsi="Times New Roman" w:cs="Times New Roman"/>
          <w:sz w:val="24"/>
          <w:szCs w:val="24"/>
        </w:rPr>
        <w:t>Нужда от повишаване на осведомеността на населението, с цел адекватно реагиране при ранно предупреждение и оповестяване при бедствия;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Cs/>
          <w:sz w:val="24"/>
          <w:szCs w:val="24"/>
        </w:rPr>
        <w:t xml:space="preserve">1.2.2.2.3. </w:t>
      </w:r>
      <w:r w:rsidRPr="007F7BB5">
        <w:rPr>
          <w:rFonts w:ascii="Times New Roman" w:eastAsia="TimesNewRoman" w:hAnsi="Times New Roman" w:cs="Times New Roman"/>
          <w:sz w:val="24"/>
          <w:szCs w:val="24"/>
        </w:rPr>
        <w:t>Липса на ключови показатели за готовността на населението (като съотношението на хората, запасили се с достатъчно вода, храна, приспособления за готвене и подслон при бедствия).</w:t>
      </w: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 Мерки за готовност, свързани с поддържането и подобряването на готовността, включващи планиране, обучение и тренировки: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1.2.3.1. Осигуряване на достатъчно сили и средства за справяне с възникналото бедствие;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1.2.3.2. Постигане на изискващото се ниво на взаимодействие и координация между участниците в реагирането и възстановяването при бедствия;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1.2.3.3. Осигуряване посрещането на първоначалните нужди на населението и участниците;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1.2.3.4. Повишаване информираността на населението.</w:t>
      </w: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 xml:space="preserve">1.2.4.  </w:t>
      </w:r>
      <w:r w:rsidRPr="007F7BB5">
        <w:rPr>
          <w:rFonts w:ascii="Times New Roman" w:eastAsia="TimesNewRoman" w:hAnsi="Times New Roman" w:cs="Times New Roman"/>
          <w:b/>
          <w:sz w:val="24"/>
          <w:szCs w:val="24"/>
        </w:rPr>
        <w:t>Описание на методите и средствата, необходими за изпълнение на мерките: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1.2.4.1. Разработване на максимално-вероятни и тежки сценарии за бедствия в зависимост от определените рискове и преценка на необходимите сили и средства за справяне с тях;</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1.2.4.2. Провеждане на обучения, тренировки и учения за подобряване на готовността за реагиране при бедствия, взаимодействието и координацията на органите на изпълнителната власт и съставните части на ЕСС;</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1.2.4.3. Включване в ОбПЗБ на доставчиците на основни стоки/услуги на общинско ниво;</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1.2.4.4. Провеждане на обучение на населението за рисковете от бедствия, начините на поведение и действие и за изпълнението на необходимите защитни мерки;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1.2.4.5. Подобряване информираността на населението и действията, които следва да предприемат според съответната опасност.</w:t>
      </w: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1.2.5. Задължения, подпомагащи планирането на готовността в общината.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възникване на бедствия съставните части на единната спасителна система организират и изпълняват дейностите, съгласно плановете за защита при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Планирането на защитата при бедствия се извършва на общинско, областно и национално ниво.</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Учения се планират и провеждат за подобряване на взаимодействието и координацията на съставните части на единната спасителна система и органите на изпълнителната власт за реагиране при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Тренировките и ученията се провеждат по заповед на министъра на вътрешните работи, областния управител или на кмета на общината.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Органите на централната изпълнителна власт и съставните части на единната спасителна система разработват планове за защита при бедствия за изпълнение на задачите, произтичащи от Националния план за защита при бедствия и плановете на областно и общинско ниво.</w:t>
      </w:r>
    </w:p>
    <w:p w:rsidR="007F7BB5" w:rsidRPr="007F7BB5" w:rsidRDefault="007F7BB5" w:rsidP="007F7BB5">
      <w:pPr>
        <w:spacing w:after="0" w:line="240" w:lineRule="auto"/>
        <w:ind w:firstLine="720"/>
        <w:jc w:val="both"/>
        <w:rPr>
          <w:rFonts w:ascii="Times New Roman" w:eastAsia="Times New Roman" w:hAnsi="Times New Roman" w:cs="Times New Roman"/>
          <w:sz w:val="16"/>
          <w:szCs w:val="16"/>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Общинският ПЗБ се  разработва от съвета по чл. 65а, ал. 1 от ЗЗБ. Съгласува се със съвета по чл. 64а, ал. 1 от ЗЗБ и влиза в сила след приемането му от общинския съвет.</w:t>
      </w:r>
    </w:p>
    <w:p w:rsidR="007F7BB5" w:rsidRPr="007F7BB5" w:rsidRDefault="007F7BB5" w:rsidP="007F7BB5">
      <w:pPr>
        <w:spacing w:after="0" w:line="240" w:lineRule="auto"/>
        <w:ind w:firstLine="720"/>
        <w:jc w:val="both"/>
        <w:rPr>
          <w:rFonts w:ascii="Times New Roman" w:eastAsia="Times New Roman" w:hAnsi="Times New Roman" w:cs="Times New Roman"/>
          <w:sz w:val="16"/>
          <w:szCs w:val="16"/>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Юридически лица и еднолични търговци, собственици и ползватели, осъществяващи дейност в обекти, представляващи строежи по чл. 137, ал. 1, т. 1, буква „г” или „д” от Закона за устройство на територията, които представляват опасност за възникване на бедствие: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разработват авариен план на обекта, в който е описано времето за готовност за реагиране на структурите и лицата от обекта за изпълнение на предвидените мерки;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организират провеждането на тренировки по изпълнение на аварийния план     най-малко веднъж годишно;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изграждат и поддържат локални системи за оповестяване за осигуряване на ранно предупреждение на персонала, компетентните органи и населението;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създават, подготвят и поддържат в готовност силите и средствата от обекта и средства за защита на работещите на територията на обекта;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провеждат обучение на работещите за защита при бедствия.</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Юридическите лица и едноличните търговци, осъществяващи дейност в сгради за обществено обслужване, представляващи строежи по чл. 137, ал. 1, т. 2, буква „д” от Закона за устройство на територията, както и в лечебни заведения за болнична помощ, училища и детски градини, независимо от тяхната категория по чл. 137 от Закона за устройство на територията: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изготвят план за защита при бедствия на пребиваващите, който съдържа времето за готовност за реагиране на лицата от обекта за изпълнение на предвидените мерки;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организират провеждането на тренировки за изпълнение на плана най-малко веднъж годишно;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провеждат обучение на персонала за защита при бедствия.</w:t>
      </w: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NewRoman" w:hAnsi="Times New Roman" w:cs="Times New Roman"/>
          <w:sz w:val="24"/>
          <w:szCs w:val="24"/>
        </w:rPr>
      </w:pPr>
    </w:p>
    <w:p w:rsidR="007F7BB5" w:rsidRPr="007F7BB5" w:rsidRDefault="007F7BB5" w:rsidP="007F7BB5">
      <w:pPr>
        <w:tabs>
          <w:tab w:val="left" w:pos="1350"/>
        </w:tabs>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7F7BB5">
        <w:rPr>
          <w:rFonts w:ascii="Times New Roman" w:eastAsia="TimesNewRoman" w:hAnsi="Times New Roman" w:cs="Times New Roman"/>
          <w:sz w:val="24"/>
          <w:szCs w:val="24"/>
        </w:rPr>
        <w:t>1.2.6. Дейности, свързани с готовността</w:t>
      </w:r>
      <w:r w:rsidRPr="007F7BB5">
        <w:rPr>
          <w:rFonts w:ascii="Times New Roman" w:eastAsia="Times New Roman" w:hAnsi="Times New Roman" w:cs="Times New Roman"/>
          <w:bCs/>
          <w:iCs/>
          <w:sz w:val="24"/>
          <w:szCs w:val="24"/>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Дейностите, свързани с готовността за справяне с бедствия, включват планиране, обучение, тренировки на съставните части на ЕСС и населението.</w:t>
      </w: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7F7BB5">
        <w:rPr>
          <w:rFonts w:ascii="Times New Roman" w:eastAsia="Times New Roman" w:hAnsi="Times New Roman" w:cs="Times New Roman"/>
          <w:bCs/>
          <w:iCs/>
          <w:sz w:val="24"/>
          <w:szCs w:val="24"/>
        </w:rPr>
        <w:t>Таблица № 17.</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0"/>
        <w:gridCol w:w="4800"/>
        <w:gridCol w:w="2280"/>
      </w:tblGrid>
      <w:tr w:rsidR="007F7BB5" w:rsidRPr="007F7BB5" w:rsidTr="00EA480C">
        <w:trPr>
          <w:trHeight w:val="817"/>
        </w:trPr>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NewRoman" w:hAnsi="Times New Roman" w:cs="Times New Roman"/>
                <w:b/>
              </w:rPr>
            </w:pPr>
            <w:r w:rsidRPr="007F7BB5">
              <w:rPr>
                <w:rFonts w:ascii="Times New Roman" w:eastAsia="TimesNewRoman" w:hAnsi="Times New Roman" w:cs="Times New Roman"/>
                <w:b/>
              </w:rPr>
              <w:t xml:space="preserve">Дейности, които са предвидени за </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rPr>
              <w:t>изпълнение</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autoSpaceDE w:val="0"/>
              <w:autoSpaceDN w:val="0"/>
              <w:adjustRightInd w:val="0"/>
              <w:spacing w:after="0" w:line="240" w:lineRule="auto"/>
              <w:jc w:val="center"/>
              <w:rPr>
                <w:rFonts w:ascii="Times New Roman" w:eastAsia="TimesNewRoman" w:hAnsi="Times New Roman" w:cs="Times New Roman"/>
                <w:b/>
              </w:rPr>
            </w:pPr>
            <w:r w:rsidRPr="007F7BB5">
              <w:rPr>
                <w:rFonts w:ascii="Times New Roman" w:eastAsia="TimesNewRoman" w:hAnsi="Times New Roman" w:cs="Times New Roman"/>
                <w:b/>
              </w:rPr>
              <w:t xml:space="preserve">Отговорни структури за изпълнението на всяка от дейностите </w:t>
            </w:r>
          </w:p>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rPr>
              <w:t>(водещи и подпомагащи)</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b/>
              </w:rPr>
            </w:pPr>
            <w:r w:rsidRPr="007F7BB5">
              <w:rPr>
                <w:rFonts w:ascii="Times New Roman" w:eastAsia="TimesNewRoman" w:hAnsi="Times New Roman" w:cs="Times New Roman"/>
                <w:b/>
              </w:rPr>
              <w:t>Времевата рамка за изпълнение на всяка от дейностите</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1. Планиране:</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tabs>
                <w:tab w:val="left" w:pos="3780"/>
              </w:tabs>
              <w:spacing w:after="0" w:line="240" w:lineRule="auto"/>
              <w:rPr>
                <w:rFonts w:ascii="Times New Roman" w:eastAsia="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tabs>
                <w:tab w:val="left" w:pos="3780"/>
              </w:tabs>
              <w:spacing w:after="0" w:line="240" w:lineRule="auto"/>
              <w:rPr>
                <w:rFonts w:ascii="Times New Roman" w:eastAsia="Times New Roman" w:hAnsi="Times New Roman" w:cs="Times New Roman"/>
              </w:rPr>
            </w:pP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1.1. Общински ПЗБ</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Общински СНРБ</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3 години от влизане в сила на ЗИДЗЗБ</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132"/>
              </w:tabs>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1.2. ПЗБ за изпълнение на задачите, произтичащи от НПЗБ и плановете на област-но и общинско ниво.</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 xml:space="preserve">Териториалните звена на централната админи-страция на изпълнителната власт и съставните части на ЕСС </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След разработване на плановете на областно и общинско ниво.</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1.3. Планове за защита при бедствия на пребиваващи в обекти</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 xml:space="preserve">ЮЛ и ЕТ, осъществяващи дейност в сгради и съоръжения за обществено обслужване с капа-цитет над 1000 места за посетители, както и в лечебни заведения за болнична помощ, учили-ща и детски градини. </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Постоянна</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 xml:space="preserve">1.4. Аварийни планове на обекти </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ЮЛ и ЕТ, собственици и ползватели, осъще-ствяващи дейност в обекти, която предста-влява опасност за възникване на бедствие.</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Постоянна</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4"/>
              </w:numPr>
              <w:tabs>
                <w:tab w:val="left" w:pos="27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Обучение</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spacing w:after="0" w:line="240" w:lineRule="auto"/>
              <w:rPr>
                <w:rFonts w:ascii="Times New Roman" w:eastAsia="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spacing w:after="0" w:line="240" w:lineRule="auto"/>
              <w:jc w:val="center"/>
              <w:rPr>
                <w:rFonts w:ascii="Times New Roman" w:eastAsia="Times New Roman" w:hAnsi="Times New Roman" w:cs="Times New Roman"/>
              </w:rPr>
            </w:pP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2.1. Обучение на органите на изпълнителната власт и другите държавни органи</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Ръководителите организират обучение на служителите от подчинените им звена, служби и други оперативни структури за изпълнение на дейности по защитата.</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Съгласно планове и програми</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2.2. Обучение на населението за защита при бедствия</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Организира се от кметовете на общините чрез предоставяне на информация по подходящ начин.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Ежегодно</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630"/>
              </w:tabs>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 xml:space="preserve">2.2.1. Обучение в системата на предучилищното, училищ-ното и висшето образование за защита при бедствия </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Водеща – РУО</w:t>
            </w:r>
          </w:p>
          <w:p w:rsidR="007F7BB5" w:rsidRPr="007F7BB5" w:rsidRDefault="007F7BB5" w:rsidP="007F7BB5">
            <w:pPr>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Подпомагащи – РДПБЗН, БЧК,(Органите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Съгласно учебните програми</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2642A1">
            <w:pPr>
              <w:numPr>
                <w:ilvl w:val="0"/>
                <w:numId w:val="4"/>
              </w:numPr>
              <w:tabs>
                <w:tab w:val="left" w:pos="27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Тренировки</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spacing w:after="0" w:line="240" w:lineRule="auto"/>
              <w:rPr>
                <w:rFonts w:ascii="Times New Roman" w:eastAsia="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7F7BB5" w:rsidRPr="007F7BB5" w:rsidRDefault="007F7BB5" w:rsidP="007F7BB5">
            <w:pPr>
              <w:spacing w:after="0" w:line="240" w:lineRule="auto"/>
              <w:jc w:val="center"/>
              <w:rPr>
                <w:rFonts w:ascii="Times New Roman" w:eastAsia="Times New Roman" w:hAnsi="Times New Roman" w:cs="Times New Roman"/>
              </w:rPr>
            </w:pP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3.1. Тренировки и учения на щаба за изпълнение на зада-чите на ОбПЗБ</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Провеждат по заповед на кмета на общината.</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Най-малко веднъж годишно</w:t>
            </w:r>
          </w:p>
        </w:tc>
      </w:tr>
      <w:tr w:rsidR="007F7BB5" w:rsidRPr="007F7BB5" w:rsidTr="00EA480C">
        <w:trPr>
          <w:trHeight w:val="1375"/>
        </w:trPr>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 xml:space="preserve">3.2. Тренировки и учения за изпълнение на задачите от плановете на териториалните звена на централната админи-страция на изпълнит. власт и съставните части на ЕСС </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Териториалните звена на централната администрация на изпълнителната власт и съставните части на ЕСС</w:t>
            </w:r>
          </w:p>
          <w:p w:rsidR="007F7BB5" w:rsidRPr="007F7BB5" w:rsidRDefault="007F7BB5" w:rsidP="007F7BB5">
            <w:pPr>
              <w:spacing w:after="0" w:line="240" w:lineRule="auto"/>
              <w:rPr>
                <w:rFonts w:ascii="Times New Roman" w:eastAsia="Times New Roman" w:hAnsi="Times New Roman" w:cs="Times New Roman"/>
              </w:rPr>
            </w:pPr>
          </w:p>
          <w:p w:rsidR="007F7BB5" w:rsidRPr="007F7BB5" w:rsidRDefault="007F7BB5" w:rsidP="007F7BB5">
            <w:pPr>
              <w:spacing w:after="0" w:line="240" w:lineRule="auto"/>
              <w:rPr>
                <w:rFonts w:ascii="Times New Roman" w:eastAsia="Times New Roman" w:hAnsi="Times New Roman" w:cs="Times New Roman"/>
              </w:rPr>
            </w:pPr>
          </w:p>
          <w:p w:rsidR="007F7BB5" w:rsidRPr="007F7BB5" w:rsidRDefault="007F7BB5" w:rsidP="007F7BB5">
            <w:pPr>
              <w:spacing w:after="0" w:line="240" w:lineRule="auto"/>
              <w:rPr>
                <w:rFonts w:ascii="Times New Roman" w:eastAsia="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Съгласно плановете на съответните структури</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3.3. Тренировки по изпълне-ние на аварийни планове на обекти</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ЮЛ и ЕТ, собственици и ползватели, осъществя-ващи дейност в обекти, която представлява опасност за възникване на бедствие.</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Най-малко веднъж годишно</w:t>
            </w:r>
          </w:p>
        </w:tc>
      </w:tr>
      <w:tr w:rsidR="007F7BB5" w:rsidRPr="007F7BB5" w:rsidTr="00EA480C">
        <w:tc>
          <w:tcPr>
            <w:tcW w:w="30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tabs>
                <w:tab w:val="left" w:pos="450"/>
              </w:tabs>
              <w:spacing w:after="0" w:line="240" w:lineRule="auto"/>
              <w:ind w:right="-108"/>
              <w:rPr>
                <w:rFonts w:ascii="Times New Roman" w:eastAsia="Times New Roman" w:hAnsi="Times New Roman" w:cs="Times New Roman"/>
              </w:rPr>
            </w:pPr>
            <w:r w:rsidRPr="007F7BB5">
              <w:rPr>
                <w:rFonts w:ascii="Times New Roman" w:eastAsia="Times New Roman" w:hAnsi="Times New Roman" w:cs="Times New Roman"/>
              </w:rPr>
              <w:t>3.4. Тренировки по изпълне-ние на планове за защита при бедствия на пребиваващи в обекти</w:t>
            </w:r>
          </w:p>
        </w:tc>
        <w:tc>
          <w:tcPr>
            <w:tcW w:w="480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rPr>
                <w:rFonts w:ascii="Times New Roman" w:eastAsia="Times New Roman" w:hAnsi="Times New Roman" w:cs="Times New Roman"/>
              </w:rPr>
            </w:pPr>
            <w:r w:rsidRPr="007F7BB5">
              <w:rPr>
                <w:rFonts w:ascii="Times New Roman" w:eastAsia="Times New Roman" w:hAnsi="Times New Roman" w:cs="Times New Roman"/>
              </w:rPr>
              <w:t>ЮЛ и ЕТ, осъществяващи дейност в сгради и съоръжения за обществено обслужване с капа-цитет над 1000 места за посетители, както и в лечебни заведения за болнична помощ, училища и детски градини.</w:t>
            </w:r>
          </w:p>
        </w:tc>
        <w:tc>
          <w:tcPr>
            <w:tcW w:w="2280" w:type="dxa"/>
            <w:tcBorders>
              <w:top w:val="single" w:sz="4" w:space="0" w:color="auto"/>
              <w:left w:val="single" w:sz="4" w:space="0" w:color="auto"/>
              <w:bottom w:val="single" w:sz="4" w:space="0" w:color="auto"/>
              <w:right w:val="single" w:sz="4" w:space="0" w:color="auto"/>
            </w:tcBorders>
          </w:tcPr>
          <w:p w:rsidR="007F7BB5" w:rsidRPr="007F7BB5" w:rsidRDefault="007F7BB5" w:rsidP="007F7BB5">
            <w:pPr>
              <w:spacing w:after="0" w:line="240" w:lineRule="auto"/>
              <w:jc w:val="center"/>
              <w:rPr>
                <w:rFonts w:ascii="Times New Roman" w:eastAsia="Times New Roman" w:hAnsi="Times New Roman" w:cs="Times New Roman"/>
              </w:rPr>
            </w:pPr>
            <w:r w:rsidRPr="007F7BB5">
              <w:rPr>
                <w:rFonts w:ascii="Times New Roman" w:eastAsia="Times New Roman" w:hAnsi="Times New Roman" w:cs="Times New Roman"/>
              </w:rPr>
              <w:t>Най-малко веднъж годишно</w:t>
            </w:r>
          </w:p>
        </w:tc>
      </w:tr>
    </w:tbl>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color w:val="FF0000"/>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V</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NewRoman" w:hAnsi="Times New Roman" w:cs="Times New Roman"/>
          <w:b/>
          <w:sz w:val="24"/>
          <w:szCs w:val="24"/>
          <w:lang w:eastAsia="bg-BG"/>
        </w:rPr>
      </w:pPr>
      <w:r w:rsidRPr="007F7BB5">
        <w:rPr>
          <w:rFonts w:ascii="Times New Roman" w:eastAsia="TimesNewRoman" w:hAnsi="Times New Roman" w:cs="Times New Roman"/>
          <w:b/>
          <w:sz w:val="24"/>
          <w:szCs w:val="24"/>
          <w:lang w:eastAsia="bg-BG"/>
        </w:rPr>
        <w:t>РЕАГИРАНЕ</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1. Цел на раздел „Реагиране”</w:t>
      </w:r>
      <w:r w:rsidRPr="007F7BB5">
        <w:rPr>
          <w:rFonts w:ascii="Times New Roman" w:eastAsia="Times New Roman" w:hAnsi="Times New Roman" w:cs="Times New Roman"/>
          <w:sz w:val="24"/>
          <w:szCs w:val="24"/>
        </w:rPr>
        <w:t xml:space="preserve"> – да регламентира принципите за реагиране, приори-тетите, системите, организационната рамка, функциите и задачите на съставните части на ЕСС (структурите и организациите на общинско ниво, партньорски организации), които ще бъдат задействани, развърнати и координирани по време на бедствие.</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Съгласно §1, т. 24 от Допълнителните разпоредби към ЗЗБ, „Реагиране” са действията, които са предприети по време на или непосредствено след бедствието, с цел спасяване на човешки живот, намаляване на въздействията върху здравето, осигуряване на обществената безопасност и на основните потребности на засегнатите хора.</w:t>
      </w:r>
    </w:p>
    <w:p w:rsidR="007F7BB5" w:rsidRPr="007F7BB5" w:rsidRDefault="007F7BB5" w:rsidP="007F7BB5">
      <w:pPr>
        <w:spacing w:after="0" w:line="240" w:lineRule="auto"/>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 xml:space="preserve">             Цел и основни дейности по защита на населението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Целта на раздела е да регламентира принципите за реагиране, приоритетите, системите, организационната рамка, функциите и задачите на съставните части на ЕСС (структурите и организациите на общинско ниво, партньорски организации), които ще бъдат задействани, развърнати и координирани по време на бедствие. Основни дейности по защита на населението: - предупреждение;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изпълнение на неотложни мерки за намаляване на въздействието;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оповестяване;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спасителни операции;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оказване на медицинска помощ при спешни състояния;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оказване на първа психологична помощ на пострадалите и на спасителните екипи;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овладяване и ликвидиране на екологични инциденти;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защита срещу взривни вещества и боеприпаси;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операции по издирване и спасяване;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радиационна, химическа и биологична защита при инциденти и аварии с опасни вещества и материали и срещу ядрени, химически и биологични оръжия;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ограничаване и ликвидиране на пожари;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временно извеждане, евакуация, укриване и предоставяне на индивидуални средства за защита;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извършване на неотложни аварийно-възстановителни работи;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ограничаване на разпространението и ликвидиране на възникнали епидемични взривове, епидемии и епизоотии от заразни и паразитни болести; </w:t>
      </w:r>
    </w:p>
    <w:p w:rsidR="007F7BB5" w:rsidRPr="007F7BB5" w:rsidRDefault="007F7BB5" w:rsidP="007F7BB5">
      <w:pPr>
        <w:spacing w:after="0" w:line="240" w:lineRule="auto"/>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други операции, свързани със защитата.</w:t>
      </w: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p>
    <w:p w:rsidR="007F7BB5" w:rsidRPr="007F7BB5" w:rsidRDefault="007F7BB5" w:rsidP="007F7BB5">
      <w:pPr>
        <w:spacing w:after="0" w:line="240" w:lineRule="auto"/>
        <w:ind w:firstLine="720"/>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 Основни компоненти на раздела.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2.1. Управление при бедствия. Обявяване на бедствено положение.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Кметът на общината или определения със заповед Зам.-кмет организира и ръководи защитата при бедствия в общината. Създава със заповед (Приложение № 2) щаб за изпълнение на общинския план за защита при бедствия и за взаимодействие с националния и с общинските щабове.</w:t>
      </w:r>
    </w:p>
    <w:p w:rsidR="007F7BB5" w:rsidRPr="007F7BB5" w:rsidRDefault="007F7BB5" w:rsidP="007F7BB5">
      <w:pPr>
        <w:spacing w:after="0" w:line="240" w:lineRule="auto"/>
        <w:ind w:firstLine="850"/>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rPr>
        <w:t>Контактите с членовете на щаба за изпълнение на ОбПЗБ са посочени в списъците за контакт с членовете на щаба за изпълнение на ОбПЗБ</w:t>
      </w:r>
      <w:r w:rsidRPr="007F7BB5">
        <w:rPr>
          <w:rFonts w:ascii="Times New Roman" w:eastAsia="Times New Roman" w:hAnsi="Times New Roman" w:cs="Times New Roman"/>
          <w:sz w:val="24"/>
          <w:szCs w:val="24"/>
          <w:lang w:val="en-US"/>
        </w:rPr>
        <w:t xml:space="preserve"> (</w:t>
      </w:r>
      <w:r w:rsidRPr="007F7BB5">
        <w:rPr>
          <w:rFonts w:ascii="Times New Roman" w:eastAsia="Times New Roman" w:hAnsi="Times New Roman" w:cs="Times New Roman"/>
          <w:sz w:val="24"/>
          <w:szCs w:val="24"/>
        </w:rPr>
        <w:t xml:space="preserve"> Приложение № 3</w:t>
      </w:r>
      <w:r w:rsidRPr="007F7BB5">
        <w:rPr>
          <w:rFonts w:ascii="Times New Roman" w:eastAsia="Times New Roman" w:hAnsi="Times New Roman" w:cs="Times New Roman"/>
          <w:sz w:val="24"/>
          <w:szCs w:val="24"/>
          <w:lang w:val="en-US"/>
        </w:rPr>
        <w:t>)</w:t>
      </w:r>
      <w:r w:rsidRPr="007F7BB5">
        <w:rPr>
          <w:rFonts w:ascii="Times New Roman" w:eastAsia="Times New Roman" w:hAnsi="Times New Roman" w:cs="Times New Roman"/>
          <w:sz w:val="24"/>
          <w:szCs w:val="24"/>
        </w:rPr>
        <w:t>.</w:t>
      </w:r>
    </w:p>
    <w:p w:rsidR="007F7BB5" w:rsidRPr="007F7BB5" w:rsidRDefault="007F7BB5" w:rsidP="007F7BB5">
      <w:pPr>
        <w:spacing w:after="0" w:line="240" w:lineRule="auto"/>
        <w:ind w:firstLine="708"/>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Общинският щаб извършва следните основни дейности: </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анализ и оценка на обстановката при бедствие; </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предлага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осъществява контрол по изпълнението на задачите и мерките за овладяване на бедствието; </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докладва за хода на провежданите защитни мероприятия.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 щаба за изпълнение на общинския план за защита при бедствия са включени представители на всички структури, участващи в реагирането. Кметът на общината определя със заповед ръководител на операциите, който притежава необходимата компетентност и опит в зависимост от характера на бедствието (чл.31, ал.2 ЗЗБ).</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Ръководителят на операциите организира и контролира изпълнението на одобрените решения на областния щаб по чл. 64, ал. 1, т. 10 от ЗЗБ, осъществява взаимодействието и координацията между частите на ЕСС, участващи в изпълнението на дейностите по чл. 19, ал. 1 ЗЗБ в района на бедствието (чл.31, ал.1 ЗЗБ). </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Обявяване на „бедствено положение” от кмета на общината за цялата или за част от територията на общината: въвежда се общинския план за защита при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Когато мащабът на бедствието надхвърля възможностите за справяне с наличните сили и средства на ЕСС на общинско ниво и са необходими допълнителни ресурси, кметът на общината може да поиска от Областния управител помощ и обявяване на „бедствено положение” чрез Оперативния център на РДПБЗН – Плевен.</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При въвеждане на областния план за защита при бедствия управлението преминава на областно ниво. Общинският щаб за изпълнение на общинския план за защита при бедствия в засегнати територии продължава да изпълнява своите функции и задължения, като координацията и управлението на силите и средствата на ЕСС се осъществява на областно ниво от областния управител и щаба за изпълнение на областния план за защита при бедствия. </w:t>
      </w:r>
    </w:p>
    <w:p w:rsidR="007F7BB5" w:rsidRPr="007F7BB5" w:rsidRDefault="007F7BB5" w:rsidP="007F7BB5">
      <w:pPr>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rPr>
        <w:t xml:space="preserve">При обявяване на „бедствено положение” кметът на общината </w:t>
      </w:r>
      <w:r w:rsidRPr="007F7BB5">
        <w:rPr>
          <w:rFonts w:ascii="Times New Roman" w:eastAsia="TimesNewRoman" w:hAnsi="Times New Roman" w:cs="Times New Roman"/>
          <w:sz w:val="24"/>
          <w:szCs w:val="24"/>
          <w:lang w:eastAsia="bg-BG"/>
        </w:rPr>
        <w:t>възлага на членове на щаба изпълнението на определени функции (планиране, операции, логистика), като сформира съответни секции и техни ръководители, показани на Фиг.1.</w:t>
      </w:r>
    </w:p>
    <w:p w:rsidR="007F7BB5" w:rsidRPr="007F7BB5" w:rsidRDefault="007F7BB5" w:rsidP="007F7BB5">
      <w:pPr>
        <w:spacing w:after="0" w:line="240" w:lineRule="auto"/>
        <w:ind w:firstLine="709"/>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Той определя и следните подпомагащи го позиции:</w:t>
      </w:r>
    </w:p>
    <w:p w:rsidR="007F7BB5" w:rsidRPr="007F7BB5" w:rsidRDefault="007F7BB5" w:rsidP="002642A1">
      <w:pPr>
        <w:numPr>
          <w:ilvl w:val="0"/>
          <w:numId w:val="16"/>
        </w:numPr>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отговорник за публичната информация – разглежда всички въпроси, свързани с медиите и координира разпространяването на информация до тях;</w:t>
      </w:r>
    </w:p>
    <w:p w:rsidR="007F7BB5" w:rsidRPr="007F7BB5" w:rsidRDefault="007F7BB5" w:rsidP="002642A1">
      <w:pPr>
        <w:numPr>
          <w:ilvl w:val="0"/>
          <w:numId w:val="16"/>
        </w:numPr>
        <w:autoSpaceDE w:val="0"/>
        <w:autoSpaceDN w:val="0"/>
        <w:adjustRightInd w:val="0"/>
        <w:spacing w:after="0" w:line="240" w:lineRule="auto"/>
        <w:ind w:firstLine="1080"/>
        <w:jc w:val="both"/>
        <w:rPr>
          <w:rFonts w:ascii="Times New Roman" w:eastAsia="TimesNewRoman" w:hAnsi="Times New Roman" w:cs="Times New Roman"/>
          <w:sz w:val="24"/>
          <w:szCs w:val="24"/>
          <w:lang w:eastAsia="bg-BG"/>
        </w:rPr>
      </w:pPr>
      <w:r w:rsidRPr="007F7BB5">
        <w:rPr>
          <w:rFonts w:ascii="Times New Roman" w:eastAsia="TimesNewRoman" w:hAnsi="Times New Roman" w:cs="Times New Roman"/>
          <w:sz w:val="24"/>
          <w:szCs w:val="24"/>
          <w:lang w:eastAsia="bg-BG"/>
        </w:rPr>
        <w:t>отговорник за взаимодействието (лице/а за връзка с органи и организации) – поддържа контакт със структурите, участващи в реагирането при бедствие;</w:t>
      </w:r>
    </w:p>
    <w:p w:rsidR="007F7BB5" w:rsidRPr="007F7BB5" w:rsidRDefault="007F7BB5" w:rsidP="002642A1">
      <w:pPr>
        <w:numPr>
          <w:ilvl w:val="0"/>
          <w:numId w:val="16"/>
        </w:numPr>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7F7BB5">
        <w:rPr>
          <w:rFonts w:ascii="Times New Roman" w:eastAsia="TimesNewRoman" w:hAnsi="Times New Roman" w:cs="Times New Roman"/>
          <w:sz w:val="24"/>
          <w:szCs w:val="24"/>
          <w:lang w:eastAsia="bg-BG"/>
        </w:rPr>
        <w:t>отговорник за безопасността – следи за безопасните условия и предлага мерки за осигуряване на безопасност на персонала, включен в операциите.</w:t>
      </w:r>
    </w:p>
    <w:p w:rsidR="007F7BB5" w:rsidRPr="007F7BB5" w:rsidRDefault="007F7BB5" w:rsidP="007F7BB5">
      <w:pPr>
        <w:spacing w:after="0" w:line="240" w:lineRule="auto"/>
        <w:ind w:firstLine="709"/>
        <w:jc w:val="both"/>
        <w:rPr>
          <w:rFonts w:ascii="Times New Roman" w:eastAsia="Times New Roman" w:hAnsi="Times New Roman" w:cs="Times New Roman"/>
          <w:noProof/>
          <w:color w:val="FF0000"/>
          <w:sz w:val="24"/>
          <w:szCs w:val="24"/>
        </w:rPr>
      </w:pPr>
      <w:r w:rsidRPr="007F7BB5">
        <w:rPr>
          <w:rFonts w:ascii="Times New Roman" w:eastAsia="TimesNewRoman" w:hAnsi="Times New Roman" w:cs="Times New Roman"/>
          <w:sz w:val="24"/>
          <w:szCs w:val="24"/>
          <w:lang w:eastAsia="bg-BG"/>
        </w:rPr>
        <w:t>Фиг.1.</w:t>
      </w:r>
      <w:r w:rsidRPr="007F7BB5">
        <w:rPr>
          <w:rFonts w:ascii="Times New Roman" w:eastAsia="Times New Roman" w:hAnsi="Times New Roman" w:cs="Times New Roman"/>
          <w:noProof/>
          <w:color w:val="FF0000"/>
          <w:sz w:val="24"/>
          <w:szCs w:val="24"/>
          <w:lang w:eastAsia="bg-BG"/>
        </w:rPr>
        <w:drawing>
          <wp:inline distT="0" distB="0" distL="0" distR="0" wp14:anchorId="36CBCA1E" wp14:editId="4315B8A4">
            <wp:extent cx="5743575" cy="2733675"/>
            <wp:effectExtent l="0" t="0" r="9525"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rsidR="007F7BB5" w:rsidRPr="007F7BB5" w:rsidRDefault="007F7BB5" w:rsidP="007F7BB5">
      <w:pPr>
        <w:spacing w:after="0" w:line="240" w:lineRule="auto"/>
        <w:jc w:val="both"/>
        <w:rPr>
          <w:rFonts w:ascii="Times New Roman" w:eastAsia="Times New Roman" w:hAnsi="Times New Roman" w:cs="Times New Roman"/>
          <w:noProof/>
          <w:color w:val="FF0000"/>
          <w:sz w:val="24"/>
          <w:szCs w:val="24"/>
        </w:rPr>
      </w:pPr>
    </w:p>
    <w:p w:rsidR="007F7BB5" w:rsidRPr="007F7BB5" w:rsidRDefault="007F7BB5" w:rsidP="007F7BB5">
      <w:pPr>
        <w:spacing w:after="0" w:line="240" w:lineRule="auto"/>
        <w:jc w:val="both"/>
        <w:rPr>
          <w:rFonts w:ascii="Times New Roman" w:eastAsia="Times New Roman" w:hAnsi="Times New Roman" w:cs="Times New Roman"/>
          <w:noProof/>
          <w:color w:val="FF0000"/>
          <w:sz w:val="24"/>
          <w:szCs w:val="24"/>
        </w:rPr>
      </w:pP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lang w:eastAsia="bg-BG"/>
        </w:rPr>
      </w:pPr>
      <w:r w:rsidRPr="007F7BB5">
        <w:rPr>
          <w:rFonts w:ascii="Times New Roman" w:eastAsia="Times New Roman" w:hAnsi="Times New Roman" w:cs="Times New Roman"/>
          <w:sz w:val="24"/>
          <w:szCs w:val="24"/>
        </w:rPr>
        <w:t>При обявяване на „бедствено положение” и въвеждане на ОбПЗБ, секция „Планиране” попълва форми Приложения № № 6 и 7.</w:t>
      </w:r>
    </w:p>
    <w:p w:rsidR="007F7BB5" w:rsidRPr="007F7BB5" w:rsidRDefault="007F7BB5" w:rsidP="007F7BB5">
      <w:pPr>
        <w:spacing w:after="120" w:line="240" w:lineRule="auto"/>
        <w:ind w:firstLine="720"/>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2.2. Принципи за реагиране в района на действие на ОСНРБ: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отговорност – ясно определени отговорни институции за изпълнението на дейностите;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ангажираност от всички институции за изпълнението на дейностите;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реалистичност – резултатите от изпълнението на дейностите следва да са постижими с наличните ресурси;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адекватност.</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 Идентифицирани в практиката проблеми при реагиране, целящи подобряване на организацията:</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2.3.1.Подобряване на взаимодействието между съставните части на ЕСС:</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Повишаването на готовността, оперативната координация и капацитета за реагиране на основните съставни части на ЕСС, чрез участия в провеждането на учения, тренировки и други обучения на съставните й части и усъвършенстване на нормативната уредба;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Провеждане на тренировки за проверка готовността на системите за ранно предупреждение, оповестяване и информиране; </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Поддържане на актуална база данни за длъжностните лица в различните нива за управление на Единната спасителна система;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Познаване на ОбПЗБ от всички участници на СНРБ и ЕСС, с цел подобряване на координацията при реагиране при бедствие.</w:t>
      </w:r>
    </w:p>
    <w:p w:rsidR="007F7BB5" w:rsidRPr="007F7BB5" w:rsidRDefault="007F7BB5" w:rsidP="007F7BB5">
      <w:pPr>
        <w:tabs>
          <w:tab w:val="left" w:pos="900"/>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2.3.2. Подобряване на организацията за оповестяване на населението: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lang w:val="ru-RU"/>
        </w:rPr>
      </w:pPr>
      <w:r w:rsidRPr="007F7BB5">
        <w:rPr>
          <w:rFonts w:ascii="Times New Roman" w:eastAsia="Times New Roman" w:hAnsi="Times New Roman" w:cs="Times New Roman"/>
          <w:sz w:val="24"/>
          <w:szCs w:val="24"/>
        </w:rPr>
        <w:t>Периодични проверки и поддържане в изправност на средствата за оповестяване на населението за територията на общината;</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2.3.3. Повишаване на административния капацитет на съставните части на ЕСС за реагиране при бедствия.</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2.3.4. Осигуряване на ключови ресурси в помощ на усилията при реагиране, като  специализирана техника, специализирано оборудване, средства за комуникации.</w:t>
      </w:r>
    </w:p>
    <w:p w:rsidR="007F7BB5" w:rsidRPr="007F7BB5" w:rsidRDefault="007F7BB5" w:rsidP="007F7BB5">
      <w:pPr>
        <w:tabs>
          <w:tab w:val="left" w:pos="108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2.3.5. Засилване на мотивацията за включване и участие в доброволното движение.</w:t>
      </w:r>
    </w:p>
    <w:p w:rsidR="007F7BB5" w:rsidRPr="007F7BB5" w:rsidRDefault="007F7BB5" w:rsidP="007F7BB5">
      <w:pPr>
        <w:tabs>
          <w:tab w:val="left" w:pos="1080"/>
        </w:tabs>
        <w:spacing w:after="0" w:line="240" w:lineRule="auto"/>
        <w:ind w:firstLine="720"/>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2.4. Описание на ролите, функциите и отговорностите при реагиране (Таблица № 18):</w:t>
      </w:r>
    </w:p>
    <w:p w:rsidR="007F7BB5" w:rsidRPr="007F7BB5" w:rsidRDefault="007F7BB5" w:rsidP="007F7BB5">
      <w:pPr>
        <w:spacing w:after="120" w:line="240" w:lineRule="auto"/>
        <w:ind w:firstLine="720"/>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Таблица № 18</w:t>
      </w:r>
    </w:p>
    <w:tbl>
      <w:tblPr>
        <w:tblW w:w="0" w:type="auto"/>
        <w:tblInd w:w="70" w:type="dxa"/>
        <w:tblLayout w:type="fixed"/>
        <w:tblCellMar>
          <w:left w:w="70" w:type="dxa"/>
          <w:right w:w="70" w:type="dxa"/>
        </w:tblCellMar>
        <w:tblLook w:val="00A0" w:firstRow="1" w:lastRow="0" w:firstColumn="1" w:lastColumn="0" w:noHBand="0" w:noVBand="0"/>
      </w:tblPr>
      <w:tblGrid>
        <w:gridCol w:w="1575"/>
        <w:gridCol w:w="5265"/>
        <w:gridCol w:w="3120"/>
      </w:tblGrid>
      <w:tr w:rsidR="007F7BB5" w:rsidRPr="007F7BB5" w:rsidTr="00EA480C">
        <w:trPr>
          <w:trHeight w:val="437"/>
        </w:trPr>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Рискове, съгласно таблица № 20</w:t>
            </w:r>
          </w:p>
        </w:tc>
        <w:tc>
          <w:tcPr>
            <w:tcW w:w="5265" w:type="dxa"/>
            <w:tcBorders>
              <w:top w:val="single" w:sz="4" w:space="0" w:color="auto"/>
              <w:left w:val="nil"/>
              <w:bottom w:val="single" w:sz="4" w:space="0" w:color="auto"/>
              <w:right w:val="single" w:sz="4" w:space="0" w:color="auto"/>
            </w:tcBorders>
            <w:shd w:val="clear" w:color="auto" w:fill="FFFFFF"/>
            <w:noWrap/>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Функции/задачи</w:t>
            </w:r>
          </w:p>
        </w:tc>
        <w:tc>
          <w:tcPr>
            <w:tcW w:w="3120" w:type="dxa"/>
            <w:tcBorders>
              <w:top w:val="single" w:sz="4" w:space="0" w:color="auto"/>
              <w:left w:val="nil"/>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Отговорни структури</w:t>
            </w:r>
          </w:p>
        </w:tc>
      </w:tr>
      <w:tr w:rsidR="007F7BB5" w:rsidRPr="007F7BB5" w:rsidTr="00EA480C">
        <w:trPr>
          <w:trHeight w:val="265"/>
        </w:trPr>
        <w:tc>
          <w:tcPr>
            <w:tcW w:w="1575" w:type="dxa"/>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Земетресения</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Oповестяване на щаба за изпълнение на общинския план за защита при бедствия</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 Плевен</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Общ.СС – </w:t>
            </w:r>
          </w:p>
        </w:tc>
      </w:tr>
      <w:tr w:rsidR="007F7BB5" w:rsidRPr="007F7BB5" w:rsidTr="00EA480C">
        <w:trPr>
          <w:trHeight w:val="1249"/>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-спиране на електроподаването, водоснабдяването ;</w:t>
            </w:r>
          </w:p>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-спиране на движението по застрашени пътни и ж.п. участъци.</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ЧЕЗ,  ВиК – Плевен</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ОПУ – Плевен, общината </w:t>
            </w:r>
          </w:p>
        </w:tc>
      </w:tr>
      <w:tr w:rsidR="007F7BB5" w:rsidRPr="007F7BB5" w:rsidTr="00EA480C">
        <w:trPr>
          <w:trHeight w:val="265"/>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Спасителни операции: </w:t>
            </w:r>
          </w:p>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-издирване и изваждане на пострадали под развалини (извеждане на пострадали от трудно проходими, опасни и недостъпни места, осигуряване на въздух на затрупани хора, осветяване зоната за извършване на спасителни дейности);</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РУ-Никопол при ОДМВР-Плевен,  ДФ</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65"/>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-гасене на пожари;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ДФ</w:t>
            </w:r>
          </w:p>
        </w:tc>
      </w:tr>
      <w:tr w:rsidR="007F7BB5" w:rsidRPr="007F7BB5" w:rsidTr="00EA480C">
        <w:trPr>
          <w:trHeight w:val="265"/>
        </w:trPr>
        <w:tc>
          <w:tcPr>
            <w:tcW w:w="1575" w:type="dxa"/>
            <w:tcBorders>
              <w:bottom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bottom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-устройване на проходи;</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bottom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ЮЛ, съгласно склю-чените споразумения по ЗЗБ</w:t>
            </w:r>
          </w:p>
        </w:tc>
      </w:tr>
      <w:tr w:rsidR="007F7BB5" w:rsidRPr="007F7BB5" w:rsidTr="00EA480C">
        <w:trPr>
          <w:trHeight w:val="314"/>
        </w:trPr>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Рискове, съгласно таблица № 20</w:t>
            </w:r>
          </w:p>
        </w:tc>
        <w:tc>
          <w:tcPr>
            <w:tcW w:w="5265" w:type="dxa"/>
            <w:tcBorders>
              <w:top w:val="single" w:sz="4" w:space="0" w:color="auto"/>
              <w:left w:val="nil"/>
              <w:bottom w:val="single" w:sz="4" w:space="0" w:color="auto"/>
              <w:right w:val="single" w:sz="4" w:space="0" w:color="auto"/>
            </w:tcBorders>
            <w:shd w:val="clear" w:color="auto" w:fill="FFFFFF"/>
            <w:noWrap/>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Функции/задачи</w:t>
            </w:r>
          </w:p>
        </w:tc>
        <w:tc>
          <w:tcPr>
            <w:tcW w:w="3120" w:type="dxa"/>
            <w:tcBorders>
              <w:top w:val="single" w:sz="4" w:space="0" w:color="auto"/>
              <w:left w:val="nil"/>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Отговорни структури</w:t>
            </w:r>
          </w:p>
        </w:tc>
      </w:tr>
      <w:tr w:rsidR="007F7BB5" w:rsidRPr="007F7BB5" w:rsidTr="00EA480C">
        <w:trPr>
          <w:trHeight w:val="265"/>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Евакуация на населението останало без подслон.</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БЧК, Общински щаб, ЮЛ, съгласно сключените споразу-мения по ЗЗБ</w:t>
            </w:r>
          </w:p>
        </w:tc>
      </w:tr>
      <w:tr w:rsidR="007F7BB5" w:rsidRPr="007F7BB5" w:rsidTr="00EA480C">
        <w:trPr>
          <w:trHeight w:val="394"/>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Разсредоточаване на културни и материални ценности</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Ръководители на институции</w:t>
            </w:r>
          </w:p>
        </w:tc>
      </w:tr>
      <w:tr w:rsidR="007F7BB5" w:rsidRPr="007F7BB5" w:rsidTr="00EA480C">
        <w:trPr>
          <w:trHeight w:val="265"/>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РХБЗ при инциденти и аварии с опасни вещества и материали вследствие на земетресение:</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65"/>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-разузнаване, спасяване на пострадали, локализиране на разливи, вземане на проби, извършване на анализи и ликвидиране на аварии;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РЗИ, РИОСВ, ФСМП</w:t>
            </w:r>
          </w:p>
        </w:tc>
      </w:tr>
      <w:tr w:rsidR="007F7BB5" w:rsidRPr="007F7BB5" w:rsidTr="00EA480C">
        <w:trPr>
          <w:trHeight w:val="265"/>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-извършване деконтаминация на хора, техника и оборудване </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РЗИ</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65"/>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Ограничаване на разпространението и ликвидиране на възникнали епидемични взривове, епидемии и епи-зоотии от заразни и паразитни болести:</w:t>
            </w:r>
          </w:p>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-изолиране на района на епидемията/пандемията;</w:t>
            </w:r>
          </w:p>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-вземане и анализ на проби;</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lang w:eastAsia="bg-BG"/>
              </w:rPr>
              <w:t>-локализиране и ликвидиране на заразите.</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РУП</w:t>
            </w:r>
            <w:r w:rsidRPr="007F7BB5">
              <w:rPr>
                <w:rFonts w:ascii="Times New Roman" w:eastAsia="Times New Roman" w:hAnsi="Times New Roman" w:cs="Times New Roman"/>
                <w:bCs/>
                <w:lang w:val="ru-RU" w:eastAsia="bg-BG"/>
              </w:rPr>
              <w:t xml:space="preserve"> - </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ОДБХ</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ОДБХ, РСПБЗН</w:t>
            </w:r>
          </w:p>
        </w:tc>
      </w:tr>
      <w:tr w:rsidR="007F7BB5" w:rsidRPr="007F7BB5" w:rsidTr="00EA480C">
        <w:trPr>
          <w:trHeight w:val="497"/>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Речни наводнения и скъсване на язовирна стена</w:t>
            </w: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Предупреждение</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НИМХ, МОСВ, БДДР, РСПБЗН, НС – клон Плевен,</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Оператор и наемател на язовира.</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Получаване на информация за мястото на наводнението и има ли пострадали.</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ЦСМП, ОДМВР</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Оператори и наематели на язовири.</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Оповестяване</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и Кмет на община, Кмет на кметство</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p w:rsidR="007F7BB5" w:rsidRPr="007F7BB5" w:rsidRDefault="007F7BB5" w:rsidP="007F7BB5">
            <w:pPr>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-наблюдение в районите на заливните зони</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Кметове и кметски наместници, РСПБЗН, ДФ</w:t>
            </w:r>
          </w:p>
        </w:tc>
      </w:tr>
      <w:tr w:rsidR="007F7BB5" w:rsidRPr="007F7BB5" w:rsidTr="00EA480C">
        <w:trPr>
          <w:trHeight w:val="37"/>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w:t>
            </w:r>
            <w:r w:rsidRPr="007F7BB5">
              <w:rPr>
                <w:rFonts w:ascii="Times New Roman" w:eastAsia="Times New Roman" w:hAnsi="Times New Roman" w:cs="Times New Roman"/>
                <w:bCs/>
                <w:lang w:val="ru-RU" w:eastAsia="bg-BG"/>
              </w:rPr>
              <w:t>(</w:t>
            </w:r>
            <w:r w:rsidRPr="007F7BB5">
              <w:rPr>
                <w:rFonts w:ascii="Times New Roman" w:eastAsia="Times New Roman" w:hAnsi="Times New Roman" w:cs="Times New Roman"/>
                <w:bCs/>
                <w:lang w:eastAsia="bg-BG"/>
              </w:rPr>
              <w:t>изпускане на водохранилища и отклоняване на вод-ни потоци);</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предприемане на мерки за намаляване на вредното въздействие на водите (възстановяване и надграждане на диги, ограничаване притока на вода, аварийно;</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кметове, ДФ, ЮЛ съгласно сключените споразумения</w:t>
            </w:r>
          </w:p>
        </w:tc>
      </w:tr>
      <w:tr w:rsidR="007F7BB5" w:rsidRPr="007F7BB5" w:rsidTr="00EA480C">
        <w:trPr>
          <w:trHeight w:val="37"/>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-спиране на движението по застрашени пътища и ж.п. участъци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РУ-Никопол при ОДМВР-Плевен, ОПУ, </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-осигуряване на обществения ред, регулиране на движението, ограничаване достъпа до залетите места.</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РУП </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Спасителни операции:</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-извеждане на застрашеното население на безопасно място;</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РУ-Никопол при ОДМВР-Плевен, кмета на Общината</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-извършване на разсредоточаване на културни и материални ценности;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Ръководители на институциите</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-провеждане на операции по издирване и спасяване</w:t>
            </w:r>
          </w:p>
          <w:p w:rsidR="007F7BB5" w:rsidRPr="007F7BB5" w:rsidRDefault="007F7BB5" w:rsidP="007F7BB5">
            <w:pPr>
              <w:spacing w:after="0" w:line="240" w:lineRule="auto"/>
              <w:ind w:right="-70"/>
              <w:rPr>
                <w:rFonts w:ascii="Times New Roman" w:eastAsia="Times New Roman" w:hAnsi="Times New Roman" w:cs="Times New Roman"/>
                <w:bCs/>
                <w:sz w:val="6"/>
                <w:szCs w:val="6"/>
                <w:lang w:eastAsia="bg-BG"/>
              </w:rPr>
            </w:pP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РСПБЗН, РУ-Никопол при ОДМВР-Плевен,  </w:t>
            </w:r>
          </w:p>
        </w:tc>
      </w:tr>
      <w:tr w:rsidR="007F7BB5" w:rsidRPr="007F7BB5" w:rsidTr="00EA480C">
        <w:trPr>
          <w:trHeight w:val="22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-оказване на първа помощ на място на пострадали 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ДФ </w:t>
            </w:r>
          </w:p>
        </w:tc>
      </w:tr>
      <w:tr w:rsidR="007F7BB5" w:rsidRPr="007F7BB5" w:rsidTr="00EA480C">
        <w:trPr>
          <w:trHeight w:val="220"/>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транспортирането им до лечебни заведения. </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ФСМП, БЧК</w:t>
            </w:r>
          </w:p>
        </w:tc>
      </w:tr>
      <w:tr w:rsidR="007F7BB5" w:rsidRPr="007F7BB5" w:rsidTr="00EA480C">
        <w:trPr>
          <w:trHeight w:val="1276"/>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Ограничаване на разпространението и ликвидиране на възникнали епидемични взривове, епидемии и епизоо-тии от заразни и паразитни болести:</w:t>
            </w:r>
          </w:p>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-изолиране на района на епидемията/пандемията;</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lang w:eastAsia="bg-BG"/>
              </w:rPr>
              <w:t>-вземане и анализ на проби;</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 , РЗИ, ОДБХ</w:t>
            </w:r>
          </w:p>
        </w:tc>
      </w:tr>
      <w:tr w:rsidR="007F7BB5" w:rsidRPr="007F7BB5" w:rsidTr="00EA480C">
        <w:trPr>
          <w:trHeight w:val="253"/>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-локализиране и ликвидиране на заразите.</w:t>
            </w:r>
          </w:p>
        </w:tc>
        <w:tc>
          <w:tcPr>
            <w:tcW w:w="3120" w:type="dxa"/>
            <w:vMerge w:val="restart"/>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ОДБХ, РДПБЗН</w:t>
            </w:r>
          </w:p>
        </w:tc>
      </w:tr>
      <w:tr w:rsidR="007F7BB5" w:rsidRPr="007F7BB5" w:rsidTr="00EA480C">
        <w:trPr>
          <w:trHeight w:val="240"/>
        </w:trPr>
        <w:tc>
          <w:tcPr>
            <w:tcW w:w="1575" w:type="dxa"/>
            <w:vMerge/>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lang w:eastAsia="bg-BG"/>
              </w:rPr>
            </w:pPr>
          </w:p>
        </w:tc>
        <w:tc>
          <w:tcPr>
            <w:tcW w:w="3120" w:type="dxa"/>
            <w:vMerge/>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38"/>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r w:rsidRPr="007F7BB5">
              <w:rPr>
                <w:rFonts w:ascii="Times New Roman" w:eastAsia="Times New Roman" w:hAnsi="Times New Roman" w:cs="Times New Roman"/>
                <w:bCs/>
                <w:lang w:val="ru-RU" w:eastAsia="bg-BG"/>
              </w:rPr>
              <w:t>Авария с източник на ЙЛ</w:t>
            </w:r>
            <w:r w:rsidRPr="007F7BB5">
              <w:rPr>
                <w:rFonts w:ascii="Times New Roman" w:eastAsia="Times New Roman" w:hAnsi="Times New Roman" w:cs="Times New Roman"/>
                <w:bCs/>
                <w:lang w:eastAsia="bg-BG"/>
              </w:rPr>
              <w:t xml:space="preserve"> и/или авария в АЕЦ</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Получаване на информация за мястото за инцидента или аварията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РСПБЗН, ЦСМП, РУ-Никопол при ОДМВР-Плевен – </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19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РУП,</w:t>
            </w:r>
          </w:p>
          <w:p w:rsidR="007F7BB5" w:rsidRPr="007F7BB5" w:rsidRDefault="007F7BB5" w:rsidP="007F7BB5">
            <w:pPr>
              <w:spacing w:after="0" w:line="240" w:lineRule="auto"/>
              <w:ind w:right="-19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РИОСВ, ОДБХ, ВиК</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Оповестяване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38"/>
        </w:trPr>
        <w:tc>
          <w:tcPr>
            <w:tcW w:w="1575" w:type="dxa"/>
            <w:vMerge/>
            <w:tcBorders>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-първоначална оценка на радиационната обстановка;</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w:t>
            </w:r>
          </w:p>
        </w:tc>
      </w:tr>
      <w:tr w:rsidR="007F7BB5" w:rsidRPr="007F7BB5" w:rsidTr="00EA480C">
        <w:trPr>
          <w:trHeight w:val="565"/>
        </w:trPr>
        <w:tc>
          <w:tcPr>
            <w:tcW w:w="1575" w:type="dxa"/>
            <w:vMerge w:val="restart"/>
            <w:tcBorders>
              <w:top w:val="single" w:sz="4" w:space="0" w:color="auto"/>
              <w:left w:val="single" w:sz="4" w:space="0" w:color="auto"/>
              <w:right w:val="single" w:sz="4" w:space="0" w:color="auto"/>
            </w:tcBorders>
            <w:shd w:val="clear" w:color="auto" w:fill="FFFFFF"/>
            <w:vAlign w:val="center"/>
          </w:tcPr>
          <w:p w:rsidR="007F7BB5" w:rsidRPr="007F7BB5" w:rsidRDefault="007F7BB5" w:rsidP="007F7BB5">
            <w:pPr>
              <w:rPr>
                <w:rFonts w:ascii="Times New Roman" w:eastAsia="Times New Roman" w:hAnsi="Times New Roman" w:cs="Times New Roman"/>
                <w:bCs/>
                <w:lang w:eastAsia="bg-BG"/>
              </w:rPr>
            </w:pPr>
          </w:p>
          <w:p w:rsidR="007F7BB5" w:rsidRPr="007F7BB5" w:rsidRDefault="007F7BB5" w:rsidP="007F7BB5">
            <w:pPr>
              <w:rPr>
                <w:rFonts w:ascii="Times New Roman" w:eastAsia="Times New Roman" w:hAnsi="Times New Roman" w:cs="Times New Roman"/>
                <w:bCs/>
                <w:lang w:eastAsia="bg-BG"/>
              </w:rPr>
            </w:pPr>
          </w:p>
          <w:p w:rsidR="007F7BB5" w:rsidRPr="007F7BB5" w:rsidRDefault="007F7BB5" w:rsidP="007F7BB5">
            <w:pPr>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-определяне на зоните за сигурност и контролиран достъп на основа на резултатите от радиационния мониторинг;</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РСПБЗН,ОДМВР</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-отцепване на мястото на инцидента и обозначаване със знаци за радиоактивно замърсяване;</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РСПБЗН, РУ-Никопол при ОДМВР-Плевен, </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-дозиметричен контрол на мястото на инцидента; използване на ИСЗ;</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РЗИ</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-временно извеждане или евакуация на населението при необходимост;</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Общ. админ., Кметове на кметства и наместници</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-осигуряване на подходящи места за безопасно временно съхранение на радиоактивните източници и материали до предаването им на ДП РАО;</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ОДМВР, общ. админ., съгласувано с АЯР</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-радиационен мониторинг и вземане на проби за анализ (почва, вода, храна и др.);</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РИОСВ, ОДБХ, РДПБЗН</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-организиране на контролни пунктове за дозиметри-чен контрол и деконтаминация.</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РУ-Никопол при ОДМВР-Плевен, общ. админ.</w:t>
            </w:r>
          </w:p>
        </w:tc>
      </w:tr>
      <w:tr w:rsidR="007F7BB5" w:rsidRPr="007F7BB5" w:rsidTr="00EA480C">
        <w:trPr>
          <w:trHeight w:val="238"/>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Спасителни операции при авария с ИЙЛ, съгласно сценария по точка 1.2.2.11.2 от раздел II</w:t>
            </w:r>
            <w:r w:rsidRPr="007F7BB5">
              <w:rPr>
                <w:rFonts w:ascii="Times New Roman" w:eastAsia="Times New Roman" w:hAnsi="Times New Roman" w:cs="Times New Roman"/>
                <w:bCs/>
                <w:lang w:val="ru-RU" w:eastAsia="bg-BG"/>
              </w:rPr>
              <w:t xml:space="preserve"> ,,</w:t>
            </w:r>
            <w:r w:rsidRPr="007F7BB5">
              <w:rPr>
                <w:rFonts w:ascii="Times New Roman" w:eastAsia="Times New Roman" w:hAnsi="Times New Roman" w:cs="Times New Roman"/>
                <w:bCs/>
                <w:lang w:eastAsia="bg-BG"/>
              </w:rPr>
              <w:t>Профил на риска”:</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38"/>
        </w:trPr>
        <w:tc>
          <w:tcPr>
            <w:tcW w:w="1575" w:type="dxa"/>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-извеждане на пострадали и оказване на първа помощ от зоната на замърсяване;</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ФСМП</w:t>
            </w:r>
          </w:p>
        </w:tc>
      </w:tr>
      <w:tr w:rsidR="007F7BB5" w:rsidRPr="007F7BB5" w:rsidTr="00EA480C">
        <w:trPr>
          <w:trHeight w:val="238"/>
        </w:trPr>
        <w:tc>
          <w:tcPr>
            <w:tcW w:w="1575" w:type="dxa"/>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-осигуряване на обществения ред и регулиране на движението;</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РУ-Никопол при ОДМВР-Плевен </w:t>
            </w:r>
          </w:p>
        </w:tc>
      </w:tr>
      <w:tr w:rsidR="007F7BB5" w:rsidRPr="007F7BB5" w:rsidTr="00EA480C">
        <w:trPr>
          <w:trHeight w:val="238"/>
        </w:trPr>
        <w:tc>
          <w:tcPr>
            <w:tcW w:w="1575" w:type="dxa"/>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-извършване деконтаминация на хора, техника и оборудване;</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w:t>
            </w:r>
          </w:p>
        </w:tc>
      </w:tr>
      <w:tr w:rsidR="007F7BB5" w:rsidRPr="007F7BB5" w:rsidTr="00EA480C">
        <w:trPr>
          <w:trHeight w:val="238"/>
        </w:trPr>
        <w:tc>
          <w:tcPr>
            <w:tcW w:w="1575" w:type="dxa"/>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-временно извеждане или евакуация на население.</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РСПБЗН, РУ-Никопол при ОДМВР-Плевен </w:t>
            </w:r>
          </w:p>
        </w:tc>
      </w:tr>
      <w:tr w:rsidR="007F7BB5" w:rsidRPr="007F7BB5" w:rsidTr="00EA480C">
        <w:trPr>
          <w:trHeight w:val="238"/>
        </w:trPr>
        <w:tc>
          <w:tcPr>
            <w:tcW w:w="1575" w:type="dxa"/>
            <w:tcBorders>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кметове и общ. админ.</w:t>
            </w:r>
          </w:p>
        </w:tc>
      </w:tr>
      <w:tr w:rsidR="007F7BB5" w:rsidRPr="007F7BB5" w:rsidTr="00EA480C">
        <w:trPr>
          <w:trHeight w:val="304"/>
        </w:trPr>
        <w:tc>
          <w:tcPr>
            <w:tcW w:w="1575" w:type="dxa"/>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Автотранс-</w:t>
            </w:r>
          </w:p>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портни и</w:t>
            </w: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val="ru-RU" w:eastAsia="bg-BG"/>
              </w:rPr>
              <w:t>Получава</w:t>
            </w:r>
            <w:r w:rsidRPr="007F7BB5">
              <w:rPr>
                <w:rFonts w:ascii="Times New Roman" w:eastAsia="Times New Roman" w:hAnsi="Times New Roman" w:cs="Times New Roman"/>
                <w:bCs/>
                <w:lang w:eastAsia="bg-BG"/>
              </w:rPr>
              <w:t>не на</w:t>
            </w:r>
            <w:r w:rsidRPr="007F7BB5">
              <w:rPr>
                <w:rFonts w:ascii="Times New Roman" w:eastAsia="Times New Roman" w:hAnsi="Times New Roman" w:cs="Times New Roman"/>
                <w:bCs/>
                <w:lang w:val="ru-RU" w:eastAsia="bg-BG"/>
              </w:rPr>
              <w:t xml:space="preserve"> информация за мястото и вида на катастрофата, и за състоянието на пострадалите.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w:t>
            </w:r>
          </w:p>
        </w:tc>
      </w:tr>
      <w:tr w:rsidR="007F7BB5" w:rsidRPr="007F7BB5" w:rsidTr="00EA480C">
        <w:trPr>
          <w:trHeight w:val="193"/>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железопътни</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w:t>
            </w:r>
          </w:p>
        </w:tc>
      </w:tr>
      <w:tr w:rsidR="007F7BB5" w:rsidRPr="007F7BB5" w:rsidTr="00EA480C">
        <w:trPr>
          <w:trHeight w:val="193"/>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катастрофи</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val="ru-RU"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w:t>
            </w:r>
          </w:p>
        </w:tc>
      </w:tr>
      <w:tr w:rsidR="007F7BB5" w:rsidRPr="007F7BB5" w:rsidTr="00EA480C">
        <w:trPr>
          <w:trHeight w:val="193"/>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val="ru-RU" w:eastAsia="bg-BG"/>
              </w:rPr>
              <w:t xml:space="preserve">Оповестяване на </w:t>
            </w:r>
            <w:r w:rsidRPr="007F7BB5">
              <w:rPr>
                <w:rFonts w:ascii="Times New Roman" w:eastAsia="Times New Roman" w:hAnsi="Times New Roman" w:cs="Times New Roman"/>
                <w:bCs/>
                <w:lang w:eastAsia="bg-BG"/>
              </w:rPr>
              <w:t xml:space="preserve">кмета на общината </w:t>
            </w:r>
            <w:r w:rsidRPr="007F7BB5">
              <w:rPr>
                <w:rFonts w:ascii="Times New Roman" w:eastAsia="Times New Roman" w:hAnsi="Times New Roman" w:cs="Times New Roman"/>
                <w:bCs/>
                <w:lang w:val="ru-RU" w:eastAsia="bg-BG"/>
              </w:rPr>
              <w:t>и на щаб</w:t>
            </w:r>
            <w:r w:rsidRPr="007F7BB5">
              <w:rPr>
                <w:rFonts w:ascii="Times New Roman" w:eastAsia="Times New Roman" w:hAnsi="Times New Roman" w:cs="Times New Roman"/>
                <w:bCs/>
                <w:lang w:eastAsia="bg-BG"/>
              </w:rPr>
              <w:t>а</w:t>
            </w:r>
            <w:r w:rsidRPr="007F7BB5">
              <w:rPr>
                <w:rFonts w:ascii="Times New Roman" w:eastAsia="Times New Roman" w:hAnsi="Times New Roman" w:cs="Times New Roman"/>
                <w:bCs/>
                <w:lang w:val="ru-RU" w:eastAsia="bg-BG"/>
              </w:rPr>
              <w:t xml:space="preserve"> за координиране на спасителните и неотложните аварийно-възстановителни работи (НАВР).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РДПБЗН, Общ. СС </w:t>
            </w:r>
          </w:p>
        </w:tc>
      </w:tr>
      <w:tr w:rsidR="007F7BB5" w:rsidRPr="007F7BB5" w:rsidTr="00EA480C">
        <w:trPr>
          <w:trHeight w:val="193"/>
        </w:trPr>
        <w:tc>
          <w:tcPr>
            <w:tcW w:w="1575" w:type="dxa"/>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val="ru-RU"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513"/>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w:t>
            </w:r>
            <w:r w:rsidRPr="007F7BB5">
              <w:rPr>
                <w:rFonts w:ascii="Times New Roman" w:eastAsia="Times New Roman" w:hAnsi="Times New Roman" w:cs="Times New Roman"/>
                <w:bCs/>
                <w:lang w:val="ru-RU" w:eastAsia="bg-BG"/>
              </w:rPr>
              <w:t>пиране на трафика по прилежащият пътен и/или ж.п. участък;</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c>
          <w:tcPr>
            <w:tcW w:w="1575" w:type="dxa"/>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539"/>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-п</w:t>
            </w:r>
            <w:r w:rsidRPr="007F7BB5">
              <w:rPr>
                <w:rFonts w:ascii="Times New Roman" w:eastAsia="Times New Roman" w:hAnsi="Times New Roman" w:cs="Times New Roman"/>
                <w:bCs/>
                <w:lang w:val="ru-RU" w:eastAsia="bg-BG"/>
              </w:rPr>
              <w:t>ренасочване на движението по алтернативни маршрути.</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w:t>
            </w:r>
          </w:p>
        </w:tc>
      </w:tr>
      <w:tr w:rsidR="007F7BB5" w:rsidRPr="007F7BB5" w:rsidTr="00EA480C">
        <w:trPr>
          <w:trHeight w:val="205"/>
        </w:trPr>
        <w:tc>
          <w:tcPr>
            <w:tcW w:w="1575" w:type="dxa"/>
            <w:vMerge w:val="restart"/>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Спасителни операции:</w:t>
            </w:r>
          </w:p>
          <w:p w:rsidR="007F7BB5" w:rsidRPr="007F7BB5" w:rsidRDefault="007F7BB5" w:rsidP="007F7BB5">
            <w:pPr>
              <w:spacing w:after="0" w:line="240" w:lineRule="auto"/>
              <w:ind w:right="-70"/>
              <w:rPr>
                <w:rFonts w:ascii="Times New Roman" w:eastAsia="Times New Roman" w:hAnsi="Times New Roman" w:cs="Times New Roman"/>
                <w:bCs/>
                <w:sz w:val="12"/>
                <w:szCs w:val="12"/>
                <w:lang w:eastAsia="bg-BG"/>
              </w:rPr>
            </w:pP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253"/>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tcPr>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w:t>
            </w:r>
            <w:r w:rsidRPr="007F7BB5">
              <w:rPr>
                <w:rFonts w:ascii="Times New Roman" w:eastAsia="Times New Roman" w:hAnsi="Times New Roman" w:cs="Times New Roman"/>
                <w:bCs/>
                <w:lang w:val="ru-RU" w:eastAsia="bg-BG"/>
              </w:rPr>
              <w:t xml:space="preserve">зваждане на пострадали, осветяване зоната за </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w:t>
            </w:r>
          </w:p>
        </w:tc>
      </w:tr>
      <w:tr w:rsidR="007F7BB5" w:rsidRPr="007F7BB5" w:rsidTr="00EA480C">
        <w:trPr>
          <w:trHeight w:val="1880"/>
        </w:trPr>
        <w:tc>
          <w:tcPr>
            <w:tcW w:w="1575" w:type="dxa"/>
            <w:vMerge w:val="restart"/>
            <w:tcBorders>
              <w:top w:val="single" w:sz="4" w:space="0" w:color="auto"/>
              <w:left w:val="single" w:sz="4" w:space="0" w:color="auto"/>
              <w:bottom w:val="nil"/>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vMerge w:val="restart"/>
            <w:tcBorders>
              <w:top w:val="single" w:sz="4" w:space="0" w:color="auto"/>
              <w:left w:val="nil"/>
              <w:bottom w:val="nil"/>
              <w:right w:val="single" w:sz="4" w:space="0" w:color="auto"/>
            </w:tcBorders>
            <w:shd w:val="clear" w:color="auto" w:fill="FFFFFF"/>
            <w:noWrap/>
          </w:tcPr>
          <w:p w:rsidR="007F7BB5" w:rsidRPr="007F7BB5" w:rsidRDefault="007F7BB5" w:rsidP="007F7BB5">
            <w:pPr>
              <w:ind w:right="-70"/>
              <w:rPr>
                <w:rFonts w:ascii="Times New Roman" w:eastAsia="Times New Roman" w:hAnsi="Times New Roman" w:cs="Times New Roman"/>
                <w:bCs/>
                <w:lang w:val="ru-RU" w:eastAsia="bg-BG"/>
              </w:rPr>
            </w:pPr>
            <w:r w:rsidRPr="007F7BB5">
              <w:rPr>
                <w:rFonts w:ascii="Times New Roman" w:eastAsia="Times New Roman" w:hAnsi="Times New Roman" w:cs="Times New Roman"/>
                <w:bCs/>
                <w:lang w:val="ru-RU" w:eastAsia="bg-BG"/>
              </w:rPr>
              <w:t>извършване на спасителни дейности;</w:t>
            </w:r>
          </w:p>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-гасене на пожари;</w:t>
            </w:r>
          </w:p>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w:t>
            </w:r>
            <w:r w:rsidRPr="007F7BB5">
              <w:rPr>
                <w:rFonts w:ascii="Times New Roman" w:eastAsia="Times New Roman" w:hAnsi="Times New Roman" w:cs="Times New Roman"/>
                <w:bCs/>
                <w:lang w:val="ru-RU" w:eastAsia="bg-BG"/>
              </w:rPr>
              <w:t>казване на първа помощ на място на пострадали и транспортирането им в лечебни заведения</w:t>
            </w:r>
          </w:p>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w:t>
            </w:r>
            <w:r w:rsidRPr="007F7BB5">
              <w:rPr>
                <w:rFonts w:ascii="Times New Roman" w:eastAsia="Times New Roman" w:hAnsi="Times New Roman" w:cs="Times New Roman"/>
                <w:bCs/>
                <w:lang w:val="ru-RU" w:eastAsia="bg-BG"/>
              </w:rPr>
              <w:t>егулиране на движението, отцепване на мястото за намеса</w:t>
            </w:r>
          </w:p>
        </w:tc>
        <w:tc>
          <w:tcPr>
            <w:tcW w:w="3120" w:type="dxa"/>
            <w:tcBorders>
              <w:top w:val="single" w:sz="4" w:space="0" w:color="auto"/>
              <w:left w:val="nil"/>
              <w:bottom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ДФ</w:t>
            </w:r>
          </w:p>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РСПБЗН,ЦСМП, БЧК</w:t>
            </w:r>
          </w:p>
        </w:tc>
      </w:tr>
      <w:tr w:rsidR="007F7BB5" w:rsidRPr="007F7BB5" w:rsidTr="00EA480C">
        <w:trPr>
          <w:trHeight w:val="197"/>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vMerge/>
            <w:tcBorders>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w:t>
            </w:r>
          </w:p>
        </w:tc>
      </w:tr>
      <w:tr w:rsidR="007F7BB5" w:rsidRPr="007F7BB5" w:rsidTr="00EA480C">
        <w:trPr>
          <w:trHeight w:val="555"/>
        </w:trPr>
        <w:tc>
          <w:tcPr>
            <w:tcW w:w="1575" w:type="dxa"/>
            <w:vMerge w:val="restart"/>
            <w:tcBorders>
              <w:top w:val="single" w:sz="4" w:space="0" w:color="auto"/>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val="ru-RU" w:eastAsia="bg-BG"/>
              </w:rPr>
            </w:pPr>
            <w:r w:rsidRPr="007F7BB5">
              <w:rPr>
                <w:rFonts w:ascii="Times New Roman" w:eastAsia="Times New Roman" w:hAnsi="Times New Roman" w:cs="Times New Roman"/>
                <w:bCs/>
                <w:lang w:eastAsia="bg-BG"/>
              </w:rPr>
              <w:t>О</w:t>
            </w:r>
            <w:r w:rsidRPr="007F7BB5">
              <w:rPr>
                <w:rFonts w:ascii="Times New Roman" w:eastAsia="Times New Roman" w:hAnsi="Times New Roman" w:cs="Times New Roman"/>
                <w:bCs/>
                <w:lang w:val="ru-RU" w:eastAsia="bg-BG"/>
              </w:rPr>
              <w:t>билни снеговалежи, снежни бури</w:t>
            </w: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Информация за обстановката на място</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РСПБЗН,МВР, РУП , ОПУ, кметове и кметски наместници</w:t>
            </w:r>
          </w:p>
        </w:tc>
      </w:tr>
      <w:tr w:rsidR="007F7BB5" w:rsidRPr="007F7BB5" w:rsidTr="00EA480C">
        <w:trPr>
          <w:trHeight w:val="195"/>
        </w:trPr>
        <w:tc>
          <w:tcPr>
            <w:tcW w:w="1575" w:type="dxa"/>
            <w:vMerge/>
            <w:tcBorders>
              <w:left w:val="single" w:sz="4" w:space="0" w:color="auto"/>
              <w:right w:val="single" w:sz="4" w:space="0" w:color="auto"/>
            </w:tcBorders>
            <w:shd w:val="clear" w:color="auto" w:fill="FFFFFF"/>
            <w:vAlign w:val="center"/>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РДПБЗН, Общ. СС </w:t>
            </w:r>
          </w:p>
        </w:tc>
      </w:tr>
      <w:tr w:rsidR="007F7BB5" w:rsidRPr="007F7BB5" w:rsidTr="00EA480C">
        <w:trPr>
          <w:trHeight w:val="330"/>
        </w:trPr>
        <w:tc>
          <w:tcPr>
            <w:tcW w:w="1575" w:type="dxa"/>
            <w:vMerge w:val="restart"/>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 заледяване</w:t>
            </w:r>
          </w:p>
          <w:p w:rsidR="007F7BB5" w:rsidRPr="007F7BB5" w:rsidRDefault="007F7BB5" w:rsidP="007F7BB5">
            <w:pPr>
              <w:spacing w:after="0" w:line="240" w:lineRule="auto"/>
              <w:rPr>
                <w:rFonts w:ascii="Times New Roman" w:eastAsia="Times New Roman" w:hAnsi="Times New Roman" w:cs="Times New Roman"/>
                <w:bCs/>
                <w:lang w:eastAsia="bg-BG"/>
              </w:rPr>
            </w:pPr>
          </w:p>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Оповестяване на Кмета на общината и на щаба за изпълнение на плана за защита при бедствия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РДПБЗН, Общ. СС </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-спиране на движението по затрупани пътни и ж.п. участъци;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 НКЖИ, РУП </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05"/>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-организиране почистването на републ. пътна мрежа;</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ОПУ</w:t>
            </w: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-организиране почистването на общинската пътна мрежа</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Общ. админ., фирми по почистването</w:t>
            </w:r>
          </w:p>
        </w:tc>
      </w:tr>
      <w:tr w:rsidR="007F7BB5" w:rsidRPr="007F7BB5" w:rsidTr="00EA480C">
        <w:trPr>
          <w:trHeight w:val="359"/>
        </w:trPr>
        <w:tc>
          <w:tcPr>
            <w:tcW w:w="1575" w:type="dxa"/>
            <w:vMerge/>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Издирване и извличане на пострадали (извеждане на пострадали от трудно проходими, опасни и недостъп-ни места, осигуряване на въздух на затру-пани хора</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РУ-Никопол при ОДМВР-Плевен, ФСМП, ДФ</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Общ. админ., фирми по почистването</w:t>
            </w:r>
          </w:p>
        </w:tc>
      </w:tr>
      <w:tr w:rsidR="007F7BB5" w:rsidRPr="007F7BB5" w:rsidTr="00EA480C">
        <w:trPr>
          <w:trHeight w:val="574"/>
        </w:trPr>
        <w:tc>
          <w:tcPr>
            <w:tcW w:w="1575" w:type="dxa"/>
            <w:vMerge w:val="restart"/>
            <w:tcBorders>
              <w:top w:val="single" w:sz="4" w:space="0" w:color="auto"/>
              <w:left w:val="single" w:sz="4" w:space="0" w:color="auto"/>
              <w:right w:val="single" w:sz="4" w:space="0" w:color="auto"/>
            </w:tcBorders>
            <w:shd w:val="clear" w:color="auto" w:fill="FFFFFF"/>
          </w:tcPr>
          <w:p w:rsidR="007F7BB5" w:rsidRPr="007F7BB5" w:rsidRDefault="007F7BB5" w:rsidP="007F7BB5">
            <w:pPr>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Горски пожари</w:t>
            </w:r>
          </w:p>
        </w:tc>
        <w:tc>
          <w:tcPr>
            <w:tcW w:w="5265" w:type="dxa"/>
            <w:tcBorders>
              <w:top w:val="single" w:sz="4" w:space="0" w:color="auto"/>
              <w:left w:val="nil"/>
              <w:bottom w:val="single" w:sz="4" w:space="0" w:color="auto"/>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Получаване на информация за мястото и развитието   на пожара.</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РДГ, кметове и кметски наместници</w:t>
            </w:r>
          </w:p>
        </w:tc>
      </w:tr>
      <w:tr w:rsidR="007F7BB5" w:rsidRPr="007F7BB5" w:rsidTr="00EA480C">
        <w:trPr>
          <w:trHeight w:val="565"/>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 РДГ</w:t>
            </w:r>
          </w:p>
        </w:tc>
      </w:tr>
      <w:tr w:rsidR="007F7BB5" w:rsidRPr="007F7BB5" w:rsidTr="00EA480C">
        <w:trPr>
          <w:trHeight w:val="310"/>
        </w:trPr>
        <w:tc>
          <w:tcPr>
            <w:tcW w:w="1575" w:type="dxa"/>
            <w:vMerge w:val="restart"/>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Оповестяване </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РДПБЗН, Общ. СС </w:t>
            </w:r>
          </w:p>
        </w:tc>
      </w:tr>
      <w:tr w:rsidR="007F7BB5" w:rsidRPr="007F7BB5" w:rsidTr="00EA480C">
        <w:trPr>
          <w:trHeight w:val="31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-ограничаване на електроподаването и газоподаването в газопреносната мрежа в района на пожара;</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Енергоразпределителни друж., Арес газ, общ. администр.</w:t>
            </w: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-спиране на движението по застрашени пътища и ж.п. участъци в района на пожара.</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ОДМВР, РУП, ОПУ</w:t>
            </w: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tcPr>
          <w:p w:rsidR="007F7BB5" w:rsidRPr="007F7BB5" w:rsidRDefault="007F7BB5" w:rsidP="007F7BB5">
            <w:pPr>
              <w:tabs>
                <w:tab w:val="left" w:pos="170"/>
              </w:tabs>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Пожарогасителни и спасителни операции:</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-издирване и извеждане на пострадали или на застрашени хора;</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РДГ, ДФ</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-оказване на първа помощ на място на пострадали и транспортирането им до лечебни заведения;</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ЦСМП, БЧК, ДФ</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left w:val="nil"/>
              <w:right w:val="single" w:sz="4" w:space="0" w:color="auto"/>
            </w:tcBorders>
            <w:shd w:val="clear" w:color="auto" w:fill="FFFFFF"/>
            <w:vAlign w:val="bottom"/>
          </w:tcPr>
          <w:p w:rsidR="007F7BB5" w:rsidRPr="007F7BB5" w:rsidRDefault="007F7BB5" w:rsidP="007F7BB5">
            <w:pPr>
              <w:tabs>
                <w:tab w:val="left" w:pos="170"/>
              </w:tabs>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-осигуряване на обществения ред, регулиране на движението, отцепване на мястото за намеса;</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w:t>
            </w: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val="ru-RU" w:eastAsia="bg-BG"/>
              </w:rPr>
            </w:pPr>
          </w:p>
        </w:tc>
        <w:tc>
          <w:tcPr>
            <w:tcW w:w="5265"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-пожарогасене.</w:t>
            </w: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РДГ, ДФ, ЮЛ, съгл. сключените споразум. по ЗЗБ</w:t>
            </w:r>
          </w:p>
        </w:tc>
      </w:tr>
      <w:tr w:rsidR="007F7BB5" w:rsidRPr="007F7BB5" w:rsidTr="00EA480C">
        <w:trPr>
          <w:trHeight w:val="31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Извършване на въздушно наблюдение и координация.</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vMerge w:val="restart"/>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Извършване на пожарогасене от въздуха и медицинска евакуация.</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Външна помощ</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vMerge/>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Евакуация на населението</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Кметове и наместници</w:t>
            </w:r>
          </w:p>
        </w:tc>
      </w:tr>
      <w:tr w:rsidR="007F7BB5" w:rsidRPr="007F7BB5" w:rsidTr="00EA480C">
        <w:trPr>
          <w:trHeight w:val="310"/>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Разсредоточаване на културни и материални ценности</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Ръководите на институции</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10"/>
        </w:trPr>
        <w:tc>
          <w:tcPr>
            <w:tcW w:w="1575" w:type="dxa"/>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w:t>
            </w:r>
            <w:r w:rsidRPr="007F7BB5">
              <w:rPr>
                <w:rFonts w:ascii="Times New Roman" w:eastAsia="Times New Roman" w:hAnsi="Times New Roman" w:cs="Times New Roman"/>
                <w:bCs/>
                <w:lang w:val="ru-RU" w:eastAsia="bg-BG"/>
              </w:rPr>
              <w:t>ромишлени аварии свързани с отделяне на опасни вещества</w:t>
            </w: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Получаване на информация за мястото, мащаба на инцидента, вида замърсяване, жертви и застрашено население</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РУ-Никопол при ОДМВР-Плевен</w:t>
            </w:r>
          </w:p>
        </w:tc>
      </w:tr>
      <w:tr w:rsidR="007F7BB5" w:rsidRPr="007F7BB5" w:rsidTr="00EA480C">
        <w:trPr>
          <w:trHeight w:val="259"/>
        </w:trPr>
        <w:tc>
          <w:tcPr>
            <w:tcW w:w="1575" w:type="dxa"/>
            <w:tcBorders>
              <w:top w:val="single" w:sz="4" w:space="0" w:color="auto"/>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РДПБЗН, ОбСС</w:t>
            </w:r>
          </w:p>
        </w:tc>
      </w:tr>
      <w:tr w:rsidR="007F7BB5" w:rsidRPr="007F7BB5" w:rsidTr="00EA480C">
        <w:trPr>
          <w:trHeight w:val="115"/>
        </w:trPr>
        <w:tc>
          <w:tcPr>
            <w:tcW w:w="1575" w:type="dxa"/>
            <w:vMerge w:val="restart"/>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Неотложни мерки за намаляване на въздействието:</w:t>
            </w:r>
          </w:p>
        </w:tc>
        <w:tc>
          <w:tcPr>
            <w:tcW w:w="3120" w:type="dxa"/>
            <w:vMerge w:val="restart"/>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РСПБЗН, РУ-Никопол при ОДМВР-Плевен </w:t>
            </w: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-отцепване на мястото на инцидента, определяне на зоните на безопасност и евакуация или временно из-веждане на застрашено население при необходимост;</w:t>
            </w:r>
          </w:p>
        </w:tc>
        <w:tc>
          <w:tcPr>
            <w:tcW w:w="3120" w:type="dxa"/>
            <w:vMerge/>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-мониторинг на концентрацията на опасни вещества в атмосферния въздух и вземане на проби за анализ (почва, вода) опасните вещества;</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РЗИ, РИОСВ</w:t>
            </w:r>
          </w:p>
        </w:tc>
      </w:tr>
      <w:tr w:rsidR="007F7BB5" w:rsidRPr="007F7BB5" w:rsidTr="00EA480C">
        <w:trPr>
          <w:trHeight w:val="330"/>
        </w:trPr>
        <w:tc>
          <w:tcPr>
            <w:tcW w:w="1575" w:type="dxa"/>
            <w:vMerge/>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-спиране на движението по застрашени пътища и ж.п. участъци. Установяване на пътищата за обхождане и/или евакуация;</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ОДМВР, ОПУ, НКЖИ, РУ-Никопол при ОДМВР-Плевен – </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r>
      <w:tr w:rsidR="007F7BB5" w:rsidRPr="007F7BB5" w:rsidTr="00EA480C">
        <w:trPr>
          <w:trHeight w:val="33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-ограничаване на въздействието чрез засипване на разлива с инертни материали на границата на зоните и ограничаване попадането на опасни вещества във водоизточници;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РЗИ, РИОСВ</w:t>
            </w:r>
          </w:p>
        </w:tc>
      </w:tr>
      <w:tr w:rsidR="007F7BB5" w:rsidRPr="007F7BB5" w:rsidTr="00EA480C">
        <w:trPr>
          <w:trHeight w:val="33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-обезопасяване чрез събиране, преливане в подходящи съдове на съответните опасни материали.</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РСПБЗН,РЗИ, РИОСВ</w:t>
            </w:r>
          </w:p>
        </w:tc>
      </w:tr>
      <w:tr w:rsidR="007F7BB5" w:rsidRPr="007F7BB5" w:rsidTr="00EA480C">
        <w:trPr>
          <w:trHeight w:val="7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Спасителни операции:</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-извеждане на пострадали от зоната на замърсяване;</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-гасене на пожари;</w:t>
            </w:r>
          </w:p>
        </w:tc>
        <w:tc>
          <w:tcPr>
            <w:tcW w:w="3120" w:type="dxa"/>
            <w:tcBorders>
              <w:top w:val="single" w:sz="4" w:space="0" w:color="auto"/>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и ДФ</w:t>
            </w:r>
          </w:p>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и ДФ</w:t>
            </w:r>
          </w:p>
        </w:tc>
      </w:tr>
      <w:tr w:rsidR="007F7BB5" w:rsidRPr="007F7BB5" w:rsidTr="00EA480C">
        <w:trPr>
          <w:trHeight w:val="33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-осигуряване на обществения ред и регулиране на движението;</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РУ-Никопол при ОДМВР-Плевен</w:t>
            </w:r>
          </w:p>
        </w:tc>
      </w:tr>
      <w:tr w:rsidR="007F7BB5" w:rsidRPr="007F7BB5" w:rsidTr="00EA480C">
        <w:trPr>
          <w:trHeight w:val="330"/>
        </w:trPr>
        <w:tc>
          <w:tcPr>
            <w:tcW w:w="1575" w:type="dxa"/>
            <w:tcBorders>
              <w:left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-извършване деконтаминация на хора, техника и оборудване;</w:t>
            </w:r>
          </w:p>
        </w:tc>
        <w:tc>
          <w:tcPr>
            <w:tcW w:w="3120" w:type="dxa"/>
            <w:tcBorders>
              <w:left w:val="nil"/>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РЗИ</w:t>
            </w:r>
          </w:p>
        </w:tc>
      </w:tr>
      <w:tr w:rsidR="007F7BB5" w:rsidRPr="007F7BB5" w:rsidTr="00EA480C">
        <w:trPr>
          <w:trHeight w:val="330"/>
        </w:trPr>
        <w:tc>
          <w:tcPr>
            <w:tcW w:w="1575" w:type="dxa"/>
            <w:tcBorders>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-евакуация на засегнатото население</w:t>
            </w:r>
          </w:p>
          <w:p w:rsidR="007F7BB5" w:rsidRPr="007F7BB5" w:rsidRDefault="007F7BB5" w:rsidP="007F7BB5">
            <w:pPr>
              <w:spacing w:after="0" w:line="240" w:lineRule="auto"/>
              <w:ind w:right="-70"/>
              <w:rPr>
                <w:rFonts w:ascii="Times New Roman" w:eastAsia="Times New Roman" w:hAnsi="Times New Roman" w:cs="Times New Roman"/>
                <w:bCs/>
                <w:lang w:eastAsia="bg-BG"/>
              </w:rPr>
            </w:pPr>
          </w:p>
        </w:tc>
        <w:tc>
          <w:tcPr>
            <w:tcW w:w="3120" w:type="dxa"/>
            <w:tcBorders>
              <w:left w:val="nil"/>
              <w:bottom w:val="single" w:sz="4" w:space="0" w:color="auto"/>
              <w:right w:val="single" w:sz="4" w:space="0" w:color="auto"/>
            </w:tcBorders>
            <w:shd w:val="clear" w:color="auto" w:fill="FFFFFF"/>
          </w:tcPr>
          <w:p w:rsidR="007F7BB5" w:rsidRPr="007F7BB5" w:rsidRDefault="007F7BB5" w:rsidP="007F7BB5">
            <w:pPr>
              <w:spacing w:after="0" w:line="240" w:lineRule="auto"/>
              <w:ind w:right="-70"/>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РС“ПБЗН“, ДФ, кметове и кметски наместници</w:t>
            </w:r>
          </w:p>
        </w:tc>
      </w:tr>
    </w:tbl>
    <w:p w:rsidR="007F7BB5" w:rsidRPr="007F7BB5" w:rsidRDefault="007F7BB5" w:rsidP="007F7BB5">
      <w:pPr>
        <w:spacing w:after="0" w:line="240" w:lineRule="auto"/>
        <w:jc w:val="both"/>
        <w:rPr>
          <w:rFonts w:ascii="Times New Roman" w:eastAsia="Times New Roman" w:hAnsi="Times New Roman" w:cs="Times New Roman"/>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Описанието на ролите, функциите и отговорностите при реагиране е направено въз основа на СОП по чл.29, ал. 2, т. 2 от ЗЗБ (Приложение № 5).</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Рисковете свлачища, високи температури, продължителни суши, градушки и пожари в земеделски земи се случват като отделни инциденти на територията на общината и се реагира в съответствие с процедурите/правилата за действие на съответната институция.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lang w:eastAsia="bg-BG"/>
        </w:rPr>
      </w:pPr>
      <w:r w:rsidRPr="007F7BB5">
        <w:rPr>
          <w:rFonts w:ascii="Times New Roman" w:eastAsia="Times New Roman" w:hAnsi="Times New Roman" w:cs="Times New Roman"/>
          <w:sz w:val="24"/>
          <w:szCs w:val="24"/>
          <w:lang w:eastAsia="bg-BG"/>
        </w:rPr>
        <w:t>Ограничаване на разпространението и ликвидиране на възникнали епидемии и епизоотии се извършва съгласно плановете на РЗИ – Плевен и ОДБХ – Плевен.</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2.5. Средства и ресурси, необходими за изпълнение на дейностите: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 изпълнение на задачите за ликвидиране на последствията от бедствия се използват ресурсите посочени в Приложение № 4.</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2.6. Ред за наблюдение, ранно предупреждение и оповестяване.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2.6.1. Наблюдението се основава на: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информация и данни, предоставени от физически лица, организации и институции;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информация и данни от системи за мониторинг на метеорологични, хидрологични, сеизмологични, химически, биологични, радиологични, ядрени, екологични и други обекти и явления;</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информация и данни, получени в центровете на Националната система за спешни повиквания с единен европейски номер 112;</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хидрометеорологична прогностична информация за опасни явления от Националния институт по метеорология и хидрология.</w:t>
      </w:r>
    </w:p>
    <w:p w:rsidR="007F7BB5" w:rsidRPr="007F7BB5" w:rsidRDefault="007F7BB5" w:rsidP="007F7BB5">
      <w:pPr>
        <w:tabs>
          <w:tab w:val="left" w:pos="1080"/>
        </w:tabs>
        <w:spacing w:after="0" w:line="240" w:lineRule="auto"/>
        <w:jc w:val="both"/>
        <w:rPr>
          <w:rFonts w:ascii="Times New Roman" w:eastAsia="Times New Roman" w:hAnsi="Times New Roman" w:cs="Times New Roman"/>
          <w:sz w:val="24"/>
          <w:szCs w:val="24"/>
        </w:rPr>
      </w:pPr>
    </w:p>
    <w:p w:rsidR="007F7BB5" w:rsidRPr="007F7BB5" w:rsidRDefault="007F7BB5" w:rsidP="007F7BB5">
      <w:pPr>
        <w:tabs>
          <w:tab w:val="left" w:pos="993"/>
        </w:tabs>
        <w:spacing w:after="0" w:line="240" w:lineRule="auto"/>
        <w:ind w:left="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2.6.2. Ранното предупреждение изисква: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осъществяване на наблюдение за наличието на признаци за предстоящо бедствие;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анализ на данните от наблюдението;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вземане на решение от страна на компетентните органи;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разпространение на предупредителна информация за предстоящо бедствие;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предприемане на подходящи действия.</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Ранното предупреждение се извършва по разпореждане на кмета на общината, на кметовете на населени места, на кметските наместници или на упълномощени от тях служители.</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Задължения и отговорности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2.6.3.Кметът на общината: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По превенция на дейностите свързани със защитата от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-организира и ръководи защитата при бедствия на територията на общината;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-организира, координира и провежда превантивни мерки за недопускането или намаляването на последиците от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-създава организация за ранно предупреждение за бедствия; -планира в проекта на общинския бюджет финансови средства за защита при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-създава със заповед общински щаб за изпълнение на общинския план за защита при бедствия и за взаимодействие с щабовете по чл. 62а, ал. 2, чл. 63, ал. 2 и чл. 64, ал. 1, т. 10;</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-координира и контролира разработването и изпълнението на общинската програма за намаляване на риска от бедствия;</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-координира и контролира разработването и изпълнението на общинския план за защита при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-осигурява способностите за реагиране на общината;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-организира и отговаря за обучението на общинската администрация и населението на съответната община, за начините на поведение и действие при бедствия и изпълнение на необходимите защитни мерки;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-предоставя данни за изготвянето на областната програма за намаляване на риска от бедствия и на областния план за защита при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осигурява фургони за живеене, сглобяеми къщи или палатки, ако не разполага с резервни жилища по чл. 45 от Закона за общинската собственост.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При възникване на бедствия на територията на общината: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-може да обяви бедствено положение на територията на общината -със заповед определя ръководител на операциите в района на бедствието;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може да привлича юридически и физически лица за предоставяне на помощ в съответствие с възможностите им;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-може да включва в дейностите по защитата и създадените доброволни формирования;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може да поиска обявяване на бедствено положение от областния управител, когато не могат да бъдат обезпечени дейностите по чл. 19, ал. 1 от ЗЗБ чрез изпълнението на общинския план за защита при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организира и координира временното извеждане и предоставя неотложна помощ на пострадалите лица;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организира и координира предоставянето на възстановителна помощ на населението при бедствия и оказва съдействие на органите на Агенцията за социално подпомагане при извършване на анкетата по чл. 55, ал. 3;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организира и контролира извършването на неотложни възстановителни работи при бедствия. - осигурява фургони за живеене, сглобяеми къщи или палатки, ако не разполага с резервни жилища по чл. 45 от Закона за общинската собственост.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2.6.4.  Общинският щаб за изпълнение на общинския План за защита при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-анализ и оценка на обстановката при бедствие;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предлага на кмета на общината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осъществява контрол по изпълнението на задачите и мерките за овладяване на бедствието;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-докладва на кмета на общината за хода на провежданите защитни мероприятия.</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2.6.5.   Общински съвет за намаляване на риска от бедствия</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разработва и координира дейностите по изпълнението на общинската програма за намаляване на риска от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-разработва,преразглежда и актуализира общинския план за защита при бедствия; -прави преглед и изготвя годишен доклад до Областния съвет за намаляване на риска от бедствия.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2.6.6 .Органи по опазване на обществения ред–Районно управление на МВР-Никопол</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Охрана на обществената и частната собственост в бедстващите райони.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Поддържане на проходи в районите, пострадали при бедствие с цел осигуряване на маршрути и условия за въвеждане на формирования на спасителни екипи от съставните части на Единната спасителна система.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Съдействие на медицинските екипи при оказване на първа помощ на пострадали и установяване самоличността на загиналите.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Контрол по спазване на безопасността на движение при транспортиране на стоки от първа необходимост, медикаменти и други към засегнатите и отцепени райони.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Осигуряване на изолирането на райони (квартали) и осигуряване на пропускателен режим при налагане на забрана за движение.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Осигуряване на реда и безопасността при евакуиране на населението и разсредоточаване на материалните ценности отбедстващите райони.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Активни мерки за пресичане на възможна паника и безредици, своевременно разкриване на криминални престъпления, борба с мародерствата и пресичане на нарушения на обществения ред.</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2.6.7.   Задължения на юридически лица и еднолични търговци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-юридически лица и еднолични търговци, собственици и ползватели, осъществяващи дейност в обекти, представляващи строежи по чл. 137, ал. 1, т. 1, буква "г" или "д" от Закона за устройство на територията, която представлява опасност за възникване на бедствие, разработват авариен план на обекта;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-утвърждават и актуализират при промяна на обстоятелствата в плана; - организират провеждането на тренировки по изпълнение на аварийния план най-малко веднъж годишно; - предоставят на кмета на общината информация за изготвяне на общинския план за защита при бедствия относно, източниците на рискове от дейността им, вероятните последствия при аварии и начините за ликвидирането им, възможните въздействия върху населението и околната среда, мероприятията, силите и средствата за провеждане на спасителни и неотложни аварийно-възстановителни работи в обекта;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при възникнала авария в обекта са длъжни незабавно да започнат провеждането на спасителни и неотложни аварийно-възстановителни работи, да съобщят за аварията на съответния оперативен център на Главна дирекция "Пожарна безопасност и защита на населението" - МВР и на кмета на община, да предоставят на съставните части на единната спасителна система информация за взривни вещества, опасни химически вещества, източници на йонизиращо лъчение, както и друга информация за опасности за живота и здравето на хората, при участие на екипи от единната спасителна система да им сътрудничат при отстраняване на аварията, да осигурят безопасно унищожаване на отпадъците вследствие на аварията и нейното ликвидиране;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изграждат и поддържат локални системи за оповестяване за осигуряване на ранно предупреждение на персонала, компетентните органи и населението;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създават, подготвят и поддържат в готовност силите и средствата по ал. 1, т. 4 и 5 и средства за защита на работещите на територията на обекта;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-провеждат обучение на работещите за защита при бедствия. Юридическите лица и едноличните търговци, осъществяващи дейност в сгради за обществено обслужване, представляващи строежи по чл. 137, ал. 1, т. 2, буква "д" от Закона за устройство на територията, както и в лечебни заведения за болнична помощ, училища и детски градини, независимо от тяхната категория по чл. 137 от Закона за устройство на територията, изготвят план за защита при бедствия напребиваващите: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-утвърждават и актуализират при промяна на обстоятелствата в плана;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организират провеждането на тренировки за изпълнение на плана най-малко веднъж годишно;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-провеждат обучение на персонала за защита при бедствия. Юридическите лица и едноличните търговци - оператори на радио- и телевизионни програми, предприятията, предоставящи обществени електронни съобщителни мрежи и/или услуги, при поискване от оперативните центрове на единната спасителна система предават незабавно и без изменение на съдържанието и на смисъла неотложна информация, необходима за защитата на населението, съгласно сключените споразумения.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Всяко юридическо лице е длъжно: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да понесе ограниченията във връзка с обявено бедствено положение, произтичащи от мерките, приложениот компетентните служби при провеждане на дейностите по защитата; - да окаже съдействие в съответствие с възможностите си по искане на кмета на община или на ръководителя на операциите;</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да допусне при необходимост от провеждане на спасителни и неотложни аварийно-възстановителни работи влизането на спасителни екипи и техника, извършване на теренни преустройства, изграждане на съоръжения за защита от рискови фактори, разчистване на поземлен имот и отстраняване на сгради или техни части, съоръжения и насаждения, когато е собственик, ползвател или управител на недвижимия имот;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да допусне безвъзмездно разполагането на съоръжения на системите за ранно предупреждение и оповестяване в недвижимите имоти, които са негова собственост, и да осигури достъп до тях заексплоатацията им;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да не възпрепятства достъпа на оправомощени длъжностни лица до колективните средства за защита за контрол, профилактика и ремонт;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да вземе мерки за предпазване на имуществото си от вреди и за ограничаване на вредите от бедствието, както и да спазва предписанията на компетентните органи за отстраняване на източниците на опасност за причиняване на вреди.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2.6.8.  Задължения на физическите лица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Да понесат ограниченията във връзка с обявено бедствено положение, произтичащи от мерките, приложени от компетентните служби при провеждане на дейностите по защитата;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Да помогнат на всяко друго физическо лице, чийто живот или здраве са поставени на риск вследствие на бедствие, при условие, че не рискува своя живот или здраве;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Да информират съответния център за спешни повиквания или по друг начин да търси възможност за предоставяне на помощ, когато не е в състояние да предостави необходимата помощ лично;</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Да окажат съдействие в съответствие с възможностите си по искане на кмета на община или ръководителя на операциите;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Да допуснат при необходимост от провеждане на спасителни и неотложни аварийно-възстановителни работи влизането на спасителни екипи и техника, извършване на теренни преустройства, изграждане на съоръжения за защита от рискови фактори, разчистване на поземлен имот и отстраняване на сгради или техни части, съоръжения и насаждения, когато е собственик, ползвател или управител на недвижимия имот;</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Да предоставят на ръководителя на спасителния екип информация за опасностите, които биха могли да застрашат живота и здравето на спасителите или на населението;</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Да допуснат безвъзмездно разполагането на съоръжения на системите за ранно предупреждение и оповестяване в недвижимите имоти, които са негова собственост, и да осигури достъп до тях за експлоатацията им;</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Да не възпрепятстват достъпа на оправомощени длъжностни лица до колективните</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средства за защита за контрол, профилактика и ремонт; </w:t>
      </w:r>
    </w:p>
    <w:p w:rsidR="007F7BB5" w:rsidRP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Да вземе мерки за предпазване на имуществото си от вреди и за ограничаване на вредите от бедствието, както и да спазва предписанията на компетентните органи за отстраняване на източниците на опасност за причиняване на вреди;</w:t>
      </w:r>
    </w:p>
    <w:p w:rsidR="007F7BB5" w:rsidRDefault="007F7BB5"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 - допускат оправомощените длъжностни лица за извършване на съответните оценки и анкети, необходими във връзка с предоставянето на помощ от дирекция „Социално подпомагане“</w:t>
      </w:r>
    </w:p>
    <w:p w:rsidR="00EA480C" w:rsidRDefault="00EA480C"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p>
    <w:p w:rsidR="00EA480C" w:rsidRPr="007F7BB5" w:rsidRDefault="00EA480C" w:rsidP="007F7BB5">
      <w:pPr>
        <w:tabs>
          <w:tab w:val="left" w:pos="720"/>
          <w:tab w:val="left" w:pos="990"/>
        </w:tabs>
        <w:spacing w:after="0" w:line="240" w:lineRule="auto"/>
        <w:ind w:firstLine="720"/>
        <w:jc w:val="both"/>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VI</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NewRoman" w:hAnsi="Times New Roman" w:cs="Times New Roman"/>
          <w:b/>
          <w:sz w:val="24"/>
          <w:szCs w:val="24"/>
          <w:lang w:val="ru-RU" w:eastAsia="bg-BG"/>
        </w:rPr>
      </w:pPr>
      <w:r w:rsidRPr="007F7BB5">
        <w:rPr>
          <w:rFonts w:ascii="Times New Roman" w:eastAsia="TimesNewRoman" w:hAnsi="Times New Roman" w:cs="Times New Roman"/>
          <w:b/>
          <w:sz w:val="24"/>
          <w:szCs w:val="24"/>
          <w:lang w:eastAsia="bg-BG"/>
        </w:rPr>
        <w:t>ВЪЗСТАНОВЯВАНЕ И ПОДПОМАГАНЕ</w:t>
      </w:r>
    </w:p>
    <w:p w:rsidR="007F7BB5" w:rsidRPr="007F7BB5" w:rsidRDefault="007F7BB5" w:rsidP="007F7BB5">
      <w:pPr>
        <w:spacing w:after="0" w:line="240" w:lineRule="auto"/>
        <w:jc w:val="center"/>
        <w:rPr>
          <w:rFonts w:ascii="Times New Roman" w:eastAsia="TimesNewRoman" w:hAnsi="Times New Roman" w:cs="Times New Roman"/>
          <w:b/>
          <w:sz w:val="24"/>
          <w:szCs w:val="24"/>
          <w:lang w:eastAsia="bg-BG"/>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b/>
          <w:sz w:val="24"/>
          <w:szCs w:val="24"/>
        </w:rPr>
        <w:t>1. Цел на раздела</w:t>
      </w:r>
      <w:r w:rsidRPr="007F7BB5">
        <w:rPr>
          <w:rFonts w:ascii="Times New Roman" w:eastAsia="Times New Roman" w:hAnsi="Times New Roman" w:cs="Times New Roman"/>
          <w:sz w:val="24"/>
          <w:szCs w:val="24"/>
        </w:rPr>
        <w:t xml:space="preserve"> – да се определят мерките, включително ролите, отговорностите, структурите и дейностите, които могат да бъдат изпълнени в помощ на общността за възстановяване от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2. Основни компоненти.</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2.1. Оценки на първоначалните нужди и щетите: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подслоняване/настаняване;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състояние на общността – включващо както степента на персоналните загуби на собственост, така и нивото на прекъсване на социалните функции;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инфраструктура – услуги като електричество, вода, транспорт и др.</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здравеопазване;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поражения за икономиката – прекъсване на нормалната стопанска дейност;</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околна среда – оценка на безопасността и статуса.</w:t>
      </w:r>
    </w:p>
    <w:p w:rsidR="007F7BB5" w:rsidRPr="007F7BB5" w:rsidRDefault="007F7BB5" w:rsidP="007F7BB5">
      <w:pPr>
        <w:tabs>
          <w:tab w:val="left" w:pos="1134"/>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Оценката се извършва на база събраната информация от ръководителя на операциите в процеса на реагирането, ОЦ на РДПБЗН, членовете на щаба за изпълнение на общинския план за защита при бедствия, подадени сигнали от населението на ЕЕНСП 112, комисии за оценка на щетите и др.</w:t>
      </w:r>
    </w:p>
    <w:p w:rsidR="007F7BB5" w:rsidRPr="007F7BB5" w:rsidRDefault="007F7BB5" w:rsidP="007F7BB5">
      <w:pPr>
        <w:tabs>
          <w:tab w:val="left" w:pos="1134"/>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Организирането и координирането на дейността се осъществява от ресорния зам.-кмет, подпомаган от група от представители на общинската администрация, РСПБЗН – Плевен и </w:t>
      </w:r>
      <w:r w:rsidRPr="007F7BB5">
        <w:rPr>
          <w:rFonts w:ascii="Times New Roman" w:eastAsia="Times New Roman" w:hAnsi="Times New Roman" w:cs="Times New Roman"/>
          <w:bCs/>
          <w:lang w:eastAsia="bg-BG"/>
        </w:rPr>
        <w:t>РУ-Никопол при ОДМВР-Плевен</w:t>
      </w:r>
      <w:r w:rsidRPr="007F7BB5">
        <w:rPr>
          <w:rFonts w:ascii="Times New Roman" w:eastAsia="Times New Roman" w:hAnsi="Times New Roman" w:cs="Times New Roman"/>
          <w:sz w:val="24"/>
          <w:szCs w:val="24"/>
        </w:rPr>
        <w:t>.</w:t>
      </w:r>
    </w:p>
    <w:p w:rsidR="007F7BB5" w:rsidRPr="007F7BB5" w:rsidRDefault="007F7BB5" w:rsidP="007F7BB5">
      <w:pPr>
        <w:tabs>
          <w:tab w:val="left" w:pos="1134"/>
        </w:tabs>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tabs>
          <w:tab w:val="left" w:pos="1134"/>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2.2. Организация на дейностите по възстановяване и подпомагане.</w:t>
      </w:r>
    </w:p>
    <w:p w:rsidR="007F7BB5" w:rsidRPr="007F7BB5" w:rsidRDefault="007F7BB5" w:rsidP="007F7BB5">
      <w:pPr>
        <w:tabs>
          <w:tab w:val="left" w:pos="1134"/>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Съгласно чл. 55 от ЗЗБ подпомагането и възстановяването при бедствие включва предоставянето на неотложна и възстановителна помощ на пострадалите (засегнатите) лица и извършване на неотложни възстановителни работи след бедствие.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Неотложната помощ се организира, осигурява и предоставя от кмета на общината и включва: изхранване и временно настаняване на пострадалите (засегнатите) лица и животни; раздаване на облекло и битово имущество на пострадалите (засегнатите) лица.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Определянето на места за настаняване на пострадалите (засегнатите) лица и неотложната помощ се извършва съгласно Приложение №29 от ОПЗБ.</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 необходимост и по заявките/искания на кмета на общината чрез областния управител се предоставят фургони за живеене, сглобяеми къщи или палатки от централните и териториалните органи на изпълнителната власт, юридически и физически лица.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Възстановителната помощ се предоставя на физически лица при необходимост от основен ремонт на жилищата им, засегнати от бедствие, ако лицата отговарят на критерии, определени в правилника по чл. 54, ал. 6 от ЗЗБ, наличието на които се установява въз основа на анкета, извършена от органите на Агенцията за социално подпомагане.</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Възстановителната помощ се предоставя при условия и по ред, определени с правилника по чл. 54, ал. 6 от ЗЗБ, и не може да превишава стойността на данъчната оценка на жилището.</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Възстановителната помощ се предоставя за: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частичното възстановяване и/или частичната замяна на конструктивни елементи на строежа, както и за строително-монтажни работи, с които първоначално изпълнени, но увредени конструкции и конструктивни елементи, се заменят с други видове или се извършват нови видове работи, с които се възстановява експлоатационната им годност, след издаване на разрешение за строеж;</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премахване на строежи, за които е издадена заповед от кмета на общината съгласно чл. 195, ал. 6 ЗУТ, които поради природно явление с геоложки или хидрометеорологичен произход са станали опасни за здравето и живота на гражданите, негодни са за използване, застрашени са от самосрутване и не могат да се поправят или заздравят.</w:t>
      </w:r>
    </w:p>
    <w:p w:rsidR="007F7BB5" w:rsidRPr="007F7BB5" w:rsidRDefault="007F7BB5" w:rsidP="007F7BB5">
      <w:pPr>
        <w:tabs>
          <w:tab w:val="left" w:pos="993"/>
        </w:tabs>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Предоставянето на възстановителна помощ на пострадали (засегнати) от бедствието лица се организира от кмета на общината в съответствие с изискването на ЗЗБ и общинския план за защита при бедствия.</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Неотложните възстановителни работи след бедствие за обектите, общинска собственост се организират от кмета на общината, съгласно общинския план за защита при бедствия, а за обектите, държавна собственост – от областния управител и териториалните структури на министерства и ведомства.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Щабът за изпълнение на общинския план за защита при бедствия на база направената оценка на щетите от групата по т. 2.1 от раздела предлага решения за възстановяване на жизнено важни услуги за населението.</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Приемането и обобщаването на заявките/исканията от кметовете на кметства/кметски наместничества за външно подпомагане по реагирането и възстановяването се координират от директора на дирекция „АОУП” в общинска администрация, подпомаган от група от представители на общинска администрация, БЧК и Отдел „Управление на проекти и хуманитарни дейности”.</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Заявките се приемат чрез деловодството на общинска администрация и дежурен по       ОбСС; електронната поща.</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 xml:space="preserve">2.3. Функции и отговорности при възстановяване и подпомагане </w:t>
      </w:r>
    </w:p>
    <w:p w:rsidR="007F7BB5" w:rsidRPr="007F7BB5" w:rsidRDefault="007F7BB5" w:rsidP="007F7BB5">
      <w:pPr>
        <w:spacing w:after="0" w:line="240" w:lineRule="auto"/>
        <w:ind w:firstLine="709"/>
        <w:jc w:val="both"/>
        <w:rPr>
          <w:rFonts w:ascii="Times New Roman" w:eastAsia="Times New Roman" w:hAnsi="Times New Roman" w:cs="Times New Roman"/>
          <w:sz w:val="16"/>
          <w:szCs w:val="16"/>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Таблица № 19</w:t>
      </w:r>
    </w:p>
    <w:p w:rsidR="007F7BB5" w:rsidRPr="007F7BB5" w:rsidRDefault="007F7BB5" w:rsidP="007F7BB5">
      <w:pPr>
        <w:spacing w:after="0" w:line="240" w:lineRule="auto"/>
        <w:ind w:firstLine="709"/>
        <w:jc w:val="both"/>
        <w:rPr>
          <w:rFonts w:ascii="Times New Roman" w:eastAsia="Times New Roman" w:hAnsi="Times New Roman" w:cs="Times New Roman"/>
          <w:sz w:val="16"/>
          <w:szCs w:val="16"/>
        </w:rPr>
      </w:pPr>
    </w:p>
    <w:tbl>
      <w:tblPr>
        <w:tblW w:w="10080" w:type="dxa"/>
        <w:tblInd w:w="70" w:type="dxa"/>
        <w:tblLayout w:type="fixed"/>
        <w:tblCellMar>
          <w:left w:w="70" w:type="dxa"/>
          <w:right w:w="70" w:type="dxa"/>
        </w:tblCellMar>
        <w:tblLook w:val="00A0" w:firstRow="1" w:lastRow="0" w:firstColumn="1" w:lastColumn="0" w:noHBand="0" w:noVBand="0"/>
      </w:tblPr>
      <w:tblGrid>
        <w:gridCol w:w="5640"/>
        <w:gridCol w:w="4440"/>
      </w:tblGrid>
      <w:tr w:rsidR="007F7BB5" w:rsidRPr="007F7BB5" w:rsidTr="00EA480C">
        <w:trPr>
          <w:trHeight w:val="484"/>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Функции/задачи</w:t>
            </w:r>
          </w:p>
        </w:tc>
        <w:tc>
          <w:tcPr>
            <w:tcW w:w="4440" w:type="dxa"/>
            <w:tcBorders>
              <w:top w:val="single" w:sz="4" w:space="0" w:color="auto"/>
              <w:left w:val="single" w:sz="4" w:space="0" w:color="auto"/>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Отговорни структури</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Настаняване на население, останало без подслон в резервен сграден фонд</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 xml:space="preserve">Общинска администрация – Дирекция </w:t>
            </w:r>
            <w:r w:rsidRPr="007F7BB5">
              <w:rPr>
                <w:rFonts w:ascii="Times New Roman" w:eastAsia="Times New Roman" w:hAnsi="Times New Roman" w:cs="Times New Roman"/>
                <w:sz w:val="24"/>
                <w:szCs w:val="24"/>
              </w:rPr>
              <w:t>„ИД”</w:t>
            </w:r>
            <w:r w:rsidRPr="007F7BB5">
              <w:rPr>
                <w:rFonts w:ascii="Times New Roman" w:eastAsia="Times New Roman" w:hAnsi="Times New Roman" w:cs="Times New Roman"/>
                <w:lang w:eastAsia="bg-BG"/>
              </w:rPr>
              <w:t>, кметове и кметски наместници</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Осигуряване на палатки, фургони и сглобяеми къщи за останалите без подслон.</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Общ. админ., Дирекция „ ИД“</w:t>
            </w:r>
            <w:r w:rsidRPr="007F7BB5">
              <w:rPr>
                <w:rFonts w:ascii="Times New Roman" w:eastAsia="Times New Roman" w:hAnsi="Times New Roman" w:cs="Times New Roman"/>
                <w:sz w:val="24"/>
                <w:szCs w:val="24"/>
              </w:rPr>
              <w:t>„УТ”</w:t>
            </w:r>
            <w:r w:rsidRPr="007F7BB5">
              <w:rPr>
                <w:rFonts w:ascii="Times New Roman" w:eastAsia="Times New Roman" w:hAnsi="Times New Roman" w:cs="Times New Roman"/>
                <w:lang w:eastAsia="bg-BG"/>
              </w:rPr>
              <w:t>,  кметове и кметски наместници</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 xml:space="preserve">Осигуряване на сграден фонд за държавни структури, включително за щабове за изпълнение на съответния план за защита при бедствия. </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 xml:space="preserve">Общ. админ., Дирекция </w:t>
            </w:r>
            <w:r w:rsidRPr="007F7BB5">
              <w:rPr>
                <w:rFonts w:ascii="Times New Roman" w:eastAsia="Times New Roman" w:hAnsi="Times New Roman" w:cs="Times New Roman"/>
                <w:sz w:val="24"/>
                <w:szCs w:val="24"/>
              </w:rPr>
              <w:t>„УТ”</w:t>
            </w:r>
            <w:r w:rsidRPr="007F7BB5">
              <w:rPr>
                <w:rFonts w:ascii="Times New Roman" w:eastAsia="Times New Roman" w:hAnsi="Times New Roman" w:cs="Times New Roman"/>
                <w:lang w:eastAsia="bg-BG"/>
              </w:rPr>
              <w:t>, кметове и кметски наместници</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Осигуряване на продукти от първа необходимост, лекарства и осигуряване на питейна вода</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lang w:eastAsia="bg-BG"/>
              </w:rPr>
              <w:t xml:space="preserve">Общ. админ., кметове и кметски наместници, РЗИ, БЧК, доставчици и търговци </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bCs/>
                <w:lang w:eastAsia="bg-BG"/>
              </w:rPr>
              <w:t>Осигуряване на резервно водоснабдяване.</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lang w:eastAsia="bg-BG"/>
              </w:rPr>
            </w:pPr>
            <w:r w:rsidRPr="007F7BB5">
              <w:rPr>
                <w:rFonts w:ascii="Times New Roman" w:eastAsia="Times New Roman" w:hAnsi="Times New Roman" w:cs="Times New Roman"/>
                <w:bCs/>
                <w:lang w:eastAsia="bg-BG"/>
              </w:rPr>
              <w:t>Общ. админ., ВиК, кметове и км. наместници</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Отстраняване на аварии по преноса и снабдяването с ел. енергия и горива.</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Ел. разпределително дружество, ВиК, общ. админ.</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Отстраняване на аварии по комунално-битовите мрежи.</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Общ.админ., кметове и кметски наместници</w:t>
            </w:r>
          </w:p>
        </w:tc>
      </w:tr>
      <w:tr w:rsidR="007F7BB5" w:rsidRPr="007F7BB5" w:rsidTr="00EA480C">
        <w:trPr>
          <w:trHeight w:val="637"/>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Определяне степента на разрушения на сградите и съоръ-женията и укрепване или разрушаване на повредени сгради.</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Общ.админ., Дирекция </w:t>
            </w:r>
            <w:r w:rsidRPr="007F7BB5">
              <w:rPr>
                <w:rFonts w:ascii="Times New Roman" w:eastAsia="Times New Roman" w:hAnsi="Times New Roman" w:cs="Times New Roman"/>
                <w:sz w:val="24"/>
                <w:szCs w:val="24"/>
              </w:rPr>
              <w:t>„УТ”</w:t>
            </w:r>
            <w:r w:rsidRPr="007F7BB5">
              <w:rPr>
                <w:rFonts w:ascii="Times New Roman" w:eastAsia="Times New Roman" w:hAnsi="Times New Roman" w:cs="Times New Roman"/>
                <w:bCs/>
                <w:lang w:eastAsia="bg-BG"/>
              </w:rPr>
              <w:t>, ръководители на институции и ЮЛ</w:t>
            </w:r>
          </w:p>
        </w:tc>
      </w:tr>
      <w:tr w:rsidR="007F7BB5" w:rsidRPr="007F7BB5" w:rsidTr="00EA480C">
        <w:trPr>
          <w:trHeight w:val="250"/>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Възстановяване на разрушени ж.п. линии.</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НКЖИ</w:t>
            </w:r>
          </w:p>
        </w:tc>
      </w:tr>
      <w:tr w:rsidR="007F7BB5" w:rsidRPr="007F7BB5" w:rsidTr="00EA480C">
        <w:trPr>
          <w:trHeight w:val="457"/>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Функции/задачи</w:t>
            </w:r>
          </w:p>
        </w:tc>
        <w:tc>
          <w:tcPr>
            <w:tcW w:w="4440" w:type="dxa"/>
            <w:tcBorders>
              <w:top w:val="single" w:sz="4" w:space="0" w:color="auto"/>
              <w:left w:val="nil"/>
              <w:bottom w:val="single" w:sz="4" w:space="0" w:color="auto"/>
              <w:right w:val="single" w:sz="4" w:space="0" w:color="auto"/>
            </w:tcBorders>
            <w:shd w:val="clear" w:color="auto" w:fill="FFFFFF"/>
            <w:vAlign w:val="center"/>
          </w:tcPr>
          <w:p w:rsidR="007F7BB5" w:rsidRPr="007F7BB5" w:rsidRDefault="007F7BB5" w:rsidP="007F7BB5">
            <w:pPr>
              <w:spacing w:after="0" w:line="240" w:lineRule="auto"/>
              <w:jc w:val="center"/>
              <w:rPr>
                <w:rFonts w:ascii="Times New Roman" w:eastAsia="Times New Roman" w:hAnsi="Times New Roman" w:cs="Times New Roman"/>
                <w:b/>
                <w:lang w:eastAsia="bg-BG"/>
              </w:rPr>
            </w:pPr>
            <w:r w:rsidRPr="007F7BB5">
              <w:rPr>
                <w:rFonts w:ascii="Times New Roman" w:eastAsia="Times New Roman" w:hAnsi="Times New Roman" w:cs="Times New Roman"/>
                <w:b/>
                <w:lang w:eastAsia="bg-BG"/>
              </w:rPr>
              <w:t>Отговорни структури</w:t>
            </w:r>
          </w:p>
        </w:tc>
      </w:tr>
      <w:tr w:rsidR="007F7BB5" w:rsidRPr="007F7BB5" w:rsidTr="00EA480C">
        <w:trPr>
          <w:trHeight w:val="187"/>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Възстановяване на пътна инфраструктура </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ОПУ, общ. админ., Дирекция </w:t>
            </w:r>
            <w:r w:rsidRPr="007F7BB5">
              <w:rPr>
                <w:rFonts w:ascii="Times New Roman" w:eastAsia="Times New Roman" w:hAnsi="Times New Roman" w:cs="Times New Roman"/>
                <w:sz w:val="24"/>
                <w:szCs w:val="24"/>
              </w:rPr>
              <w:t>„УТ”</w:t>
            </w:r>
          </w:p>
        </w:tc>
      </w:tr>
      <w:tr w:rsidR="007F7BB5" w:rsidRPr="007F7BB5" w:rsidTr="00EA480C">
        <w:trPr>
          <w:trHeight w:val="38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Разчистване на пътища и извличане на аварирала техника.</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ОПУ, РДПБЗН, общ. админ., дирекция </w:t>
            </w:r>
            <w:r w:rsidRPr="007F7BB5">
              <w:rPr>
                <w:rFonts w:ascii="Times New Roman" w:eastAsia="Times New Roman" w:hAnsi="Times New Roman" w:cs="Times New Roman"/>
                <w:sz w:val="24"/>
                <w:szCs w:val="24"/>
              </w:rPr>
              <w:t>„УТ”</w:t>
            </w:r>
            <w:r w:rsidRPr="007F7BB5">
              <w:rPr>
                <w:rFonts w:ascii="Times New Roman" w:eastAsia="Times New Roman" w:hAnsi="Times New Roman" w:cs="Times New Roman"/>
                <w:bCs/>
                <w:lang w:eastAsia="bg-BG"/>
              </w:rPr>
              <w:t>, ЮЛ съгл. сключените споразумения</w:t>
            </w:r>
          </w:p>
        </w:tc>
      </w:tr>
      <w:tr w:rsidR="007F7BB5" w:rsidRPr="007F7BB5" w:rsidTr="00EA480C">
        <w:trPr>
          <w:trHeight w:val="430"/>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Временно възстановяване на повредени мостове.</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ОПУ, общ. админ., Дирекция </w:t>
            </w:r>
            <w:r w:rsidRPr="007F7BB5">
              <w:rPr>
                <w:rFonts w:ascii="Times New Roman" w:eastAsia="Times New Roman" w:hAnsi="Times New Roman" w:cs="Times New Roman"/>
                <w:sz w:val="24"/>
                <w:szCs w:val="24"/>
              </w:rPr>
              <w:t>„УТ”</w:t>
            </w:r>
            <w:r w:rsidRPr="007F7BB5">
              <w:rPr>
                <w:rFonts w:ascii="Times New Roman" w:eastAsia="Times New Roman" w:hAnsi="Times New Roman" w:cs="Times New Roman"/>
                <w:bCs/>
                <w:lang w:eastAsia="bg-BG"/>
              </w:rPr>
              <w:t>, ЮЛ, съгласно сключените споразумения</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 xml:space="preserve">Раздаване на помощи на пострадалото население. </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spacing w:after="0" w:line="240" w:lineRule="auto"/>
              <w:rPr>
                <w:rFonts w:ascii="Times New Roman" w:eastAsia="Times New Roman" w:hAnsi="Times New Roman" w:cs="Times New Roman"/>
                <w:bCs/>
                <w:lang w:eastAsia="bg-BG"/>
              </w:rPr>
            </w:pPr>
            <w:r w:rsidRPr="007F7BB5">
              <w:rPr>
                <w:rFonts w:ascii="Times New Roman" w:eastAsia="Times New Roman" w:hAnsi="Times New Roman" w:cs="Times New Roman"/>
                <w:bCs/>
                <w:lang w:eastAsia="bg-BG"/>
              </w:rPr>
              <w:t>БЧК, общ. админ.,кметове на кметства</w:t>
            </w:r>
          </w:p>
        </w:tc>
      </w:tr>
      <w:tr w:rsidR="007F7BB5" w:rsidRPr="007F7BB5" w:rsidTr="00EA480C">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7F7BB5" w:rsidRPr="007F7BB5" w:rsidRDefault="007F7BB5" w:rsidP="007F7BB5">
            <w:pPr>
              <w:tabs>
                <w:tab w:val="left" w:pos="993"/>
              </w:tabs>
              <w:spacing w:after="0" w:line="240" w:lineRule="auto"/>
              <w:jc w:val="both"/>
              <w:rPr>
                <w:rFonts w:ascii="Times New Roman" w:eastAsia="Times New Roman" w:hAnsi="Times New Roman" w:cs="Times New Roman"/>
              </w:rPr>
            </w:pPr>
            <w:r w:rsidRPr="007F7BB5">
              <w:rPr>
                <w:rFonts w:ascii="Times New Roman" w:eastAsia="Times New Roman" w:hAnsi="Times New Roman" w:cs="Times New Roman"/>
              </w:rPr>
              <w:t>Оказване на психологична помощ и психосоциална подкрепа на пострадалите и на спасителните екипи.</w:t>
            </w:r>
          </w:p>
        </w:tc>
        <w:tc>
          <w:tcPr>
            <w:tcW w:w="4440" w:type="dxa"/>
            <w:tcBorders>
              <w:top w:val="single" w:sz="4" w:space="0" w:color="auto"/>
              <w:left w:val="nil"/>
              <w:bottom w:val="single" w:sz="4" w:space="0" w:color="auto"/>
              <w:right w:val="single" w:sz="4" w:space="0" w:color="auto"/>
            </w:tcBorders>
            <w:shd w:val="clear" w:color="auto" w:fill="FFFFFF"/>
          </w:tcPr>
          <w:p w:rsidR="007F7BB5" w:rsidRPr="007F7BB5" w:rsidRDefault="007F7BB5" w:rsidP="007F7BB5">
            <w:pPr>
              <w:tabs>
                <w:tab w:val="left" w:pos="993"/>
              </w:tabs>
              <w:spacing w:after="0" w:line="240" w:lineRule="auto"/>
              <w:jc w:val="both"/>
              <w:rPr>
                <w:rFonts w:ascii="Times New Roman" w:eastAsia="Times New Roman" w:hAnsi="Times New Roman" w:cs="Times New Roman"/>
              </w:rPr>
            </w:pPr>
            <w:r w:rsidRPr="007F7BB5">
              <w:rPr>
                <w:rFonts w:ascii="Times New Roman" w:eastAsia="Times New Roman" w:hAnsi="Times New Roman" w:cs="Times New Roman"/>
              </w:rPr>
              <w:t xml:space="preserve">БЧК, </w:t>
            </w:r>
            <w:r w:rsidRPr="007F7BB5">
              <w:rPr>
                <w:rFonts w:ascii="Times New Roman" w:eastAsia="Times New Roman" w:hAnsi="Times New Roman" w:cs="Times New Roman"/>
                <w:bCs/>
                <w:lang w:eastAsia="bg-BG"/>
              </w:rPr>
              <w:t>РУ-Никопол при ОДМВР-Плевен</w:t>
            </w:r>
            <w:r w:rsidRPr="007F7BB5">
              <w:rPr>
                <w:rFonts w:ascii="Times New Roman" w:eastAsia="Times New Roman" w:hAnsi="Times New Roman" w:cs="Times New Roman"/>
              </w:rPr>
              <w:t xml:space="preserve"> </w:t>
            </w:r>
          </w:p>
        </w:tc>
      </w:tr>
    </w:tbl>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Описанието на ролите, функциите и отговорностите при възстановяване и подпомагане е направено въз основа на СОП по чл.29, ал. 2, т.2 от ЗЗБ (Приложение № 5).</w:t>
      </w: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2.4. Финансово осигуряване.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бюджетите на министерствата и ведомствата;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общинските бюджети;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търговските дружества и едноличните търговци – за обектите им;</w:t>
      </w:r>
    </w:p>
    <w:p w:rsidR="007F7BB5" w:rsidRDefault="007F7BB5" w:rsidP="002642A1">
      <w:pPr>
        <w:numPr>
          <w:ilvl w:val="0"/>
          <w:numId w:val="8"/>
        </w:numPr>
        <w:tabs>
          <w:tab w:val="left" w:pos="1080"/>
        </w:tabs>
        <w:spacing w:after="0" w:line="240" w:lineRule="auto"/>
        <w:ind w:firstLine="1069"/>
        <w:jc w:val="both"/>
        <w:rPr>
          <w:rFonts w:ascii="Times New Roman" w:eastAsia="Times New Roman" w:hAnsi="Times New Roman" w:cs="Times New Roman"/>
          <w:sz w:val="24"/>
          <w:szCs w:val="24"/>
        </w:rPr>
      </w:pPr>
      <w:r w:rsidRPr="007F7BB5">
        <w:rPr>
          <w:rFonts w:ascii="Times New Roman" w:eastAsia="Times New Roman" w:hAnsi="Times New Roman" w:cs="Times New Roman"/>
          <w:sz w:val="24"/>
          <w:szCs w:val="24"/>
        </w:rPr>
        <w:t>структурните фондове на Европейския съюз.</w:t>
      </w:r>
    </w:p>
    <w:p w:rsidR="002134BA" w:rsidRDefault="002134BA" w:rsidP="002134BA">
      <w:pPr>
        <w:tabs>
          <w:tab w:val="left" w:pos="1080"/>
        </w:tabs>
        <w:spacing w:after="0" w:line="240" w:lineRule="auto"/>
        <w:jc w:val="both"/>
        <w:rPr>
          <w:rFonts w:ascii="Times New Roman" w:eastAsia="Times New Roman" w:hAnsi="Times New Roman" w:cs="Times New Roman"/>
          <w:sz w:val="24"/>
          <w:szCs w:val="24"/>
        </w:rPr>
      </w:pPr>
    </w:p>
    <w:p w:rsidR="002134BA" w:rsidRDefault="002134BA" w:rsidP="002134BA">
      <w:pPr>
        <w:tabs>
          <w:tab w:val="left" w:pos="1080"/>
        </w:tabs>
        <w:spacing w:after="0" w:line="240" w:lineRule="auto"/>
        <w:jc w:val="both"/>
        <w:rPr>
          <w:rFonts w:ascii="Times New Roman" w:eastAsia="Times New Roman" w:hAnsi="Times New Roman" w:cs="Times New Roman"/>
          <w:sz w:val="24"/>
          <w:szCs w:val="24"/>
        </w:rPr>
      </w:pPr>
    </w:p>
    <w:p w:rsidR="002134BA" w:rsidRPr="007F7BB5" w:rsidRDefault="002134BA" w:rsidP="002134BA">
      <w:pPr>
        <w:tabs>
          <w:tab w:val="left" w:pos="1080"/>
        </w:tabs>
        <w:spacing w:after="0" w:line="240" w:lineRule="auto"/>
        <w:jc w:val="both"/>
        <w:rPr>
          <w:rFonts w:ascii="Times New Roman" w:eastAsia="Times New Roman" w:hAnsi="Times New Roman" w:cs="Times New Roman"/>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VII</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NewRoman" w:hAnsi="Times New Roman" w:cs="Times New Roman"/>
          <w:b/>
          <w:sz w:val="24"/>
          <w:szCs w:val="24"/>
          <w:lang w:eastAsia="bg-BG"/>
        </w:rPr>
      </w:pPr>
      <w:r w:rsidRPr="007F7BB5">
        <w:rPr>
          <w:rFonts w:ascii="Times New Roman" w:eastAsia="TimesNewRoman" w:hAnsi="Times New Roman" w:cs="Times New Roman"/>
          <w:b/>
          <w:sz w:val="24"/>
          <w:szCs w:val="24"/>
          <w:lang w:eastAsia="bg-BG"/>
        </w:rPr>
        <w:t>МОНИТОРИНГ И ОЦЕНКА</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ind w:firstLine="709"/>
        <w:jc w:val="both"/>
        <w:rPr>
          <w:rFonts w:ascii="Times New Roman" w:eastAsia="Times New Roman" w:hAnsi="Times New Roman" w:cs="Times New Roman"/>
          <w:b/>
          <w:bCs/>
          <w:sz w:val="24"/>
          <w:szCs w:val="24"/>
        </w:rPr>
      </w:pPr>
      <w:r w:rsidRPr="007F7BB5">
        <w:rPr>
          <w:rFonts w:ascii="Times New Roman" w:eastAsia="Times New Roman" w:hAnsi="Times New Roman" w:cs="Times New Roman"/>
          <w:b/>
          <w:bCs/>
          <w:sz w:val="24"/>
          <w:szCs w:val="24"/>
        </w:rPr>
        <w:t>1. Цел и основни компоненти на раздел „Мониторинг и оценка“.</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1.1 Цел – да осигури основа за наблюдение и оценка на ОбПЗБ и дейностите по неговото изпълнение.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 xml:space="preserve">1.2. Основни компоненти на </w:t>
      </w:r>
      <w:r w:rsidRPr="007F7BB5">
        <w:rPr>
          <w:rFonts w:ascii="Times New Roman" w:eastAsia="TimesNewRoman" w:hAnsi="Times New Roman" w:cs="Times New Roman"/>
          <w:bCs/>
          <w:sz w:val="24"/>
          <w:szCs w:val="24"/>
        </w:rPr>
        <w:t>раздела</w:t>
      </w:r>
      <w:r w:rsidRPr="007F7BB5">
        <w:rPr>
          <w:rFonts w:ascii="Times New Roman" w:eastAsia="TimesNewRoman" w:hAnsi="Times New Roman" w:cs="Times New Roman"/>
          <w:sz w:val="24"/>
          <w:szCs w:val="24"/>
        </w:rPr>
        <w:t>:</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1.2.1. Принципи и критерии за мониторинг и оценка на ОбПЗБ.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Мониторингът и оценката са стандартни части от всички ефективни политики или процеси за управление на риска. Същите осигуряват „обратна връзка” в рамките на тези процеси, позволяващи сравнение между действителните и желаните състояния. Това дава възможност за текущ анализ, с цел подобряване на резултатите и усъвършенстване на решенията и изпълняване на процесите.</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Оценката може да се извърши по време на прегледа на плана, също така може да се извърши в ключови етапи като средство за оценка на напредъка към целта. Като добра практика е извършването на периодичен преглед не само на напредъка, но също така и на актуалността и приложимостта на всеки един раздел от ОбПЗБ.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1.2.2. Процеса за мониторинг и оценка на ОбПЗБ за изпълнението на функциите, дейностите и задачите, възложени с него.</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При оценяването дали ОПЗБ е адекватен, следва да се преценява дали същият:</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е точен;</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е практически приложим;</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обхваща всички необходими функции;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осигурява необходимата координация между организациите и институциите, включени в ОбПЗБ.</w:t>
      </w: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 xml:space="preserve">Точността </w:t>
      </w:r>
      <w:r w:rsidRPr="007F7BB5">
        <w:rPr>
          <w:rFonts w:ascii="Times New Roman" w:eastAsia="TimesNewRoman" w:hAnsi="Times New Roman" w:cs="Times New Roman"/>
          <w:sz w:val="24"/>
          <w:szCs w:val="24"/>
        </w:rPr>
        <w:t>се оценява чрез проверка дали: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съществуват съответстващи, пълни и актуални приложения в ОбПЗБ;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връзките към организациите и определените функции и ресурси са пълни и актуални;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структурирането на частите на ЕСС и щаба за изпълнение на ОбПЗБ съответстват на тяхното описание в ОбПЗБ.</w:t>
      </w:r>
    </w:p>
    <w:p w:rsidR="007F7BB5" w:rsidRPr="007F7BB5" w:rsidRDefault="007F7BB5" w:rsidP="007F7BB5">
      <w:pPr>
        <w:tabs>
          <w:tab w:val="left" w:pos="1080"/>
        </w:tabs>
        <w:spacing w:after="0" w:line="240" w:lineRule="auto"/>
        <w:jc w:val="both"/>
        <w:rPr>
          <w:rFonts w:ascii="Times New Roman" w:eastAsia="TimesNewRoman" w:hAnsi="Times New Roman" w:cs="Times New Roman"/>
          <w:sz w:val="24"/>
          <w:szCs w:val="24"/>
        </w:rPr>
      </w:pPr>
    </w:p>
    <w:p w:rsidR="007F7BB5" w:rsidRPr="007F7BB5" w:rsidRDefault="007F7BB5" w:rsidP="007F7BB5">
      <w:pPr>
        <w:tabs>
          <w:tab w:val="left" w:pos="1080"/>
        </w:tabs>
        <w:spacing w:after="0" w:line="240" w:lineRule="auto"/>
        <w:jc w:val="both"/>
        <w:rPr>
          <w:rFonts w:ascii="Times New Roman" w:eastAsia="TimesNewRoman" w:hAnsi="Times New Roman" w:cs="Times New Roman"/>
          <w:sz w:val="24"/>
          <w:szCs w:val="24"/>
        </w:rPr>
      </w:pP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 xml:space="preserve">Практическата приложимост </w:t>
      </w:r>
      <w:r w:rsidRPr="007F7BB5">
        <w:rPr>
          <w:rFonts w:ascii="Times New Roman" w:eastAsia="TimesNewRoman" w:hAnsi="Times New Roman" w:cs="Times New Roman"/>
          <w:sz w:val="24"/>
          <w:szCs w:val="24"/>
        </w:rPr>
        <w:t>се оценява като се вземе предвид дали: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местните власти и партньорски организации, включени в ОбПЗБ са в състояние да осъществят определените им функции, описани в плана;</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организациите, представени в ОСНРБ и съставните части на ЕСС на местно ниво разполагат с необходимите ресурси, за да бъдат в състояние да изпълняват техните функциите описани в ОбПЗБ.</w:t>
      </w: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b/>
          <w:bCs/>
          <w:sz w:val="24"/>
          <w:szCs w:val="24"/>
        </w:rPr>
      </w:pP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 xml:space="preserve">Обхватът </w:t>
      </w:r>
      <w:r w:rsidRPr="007F7BB5">
        <w:rPr>
          <w:rFonts w:ascii="Times New Roman" w:eastAsia="TimesNewRoman" w:hAnsi="Times New Roman" w:cs="Times New Roman"/>
          <w:sz w:val="24"/>
          <w:szCs w:val="24"/>
        </w:rPr>
        <w:t>се оценява чрез:</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проверка за наличието на опасности, които не са разгледани в ОбПЗБ;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разглеждане на механизмите за въздействие чрез превенция, готовност, реагиране и възстановяване по отношение на разгледаните рискове;</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оценка на адекватността на съществуващите връзки между ОбПЗБ и плановете на участващите организации и институции.</w:t>
      </w:r>
    </w:p>
    <w:p w:rsidR="007F7BB5" w:rsidRPr="007F7BB5" w:rsidRDefault="007F7BB5" w:rsidP="007F7BB5">
      <w:pPr>
        <w:tabs>
          <w:tab w:val="left" w:pos="990"/>
        </w:tabs>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b/>
          <w:bCs/>
          <w:sz w:val="24"/>
          <w:szCs w:val="24"/>
        </w:rPr>
        <w:t xml:space="preserve">Координацията </w:t>
      </w:r>
      <w:r w:rsidRPr="007F7BB5">
        <w:rPr>
          <w:rFonts w:ascii="Times New Roman" w:eastAsia="TimesNewRoman" w:hAnsi="Times New Roman" w:cs="Times New Roman"/>
          <w:sz w:val="24"/>
          <w:szCs w:val="24"/>
        </w:rPr>
        <w:t>се оценява като се вземе предвид дали: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ролите и отговорностите са ясно дефинирани;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описанието на това как институциите ще работят заедно в случай на бедствие е недвусмислено;</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функциите в ОбПЗБ са ясно описани;</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целите и задачите на ОбПЗБ са в съответствие с целите и задачите на НСНРБ;</w:t>
      </w:r>
    </w:p>
    <w:p w:rsidR="007F7BB5" w:rsidRPr="007F7BB5" w:rsidRDefault="007F7BB5" w:rsidP="002642A1">
      <w:pPr>
        <w:numPr>
          <w:ilvl w:val="0"/>
          <w:numId w:val="8"/>
        </w:numPr>
        <w:tabs>
          <w:tab w:val="left" w:pos="1080"/>
        </w:tabs>
        <w:spacing w:after="0" w:line="240" w:lineRule="auto"/>
        <w:ind w:firstLine="1069"/>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заложените мерки в ОбПЗБ са в съответствие с тези в Националния план за защита при бедствия.</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1.2.3. Процес за актуализация и преразглеждане на ОПЗБ, включително за поддържане на актуални процедури и списъци с ресурси.</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Актуализация и преразглеждане на плана се извършва по реда, описан в т. 6 от Раздел I.</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Актуализации на плана задължително се правят при организационни промени или промени в процедурите, както и при други събития, които оказват въздействие по изпълнението на плана и процедурите. ОбПЗБ може да се преразглежда по всяко време от ОСНРБ, като може да бъде изменен, допълнен, отменен или заменен по реда на ЗЗБ.</w:t>
      </w:r>
    </w:p>
    <w:p w:rsidR="007F7BB5" w:rsidRPr="007F7BB5" w:rsidRDefault="007F7BB5" w:rsidP="007F7BB5">
      <w:pPr>
        <w:autoSpaceDE w:val="0"/>
        <w:autoSpaceDN w:val="0"/>
        <w:adjustRightInd w:val="0"/>
        <w:spacing w:after="0" w:line="240" w:lineRule="auto"/>
        <w:ind w:firstLine="72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За поддържане актуалността на ОбПЗБ, включително и на списъците на ресурсите, периодичността за преразглеждане и актуализиране на плана и начина за осъществяване на координацията, отговаря Гл.Специалист „ГЗ и УТ“.</w:t>
      </w:r>
    </w:p>
    <w:p w:rsidR="007F7BB5" w:rsidRPr="007F7BB5" w:rsidRDefault="007F7BB5" w:rsidP="007F7BB5">
      <w:pPr>
        <w:spacing w:after="0" w:line="240" w:lineRule="auto"/>
        <w:jc w:val="center"/>
        <w:rPr>
          <w:rFonts w:ascii="Times New Roman" w:eastAsia="Times New Roman" w:hAnsi="Times New Roman" w:cs="Times New Roman"/>
          <w:b/>
          <w:sz w:val="16"/>
          <w:szCs w:val="16"/>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 New Roman" w:hAnsi="Times New Roman" w:cs="Times New Roman"/>
          <w:b/>
          <w:sz w:val="24"/>
          <w:szCs w:val="24"/>
        </w:rPr>
        <w:t>Раздел VIII</w:t>
      </w:r>
      <w:r w:rsidRPr="007F7BB5">
        <w:rPr>
          <w:rFonts w:ascii="Times New Roman" w:eastAsia="Times New Roman" w:hAnsi="Times New Roman" w:cs="Times New Roman"/>
          <w:b/>
          <w:sz w:val="24"/>
          <w:szCs w:val="24"/>
          <w:lang w:val="ru-RU"/>
        </w:rPr>
        <w:t>.</w:t>
      </w:r>
    </w:p>
    <w:p w:rsidR="007F7BB5" w:rsidRPr="007F7BB5" w:rsidRDefault="007F7BB5" w:rsidP="007F7BB5">
      <w:pPr>
        <w:spacing w:after="0" w:line="240" w:lineRule="auto"/>
        <w:jc w:val="center"/>
        <w:rPr>
          <w:rFonts w:ascii="Times New Roman" w:eastAsia="Times New Roman" w:hAnsi="Times New Roman" w:cs="Times New Roman"/>
          <w:b/>
          <w:sz w:val="24"/>
          <w:szCs w:val="24"/>
        </w:rPr>
      </w:pPr>
      <w:r w:rsidRPr="007F7BB5">
        <w:rPr>
          <w:rFonts w:ascii="Times New Roman" w:eastAsia="TimesNewRoman" w:hAnsi="Times New Roman" w:cs="Times New Roman"/>
          <w:b/>
          <w:sz w:val="24"/>
          <w:szCs w:val="24"/>
          <w:lang w:eastAsia="bg-BG"/>
        </w:rPr>
        <w:t>ПРИЛОЖЕНИЯ</w:t>
      </w:r>
    </w:p>
    <w:p w:rsidR="007F7BB5" w:rsidRPr="007F7BB5" w:rsidRDefault="007F7BB5" w:rsidP="007F7BB5">
      <w:pPr>
        <w:autoSpaceDE w:val="0"/>
        <w:autoSpaceDN w:val="0"/>
        <w:adjustRightInd w:val="0"/>
        <w:spacing w:after="0" w:line="288" w:lineRule="auto"/>
        <w:rPr>
          <w:rFonts w:ascii="Times New Roman" w:eastAsia="Times New Roman" w:hAnsi="Times New Roman" w:cs="Times New Roman"/>
          <w:b/>
          <w:bCs/>
          <w:sz w:val="24"/>
          <w:szCs w:val="24"/>
        </w:rPr>
      </w:pPr>
    </w:p>
    <w:p w:rsidR="007F7BB5" w:rsidRPr="007F7BB5" w:rsidRDefault="007F7BB5" w:rsidP="007F7BB5">
      <w:pPr>
        <w:spacing w:after="0" w:line="240" w:lineRule="auto"/>
        <w:ind w:left="29" w:hanging="29"/>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1.</w:t>
      </w:r>
      <w:r w:rsidRPr="007F7BB5">
        <w:rPr>
          <w:rFonts w:ascii="Times New Roman" w:eastAsia="Calibri" w:hAnsi="Times New Roman" w:cs="Times New Roman"/>
          <w:b/>
          <w:bCs/>
          <w:sz w:val="24"/>
          <w:szCs w:val="24"/>
        </w:rPr>
        <w:t xml:space="preserve"> </w:t>
      </w:r>
      <w:r w:rsidRPr="007F7BB5">
        <w:rPr>
          <w:rFonts w:ascii="Times New Roman" w:eastAsia="Calibri" w:hAnsi="Times New Roman" w:cs="Times New Roman"/>
          <w:bCs/>
          <w:sz w:val="24"/>
          <w:szCs w:val="24"/>
        </w:rPr>
        <w:t xml:space="preserve">Термини и определения. </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2.</w:t>
      </w:r>
      <w:r w:rsidRPr="007F7BB5">
        <w:rPr>
          <w:rFonts w:ascii="Times New Roman" w:eastAsia="Calibri" w:hAnsi="Times New Roman" w:cs="Times New Roman"/>
          <w:b/>
          <w:bCs/>
          <w:color w:val="00B050"/>
          <w:sz w:val="24"/>
          <w:szCs w:val="24"/>
        </w:rPr>
        <w:t xml:space="preserve"> </w:t>
      </w:r>
      <w:r w:rsidRPr="007F7BB5">
        <w:rPr>
          <w:rFonts w:ascii="Times New Roman" w:eastAsia="Calibri" w:hAnsi="Times New Roman" w:cs="Times New Roman"/>
          <w:bCs/>
          <w:sz w:val="24"/>
          <w:szCs w:val="24"/>
        </w:rPr>
        <w:t xml:space="preserve">Заповед на Кмета за създаване на щаб за изпълнение на общинския план за защита при бедствия. </w:t>
      </w:r>
    </w:p>
    <w:p w:rsidR="007F7BB5" w:rsidRPr="007F7BB5" w:rsidRDefault="007F7BB5" w:rsidP="007F7BB5">
      <w:pPr>
        <w:spacing w:after="0" w:line="240" w:lineRule="auto"/>
        <w:jc w:val="both"/>
        <w:rPr>
          <w:rFonts w:ascii="Times New Roman" w:eastAsia="Calibri" w:hAnsi="Times New Roman" w:cs="Times New Roman"/>
          <w:bCs/>
          <w:color w:val="000000"/>
          <w:sz w:val="24"/>
          <w:szCs w:val="24"/>
        </w:rPr>
      </w:pPr>
      <w:r w:rsidRPr="007F7BB5">
        <w:rPr>
          <w:rFonts w:ascii="Times New Roman" w:eastAsia="Calibri" w:hAnsi="Times New Roman" w:cs="Times New Roman"/>
          <w:bCs/>
          <w:sz w:val="24"/>
          <w:szCs w:val="24"/>
        </w:rPr>
        <w:t>№ 3.</w:t>
      </w:r>
      <w:r w:rsidRPr="007F7BB5">
        <w:rPr>
          <w:rFonts w:ascii="Times New Roman" w:eastAsia="Calibri" w:hAnsi="Times New Roman" w:cs="Times New Roman"/>
          <w:b/>
          <w:bCs/>
          <w:color w:val="00B050"/>
          <w:sz w:val="24"/>
          <w:szCs w:val="24"/>
        </w:rPr>
        <w:t xml:space="preserve"> </w:t>
      </w:r>
      <w:r w:rsidRPr="007F7BB5">
        <w:rPr>
          <w:rFonts w:ascii="Times New Roman" w:eastAsia="Calibri" w:hAnsi="Times New Roman" w:cs="Times New Roman"/>
          <w:bCs/>
          <w:color w:val="000000"/>
          <w:sz w:val="24"/>
          <w:szCs w:val="24"/>
        </w:rPr>
        <w:t xml:space="preserve">Списък за контакти с членовете на щаба за изпълнение на ОбПЗБ. </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4.</w:t>
      </w:r>
      <w:r w:rsidRPr="007F7BB5">
        <w:rPr>
          <w:rFonts w:ascii="Times New Roman" w:eastAsia="Calibri" w:hAnsi="Times New Roman" w:cs="Times New Roman"/>
          <w:bCs/>
          <w:color w:val="00B050"/>
          <w:sz w:val="24"/>
          <w:szCs w:val="24"/>
        </w:rPr>
        <w:t xml:space="preserve"> </w:t>
      </w:r>
      <w:r w:rsidRPr="007F7BB5">
        <w:rPr>
          <w:rFonts w:ascii="Times New Roman" w:eastAsia="Calibri" w:hAnsi="Times New Roman" w:cs="Times New Roman"/>
          <w:bCs/>
          <w:sz w:val="24"/>
          <w:szCs w:val="24"/>
        </w:rPr>
        <w:t>Ресурси за изпълнение на задачите при бедствия.</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5.</w:t>
      </w:r>
      <w:r w:rsidRPr="007F7BB5">
        <w:rPr>
          <w:rFonts w:ascii="Times New Roman" w:eastAsia="Calibri" w:hAnsi="Times New Roman" w:cs="Times New Roman"/>
          <w:b/>
          <w:bCs/>
          <w:color w:val="00B050"/>
          <w:sz w:val="24"/>
          <w:szCs w:val="24"/>
        </w:rPr>
        <w:t xml:space="preserve"> </w:t>
      </w:r>
      <w:r w:rsidRPr="007F7BB5">
        <w:rPr>
          <w:rFonts w:ascii="Times New Roman" w:eastAsia="Calibri" w:hAnsi="Times New Roman" w:cs="Times New Roman"/>
          <w:bCs/>
          <w:sz w:val="24"/>
          <w:szCs w:val="24"/>
        </w:rPr>
        <w:t xml:space="preserve">Стандартни оперативни процедури по чл. 29, ал. 2, т. 2 от ЗЗБ. </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6.</w:t>
      </w:r>
      <w:r w:rsidRPr="007F7BB5">
        <w:rPr>
          <w:rFonts w:ascii="Times New Roman" w:eastAsia="Calibri" w:hAnsi="Times New Roman" w:cs="Times New Roman"/>
          <w:b/>
          <w:bCs/>
          <w:color w:val="0000CC"/>
          <w:sz w:val="24"/>
          <w:szCs w:val="24"/>
        </w:rPr>
        <w:t xml:space="preserve"> </w:t>
      </w:r>
      <w:r w:rsidRPr="007F7BB5">
        <w:rPr>
          <w:rFonts w:ascii="Times New Roman" w:eastAsia="Calibri" w:hAnsi="Times New Roman" w:cs="Times New Roman"/>
          <w:bCs/>
          <w:sz w:val="24"/>
          <w:szCs w:val="24"/>
        </w:rPr>
        <w:t>План за защита при наводнение.</w:t>
      </w:r>
    </w:p>
    <w:p w:rsidR="007F7BB5" w:rsidRPr="007F7BB5" w:rsidRDefault="007F7BB5" w:rsidP="007F7BB5">
      <w:pPr>
        <w:spacing w:after="0" w:line="240" w:lineRule="auto"/>
        <w:jc w:val="both"/>
        <w:rPr>
          <w:rFonts w:ascii="Times New Roman" w:eastAsia="Calibri" w:hAnsi="Times New Roman" w:cs="Times New Roman"/>
          <w:bCs/>
          <w:color w:val="0000CC"/>
          <w:sz w:val="24"/>
          <w:szCs w:val="24"/>
        </w:rPr>
      </w:pPr>
      <w:r w:rsidRPr="007F7BB5">
        <w:rPr>
          <w:rFonts w:ascii="Times New Roman" w:eastAsia="Calibri" w:hAnsi="Times New Roman" w:cs="Times New Roman"/>
          <w:bCs/>
          <w:sz w:val="24"/>
          <w:szCs w:val="24"/>
        </w:rPr>
        <w:t>№ 7.</w:t>
      </w:r>
      <w:r w:rsidRPr="007F7BB5">
        <w:rPr>
          <w:rFonts w:ascii="Times New Roman" w:eastAsia="Calibri" w:hAnsi="Times New Roman" w:cs="Times New Roman"/>
          <w:b/>
          <w:bCs/>
          <w:color w:val="0000CC"/>
          <w:sz w:val="24"/>
          <w:szCs w:val="24"/>
        </w:rPr>
        <w:t xml:space="preserve"> </w:t>
      </w:r>
      <w:r w:rsidRPr="007F7BB5">
        <w:rPr>
          <w:rFonts w:ascii="Times New Roman" w:eastAsia="Calibri" w:hAnsi="Times New Roman" w:cs="Times New Roman"/>
          <w:bCs/>
          <w:sz w:val="24"/>
          <w:szCs w:val="24"/>
        </w:rPr>
        <w:t>План за защита при земетресение</w:t>
      </w:r>
      <w:r w:rsidRPr="007F7BB5">
        <w:rPr>
          <w:rFonts w:ascii="Times New Roman" w:eastAsia="Calibri" w:hAnsi="Times New Roman" w:cs="Times New Roman"/>
          <w:bCs/>
          <w:color w:val="0000CC"/>
          <w:sz w:val="24"/>
          <w:szCs w:val="24"/>
        </w:rPr>
        <w:t>.</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8.</w:t>
      </w:r>
      <w:r w:rsidRPr="007F7BB5">
        <w:rPr>
          <w:rFonts w:ascii="Times New Roman" w:eastAsia="Calibri" w:hAnsi="Times New Roman" w:cs="Times New Roman"/>
          <w:b/>
          <w:bCs/>
          <w:color w:val="0000CC"/>
          <w:sz w:val="24"/>
          <w:szCs w:val="24"/>
        </w:rPr>
        <w:t xml:space="preserve"> </w:t>
      </w:r>
      <w:r w:rsidRPr="007F7BB5">
        <w:rPr>
          <w:rFonts w:ascii="Times New Roman" w:eastAsia="Calibri" w:hAnsi="Times New Roman" w:cs="Times New Roman"/>
          <w:bCs/>
          <w:sz w:val="24"/>
          <w:szCs w:val="24"/>
        </w:rPr>
        <w:t>План за защита при ядрена или радиационна авария</w:t>
      </w:r>
      <w:r w:rsidRPr="007F7BB5">
        <w:rPr>
          <w:rFonts w:ascii="Times New Roman" w:eastAsia="Calibri" w:hAnsi="Times New Roman" w:cs="Times New Roman"/>
          <w:bCs/>
          <w:color w:val="0000CC"/>
          <w:sz w:val="24"/>
          <w:szCs w:val="24"/>
        </w:rPr>
        <w:t>.</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9.</w:t>
      </w:r>
      <w:r w:rsidRPr="007F7BB5">
        <w:rPr>
          <w:rFonts w:ascii="Times New Roman" w:eastAsia="Calibri" w:hAnsi="Times New Roman" w:cs="Times New Roman"/>
          <w:b/>
          <w:bCs/>
          <w:sz w:val="24"/>
          <w:szCs w:val="24"/>
        </w:rPr>
        <w:t xml:space="preserve"> </w:t>
      </w:r>
      <w:r w:rsidRPr="007F7BB5">
        <w:rPr>
          <w:rFonts w:ascii="Times New Roman" w:eastAsia="Calibri" w:hAnsi="Times New Roman" w:cs="Times New Roman"/>
          <w:bCs/>
          <w:sz w:val="24"/>
          <w:szCs w:val="24"/>
        </w:rPr>
        <w:t>Таблица № 19     Функции/задачи</w:t>
      </w:r>
      <w:r w:rsidRPr="007F7BB5">
        <w:rPr>
          <w:rFonts w:ascii="Times New Roman" w:eastAsia="Calibri" w:hAnsi="Times New Roman" w:cs="Times New Roman"/>
          <w:bCs/>
          <w:sz w:val="24"/>
          <w:szCs w:val="24"/>
        </w:rPr>
        <w:tab/>
        <w:t>Отговорни структури</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10.</w:t>
      </w:r>
      <w:r w:rsidRPr="007F7BB5">
        <w:rPr>
          <w:rFonts w:ascii="Times New Roman" w:eastAsia="Calibri" w:hAnsi="Times New Roman" w:cs="Times New Roman"/>
          <w:b/>
          <w:bCs/>
          <w:color w:val="00B050"/>
          <w:sz w:val="24"/>
          <w:szCs w:val="24"/>
        </w:rPr>
        <w:t xml:space="preserve"> </w:t>
      </w:r>
      <w:r w:rsidRPr="007F7BB5">
        <w:rPr>
          <w:rFonts w:ascii="Times New Roman" w:eastAsia="Calibri" w:hAnsi="Times New Roman" w:cs="Times New Roman"/>
          <w:bCs/>
          <w:sz w:val="24"/>
          <w:szCs w:val="24"/>
        </w:rPr>
        <w:t xml:space="preserve">Списък на обекти с класификация с висок и нисък рисков потенциал, </w:t>
      </w:r>
    </w:p>
    <w:p w:rsidR="007F7BB5" w:rsidRPr="007F7BB5" w:rsidRDefault="007F7BB5" w:rsidP="007F7BB5">
      <w:pPr>
        <w:spacing w:after="0" w:line="240" w:lineRule="auto"/>
        <w:ind w:left="1440"/>
        <w:jc w:val="both"/>
        <w:rPr>
          <w:rFonts w:ascii="Times New Roman" w:eastAsia="Calibri" w:hAnsi="Times New Roman" w:cs="Times New Roman"/>
          <w:bCs/>
          <w:i/>
          <w:sz w:val="28"/>
          <w:szCs w:val="24"/>
          <w:u w:val="single"/>
        </w:rPr>
      </w:pPr>
      <w:r w:rsidRPr="007F7BB5">
        <w:rPr>
          <w:rFonts w:ascii="Times New Roman" w:eastAsia="Calibri" w:hAnsi="Times New Roman" w:cs="Times New Roman"/>
          <w:bCs/>
          <w:sz w:val="24"/>
          <w:szCs w:val="24"/>
        </w:rPr>
        <w:t>намиращи се на територията на Общината.</w:t>
      </w:r>
    </w:p>
    <w:p w:rsidR="007F7BB5" w:rsidRPr="007F7BB5" w:rsidRDefault="007F7BB5" w:rsidP="007F7BB5">
      <w:pPr>
        <w:spacing w:after="0" w:line="240" w:lineRule="auto"/>
        <w:jc w:val="both"/>
        <w:rPr>
          <w:rFonts w:ascii="Times New Roman" w:eastAsia="Calibri" w:hAnsi="Times New Roman" w:cs="Times New Roman"/>
          <w:bCs/>
          <w:color w:val="000000"/>
          <w:sz w:val="24"/>
          <w:szCs w:val="24"/>
        </w:rPr>
      </w:pPr>
      <w:r w:rsidRPr="007F7BB5">
        <w:rPr>
          <w:rFonts w:ascii="Times New Roman" w:eastAsia="Calibri" w:hAnsi="Times New Roman" w:cs="Times New Roman"/>
          <w:bCs/>
          <w:sz w:val="24"/>
          <w:szCs w:val="24"/>
        </w:rPr>
        <w:t>№ 11.</w:t>
      </w:r>
      <w:r w:rsidRPr="007F7BB5">
        <w:rPr>
          <w:rFonts w:ascii="Times New Roman" w:eastAsia="Calibri" w:hAnsi="Times New Roman" w:cs="Times New Roman"/>
          <w:b/>
          <w:bCs/>
          <w:color w:val="0000CC"/>
          <w:sz w:val="24"/>
          <w:szCs w:val="24"/>
        </w:rPr>
        <w:t xml:space="preserve"> </w:t>
      </w:r>
      <w:r w:rsidRPr="007F7BB5">
        <w:rPr>
          <w:rFonts w:ascii="Times New Roman" w:eastAsia="Calibri" w:hAnsi="Times New Roman" w:cs="Times New Roman"/>
          <w:bCs/>
          <w:color w:val="000000"/>
          <w:sz w:val="24"/>
          <w:szCs w:val="24"/>
        </w:rPr>
        <w:t>Мероприятия за намаляване и отстраняване на радиоактивните вещества от растенията и хранителните продукти, след радиоактивно замърсяване.</w:t>
      </w:r>
    </w:p>
    <w:p w:rsidR="007F7BB5" w:rsidRPr="007F7BB5" w:rsidRDefault="007F7BB5" w:rsidP="007F7BB5">
      <w:pPr>
        <w:spacing w:after="0" w:line="240" w:lineRule="auto"/>
        <w:jc w:val="both"/>
        <w:rPr>
          <w:rFonts w:ascii="Times New Roman" w:eastAsia="Calibri" w:hAnsi="Times New Roman" w:cs="Times New Roman"/>
          <w:bCs/>
          <w:sz w:val="24"/>
          <w:szCs w:val="24"/>
        </w:rPr>
      </w:pPr>
      <w:r w:rsidRPr="007F7BB5">
        <w:rPr>
          <w:rFonts w:ascii="Times New Roman" w:eastAsia="Calibri" w:hAnsi="Times New Roman" w:cs="Times New Roman"/>
          <w:bCs/>
          <w:sz w:val="24"/>
          <w:szCs w:val="24"/>
        </w:rPr>
        <w:t xml:space="preserve">№ 12. Характеристика на скалата на </w:t>
      </w:r>
      <w:r w:rsidRPr="007F7BB5">
        <w:rPr>
          <w:rFonts w:ascii="Times New Roman" w:eastAsia="Calibri" w:hAnsi="Times New Roman" w:cs="Times New Roman"/>
          <w:iCs/>
          <w:sz w:val="24"/>
          <w:szCs w:val="24"/>
        </w:rPr>
        <w:t>„Медведев – Шпонхойер – Карник – 64”</w:t>
      </w:r>
      <w:r w:rsidRPr="007F7BB5">
        <w:rPr>
          <w:rFonts w:ascii="Times New Roman" w:eastAsia="Calibri" w:hAnsi="Times New Roman" w:cs="Times New Roman"/>
          <w:bCs/>
          <w:sz w:val="24"/>
          <w:szCs w:val="24"/>
        </w:rPr>
        <w:t>за определяне интензивността на земетресенията.</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xml:space="preserve">№ </w:t>
      </w:r>
      <w:r w:rsidRPr="007F7BB5">
        <w:rPr>
          <w:rFonts w:ascii="Times New Roman" w:eastAsia="Calibri" w:hAnsi="Times New Roman" w:cs="Times New Roman"/>
          <w:sz w:val="24"/>
          <w:szCs w:val="24"/>
          <w:lang w:val="en-US"/>
        </w:rPr>
        <w:t>1</w:t>
      </w:r>
      <w:r w:rsidRPr="007F7BB5">
        <w:rPr>
          <w:rFonts w:ascii="Times New Roman" w:eastAsia="Calibri" w:hAnsi="Times New Roman" w:cs="Times New Roman"/>
          <w:sz w:val="24"/>
          <w:szCs w:val="24"/>
        </w:rPr>
        <w:t>3. Списък на потенциално опасните обекти, работещи с промишлени отровни вещества на територията на Общината.</w:t>
      </w:r>
    </w:p>
    <w:p w:rsidR="007F7BB5" w:rsidRPr="007F7BB5" w:rsidRDefault="007F7BB5" w:rsidP="007F7BB5">
      <w:pPr>
        <w:tabs>
          <w:tab w:val="left" w:pos="4095"/>
        </w:tabs>
        <w:spacing w:after="0" w:line="240" w:lineRule="auto"/>
        <w:jc w:val="both"/>
        <w:rPr>
          <w:rFonts w:ascii="Times New Roman" w:eastAsia="Times New Roman" w:hAnsi="Times New Roman" w:cs="Times New Roman"/>
          <w:iCs/>
          <w:sz w:val="24"/>
          <w:szCs w:val="24"/>
        </w:rPr>
      </w:pPr>
      <w:r w:rsidRPr="007F7BB5">
        <w:rPr>
          <w:rFonts w:ascii="Times New Roman" w:eastAsia="Times New Roman" w:hAnsi="Times New Roman" w:cs="Times New Roman"/>
          <w:sz w:val="24"/>
        </w:rPr>
        <w:t xml:space="preserve">№ </w:t>
      </w:r>
      <w:r w:rsidRPr="007F7BB5">
        <w:rPr>
          <w:rFonts w:ascii="Times New Roman" w:eastAsia="Times New Roman" w:hAnsi="Times New Roman" w:cs="Times New Roman"/>
          <w:sz w:val="24"/>
          <w:szCs w:val="24"/>
          <w:lang w:val="en-US"/>
        </w:rPr>
        <w:t>1</w:t>
      </w:r>
      <w:r w:rsidRPr="007F7BB5">
        <w:rPr>
          <w:rFonts w:ascii="Times New Roman" w:eastAsia="Times New Roman" w:hAnsi="Times New Roman" w:cs="Times New Roman"/>
          <w:sz w:val="24"/>
          <w:szCs w:val="24"/>
        </w:rPr>
        <w:t xml:space="preserve">4. </w:t>
      </w:r>
      <w:r w:rsidRPr="007F7BB5">
        <w:rPr>
          <w:rFonts w:ascii="Times New Roman" w:eastAsia="Times New Roman" w:hAnsi="Times New Roman" w:cs="Times New Roman"/>
          <w:bCs/>
          <w:iCs/>
          <w:sz w:val="24"/>
          <w:szCs w:val="24"/>
        </w:rPr>
        <w:t xml:space="preserve">Таблица </w:t>
      </w:r>
      <w:r w:rsidRPr="007F7BB5">
        <w:rPr>
          <w:rFonts w:ascii="Times New Roman" w:eastAsia="Times New Roman" w:hAnsi="Times New Roman" w:cs="Times New Roman"/>
          <w:iCs/>
          <w:sz w:val="24"/>
          <w:szCs w:val="24"/>
        </w:rPr>
        <w:t>за медицинските екипи и стационарната болнична база за осигуряване на пострадалите при бедствия.</w:t>
      </w:r>
    </w:p>
    <w:p w:rsidR="007F7BB5" w:rsidRPr="007F7BB5" w:rsidRDefault="007F7BB5" w:rsidP="007F7BB5">
      <w:pPr>
        <w:spacing w:after="0" w:line="240" w:lineRule="auto"/>
        <w:jc w:val="both"/>
        <w:rPr>
          <w:rFonts w:ascii="Times New Roman" w:eastAsia="Times New Roman" w:hAnsi="Times New Roman" w:cs="Times New Roman"/>
          <w:iCs/>
          <w:sz w:val="24"/>
          <w:szCs w:val="24"/>
        </w:rPr>
      </w:pPr>
      <w:r w:rsidRPr="007F7BB5">
        <w:rPr>
          <w:rFonts w:ascii="Times New Roman" w:eastAsia="Times New Roman" w:hAnsi="Times New Roman" w:cs="Times New Roman"/>
          <w:sz w:val="24"/>
        </w:rPr>
        <w:t xml:space="preserve">№ </w:t>
      </w:r>
      <w:r w:rsidRPr="007F7BB5">
        <w:rPr>
          <w:rFonts w:ascii="Times New Roman" w:eastAsia="Times New Roman" w:hAnsi="Times New Roman" w:cs="Times New Roman"/>
          <w:iCs/>
          <w:sz w:val="24"/>
          <w:szCs w:val="24"/>
        </w:rPr>
        <w:t xml:space="preserve">15. </w:t>
      </w:r>
      <w:r w:rsidRPr="007F7BB5">
        <w:rPr>
          <w:rFonts w:ascii="Times New Roman" w:eastAsia="Times New Roman" w:hAnsi="Times New Roman" w:cs="Times New Roman"/>
          <w:iCs/>
          <w:sz w:val="24"/>
          <w:szCs w:val="24"/>
          <w:lang w:val="en-US"/>
        </w:rPr>
        <w:t>E</w:t>
      </w:r>
      <w:r w:rsidRPr="007F7BB5">
        <w:rPr>
          <w:rFonts w:ascii="Times New Roman" w:eastAsia="Times New Roman" w:hAnsi="Times New Roman" w:cs="Times New Roman"/>
          <w:iCs/>
          <w:sz w:val="24"/>
          <w:szCs w:val="24"/>
        </w:rPr>
        <w:t>кипи на съставните части на Единната спасителна система за провеждане на защитни, локализационни и спасителни мероприятия, при възникване на земетресение.</w:t>
      </w:r>
    </w:p>
    <w:p w:rsidR="007F7BB5" w:rsidRPr="007F7BB5" w:rsidRDefault="007F7BB5" w:rsidP="007F7BB5">
      <w:pPr>
        <w:spacing w:after="0" w:line="240" w:lineRule="auto"/>
        <w:jc w:val="both"/>
        <w:rPr>
          <w:rFonts w:ascii="Times New Roman" w:eastAsia="Times New Roman" w:hAnsi="Times New Roman" w:cs="Times New Roman"/>
          <w:iCs/>
          <w:sz w:val="24"/>
          <w:szCs w:val="24"/>
        </w:rPr>
      </w:pPr>
      <w:r w:rsidRPr="007F7BB5">
        <w:rPr>
          <w:rFonts w:ascii="Times New Roman" w:eastAsia="Times New Roman" w:hAnsi="Times New Roman" w:cs="Times New Roman"/>
          <w:sz w:val="24"/>
        </w:rPr>
        <w:t xml:space="preserve">№ </w:t>
      </w:r>
      <w:r w:rsidRPr="007F7BB5">
        <w:rPr>
          <w:rFonts w:ascii="Times New Roman" w:eastAsia="Times New Roman" w:hAnsi="Times New Roman" w:cs="Times New Roman"/>
          <w:iCs/>
          <w:sz w:val="24"/>
          <w:szCs w:val="24"/>
        </w:rPr>
        <w:t xml:space="preserve">16. </w:t>
      </w:r>
      <w:r w:rsidRPr="007F7BB5">
        <w:rPr>
          <w:rFonts w:ascii="Times New Roman" w:eastAsia="Times New Roman" w:hAnsi="Times New Roman" w:cs="Times New Roman"/>
          <w:bCs/>
          <w:iCs/>
          <w:sz w:val="24"/>
          <w:szCs w:val="24"/>
        </w:rPr>
        <w:t xml:space="preserve">Таблица </w:t>
      </w:r>
      <w:r w:rsidRPr="007F7BB5">
        <w:rPr>
          <w:rFonts w:ascii="Times New Roman" w:eastAsia="Times New Roman" w:hAnsi="Times New Roman" w:cs="Times New Roman"/>
          <w:iCs/>
          <w:sz w:val="24"/>
          <w:szCs w:val="24"/>
        </w:rPr>
        <w:t>за състава на основните сили за провеждане на спасителни и неотложни аварийно-възстановителни работи при силни земетресения.</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17. Правила</w:t>
      </w:r>
      <w:r w:rsidRPr="007F7BB5">
        <w:rPr>
          <w:rFonts w:ascii="Times New Roman" w:eastAsia="Calibri" w:hAnsi="Times New Roman" w:cs="Times New Roman"/>
          <w:sz w:val="24"/>
          <w:szCs w:val="24"/>
          <w:lang w:val="en-US"/>
        </w:rPr>
        <w:t xml:space="preserve"> </w:t>
      </w:r>
      <w:r w:rsidRPr="007F7BB5">
        <w:rPr>
          <w:rFonts w:ascii="Times New Roman" w:eastAsia="Calibri" w:hAnsi="Times New Roman" w:cs="Times New Roman"/>
          <w:sz w:val="24"/>
          <w:szCs w:val="24"/>
        </w:rPr>
        <w:t>за поведение и действие на населението при бедствия – Земетресения.</w:t>
      </w:r>
    </w:p>
    <w:p w:rsidR="007F7BB5" w:rsidRPr="007F7BB5" w:rsidRDefault="007F7BB5" w:rsidP="007F7BB5">
      <w:pPr>
        <w:spacing w:after="0" w:line="240" w:lineRule="auto"/>
        <w:jc w:val="both"/>
        <w:rPr>
          <w:rFonts w:ascii="Times New Roman" w:eastAsia="Times New Roman" w:hAnsi="Times New Roman" w:cs="Times New Roman"/>
          <w:iCs/>
          <w:sz w:val="24"/>
          <w:szCs w:val="24"/>
        </w:rPr>
      </w:pPr>
      <w:r w:rsidRPr="007F7BB5">
        <w:rPr>
          <w:rFonts w:ascii="Times New Roman" w:eastAsia="Times New Roman" w:hAnsi="Times New Roman" w:cs="Times New Roman"/>
          <w:sz w:val="24"/>
        </w:rPr>
        <w:t>№ 18</w:t>
      </w:r>
      <w:r w:rsidRPr="007F7BB5">
        <w:rPr>
          <w:rFonts w:ascii="Times New Roman" w:eastAsia="Times New Roman" w:hAnsi="Times New Roman" w:cs="Times New Roman"/>
          <w:iCs/>
          <w:sz w:val="24"/>
          <w:szCs w:val="24"/>
        </w:rPr>
        <w:t xml:space="preserve">. </w:t>
      </w:r>
      <w:r w:rsidRPr="007F7BB5">
        <w:rPr>
          <w:rFonts w:ascii="Times New Roman" w:eastAsia="Times New Roman" w:hAnsi="Times New Roman" w:cs="Times New Roman"/>
          <w:bCs/>
          <w:iCs/>
          <w:sz w:val="24"/>
          <w:szCs w:val="24"/>
        </w:rPr>
        <w:t xml:space="preserve">Справка </w:t>
      </w:r>
      <w:r w:rsidRPr="007F7BB5">
        <w:rPr>
          <w:rFonts w:ascii="Times New Roman" w:eastAsia="Times New Roman" w:hAnsi="Times New Roman" w:cs="Times New Roman"/>
          <w:iCs/>
          <w:sz w:val="24"/>
          <w:szCs w:val="24"/>
        </w:rPr>
        <w:t>за наличната техника в Общината за провеждане на спасителни и неотложни аварийно-възстановителни работи при бедствия и аварии.</w:t>
      </w:r>
    </w:p>
    <w:p w:rsidR="007F7BB5" w:rsidRPr="007F7BB5" w:rsidRDefault="007F7BB5" w:rsidP="007F7BB5">
      <w:pPr>
        <w:spacing w:after="0" w:line="240" w:lineRule="auto"/>
        <w:jc w:val="both"/>
        <w:rPr>
          <w:rFonts w:ascii="Times New Roman" w:eastAsia="Times New Roman" w:hAnsi="Times New Roman" w:cs="Times New Roman"/>
          <w:bCs/>
          <w:iCs/>
          <w:sz w:val="24"/>
          <w:szCs w:val="24"/>
        </w:rPr>
      </w:pPr>
      <w:r w:rsidRPr="007F7BB5">
        <w:rPr>
          <w:rFonts w:ascii="Times New Roman" w:eastAsia="Times New Roman" w:hAnsi="Times New Roman" w:cs="Times New Roman"/>
          <w:sz w:val="24"/>
        </w:rPr>
        <w:t>№ 19</w:t>
      </w:r>
      <w:r w:rsidRPr="007F7BB5">
        <w:rPr>
          <w:rFonts w:ascii="Times New Roman" w:eastAsia="Times New Roman" w:hAnsi="Times New Roman" w:cs="Times New Roman"/>
          <w:iCs/>
          <w:sz w:val="24"/>
          <w:szCs w:val="24"/>
        </w:rPr>
        <w:t xml:space="preserve">. </w:t>
      </w:r>
      <w:r w:rsidRPr="007F7BB5">
        <w:rPr>
          <w:rFonts w:ascii="Times New Roman" w:eastAsia="Times New Roman" w:hAnsi="Times New Roman" w:cs="Times New Roman"/>
          <w:bCs/>
          <w:iCs/>
          <w:sz w:val="24"/>
          <w:szCs w:val="24"/>
        </w:rPr>
        <w:t>Средства за масово осведомяване.</w:t>
      </w:r>
    </w:p>
    <w:p w:rsidR="007F7BB5" w:rsidRPr="007F7BB5" w:rsidRDefault="007F7BB5" w:rsidP="007F7BB5">
      <w:pPr>
        <w:spacing w:after="0" w:line="240" w:lineRule="auto"/>
        <w:jc w:val="both"/>
        <w:rPr>
          <w:rFonts w:ascii="Times New Roman" w:eastAsia="Times New Roman" w:hAnsi="Times New Roman" w:cs="Times New Roman"/>
          <w:sz w:val="24"/>
        </w:rPr>
      </w:pPr>
      <w:r w:rsidRPr="007F7BB5">
        <w:rPr>
          <w:rFonts w:ascii="Times New Roman" w:eastAsia="Times New Roman" w:hAnsi="Times New Roman" w:cs="Times New Roman"/>
          <w:sz w:val="24"/>
        </w:rPr>
        <w:t>№ 20. Корекции на реки и брегозащитни съоръжения извън населените места на територията на общината.</w:t>
      </w:r>
    </w:p>
    <w:p w:rsidR="007F7BB5" w:rsidRPr="007F7BB5" w:rsidRDefault="007F7BB5" w:rsidP="007F7BB5">
      <w:pPr>
        <w:spacing w:after="0" w:line="240" w:lineRule="auto"/>
        <w:jc w:val="both"/>
        <w:rPr>
          <w:rFonts w:ascii="Calibri" w:eastAsia="Times New Roman" w:hAnsi="Calibri" w:cs="Times New Roman"/>
          <w:sz w:val="24"/>
        </w:rPr>
      </w:pPr>
      <w:r w:rsidRPr="007F7BB5">
        <w:rPr>
          <w:rFonts w:ascii="Times New Roman" w:eastAsia="Times New Roman" w:hAnsi="Times New Roman" w:cs="Times New Roman"/>
          <w:sz w:val="24"/>
        </w:rPr>
        <w:t>№ 21. Правила за поведение и действие на населението при наводнение</w:t>
      </w:r>
      <w:r w:rsidRPr="007F7BB5">
        <w:rPr>
          <w:rFonts w:ascii="Calibri" w:eastAsia="Times New Roman" w:hAnsi="Calibri" w:cs="Times New Roman"/>
          <w:sz w:val="24"/>
        </w:rPr>
        <w:t>.</w:t>
      </w:r>
    </w:p>
    <w:p w:rsidR="007F7BB5" w:rsidRPr="007F7BB5" w:rsidRDefault="007F7BB5" w:rsidP="007F7BB5">
      <w:pPr>
        <w:keepNext/>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22. Места за настаняване и капацитет.</w:t>
      </w:r>
    </w:p>
    <w:p w:rsidR="007F7BB5" w:rsidRPr="007F7BB5" w:rsidRDefault="007F7BB5" w:rsidP="007F7BB5">
      <w:pPr>
        <w:keepNext/>
        <w:tabs>
          <w:tab w:val="left" w:pos="960"/>
          <w:tab w:val="left" w:pos="1320"/>
        </w:tabs>
        <w:spacing w:after="0" w:line="240" w:lineRule="auto"/>
        <w:jc w:val="both"/>
        <w:outlineLvl w:val="1"/>
        <w:rPr>
          <w:rFonts w:ascii="Times New Roman" w:eastAsia="Calibri" w:hAnsi="Times New Roman" w:cs="Times New Roman"/>
          <w:sz w:val="24"/>
          <w:szCs w:val="24"/>
        </w:rPr>
      </w:pPr>
      <w:r w:rsidRPr="007F7BB5">
        <w:rPr>
          <w:rFonts w:ascii="Times New Roman" w:eastAsia="Calibri" w:hAnsi="Times New Roman" w:cs="Times New Roman"/>
          <w:sz w:val="24"/>
          <w:szCs w:val="24"/>
        </w:rPr>
        <w:t>№ 23. Екипи на съставните части на Единната спасителна система за провеждане на защитни, локализационни и спасителни мероприятия, при възникване на наводнения .</w:t>
      </w:r>
    </w:p>
    <w:p w:rsidR="007F7BB5" w:rsidRPr="007F7BB5" w:rsidRDefault="007F7BB5" w:rsidP="007F7BB5">
      <w:pPr>
        <w:widowControl w:val="0"/>
        <w:tabs>
          <w:tab w:val="left" w:pos="1080"/>
        </w:tabs>
        <w:autoSpaceDE w:val="0"/>
        <w:autoSpaceDN w:val="0"/>
        <w:spacing w:after="0" w:line="240" w:lineRule="auto"/>
        <w:ind w:right="273"/>
        <w:jc w:val="both"/>
        <w:rPr>
          <w:rFonts w:ascii="Times New Roman" w:eastAsia="Times New Roman" w:hAnsi="Times New Roman" w:cs="Times New Roman"/>
          <w:sz w:val="24"/>
        </w:rPr>
      </w:pPr>
      <w:r w:rsidRPr="007F7BB5">
        <w:rPr>
          <w:rFonts w:ascii="Times New Roman" w:eastAsia="Times New Roman" w:hAnsi="Times New Roman" w:cs="Times New Roman"/>
          <w:sz w:val="24"/>
        </w:rPr>
        <w:t xml:space="preserve"> №</w:t>
      </w:r>
      <w:r w:rsidRPr="007F7BB5">
        <w:rPr>
          <w:rFonts w:ascii="Calibri" w:eastAsia="Times New Roman" w:hAnsi="Calibri" w:cs="Times New Roman"/>
          <w:sz w:val="24"/>
        </w:rPr>
        <w:t xml:space="preserve"> 24</w:t>
      </w:r>
      <w:r w:rsidRPr="007F7BB5">
        <w:rPr>
          <w:rFonts w:ascii="Times New Roman" w:eastAsia="Times New Roman" w:hAnsi="Times New Roman" w:cs="Times New Roman"/>
          <w:sz w:val="24"/>
        </w:rPr>
        <w:t>. Справка за характеристиката и прогнозата на пораженията при разлив на реки и язовира в общината.</w:t>
      </w:r>
    </w:p>
    <w:p w:rsidR="007F7BB5" w:rsidRPr="007F7BB5" w:rsidRDefault="007F7BB5" w:rsidP="007F7BB5">
      <w:pPr>
        <w:widowControl w:val="0"/>
        <w:tabs>
          <w:tab w:val="left" w:pos="142"/>
        </w:tabs>
        <w:autoSpaceDE w:val="0"/>
        <w:autoSpaceDN w:val="0"/>
        <w:spacing w:after="0" w:line="240" w:lineRule="auto"/>
        <w:ind w:left="142" w:right="273"/>
        <w:jc w:val="both"/>
        <w:rPr>
          <w:rFonts w:ascii="Times New Roman" w:eastAsia="Times New Roman" w:hAnsi="Times New Roman" w:cs="Times New Roman"/>
          <w:sz w:val="24"/>
        </w:rPr>
      </w:pPr>
      <w:r w:rsidRPr="007F7BB5">
        <w:rPr>
          <w:rFonts w:ascii="Times New Roman" w:eastAsia="Times New Roman" w:hAnsi="Times New Roman" w:cs="Times New Roman"/>
          <w:sz w:val="24"/>
        </w:rPr>
        <w:t>№ 25.Списък на шахтовите, тръбните кладенци и водовземанията в заливните зони на реките.</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26. Списък на обектите, използващи и съхраняващи източници на йонизиращи лъчения.</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27. Мерки за защита и правила за поведение на населението при повишена радиоактивност.</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28. Справка за осигуреността на работниците, служителите и населението с Индивидуални средства за защита.</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29. Указания при продължително действие на авария в АЕЦ.</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30. Разчет на химическото имущество, намиращо се в Общинските складове и кметствата .</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31. Разчет за раздаване на таблетки калиев йодит.</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32. Йодна профилактика в условията на повишена радиация.</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33. Колективни средства за защита на населението при ядрена и радиационна авария.</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34. Нива за намеса по предотвратима доза.</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35. Ред за аварийно реагиране при ядрена и радиационна авария</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36. Предотвратими дози за прилагане на дълговременни защитни мерки.</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37. Дозови критерии.</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38. Нива за намеса по специфична активност за 134 CS и 137 CS за фуражи.</w:t>
      </w:r>
    </w:p>
    <w:p w:rsidR="007F7BB5" w:rsidRPr="007F7BB5" w:rsidRDefault="007F7BB5" w:rsidP="007F7BB5">
      <w:pPr>
        <w:tabs>
          <w:tab w:val="left" w:pos="0"/>
          <w:tab w:val="left" w:pos="4018"/>
        </w:tabs>
        <w:spacing w:after="0" w:line="240" w:lineRule="auto"/>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 39. Предотвратими дози за прилагане на неотложни защитни мерки.</w:t>
      </w:r>
    </w:p>
    <w:p w:rsidR="007F7BB5" w:rsidRPr="007F7BB5" w:rsidRDefault="007F7BB5" w:rsidP="007F7BB5">
      <w:pPr>
        <w:keepNext/>
        <w:spacing w:after="0" w:line="240" w:lineRule="auto"/>
        <w:outlineLvl w:val="0"/>
        <w:rPr>
          <w:rFonts w:ascii="Times New Roman" w:eastAsia="Calibri" w:hAnsi="Times New Roman" w:cs="Times New Roman"/>
          <w:sz w:val="28"/>
          <w:szCs w:val="24"/>
        </w:rPr>
      </w:pPr>
      <w:r w:rsidRPr="007F7BB5">
        <w:rPr>
          <w:rFonts w:ascii="Times New Roman" w:eastAsia="Calibri" w:hAnsi="Times New Roman" w:cs="Times New Roman"/>
          <w:sz w:val="24"/>
          <w:szCs w:val="24"/>
        </w:rPr>
        <w:t xml:space="preserve"> № 40. Нива за намеса за прогнозирани погълнати дози при аварийно</w:t>
      </w:r>
      <w:r w:rsidRPr="007F7BB5">
        <w:rPr>
          <w:rFonts w:ascii="Times New Roman" w:eastAsia="Calibri" w:hAnsi="Times New Roman" w:cs="Times New Roman"/>
          <w:sz w:val="28"/>
          <w:szCs w:val="24"/>
        </w:rPr>
        <w:t xml:space="preserve"> </w:t>
      </w:r>
      <w:r w:rsidRPr="007F7BB5">
        <w:rPr>
          <w:rFonts w:ascii="Times New Roman" w:eastAsia="Calibri" w:hAnsi="Times New Roman" w:cs="Times New Roman"/>
          <w:sz w:val="24"/>
          <w:szCs w:val="24"/>
        </w:rPr>
        <w:t>облъчване за срок до 48 часа и за годишни еквивалентни дози при хронично</w:t>
      </w:r>
      <w:r w:rsidRPr="007F7BB5">
        <w:rPr>
          <w:rFonts w:ascii="Times New Roman" w:eastAsia="Calibri" w:hAnsi="Times New Roman" w:cs="Times New Roman"/>
          <w:sz w:val="28"/>
          <w:szCs w:val="24"/>
        </w:rPr>
        <w:t xml:space="preserve"> облъчване.</w:t>
      </w:r>
    </w:p>
    <w:p w:rsidR="007F7BB5" w:rsidRPr="007F7BB5" w:rsidRDefault="007F7BB5" w:rsidP="007F7BB5">
      <w:pPr>
        <w:keepNext/>
        <w:spacing w:after="0" w:line="240" w:lineRule="auto"/>
        <w:outlineLvl w:val="0"/>
        <w:rPr>
          <w:rFonts w:ascii="Times New Roman" w:eastAsia="Calibri" w:hAnsi="Times New Roman" w:cs="Times New Roman"/>
          <w:sz w:val="24"/>
          <w:szCs w:val="24"/>
        </w:rPr>
      </w:pPr>
      <w:r w:rsidRPr="007F7BB5">
        <w:rPr>
          <w:rFonts w:ascii="Times New Roman" w:eastAsia="Calibri" w:hAnsi="Times New Roman" w:cs="Times New Roman"/>
          <w:sz w:val="24"/>
          <w:szCs w:val="24"/>
        </w:rPr>
        <w:t xml:space="preserve"> № 41. Справка за водовземните съоръжения за ползване  при извънредни ситуации на територията на община Никопол.</w:t>
      </w:r>
    </w:p>
    <w:p w:rsidR="007F7BB5" w:rsidRPr="007F7BB5" w:rsidRDefault="007F7BB5" w:rsidP="007F7BB5">
      <w:pPr>
        <w:autoSpaceDE w:val="0"/>
        <w:autoSpaceDN w:val="0"/>
        <w:adjustRightInd w:val="0"/>
        <w:spacing w:after="0" w:line="288" w:lineRule="auto"/>
        <w:ind w:firstLine="720"/>
        <w:rPr>
          <w:rFonts w:ascii="Times New Roman" w:eastAsia="Times New Roman" w:hAnsi="Times New Roman" w:cs="Times New Roman"/>
          <w:b/>
          <w:bCs/>
          <w:sz w:val="24"/>
          <w:szCs w:val="24"/>
        </w:rPr>
      </w:pPr>
    </w:p>
    <w:p w:rsidR="007F7BB5" w:rsidRPr="007F7BB5" w:rsidRDefault="007F7BB5" w:rsidP="007F7BB5">
      <w:pPr>
        <w:autoSpaceDE w:val="0"/>
        <w:autoSpaceDN w:val="0"/>
        <w:adjustRightInd w:val="0"/>
        <w:spacing w:after="0" w:line="288" w:lineRule="auto"/>
        <w:rPr>
          <w:rFonts w:ascii="Times New Roman" w:eastAsia="Times New Roman" w:hAnsi="Times New Roman" w:cs="Times New Roman"/>
          <w:b/>
          <w:bCs/>
          <w:sz w:val="24"/>
          <w:szCs w:val="24"/>
        </w:rPr>
      </w:pPr>
    </w:p>
    <w:p w:rsidR="007F7BB5" w:rsidRPr="007F7BB5" w:rsidRDefault="007F7BB5" w:rsidP="007F7BB5">
      <w:pPr>
        <w:autoSpaceDE w:val="0"/>
        <w:autoSpaceDN w:val="0"/>
        <w:adjustRightInd w:val="0"/>
        <w:spacing w:after="0" w:line="288" w:lineRule="auto"/>
        <w:ind w:firstLine="720"/>
        <w:rPr>
          <w:rFonts w:ascii="Times New Roman" w:eastAsia="Times New Roman" w:hAnsi="Times New Roman" w:cs="Times New Roman"/>
          <w:b/>
          <w:bCs/>
          <w:sz w:val="24"/>
          <w:szCs w:val="24"/>
        </w:rPr>
      </w:pPr>
    </w:p>
    <w:p w:rsidR="007F7BB5" w:rsidRPr="007F7BB5" w:rsidRDefault="007F7BB5" w:rsidP="007F7BB5">
      <w:pPr>
        <w:autoSpaceDE w:val="0"/>
        <w:autoSpaceDN w:val="0"/>
        <w:adjustRightInd w:val="0"/>
        <w:spacing w:after="0" w:line="288" w:lineRule="auto"/>
        <w:ind w:firstLine="720"/>
        <w:rPr>
          <w:rFonts w:ascii="Times New Roman" w:eastAsia="Times New Roman" w:hAnsi="Times New Roman" w:cs="Times New Roman"/>
          <w:b/>
          <w:bCs/>
          <w:sz w:val="24"/>
          <w:szCs w:val="24"/>
        </w:rPr>
      </w:pPr>
    </w:p>
    <w:p w:rsidR="007F7BB5" w:rsidRPr="007F7BB5" w:rsidRDefault="007F7BB5" w:rsidP="007F7BB5">
      <w:pPr>
        <w:autoSpaceDE w:val="0"/>
        <w:autoSpaceDN w:val="0"/>
        <w:adjustRightInd w:val="0"/>
        <w:spacing w:after="0" w:line="288" w:lineRule="auto"/>
        <w:ind w:firstLine="720"/>
        <w:rPr>
          <w:rFonts w:ascii="Times New Roman" w:eastAsia="Times New Roman" w:hAnsi="Times New Roman" w:cs="Times New Roman"/>
          <w:b/>
          <w:bCs/>
          <w:sz w:val="24"/>
          <w:szCs w:val="24"/>
        </w:rPr>
      </w:pPr>
      <w:r w:rsidRPr="007F7BB5">
        <w:rPr>
          <w:rFonts w:ascii="Times New Roman" w:eastAsia="Times New Roman" w:hAnsi="Times New Roman" w:cs="Times New Roman"/>
          <w:b/>
          <w:bCs/>
          <w:sz w:val="24"/>
          <w:szCs w:val="24"/>
        </w:rPr>
        <w:t>ИЗПОЛЗВАНИ ДОКУМЕНТИ:</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NewRoman" w:hAnsi="Times New Roman" w:cs="Times New Roman"/>
          <w:sz w:val="24"/>
          <w:szCs w:val="24"/>
        </w:rPr>
      </w:pPr>
      <w:r w:rsidRPr="007F7BB5">
        <w:rPr>
          <w:rFonts w:ascii="Times New Roman" w:eastAsia="Times New Roman" w:hAnsi="Times New Roman" w:cs="Times New Roman"/>
          <w:bCs/>
          <w:sz w:val="24"/>
          <w:szCs w:val="24"/>
        </w:rPr>
        <w:t>1</w:t>
      </w:r>
      <w:r w:rsidRPr="007F7BB5">
        <w:rPr>
          <w:rFonts w:ascii="Times New Roman" w:eastAsia="Times New Roman" w:hAnsi="Times New Roman" w:cs="Times New Roman"/>
          <w:b/>
          <w:bCs/>
          <w:sz w:val="24"/>
          <w:szCs w:val="24"/>
        </w:rPr>
        <w:t xml:space="preserve">. </w:t>
      </w:r>
      <w:r w:rsidRPr="007F7BB5">
        <w:rPr>
          <w:rFonts w:ascii="Times New Roman" w:eastAsia="TimesNewRoman" w:hAnsi="Times New Roman" w:cs="Times New Roman"/>
          <w:sz w:val="24"/>
          <w:szCs w:val="24"/>
        </w:rPr>
        <w:t>Закон за защита при бедствия.</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NewRoman" w:hAnsi="Times New Roman" w:cs="Times New Roman"/>
          <w:sz w:val="24"/>
          <w:szCs w:val="24"/>
        </w:rPr>
      </w:pPr>
      <w:r w:rsidRPr="007F7BB5">
        <w:rPr>
          <w:rFonts w:ascii="Times New Roman" w:eastAsia="TimesNewRoman" w:hAnsi="Times New Roman" w:cs="Times New Roman"/>
          <w:sz w:val="24"/>
          <w:szCs w:val="24"/>
        </w:rPr>
        <w:t>2. Национална стратегия за намаляване на риска от бедствия.</w:t>
      </w:r>
    </w:p>
    <w:p w:rsidR="007F7BB5" w:rsidRPr="007F7BB5" w:rsidRDefault="007F7BB5" w:rsidP="007F7BB5">
      <w:pPr>
        <w:tabs>
          <w:tab w:val="left" w:pos="0"/>
        </w:tabs>
        <w:autoSpaceDE w:val="0"/>
        <w:autoSpaceDN w:val="0"/>
        <w:adjustRightInd w:val="0"/>
        <w:spacing w:after="0" w:line="240" w:lineRule="auto"/>
        <w:ind w:left="1200" w:hanging="24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3. У</w:t>
      </w:r>
      <w:r w:rsidRPr="007F7BB5">
        <w:rPr>
          <w:rFonts w:ascii="Times New Roman" w:eastAsia="Times New Roman" w:hAnsi="Times New Roman" w:cs="Times New Roman"/>
          <w:sz w:val="24"/>
          <w:szCs w:val="24"/>
        </w:rPr>
        <w:t xml:space="preserve">казания за разработването и готовността за изпълнението на плановете за защита при бедствия – издадени </w:t>
      </w:r>
      <w:r w:rsidRPr="007F7BB5">
        <w:rPr>
          <w:rFonts w:ascii="Times New Roman" w:eastAsia="Times New Roman" w:hAnsi="Times New Roman" w:cs="Times New Roman"/>
          <w:bCs/>
          <w:sz w:val="24"/>
          <w:szCs w:val="24"/>
        </w:rPr>
        <w:t xml:space="preserve">от </w:t>
      </w:r>
      <w:r w:rsidRPr="007F7BB5">
        <w:rPr>
          <w:rFonts w:ascii="Times New Roman" w:eastAsia="Times New Roman" w:hAnsi="Times New Roman" w:cs="Times New Roman"/>
          <w:sz w:val="24"/>
          <w:szCs w:val="24"/>
        </w:rPr>
        <w:t>Съвета за намаляване на риска от бедствия към Министерския съвет</w:t>
      </w:r>
      <w:r w:rsidRPr="007F7BB5">
        <w:rPr>
          <w:rFonts w:ascii="Times New Roman" w:eastAsia="Times New Roman" w:hAnsi="Times New Roman" w:cs="Times New Roman"/>
          <w:bCs/>
          <w:sz w:val="24"/>
          <w:szCs w:val="24"/>
        </w:rPr>
        <w:t>.</w:t>
      </w:r>
    </w:p>
    <w:p w:rsidR="007F7BB5" w:rsidRPr="007F7BB5" w:rsidRDefault="007F7BB5" w:rsidP="007F7BB5">
      <w:pPr>
        <w:tabs>
          <w:tab w:val="left" w:pos="0"/>
        </w:tabs>
        <w:autoSpaceDE w:val="0"/>
        <w:autoSpaceDN w:val="0"/>
        <w:adjustRightInd w:val="0"/>
        <w:spacing w:after="0" w:line="240" w:lineRule="auto"/>
        <w:ind w:left="1200" w:hanging="240"/>
        <w:jc w:val="both"/>
        <w:rPr>
          <w:rFonts w:ascii="Times New Roman" w:eastAsia="TimesNewRoman" w:hAnsi="Times New Roman" w:cs="Times New Roman"/>
          <w:sz w:val="24"/>
          <w:szCs w:val="24"/>
        </w:rPr>
      </w:pPr>
      <w:r w:rsidRPr="007F7BB5">
        <w:rPr>
          <w:rFonts w:ascii="Times New Roman" w:eastAsia="Times New Roman" w:hAnsi="Times New Roman" w:cs="Times New Roman"/>
          <w:bCs/>
          <w:sz w:val="24"/>
          <w:szCs w:val="24"/>
        </w:rPr>
        <w:t>4. Информация на Национален статистически институт</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5. Стратегия за развитие на община Никопол</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6. Наредба за аварийно планиране и аварийна готовност при ядрена и радиационна авария Приета с ПМС № 313 от 22.11.2011 г., обн., ДВ, бр. 94 от 29.11.2011 г., в сила от 29.11.2011 г., изм., бр. 57 от 28.07.2015 г., в сила от 28.07.2015 г., бр. 55 от 7.07.2017 г., в сила от 7.07.2017 г.</w:t>
      </w:r>
    </w:p>
    <w:p w:rsidR="007F7BB5" w:rsidRPr="007F7BB5" w:rsidRDefault="007F7BB5" w:rsidP="007F7BB5">
      <w:pPr>
        <w:tabs>
          <w:tab w:val="left" w:pos="0"/>
        </w:tabs>
        <w:autoSpaceDE w:val="0"/>
        <w:autoSpaceDN w:val="0"/>
        <w:adjustRightInd w:val="0"/>
        <w:spacing w:after="0" w:line="240" w:lineRule="auto"/>
        <w:ind w:left="993" w:hanging="273"/>
        <w:jc w:val="both"/>
        <w:rPr>
          <w:rFonts w:ascii="Times New Roman" w:eastAsia="Times New Roman" w:hAnsi="Times New Roman" w:cs="Times New Roman"/>
          <w:bCs/>
          <w:sz w:val="24"/>
          <w:szCs w:val="24"/>
        </w:rPr>
      </w:pPr>
      <w:r w:rsidRPr="007F7BB5">
        <w:rPr>
          <w:rFonts w:ascii="Times New Roman" w:eastAsia="Times New Roman" w:hAnsi="Times New Roman" w:cs="Times New Roman"/>
          <w:b/>
          <w:bCs/>
          <w:sz w:val="24"/>
          <w:szCs w:val="24"/>
        </w:rPr>
        <w:tab/>
      </w:r>
      <w:r w:rsidRPr="007F7BB5">
        <w:rPr>
          <w:rFonts w:ascii="Times New Roman" w:eastAsia="Times New Roman" w:hAnsi="Times New Roman" w:cs="Times New Roman"/>
          <w:bCs/>
          <w:sz w:val="24"/>
          <w:szCs w:val="24"/>
        </w:rPr>
        <w:t xml:space="preserve">7. Наредба № 28 от 3 октомври 2006 г. за условията и реда за медицинско осигуряване и здравни норми за защита нат лицата в случай на радиационна авария. </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 New Roman" w:hAnsi="Times New Roman" w:cs="Times New Roman"/>
          <w:bCs/>
          <w:i/>
          <w:iCs/>
          <w:sz w:val="24"/>
          <w:szCs w:val="24"/>
        </w:rPr>
      </w:pPr>
      <w:r w:rsidRPr="007F7BB5">
        <w:rPr>
          <w:rFonts w:ascii="Times New Roman" w:eastAsia="Times New Roman" w:hAnsi="Times New Roman" w:cs="Times New Roman"/>
          <w:bCs/>
          <w:i/>
          <w:sz w:val="24"/>
          <w:szCs w:val="24"/>
        </w:rPr>
        <w:t>Изд. от МЗ,</w:t>
      </w:r>
      <w:r w:rsidRPr="007F7BB5">
        <w:rPr>
          <w:rFonts w:ascii="Times New Roman" w:eastAsia="Times New Roman" w:hAnsi="Times New Roman" w:cs="Times New Roman"/>
          <w:bCs/>
          <w:sz w:val="24"/>
          <w:szCs w:val="24"/>
        </w:rPr>
        <w:t xml:space="preserve"> </w:t>
      </w:r>
      <w:r w:rsidRPr="007F7BB5">
        <w:rPr>
          <w:rFonts w:ascii="Times New Roman" w:eastAsia="Times New Roman" w:hAnsi="Times New Roman" w:cs="Times New Roman"/>
          <w:bCs/>
          <w:i/>
          <w:iCs/>
          <w:sz w:val="24"/>
          <w:szCs w:val="24"/>
        </w:rPr>
        <w:t xml:space="preserve"> Обн. ДВ. бр.84 от 17 Октомври 2006г.</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 New Roman" w:hAnsi="Times New Roman" w:cs="Times New Roman"/>
          <w:bCs/>
          <w:sz w:val="24"/>
          <w:szCs w:val="24"/>
        </w:rPr>
      </w:pPr>
      <w:r w:rsidRPr="007F7BB5">
        <w:rPr>
          <w:rFonts w:ascii="Times New Roman" w:eastAsia="Times New Roman" w:hAnsi="Times New Roman" w:cs="Times New Roman"/>
          <w:bCs/>
          <w:sz w:val="24"/>
          <w:szCs w:val="24"/>
        </w:rPr>
        <w:t>8. БДС ISO 31000: „Управление на риска – принципи и указания”</w:t>
      </w:r>
    </w:p>
    <w:p w:rsidR="007F7BB5" w:rsidRPr="007F7BB5" w:rsidRDefault="007F7BB5" w:rsidP="007F7BB5">
      <w:pPr>
        <w:tabs>
          <w:tab w:val="left" w:pos="0"/>
        </w:tabs>
        <w:autoSpaceDE w:val="0"/>
        <w:autoSpaceDN w:val="0"/>
        <w:adjustRightInd w:val="0"/>
        <w:spacing w:after="0" w:line="240" w:lineRule="auto"/>
        <w:ind w:left="960"/>
        <w:jc w:val="both"/>
        <w:rPr>
          <w:rFonts w:ascii="Times New Roman" w:eastAsia="Times New Roman" w:hAnsi="Times New Roman" w:cs="Times New Roman"/>
          <w:sz w:val="24"/>
          <w:szCs w:val="24"/>
        </w:rPr>
      </w:pPr>
      <w:r w:rsidRPr="007F7BB5">
        <w:rPr>
          <w:rFonts w:ascii="Times New Roman" w:eastAsia="Times New Roman" w:hAnsi="Times New Roman" w:cs="Times New Roman"/>
          <w:bCs/>
          <w:sz w:val="24"/>
          <w:szCs w:val="24"/>
        </w:rPr>
        <w:t>9</w:t>
      </w:r>
      <w:r w:rsidRPr="007F7BB5">
        <w:rPr>
          <w:rFonts w:ascii="Times New Roman" w:eastAsia="TimesNewRoman" w:hAnsi="Times New Roman" w:cs="Times New Roman"/>
          <w:sz w:val="24"/>
          <w:szCs w:val="24"/>
        </w:rPr>
        <w:t>. БДС ISO 31010: „Управление на риска – методи за оценяване на риска”.</w:t>
      </w: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en-US"/>
        </w:rPr>
      </w:pPr>
    </w:p>
    <w:p w:rsidR="007F7BB5" w:rsidRPr="007F7BB5" w:rsidRDefault="007F7BB5" w:rsidP="007F7BB5">
      <w:pPr>
        <w:spacing w:after="0" w:line="240" w:lineRule="auto"/>
        <w:ind w:firstLine="720"/>
        <w:jc w:val="both"/>
        <w:rPr>
          <w:rFonts w:ascii="Times New Roman" w:eastAsia="Times New Roman" w:hAnsi="Times New Roman" w:cs="Times New Roman"/>
          <w:sz w:val="24"/>
          <w:szCs w:val="24"/>
          <w:lang w:val="en-US"/>
        </w:rPr>
      </w:pPr>
    </w:p>
    <w:p w:rsidR="007F7BB5" w:rsidRPr="007F7BB5" w:rsidRDefault="007F7BB5" w:rsidP="007F7BB5">
      <w:pPr>
        <w:spacing w:after="0" w:line="312" w:lineRule="auto"/>
        <w:ind w:firstLine="6240"/>
        <w:jc w:val="both"/>
        <w:rPr>
          <w:rFonts w:ascii="Times New Roman" w:eastAsia="Times New Roman" w:hAnsi="Times New Roman" w:cs="Times New Roman"/>
          <w:b/>
          <w:bCs/>
          <w:sz w:val="24"/>
          <w:szCs w:val="24"/>
        </w:rPr>
      </w:pPr>
      <w:r w:rsidRPr="007F7BB5">
        <w:rPr>
          <w:rFonts w:ascii="Times New Roman" w:eastAsia="Times New Roman" w:hAnsi="Times New Roman" w:cs="Times New Roman"/>
          <w:b/>
          <w:bCs/>
          <w:sz w:val="24"/>
          <w:szCs w:val="24"/>
        </w:rPr>
        <w:t>Валентин Попов</w:t>
      </w:r>
    </w:p>
    <w:p w:rsidR="007F7BB5" w:rsidRPr="007F7BB5" w:rsidRDefault="007F7BB5" w:rsidP="007F7BB5">
      <w:pPr>
        <w:spacing w:after="0" w:line="240" w:lineRule="auto"/>
        <w:ind w:firstLine="6240"/>
        <w:jc w:val="both"/>
        <w:rPr>
          <w:rFonts w:ascii="Times New Roman" w:eastAsia="Times New Roman" w:hAnsi="Times New Roman" w:cs="Times New Roman"/>
          <w:i/>
          <w:iCs/>
          <w:sz w:val="24"/>
          <w:szCs w:val="24"/>
        </w:rPr>
      </w:pPr>
      <w:r w:rsidRPr="007F7BB5">
        <w:rPr>
          <w:rFonts w:ascii="Times New Roman" w:eastAsia="Times New Roman" w:hAnsi="Times New Roman" w:cs="Times New Roman"/>
          <w:i/>
          <w:iCs/>
          <w:sz w:val="24"/>
          <w:szCs w:val="24"/>
        </w:rPr>
        <w:t>Гл.специалист „ГЗ и УТ”</w:t>
      </w:r>
    </w:p>
    <w:p w:rsidR="007F7BB5" w:rsidRPr="007F7BB5" w:rsidRDefault="007F7BB5" w:rsidP="007F7BB5">
      <w:pPr>
        <w:spacing w:after="0" w:line="240" w:lineRule="auto"/>
        <w:ind w:firstLine="6240"/>
        <w:jc w:val="both"/>
        <w:rPr>
          <w:rFonts w:ascii="Times New Roman" w:eastAsia="Times New Roman" w:hAnsi="Times New Roman" w:cs="Times New Roman"/>
          <w:i/>
          <w:iCs/>
          <w:sz w:val="16"/>
          <w:szCs w:val="16"/>
          <w:lang w:val="en-US"/>
        </w:rPr>
      </w:pPr>
    </w:p>
    <w:p w:rsidR="007F7BB5" w:rsidRPr="007F7BB5" w:rsidRDefault="007F7BB5" w:rsidP="007F7BB5">
      <w:pPr>
        <w:spacing w:after="0" w:line="240" w:lineRule="auto"/>
        <w:ind w:firstLine="6240"/>
        <w:jc w:val="both"/>
        <w:rPr>
          <w:rFonts w:ascii="Times New Roman" w:eastAsia="Times New Roman" w:hAnsi="Times New Roman" w:cs="Times New Roman"/>
          <w:i/>
          <w:iCs/>
          <w:sz w:val="24"/>
          <w:szCs w:val="24"/>
        </w:rPr>
      </w:pPr>
    </w:p>
    <w:p w:rsidR="007F7BB5" w:rsidRPr="007F7BB5" w:rsidRDefault="007F7BB5" w:rsidP="007F7BB5">
      <w:pPr>
        <w:spacing w:after="0" w:line="240" w:lineRule="auto"/>
        <w:ind w:left="5532" w:firstLine="132"/>
        <w:jc w:val="both"/>
        <w:rPr>
          <w:rFonts w:ascii="Times New Roman" w:eastAsia="Times New Roman" w:hAnsi="Times New Roman" w:cs="Times New Roman"/>
          <w:i/>
          <w:iCs/>
          <w:sz w:val="24"/>
          <w:szCs w:val="24"/>
          <w:lang w:val="en-US"/>
        </w:rPr>
      </w:pPr>
      <w:r w:rsidRPr="007F7BB5">
        <w:rPr>
          <w:rFonts w:ascii="Times New Roman" w:eastAsia="Times New Roman" w:hAnsi="Times New Roman" w:cs="Times New Roman"/>
          <w:i/>
          <w:iCs/>
          <w:sz w:val="24"/>
          <w:szCs w:val="24"/>
        </w:rPr>
        <w:t>гр. Никопол, ______ 2020 год.</w:t>
      </w: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i/>
          <w:iCs/>
          <w:sz w:val="24"/>
          <w:szCs w:val="24"/>
        </w:rPr>
      </w:pPr>
    </w:p>
    <w:p w:rsidR="007F7BB5" w:rsidRPr="007F7BB5" w:rsidRDefault="007F7BB5" w:rsidP="007F7BB5">
      <w:pPr>
        <w:spacing w:after="0" w:line="240" w:lineRule="auto"/>
        <w:jc w:val="both"/>
        <w:rPr>
          <w:rFonts w:ascii="Times New Roman" w:eastAsia="Times New Roman" w:hAnsi="Times New Roman" w:cs="Times New Roman"/>
          <w:b/>
          <w:iCs/>
          <w:sz w:val="24"/>
          <w:szCs w:val="24"/>
          <w:lang w:val="en-US"/>
        </w:rPr>
      </w:pPr>
      <w:r w:rsidRPr="007F7BB5">
        <w:rPr>
          <w:rFonts w:ascii="Times New Roman" w:eastAsia="Times New Roman" w:hAnsi="Times New Roman" w:cs="Times New Roman"/>
          <w:i/>
          <w:iCs/>
          <w:sz w:val="24"/>
          <w:szCs w:val="24"/>
        </w:rPr>
        <w:t xml:space="preserve">     </w:t>
      </w:r>
      <w:r w:rsidRPr="007F7BB5">
        <w:rPr>
          <w:rFonts w:ascii="Times New Roman" w:eastAsia="Times New Roman" w:hAnsi="Times New Roman" w:cs="Times New Roman"/>
          <w:b/>
          <w:iCs/>
          <w:sz w:val="24"/>
          <w:szCs w:val="24"/>
          <w:lang w:val="en-US"/>
        </w:rPr>
        <w:t xml:space="preserve">Настоящият План за защита при бедствия е приет от </w:t>
      </w:r>
      <w:r>
        <w:rPr>
          <w:rFonts w:ascii="Times New Roman" w:eastAsia="Times New Roman" w:hAnsi="Times New Roman" w:cs="Times New Roman"/>
          <w:b/>
          <w:iCs/>
          <w:sz w:val="24"/>
          <w:szCs w:val="24"/>
        </w:rPr>
        <w:t>О</w:t>
      </w:r>
      <w:r w:rsidRPr="007F7BB5">
        <w:rPr>
          <w:rFonts w:ascii="Times New Roman" w:eastAsia="Times New Roman" w:hAnsi="Times New Roman" w:cs="Times New Roman"/>
          <w:b/>
          <w:iCs/>
          <w:sz w:val="24"/>
          <w:szCs w:val="24"/>
          <w:lang w:val="en-US"/>
        </w:rPr>
        <w:t xml:space="preserve">бщински съвет </w:t>
      </w:r>
      <w:r>
        <w:rPr>
          <w:rFonts w:ascii="Times New Roman" w:eastAsia="Times New Roman" w:hAnsi="Times New Roman" w:cs="Times New Roman"/>
          <w:b/>
          <w:iCs/>
          <w:sz w:val="24"/>
          <w:szCs w:val="24"/>
        </w:rPr>
        <w:t>-</w:t>
      </w:r>
      <w:r w:rsidRPr="007F7BB5">
        <w:rPr>
          <w:rFonts w:ascii="Times New Roman" w:eastAsia="Times New Roman" w:hAnsi="Times New Roman" w:cs="Times New Roman"/>
          <w:b/>
          <w:iCs/>
          <w:sz w:val="24"/>
          <w:szCs w:val="24"/>
        </w:rPr>
        <w:t xml:space="preserve"> Никопол</w:t>
      </w:r>
      <w:r w:rsidRPr="007F7BB5">
        <w:rPr>
          <w:rFonts w:ascii="Times New Roman" w:eastAsia="Times New Roman" w:hAnsi="Times New Roman" w:cs="Times New Roman"/>
          <w:b/>
          <w:iCs/>
          <w:sz w:val="24"/>
          <w:szCs w:val="24"/>
          <w:lang w:val="en-US"/>
        </w:rPr>
        <w:t xml:space="preserve"> с Решение № </w:t>
      </w:r>
      <w:r>
        <w:rPr>
          <w:rFonts w:ascii="Times New Roman" w:eastAsia="Times New Roman" w:hAnsi="Times New Roman" w:cs="Times New Roman"/>
          <w:b/>
          <w:iCs/>
          <w:sz w:val="24"/>
          <w:szCs w:val="24"/>
        </w:rPr>
        <w:t>180</w:t>
      </w:r>
      <w:r w:rsidRPr="007F7BB5">
        <w:rPr>
          <w:rFonts w:ascii="Times New Roman" w:eastAsia="Times New Roman" w:hAnsi="Times New Roman" w:cs="Times New Roman"/>
          <w:b/>
          <w:iCs/>
          <w:sz w:val="24"/>
          <w:szCs w:val="24"/>
          <w:lang w:val="en-US"/>
        </w:rPr>
        <w:t xml:space="preserve">  от Протокол № </w:t>
      </w:r>
      <w:r>
        <w:rPr>
          <w:rFonts w:ascii="Times New Roman" w:eastAsia="Times New Roman" w:hAnsi="Times New Roman" w:cs="Times New Roman"/>
          <w:b/>
          <w:iCs/>
          <w:sz w:val="24"/>
          <w:szCs w:val="24"/>
        </w:rPr>
        <w:t xml:space="preserve">20 от 25.02.2021 </w:t>
      </w:r>
      <w:r w:rsidRPr="007F7BB5">
        <w:rPr>
          <w:rFonts w:ascii="Times New Roman" w:eastAsia="Times New Roman" w:hAnsi="Times New Roman" w:cs="Times New Roman"/>
          <w:b/>
          <w:iCs/>
          <w:sz w:val="24"/>
          <w:szCs w:val="24"/>
          <w:lang w:val="en-US"/>
        </w:rPr>
        <w:t xml:space="preserve"> година.   </w:t>
      </w:r>
    </w:p>
    <w:p w:rsidR="007F7BB5" w:rsidRPr="007F7BB5" w:rsidRDefault="007F7BB5" w:rsidP="007F7BB5">
      <w:pPr>
        <w:spacing w:after="0" w:line="240" w:lineRule="auto"/>
        <w:rPr>
          <w:sz w:val="24"/>
          <w:szCs w:val="24"/>
        </w:rPr>
      </w:pPr>
    </w:p>
    <w:p w:rsidR="007F7BB5" w:rsidRDefault="007F7BB5">
      <w:pPr>
        <w:rPr>
          <w:rFonts w:ascii="Times New Roman" w:hAnsi="Times New Roman" w:cs="Times New Roman"/>
          <w:sz w:val="24"/>
          <w:szCs w:val="24"/>
        </w:rPr>
      </w:pPr>
    </w:p>
    <w:p w:rsidR="002134BA" w:rsidRDefault="002134BA">
      <w:pPr>
        <w:rPr>
          <w:rFonts w:ascii="Times New Roman" w:hAnsi="Times New Roman" w:cs="Times New Roman"/>
          <w:sz w:val="24"/>
          <w:szCs w:val="24"/>
        </w:rPr>
      </w:pPr>
    </w:p>
    <w:p w:rsidR="002134BA" w:rsidRDefault="002134BA">
      <w:pPr>
        <w:rPr>
          <w:rFonts w:ascii="Times New Roman" w:hAnsi="Times New Roman" w:cs="Times New Roman"/>
          <w:sz w:val="24"/>
          <w:szCs w:val="24"/>
        </w:rPr>
      </w:pPr>
    </w:p>
    <w:p w:rsidR="00F81E6C" w:rsidRDefault="00F81E6C" w:rsidP="00F81E6C">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ВТОРА</w:t>
      </w:r>
      <w:r w:rsidRPr="003816E4">
        <w:rPr>
          <w:rFonts w:ascii="Times New Roman" w:hAnsi="Times New Roman" w:cs="Times New Roman"/>
          <w:b/>
          <w:sz w:val="28"/>
          <w:szCs w:val="28"/>
        </w:rPr>
        <w:t xml:space="preserve"> ТОЧКА ОТ ДНЕВНИЯ РЕД</w:t>
      </w:r>
    </w:p>
    <w:p w:rsidR="00F81E6C" w:rsidRDefault="00F81E6C" w:rsidP="00F81E6C">
      <w:pPr>
        <w:tabs>
          <w:tab w:val="left" w:pos="1095"/>
        </w:tabs>
        <w:jc w:val="both"/>
        <w:rPr>
          <w:rFonts w:ascii="Times New Roman" w:eastAsia="Times New Roman" w:hAnsi="Times New Roman" w:cs="Times New Roman"/>
          <w:sz w:val="28"/>
          <w:szCs w:val="28"/>
          <w:lang w:eastAsia="bg-BG"/>
        </w:rPr>
      </w:pPr>
    </w:p>
    <w:p w:rsidR="00F81E6C" w:rsidRDefault="00F454C7" w:rsidP="00F454C7">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F81E6C">
        <w:rPr>
          <w:rFonts w:ascii="Times New Roman" w:eastAsia="Times New Roman" w:hAnsi="Times New Roman" w:cs="Times New Roman"/>
          <w:sz w:val="28"/>
          <w:szCs w:val="28"/>
          <w:lang w:eastAsia="bg-BG"/>
        </w:rPr>
        <w:t>Дебат не се състоя.</w:t>
      </w:r>
    </w:p>
    <w:p w:rsidR="00F81E6C" w:rsidRDefault="00F81E6C" w:rsidP="00F81E6C">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145FAF" w:rsidRPr="00145FAF" w:rsidRDefault="00145FAF" w:rsidP="006C0CBA">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145FAF">
        <w:rPr>
          <w:rFonts w:ascii="Times New Roman" w:eastAsia="Times New Roman" w:hAnsi="Times New Roman" w:cs="Times New Roman"/>
          <w:sz w:val="28"/>
          <w:szCs w:val="28"/>
          <w:lang w:eastAsia="bg-BG"/>
        </w:rPr>
        <w:t>а основание чл. 21, ал. 1, т. 6 от Закона за местното самоуправление и местната администрация и чл.140, ал. 1 от Закона за публичните финанси, Общински съвет-Никопол прие следното</w:t>
      </w:r>
    </w:p>
    <w:p w:rsidR="00145FAF" w:rsidRPr="00145FAF" w:rsidRDefault="00145FAF" w:rsidP="00145FAF">
      <w:pPr>
        <w:spacing w:after="0" w:line="240" w:lineRule="auto"/>
        <w:ind w:left="360"/>
        <w:jc w:val="center"/>
        <w:rPr>
          <w:rFonts w:ascii="Times New Roman" w:eastAsia="Times New Roman" w:hAnsi="Times New Roman" w:cs="Times New Roman"/>
          <w:sz w:val="28"/>
          <w:szCs w:val="28"/>
          <w:lang w:eastAsia="bg-BG"/>
        </w:rPr>
      </w:pPr>
    </w:p>
    <w:p w:rsidR="00145FAF" w:rsidRPr="00BF50A9" w:rsidRDefault="00145FAF" w:rsidP="00145FAF">
      <w:pPr>
        <w:spacing w:after="0" w:line="240" w:lineRule="auto"/>
        <w:jc w:val="both"/>
        <w:rPr>
          <w:rFonts w:ascii="Times New Roman" w:hAnsi="Times New Roman" w:cs="Times New Roman"/>
          <w:sz w:val="28"/>
          <w:szCs w:val="28"/>
        </w:rPr>
      </w:pPr>
    </w:p>
    <w:p w:rsidR="00145FAF" w:rsidRDefault="00145FAF" w:rsidP="00145FAF">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145FAF" w:rsidRPr="00BD5BF9" w:rsidRDefault="00145FAF" w:rsidP="00145FAF">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№181/25.02.2021г.</w:t>
      </w:r>
    </w:p>
    <w:p w:rsidR="00145FAF" w:rsidRPr="00C657C0" w:rsidRDefault="00145FAF" w:rsidP="00145FAF">
      <w:pPr>
        <w:spacing w:after="0" w:line="240" w:lineRule="auto"/>
        <w:jc w:val="both"/>
        <w:rPr>
          <w:rFonts w:ascii="Times New Roman" w:eastAsia="Times New Roman" w:hAnsi="Times New Roman" w:cs="Times New Roman"/>
          <w:bCs/>
          <w:sz w:val="28"/>
          <w:szCs w:val="28"/>
          <w:lang w:eastAsia="bg-BG"/>
        </w:rPr>
      </w:pPr>
      <w:r w:rsidRPr="00C657C0">
        <w:rPr>
          <w:rFonts w:ascii="Times New Roman" w:eastAsia="Times New Roman" w:hAnsi="Times New Roman" w:cs="Times New Roman"/>
          <w:bCs/>
          <w:sz w:val="28"/>
          <w:szCs w:val="28"/>
          <w:lang w:eastAsia="bg-BG"/>
        </w:rPr>
        <w:t xml:space="preserve"> </w:t>
      </w:r>
    </w:p>
    <w:p w:rsidR="00145FAF" w:rsidRPr="00145FAF" w:rsidRDefault="00145FAF" w:rsidP="00145FAF">
      <w:pPr>
        <w:spacing w:after="0" w:line="240" w:lineRule="auto"/>
        <w:ind w:left="360"/>
        <w:jc w:val="center"/>
        <w:rPr>
          <w:rFonts w:ascii="Times New Roman" w:eastAsia="Times New Roman" w:hAnsi="Times New Roman" w:cs="Times New Roman"/>
          <w:sz w:val="28"/>
          <w:szCs w:val="28"/>
          <w:lang w:eastAsia="bg-BG"/>
        </w:rPr>
      </w:pPr>
    </w:p>
    <w:p w:rsidR="00145FAF" w:rsidRPr="00145FAF" w:rsidRDefault="00145FAF" w:rsidP="00C21D83">
      <w:pPr>
        <w:spacing w:after="0" w:line="240" w:lineRule="auto"/>
        <w:ind w:firstLine="708"/>
        <w:jc w:val="both"/>
        <w:rPr>
          <w:rFonts w:ascii="Times New Roman" w:eastAsia="Times New Roman" w:hAnsi="Times New Roman" w:cs="Times New Roman"/>
          <w:sz w:val="28"/>
          <w:szCs w:val="28"/>
          <w:lang w:eastAsia="bg-BG"/>
        </w:rPr>
      </w:pPr>
      <w:r w:rsidRPr="000E3E2B">
        <w:rPr>
          <w:rFonts w:ascii="Times New Roman" w:eastAsia="Times New Roman" w:hAnsi="Times New Roman" w:cs="Times New Roman"/>
          <w:b/>
          <w:sz w:val="28"/>
          <w:szCs w:val="28"/>
          <w:lang w:eastAsia="bg-BG"/>
        </w:rPr>
        <w:t>1.</w:t>
      </w:r>
      <w:r w:rsidRPr="00145FAF">
        <w:rPr>
          <w:rFonts w:ascii="Times New Roman" w:eastAsia="Times New Roman" w:hAnsi="Times New Roman" w:cs="Times New Roman"/>
          <w:sz w:val="28"/>
          <w:szCs w:val="28"/>
          <w:lang w:eastAsia="bg-BG"/>
        </w:rPr>
        <w:t xml:space="preserve"> Общински съвет-Никопол приема одитирания отчет и Одитния доклад на Сметната палата № 0100312320 за заверка на годишния финансов отчет на Община Никопол </w:t>
      </w:r>
      <w:r w:rsidRPr="00145FAF">
        <w:rPr>
          <w:rFonts w:ascii="Times New Roman" w:eastAsia="Times New Roman" w:hAnsi="Times New Roman" w:cs="Times New Roman"/>
          <w:b/>
          <w:sz w:val="28"/>
          <w:szCs w:val="28"/>
          <w:lang w:eastAsia="bg-BG"/>
        </w:rPr>
        <w:t>за 2019 г.,</w:t>
      </w:r>
      <w:r w:rsidRPr="00145FAF">
        <w:rPr>
          <w:rFonts w:ascii="Times New Roman" w:eastAsia="Times New Roman" w:hAnsi="Times New Roman" w:cs="Times New Roman"/>
          <w:sz w:val="28"/>
          <w:szCs w:val="28"/>
          <w:lang w:eastAsia="bg-BG"/>
        </w:rPr>
        <w:t xml:space="preserve"> приложен към настоящото Решение.</w:t>
      </w:r>
    </w:p>
    <w:p w:rsidR="00145FAF" w:rsidRPr="00145FAF" w:rsidRDefault="00145FAF" w:rsidP="00145FAF">
      <w:pPr>
        <w:spacing w:after="0" w:line="240" w:lineRule="auto"/>
        <w:ind w:left="360"/>
        <w:jc w:val="both"/>
        <w:rPr>
          <w:rFonts w:ascii="Times New Roman" w:eastAsia="Times New Roman" w:hAnsi="Times New Roman" w:cs="Times New Roman"/>
          <w:sz w:val="28"/>
          <w:szCs w:val="28"/>
          <w:lang w:eastAsia="bg-BG"/>
        </w:rPr>
      </w:pPr>
    </w:p>
    <w:p w:rsidR="000E3E2B" w:rsidRDefault="000E3E2B">
      <w:pPr>
        <w:rPr>
          <w:rFonts w:ascii="Times New Roman" w:hAnsi="Times New Roman" w:cs="Times New Roman"/>
          <w:sz w:val="28"/>
          <w:szCs w:val="28"/>
        </w:rPr>
      </w:pPr>
    </w:p>
    <w:p w:rsidR="00C21D83" w:rsidRDefault="00C21D83">
      <w:pPr>
        <w:rPr>
          <w:rFonts w:ascii="Times New Roman" w:hAnsi="Times New Roman" w:cs="Times New Roman"/>
          <w:sz w:val="28"/>
          <w:szCs w:val="28"/>
        </w:rPr>
      </w:pPr>
    </w:p>
    <w:p w:rsidR="00C21D83" w:rsidRDefault="00C21D83">
      <w:pPr>
        <w:rPr>
          <w:rFonts w:ascii="Times New Roman" w:hAnsi="Times New Roman" w:cs="Times New Roman"/>
          <w:sz w:val="28"/>
          <w:szCs w:val="28"/>
        </w:rPr>
      </w:pPr>
    </w:p>
    <w:p w:rsidR="00145FAF" w:rsidRPr="005A522F" w:rsidRDefault="00145FAF" w:rsidP="00145FAF">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-10 СЪВЕТНИКА</w:t>
      </w:r>
    </w:p>
    <w:p w:rsidR="00145FAF" w:rsidRDefault="00145FAF" w:rsidP="00145FAF">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145FAF" w:rsidRDefault="00145FAF" w:rsidP="00145FAF">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145FAF" w:rsidRDefault="00145FAF" w:rsidP="00145FAF">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 xml:space="preserve">НЯМА </w:t>
      </w:r>
    </w:p>
    <w:p w:rsidR="00145FAF" w:rsidRDefault="00145FAF">
      <w:pPr>
        <w:rPr>
          <w:rFonts w:ascii="Times New Roman" w:hAnsi="Times New Roman" w:cs="Times New Roman"/>
          <w:sz w:val="28"/>
          <w:szCs w:val="28"/>
        </w:rPr>
      </w:pPr>
    </w:p>
    <w:p w:rsidR="008410BD" w:rsidRDefault="000E3E2B" w:rsidP="00783E11">
      <w:pPr>
        <w:spacing w:after="0" w:line="240" w:lineRule="auto"/>
        <w:jc w:val="both"/>
        <w:rPr>
          <w:rFonts w:ascii="Times New Roman" w:eastAsia="Times New Roman" w:hAnsi="Times New Roman" w:cs="Times New Roman"/>
          <w:noProof/>
          <w:sz w:val="28"/>
          <w:szCs w:val="20"/>
          <w:lang w:eastAsia="bg-BG"/>
        </w:rPr>
      </w:pPr>
      <w:r>
        <w:rPr>
          <w:rFonts w:ascii="Times New Roman" w:eastAsia="Times New Roman" w:hAnsi="Times New Roman" w:cs="Times New Roman"/>
          <w:noProof/>
          <w:sz w:val="28"/>
          <w:szCs w:val="20"/>
          <w:lang w:eastAsia="bg-BG"/>
        </w:rPr>
        <w:drawing>
          <wp:inline distT="0" distB="0" distL="0" distR="0" wp14:anchorId="42ADC565" wp14:editId="1F7A92B4">
            <wp:extent cx="6155690" cy="8698230"/>
            <wp:effectExtent l="0" t="0" r="0" b="7620"/>
            <wp:docPr id="8" name="Картина 8" descr="C2C94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C947E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3C5AC328" wp14:editId="00FD9F1D">
            <wp:extent cx="6155690" cy="8698230"/>
            <wp:effectExtent l="0" t="0" r="0" b="7620"/>
            <wp:docPr id="9" name="Картина 9" descr="1C217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217E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1CCDDD40" wp14:editId="20AD9F31">
            <wp:extent cx="6155690" cy="8698230"/>
            <wp:effectExtent l="0" t="0" r="0" b="7620"/>
            <wp:docPr id="10" name="Картина 10" descr="22AF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AFCB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3FC0EFF5" wp14:editId="67C26155">
            <wp:extent cx="6155690" cy="8698230"/>
            <wp:effectExtent l="0" t="0" r="0" b="7620"/>
            <wp:docPr id="11" name="Картина 11" descr="AF4B8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4B826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271CDB70" wp14:editId="191B1E33">
            <wp:extent cx="6155690" cy="8698230"/>
            <wp:effectExtent l="0" t="0" r="0" b="7620"/>
            <wp:docPr id="12" name="Картина 12" descr="B93F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93F4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40623B15" wp14:editId="13816315">
            <wp:extent cx="6155690" cy="8698230"/>
            <wp:effectExtent l="0" t="0" r="0" b="7620"/>
            <wp:docPr id="13" name="Картина 13" descr="38F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F2B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65C2D6EC" wp14:editId="7EBC01B5">
            <wp:extent cx="6155690" cy="8698230"/>
            <wp:effectExtent l="0" t="0" r="0" b="7620"/>
            <wp:docPr id="14" name="Картина 14" descr="66DFD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DFD8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Pr>
          <w:rFonts w:ascii="Times New Roman" w:eastAsia="Times New Roman" w:hAnsi="Times New Roman" w:cs="Times New Roman"/>
          <w:noProof/>
          <w:sz w:val="28"/>
          <w:szCs w:val="20"/>
          <w:lang w:eastAsia="bg-BG"/>
        </w:rPr>
        <w:drawing>
          <wp:inline distT="0" distB="0" distL="0" distR="0" wp14:anchorId="0D9A8520" wp14:editId="7BF1E693">
            <wp:extent cx="6155690" cy="8698230"/>
            <wp:effectExtent l="0" t="0" r="0" b="7620"/>
            <wp:docPr id="15" name="Картина 15" descr="9AA13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AA138E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p>
    <w:p w:rsidR="000E3E2B" w:rsidRPr="00783E11" w:rsidRDefault="000E3E2B" w:rsidP="00783E11">
      <w:pPr>
        <w:spacing w:after="0" w:line="240" w:lineRule="auto"/>
        <w:jc w:val="both"/>
        <w:rPr>
          <w:rFonts w:ascii="Times New Roman" w:eastAsia="Times New Roman" w:hAnsi="Times New Roman" w:cs="Times New Roman"/>
          <w:sz w:val="28"/>
          <w:szCs w:val="20"/>
          <w:lang w:eastAsia="bg-BG"/>
        </w:rPr>
      </w:pPr>
      <w:r>
        <w:rPr>
          <w:rFonts w:ascii="Times New Roman" w:eastAsia="Times New Roman" w:hAnsi="Times New Roman" w:cs="Times New Roman"/>
          <w:noProof/>
          <w:sz w:val="28"/>
          <w:szCs w:val="20"/>
          <w:lang w:eastAsia="bg-BG"/>
        </w:rPr>
        <w:drawing>
          <wp:inline distT="0" distB="0" distL="0" distR="0" wp14:anchorId="0A27A053" wp14:editId="2D3E3AA3">
            <wp:extent cx="6155690" cy="8698230"/>
            <wp:effectExtent l="0" t="0" r="0" b="7620"/>
            <wp:docPr id="16" name="Картина 16" descr="A56AE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56AEDB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p>
    <w:p w:rsidR="008410BD" w:rsidRDefault="008410BD" w:rsidP="004A3C28">
      <w:pPr>
        <w:pStyle w:val="a3"/>
        <w:ind w:firstLine="708"/>
        <w:jc w:val="center"/>
        <w:rPr>
          <w:rFonts w:ascii="Times New Roman" w:hAnsi="Times New Roman" w:cs="Times New Roman"/>
          <w:b/>
          <w:sz w:val="28"/>
          <w:szCs w:val="28"/>
        </w:rPr>
      </w:pPr>
    </w:p>
    <w:p w:rsidR="008410BD" w:rsidRDefault="008410BD" w:rsidP="004A3C28">
      <w:pPr>
        <w:pStyle w:val="a3"/>
        <w:ind w:firstLine="708"/>
        <w:jc w:val="center"/>
        <w:rPr>
          <w:rFonts w:ascii="Times New Roman" w:hAnsi="Times New Roman" w:cs="Times New Roman"/>
          <w:b/>
          <w:sz w:val="28"/>
          <w:szCs w:val="28"/>
        </w:rPr>
      </w:pPr>
    </w:p>
    <w:p w:rsidR="004A3C28" w:rsidRPr="003816E4" w:rsidRDefault="004A3C28" w:rsidP="004A3C28">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ТРЕТА</w:t>
      </w:r>
      <w:r w:rsidRPr="003816E4">
        <w:rPr>
          <w:rFonts w:ascii="Times New Roman" w:hAnsi="Times New Roman" w:cs="Times New Roman"/>
          <w:b/>
          <w:sz w:val="28"/>
          <w:szCs w:val="28"/>
        </w:rPr>
        <w:t xml:space="preserve"> ТОЧКА ОТ ДНЕВНИЯ РЕД</w:t>
      </w:r>
    </w:p>
    <w:p w:rsidR="004A3C28" w:rsidRDefault="004A3C28" w:rsidP="004A3C28">
      <w:pPr>
        <w:spacing w:after="0" w:line="240" w:lineRule="auto"/>
        <w:jc w:val="both"/>
        <w:rPr>
          <w:rFonts w:ascii="Times New Roman" w:eastAsia="Times New Roman" w:hAnsi="Times New Roman" w:cs="Times New Roman"/>
          <w:sz w:val="24"/>
          <w:szCs w:val="24"/>
          <w:lang w:eastAsia="bg-BG"/>
        </w:rPr>
      </w:pPr>
    </w:p>
    <w:p w:rsidR="004A3C28" w:rsidRDefault="00994D48" w:rsidP="004A3C28">
      <w:pPr>
        <w:spacing w:after="0" w:line="240" w:lineRule="auto"/>
        <w:jc w:val="both"/>
        <w:rPr>
          <w:rFonts w:ascii="Times New Roman" w:eastAsia="Times New Roman" w:hAnsi="Times New Roman" w:cs="Times New Roman"/>
          <w:sz w:val="28"/>
          <w:szCs w:val="28"/>
          <w:lang w:eastAsia="bg-BG"/>
        </w:rPr>
      </w:pPr>
      <w:r w:rsidRPr="00994D48">
        <w:rPr>
          <w:rFonts w:ascii="Times New Roman" w:eastAsia="Times New Roman" w:hAnsi="Times New Roman" w:cs="Times New Roman"/>
          <w:b/>
          <w:sz w:val="28"/>
          <w:szCs w:val="28"/>
          <w:lang w:eastAsia="bg-BG"/>
        </w:rPr>
        <w:t>Забележка</w:t>
      </w:r>
      <w:r>
        <w:rPr>
          <w:rFonts w:ascii="Times New Roman" w:eastAsia="Times New Roman" w:hAnsi="Times New Roman" w:cs="Times New Roman"/>
          <w:sz w:val="28"/>
          <w:szCs w:val="28"/>
          <w:lang w:eastAsia="bg-BG"/>
        </w:rPr>
        <w:t>: Общинския съветник Красимир Гатев напуска залата.</w:t>
      </w:r>
    </w:p>
    <w:p w:rsidR="00994D48" w:rsidRPr="00994D48" w:rsidRDefault="00994D48" w:rsidP="004A3C28">
      <w:pPr>
        <w:spacing w:after="0" w:line="240" w:lineRule="auto"/>
        <w:jc w:val="both"/>
        <w:rPr>
          <w:rFonts w:ascii="Times New Roman" w:eastAsia="Times New Roman" w:hAnsi="Times New Roman" w:cs="Times New Roman"/>
          <w:sz w:val="28"/>
          <w:szCs w:val="28"/>
          <w:lang w:eastAsia="bg-BG"/>
        </w:rPr>
      </w:pPr>
    </w:p>
    <w:p w:rsidR="004A3C28" w:rsidRDefault="004A3C28" w:rsidP="004A3C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 дебат.</w:t>
      </w:r>
    </w:p>
    <w:p w:rsidR="004A3C28" w:rsidRDefault="004A3C28" w:rsidP="004A3C28">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994D48" w:rsidRPr="00994D48" w:rsidRDefault="00994D48" w:rsidP="00994D48">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eastAsia="bg-BG"/>
        </w:rPr>
        <w:t>Н</w:t>
      </w:r>
      <w:r w:rsidRPr="00994D48">
        <w:rPr>
          <w:rFonts w:ascii="Times New Roman" w:eastAsia="Times New Roman" w:hAnsi="Times New Roman" w:cs="Times New Roman"/>
          <w:sz w:val="28"/>
          <w:szCs w:val="28"/>
          <w:lang w:eastAsia="bg-BG"/>
        </w:rPr>
        <w:t>а основание чл.21, ал.1, т.23 и ал.2 от Закона за местното самоуправление и местната администрация</w:t>
      </w:r>
      <w:r>
        <w:rPr>
          <w:rFonts w:ascii="Times New Roman" w:eastAsia="Times New Roman" w:hAnsi="Times New Roman" w:cs="Times New Roman"/>
          <w:sz w:val="28"/>
          <w:szCs w:val="28"/>
          <w:lang w:eastAsia="bg-BG"/>
        </w:rPr>
        <w:t>,</w:t>
      </w:r>
      <w:r w:rsidRPr="00994D4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bCs/>
          <w:sz w:val="28"/>
          <w:szCs w:val="28"/>
          <w:lang w:eastAsia="bg-BG"/>
        </w:rPr>
        <w:t>Общински съвет-Никопол прие следното</w:t>
      </w:r>
    </w:p>
    <w:p w:rsidR="00994D48" w:rsidRPr="00994D48" w:rsidRDefault="00994D48" w:rsidP="00994D48">
      <w:pPr>
        <w:spacing w:after="0" w:line="240" w:lineRule="auto"/>
        <w:jc w:val="both"/>
        <w:rPr>
          <w:rFonts w:ascii="Times New Roman" w:eastAsia="Times New Roman" w:hAnsi="Times New Roman" w:cs="Times New Roman"/>
          <w:bCs/>
          <w:sz w:val="28"/>
          <w:szCs w:val="28"/>
          <w:lang w:eastAsia="bg-BG"/>
        </w:rPr>
      </w:pPr>
    </w:p>
    <w:p w:rsidR="00994D48" w:rsidRDefault="00994D48" w:rsidP="00994D48">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994D48" w:rsidRPr="00BD5BF9" w:rsidRDefault="00994D48" w:rsidP="00994D48">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№182/25.02.2021г.</w:t>
      </w:r>
    </w:p>
    <w:p w:rsidR="00994D48" w:rsidRPr="00C657C0" w:rsidRDefault="00994D48" w:rsidP="00994D48">
      <w:pPr>
        <w:spacing w:after="0" w:line="240" w:lineRule="auto"/>
        <w:jc w:val="both"/>
        <w:rPr>
          <w:rFonts w:ascii="Times New Roman" w:eastAsia="Times New Roman" w:hAnsi="Times New Roman" w:cs="Times New Roman"/>
          <w:bCs/>
          <w:sz w:val="28"/>
          <w:szCs w:val="28"/>
          <w:lang w:eastAsia="bg-BG"/>
        </w:rPr>
      </w:pPr>
      <w:r w:rsidRPr="00C657C0">
        <w:rPr>
          <w:rFonts w:ascii="Times New Roman" w:eastAsia="Times New Roman" w:hAnsi="Times New Roman" w:cs="Times New Roman"/>
          <w:bCs/>
          <w:sz w:val="28"/>
          <w:szCs w:val="28"/>
          <w:lang w:eastAsia="bg-BG"/>
        </w:rPr>
        <w:t xml:space="preserve"> </w:t>
      </w:r>
    </w:p>
    <w:p w:rsidR="00994D48" w:rsidRPr="00994D48" w:rsidRDefault="00994D48" w:rsidP="00994D48">
      <w:pPr>
        <w:spacing w:after="0" w:line="240" w:lineRule="auto"/>
        <w:jc w:val="both"/>
        <w:rPr>
          <w:rFonts w:ascii="Times New Roman" w:eastAsia="Times New Roman" w:hAnsi="Times New Roman" w:cs="Times New Roman"/>
          <w:sz w:val="28"/>
          <w:szCs w:val="28"/>
          <w:lang w:eastAsia="bg-BG"/>
        </w:rPr>
      </w:pPr>
    </w:p>
    <w:p w:rsidR="00994D48" w:rsidRPr="00994D48" w:rsidRDefault="00994D48" w:rsidP="00994D48">
      <w:pPr>
        <w:spacing w:after="0" w:line="240" w:lineRule="auto"/>
        <w:ind w:firstLine="708"/>
        <w:jc w:val="both"/>
        <w:rPr>
          <w:rFonts w:ascii="Times New Roman" w:eastAsia="Times New Roman" w:hAnsi="Times New Roman" w:cs="Times New Roman"/>
          <w:sz w:val="28"/>
          <w:szCs w:val="28"/>
          <w:lang w:eastAsia="bg-BG"/>
        </w:rPr>
      </w:pPr>
      <w:r w:rsidRPr="00994D48">
        <w:rPr>
          <w:rFonts w:ascii="Times New Roman" w:eastAsia="Times New Roman" w:hAnsi="Times New Roman" w:cs="Times New Roman"/>
          <w:b/>
          <w:sz w:val="28"/>
          <w:szCs w:val="28"/>
          <w:lang w:eastAsia="bg-BG"/>
        </w:rPr>
        <w:t>1.</w:t>
      </w:r>
      <w:r w:rsidRPr="00994D48">
        <w:rPr>
          <w:rFonts w:ascii="Times New Roman" w:eastAsia="Times New Roman" w:hAnsi="Times New Roman" w:cs="Times New Roman"/>
          <w:sz w:val="28"/>
          <w:szCs w:val="28"/>
          <w:lang w:eastAsia="bg-BG"/>
        </w:rPr>
        <w:t>Общински съвет – Никопол дава съгласие Община Никопол да подаде проектно предложение по процедура чрез директно предоставяне на безвъзмездна финансова помощ BG05M9OP001-6.002 „Патронажна грижа +” по Оперативна програма „Развитие на човешките ресурси” 2014-2020.</w:t>
      </w:r>
    </w:p>
    <w:p w:rsidR="00994D48" w:rsidRPr="00994D48" w:rsidRDefault="00994D48" w:rsidP="00994D48">
      <w:pPr>
        <w:spacing w:after="0" w:line="240" w:lineRule="auto"/>
        <w:ind w:firstLine="708"/>
        <w:jc w:val="both"/>
        <w:rPr>
          <w:rFonts w:ascii="Times New Roman" w:eastAsia="Times New Roman" w:hAnsi="Times New Roman" w:cs="Times New Roman"/>
          <w:b/>
          <w:sz w:val="28"/>
          <w:szCs w:val="28"/>
          <w:lang w:eastAsia="bg-BG"/>
        </w:rPr>
      </w:pPr>
      <w:r w:rsidRPr="00994D48">
        <w:rPr>
          <w:rFonts w:ascii="Times New Roman" w:eastAsia="Times New Roman" w:hAnsi="Times New Roman" w:cs="Times New Roman"/>
          <w:b/>
          <w:sz w:val="28"/>
          <w:szCs w:val="28"/>
          <w:lang w:eastAsia="bg-BG"/>
        </w:rPr>
        <w:t>2.</w:t>
      </w:r>
      <w:r w:rsidRPr="00994D48">
        <w:rPr>
          <w:rFonts w:ascii="Times New Roman" w:eastAsia="Times New Roman" w:hAnsi="Times New Roman" w:cs="Times New Roman"/>
          <w:sz w:val="28"/>
          <w:szCs w:val="28"/>
          <w:lang w:eastAsia="bg-BG"/>
        </w:rPr>
        <w:t>Оправомощава Кмета на Община Никопол да извърши всички необходими правни и фактически действия по изпълнение на настоящото решение, с цел изготвяне и подаване на проектното предложение в указания срок.</w:t>
      </w:r>
    </w:p>
    <w:p w:rsidR="00994D48" w:rsidRPr="00994D48" w:rsidRDefault="00994D48" w:rsidP="00994D48">
      <w:pPr>
        <w:spacing w:after="0" w:line="240" w:lineRule="auto"/>
        <w:ind w:left="720"/>
        <w:jc w:val="both"/>
        <w:rPr>
          <w:rFonts w:ascii="Times New Roman" w:eastAsia="Times New Roman" w:hAnsi="Times New Roman" w:cs="Times New Roman"/>
          <w:b/>
          <w:sz w:val="28"/>
          <w:szCs w:val="28"/>
          <w:lang w:eastAsia="bg-BG"/>
        </w:rPr>
      </w:pPr>
    </w:p>
    <w:p w:rsidR="004A3C28" w:rsidRDefault="004A3C28" w:rsidP="000E3E2B"/>
    <w:p w:rsidR="00BA6534" w:rsidRDefault="00BA6534" w:rsidP="00BA6534">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w:t>
      </w:r>
      <w:r w:rsidR="001D04AF">
        <w:rPr>
          <w:rFonts w:ascii="Times New Roman" w:hAnsi="Times New Roman" w:cs="Times New Roman"/>
          <w:sz w:val="28"/>
          <w:szCs w:val="28"/>
        </w:rPr>
        <w:t xml:space="preserve"> 9</w:t>
      </w:r>
      <w:r>
        <w:rPr>
          <w:rFonts w:ascii="Times New Roman" w:hAnsi="Times New Roman" w:cs="Times New Roman"/>
          <w:sz w:val="28"/>
          <w:szCs w:val="28"/>
        </w:rPr>
        <w:t xml:space="preserve"> СЪВЕТНИКА</w:t>
      </w:r>
    </w:p>
    <w:p w:rsidR="00BA6534" w:rsidRDefault="00BA6534" w:rsidP="00BA6534">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„ЗА“ – </w:t>
      </w:r>
      <w:r w:rsidR="001D04AF">
        <w:rPr>
          <w:rFonts w:ascii="Times New Roman" w:hAnsi="Times New Roman" w:cs="Times New Roman"/>
          <w:sz w:val="28"/>
          <w:szCs w:val="28"/>
        </w:rPr>
        <w:t>9</w:t>
      </w:r>
      <w:r>
        <w:rPr>
          <w:rFonts w:ascii="Times New Roman" w:hAnsi="Times New Roman" w:cs="Times New Roman"/>
          <w:sz w:val="28"/>
          <w:szCs w:val="28"/>
        </w:rPr>
        <w:t xml:space="preserve"> СЪВЕТНИКА</w:t>
      </w:r>
    </w:p>
    <w:p w:rsidR="00BA6534" w:rsidRDefault="00BA6534" w:rsidP="00BA6534">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BA6534" w:rsidRDefault="00BA6534" w:rsidP="00BA6534">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BA6534" w:rsidRDefault="00BA6534" w:rsidP="000E3E2B"/>
    <w:p w:rsidR="00BA6534" w:rsidRDefault="00BA6534" w:rsidP="000E3E2B"/>
    <w:p w:rsidR="00BA6534" w:rsidRPr="003816E4" w:rsidRDefault="00BA6534" w:rsidP="00BA6534">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ЧЕТВЪРТА</w:t>
      </w:r>
      <w:r w:rsidRPr="003816E4">
        <w:rPr>
          <w:rFonts w:ascii="Times New Roman" w:hAnsi="Times New Roman" w:cs="Times New Roman"/>
          <w:b/>
          <w:sz w:val="28"/>
          <w:szCs w:val="28"/>
        </w:rPr>
        <w:t xml:space="preserve"> ТОЧКА ОТ ДНЕВНИЯ РЕД</w:t>
      </w:r>
    </w:p>
    <w:p w:rsidR="00BA6534" w:rsidRDefault="00BA6534" w:rsidP="00BA6534">
      <w:pPr>
        <w:spacing w:after="0" w:line="240" w:lineRule="auto"/>
        <w:jc w:val="both"/>
        <w:rPr>
          <w:rFonts w:ascii="Times New Roman" w:eastAsia="Times New Roman" w:hAnsi="Times New Roman" w:cs="Times New Roman"/>
          <w:sz w:val="24"/>
          <w:szCs w:val="24"/>
          <w:lang w:eastAsia="bg-BG"/>
        </w:rPr>
      </w:pPr>
    </w:p>
    <w:p w:rsidR="00EB7259" w:rsidRDefault="00EB7259" w:rsidP="00BA6534">
      <w:pPr>
        <w:spacing w:after="0" w:line="240" w:lineRule="auto"/>
        <w:ind w:firstLine="708"/>
        <w:jc w:val="both"/>
        <w:rPr>
          <w:rFonts w:ascii="Times New Roman" w:eastAsia="Times New Roman" w:hAnsi="Times New Roman" w:cs="Times New Roman"/>
          <w:b/>
          <w:sz w:val="28"/>
          <w:szCs w:val="28"/>
          <w:lang w:eastAsia="bg-BG"/>
        </w:rPr>
      </w:pPr>
    </w:p>
    <w:p w:rsidR="00BA6534" w:rsidRDefault="00BA6534" w:rsidP="00BA653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 дебат.</w:t>
      </w:r>
    </w:p>
    <w:p w:rsidR="00BA6534" w:rsidRDefault="00BA6534" w:rsidP="00BA6534">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850138" w:rsidRPr="00994D48" w:rsidRDefault="00850138" w:rsidP="00850138">
      <w:pPr>
        <w:spacing w:after="0" w:line="240" w:lineRule="auto"/>
        <w:ind w:firstLine="708"/>
        <w:jc w:val="both"/>
        <w:rPr>
          <w:rFonts w:ascii="Times New Roman" w:eastAsia="Times New Roman" w:hAnsi="Times New Roman" w:cs="Times New Roman"/>
          <w:bCs/>
          <w:sz w:val="28"/>
          <w:szCs w:val="28"/>
          <w:lang w:eastAsia="bg-BG"/>
        </w:rPr>
      </w:pPr>
      <w:r w:rsidRPr="00850138">
        <w:rPr>
          <w:rFonts w:ascii="Times New Roman" w:eastAsia="Times New Roman" w:hAnsi="Times New Roman" w:cs="Times New Roman"/>
          <w:sz w:val="28"/>
          <w:szCs w:val="28"/>
          <w:lang w:val="ru-RU" w:eastAsia="bg-BG"/>
        </w:rPr>
        <w:t xml:space="preserve">На основание </w:t>
      </w:r>
      <w:r w:rsidRPr="00850138">
        <w:rPr>
          <w:rFonts w:ascii="Times New Roman" w:eastAsia="Times New Roman" w:hAnsi="Times New Roman" w:cs="Times New Roman"/>
          <w:bCs/>
          <w:sz w:val="28"/>
          <w:szCs w:val="28"/>
          <w:lang w:eastAsia="bg-BG"/>
        </w:rPr>
        <w:t xml:space="preserve">чл.21, ал.1, т.24 от ЗМСМА и чл.66а от ЗОС, във връзка с приетата с Решение </w:t>
      </w:r>
      <w:r w:rsidRPr="00850138">
        <w:rPr>
          <w:rFonts w:ascii="Times New Roman" w:eastAsia="Times New Roman" w:hAnsi="Times New Roman" w:cs="Times New Roman"/>
          <w:sz w:val="28"/>
          <w:szCs w:val="28"/>
          <w:lang w:val="ru-RU" w:eastAsia="bg-BG"/>
        </w:rPr>
        <w:t>№ 47 от 29.01.2020 г</w:t>
      </w:r>
      <w:r w:rsidRPr="00850138">
        <w:rPr>
          <w:rFonts w:ascii="Times New Roman" w:eastAsia="Times New Roman" w:hAnsi="Times New Roman" w:cs="Times New Roman"/>
          <w:bCs/>
          <w:sz w:val="28"/>
          <w:szCs w:val="28"/>
          <w:lang w:eastAsia="bg-BG"/>
        </w:rPr>
        <w:t>. Програма на Община Никопол за управление и разпореждане с имоти общинска собственост за 2020 година,</w:t>
      </w:r>
      <w:r w:rsidRPr="002C04D9">
        <w:rPr>
          <w:rFonts w:ascii="Times New Roman" w:eastAsia="Times New Roman" w:hAnsi="Times New Roman" w:cs="Times New Roman"/>
          <w:bCs/>
          <w:sz w:val="26"/>
          <w:szCs w:val="26"/>
          <w:lang w:eastAsia="bg-BG"/>
        </w:rPr>
        <w:t xml:space="preserve"> </w:t>
      </w:r>
      <w:r>
        <w:rPr>
          <w:rFonts w:ascii="Times New Roman" w:eastAsia="Times New Roman" w:hAnsi="Times New Roman" w:cs="Times New Roman"/>
          <w:bCs/>
          <w:sz w:val="28"/>
          <w:szCs w:val="28"/>
          <w:lang w:eastAsia="bg-BG"/>
        </w:rPr>
        <w:t>Общински съвет-Никопол прие следното</w:t>
      </w:r>
    </w:p>
    <w:p w:rsidR="00850138" w:rsidRPr="00994D48" w:rsidRDefault="00850138" w:rsidP="00850138">
      <w:pPr>
        <w:spacing w:after="0" w:line="240" w:lineRule="auto"/>
        <w:jc w:val="both"/>
        <w:rPr>
          <w:rFonts w:ascii="Times New Roman" w:eastAsia="Times New Roman" w:hAnsi="Times New Roman" w:cs="Times New Roman"/>
          <w:bCs/>
          <w:sz w:val="28"/>
          <w:szCs w:val="28"/>
          <w:lang w:eastAsia="bg-BG"/>
        </w:rPr>
      </w:pPr>
    </w:p>
    <w:p w:rsidR="00850138" w:rsidRDefault="00850138" w:rsidP="00850138">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850138" w:rsidRPr="00BD5BF9" w:rsidRDefault="00850138" w:rsidP="00850138">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№183/25.02.2021г.</w:t>
      </w:r>
    </w:p>
    <w:p w:rsidR="00850138" w:rsidRPr="00F469C1" w:rsidRDefault="00850138" w:rsidP="00850138">
      <w:pPr>
        <w:spacing w:after="0" w:line="240" w:lineRule="auto"/>
        <w:ind w:firstLine="708"/>
        <w:jc w:val="both"/>
        <w:rPr>
          <w:rFonts w:ascii="Times New Roman" w:eastAsia="Times New Roman" w:hAnsi="Times New Roman" w:cs="Times New Roman"/>
          <w:b/>
          <w:sz w:val="26"/>
          <w:szCs w:val="26"/>
          <w:lang w:eastAsia="bg-BG"/>
        </w:rPr>
      </w:pPr>
    </w:p>
    <w:p w:rsidR="00850138" w:rsidRPr="00850138" w:rsidRDefault="00850138" w:rsidP="00783E11">
      <w:pPr>
        <w:spacing w:after="0" w:line="240" w:lineRule="auto"/>
        <w:ind w:firstLine="708"/>
        <w:jc w:val="both"/>
        <w:rPr>
          <w:rFonts w:ascii="Times New Roman" w:eastAsia="Times New Roman" w:hAnsi="Times New Roman" w:cs="Times New Roman"/>
          <w:bCs/>
          <w:i/>
          <w:sz w:val="28"/>
          <w:szCs w:val="28"/>
          <w:lang w:eastAsia="bg-BG"/>
        </w:rPr>
      </w:pPr>
      <w:r w:rsidRPr="00850138">
        <w:rPr>
          <w:rFonts w:ascii="Times New Roman" w:eastAsia="Times New Roman" w:hAnsi="Times New Roman" w:cs="Times New Roman"/>
          <w:bCs/>
          <w:sz w:val="28"/>
          <w:szCs w:val="28"/>
          <w:lang w:val="en-US" w:eastAsia="bg-BG"/>
        </w:rPr>
        <w:t>1.</w:t>
      </w:r>
      <w:r w:rsidRPr="00850138">
        <w:rPr>
          <w:rFonts w:ascii="Times New Roman" w:eastAsia="Times New Roman" w:hAnsi="Times New Roman" w:cs="Times New Roman"/>
          <w:bCs/>
          <w:sz w:val="28"/>
          <w:szCs w:val="28"/>
          <w:lang w:eastAsia="bg-BG"/>
        </w:rPr>
        <w:t xml:space="preserve"> Общински съвет- Никопол приема </w:t>
      </w:r>
      <w:r w:rsidRPr="00850138">
        <w:rPr>
          <w:rFonts w:ascii="Times New Roman" w:eastAsia="Times New Roman" w:hAnsi="Times New Roman" w:cs="Times New Roman"/>
          <w:b/>
          <w:bCs/>
          <w:sz w:val="28"/>
          <w:szCs w:val="28"/>
          <w:lang w:eastAsia="bg-BG"/>
        </w:rPr>
        <w:t xml:space="preserve">Отчет за състоянието на общинската собственост и резултатите от нейното управление в изпълнение на Програмата на Община Никопол за управление и разпореждане с имоти общинска собственост за 2020 година, </w:t>
      </w:r>
      <w:r w:rsidRPr="00850138">
        <w:rPr>
          <w:rFonts w:ascii="Times New Roman" w:eastAsia="Times New Roman" w:hAnsi="Times New Roman" w:cs="Times New Roman"/>
          <w:bCs/>
          <w:sz w:val="28"/>
          <w:szCs w:val="28"/>
          <w:lang w:eastAsia="bg-BG"/>
        </w:rPr>
        <w:t>съгласно Приложение № 1, което е неразделна част от настоящото решение.</w:t>
      </w:r>
    </w:p>
    <w:p w:rsidR="00BA6534" w:rsidRDefault="00BA6534" w:rsidP="000E3E2B"/>
    <w:p w:rsidR="00564CA6" w:rsidRDefault="00564CA6" w:rsidP="000E3E2B"/>
    <w:p w:rsidR="00564CA6" w:rsidRDefault="00564CA6" w:rsidP="00564CA6">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w:t>
      </w:r>
      <w:r w:rsidR="001D04AF">
        <w:rPr>
          <w:rFonts w:ascii="Times New Roman" w:hAnsi="Times New Roman" w:cs="Times New Roman"/>
          <w:sz w:val="28"/>
          <w:szCs w:val="28"/>
        </w:rPr>
        <w:t xml:space="preserve"> 9</w:t>
      </w:r>
      <w:r>
        <w:rPr>
          <w:rFonts w:ascii="Times New Roman" w:hAnsi="Times New Roman" w:cs="Times New Roman"/>
          <w:sz w:val="28"/>
          <w:szCs w:val="28"/>
        </w:rPr>
        <w:t xml:space="preserve"> СЪВЕТНИКА</w:t>
      </w:r>
    </w:p>
    <w:p w:rsidR="00564CA6" w:rsidRDefault="00564CA6" w:rsidP="00564CA6">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„ЗА“ – </w:t>
      </w:r>
      <w:r w:rsidR="001D04AF">
        <w:rPr>
          <w:rFonts w:ascii="Times New Roman" w:hAnsi="Times New Roman" w:cs="Times New Roman"/>
          <w:sz w:val="28"/>
          <w:szCs w:val="28"/>
        </w:rPr>
        <w:t>9</w:t>
      </w:r>
      <w:r>
        <w:rPr>
          <w:rFonts w:ascii="Times New Roman" w:hAnsi="Times New Roman" w:cs="Times New Roman"/>
          <w:sz w:val="28"/>
          <w:szCs w:val="28"/>
        </w:rPr>
        <w:t xml:space="preserve"> СЪВЕТНИКА</w:t>
      </w:r>
    </w:p>
    <w:p w:rsidR="00564CA6" w:rsidRDefault="00564CA6" w:rsidP="00564CA6">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564CA6" w:rsidRDefault="00564CA6" w:rsidP="00564CA6">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564CA6" w:rsidRDefault="00564CA6" w:rsidP="000E3E2B"/>
    <w:p w:rsidR="00564CA6" w:rsidRDefault="00564CA6" w:rsidP="000E3E2B"/>
    <w:p w:rsidR="00564CA6" w:rsidRDefault="00564CA6" w:rsidP="000E3E2B"/>
    <w:p w:rsidR="00564CA6" w:rsidRDefault="00564CA6" w:rsidP="000E3E2B"/>
    <w:p w:rsidR="00564CA6" w:rsidRPr="00564CA6" w:rsidRDefault="00564CA6" w:rsidP="00564CA6">
      <w:pPr>
        <w:spacing w:after="0" w:line="240" w:lineRule="auto"/>
        <w:jc w:val="both"/>
        <w:rPr>
          <w:rFonts w:ascii="Times New Roman" w:eastAsia="Times New Roman" w:hAnsi="Times New Roman" w:cs="Times New Roman"/>
          <w:sz w:val="24"/>
          <w:szCs w:val="24"/>
          <w:lang w:val="ru-RU" w:eastAsia="bg-BG"/>
        </w:rPr>
      </w:pPr>
    </w:p>
    <w:p w:rsidR="00564CA6" w:rsidRPr="00564CA6" w:rsidRDefault="00564CA6" w:rsidP="00564CA6">
      <w:pPr>
        <w:spacing w:after="0" w:line="240" w:lineRule="auto"/>
        <w:jc w:val="right"/>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 xml:space="preserve">Приложение № 1 </w:t>
      </w:r>
    </w:p>
    <w:p w:rsidR="00564CA6" w:rsidRPr="00564CA6" w:rsidRDefault="00564CA6" w:rsidP="00564CA6">
      <w:pPr>
        <w:spacing w:after="0" w:line="240" w:lineRule="auto"/>
        <w:jc w:val="right"/>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към Решение</w:t>
      </w:r>
      <w:r>
        <w:rPr>
          <w:rFonts w:ascii="Times New Roman" w:eastAsia="Times New Roman" w:hAnsi="Times New Roman" w:cs="Times New Roman"/>
          <w:b/>
          <w:sz w:val="26"/>
          <w:szCs w:val="26"/>
          <w:lang w:eastAsia="bg-BG"/>
        </w:rPr>
        <w:t xml:space="preserve"> №183</w:t>
      </w:r>
      <w:r w:rsidRPr="00564CA6">
        <w:rPr>
          <w:rFonts w:ascii="Times New Roman" w:eastAsia="Times New Roman" w:hAnsi="Times New Roman" w:cs="Times New Roman"/>
          <w:b/>
          <w:sz w:val="26"/>
          <w:szCs w:val="26"/>
          <w:lang w:eastAsia="bg-BG"/>
        </w:rPr>
        <w:t xml:space="preserve"> от</w:t>
      </w:r>
      <w:r>
        <w:rPr>
          <w:rFonts w:ascii="Times New Roman" w:eastAsia="Times New Roman" w:hAnsi="Times New Roman" w:cs="Times New Roman"/>
          <w:b/>
          <w:sz w:val="26"/>
          <w:szCs w:val="26"/>
          <w:lang w:eastAsia="bg-BG"/>
        </w:rPr>
        <w:t xml:space="preserve"> 25.02.2021г. </w:t>
      </w:r>
      <w:r w:rsidRPr="00564CA6">
        <w:rPr>
          <w:rFonts w:ascii="Times New Roman" w:eastAsia="Times New Roman" w:hAnsi="Times New Roman" w:cs="Times New Roman"/>
          <w:b/>
          <w:sz w:val="26"/>
          <w:szCs w:val="26"/>
          <w:lang w:eastAsia="bg-BG"/>
        </w:rPr>
        <w:t>на Общински съвет - Никопол</w:t>
      </w:r>
    </w:p>
    <w:p w:rsidR="00564CA6" w:rsidRPr="00564CA6" w:rsidRDefault="00564CA6" w:rsidP="00564CA6">
      <w:pPr>
        <w:spacing w:after="0" w:line="240" w:lineRule="auto"/>
        <w:jc w:val="center"/>
        <w:rPr>
          <w:rFonts w:ascii="Times New Roman" w:eastAsia="Times New Roman" w:hAnsi="Times New Roman" w:cs="Times New Roman"/>
          <w:b/>
          <w:sz w:val="72"/>
          <w:szCs w:val="72"/>
          <w:lang w:eastAsia="bg-BG"/>
        </w:rPr>
      </w:pPr>
    </w:p>
    <w:p w:rsidR="00564CA6" w:rsidRPr="00564CA6" w:rsidRDefault="00564CA6" w:rsidP="00564CA6">
      <w:pPr>
        <w:spacing w:after="0" w:line="240" w:lineRule="auto"/>
        <w:jc w:val="center"/>
        <w:rPr>
          <w:rFonts w:ascii="Times New Roman" w:eastAsia="Times New Roman" w:hAnsi="Times New Roman" w:cs="Times New Roman"/>
          <w:b/>
          <w:sz w:val="72"/>
          <w:szCs w:val="72"/>
          <w:lang w:eastAsia="bg-BG"/>
        </w:rPr>
      </w:pPr>
    </w:p>
    <w:p w:rsidR="00564CA6" w:rsidRPr="00564CA6" w:rsidRDefault="00564CA6" w:rsidP="00564CA6">
      <w:pPr>
        <w:spacing w:after="0" w:line="240" w:lineRule="auto"/>
        <w:jc w:val="center"/>
        <w:rPr>
          <w:rFonts w:ascii="Times New Roman" w:eastAsia="Times New Roman" w:hAnsi="Times New Roman" w:cs="Times New Roman"/>
          <w:b/>
          <w:sz w:val="40"/>
          <w:szCs w:val="40"/>
          <w:lang w:eastAsia="bg-BG"/>
        </w:rPr>
      </w:pPr>
      <w:r w:rsidRPr="00564CA6">
        <w:rPr>
          <w:rFonts w:ascii="Times New Roman" w:eastAsia="Times New Roman" w:hAnsi="Times New Roman" w:cs="Times New Roman"/>
          <w:b/>
          <w:sz w:val="40"/>
          <w:szCs w:val="40"/>
          <w:lang w:val="en-US" w:eastAsia="bg-BG"/>
        </w:rPr>
        <w:t>О Т Ч Е Т</w:t>
      </w:r>
    </w:p>
    <w:p w:rsidR="00564CA6" w:rsidRPr="00564CA6" w:rsidRDefault="00564CA6" w:rsidP="00564CA6">
      <w:pPr>
        <w:spacing w:after="0" w:line="240" w:lineRule="auto"/>
        <w:jc w:val="center"/>
        <w:rPr>
          <w:rFonts w:ascii="Times New Roman" w:eastAsia="Times New Roman" w:hAnsi="Times New Roman" w:cs="Times New Roman"/>
          <w:b/>
          <w:caps/>
          <w:sz w:val="28"/>
          <w:szCs w:val="28"/>
          <w:lang w:eastAsia="bg-BG"/>
        </w:rPr>
      </w:pPr>
      <w:r w:rsidRPr="00564CA6">
        <w:rPr>
          <w:rFonts w:ascii="Times New Roman" w:eastAsia="Times New Roman" w:hAnsi="Times New Roman" w:cs="Times New Roman"/>
          <w:b/>
          <w:caps/>
          <w:sz w:val="28"/>
          <w:szCs w:val="28"/>
          <w:lang w:val="en-US" w:eastAsia="bg-BG"/>
        </w:rPr>
        <w:t>На</w:t>
      </w:r>
    </w:p>
    <w:p w:rsidR="00564CA6" w:rsidRPr="00564CA6" w:rsidRDefault="00564CA6" w:rsidP="00564CA6">
      <w:pPr>
        <w:spacing w:after="0" w:line="240" w:lineRule="auto"/>
        <w:jc w:val="center"/>
        <w:rPr>
          <w:rFonts w:ascii="Times New Roman" w:eastAsia="Times New Roman" w:hAnsi="Times New Roman" w:cs="Times New Roman"/>
          <w:b/>
          <w:caps/>
          <w:sz w:val="28"/>
          <w:szCs w:val="28"/>
          <w:lang w:val="en-US" w:eastAsia="bg-BG"/>
        </w:rPr>
      </w:pPr>
      <w:r w:rsidRPr="00564CA6">
        <w:rPr>
          <w:rFonts w:ascii="Times New Roman" w:eastAsia="Times New Roman" w:hAnsi="Times New Roman" w:cs="Times New Roman"/>
          <w:b/>
          <w:caps/>
          <w:sz w:val="28"/>
          <w:szCs w:val="28"/>
          <w:lang w:val="en-US" w:eastAsia="bg-BG"/>
        </w:rPr>
        <w:t xml:space="preserve"> Програмата за управление и разпореждане с имотите –общинска собственост за 20</w:t>
      </w:r>
      <w:r w:rsidRPr="00564CA6">
        <w:rPr>
          <w:rFonts w:ascii="Times New Roman" w:eastAsia="Times New Roman" w:hAnsi="Times New Roman" w:cs="Times New Roman"/>
          <w:b/>
          <w:caps/>
          <w:sz w:val="28"/>
          <w:szCs w:val="28"/>
          <w:lang w:eastAsia="bg-BG"/>
        </w:rPr>
        <w:t>20</w:t>
      </w:r>
      <w:r w:rsidRPr="00564CA6">
        <w:rPr>
          <w:rFonts w:ascii="Times New Roman" w:eastAsia="Times New Roman" w:hAnsi="Times New Roman" w:cs="Times New Roman"/>
          <w:b/>
          <w:caps/>
          <w:sz w:val="28"/>
          <w:szCs w:val="28"/>
          <w:lang w:val="en-US" w:eastAsia="bg-BG"/>
        </w:rPr>
        <w:t xml:space="preserve"> година</w:t>
      </w:r>
    </w:p>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Отчетът на</w:t>
      </w:r>
      <w:r w:rsidRPr="00564CA6">
        <w:rPr>
          <w:rFonts w:ascii="Times New Roman" w:eastAsia="Times New Roman" w:hAnsi="Times New Roman" w:cs="Times New Roman"/>
          <w:sz w:val="24"/>
          <w:szCs w:val="24"/>
          <w:lang w:eastAsia="bg-BG"/>
        </w:rPr>
        <w:t xml:space="preserve"> </w:t>
      </w:r>
      <w:r w:rsidRPr="00564CA6">
        <w:rPr>
          <w:rFonts w:ascii="Times New Roman" w:eastAsia="Times New Roman" w:hAnsi="Times New Roman" w:cs="Times New Roman"/>
          <w:b/>
          <w:caps/>
          <w:sz w:val="24"/>
          <w:szCs w:val="24"/>
          <w:lang w:eastAsia="bg-BG"/>
        </w:rPr>
        <w:t>Програмата за управление и разпореждане с имоти –общинска собственост за 2020</w:t>
      </w:r>
      <w:r w:rsidRPr="00564CA6">
        <w:rPr>
          <w:rFonts w:ascii="Times New Roman" w:eastAsia="Times New Roman" w:hAnsi="Times New Roman" w:cs="Times New Roman"/>
          <w:caps/>
          <w:sz w:val="24"/>
          <w:szCs w:val="24"/>
          <w:lang w:eastAsia="bg-BG"/>
        </w:rPr>
        <w:t xml:space="preserve"> </w:t>
      </w:r>
      <w:r w:rsidRPr="00564CA6">
        <w:rPr>
          <w:rFonts w:ascii="Times New Roman" w:eastAsia="Times New Roman" w:hAnsi="Times New Roman" w:cs="Times New Roman"/>
          <w:b/>
          <w:caps/>
          <w:sz w:val="24"/>
          <w:szCs w:val="24"/>
          <w:lang w:eastAsia="bg-BG"/>
        </w:rPr>
        <w:t>година</w:t>
      </w:r>
      <w:r w:rsidRPr="00564CA6">
        <w:rPr>
          <w:rFonts w:ascii="Times New Roman" w:eastAsia="Times New Roman" w:hAnsi="Times New Roman" w:cs="Times New Roman"/>
          <w:sz w:val="24"/>
          <w:szCs w:val="24"/>
          <w:lang w:eastAsia="bg-BG"/>
        </w:rPr>
        <w:t xml:space="preserve"> </w:t>
      </w:r>
      <w:r w:rsidRPr="00564CA6">
        <w:rPr>
          <w:rFonts w:ascii="Times New Roman" w:eastAsia="Times New Roman" w:hAnsi="Times New Roman" w:cs="Times New Roman"/>
          <w:sz w:val="26"/>
          <w:szCs w:val="26"/>
          <w:lang w:eastAsia="bg-BG"/>
        </w:rPr>
        <w:t>съдържа:</w:t>
      </w:r>
    </w:p>
    <w:p w:rsidR="00564CA6" w:rsidRPr="00564CA6" w:rsidRDefault="00564CA6" w:rsidP="00564CA6">
      <w:pPr>
        <w:spacing w:after="0" w:line="240" w:lineRule="auto"/>
        <w:jc w:val="both"/>
        <w:rPr>
          <w:rFonts w:ascii="Times New Roman" w:eastAsia="Times New Roman" w:hAnsi="Times New Roman" w:cs="Times New Roman"/>
          <w:sz w:val="24"/>
          <w:szCs w:val="24"/>
          <w:lang w:val="ru-RU" w:eastAsia="bg-BG"/>
        </w:rPr>
      </w:pPr>
    </w:p>
    <w:p w:rsidR="00564CA6" w:rsidRPr="00564CA6" w:rsidRDefault="00564CA6" w:rsidP="002642A1">
      <w:pPr>
        <w:numPr>
          <w:ilvl w:val="0"/>
          <w:numId w:val="17"/>
        </w:numPr>
        <w:spacing w:after="0" w:line="240" w:lineRule="auto"/>
        <w:jc w:val="both"/>
        <w:rPr>
          <w:rFonts w:ascii="Times New Roman" w:eastAsia="Times New Roman" w:hAnsi="Times New Roman" w:cs="Times New Roman"/>
          <w:caps/>
          <w:sz w:val="24"/>
          <w:szCs w:val="24"/>
          <w:lang w:val="ru-RU" w:eastAsia="bg-BG"/>
        </w:rPr>
      </w:pPr>
      <w:r w:rsidRPr="00564CA6">
        <w:rPr>
          <w:rFonts w:ascii="Times New Roman" w:eastAsia="Times New Roman" w:hAnsi="Times New Roman" w:cs="Times New Roman"/>
          <w:caps/>
          <w:sz w:val="24"/>
          <w:szCs w:val="24"/>
          <w:lang w:val="ru-RU" w:eastAsia="bg-BG"/>
        </w:rPr>
        <w:t>Реализирани приходи свързани с управлението и разпореждането с имоти – общинска собственост;</w:t>
      </w:r>
    </w:p>
    <w:p w:rsidR="00564CA6" w:rsidRPr="00564CA6" w:rsidRDefault="00564CA6" w:rsidP="00564CA6">
      <w:pPr>
        <w:spacing w:after="0" w:line="240" w:lineRule="auto"/>
        <w:jc w:val="both"/>
        <w:rPr>
          <w:rFonts w:ascii="Times New Roman" w:eastAsia="Times New Roman" w:hAnsi="Times New Roman" w:cs="Times New Roman"/>
          <w:caps/>
          <w:sz w:val="24"/>
          <w:szCs w:val="24"/>
          <w:lang w:val="ru-RU" w:eastAsia="bg-BG"/>
        </w:rPr>
      </w:pPr>
    </w:p>
    <w:p w:rsidR="00564CA6" w:rsidRPr="00564CA6" w:rsidRDefault="00564CA6" w:rsidP="002642A1">
      <w:pPr>
        <w:numPr>
          <w:ilvl w:val="0"/>
          <w:numId w:val="17"/>
        </w:numPr>
        <w:spacing w:after="0" w:line="240" w:lineRule="auto"/>
        <w:jc w:val="both"/>
        <w:rPr>
          <w:rFonts w:ascii="Times New Roman" w:eastAsia="Times New Roman" w:hAnsi="Times New Roman" w:cs="Times New Roman"/>
          <w:caps/>
          <w:sz w:val="24"/>
          <w:szCs w:val="24"/>
          <w:lang w:val="ru-RU" w:eastAsia="bg-BG"/>
        </w:rPr>
      </w:pPr>
      <w:r w:rsidRPr="00564CA6">
        <w:rPr>
          <w:rFonts w:ascii="Times New Roman" w:eastAsia="Times New Roman" w:hAnsi="Times New Roman" w:cs="Times New Roman"/>
          <w:caps/>
          <w:sz w:val="24"/>
          <w:szCs w:val="24"/>
          <w:lang w:val="ru-RU" w:eastAsia="bg-BG"/>
        </w:rPr>
        <w:t>Описание на имотите, които Общината е предоставила под наем, аренда, продажба и  учредяване на ограничени вещни права;</w:t>
      </w:r>
    </w:p>
    <w:p w:rsidR="00564CA6" w:rsidRPr="00564CA6" w:rsidRDefault="00564CA6" w:rsidP="00564CA6">
      <w:pPr>
        <w:spacing w:after="0" w:line="240" w:lineRule="auto"/>
        <w:jc w:val="both"/>
        <w:rPr>
          <w:rFonts w:ascii="Times New Roman" w:eastAsia="Times New Roman" w:hAnsi="Times New Roman" w:cs="Times New Roman"/>
          <w:color w:val="FF0000"/>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sz w:val="24"/>
          <w:szCs w:val="24"/>
          <w:lang w:val="ru-RU" w:eastAsia="bg-BG"/>
        </w:rPr>
      </w:pPr>
    </w:p>
    <w:p w:rsidR="00564CA6" w:rsidRPr="00564CA6" w:rsidRDefault="00564CA6" w:rsidP="00564CA6">
      <w:pPr>
        <w:spacing w:after="0" w:line="240" w:lineRule="auto"/>
        <w:ind w:left="57"/>
        <w:jc w:val="both"/>
        <w:rPr>
          <w:rFonts w:ascii="Times New Roman" w:eastAsia="Times New Roman" w:hAnsi="Times New Roman" w:cs="Times New Roman"/>
          <w:b/>
          <w:caps/>
          <w:sz w:val="24"/>
          <w:szCs w:val="24"/>
          <w:lang w:val="ru-RU" w:eastAsia="bg-BG"/>
        </w:rPr>
      </w:pPr>
      <w:r w:rsidRPr="00564CA6">
        <w:rPr>
          <w:rFonts w:ascii="Times New Roman" w:eastAsia="Times New Roman" w:hAnsi="Times New Roman" w:cs="Times New Roman"/>
          <w:b/>
          <w:caps/>
          <w:sz w:val="24"/>
          <w:szCs w:val="24"/>
          <w:lang w:val="ru-RU" w:eastAsia="bg-BG"/>
        </w:rPr>
        <w:t>І. приходи и разходи, свързани с придобиването, управлението и разпореждането с имоти – общинска собственост за 2020г.</w:t>
      </w:r>
    </w:p>
    <w:p w:rsidR="00564CA6" w:rsidRPr="00564CA6" w:rsidRDefault="00564CA6" w:rsidP="00564CA6">
      <w:pPr>
        <w:spacing w:after="0" w:line="240" w:lineRule="auto"/>
        <w:ind w:left="57"/>
        <w:jc w:val="both"/>
        <w:rPr>
          <w:rFonts w:ascii="Times New Roman" w:eastAsia="Times New Roman" w:hAnsi="Times New Roman" w:cs="Times New Roman"/>
          <w:b/>
          <w:caps/>
          <w:sz w:val="24"/>
          <w:szCs w:val="24"/>
          <w:lang w:val="ru-RU" w:eastAsia="bg-BG"/>
        </w:rPr>
      </w:pPr>
    </w:p>
    <w:p w:rsidR="00564CA6" w:rsidRPr="00564CA6" w:rsidRDefault="00564CA6" w:rsidP="00564CA6">
      <w:pPr>
        <w:spacing w:after="0" w:line="240" w:lineRule="auto"/>
        <w:ind w:left="57"/>
        <w:jc w:val="right"/>
        <w:rPr>
          <w:rFonts w:ascii="Times New Roman" w:eastAsia="Times New Roman" w:hAnsi="Times New Roman" w:cs="Times New Roman"/>
          <w:b/>
          <w:caps/>
          <w:sz w:val="24"/>
          <w:szCs w:val="24"/>
          <w:lang w:eastAsia="bg-BG"/>
        </w:rPr>
      </w:pPr>
      <w:r w:rsidRPr="00564CA6">
        <w:rPr>
          <w:rFonts w:ascii="Times New Roman" w:eastAsia="Times New Roman" w:hAnsi="Times New Roman" w:cs="Times New Roman"/>
          <w:b/>
          <w:caps/>
          <w:sz w:val="24"/>
          <w:szCs w:val="24"/>
          <w:lang w:val="ru-RU" w:eastAsia="bg-BG"/>
        </w:rPr>
        <w:t>Таблица</w:t>
      </w:r>
      <w:r w:rsidRPr="00564CA6">
        <w:rPr>
          <w:rFonts w:ascii="Times New Roman" w:eastAsia="Times New Roman" w:hAnsi="Times New Roman" w:cs="Times New Roman"/>
          <w:b/>
          <w:caps/>
          <w:sz w:val="24"/>
          <w:szCs w:val="24"/>
          <w:lang w:eastAsia="bg-BG"/>
        </w:rPr>
        <w: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564CA6" w:rsidRPr="00564CA6" w:rsidTr="0098533F">
        <w:tc>
          <w:tcPr>
            <w:tcW w:w="591" w:type="dxa"/>
            <w:tcBorders>
              <w:top w:val="single" w:sz="4" w:space="0" w:color="auto"/>
              <w:left w:val="single" w:sz="4" w:space="0" w:color="auto"/>
              <w:bottom w:val="single" w:sz="4" w:space="0" w:color="auto"/>
              <w:right w:val="single" w:sz="4" w:space="0" w:color="auto"/>
            </w:tcBorders>
            <w:shd w:val="clear" w:color="auto" w:fill="BDD6EE"/>
            <w:hideMark/>
          </w:tcPr>
          <w:p w:rsidR="00564CA6" w:rsidRPr="00564CA6" w:rsidRDefault="00564CA6" w:rsidP="00564CA6">
            <w:pPr>
              <w:spacing w:after="0" w:line="240" w:lineRule="auto"/>
              <w:jc w:val="center"/>
              <w:rPr>
                <w:rFonts w:ascii="Times New Roman" w:eastAsia="Times New Roman" w:hAnsi="Times New Roman" w:cs="Times New Roman"/>
                <w:b/>
                <w:sz w:val="24"/>
                <w:szCs w:val="24"/>
                <w:lang w:val="en-US" w:eastAsia="bg-BG"/>
              </w:rPr>
            </w:pPr>
            <w:r w:rsidRPr="00564CA6">
              <w:rPr>
                <w:rFonts w:ascii="Times New Roman" w:eastAsia="Times New Roman" w:hAnsi="Times New Roman" w:cs="Times New Roman"/>
                <w:b/>
                <w:sz w:val="24"/>
                <w:szCs w:val="24"/>
                <w:lang w:val="en-US" w:eastAsia="bg-BG"/>
              </w:rPr>
              <w:t>№</w:t>
            </w:r>
          </w:p>
          <w:p w:rsidR="00564CA6" w:rsidRPr="00564CA6" w:rsidRDefault="00564CA6" w:rsidP="00564CA6">
            <w:pPr>
              <w:spacing w:after="0" w:line="240" w:lineRule="auto"/>
              <w:jc w:val="center"/>
              <w:rPr>
                <w:rFonts w:ascii="Times New Roman" w:eastAsia="Times New Roman" w:hAnsi="Times New Roman" w:cs="Times New Roman"/>
                <w:b/>
                <w:sz w:val="24"/>
                <w:szCs w:val="24"/>
                <w:lang w:val="en-US" w:eastAsia="bg-BG"/>
              </w:rPr>
            </w:pPr>
            <w:r w:rsidRPr="00564CA6">
              <w:rPr>
                <w:rFonts w:ascii="Times New Roman" w:eastAsia="Times New Roman" w:hAnsi="Times New Roman" w:cs="Times New Roman"/>
                <w:b/>
                <w:sz w:val="24"/>
                <w:szCs w:val="24"/>
                <w:lang w:val="en-US" w:eastAsia="bg-BG"/>
              </w:rPr>
              <w:t>по ред</w:t>
            </w:r>
          </w:p>
        </w:tc>
        <w:tc>
          <w:tcPr>
            <w:tcW w:w="7206" w:type="dxa"/>
            <w:tcBorders>
              <w:top w:val="single" w:sz="4" w:space="0" w:color="auto"/>
              <w:left w:val="single" w:sz="4" w:space="0" w:color="auto"/>
              <w:bottom w:val="single" w:sz="4" w:space="0" w:color="auto"/>
              <w:right w:val="single" w:sz="4" w:space="0" w:color="auto"/>
            </w:tcBorders>
            <w:shd w:val="clear" w:color="auto" w:fill="BDD6EE"/>
          </w:tcPr>
          <w:p w:rsidR="00564CA6" w:rsidRPr="00564CA6" w:rsidRDefault="00564CA6" w:rsidP="00564CA6">
            <w:pPr>
              <w:spacing w:after="0" w:line="240" w:lineRule="auto"/>
              <w:jc w:val="center"/>
              <w:rPr>
                <w:rFonts w:ascii="Times New Roman" w:eastAsia="Times New Roman" w:hAnsi="Times New Roman" w:cs="Times New Roman"/>
                <w:b/>
                <w:sz w:val="24"/>
                <w:szCs w:val="24"/>
                <w:lang w:val="en-US" w:eastAsia="bg-BG"/>
              </w:rPr>
            </w:pPr>
          </w:p>
          <w:p w:rsidR="00564CA6" w:rsidRPr="00564CA6" w:rsidRDefault="00564CA6" w:rsidP="00564CA6">
            <w:pPr>
              <w:spacing w:after="0" w:line="240" w:lineRule="auto"/>
              <w:jc w:val="center"/>
              <w:rPr>
                <w:rFonts w:ascii="Times New Roman" w:eastAsia="Times New Roman" w:hAnsi="Times New Roman" w:cs="Times New Roman"/>
                <w:b/>
                <w:sz w:val="24"/>
                <w:szCs w:val="24"/>
                <w:lang w:val="en-US" w:eastAsia="bg-BG"/>
              </w:rPr>
            </w:pPr>
            <w:r w:rsidRPr="00564CA6">
              <w:rPr>
                <w:rFonts w:ascii="Times New Roman" w:eastAsia="Times New Roman" w:hAnsi="Times New Roman" w:cs="Times New Roman"/>
                <w:b/>
                <w:sz w:val="24"/>
                <w:szCs w:val="24"/>
                <w:lang w:val="en-US" w:eastAsia="bg-BG"/>
              </w:rPr>
              <w:t>Вид дейност</w:t>
            </w:r>
          </w:p>
        </w:tc>
        <w:tc>
          <w:tcPr>
            <w:tcW w:w="1842" w:type="dxa"/>
            <w:tcBorders>
              <w:top w:val="single" w:sz="4" w:space="0" w:color="auto"/>
              <w:left w:val="single" w:sz="4" w:space="0" w:color="auto"/>
              <w:bottom w:val="single" w:sz="4" w:space="0" w:color="auto"/>
              <w:right w:val="single" w:sz="4" w:space="0" w:color="auto"/>
            </w:tcBorders>
            <w:shd w:val="clear" w:color="auto" w:fill="BDD6EE"/>
            <w:hideMark/>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p>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Сума /</w:t>
            </w:r>
            <w:r w:rsidRPr="00564CA6">
              <w:rPr>
                <w:rFonts w:ascii="Times New Roman" w:eastAsia="Times New Roman" w:hAnsi="Times New Roman" w:cs="Times New Roman"/>
                <w:b/>
                <w:sz w:val="24"/>
                <w:szCs w:val="24"/>
                <w:lang w:val="en-US" w:eastAsia="bg-BG"/>
              </w:rPr>
              <w:t>лв.</w:t>
            </w:r>
            <w:r w:rsidRPr="00564CA6">
              <w:rPr>
                <w:rFonts w:ascii="Times New Roman" w:eastAsia="Times New Roman" w:hAnsi="Times New Roman" w:cs="Times New Roman"/>
                <w:b/>
                <w:sz w:val="24"/>
                <w:szCs w:val="24"/>
                <w:lang w:eastAsia="bg-BG"/>
              </w:rPr>
              <w:t>/</w:t>
            </w:r>
          </w:p>
        </w:tc>
      </w:tr>
      <w:tr w:rsidR="00564CA6" w:rsidRPr="00564CA6" w:rsidTr="0098533F">
        <w:trPr>
          <w:trHeight w:val="503"/>
        </w:trPr>
        <w:tc>
          <w:tcPr>
            <w:tcW w:w="591"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564CA6" w:rsidRPr="00564CA6" w:rsidRDefault="00564CA6" w:rsidP="00564CA6">
            <w:pPr>
              <w:spacing w:after="0" w:line="240" w:lineRule="auto"/>
              <w:jc w:val="center"/>
              <w:rPr>
                <w:rFonts w:ascii="Times New Roman" w:eastAsia="Times New Roman" w:hAnsi="Times New Roman" w:cs="Times New Roman"/>
                <w:b/>
                <w:i/>
                <w:sz w:val="24"/>
                <w:szCs w:val="24"/>
                <w:lang w:val="en-US" w:eastAsia="bg-BG"/>
              </w:rPr>
            </w:pPr>
            <w:r w:rsidRPr="00564CA6">
              <w:rPr>
                <w:rFonts w:ascii="Times New Roman" w:eastAsia="Times New Roman" w:hAnsi="Times New Roman" w:cs="Times New Roman"/>
                <w:b/>
                <w:caps/>
                <w:sz w:val="24"/>
                <w:szCs w:val="24"/>
                <w:lang w:val="en-US" w:eastAsia="bg-BG"/>
              </w:rPr>
              <w:t>приходи</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center"/>
              <w:rPr>
                <w:rFonts w:ascii="Times New Roman" w:eastAsia="Times New Roman" w:hAnsi="Times New Roman" w:cs="Times New Roman"/>
                <w:sz w:val="24"/>
                <w:szCs w:val="24"/>
                <w:lang w:val="en-US" w:eastAsia="bg-BG"/>
              </w:rPr>
            </w:pP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564CA6" w:rsidRPr="00564CA6" w:rsidRDefault="00564CA6" w:rsidP="00564CA6">
            <w:pPr>
              <w:spacing w:after="0" w:line="240" w:lineRule="auto"/>
              <w:jc w:val="both"/>
              <w:rPr>
                <w:rFonts w:ascii="Times New Roman" w:eastAsia="Times New Roman" w:hAnsi="Times New Roman" w:cs="Times New Roman"/>
                <w:b/>
                <w:smallCaps/>
                <w:sz w:val="24"/>
                <w:szCs w:val="24"/>
                <w:lang w:val="ru-RU" w:eastAsia="bg-BG"/>
              </w:rPr>
            </w:pPr>
            <w:r w:rsidRPr="00564CA6">
              <w:rPr>
                <w:rFonts w:ascii="Times New Roman" w:eastAsia="Times New Roman" w:hAnsi="Times New Roman" w:cs="Times New Roman"/>
                <w:b/>
                <w:smallCaps/>
                <w:sz w:val="24"/>
                <w:szCs w:val="24"/>
                <w:lang w:val="ru-RU" w:eastAsia="bg-BG"/>
              </w:rPr>
              <w:t>От управление</w:t>
            </w:r>
            <w:r w:rsidRPr="00564CA6">
              <w:rPr>
                <w:rFonts w:ascii="Times New Roman" w:eastAsia="Times New Roman" w:hAnsi="Times New Roman" w:cs="Times New Roman"/>
                <w:b/>
                <w:smallCaps/>
                <w:sz w:val="24"/>
                <w:szCs w:val="24"/>
                <w:lang w:eastAsia="bg-BG"/>
              </w:rPr>
              <w:t xml:space="preserve"> и разпореждане</w:t>
            </w:r>
            <w:r w:rsidRPr="00564CA6">
              <w:rPr>
                <w:rFonts w:ascii="Times New Roman" w:eastAsia="Times New Roman" w:hAnsi="Times New Roman" w:cs="Times New Roman"/>
                <w:b/>
                <w:smallCaps/>
                <w:sz w:val="24"/>
                <w:szCs w:val="24"/>
                <w:lang w:val="ru-RU" w:eastAsia="bg-BG"/>
              </w:rPr>
              <w:t xml:space="preserve"> с имоти-общинска собственост</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center"/>
              <w:rPr>
                <w:rFonts w:ascii="Times New Roman" w:eastAsia="Times New Roman" w:hAnsi="Times New Roman" w:cs="Times New Roman"/>
                <w:sz w:val="24"/>
                <w:szCs w:val="24"/>
                <w:lang w:val="ru-RU" w:eastAsia="bg-BG"/>
              </w:rPr>
            </w:pP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r w:rsidRPr="00564CA6">
              <w:rPr>
                <w:rFonts w:ascii="Times New Roman" w:eastAsia="Times New Roman" w:hAnsi="Times New Roman" w:cs="Times New Roman"/>
                <w:sz w:val="24"/>
                <w:szCs w:val="24"/>
                <w:lang w:val="en-US"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val="ru-RU" w:eastAsia="bg-BG"/>
              </w:rPr>
            </w:pPr>
            <w:r w:rsidRPr="00564CA6">
              <w:rPr>
                <w:rFonts w:ascii="Times New Roman" w:eastAsia="Times New Roman" w:hAnsi="Times New Roman" w:cs="Times New Roman"/>
                <w:sz w:val="24"/>
                <w:szCs w:val="24"/>
                <w:lang w:val="ru-RU"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564CA6" w:rsidRPr="00564CA6" w:rsidRDefault="00564CA6" w:rsidP="002642A1">
            <w:pPr>
              <w:numPr>
                <w:ilvl w:val="0"/>
                <w:numId w:val="18"/>
              </w:numPr>
              <w:spacing w:after="0" w:line="240" w:lineRule="auto"/>
              <w:jc w:val="both"/>
              <w:rPr>
                <w:rFonts w:ascii="Times New Roman" w:eastAsia="Times New Roman" w:hAnsi="Times New Roman" w:cs="Times New Roman"/>
                <w:sz w:val="24"/>
                <w:szCs w:val="24"/>
                <w:lang w:val="en-US" w:eastAsia="bg-BG"/>
              </w:rPr>
            </w:pPr>
            <w:r w:rsidRPr="00564CA6">
              <w:rPr>
                <w:rFonts w:ascii="Times New Roman" w:eastAsia="Times New Roman" w:hAnsi="Times New Roman" w:cs="Times New Roman"/>
                <w:sz w:val="24"/>
                <w:szCs w:val="24"/>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6 079.64</w:t>
            </w: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ru-RU" w:eastAsia="bg-BG"/>
              </w:rPr>
            </w:pPr>
            <w:r w:rsidRPr="00564CA6">
              <w:rPr>
                <w:rFonts w:ascii="Times New Roman" w:eastAsia="Times New Roman" w:hAnsi="Times New Roman" w:cs="Times New Roman"/>
                <w:sz w:val="24"/>
                <w:szCs w:val="24"/>
                <w:lang w:val="ru-RU"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32 246.16</w:t>
            </w: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3.</w:t>
            </w:r>
          </w:p>
        </w:tc>
        <w:tc>
          <w:tcPr>
            <w:tcW w:w="7206"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670 518.69</w:t>
            </w: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r w:rsidRPr="00564CA6">
              <w:rPr>
                <w:rFonts w:ascii="Times New Roman" w:eastAsia="Times New Roman" w:hAnsi="Times New Roman" w:cs="Times New Roman"/>
                <w:sz w:val="24"/>
                <w:szCs w:val="24"/>
                <w:lang w:eastAsia="bg-BG"/>
              </w:rPr>
              <w:t>4</w:t>
            </w:r>
            <w:r w:rsidRPr="00564CA6">
              <w:rPr>
                <w:rFonts w:ascii="Times New Roman" w:eastAsia="Times New Roman" w:hAnsi="Times New Roman" w:cs="Times New Roman"/>
                <w:sz w:val="24"/>
                <w:szCs w:val="24"/>
                <w:lang w:val="en-US" w:eastAsia="bg-BG"/>
              </w:rPr>
              <w:t>.</w:t>
            </w:r>
          </w:p>
        </w:tc>
        <w:tc>
          <w:tcPr>
            <w:tcW w:w="7206"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Продажба ДМА</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12 508.80</w:t>
            </w:r>
          </w:p>
        </w:tc>
      </w:tr>
      <w:tr w:rsidR="00564CA6" w:rsidRPr="00564CA6" w:rsidTr="0098533F">
        <w:tc>
          <w:tcPr>
            <w:tcW w:w="591"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5.</w:t>
            </w:r>
          </w:p>
        </w:tc>
        <w:tc>
          <w:tcPr>
            <w:tcW w:w="7206"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Продажба земя</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4 130.00</w:t>
            </w:r>
          </w:p>
        </w:tc>
      </w:tr>
      <w:tr w:rsidR="00564CA6" w:rsidRPr="00564CA6" w:rsidTr="0098533F">
        <w:trPr>
          <w:trHeight w:val="315"/>
        </w:trPr>
        <w:tc>
          <w:tcPr>
            <w:tcW w:w="591" w:type="dxa"/>
            <w:tcBorders>
              <w:top w:val="single" w:sz="4" w:space="0" w:color="auto"/>
              <w:left w:val="single" w:sz="4" w:space="0" w:color="auto"/>
              <w:bottom w:val="single" w:sz="4" w:space="0" w:color="auto"/>
              <w:right w:val="single" w:sz="4" w:space="0" w:color="auto"/>
            </w:tcBorders>
            <w:hideMark/>
          </w:tcPr>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6.</w:t>
            </w:r>
          </w:p>
        </w:tc>
        <w:tc>
          <w:tcPr>
            <w:tcW w:w="7206" w:type="dxa"/>
            <w:tcBorders>
              <w:top w:val="single" w:sz="4" w:space="0" w:color="auto"/>
              <w:left w:val="single" w:sz="4" w:space="0" w:color="auto"/>
              <w:bottom w:val="single" w:sz="4" w:space="0" w:color="auto"/>
              <w:right w:val="single" w:sz="4" w:space="0" w:color="auto"/>
            </w:tcBorders>
            <w:vAlign w:val="center"/>
            <w:hideMark/>
          </w:tcPr>
          <w:p w:rsidR="00564CA6" w:rsidRPr="00564CA6" w:rsidRDefault="00564CA6" w:rsidP="00564CA6">
            <w:pPr>
              <w:spacing w:after="0" w:line="240" w:lineRule="auto"/>
              <w:rPr>
                <w:rFonts w:ascii="Times New Roman" w:eastAsia="Times New Roman" w:hAnsi="Times New Roman" w:cs="Times New Roman"/>
                <w:sz w:val="24"/>
                <w:szCs w:val="24"/>
                <w:lang w:val="ru-RU" w:eastAsia="bg-BG"/>
              </w:rPr>
            </w:pPr>
            <w:r w:rsidRPr="00564CA6">
              <w:rPr>
                <w:rFonts w:ascii="Times New Roman" w:eastAsia="Times New Roman" w:hAnsi="Times New Roman" w:cs="Times New Roman"/>
                <w:sz w:val="24"/>
                <w:szCs w:val="24"/>
                <w:lang w:val="ru-RU"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right"/>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1 212.60</w:t>
            </w:r>
          </w:p>
        </w:tc>
      </w:tr>
      <w:tr w:rsidR="00564CA6" w:rsidRPr="00564CA6" w:rsidTr="0098533F">
        <w:trPr>
          <w:trHeight w:val="442"/>
        </w:trPr>
        <w:tc>
          <w:tcPr>
            <w:tcW w:w="591"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564CA6" w:rsidRPr="00564CA6" w:rsidRDefault="00564CA6" w:rsidP="00564CA6">
            <w:pPr>
              <w:spacing w:after="0" w:line="240" w:lineRule="auto"/>
              <w:jc w:val="right"/>
              <w:rPr>
                <w:rFonts w:ascii="Times New Roman" w:eastAsia="Times New Roman" w:hAnsi="Times New Roman" w:cs="Times New Roman"/>
                <w:b/>
                <w:sz w:val="24"/>
                <w:szCs w:val="24"/>
                <w:lang w:val="ru-RU" w:eastAsia="bg-BG"/>
              </w:rPr>
            </w:pPr>
            <w:r w:rsidRPr="00564CA6">
              <w:rPr>
                <w:rFonts w:ascii="Times New Roman" w:eastAsia="Times New Roman" w:hAnsi="Times New Roman" w:cs="Times New Roman"/>
                <w:b/>
                <w:sz w:val="24"/>
                <w:szCs w:val="24"/>
                <w:lang w:val="ru-RU"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right"/>
              <w:rPr>
                <w:rFonts w:ascii="Times New Roman" w:eastAsia="Times New Roman" w:hAnsi="Times New Roman" w:cs="Times New Roman"/>
                <w:b/>
                <w:sz w:val="28"/>
                <w:szCs w:val="28"/>
                <w:lang w:eastAsia="bg-BG"/>
              </w:rPr>
            </w:pPr>
            <w:r w:rsidRPr="00564CA6">
              <w:rPr>
                <w:rFonts w:ascii="Times New Roman" w:eastAsia="Times New Roman" w:hAnsi="Times New Roman" w:cs="Times New Roman"/>
                <w:b/>
                <w:sz w:val="28"/>
                <w:szCs w:val="28"/>
                <w:lang w:eastAsia="bg-BG"/>
              </w:rPr>
              <w:t>726 695.89</w:t>
            </w:r>
          </w:p>
        </w:tc>
      </w:tr>
    </w:tbl>
    <w:p w:rsidR="00564CA6" w:rsidRPr="00564CA6" w:rsidRDefault="00564CA6" w:rsidP="00564CA6">
      <w:pPr>
        <w:spacing w:after="0" w:line="240" w:lineRule="auto"/>
        <w:ind w:firstLine="706"/>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ind w:firstLine="706"/>
        <w:jc w:val="both"/>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val="en-US" w:eastAsia="bg-BG"/>
        </w:rPr>
        <w:t xml:space="preserve">  </w:t>
      </w:r>
    </w:p>
    <w:p w:rsidR="00564CA6" w:rsidRPr="00564CA6" w:rsidRDefault="00564CA6" w:rsidP="00564CA6">
      <w:pPr>
        <w:spacing w:after="0" w:line="240" w:lineRule="auto"/>
        <w:ind w:firstLine="706"/>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ind w:firstLine="706"/>
        <w:jc w:val="both"/>
        <w:rPr>
          <w:rFonts w:ascii="Times New Roman" w:eastAsia="Times New Roman" w:hAnsi="Times New Roman" w:cs="Times New Roman"/>
          <w:sz w:val="24"/>
          <w:szCs w:val="24"/>
          <w:lang w:eastAsia="bg-BG"/>
        </w:rPr>
      </w:pPr>
    </w:p>
    <w:p w:rsidR="00564CA6" w:rsidRPr="00564CA6" w:rsidRDefault="00564CA6" w:rsidP="00564CA6">
      <w:pPr>
        <w:spacing w:after="0" w:line="240" w:lineRule="auto"/>
        <w:jc w:val="both"/>
        <w:rPr>
          <w:rFonts w:ascii="Times New Roman" w:eastAsia="Times New Roman" w:hAnsi="Times New Roman" w:cs="Times New Roman"/>
          <w:b/>
          <w:caps/>
          <w:sz w:val="24"/>
          <w:szCs w:val="24"/>
          <w:lang w:val="ru-RU" w:eastAsia="bg-BG"/>
        </w:rPr>
      </w:pPr>
      <w:r w:rsidRPr="00564CA6">
        <w:rPr>
          <w:rFonts w:ascii="Times New Roman" w:eastAsia="Times New Roman" w:hAnsi="Times New Roman" w:cs="Times New Roman"/>
          <w:b/>
          <w:sz w:val="24"/>
          <w:szCs w:val="24"/>
          <w:lang w:val="en-US" w:eastAsia="bg-BG"/>
        </w:rPr>
        <w:t>II</w:t>
      </w:r>
      <w:r w:rsidRPr="00564CA6">
        <w:rPr>
          <w:rFonts w:ascii="Times New Roman" w:eastAsia="Times New Roman" w:hAnsi="Times New Roman" w:cs="Times New Roman"/>
          <w:b/>
          <w:sz w:val="24"/>
          <w:szCs w:val="24"/>
          <w:lang w:val="ru-RU" w:eastAsia="bg-BG"/>
        </w:rPr>
        <w:t xml:space="preserve">. </w:t>
      </w:r>
      <w:r w:rsidRPr="00564CA6">
        <w:rPr>
          <w:rFonts w:ascii="Times New Roman" w:eastAsia="Times New Roman" w:hAnsi="Times New Roman" w:cs="Times New Roman"/>
          <w:b/>
          <w:caps/>
          <w:sz w:val="24"/>
          <w:szCs w:val="24"/>
          <w:lang w:val="ru-RU" w:eastAsia="bg-BG"/>
        </w:rPr>
        <w:t>Описание на имотите, които общината Е предоставИЛА под наем</w:t>
      </w:r>
      <w:r w:rsidRPr="00564CA6">
        <w:rPr>
          <w:rFonts w:ascii="Times New Roman" w:eastAsia="Times New Roman" w:hAnsi="Times New Roman" w:cs="Times New Roman"/>
          <w:b/>
          <w:caps/>
          <w:sz w:val="24"/>
          <w:szCs w:val="24"/>
          <w:lang w:eastAsia="bg-BG"/>
        </w:rPr>
        <w:t xml:space="preserve">, </w:t>
      </w:r>
      <w:r w:rsidRPr="00564CA6">
        <w:rPr>
          <w:rFonts w:ascii="Times New Roman" w:eastAsia="Times New Roman" w:hAnsi="Times New Roman" w:cs="Times New Roman"/>
          <w:b/>
          <w:caps/>
          <w:sz w:val="24"/>
          <w:szCs w:val="24"/>
          <w:lang w:val="ru-RU" w:eastAsia="bg-BG"/>
        </w:rPr>
        <w:t>за продажба и за учредяване на ограничени вещни права .</w:t>
      </w:r>
    </w:p>
    <w:p w:rsidR="00564CA6" w:rsidRPr="00564CA6" w:rsidRDefault="00564CA6" w:rsidP="00564CA6">
      <w:pPr>
        <w:spacing w:after="0" w:line="240" w:lineRule="auto"/>
        <w:jc w:val="both"/>
        <w:rPr>
          <w:rFonts w:ascii="Times New Roman" w:eastAsia="Times New Roman" w:hAnsi="Times New Roman" w:cs="Times New Roman"/>
          <w:b/>
          <w:caps/>
          <w:sz w:val="26"/>
          <w:szCs w:val="26"/>
          <w:lang w:val="ru-RU"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 xml:space="preserve">          </w:t>
      </w:r>
    </w:p>
    <w:p w:rsidR="00564CA6" w:rsidRPr="00564CA6" w:rsidRDefault="00564CA6" w:rsidP="00564CA6">
      <w:pPr>
        <w:spacing w:after="0" w:line="240" w:lineRule="auto"/>
        <w:jc w:val="both"/>
        <w:rPr>
          <w:rFonts w:ascii="Times New Roman" w:eastAsia="Times New Roman" w:hAnsi="Times New Roman" w:cs="Times New Roman"/>
          <w:b/>
          <w:i/>
          <w:sz w:val="26"/>
          <w:szCs w:val="26"/>
          <w:lang w:val="ru-RU" w:eastAsia="bg-BG"/>
        </w:rPr>
      </w:pPr>
      <w:r w:rsidRPr="00564CA6">
        <w:rPr>
          <w:rFonts w:ascii="Times New Roman" w:eastAsia="Times New Roman" w:hAnsi="Times New Roman" w:cs="Times New Roman"/>
          <w:b/>
          <w:i/>
          <w:sz w:val="26"/>
          <w:szCs w:val="26"/>
          <w:lang w:eastAsia="bg-BG"/>
        </w:rPr>
        <w:t>1.ПРОДАЖБИ ПО РЕДА НА ЧЛ. 35 ОТ ЗОС – ЧРЕЗ ПУБЛИЧЕН ТЪРГ ИЛИ ПУБЛИЧНО ОПОВЕСТЕН КОНКУРС</w:t>
      </w:r>
    </w:p>
    <w:p w:rsidR="00564CA6" w:rsidRPr="00564CA6" w:rsidRDefault="00564CA6" w:rsidP="00564CA6">
      <w:pPr>
        <w:spacing w:after="0" w:line="240" w:lineRule="auto"/>
        <w:jc w:val="right"/>
        <w:rPr>
          <w:rFonts w:ascii="Times New Roman" w:eastAsia="Times New Roman" w:hAnsi="Times New Roman" w:cs="Times New Roman"/>
          <w:b/>
          <w:i/>
          <w:sz w:val="26"/>
          <w:szCs w:val="26"/>
          <w:lang w:eastAsia="bg-BG"/>
        </w:rPr>
      </w:pPr>
    </w:p>
    <w:p w:rsidR="00564CA6" w:rsidRPr="00564CA6" w:rsidRDefault="00564CA6" w:rsidP="00564CA6">
      <w:pPr>
        <w:spacing w:after="0" w:line="240" w:lineRule="auto"/>
        <w:ind w:left="540" w:hanging="540"/>
        <w:jc w:val="both"/>
        <w:rPr>
          <w:rFonts w:ascii="Times New Roman" w:eastAsia="Times New Roman" w:hAnsi="Times New Roman" w:cs="Times New Roman"/>
          <w:b/>
          <w:color w:val="FF0000"/>
          <w:sz w:val="26"/>
          <w:szCs w:val="26"/>
          <w:lang w:val="ru-RU" w:eastAsia="bg-BG"/>
        </w:rPr>
      </w:pPr>
      <w:r w:rsidRPr="00564CA6">
        <w:rPr>
          <w:rFonts w:ascii="Times New Roman" w:eastAsia="Times New Roman" w:hAnsi="Times New Roman" w:cs="Times New Roman"/>
          <w:b/>
          <w:color w:val="FF0000"/>
          <w:sz w:val="26"/>
          <w:szCs w:val="26"/>
          <w:lang w:val="ru-RU" w:eastAsia="bg-BG"/>
        </w:rPr>
        <w:t xml:space="preserve"> </w:t>
      </w:r>
    </w:p>
    <w:tbl>
      <w:tblPr>
        <w:tblW w:w="1060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9360"/>
      </w:tblGrid>
      <w:tr w:rsidR="00564CA6" w:rsidRPr="00564CA6" w:rsidTr="0098533F">
        <w:trPr>
          <w:trHeight w:val="787"/>
        </w:trPr>
        <w:tc>
          <w:tcPr>
            <w:tcW w:w="1249"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w:t>
            </w:r>
          </w:p>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по</w:t>
            </w:r>
          </w:p>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center"/>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ИМОТИ</w:t>
            </w:r>
          </w:p>
        </w:tc>
      </w:tr>
      <w:tr w:rsidR="00564CA6" w:rsidRPr="00564CA6" w:rsidTr="0098533F">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УПИ,</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находящ се в село Новачене,</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община Никопол,</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област Плевен,</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целият с площ от 5 200</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кв.м.,</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съставляващ урегулиран поземлен имот № VІІІ в квартал 71 по плана на село Новачене,</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община Никопол,</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ЗАЕДНО с построените в него:</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МАСИВНА ДВУЕТАЖНА СГРАДА</w:t>
            </w:r>
            <w:r w:rsidRPr="00564CA6">
              <w:rPr>
                <w:rFonts w:ascii="Times New Roman" w:eastAsia="Times New Roman" w:hAnsi="Times New Roman" w:cs="Times New Roman"/>
                <w:sz w:val="26"/>
                <w:szCs w:val="26"/>
                <w:lang w:val="ru-RU" w:eastAsia="bg-BG"/>
              </w:rPr>
              <w:t xml:space="preserve"> </w:t>
            </w:r>
            <w:r w:rsidRPr="00564CA6">
              <w:rPr>
                <w:rFonts w:ascii="Times New Roman" w:eastAsia="Times New Roman" w:hAnsi="Times New Roman" w:cs="Times New Roman"/>
                <w:sz w:val="26"/>
                <w:szCs w:val="26"/>
                <w:lang w:eastAsia="bg-BG"/>
              </w:rPr>
              <w:t>”ВЕТЕРИНАРНА ЛЕЧЕБНИЦА” със застроена площ от 90</w:t>
            </w:r>
            <w:r w:rsidRPr="00564CA6">
              <w:rPr>
                <w:rFonts w:ascii="Times New Roman" w:eastAsia="Times New Roman" w:hAnsi="Times New Roman" w:cs="Times New Roman"/>
                <w:sz w:val="26"/>
                <w:szCs w:val="26"/>
                <w:lang w:val="ru-RU" w:eastAsia="bg-BG"/>
              </w:rPr>
              <w:t xml:space="preserve"> кв.м.</w:t>
            </w:r>
            <w:r w:rsidRPr="00564CA6">
              <w:rPr>
                <w:rFonts w:ascii="Times New Roman" w:eastAsia="Times New Roman" w:hAnsi="Times New Roman" w:cs="Times New Roman"/>
                <w:sz w:val="26"/>
                <w:szCs w:val="26"/>
                <w:lang w:eastAsia="bg-BG"/>
              </w:rPr>
              <w:t>, ЕДНОЕТАЖНА ПРИСТРОЙКА със застроена площ от 48</w:t>
            </w:r>
            <w:r w:rsidRPr="00564CA6">
              <w:rPr>
                <w:rFonts w:ascii="Times New Roman" w:eastAsia="Times New Roman" w:hAnsi="Times New Roman" w:cs="Times New Roman"/>
                <w:sz w:val="26"/>
                <w:szCs w:val="26"/>
                <w:lang w:val="ru-RU" w:eastAsia="bg-BG"/>
              </w:rPr>
              <w:t xml:space="preserve"> кв.м. и СТОПАНСКА ПРИСТРОЙКА от 35 </w:t>
            </w:r>
            <w:r w:rsidRPr="00564CA6">
              <w:rPr>
                <w:rFonts w:ascii="Times New Roman" w:eastAsia="Times New Roman" w:hAnsi="Times New Roman" w:cs="Times New Roman"/>
                <w:sz w:val="26"/>
                <w:szCs w:val="26"/>
                <w:lang w:eastAsia="bg-BG"/>
              </w:rPr>
              <w:t>кв.м</w:t>
            </w:r>
          </w:p>
        </w:tc>
      </w:tr>
      <w:tr w:rsidR="00564CA6" w:rsidRPr="00564CA6" w:rsidTr="0098533F">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Няма извършено разпореждане с имота.</w:t>
            </w:r>
          </w:p>
        </w:tc>
      </w:tr>
      <w:tr w:rsidR="00564CA6" w:rsidRPr="00564CA6" w:rsidTr="0098533F">
        <w:trPr>
          <w:trHeight w:val="446"/>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4.</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rPr>
                <w:rFonts w:ascii="Times New Roman" w:eastAsia="Times New Roman" w:hAnsi="Times New Roman" w:cs="Times New Roman"/>
                <w:sz w:val="26"/>
                <w:szCs w:val="26"/>
                <w:lang w:eastAsia="bg-BG"/>
              </w:rPr>
            </w:pPr>
            <w:r w:rsidRPr="00564CA6">
              <w:rPr>
                <w:rFonts w:ascii="Times New Roman" w:eastAsia="Times New Roman" w:hAnsi="Times New Roman" w:cs="Times New Roman"/>
                <w:color w:val="000000"/>
                <w:sz w:val="26"/>
                <w:szCs w:val="26"/>
                <w:lang w:val="ru-RU" w:eastAsia="bg-BG"/>
              </w:rPr>
              <w:t xml:space="preserve">Б.училище </w:t>
            </w:r>
            <w:r w:rsidRPr="00564CA6">
              <w:rPr>
                <w:rFonts w:ascii="Times New Roman" w:eastAsia="Times New Roman" w:hAnsi="Times New Roman" w:cs="Times New Roman"/>
                <w:color w:val="000000"/>
                <w:sz w:val="26"/>
                <w:szCs w:val="26"/>
                <w:lang w:eastAsia="bg-BG"/>
              </w:rPr>
              <w:t xml:space="preserve">в село Лозица УПИ </w:t>
            </w:r>
            <w:r w:rsidRPr="00564CA6">
              <w:rPr>
                <w:rFonts w:ascii="Times New Roman" w:eastAsia="Times New Roman" w:hAnsi="Times New Roman" w:cs="Times New Roman"/>
                <w:color w:val="000000"/>
                <w:sz w:val="26"/>
                <w:szCs w:val="26"/>
                <w:lang w:val="en-US" w:eastAsia="bg-BG"/>
              </w:rPr>
              <w:t>I</w:t>
            </w:r>
            <w:r w:rsidRPr="00564CA6">
              <w:rPr>
                <w:rFonts w:ascii="Times New Roman" w:eastAsia="Times New Roman" w:hAnsi="Times New Roman" w:cs="Times New Roman"/>
                <w:color w:val="000000"/>
                <w:sz w:val="26"/>
                <w:szCs w:val="26"/>
                <w:lang w:eastAsia="bg-BG"/>
              </w:rPr>
              <w:t xml:space="preserve">, кв.1 с площ от 4000 км.м. и сграда със застроена площ от 500 кв.м.и пристройка със застроена площ 240,60 кв.м., АОС № 1040/2007 г.   </w:t>
            </w:r>
          </w:p>
        </w:tc>
      </w:tr>
      <w:tr w:rsidR="00564CA6" w:rsidRPr="00564CA6" w:rsidTr="0098533F">
        <w:trPr>
          <w:trHeight w:val="446"/>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rPr>
                <w:rFonts w:ascii="Times New Roman" w:eastAsia="Times New Roman" w:hAnsi="Times New Roman" w:cs="Times New Roman"/>
                <w:b/>
                <w:color w:val="000000"/>
                <w:sz w:val="26"/>
                <w:szCs w:val="26"/>
                <w:lang w:val="ru-RU" w:eastAsia="bg-BG"/>
              </w:rPr>
            </w:pPr>
            <w:r w:rsidRPr="00564CA6">
              <w:rPr>
                <w:rFonts w:ascii="Times New Roman" w:eastAsia="Times New Roman" w:hAnsi="Times New Roman" w:cs="Times New Roman"/>
                <w:b/>
                <w:color w:val="000000"/>
                <w:sz w:val="26"/>
                <w:szCs w:val="26"/>
                <w:lang w:val="ru-RU" w:eastAsia="bg-BG"/>
              </w:rPr>
              <w:t>Няма извършено разпореждане с имота.</w:t>
            </w:r>
          </w:p>
        </w:tc>
      </w:tr>
      <w:tr w:rsidR="00564CA6" w:rsidRPr="00564CA6" w:rsidTr="0098533F">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spacing w:after="0" w:line="240" w:lineRule="auto"/>
              <w:jc w:val="both"/>
              <w:outlineLvl w:val="3"/>
              <w:rPr>
                <w:rFonts w:ascii="Times New Roman" w:eastAsia="Times New Roman" w:hAnsi="Times New Roman" w:cs="Times New Roman"/>
                <w:bCs/>
                <w:sz w:val="26"/>
                <w:szCs w:val="26"/>
                <w:lang w:val="ru-RU" w:eastAsia="bg-BG"/>
              </w:rPr>
            </w:pPr>
            <w:r w:rsidRPr="00564CA6">
              <w:rPr>
                <w:rFonts w:ascii="Times New Roman" w:eastAsia="Times New Roman" w:hAnsi="Times New Roman" w:cs="Times New Roman"/>
                <w:bCs/>
                <w:sz w:val="26"/>
                <w:szCs w:val="26"/>
                <w:lang w:val="ru-RU" w:eastAsia="bg-BG"/>
              </w:rPr>
              <w:t xml:space="preserve">Б.училище застроен УПИ находящ се в село Санадиново с площ от 3 195  кв.м., съставляващ УПИ </w:t>
            </w:r>
            <w:r w:rsidRPr="00564CA6">
              <w:rPr>
                <w:rFonts w:ascii="Times New Roman" w:eastAsia="Times New Roman" w:hAnsi="Times New Roman" w:cs="Times New Roman"/>
                <w:bCs/>
                <w:sz w:val="26"/>
                <w:szCs w:val="26"/>
                <w:lang w:val="en-US" w:eastAsia="bg-BG"/>
              </w:rPr>
              <w:t>II</w:t>
            </w:r>
            <w:r w:rsidRPr="00564CA6">
              <w:rPr>
                <w:rFonts w:ascii="Times New Roman" w:eastAsia="Times New Roman" w:hAnsi="Times New Roman" w:cs="Times New Roman"/>
                <w:bCs/>
                <w:sz w:val="26"/>
                <w:szCs w:val="26"/>
                <w:lang w:eastAsia="bg-BG"/>
              </w:rPr>
              <w:t xml:space="preserve"> в квартал 1, заедно с построените в него:</w:t>
            </w:r>
            <w:r w:rsidRPr="00564CA6">
              <w:rPr>
                <w:rFonts w:ascii="Times New Roman" w:eastAsia="Times New Roman" w:hAnsi="Times New Roman" w:cs="Times New Roman"/>
                <w:bCs/>
                <w:sz w:val="26"/>
                <w:szCs w:val="26"/>
                <w:lang w:val="ru-RU" w:eastAsia="bg-BG"/>
              </w:rPr>
              <w:t xml:space="preserve"> </w:t>
            </w:r>
            <w:r w:rsidRPr="00564CA6">
              <w:rPr>
                <w:rFonts w:ascii="Times New Roman" w:eastAsia="Times New Roman" w:hAnsi="Times New Roman" w:cs="Times New Roman"/>
                <w:bCs/>
                <w:sz w:val="26"/>
                <w:szCs w:val="26"/>
                <w:lang w:eastAsia="bg-BG"/>
              </w:rPr>
              <w:t xml:space="preserve">МАСИВНА ДВУЕТАЖАНА СГРАДА „УЧИЛИЩНА СГРАДА”, със застроена площ </w:t>
            </w:r>
            <w:r w:rsidRPr="00564CA6">
              <w:rPr>
                <w:rFonts w:ascii="Times New Roman" w:eastAsia="Times New Roman" w:hAnsi="Times New Roman" w:cs="Times New Roman"/>
                <w:sz w:val="26"/>
                <w:szCs w:val="26"/>
                <w:lang w:val="ru-RU" w:eastAsia="bg-BG"/>
              </w:rPr>
              <w:t xml:space="preserve">от 580  кв.м. и </w:t>
            </w:r>
            <w:r w:rsidRPr="00564CA6">
              <w:rPr>
                <w:rFonts w:ascii="Times New Roman" w:eastAsia="Times New Roman" w:hAnsi="Times New Roman" w:cs="Times New Roman"/>
                <w:bCs/>
                <w:sz w:val="26"/>
                <w:szCs w:val="26"/>
                <w:lang w:eastAsia="bg-BG"/>
              </w:rPr>
              <w:t xml:space="preserve">МАСИВНА ЕДНОЕТАЖНА СГРАДА със застроена площ </w:t>
            </w:r>
            <w:r w:rsidRPr="00564CA6">
              <w:rPr>
                <w:rFonts w:ascii="Times New Roman" w:eastAsia="Times New Roman" w:hAnsi="Times New Roman" w:cs="Times New Roman"/>
                <w:sz w:val="26"/>
                <w:szCs w:val="26"/>
                <w:lang w:eastAsia="bg-BG"/>
              </w:rPr>
              <w:t>54  кв.м</w:t>
            </w:r>
            <w:r w:rsidRPr="00564CA6">
              <w:rPr>
                <w:rFonts w:ascii="Times New Roman" w:eastAsia="Times New Roman" w:hAnsi="Times New Roman" w:cs="Times New Roman"/>
                <w:sz w:val="26"/>
                <w:szCs w:val="26"/>
                <w:lang w:val="ru-RU" w:eastAsia="bg-BG"/>
              </w:rPr>
              <w:t>.</w:t>
            </w:r>
            <w:r w:rsidRPr="00564CA6">
              <w:rPr>
                <w:rFonts w:ascii="Times New Roman" w:eastAsia="Times New Roman" w:hAnsi="Times New Roman" w:cs="Times New Roman"/>
                <w:sz w:val="26"/>
                <w:szCs w:val="26"/>
                <w:lang w:eastAsia="bg-BG"/>
              </w:rPr>
              <w:t xml:space="preserve"> </w:t>
            </w:r>
          </w:p>
        </w:tc>
      </w:tr>
      <w:tr w:rsidR="00564CA6" w:rsidRPr="00564CA6" w:rsidTr="0098533F">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spacing w:after="0" w:line="240" w:lineRule="auto"/>
              <w:jc w:val="both"/>
              <w:outlineLvl w:val="3"/>
              <w:rPr>
                <w:rFonts w:ascii="Times New Roman" w:eastAsia="Times New Roman" w:hAnsi="Times New Roman" w:cs="Times New Roman"/>
                <w:b/>
                <w:bCs/>
                <w:sz w:val="26"/>
                <w:szCs w:val="26"/>
                <w:lang w:val="ru-RU" w:eastAsia="bg-BG"/>
              </w:rPr>
            </w:pPr>
            <w:r w:rsidRPr="00564CA6">
              <w:rPr>
                <w:rFonts w:ascii="Times New Roman" w:eastAsia="Times New Roman" w:hAnsi="Times New Roman" w:cs="Times New Roman"/>
                <w:b/>
                <w:bCs/>
                <w:sz w:val="26"/>
                <w:szCs w:val="26"/>
                <w:lang w:val="ru-RU" w:eastAsia="bg-BG"/>
              </w:rPr>
              <w:t>Няма извършено разпореждане с имота.</w:t>
            </w:r>
          </w:p>
        </w:tc>
      </w:tr>
      <w:tr w:rsidR="00564CA6" w:rsidRPr="00564CA6" w:rsidTr="0098533F">
        <w:trPr>
          <w:trHeight w:val="449"/>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val="en-US" w:eastAsia="bg-BG"/>
              </w:rPr>
            </w:pPr>
            <w:r w:rsidRPr="00564CA6">
              <w:rPr>
                <w:rFonts w:ascii="Times New Roman" w:eastAsia="Times New Roman" w:hAnsi="Times New Roman" w:cs="Times New Roman"/>
                <w:sz w:val="24"/>
                <w:szCs w:val="24"/>
                <w:lang w:eastAsia="bg-BG"/>
              </w:rPr>
              <w:t>7</w:t>
            </w:r>
            <w:r w:rsidRPr="00564CA6">
              <w:rPr>
                <w:rFonts w:ascii="Times New Roman" w:eastAsia="Times New Roman" w:hAnsi="Times New Roman" w:cs="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spacing w:after="0" w:line="240" w:lineRule="auto"/>
              <w:jc w:val="both"/>
              <w:outlineLvl w:val="3"/>
              <w:rPr>
                <w:rFonts w:ascii="Times New Roman" w:eastAsia="Times New Roman" w:hAnsi="Times New Roman" w:cs="Times New Roman"/>
                <w:bCs/>
                <w:sz w:val="26"/>
                <w:szCs w:val="26"/>
                <w:lang w:eastAsia="bg-BG"/>
              </w:rPr>
            </w:pPr>
            <w:r w:rsidRPr="00564CA6">
              <w:rPr>
                <w:rFonts w:ascii="Times New Roman" w:eastAsia="Times New Roman" w:hAnsi="Times New Roman" w:cs="Times New Roman"/>
                <w:bCs/>
                <w:sz w:val="26"/>
                <w:szCs w:val="26"/>
                <w:lang w:val="ru-RU" w:eastAsia="bg-BG"/>
              </w:rPr>
              <w:t>ЦДГ</w:t>
            </w:r>
            <w:r w:rsidRPr="00564CA6">
              <w:rPr>
                <w:rFonts w:ascii="Times New Roman" w:eastAsia="Times New Roman" w:hAnsi="Times New Roman" w:cs="Times New Roman"/>
                <w:bCs/>
                <w:sz w:val="26"/>
                <w:szCs w:val="26"/>
                <w:lang w:eastAsia="bg-BG"/>
              </w:rPr>
              <w:t xml:space="preserve">, АОС </w:t>
            </w:r>
            <w:r w:rsidRPr="00564CA6">
              <w:rPr>
                <w:rFonts w:ascii="Times New Roman" w:eastAsia="Times New Roman" w:hAnsi="Times New Roman" w:cs="Times New Roman"/>
                <w:bCs/>
                <w:sz w:val="26"/>
                <w:szCs w:val="26"/>
                <w:lang w:val="ru-RU" w:eastAsia="bg-BG"/>
              </w:rPr>
              <w:t xml:space="preserve">№ 13/20.07.1994 г  </w:t>
            </w:r>
            <w:r w:rsidRPr="00564CA6">
              <w:rPr>
                <w:rFonts w:ascii="Times New Roman" w:eastAsia="Times New Roman" w:hAnsi="Times New Roman" w:cs="Times New Roman"/>
                <w:bCs/>
                <w:sz w:val="26"/>
                <w:szCs w:val="26"/>
                <w:lang w:eastAsia="bg-BG"/>
              </w:rPr>
              <w:t>със застроена площ от 342 кв.м. находящо се в село Асеново</w:t>
            </w:r>
            <w:r w:rsidRPr="00564CA6">
              <w:rPr>
                <w:rFonts w:ascii="Times New Roman" w:eastAsia="Times New Roman" w:hAnsi="Times New Roman" w:cs="Times New Roman"/>
                <w:bCs/>
                <w:sz w:val="26"/>
                <w:szCs w:val="26"/>
                <w:lang w:val="ru-RU" w:eastAsia="bg-BG"/>
              </w:rPr>
              <w:t xml:space="preserve"> УПИ </w:t>
            </w:r>
            <w:r w:rsidRPr="00564CA6">
              <w:rPr>
                <w:rFonts w:ascii="Times New Roman" w:eastAsia="Times New Roman" w:hAnsi="Times New Roman" w:cs="Times New Roman"/>
                <w:bCs/>
                <w:sz w:val="26"/>
                <w:szCs w:val="26"/>
                <w:lang w:val="en-US" w:eastAsia="bg-BG"/>
              </w:rPr>
              <w:t>II</w:t>
            </w:r>
            <w:r w:rsidRPr="00564CA6">
              <w:rPr>
                <w:rFonts w:ascii="Times New Roman" w:eastAsia="Times New Roman" w:hAnsi="Times New Roman" w:cs="Times New Roman"/>
                <w:bCs/>
                <w:sz w:val="26"/>
                <w:szCs w:val="26"/>
                <w:lang w:eastAsia="bg-BG"/>
              </w:rPr>
              <w:t>, кв.1а /здравен дом и детска градина/</w:t>
            </w:r>
          </w:p>
        </w:tc>
      </w:tr>
      <w:tr w:rsidR="00564CA6" w:rsidRPr="00564CA6" w:rsidTr="0098533F">
        <w:trPr>
          <w:trHeight w:val="449"/>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spacing w:after="0" w:line="240" w:lineRule="auto"/>
              <w:jc w:val="both"/>
              <w:outlineLvl w:val="3"/>
              <w:rPr>
                <w:rFonts w:ascii="Times New Roman" w:eastAsia="Times New Roman" w:hAnsi="Times New Roman" w:cs="Times New Roman"/>
                <w:b/>
                <w:bCs/>
                <w:sz w:val="26"/>
                <w:szCs w:val="26"/>
                <w:lang w:val="ru-RU" w:eastAsia="bg-BG"/>
              </w:rPr>
            </w:pPr>
            <w:r w:rsidRPr="00564CA6">
              <w:rPr>
                <w:rFonts w:ascii="Times New Roman" w:eastAsia="Times New Roman" w:hAnsi="Times New Roman" w:cs="Times New Roman"/>
                <w:b/>
                <w:bCs/>
                <w:sz w:val="26"/>
                <w:szCs w:val="26"/>
                <w:lang w:val="ru-RU" w:eastAsia="bg-BG"/>
              </w:rPr>
              <w:t>Няма извършено разпореждане с имота.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val="en-US" w:eastAsia="bg-BG"/>
              </w:rPr>
            </w:pPr>
            <w:r w:rsidRPr="00564CA6">
              <w:rPr>
                <w:rFonts w:ascii="Times New Roman" w:eastAsia="Times New Roman" w:hAnsi="Times New Roman" w:cs="Times New Roman"/>
                <w:sz w:val="24"/>
                <w:szCs w:val="24"/>
                <w:lang w:eastAsia="bg-BG"/>
              </w:rPr>
              <w:t>8</w:t>
            </w:r>
            <w:r w:rsidRPr="00564CA6">
              <w:rPr>
                <w:rFonts w:ascii="Times New Roman" w:eastAsia="Times New Roman" w:hAnsi="Times New Roman" w:cs="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color w:val="FF0000"/>
                <w:sz w:val="26"/>
                <w:szCs w:val="26"/>
                <w:lang w:eastAsia="bg-BG"/>
              </w:rPr>
            </w:pPr>
            <w:r w:rsidRPr="00564CA6">
              <w:rPr>
                <w:rFonts w:ascii="Times New Roman" w:eastAsia="Times New Roman" w:hAnsi="Times New Roman" w:cs="Times New Roman"/>
                <w:sz w:val="26"/>
                <w:szCs w:val="26"/>
                <w:lang w:val="ru-RU" w:eastAsia="bg-BG"/>
              </w:rPr>
              <w:t xml:space="preserve">Застроен УПИ  </w:t>
            </w:r>
            <w:r w:rsidRPr="00564CA6">
              <w:rPr>
                <w:rFonts w:ascii="Times New Roman" w:eastAsia="Times New Roman" w:hAnsi="Times New Roman" w:cs="Times New Roman"/>
                <w:sz w:val="26"/>
                <w:szCs w:val="26"/>
                <w:lang w:val="en-US" w:eastAsia="bg-BG"/>
              </w:rPr>
              <w:t>I</w:t>
            </w:r>
            <w:r w:rsidRPr="00564CA6">
              <w:rPr>
                <w:rFonts w:ascii="Times New Roman" w:eastAsia="Times New Roman" w:hAnsi="Times New Roman" w:cs="Times New Roman"/>
                <w:sz w:val="26"/>
                <w:szCs w:val="26"/>
                <w:lang w:eastAsia="bg-BG"/>
              </w:rPr>
              <w:t xml:space="preserve"> в кв.3 по плана на с .Асеново с площ </w:t>
            </w:r>
            <w:r w:rsidRPr="00564CA6">
              <w:rPr>
                <w:rFonts w:ascii="Times New Roman" w:eastAsia="Times New Roman" w:hAnsi="Times New Roman" w:cs="Times New Roman"/>
                <w:sz w:val="26"/>
                <w:szCs w:val="26"/>
                <w:lang w:val="ru-RU" w:eastAsia="bg-BG"/>
              </w:rPr>
              <w:t xml:space="preserve">от 12 000 м2 с намиращите се в него сгради /б.училище/  </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Няма извършено разпореждане с имота.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val="ru-RU" w:eastAsia="bg-BG"/>
              </w:rPr>
              <w:t xml:space="preserve">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w:t>
            </w:r>
            <w:r w:rsidRPr="00564CA6">
              <w:rPr>
                <w:rFonts w:ascii="Times New Roman" w:eastAsia="Times New Roman" w:hAnsi="Times New Roman" w:cs="Times New Roman"/>
                <w:sz w:val="26"/>
                <w:szCs w:val="26"/>
                <w:lang w:val="en-US" w:eastAsia="bg-BG"/>
              </w:rPr>
              <w:t>VII</w:t>
            </w:r>
            <w:r w:rsidRPr="00564CA6">
              <w:rPr>
                <w:rFonts w:ascii="Times New Roman" w:eastAsia="Times New Roman" w:hAnsi="Times New Roman" w:cs="Times New Roman"/>
                <w:sz w:val="26"/>
                <w:szCs w:val="26"/>
                <w:lang w:eastAsia="bg-BG"/>
              </w:rPr>
              <w:t xml:space="preserve"> в стр.кв.13 по плана на с.Асеново</w:t>
            </w: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Няма извършено разпореждане с имота.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val="ru-RU" w:eastAsia="bg-BG"/>
              </w:rPr>
              <w:t xml:space="preserve">Масивна едноетажна сграда със застроена площ 132 кв.м. находяща се в УПИ </w:t>
            </w:r>
            <w:r w:rsidRPr="00564CA6">
              <w:rPr>
                <w:rFonts w:ascii="Times New Roman" w:eastAsia="Times New Roman" w:hAnsi="Times New Roman" w:cs="Times New Roman"/>
                <w:sz w:val="26"/>
                <w:szCs w:val="26"/>
                <w:lang w:val="en-US" w:eastAsia="bg-BG"/>
              </w:rPr>
              <w:t>VII</w:t>
            </w:r>
            <w:r w:rsidRPr="00564CA6">
              <w:rPr>
                <w:rFonts w:ascii="Times New Roman" w:eastAsia="Times New Roman" w:hAnsi="Times New Roman" w:cs="Times New Roman"/>
                <w:sz w:val="26"/>
                <w:szCs w:val="26"/>
                <w:lang w:eastAsia="bg-BG"/>
              </w:rPr>
              <w:t>, стр.кв.12 по плана на с.Асеново</w:t>
            </w: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Няма извършено разпореждане с имота.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12.</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ПИ с идентификатор 51723.500.1378 в гр.Никопол, с площ 2 316 кв.м. с НТП: «За друг вид производствен, складов обект»</w:t>
            </w:r>
          </w:p>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Няма извършено разпореждане с имота.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13.</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Поземлен имот с идентификатор 49415.393.1, област Плевен, община Никопол, с. Муселиево, м.“Зад селото“, вид територия „Земеделска“, категория 6, НТП „За друг вид производствен, складов обект“, площ 1427 кв.м.; Поземлен имот с идентификатор 49415.393.2, област Плевен, община Никопол, с. Муселиево, м. „Зад селото“, вид територия „Земеделска“, категория 6, НТП „За друг вид производствен, складов обект“, площ 4772 кв.м.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 .</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14.</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Самостоятелен обект с идентификатор 51723.500.12.1.18, област Плевен, община Никопол, гр. Никопол, ул. "Ал.Стамболийски" № 1, бл. ГНС, ет. 0, обект „Аптека“, вид собств. „Общинска частна“, тип „За търговска дейност“, бр. нива 1.</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15.</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Лек автомобил АУДИ А6 , цвят: тъмно син металик, с рег.№ ЕН8880АТ, год. на производство: 1998г., двигател – бензинов, с обем на двигателя: 2771 куб.см.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16.</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Лек автомобил ВАЗ 21214, цвят: зелен, с рег.№ ЕН7249АК, год. на производство: 2005г., двигател- бензинов, с обем на двигателя: 1690 куб.см;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17.</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Специален автомобил УАЗ 452, цвят: бежов, с рег.№ С0042НХ, год. на производство: 1989г., двигател – бензинов, с обем на двигателя: 2445 куб.см;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За бракуване. Няма явили се кандидати за покупка.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18.</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Специален автомобил УАЗ 3962-01, цвят: светло син, с рег.№ ЕН2596ВА, год. на производство: 1994г., двигател – бензинов, с обем на двигателя: 2445 куб.см;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4"/>
                <w:szCs w:val="24"/>
                <w:lang w:eastAsia="bg-BG"/>
              </w:rPr>
            </w:pPr>
            <w:r w:rsidRPr="00564CA6">
              <w:rPr>
                <w:rFonts w:ascii="Times New Roman" w:eastAsia="Times New Roman" w:hAnsi="Times New Roman" w:cs="Times New Roman"/>
                <w:sz w:val="24"/>
                <w:szCs w:val="24"/>
                <w:lang w:eastAsia="bg-BG"/>
              </w:rPr>
              <w:t>19.</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Мотоциклет ЧЗ 350, цвят: червен, с рег.№ ЕН0723В, год.на производство: 1989г., с обем на двигателя: 343 куб.см</w:t>
            </w:r>
          </w:p>
        </w:tc>
      </w:tr>
      <w:tr w:rsidR="00564CA6" w:rsidRPr="00564CA6" w:rsidTr="0098533F">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4"/>
                <w:szCs w:val="24"/>
                <w:lang w:eastAsia="bg-BG"/>
              </w:rPr>
            </w:pPr>
            <w:r w:rsidRPr="00564CA6">
              <w:rPr>
                <w:rFonts w:ascii="Times New Roman" w:eastAsia="Times New Roman" w:hAnsi="Times New Roman" w:cs="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r w:rsidRPr="00564CA6">
              <w:rPr>
                <w:rFonts w:ascii="Times New Roman" w:eastAsia="Times New Roman" w:hAnsi="Times New Roman" w:cs="Times New Roman"/>
                <w:b/>
                <w:sz w:val="26"/>
                <w:szCs w:val="26"/>
                <w:lang w:val="ru-RU" w:eastAsia="bg-BG"/>
              </w:rPr>
              <w:t>Сключен договор за продажба.</w:t>
            </w:r>
          </w:p>
        </w:tc>
      </w:tr>
    </w:tbl>
    <w:p w:rsidR="00564CA6" w:rsidRPr="00564CA6" w:rsidRDefault="00564CA6" w:rsidP="00564CA6">
      <w:pPr>
        <w:spacing w:after="0" w:line="240" w:lineRule="auto"/>
        <w:ind w:left="540" w:hanging="540"/>
        <w:jc w:val="both"/>
        <w:rPr>
          <w:rFonts w:ascii="Times New Roman" w:eastAsia="Times New Roman" w:hAnsi="Times New Roman" w:cs="Times New Roman"/>
          <w:b/>
          <w:color w:val="FF0000"/>
          <w:sz w:val="26"/>
          <w:szCs w:val="26"/>
          <w:lang w:val="ru-RU"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val="ru-RU" w:eastAsia="bg-BG"/>
        </w:rPr>
      </w:pPr>
    </w:p>
    <w:p w:rsidR="00564CA6" w:rsidRPr="00564CA6" w:rsidRDefault="00564CA6" w:rsidP="00564CA6">
      <w:pPr>
        <w:spacing w:after="0" w:line="240" w:lineRule="auto"/>
        <w:ind w:left="540" w:hanging="540"/>
        <w:jc w:val="both"/>
        <w:rPr>
          <w:rFonts w:ascii="Times New Roman" w:eastAsia="Times New Roman" w:hAnsi="Times New Roman" w:cs="Times New Roman"/>
          <w:i/>
          <w:sz w:val="26"/>
          <w:szCs w:val="26"/>
          <w:lang w:eastAsia="bg-BG"/>
        </w:rPr>
      </w:pPr>
      <w:r w:rsidRPr="00564CA6">
        <w:rPr>
          <w:rFonts w:ascii="Times New Roman" w:eastAsia="Times New Roman" w:hAnsi="Times New Roman" w:cs="Times New Roman"/>
          <w:b/>
          <w:i/>
          <w:sz w:val="26"/>
          <w:szCs w:val="26"/>
          <w:lang w:eastAsia="bg-BG"/>
        </w:rPr>
        <w:t>2. ОТДАДЕНИ ПОД НАЕМ, ЧРЕЗ ПУБЛИЧЕН ТЪРГ</w:t>
      </w:r>
      <w:r w:rsidRPr="00564CA6">
        <w:rPr>
          <w:rFonts w:ascii="Times New Roman" w:eastAsia="Times New Roman" w:hAnsi="Times New Roman" w:cs="Times New Roman"/>
          <w:b/>
          <w:i/>
          <w:sz w:val="26"/>
          <w:szCs w:val="26"/>
          <w:lang w:val="ru-RU" w:eastAsia="bg-BG"/>
        </w:rPr>
        <w:t xml:space="preserve"> </w:t>
      </w:r>
      <w:r w:rsidRPr="00564CA6">
        <w:rPr>
          <w:rFonts w:ascii="Times New Roman" w:eastAsia="Times New Roman" w:hAnsi="Times New Roman" w:cs="Times New Roman"/>
          <w:b/>
          <w:i/>
          <w:sz w:val="26"/>
          <w:szCs w:val="26"/>
          <w:lang w:eastAsia="bg-BG"/>
        </w:rPr>
        <w:t>ИЛИ ПУБЛИЧНО ОПОВЕСТЕН КОНКУРС</w:t>
      </w:r>
    </w:p>
    <w:p w:rsidR="00564CA6" w:rsidRPr="00564CA6" w:rsidRDefault="00564CA6" w:rsidP="00564CA6">
      <w:pPr>
        <w:spacing w:after="0" w:line="240" w:lineRule="auto"/>
        <w:ind w:left="540" w:hanging="540"/>
        <w:jc w:val="both"/>
        <w:rPr>
          <w:rFonts w:ascii="Times New Roman" w:eastAsia="Times New Roman" w:hAnsi="Times New Roman" w:cs="Times New Roman"/>
          <w:sz w:val="26"/>
          <w:szCs w:val="26"/>
          <w:lang w:val="ru-RU"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564CA6" w:rsidRPr="00564CA6" w:rsidTr="0098533F">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w:t>
            </w:r>
          </w:p>
          <w:p w:rsidR="00564CA6" w:rsidRPr="00564CA6" w:rsidRDefault="00564CA6" w:rsidP="00564CA6">
            <w:pPr>
              <w:spacing w:after="0" w:line="240" w:lineRule="auto"/>
              <w:jc w:val="center"/>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по</w:t>
            </w:r>
          </w:p>
          <w:p w:rsidR="00564CA6" w:rsidRPr="00564CA6" w:rsidRDefault="00564CA6" w:rsidP="00564CA6">
            <w:pPr>
              <w:spacing w:after="0" w:line="240" w:lineRule="auto"/>
              <w:jc w:val="center"/>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ИМОТИ</w:t>
            </w:r>
          </w:p>
        </w:tc>
      </w:tr>
      <w:tr w:rsidR="00564CA6" w:rsidRPr="00564CA6" w:rsidTr="0098533F">
        <w:tc>
          <w:tcPr>
            <w:tcW w:w="10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val="ru-RU"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r w:rsidRPr="00564CA6">
              <w:rPr>
                <w:rFonts w:ascii="Times New Roman" w:eastAsia="Times New Roman" w:hAnsi="Times New Roman" w:cs="Times New Roman"/>
                <w:bCs/>
                <w:sz w:val="26"/>
                <w:szCs w:val="26"/>
                <w:lang w:val="ru-RU" w:eastAsia="bg-BG"/>
              </w:rPr>
              <w:t>Земеделски земи от Общинския поземлен фонд за землищата в община Никопол.</w:t>
            </w:r>
            <w:r w:rsidRPr="00564CA6">
              <w:rPr>
                <w:rFonts w:ascii="Times New Roman" w:eastAsia="Times New Roman" w:hAnsi="Times New Roman" w:cs="Times New Roman"/>
                <w:bCs/>
                <w:sz w:val="26"/>
                <w:szCs w:val="26"/>
                <w:lang w:val="en-US" w:eastAsia="bg-BG"/>
              </w:rPr>
              <w:t xml:space="preserve"> </w:t>
            </w:r>
          </w:p>
          <w:p w:rsidR="00564CA6" w:rsidRPr="00564CA6" w:rsidRDefault="00564CA6" w:rsidP="00564CA6">
            <w:pPr>
              <w:spacing w:after="0" w:line="240" w:lineRule="auto"/>
              <w:rPr>
                <w:rFonts w:ascii="Times New Roman" w:eastAsia="Times New Roman" w:hAnsi="Times New Roman" w:cs="Times New Roman"/>
                <w:sz w:val="20"/>
                <w:szCs w:val="20"/>
                <w:lang w:eastAsia="bg-BG"/>
              </w:rPr>
            </w:pPr>
          </w:p>
          <w:tbl>
            <w:tblPr>
              <w:tblW w:w="10150" w:type="dxa"/>
              <w:tblLayout w:type="fixed"/>
              <w:tblCellMar>
                <w:left w:w="70" w:type="dxa"/>
                <w:right w:w="70" w:type="dxa"/>
              </w:tblCellMar>
              <w:tblLook w:val="04A0" w:firstRow="1" w:lastRow="0" w:firstColumn="1" w:lastColumn="0" w:noHBand="0" w:noVBand="1"/>
            </w:tblPr>
            <w:tblGrid>
              <w:gridCol w:w="580"/>
              <w:gridCol w:w="473"/>
              <w:gridCol w:w="1134"/>
              <w:gridCol w:w="1984"/>
              <w:gridCol w:w="1418"/>
              <w:gridCol w:w="1134"/>
              <w:gridCol w:w="1200"/>
              <w:gridCol w:w="927"/>
              <w:gridCol w:w="1300"/>
            </w:tblGrid>
            <w:tr w:rsidR="00564CA6" w:rsidRPr="00564CA6" w:rsidTr="0098533F">
              <w:trPr>
                <w:trHeight w:val="390"/>
              </w:trPr>
              <w:tc>
                <w:tcPr>
                  <w:tcW w:w="10150" w:type="dxa"/>
                  <w:gridSpan w:val="9"/>
                  <w:tcBorders>
                    <w:top w:val="nil"/>
                    <w:left w:val="nil"/>
                    <w:bottom w:val="single" w:sz="4" w:space="0" w:color="auto"/>
                    <w:right w:val="nil"/>
                  </w:tcBorders>
                  <w:shd w:val="clear" w:color="auto" w:fill="auto"/>
                  <w:vAlign w:val="bottom"/>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СПРАВКА ЗЕМЕДЕЛСКИ ЗЕМИ ОПФ ОТДЕДЕНИ ЧРЕЗ ТЪРГ 2020</w:t>
                  </w:r>
                </w:p>
              </w:tc>
            </w:tr>
            <w:tr w:rsidR="00564CA6" w:rsidRPr="00564CA6" w:rsidTr="0098533F">
              <w:trPr>
                <w:gridAfter w:val="1"/>
                <w:wAfter w:w="1300" w:type="dxa"/>
                <w:trHeight w:val="600"/>
              </w:trPr>
              <w:tc>
                <w:tcPr>
                  <w:tcW w:w="580" w:type="dxa"/>
                  <w:tcBorders>
                    <w:top w:val="nil"/>
                    <w:left w:val="single" w:sz="4" w:space="0" w:color="auto"/>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по ред</w:t>
                  </w:r>
                </w:p>
              </w:tc>
              <w:tc>
                <w:tcPr>
                  <w:tcW w:w="473"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Дог N</w:t>
                  </w:r>
                </w:p>
              </w:tc>
              <w:tc>
                <w:tcPr>
                  <w:tcW w:w="1134"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Дата</w:t>
                  </w:r>
                </w:p>
              </w:tc>
              <w:tc>
                <w:tcPr>
                  <w:tcW w:w="1984"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Наемател</w:t>
                  </w:r>
                </w:p>
              </w:tc>
              <w:tc>
                <w:tcPr>
                  <w:tcW w:w="1418"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Нас. място</w:t>
                  </w:r>
                </w:p>
              </w:tc>
              <w:tc>
                <w:tcPr>
                  <w:tcW w:w="1134"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от</w:t>
                  </w:r>
                </w:p>
              </w:tc>
              <w:tc>
                <w:tcPr>
                  <w:tcW w:w="120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до</w:t>
                  </w:r>
                </w:p>
              </w:tc>
              <w:tc>
                <w:tcPr>
                  <w:tcW w:w="927"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Площ</w:t>
                  </w:r>
                </w:p>
              </w:tc>
            </w:tr>
            <w:tr w:rsidR="00564CA6" w:rsidRPr="00564CA6" w:rsidTr="0098533F">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w:t>
                  </w:r>
                </w:p>
              </w:tc>
              <w:tc>
                <w:tcPr>
                  <w:tcW w:w="47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253</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98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ЛЕВ ДЖАН ЕООД</w:t>
                  </w:r>
                </w:p>
              </w:tc>
              <w:tc>
                <w:tcPr>
                  <w:tcW w:w="1418"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20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927"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748.89</w:t>
                  </w:r>
                </w:p>
              </w:tc>
            </w:tr>
            <w:tr w:rsidR="00564CA6" w:rsidRPr="00564CA6" w:rsidTr="0098533F">
              <w:trPr>
                <w:gridAfter w:val="1"/>
                <w:wAfter w:w="1300" w:type="dxa"/>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w:t>
                  </w:r>
                </w:p>
              </w:tc>
              <w:tc>
                <w:tcPr>
                  <w:tcW w:w="47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254</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98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ГЕОВАЛ АГРО ООД</w:t>
                  </w:r>
                </w:p>
              </w:tc>
              <w:tc>
                <w:tcPr>
                  <w:tcW w:w="1418"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с.Асеново,  с.Дебово, с.Муселиево</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20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927"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335.13</w:t>
                  </w:r>
                </w:p>
              </w:tc>
            </w:tr>
            <w:tr w:rsidR="00564CA6" w:rsidRPr="00564CA6" w:rsidTr="0098533F">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w:t>
                  </w:r>
                </w:p>
              </w:tc>
              <w:tc>
                <w:tcPr>
                  <w:tcW w:w="47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255</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98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 АЛФА - АЛЕКСАНДЪР ДИМИТРОВ"</w:t>
                  </w:r>
                </w:p>
              </w:tc>
              <w:tc>
                <w:tcPr>
                  <w:tcW w:w="1418"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21.07.2020</w:t>
                  </w:r>
                </w:p>
              </w:tc>
              <w:tc>
                <w:tcPr>
                  <w:tcW w:w="120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927"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953.47</w:t>
                  </w:r>
                </w:p>
              </w:tc>
            </w:tr>
            <w:tr w:rsidR="00564CA6" w:rsidRPr="00564CA6" w:rsidTr="0098533F">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w:t>
                  </w:r>
                </w:p>
              </w:tc>
              <w:tc>
                <w:tcPr>
                  <w:tcW w:w="47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29.07.2020</w:t>
                  </w:r>
                </w:p>
              </w:tc>
              <w:tc>
                <w:tcPr>
                  <w:tcW w:w="198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ЮЗДЖАН ДАУДОВ САКАДЖИЕВ</w:t>
                  </w:r>
                </w:p>
              </w:tc>
              <w:tc>
                <w:tcPr>
                  <w:tcW w:w="1418"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29.07.2020</w:t>
                  </w:r>
                </w:p>
              </w:tc>
              <w:tc>
                <w:tcPr>
                  <w:tcW w:w="120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927"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70.58</w:t>
                  </w:r>
                </w:p>
              </w:tc>
            </w:tr>
            <w:tr w:rsidR="00564CA6" w:rsidRPr="00564CA6" w:rsidTr="0098533F">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w:t>
                  </w:r>
                </w:p>
              </w:tc>
              <w:tc>
                <w:tcPr>
                  <w:tcW w:w="47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313</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28.10.2020</w:t>
                  </w:r>
                </w:p>
              </w:tc>
              <w:tc>
                <w:tcPr>
                  <w:tcW w:w="198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ЕЛИА МИЛК ООД</w:t>
                  </w:r>
                </w:p>
              </w:tc>
              <w:tc>
                <w:tcPr>
                  <w:tcW w:w="1418"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Драгаш войвода</w:t>
                  </w:r>
                </w:p>
              </w:tc>
              <w:tc>
                <w:tcPr>
                  <w:tcW w:w="1134"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01.10.2020</w:t>
                  </w:r>
                </w:p>
              </w:tc>
              <w:tc>
                <w:tcPr>
                  <w:tcW w:w="120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927"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8.86</w:t>
                  </w:r>
                </w:p>
              </w:tc>
            </w:tr>
            <w:tr w:rsidR="00564CA6" w:rsidRPr="00564CA6" w:rsidTr="0098533F">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473"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34"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984"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418"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34"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20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ОБЩО:</w:t>
                  </w:r>
                </w:p>
              </w:tc>
              <w:tc>
                <w:tcPr>
                  <w:tcW w:w="927"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 xml:space="preserve">  2116.90</w:t>
                  </w:r>
                </w:p>
              </w:tc>
            </w:tr>
          </w:tbl>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r>
      <w:tr w:rsidR="00564CA6" w:rsidRPr="00564CA6" w:rsidTr="0098533F">
        <w:tc>
          <w:tcPr>
            <w:tcW w:w="10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p>
          <w:p w:rsidR="00564CA6" w:rsidRPr="00564CA6" w:rsidRDefault="00564CA6" w:rsidP="00564CA6">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r w:rsidRPr="00564CA6">
              <w:rPr>
                <w:rFonts w:ascii="Times New Roman" w:eastAsia="Times New Roman" w:hAnsi="Times New Roman" w:cs="Times New Roman"/>
                <w:bCs/>
                <w:sz w:val="26"/>
                <w:szCs w:val="26"/>
                <w:lang w:eastAsia="bg-BG"/>
              </w:rPr>
              <w:t xml:space="preserve">Свободни дворни места по населени места в </w:t>
            </w:r>
            <w:r w:rsidRPr="00564CA6">
              <w:rPr>
                <w:rFonts w:ascii="Times New Roman" w:eastAsia="Times New Roman" w:hAnsi="Times New Roman" w:cs="Times New Roman"/>
                <w:bCs/>
                <w:sz w:val="26"/>
                <w:szCs w:val="26"/>
                <w:lang w:val="en-US" w:eastAsia="bg-BG"/>
              </w:rPr>
              <w:t>o</w:t>
            </w:r>
            <w:r w:rsidRPr="00564CA6">
              <w:rPr>
                <w:rFonts w:ascii="Times New Roman" w:eastAsia="Times New Roman" w:hAnsi="Times New Roman" w:cs="Times New Roman"/>
                <w:bCs/>
                <w:sz w:val="26"/>
                <w:szCs w:val="26"/>
                <w:lang w:eastAsia="bg-BG"/>
              </w:rPr>
              <w:t>бщина Никопол.</w:t>
            </w:r>
          </w:p>
          <w:p w:rsidR="00564CA6" w:rsidRPr="00564CA6" w:rsidRDefault="00564CA6" w:rsidP="00564CA6">
            <w:pPr>
              <w:spacing w:after="0" w:line="240" w:lineRule="auto"/>
              <w:rPr>
                <w:rFonts w:ascii="Times New Roman" w:eastAsia="Times New Roman" w:hAnsi="Times New Roman" w:cs="Times New Roman"/>
                <w:sz w:val="20"/>
                <w:szCs w:val="20"/>
                <w:lang w:eastAsia="bg-BG"/>
              </w:rPr>
            </w:pPr>
          </w:p>
          <w:tbl>
            <w:tblPr>
              <w:tblW w:w="8981" w:type="dxa"/>
              <w:tblLayout w:type="fixed"/>
              <w:tblCellMar>
                <w:left w:w="70" w:type="dxa"/>
                <w:right w:w="70" w:type="dxa"/>
              </w:tblCellMar>
              <w:tblLook w:val="04A0" w:firstRow="1" w:lastRow="0" w:firstColumn="1" w:lastColumn="0" w:noHBand="0" w:noVBand="1"/>
            </w:tblPr>
            <w:tblGrid>
              <w:gridCol w:w="618"/>
              <w:gridCol w:w="567"/>
              <w:gridCol w:w="1134"/>
              <w:gridCol w:w="1797"/>
              <w:gridCol w:w="1417"/>
              <w:gridCol w:w="1240"/>
              <w:gridCol w:w="1170"/>
              <w:gridCol w:w="1038"/>
            </w:tblGrid>
            <w:tr w:rsidR="00564CA6" w:rsidRPr="00564CA6" w:rsidTr="0098533F">
              <w:trPr>
                <w:trHeight w:val="765"/>
              </w:trPr>
              <w:tc>
                <w:tcPr>
                  <w:tcW w:w="618"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по</w:t>
                  </w:r>
                  <w:r w:rsidRPr="00564CA6">
                    <w:rPr>
                      <w:rFonts w:ascii="Times New Roman" w:eastAsia="Times New Roman" w:hAnsi="Times New Roman" w:cs="Times New Roman"/>
                      <w:b/>
                      <w:bCs/>
                      <w:color w:val="000000"/>
                      <w:sz w:val="20"/>
                      <w:szCs w:val="20"/>
                      <w:lang w:eastAsia="bg-BG"/>
                    </w:rPr>
                    <w:br/>
                    <w:t xml:space="preserve"> ред</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Дог. №</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xml:space="preserve">Дата </w:t>
                  </w:r>
                </w:p>
              </w:tc>
              <w:tc>
                <w:tcPr>
                  <w:tcW w:w="1797"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Наемател</w:t>
                  </w:r>
                </w:p>
              </w:tc>
              <w:tc>
                <w:tcPr>
                  <w:tcW w:w="1417"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Нас.място</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от</w:t>
                  </w:r>
                </w:p>
              </w:tc>
              <w:tc>
                <w:tcPr>
                  <w:tcW w:w="117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до</w:t>
                  </w:r>
                </w:p>
              </w:tc>
              <w:tc>
                <w:tcPr>
                  <w:tcW w:w="1038" w:type="dxa"/>
                  <w:tcBorders>
                    <w:top w:val="single" w:sz="8" w:space="0" w:color="auto"/>
                    <w:left w:val="nil"/>
                    <w:bottom w:val="single" w:sz="8" w:space="0" w:color="auto"/>
                    <w:right w:val="single" w:sz="8"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Площ /кв.м/</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315</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28.10.2020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ЕДЖЕВИТ СЕЛЯЙДИНОВ ЗЮРАБОВ</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гр.Никопол</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28.10.2020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27.10.2030</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2 569</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279</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ЙОРДАН КРЪСТЕВ КРЪСТЕВ</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1 300</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3</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278</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ИЛИЯ ЛЮБЕНОВ ИЛИЕВ</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1 100</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4</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277</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ИВАЙЛО ГЕОРГИЕВ ИЛИЕВ</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3 125</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5</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280</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ПЕТРАНА ХРИСТОВА ЙОРДАНОВА</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1 260</w:t>
                  </w:r>
                </w:p>
              </w:tc>
            </w:tr>
            <w:tr w:rsidR="00564CA6" w:rsidRPr="00564CA6" w:rsidTr="0098533F">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6</w:t>
                  </w:r>
                </w:p>
              </w:tc>
              <w:tc>
                <w:tcPr>
                  <w:tcW w:w="56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276</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ДИМИТЪР ЛЮБЕНОВ АНГЕЛОВ</w:t>
                  </w:r>
                </w:p>
              </w:tc>
              <w:tc>
                <w:tcPr>
                  <w:tcW w:w="1417"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1 000</w:t>
                  </w:r>
                </w:p>
              </w:tc>
            </w:tr>
            <w:tr w:rsidR="00564CA6" w:rsidRPr="00564CA6" w:rsidTr="0098533F">
              <w:trPr>
                <w:trHeight w:val="330"/>
              </w:trPr>
              <w:tc>
                <w:tcPr>
                  <w:tcW w:w="618" w:type="dxa"/>
                  <w:tcBorders>
                    <w:top w:val="nil"/>
                    <w:left w:val="single" w:sz="8" w:space="0" w:color="auto"/>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7</w:t>
                  </w:r>
                </w:p>
              </w:tc>
              <w:tc>
                <w:tcPr>
                  <w:tcW w:w="567"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275</w:t>
                  </w:r>
                </w:p>
              </w:tc>
              <w:tc>
                <w:tcPr>
                  <w:tcW w:w="1134"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797"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ВЕСКО АНГЕЛОВ ВЪРБАНОВ</w:t>
                  </w:r>
                </w:p>
              </w:tc>
              <w:tc>
                <w:tcPr>
                  <w:tcW w:w="1417"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с.Санадиново</w:t>
                  </w:r>
                </w:p>
              </w:tc>
              <w:tc>
                <w:tcPr>
                  <w:tcW w:w="124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27.08.2020</w:t>
                  </w:r>
                </w:p>
              </w:tc>
              <w:tc>
                <w:tcPr>
                  <w:tcW w:w="117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26.08.2025</w:t>
                  </w:r>
                </w:p>
              </w:tc>
              <w:tc>
                <w:tcPr>
                  <w:tcW w:w="1038" w:type="dxa"/>
                  <w:tcBorders>
                    <w:top w:val="nil"/>
                    <w:left w:val="nil"/>
                    <w:bottom w:val="single" w:sz="8"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2 050</w:t>
                  </w:r>
                </w:p>
              </w:tc>
            </w:tr>
          </w:tbl>
          <w:p w:rsidR="00564CA6" w:rsidRPr="00564CA6" w:rsidRDefault="00564CA6" w:rsidP="00564CA6">
            <w:pPr>
              <w:spacing w:after="0" w:line="240" w:lineRule="auto"/>
              <w:rPr>
                <w:rFonts w:ascii="Times New Roman" w:eastAsia="Times New Roman" w:hAnsi="Times New Roman" w:cs="Times New Roman"/>
                <w:sz w:val="20"/>
                <w:szCs w:val="20"/>
                <w:lang w:val="en-US" w:eastAsia="bg-BG"/>
              </w:rPr>
            </w:pPr>
          </w:p>
          <w:p w:rsidR="00564CA6" w:rsidRPr="00564CA6" w:rsidRDefault="00564CA6" w:rsidP="00564CA6">
            <w:pPr>
              <w:spacing w:after="0" w:line="240" w:lineRule="auto"/>
              <w:rPr>
                <w:rFonts w:ascii="Times New Roman" w:eastAsia="Times New Roman" w:hAnsi="Times New Roman" w:cs="Times New Roman"/>
                <w:sz w:val="20"/>
                <w:szCs w:val="20"/>
                <w:lang w:val="en-US" w:eastAsia="bg-BG"/>
              </w:rPr>
            </w:pPr>
          </w:p>
        </w:tc>
      </w:tr>
      <w:tr w:rsidR="00564CA6" w:rsidRPr="00564CA6" w:rsidTr="0098533F">
        <w:tc>
          <w:tcPr>
            <w:tcW w:w="10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3.</w:t>
            </w:r>
          </w:p>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p>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p>
        </w:tc>
        <w:tc>
          <w:tcPr>
            <w:tcW w:w="91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both"/>
              <w:rPr>
                <w:rFonts w:ascii="Times New Roman" w:eastAsia="Times New Roman" w:hAnsi="Times New Roman" w:cs="Times New Roman"/>
                <w:bCs/>
                <w:sz w:val="26"/>
                <w:szCs w:val="26"/>
                <w:lang w:val="ru-RU" w:eastAsia="bg-BG"/>
              </w:rPr>
            </w:pPr>
          </w:p>
          <w:p w:rsidR="00564CA6" w:rsidRPr="00564CA6" w:rsidRDefault="00564CA6" w:rsidP="00564CA6">
            <w:pPr>
              <w:spacing w:after="0" w:line="240" w:lineRule="auto"/>
              <w:jc w:val="both"/>
              <w:rPr>
                <w:rFonts w:ascii="Times New Roman" w:eastAsia="Times New Roman" w:hAnsi="Times New Roman" w:cs="Times New Roman"/>
                <w:bCs/>
                <w:sz w:val="26"/>
                <w:szCs w:val="26"/>
                <w:lang w:eastAsia="bg-BG"/>
              </w:rPr>
            </w:pPr>
            <w:r w:rsidRPr="00564CA6">
              <w:rPr>
                <w:rFonts w:ascii="Times New Roman" w:eastAsia="Times New Roman" w:hAnsi="Times New Roman" w:cs="Times New Roman"/>
                <w:bCs/>
                <w:sz w:val="26"/>
                <w:szCs w:val="26"/>
                <w:lang w:val="ru-RU" w:eastAsia="bg-BG"/>
              </w:rPr>
              <w:t>Свободни помещения на територията на община Никопол</w:t>
            </w:r>
          </w:p>
          <w:tbl>
            <w:tblPr>
              <w:tblW w:w="9123" w:type="dxa"/>
              <w:tblLayout w:type="fixed"/>
              <w:tblCellMar>
                <w:left w:w="70" w:type="dxa"/>
                <w:right w:w="70" w:type="dxa"/>
              </w:tblCellMar>
              <w:tblLook w:val="04A0" w:firstRow="1" w:lastRow="0" w:firstColumn="1" w:lastColumn="0" w:noHBand="0" w:noVBand="1"/>
            </w:tblPr>
            <w:tblGrid>
              <w:gridCol w:w="820"/>
              <w:gridCol w:w="790"/>
              <w:gridCol w:w="1276"/>
              <w:gridCol w:w="1418"/>
              <w:gridCol w:w="1134"/>
              <w:gridCol w:w="1240"/>
              <w:gridCol w:w="1240"/>
              <w:gridCol w:w="1205"/>
            </w:tblGrid>
            <w:tr w:rsidR="00564CA6" w:rsidRPr="00564CA6" w:rsidTr="0098533F">
              <w:trPr>
                <w:trHeight w:val="615"/>
              </w:trPr>
              <w:tc>
                <w:tcPr>
                  <w:tcW w:w="820"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по</w:t>
                  </w:r>
                  <w:r w:rsidRPr="00564CA6">
                    <w:rPr>
                      <w:rFonts w:ascii="Times New Roman" w:eastAsia="Times New Roman" w:hAnsi="Times New Roman" w:cs="Times New Roman"/>
                      <w:b/>
                      <w:bCs/>
                      <w:color w:val="000000"/>
                      <w:sz w:val="20"/>
                      <w:szCs w:val="20"/>
                      <w:lang w:eastAsia="bg-BG"/>
                    </w:rPr>
                    <w:br/>
                    <w:t xml:space="preserve"> ред</w:t>
                  </w:r>
                </w:p>
              </w:tc>
              <w:tc>
                <w:tcPr>
                  <w:tcW w:w="79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Дог. №</w:t>
                  </w:r>
                </w:p>
              </w:tc>
              <w:tc>
                <w:tcPr>
                  <w:tcW w:w="1276"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xml:space="preserve">Дата </w:t>
                  </w:r>
                </w:p>
              </w:tc>
              <w:tc>
                <w:tcPr>
                  <w:tcW w:w="1418"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Наемател</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Нас.място</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от</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до</w:t>
                  </w:r>
                </w:p>
              </w:tc>
              <w:tc>
                <w:tcPr>
                  <w:tcW w:w="1205" w:type="dxa"/>
                  <w:tcBorders>
                    <w:top w:val="single" w:sz="8" w:space="0" w:color="auto"/>
                    <w:left w:val="nil"/>
                    <w:bottom w:val="single" w:sz="8" w:space="0" w:color="auto"/>
                    <w:right w:val="single" w:sz="8"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Площ/кв.м/</w:t>
                  </w:r>
                </w:p>
              </w:tc>
            </w:tr>
            <w:tr w:rsidR="00564CA6" w:rsidRPr="00564CA6" w:rsidTr="0098533F">
              <w:trPr>
                <w:trHeight w:val="37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w:t>
                  </w:r>
                </w:p>
              </w:tc>
              <w:tc>
                <w:tcPr>
                  <w:tcW w:w="79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293</w:t>
                  </w:r>
                </w:p>
              </w:tc>
              <w:tc>
                <w:tcPr>
                  <w:tcW w:w="1276"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01.10.2020</w:t>
                  </w:r>
                </w:p>
              </w:tc>
              <w:tc>
                <w:tcPr>
                  <w:tcW w:w="1418"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ЕТ "АГРО СВЕТЛОЗАР ДИЧЕВСКИ</w:t>
                  </w:r>
                </w:p>
              </w:tc>
              <w:tc>
                <w:tcPr>
                  <w:tcW w:w="1134"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с.Въбел</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01.10.2020</w:t>
                  </w:r>
                </w:p>
              </w:tc>
              <w:tc>
                <w:tcPr>
                  <w:tcW w:w="1240" w:type="dxa"/>
                  <w:tcBorders>
                    <w:top w:val="nil"/>
                    <w:left w:val="nil"/>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30.09.2030</w:t>
                  </w:r>
                </w:p>
              </w:tc>
              <w:tc>
                <w:tcPr>
                  <w:tcW w:w="1205" w:type="dxa"/>
                  <w:tcBorders>
                    <w:top w:val="nil"/>
                    <w:left w:val="nil"/>
                    <w:bottom w:val="single" w:sz="4"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13.38</w:t>
                  </w:r>
                </w:p>
              </w:tc>
            </w:tr>
            <w:tr w:rsidR="00564CA6" w:rsidRPr="00564CA6" w:rsidTr="0098533F">
              <w:trPr>
                <w:trHeight w:val="33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w:t>
                  </w:r>
                </w:p>
              </w:tc>
              <w:tc>
                <w:tcPr>
                  <w:tcW w:w="79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270</w:t>
                  </w:r>
                </w:p>
              </w:tc>
              <w:tc>
                <w:tcPr>
                  <w:tcW w:w="1276"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19.08.2020</w:t>
                  </w:r>
                </w:p>
              </w:tc>
              <w:tc>
                <w:tcPr>
                  <w:tcW w:w="1418"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"ДАРК БЛУ" ЕООД</w:t>
                  </w:r>
                </w:p>
              </w:tc>
              <w:tc>
                <w:tcPr>
                  <w:tcW w:w="1134"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гр.Никопол</w:t>
                  </w:r>
                </w:p>
              </w:tc>
              <w:tc>
                <w:tcPr>
                  <w:tcW w:w="124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19.08.2020</w:t>
                  </w:r>
                </w:p>
              </w:tc>
              <w:tc>
                <w:tcPr>
                  <w:tcW w:w="124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18.08.2025</w:t>
                  </w:r>
                </w:p>
              </w:tc>
              <w:tc>
                <w:tcPr>
                  <w:tcW w:w="1205" w:type="dxa"/>
                  <w:tcBorders>
                    <w:top w:val="nil"/>
                    <w:left w:val="nil"/>
                    <w:bottom w:val="single" w:sz="8"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250</w:t>
                  </w:r>
                </w:p>
              </w:tc>
            </w:tr>
          </w:tbl>
          <w:p w:rsidR="00564CA6" w:rsidRPr="00564CA6" w:rsidRDefault="00564CA6" w:rsidP="00564CA6">
            <w:pPr>
              <w:spacing w:after="0" w:line="240" w:lineRule="auto"/>
              <w:jc w:val="both"/>
              <w:rPr>
                <w:rFonts w:ascii="Times New Roman" w:eastAsia="Times New Roman" w:hAnsi="Times New Roman" w:cs="Times New Roman"/>
                <w:bCs/>
                <w:sz w:val="26"/>
                <w:szCs w:val="26"/>
                <w:lang w:val="en-US" w:eastAsia="bg-BG"/>
              </w:rPr>
            </w:pPr>
          </w:p>
        </w:tc>
      </w:tr>
      <w:tr w:rsidR="00564CA6" w:rsidRPr="00564CA6" w:rsidTr="0098533F">
        <w:tc>
          <w:tcPr>
            <w:tcW w:w="10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spacing w:after="0" w:line="240" w:lineRule="auto"/>
              <w:jc w:val="center"/>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564CA6" w:rsidRPr="00564CA6" w:rsidRDefault="00564CA6" w:rsidP="00564CA6">
            <w:pPr>
              <w:keepNext/>
              <w:tabs>
                <w:tab w:val="left" w:pos="-20"/>
              </w:tabs>
              <w:spacing w:after="0" w:line="240" w:lineRule="auto"/>
              <w:jc w:val="both"/>
              <w:outlineLvl w:val="3"/>
              <w:rPr>
                <w:rFonts w:ascii="Times New Roman" w:eastAsia="Times New Roman" w:hAnsi="Times New Roman" w:cs="Times New Roman"/>
                <w:bCs/>
                <w:sz w:val="26"/>
                <w:szCs w:val="26"/>
                <w:lang w:val="en-US" w:eastAsia="bg-BG"/>
              </w:rPr>
            </w:pPr>
          </w:p>
          <w:p w:rsidR="00564CA6" w:rsidRPr="00564CA6" w:rsidRDefault="00564CA6" w:rsidP="00564CA6">
            <w:pPr>
              <w:keepNext/>
              <w:tabs>
                <w:tab w:val="left" w:pos="-20"/>
              </w:tabs>
              <w:spacing w:after="0" w:line="240" w:lineRule="auto"/>
              <w:jc w:val="both"/>
              <w:outlineLvl w:val="3"/>
              <w:rPr>
                <w:rFonts w:ascii="Times New Roman" w:eastAsia="Times New Roman" w:hAnsi="Times New Roman" w:cs="Times New Roman"/>
                <w:bCs/>
                <w:sz w:val="26"/>
                <w:szCs w:val="26"/>
                <w:lang w:val="en-US" w:eastAsia="bg-BG"/>
              </w:rPr>
            </w:pPr>
            <w:r w:rsidRPr="00564CA6">
              <w:rPr>
                <w:rFonts w:ascii="Times New Roman" w:eastAsia="Times New Roman" w:hAnsi="Times New Roman" w:cs="Times New Roman"/>
                <w:bCs/>
                <w:sz w:val="26"/>
                <w:szCs w:val="26"/>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p w:rsidR="00564CA6" w:rsidRPr="00564CA6" w:rsidRDefault="00564CA6" w:rsidP="00564CA6">
            <w:pPr>
              <w:spacing w:after="0" w:line="240" w:lineRule="auto"/>
              <w:rPr>
                <w:rFonts w:ascii="Times New Roman" w:eastAsia="Times New Roman" w:hAnsi="Times New Roman" w:cs="Times New Roman"/>
                <w:sz w:val="20"/>
                <w:szCs w:val="20"/>
                <w:lang w:val="en-US" w:eastAsia="bg-BG"/>
              </w:rPr>
            </w:pPr>
          </w:p>
          <w:tbl>
            <w:tblPr>
              <w:tblW w:w="8840" w:type="dxa"/>
              <w:tblLayout w:type="fixed"/>
              <w:tblCellMar>
                <w:left w:w="70" w:type="dxa"/>
                <w:right w:w="70" w:type="dxa"/>
              </w:tblCellMar>
              <w:tblLook w:val="04A0" w:firstRow="1" w:lastRow="0" w:firstColumn="1" w:lastColumn="0" w:noHBand="0" w:noVBand="1"/>
            </w:tblPr>
            <w:tblGrid>
              <w:gridCol w:w="820"/>
              <w:gridCol w:w="790"/>
              <w:gridCol w:w="1180"/>
              <w:gridCol w:w="1514"/>
              <w:gridCol w:w="1134"/>
              <w:gridCol w:w="1134"/>
              <w:gridCol w:w="1240"/>
              <w:gridCol w:w="1028"/>
            </w:tblGrid>
            <w:tr w:rsidR="00564CA6" w:rsidRPr="00564CA6" w:rsidTr="0098533F">
              <w:trPr>
                <w:trHeight w:val="645"/>
              </w:trPr>
              <w:tc>
                <w:tcPr>
                  <w:tcW w:w="820"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по</w:t>
                  </w:r>
                  <w:r w:rsidRPr="00564CA6">
                    <w:rPr>
                      <w:rFonts w:ascii="Times New Roman" w:eastAsia="Times New Roman" w:hAnsi="Times New Roman" w:cs="Times New Roman"/>
                      <w:b/>
                      <w:bCs/>
                      <w:color w:val="000000"/>
                      <w:sz w:val="20"/>
                      <w:szCs w:val="20"/>
                      <w:lang w:eastAsia="bg-BG"/>
                    </w:rPr>
                    <w:br/>
                    <w:t xml:space="preserve"> ред</w:t>
                  </w:r>
                </w:p>
              </w:tc>
              <w:tc>
                <w:tcPr>
                  <w:tcW w:w="79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Дог. №</w:t>
                  </w:r>
                </w:p>
              </w:tc>
              <w:tc>
                <w:tcPr>
                  <w:tcW w:w="118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 xml:space="preserve">Дата </w:t>
                  </w:r>
                </w:p>
              </w:tc>
              <w:tc>
                <w:tcPr>
                  <w:tcW w:w="1514"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Наемател</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Нас.място</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от</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В сила до</w:t>
                  </w:r>
                </w:p>
              </w:tc>
              <w:tc>
                <w:tcPr>
                  <w:tcW w:w="1028" w:type="dxa"/>
                  <w:tcBorders>
                    <w:top w:val="single" w:sz="8" w:space="0" w:color="auto"/>
                    <w:left w:val="nil"/>
                    <w:bottom w:val="single" w:sz="8" w:space="0" w:color="auto"/>
                    <w:right w:val="single" w:sz="8" w:space="0" w:color="auto"/>
                  </w:tcBorders>
                  <w:shd w:val="clear" w:color="000000" w:fill="D9D9D9"/>
                  <w:noWrap/>
                  <w:vAlign w:val="center"/>
                  <w:hideMark/>
                </w:tcPr>
                <w:p w:rsidR="00564CA6" w:rsidRPr="00564CA6" w:rsidRDefault="00564CA6" w:rsidP="00564CA6">
                  <w:pPr>
                    <w:spacing w:after="0" w:line="240" w:lineRule="auto"/>
                    <w:jc w:val="center"/>
                    <w:rPr>
                      <w:rFonts w:ascii="Times New Roman" w:eastAsia="Times New Roman" w:hAnsi="Times New Roman" w:cs="Times New Roman"/>
                      <w:b/>
                      <w:bCs/>
                      <w:color w:val="000000"/>
                      <w:sz w:val="20"/>
                      <w:szCs w:val="20"/>
                      <w:lang w:eastAsia="bg-BG"/>
                    </w:rPr>
                  </w:pPr>
                  <w:r w:rsidRPr="00564CA6">
                    <w:rPr>
                      <w:rFonts w:ascii="Times New Roman" w:eastAsia="Times New Roman" w:hAnsi="Times New Roman" w:cs="Times New Roman"/>
                      <w:b/>
                      <w:bCs/>
                      <w:color w:val="000000"/>
                      <w:sz w:val="20"/>
                      <w:szCs w:val="20"/>
                      <w:lang w:eastAsia="bg-BG"/>
                    </w:rPr>
                    <w:t>Площ/кв.м/</w:t>
                  </w:r>
                </w:p>
              </w:tc>
            </w:tr>
            <w:tr w:rsidR="00564CA6" w:rsidRPr="00564CA6" w:rsidTr="0098533F">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1</w:t>
                  </w:r>
                </w:p>
              </w:tc>
              <w:tc>
                <w:tcPr>
                  <w:tcW w:w="79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250</w:t>
                  </w:r>
                </w:p>
              </w:tc>
              <w:tc>
                <w:tcPr>
                  <w:tcW w:w="118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07.07.2020</w:t>
                  </w:r>
                </w:p>
              </w:tc>
              <w:tc>
                <w:tcPr>
                  <w:tcW w:w="1514"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"Пристанище Никопол" ЕООД</w:t>
                  </w:r>
                </w:p>
              </w:tc>
              <w:tc>
                <w:tcPr>
                  <w:tcW w:w="1134"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гр.Никопол</w:t>
                  </w:r>
                </w:p>
              </w:tc>
              <w:tc>
                <w:tcPr>
                  <w:tcW w:w="1134"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07.07.2020</w:t>
                  </w:r>
                </w:p>
              </w:tc>
              <w:tc>
                <w:tcPr>
                  <w:tcW w:w="1240" w:type="dxa"/>
                  <w:tcBorders>
                    <w:top w:val="nil"/>
                    <w:left w:val="nil"/>
                    <w:bottom w:val="single" w:sz="8"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07.06.2025</w:t>
                  </w:r>
                </w:p>
              </w:tc>
              <w:tc>
                <w:tcPr>
                  <w:tcW w:w="1028" w:type="dxa"/>
                  <w:tcBorders>
                    <w:top w:val="nil"/>
                    <w:left w:val="nil"/>
                    <w:bottom w:val="single" w:sz="8" w:space="0" w:color="auto"/>
                    <w:right w:val="single" w:sz="8"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color w:val="000000"/>
                      <w:sz w:val="20"/>
                      <w:szCs w:val="20"/>
                      <w:lang w:eastAsia="bg-BG"/>
                    </w:rPr>
                  </w:pPr>
                  <w:r w:rsidRPr="00564CA6">
                    <w:rPr>
                      <w:rFonts w:ascii="Times New Roman" w:eastAsia="Times New Roman" w:hAnsi="Times New Roman" w:cs="Times New Roman"/>
                      <w:color w:val="000000"/>
                      <w:sz w:val="20"/>
                      <w:szCs w:val="20"/>
                      <w:lang w:eastAsia="bg-BG"/>
                    </w:rPr>
                    <w:t>47</w:t>
                  </w:r>
                </w:p>
              </w:tc>
            </w:tr>
          </w:tbl>
          <w:p w:rsidR="00564CA6" w:rsidRPr="00564CA6" w:rsidRDefault="00564CA6" w:rsidP="00564CA6">
            <w:pPr>
              <w:spacing w:after="0" w:line="240" w:lineRule="auto"/>
              <w:rPr>
                <w:rFonts w:ascii="Times New Roman" w:eastAsia="Times New Roman" w:hAnsi="Times New Roman" w:cs="Times New Roman"/>
                <w:sz w:val="20"/>
                <w:szCs w:val="20"/>
                <w:lang w:val="en-US" w:eastAsia="bg-BG"/>
              </w:rPr>
            </w:pPr>
          </w:p>
        </w:tc>
      </w:tr>
    </w:tbl>
    <w:p w:rsidR="00564CA6" w:rsidRPr="00564CA6" w:rsidRDefault="00564CA6" w:rsidP="00564CA6">
      <w:pPr>
        <w:spacing w:after="0" w:line="240" w:lineRule="auto"/>
        <w:jc w:val="both"/>
        <w:rPr>
          <w:rFonts w:ascii="Times New Roman" w:eastAsia="Times New Roman" w:hAnsi="Times New Roman" w:cs="Times New Roman"/>
          <w:b/>
          <w:i/>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b/>
          <w:i/>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b/>
          <w:i/>
          <w:sz w:val="26"/>
          <w:szCs w:val="26"/>
          <w:lang w:eastAsia="bg-BG"/>
        </w:rPr>
      </w:pPr>
      <w:r w:rsidRPr="00564CA6">
        <w:rPr>
          <w:rFonts w:ascii="Times New Roman" w:eastAsia="Times New Roman" w:hAnsi="Times New Roman" w:cs="Times New Roman"/>
          <w:b/>
          <w:i/>
          <w:sz w:val="26"/>
          <w:szCs w:val="26"/>
          <w:lang w:eastAsia="bg-BG"/>
        </w:rPr>
        <w:t>3. ОТДАДЕНИ ПОД НАЕМ ИМОТИ С НТП: ПАСИЩА, МЕРИ И ЛИВАДИ ПО РЕДА НА ЧЛ. 37И ОТ ЗСПЗЗ ЗА ЗЕМЛИЩАТА В ОБЩИНА НИКОПОЛ.</w:t>
      </w: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На основание чл. 37м от ЗСПЗЗ се извърши проверка на всички сключени договори на наем на пасища, мери и ливади от Общинския поземлен фонд. Определените свободни имоти, след решение на Общински съвет – Никопол, са разпределени както следва:</w:t>
      </w: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p>
    <w:tbl>
      <w:tblPr>
        <w:tblW w:w="9703" w:type="dxa"/>
        <w:tblInd w:w="55" w:type="dxa"/>
        <w:tblLayout w:type="fixed"/>
        <w:tblCellMar>
          <w:left w:w="70" w:type="dxa"/>
          <w:right w:w="70" w:type="dxa"/>
        </w:tblCellMar>
        <w:tblLook w:val="04A0" w:firstRow="1" w:lastRow="0" w:firstColumn="1" w:lastColumn="0" w:noHBand="0" w:noVBand="1"/>
      </w:tblPr>
      <w:tblGrid>
        <w:gridCol w:w="634"/>
        <w:gridCol w:w="538"/>
        <w:gridCol w:w="1040"/>
        <w:gridCol w:w="1949"/>
        <w:gridCol w:w="1099"/>
        <w:gridCol w:w="1357"/>
        <w:gridCol w:w="1195"/>
        <w:gridCol w:w="1163"/>
        <w:gridCol w:w="728"/>
      </w:tblGrid>
      <w:tr w:rsidR="00564CA6" w:rsidRPr="00564CA6" w:rsidTr="0098533F">
        <w:trPr>
          <w:trHeight w:val="555"/>
        </w:trPr>
        <w:tc>
          <w:tcPr>
            <w:tcW w:w="970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СПРАВКА ПАСИЩА РАЗПРЕДЕЛЕНИЕ ПО ЧЛ.37И ОТ ЗСПЗЗ</w:t>
            </w:r>
            <w:r w:rsidRPr="00564CA6">
              <w:rPr>
                <w:rFonts w:ascii="Times New Roman" w:eastAsia="Times New Roman" w:hAnsi="Times New Roman" w:cs="Times New Roman"/>
                <w:b/>
                <w:bCs/>
                <w:sz w:val="20"/>
                <w:szCs w:val="20"/>
                <w:lang w:eastAsia="bg-BG"/>
              </w:rPr>
              <w:br/>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по ред</w:t>
            </w:r>
          </w:p>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p>
        </w:tc>
        <w:tc>
          <w:tcPr>
            <w:tcW w:w="538"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Дата</w:t>
            </w:r>
          </w:p>
        </w:tc>
        <w:tc>
          <w:tcPr>
            <w:tcW w:w="1949"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Наемател</w:t>
            </w:r>
          </w:p>
        </w:tc>
        <w:tc>
          <w:tcPr>
            <w:tcW w:w="1099"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Описание</w:t>
            </w:r>
          </w:p>
        </w:tc>
        <w:tc>
          <w:tcPr>
            <w:tcW w:w="1357"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Нас. място</w:t>
            </w:r>
          </w:p>
        </w:tc>
        <w:tc>
          <w:tcPr>
            <w:tcW w:w="1195"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от</w:t>
            </w:r>
          </w:p>
        </w:tc>
        <w:tc>
          <w:tcPr>
            <w:tcW w:w="1163"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до</w:t>
            </w:r>
          </w:p>
        </w:tc>
        <w:tc>
          <w:tcPr>
            <w:tcW w:w="728"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Площ /дка/</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189</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13.04.2020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СЕЛВИНАЗ АХМЕДОВА АЛИЕВА</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13.04.2020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9.00</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207</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27.04.2020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ИСМАИЛ ОСМАНОВ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27.04.2020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9.00</w:t>
            </w:r>
          </w:p>
        </w:tc>
      </w:tr>
      <w:tr w:rsidR="00564CA6" w:rsidRPr="00564CA6" w:rsidTr="0098533F">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ЧАВДАР 66 ЕООД</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224.52</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231</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ПЛАМЕН НЕДЕЛЧЕВ МАНОЛОВ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с.Евлогиево</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113.99</w:t>
            </w:r>
          </w:p>
        </w:tc>
      </w:tr>
      <w:tr w:rsidR="00564CA6" w:rsidRPr="00564CA6" w:rsidTr="0098533F">
        <w:trPr>
          <w:trHeight w:val="27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232</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109.83</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233</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ИВАН КИРИЛОВ СИМЕОНОВ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2.74</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234</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11.91</w:t>
            </w:r>
          </w:p>
        </w:tc>
      </w:tr>
      <w:tr w:rsidR="00564CA6" w:rsidRPr="00564CA6" w:rsidTr="0098533F">
        <w:trPr>
          <w:trHeight w:val="76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235</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ЛЮДМИЛ АТАНАСОВ ЛЮБЕНОВ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38.87</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236</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СЕЛЯЙДИН ЮСУФОВ ШУКРИЕВ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44.91</w:t>
            </w:r>
          </w:p>
        </w:tc>
      </w:tr>
      <w:tr w:rsidR="00564CA6" w:rsidRPr="00564CA6" w:rsidTr="0098533F">
        <w:trPr>
          <w:trHeight w:val="24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237</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69.06</w:t>
            </w:r>
          </w:p>
        </w:tc>
      </w:tr>
      <w:tr w:rsidR="00564CA6" w:rsidRPr="00564CA6" w:rsidTr="0098533F">
        <w:trPr>
          <w:trHeight w:val="22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238</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62.49</w:t>
            </w:r>
          </w:p>
        </w:tc>
      </w:tr>
      <w:tr w:rsidR="00564CA6" w:rsidRPr="00564CA6" w:rsidTr="0098533F">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w:t>
            </w:r>
          </w:p>
        </w:tc>
        <w:tc>
          <w:tcPr>
            <w:tcW w:w="53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239</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пасища</w:t>
            </w:r>
          </w:p>
        </w:tc>
        <w:tc>
          <w:tcPr>
            <w:tcW w:w="1357"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44.83</w:t>
            </w:r>
          </w:p>
        </w:tc>
      </w:tr>
      <w:tr w:rsidR="00564CA6" w:rsidRPr="00564CA6" w:rsidTr="0098533F">
        <w:trPr>
          <w:trHeight w:val="255"/>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538"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4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949"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99"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357"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95"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63"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ОБЩО:</w:t>
            </w:r>
          </w:p>
        </w:tc>
        <w:tc>
          <w:tcPr>
            <w:tcW w:w="728"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right"/>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741.15</w:t>
            </w:r>
          </w:p>
        </w:tc>
      </w:tr>
    </w:tbl>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tbl>
      <w:tblPr>
        <w:tblW w:w="9708" w:type="dxa"/>
        <w:tblInd w:w="55" w:type="dxa"/>
        <w:tblCellMar>
          <w:left w:w="70" w:type="dxa"/>
          <w:right w:w="70" w:type="dxa"/>
        </w:tblCellMar>
        <w:tblLook w:val="04A0" w:firstRow="1" w:lastRow="0" w:firstColumn="1" w:lastColumn="0" w:noHBand="0" w:noVBand="1"/>
      </w:tblPr>
      <w:tblGrid>
        <w:gridCol w:w="641"/>
        <w:gridCol w:w="544"/>
        <w:gridCol w:w="1040"/>
        <w:gridCol w:w="1901"/>
        <w:gridCol w:w="1236"/>
        <w:gridCol w:w="1345"/>
        <w:gridCol w:w="1040"/>
        <w:gridCol w:w="1171"/>
        <w:gridCol w:w="790"/>
      </w:tblGrid>
      <w:tr w:rsidR="00564CA6" w:rsidRPr="00564CA6" w:rsidTr="0098533F">
        <w:trPr>
          <w:trHeight w:val="405"/>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СПРАВКА ПАСИЩА ОТДАДЕНИ ЧРЕЗ ТЪРГ</w:t>
            </w:r>
          </w:p>
        </w:tc>
      </w:tr>
      <w:tr w:rsidR="00564CA6" w:rsidRPr="00564CA6" w:rsidTr="0098533F">
        <w:trPr>
          <w:trHeight w:val="510"/>
        </w:trPr>
        <w:tc>
          <w:tcPr>
            <w:tcW w:w="641" w:type="dxa"/>
            <w:tcBorders>
              <w:top w:val="nil"/>
              <w:left w:val="single" w:sz="4" w:space="0" w:color="auto"/>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по ред</w:t>
            </w:r>
          </w:p>
        </w:tc>
        <w:tc>
          <w:tcPr>
            <w:tcW w:w="544"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Дата</w:t>
            </w:r>
          </w:p>
        </w:tc>
        <w:tc>
          <w:tcPr>
            <w:tcW w:w="1901"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Наемател</w:t>
            </w:r>
          </w:p>
        </w:tc>
        <w:tc>
          <w:tcPr>
            <w:tcW w:w="1236"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Описание</w:t>
            </w:r>
          </w:p>
        </w:tc>
        <w:tc>
          <w:tcPr>
            <w:tcW w:w="1345"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Нас. място</w:t>
            </w:r>
          </w:p>
        </w:tc>
        <w:tc>
          <w:tcPr>
            <w:tcW w:w="104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от</w:t>
            </w:r>
          </w:p>
        </w:tc>
        <w:tc>
          <w:tcPr>
            <w:tcW w:w="1171"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до</w:t>
            </w:r>
          </w:p>
        </w:tc>
        <w:tc>
          <w:tcPr>
            <w:tcW w:w="79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Площ /дка/</w:t>
            </w:r>
          </w:p>
        </w:tc>
      </w:tr>
      <w:tr w:rsidR="00564CA6" w:rsidRPr="00564CA6" w:rsidTr="0098533F">
        <w:trPr>
          <w:trHeight w:val="67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w:t>
            </w:r>
          </w:p>
        </w:tc>
        <w:tc>
          <w:tcPr>
            <w:tcW w:w="544"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263</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МАРГАРИТА ХРИСТОВА ПАТАРИНСКА</w:t>
            </w:r>
          </w:p>
        </w:tc>
        <w:tc>
          <w:tcPr>
            <w:tcW w:w="1236"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 с.Муселиево, с.Новачене,</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2018.54</w:t>
            </w:r>
          </w:p>
        </w:tc>
      </w:tr>
      <w:tr w:rsidR="00564CA6" w:rsidRPr="00564CA6" w:rsidTr="0098533F">
        <w:trPr>
          <w:trHeight w:val="25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w:t>
            </w:r>
          </w:p>
        </w:tc>
        <w:tc>
          <w:tcPr>
            <w:tcW w:w="544"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264</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ЕТ"АХМЕД ТАТАРЛЪ"</w:t>
            </w:r>
          </w:p>
        </w:tc>
        <w:tc>
          <w:tcPr>
            <w:tcW w:w="1236"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367.94</w:t>
            </w:r>
          </w:p>
        </w:tc>
      </w:tr>
      <w:tr w:rsidR="00564CA6" w:rsidRPr="00564CA6" w:rsidTr="0098533F">
        <w:trPr>
          <w:trHeight w:val="25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w:t>
            </w:r>
          </w:p>
        </w:tc>
        <w:tc>
          <w:tcPr>
            <w:tcW w:w="544"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265</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СЕЯТ СЕЛЯЙДИНОВ ХАСАНОВ</w:t>
            </w:r>
          </w:p>
        </w:tc>
        <w:tc>
          <w:tcPr>
            <w:tcW w:w="1236"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27.56</w:t>
            </w:r>
          </w:p>
        </w:tc>
      </w:tr>
      <w:tr w:rsidR="00564CA6" w:rsidRPr="00564CA6" w:rsidTr="0098533F">
        <w:trPr>
          <w:trHeight w:val="255"/>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544"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4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901"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236"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345"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4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71"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ОБЩО:</w:t>
            </w:r>
          </w:p>
        </w:tc>
        <w:tc>
          <w:tcPr>
            <w:tcW w:w="790" w:type="dxa"/>
            <w:tcBorders>
              <w:top w:val="nil"/>
              <w:left w:val="nil"/>
              <w:bottom w:val="single" w:sz="4" w:space="0" w:color="auto"/>
              <w:right w:val="single" w:sz="4" w:space="0" w:color="auto"/>
            </w:tcBorders>
            <w:shd w:val="clear" w:color="000000" w:fill="F0F0F0"/>
            <w:vAlign w:val="bottom"/>
            <w:hideMark/>
          </w:tcPr>
          <w:p w:rsidR="00564CA6" w:rsidRPr="00564CA6" w:rsidRDefault="00564CA6" w:rsidP="00564CA6">
            <w:pPr>
              <w:spacing w:after="0" w:line="240" w:lineRule="auto"/>
              <w:jc w:val="right"/>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2414.04</w:t>
            </w:r>
          </w:p>
        </w:tc>
      </w:tr>
    </w:tbl>
    <w:p w:rsidR="00564CA6" w:rsidRPr="00564CA6" w:rsidRDefault="00564CA6" w:rsidP="00564CA6">
      <w:pPr>
        <w:spacing w:after="0" w:line="240" w:lineRule="auto"/>
        <w:jc w:val="both"/>
        <w:rPr>
          <w:rFonts w:ascii="Times New Roman" w:eastAsia="Times New Roman" w:hAnsi="Times New Roman" w:cs="Times New Roman"/>
          <w:b/>
          <w:i/>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b/>
          <w:i/>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b/>
          <w:i/>
          <w:caps/>
          <w:sz w:val="26"/>
          <w:szCs w:val="26"/>
          <w:lang w:eastAsia="bg-BG"/>
        </w:rPr>
      </w:pPr>
      <w:r w:rsidRPr="00564CA6">
        <w:rPr>
          <w:rFonts w:ascii="Times New Roman" w:eastAsia="Times New Roman" w:hAnsi="Times New Roman" w:cs="Times New Roman"/>
          <w:b/>
          <w:i/>
          <w:sz w:val="26"/>
          <w:szCs w:val="26"/>
          <w:lang w:eastAsia="bg-BG"/>
        </w:rPr>
        <w:t>4</w:t>
      </w:r>
      <w:r w:rsidRPr="00564CA6">
        <w:rPr>
          <w:rFonts w:ascii="Times New Roman" w:eastAsia="Times New Roman" w:hAnsi="Times New Roman" w:cs="Times New Roman"/>
          <w:b/>
          <w:i/>
          <w:sz w:val="26"/>
          <w:szCs w:val="26"/>
          <w:lang w:val="en-US" w:eastAsia="bg-BG"/>
        </w:rPr>
        <w:t xml:space="preserve">. </w:t>
      </w:r>
      <w:r w:rsidRPr="00564CA6">
        <w:rPr>
          <w:rFonts w:ascii="Times New Roman" w:eastAsia="Times New Roman" w:hAnsi="Times New Roman" w:cs="Times New Roman"/>
          <w:b/>
          <w:i/>
          <w:sz w:val="26"/>
          <w:szCs w:val="26"/>
          <w:lang w:eastAsia="bg-BG"/>
        </w:rPr>
        <w:t xml:space="preserve">ОТДАВАНЕ ПОД НАЕМ НА ИМОТИ С НТП:ПОЛСКИ ПЪТИЩА ПО РЕДА НА  </w:t>
      </w:r>
      <w:r w:rsidRPr="00564CA6">
        <w:rPr>
          <w:rFonts w:ascii="Times New Roman" w:eastAsia="Times New Roman" w:hAnsi="Times New Roman" w:cs="Times New Roman"/>
          <w:b/>
          <w:i/>
          <w:caps/>
          <w:sz w:val="26"/>
          <w:szCs w:val="26"/>
          <w:lang w:eastAsia="bg-BG"/>
        </w:rPr>
        <w:t xml:space="preserve">чл.37в, ал.4 от ЗСПЗЗ ЗА ЗЕМЛИЩАТА В ОБЩИНА НИКОПОЛ. </w:t>
      </w:r>
    </w:p>
    <w:p w:rsidR="00564CA6" w:rsidRPr="00564CA6" w:rsidRDefault="00564CA6" w:rsidP="00564CA6">
      <w:pPr>
        <w:spacing w:after="0" w:line="240" w:lineRule="auto"/>
        <w:jc w:val="both"/>
        <w:rPr>
          <w:rFonts w:ascii="Times New Roman" w:eastAsia="Times New Roman" w:hAnsi="Times New Roman" w:cs="Times New Roman"/>
          <w:b/>
          <w:caps/>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r w:rsidRPr="00564CA6">
        <w:rPr>
          <w:rFonts w:ascii="Times New Roman" w:eastAsia="Times New Roman" w:hAnsi="Times New Roman" w:cs="Times New Roman"/>
          <w:sz w:val="26"/>
          <w:szCs w:val="26"/>
          <w:lang w:val="ru-RU" w:eastAsia="bg-BG"/>
        </w:rPr>
        <w:t>На основание чл.37в, ал.16 от ЗСПЗЗ, Директорът на Областна дирекция «Земеделие» е подал искане до Общинския съвет за предоставяне на имотите – полски пътища, попадащи в масивите за ползване. Сключени са договори както следва:</w:t>
      </w:r>
    </w:p>
    <w:p w:rsidR="00564CA6" w:rsidRPr="00564CA6" w:rsidRDefault="00564CA6" w:rsidP="00564CA6">
      <w:pPr>
        <w:spacing w:after="0" w:line="240" w:lineRule="auto"/>
        <w:jc w:val="both"/>
        <w:rPr>
          <w:rFonts w:ascii="Times New Roman" w:eastAsia="Times New Roman" w:hAnsi="Times New Roman" w:cs="Times New Roman"/>
          <w:sz w:val="26"/>
          <w:szCs w:val="26"/>
          <w:lang w:val="ru-RU" w:eastAsia="bg-BG"/>
        </w:rPr>
      </w:pPr>
    </w:p>
    <w:tbl>
      <w:tblPr>
        <w:tblW w:w="9691" w:type="dxa"/>
        <w:tblInd w:w="55" w:type="dxa"/>
        <w:tblCellMar>
          <w:left w:w="70" w:type="dxa"/>
          <w:right w:w="70" w:type="dxa"/>
        </w:tblCellMar>
        <w:tblLook w:val="04A0" w:firstRow="1" w:lastRow="0" w:firstColumn="1" w:lastColumn="0" w:noHBand="0" w:noVBand="1"/>
      </w:tblPr>
      <w:tblGrid>
        <w:gridCol w:w="578"/>
        <w:gridCol w:w="549"/>
        <w:gridCol w:w="1040"/>
        <w:gridCol w:w="3235"/>
        <w:gridCol w:w="1336"/>
        <w:gridCol w:w="1040"/>
        <w:gridCol w:w="1180"/>
        <w:gridCol w:w="733"/>
      </w:tblGrid>
      <w:tr w:rsidR="00564CA6" w:rsidRPr="00564CA6" w:rsidTr="0098533F">
        <w:trPr>
          <w:trHeight w:val="375"/>
        </w:trPr>
        <w:tc>
          <w:tcPr>
            <w:tcW w:w="969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СПРАВКА ДОГОВОРИ ПОЛСКИ ПЪТ 2020</w:t>
            </w:r>
          </w:p>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p>
        </w:tc>
      </w:tr>
      <w:tr w:rsidR="00564CA6" w:rsidRPr="00564CA6" w:rsidTr="0098533F">
        <w:trPr>
          <w:trHeight w:val="675"/>
        </w:trPr>
        <w:tc>
          <w:tcPr>
            <w:tcW w:w="578" w:type="dxa"/>
            <w:tcBorders>
              <w:top w:val="nil"/>
              <w:left w:val="single" w:sz="4" w:space="0" w:color="auto"/>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по ред</w:t>
            </w:r>
          </w:p>
        </w:tc>
        <w:tc>
          <w:tcPr>
            <w:tcW w:w="549"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Дата</w:t>
            </w:r>
          </w:p>
        </w:tc>
        <w:tc>
          <w:tcPr>
            <w:tcW w:w="3235"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Наемател</w:t>
            </w:r>
          </w:p>
        </w:tc>
        <w:tc>
          <w:tcPr>
            <w:tcW w:w="1336"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Нас. място</w:t>
            </w:r>
          </w:p>
        </w:tc>
        <w:tc>
          <w:tcPr>
            <w:tcW w:w="104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от</w:t>
            </w:r>
          </w:p>
        </w:tc>
        <w:tc>
          <w:tcPr>
            <w:tcW w:w="118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до</w:t>
            </w:r>
          </w:p>
        </w:tc>
        <w:tc>
          <w:tcPr>
            <w:tcW w:w="733"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Площ /дка/</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СНЕЖАНКА ДИМИТРОВА АНДРИАНОВА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СЕЛЯЙДИН ЗЮРАБОВ ЗЮРАБОВ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31.12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ЗПК "НАПРЕДЪК"</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СТАНИМИР ЙОРДАНОВ СИМЕОНОВ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НИКИФОР СТЕФАНОВ АНТОНОВ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МЮМЮН АЛИЕВ КОЧООЛУ</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ДАНИЕЛ РУМЕНОВ СПАСОВ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4.15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РУМЕН СПАСОВ МАРИНОВ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58.51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ЕМИЛ ДИМИТРОВ РУСАНОВ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0.79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"МИТКЕН"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44.41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НЕДЖМИ ЮСЕИНОВ ИНГИЛИЗОВ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w:t>
            </w:r>
          </w:p>
        </w:tc>
      </w:tr>
      <w:tr w:rsidR="00564CA6" w:rsidRPr="00564CA6" w:rsidTr="0098533F">
        <w:trPr>
          <w:trHeight w:val="24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ДАНИЕЛ ЗАМФИРОВ 2012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39.28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"ДУРУМ БЪЛГАРИЯ2006"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79.29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"ДУРУМ БЪЛГАРИЯ 2007"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307.98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"АГРОТЕКНИКА БЪЛГАРИЯ"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13.43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ВАССКОНСУЛТ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10.96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КЕМАПУЛ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18.15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ЕМИЛ ДИМИТРОВ ИВАНОВ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ОГНЯН КОСТОВ ХРИСТОВ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5.94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ГЕРГАНА ВАЛЕРИЕВА ЕНЕВА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ЧПТК "МАРЕН"</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249.60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СЕЯТ СЕЛЯЙДИНОВ ХАСАНОВ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22.19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СЕВИ И СЕЯТ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33.67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АХМЕД РЕДЖЕБОВ ЮСЕИНОВ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0.94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АТАНАС ИВАНОВ АНДРЕЕВ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"НЕНОВ 21-КИРИЛ НЕНОВ-ДИМИТЪР НЕНОВ"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4.63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НЕНОВИ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29.96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ПРОВАНС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САНТИНО "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57.24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ПЛЮС СЛАВЯНОВО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92.86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ЕТ"АХМЕД ТАТАРЛЪ"</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ЕЛИА МИЛК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22.87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"БРАТЯ ЛИНКОВИ"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8.03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ИВАН ЙОРДАНОВ ИВАНОВ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63.81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"МАГ ТОНЧЕВИ"ЕООД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29.20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ЕМИЛ ТРАЙЧЕВ ИЛИЕВ"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51.21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ИЛИЯ ТРАЙЧЕВ ИЛИЕВ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5.82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ЗКПУ "АСЕНОВО"</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192.51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КАЛИН МИРОНОВ ГЕОРГИЕВ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ПЕТЪР ЦЕЦКОВ ПАСКОВ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0.89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ИВАЙЛО ГЕОРГИЕВ ИЛИЕВ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4.74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СВИЛЕН БОГОМИЛОВ ИВАНОВ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ЧТППК"ЕДИНСТВО"</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26.93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ЗИЯДИН РЕДЖЕБОВ ЗИЯЕВ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0.04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СЛАВКО НЕДЯЛКОВ ДЕНЧЕВ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4.24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ЧПТК НОВ ЖИВОТ</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86.25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ИЛИЯН ПЕТРОВ АЛЕКСАНДРОВ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0.91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СОЛЕА 2010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ГЕОВАЛ АГРО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18.73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ГЕОРГИ ПАНОВ СТАНЧЕВ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3.85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ЗК"ЕДИНСТВО-94" С.БАЦОВА МАХАЛА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68.06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 АЛФА - АЛЕКСАНДЪР ДИМИТРОВ"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95.20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"НЕДКОВИ"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81.70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ЛЕОНИД СТЕФАНОВ ПЕТКОВ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3.79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ВАЛЯ КИРИЛОВА ЕНЕВА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4.34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ПЕТЯ НИКОЛОВА КАРАДЖОВА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"ЗС ПЛОДОРОДИЕ"ООД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3.58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АНДРИЯН АНГЕЛОВ ТИХОВ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ЗК" ОСЪМ - 15" - ВАСИЛ АСЕНОВ ЕНЕВ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82.57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ДИЗ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8.79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ИВАН ДИМИТРОВ МИЛЕВ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"КАПЕЛОВ"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"ДОБИ ИНВЕСТ"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35.05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РАЛИЦА ЮЛИЯНОВА КЪНЧЕВА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ЛЮДМИЛ ЮЛИЯНОВ ЛЮБЕНОВ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АРГО МИК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5.11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ЛЕВ ДЖАН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29.77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МИТРА СТОЯНОВА ВЛАХОВА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5.44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"СЛЪНЦЕ 92"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4.22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ГЕОРГИ ЙОРДАНОВ ГЕОРГИЕВ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АНЕЛИЯ КИРИЛОВА ЗАРКОВА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ГЕОРГИ ПЕТКОВ ГАЙДАРЕВ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0.17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НИКИФОР ИЛЯ ЕНЕВ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ДИМИТЪР ГЕОРГИЕВ ПЕТРОВ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с.Любеново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3.83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ДАНИЕЛА ИВАНОВА ВЪРБАНОВА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43.87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ИЛИЯС МЕХМЕДОВ АСАНОВ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ЕНТЕК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24.95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АХМЕД НУРХАЙДИНОВ ФАХРЕДИНОВ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АГРИТРЕЙДИНГ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29.38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ИВАЙЛО ВАСИЛЕВ АНГЕЛОВ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ХИМЕТ АЙДЪНОВА ХАСАНОВА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ВЛАДИМИР АНГЕЛОВ СТЕФАНОВ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ППК"СЪГЛАСИЕ"</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05.03.2020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КОСТАДИНОВИ-69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КРАСИМИРА ЮЛИЕВА КОСТАДИНОВА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ПЕТЬО КРАСИМИРОВ КАЗАКОВ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с.Любеново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0.08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 СЕВА -М" -СТРАЦИМИР АЛЕКСАНДРОВ НЕЙКОВ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0.38</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ЛЮБОМИР РОЗЕНОВ ЛЮБЕНОВ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"АЛБЕНА СИМЕОНОВА 1"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19.41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167</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ВЕСКО АСЕНОВ ВЪРБАНОВ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РУСЛАН ЦВЕТАНОВ ПАТАРИНСКИ</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ЮЗДЖАН ДАУДОВ САКАДЖИЕВ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30.03.2020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ЕТ"ЕМО-ЕМИЛ ЦВЕТАНОВ"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30.03.2020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СЕЛЯЙДИН ЮСУФОВ ШУКРИЕВ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0.26</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ЦЕЦА ИВАНОВА ИЛИЕВА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06.04.2020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188</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СИМЕОН ДИМИТРОВ ЧОЧЕВ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2.24</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194</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ЕМИЛ МАРИНОВ ГАНЧЕВ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0.72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ГЮЛФЕР АДНЯНОВА РУФАДОВА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99</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196</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СИЛВИЯ ВАСИЛЕВА СТОЙНОВА</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0.32</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ГРИЙН ПОИНТ 2017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146.19</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101</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"ВЪБЕЛГУМ"ЕООД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26.83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102</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201</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ЗК "ВЪЗХОД"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48.07</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103</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202</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ЕТ "ДЕМОС - ПЕТЬО ДЕМОСТЕНОВ"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0.41</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104</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ИВАЙЛО БОЖИДАРОВ БЛАЖЕВ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105</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205</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23.04.2020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"СЕВА - СВ"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23.04.2020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37.83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106</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04.05.2020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ТРОЯ АВТО ЕООД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04.05.2020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669.33</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107</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219</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13.05.2020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РУМЕН ПАВЛОВ ЛЮБЕНОВ</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13.05.2020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0.25</w:t>
            </w:r>
          </w:p>
        </w:tc>
      </w:tr>
      <w:tr w:rsidR="00564CA6" w:rsidRPr="00564CA6" w:rsidTr="0098533F">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108</w:t>
            </w:r>
          </w:p>
        </w:tc>
        <w:tc>
          <w:tcPr>
            <w:tcW w:w="549"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333</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29.12.2020</w:t>
            </w:r>
          </w:p>
        </w:tc>
        <w:tc>
          <w:tcPr>
            <w:tcW w:w="3235"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"НЕДКОВИ" ООД</w:t>
            </w:r>
          </w:p>
        </w:tc>
        <w:tc>
          <w:tcPr>
            <w:tcW w:w="1336"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29.12.2020</w:t>
            </w:r>
          </w:p>
        </w:tc>
        <w:tc>
          <w:tcPr>
            <w:tcW w:w="1180"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33" w:type="dxa"/>
            <w:tcBorders>
              <w:top w:val="nil"/>
              <w:left w:val="nil"/>
              <w:bottom w:val="single" w:sz="4" w:space="0" w:color="auto"/>
              <w:right w:val="single" w:sz="4" w:space="0" w:color="auto"/>
            </w:tcBorders>
            <w:shd w:val="clear" w:color="auto" w:fill="auto"/>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99.30</w:t>
            </w:r>
          </w:p>
        </w:tc>
      </w:tr>
      <w:tr w:rsidR="00564CA6" w:rsidRPr="00564CA6" w:rsidTr="0098533F">
        <w:trPr>
          <w:trHeight w:val="25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549"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4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3235"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336"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04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w:t>
            </w:r>
          </w:p>
        </w:tc>
        <w:tc>
          <w:tcPr>
            <w:tcW w:w="1180"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ОБЩО:</w:t>
            </w:r>
          </w:p>
        </w:tc>
        <w:tc>
          <w:tcPr>
            <w:tcW w:w="733" w:type="dxa"/>
            <w:tcBorders>
              <w:top w:val="nil"/>
              <w:left w:val="nil"/>
              <w:bottom w:val="single" w:sz="4" w:space="0" w:color="auto"/>
              <w:right w:val="single" w:sz="4" w:space="0" w:color="auto"/>
            </w:tcBorders>
            <w:shd w:val="clear" w:color="000000" w:fill="F0F0F0"/>
            <w:hideMark/>
          </w:tcPr>
          <w:p w:rsidR="00564CA6" w:rsidRPr="00564CA6" w:rsidRDefault="00564CA6" w:rsidP="00564CA6">
            <w:pPr>
              <w:spacing w:after="0" w:line="240" w:lineRule="auto"/>
              <w:jc w:val="right"/>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3327.3</w:t>
            </w:r>
          </w:p>
        </w:tc>
      </w:tr>
    </w:tbl>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sz w:val="26"/>
          <w:szCs w:val="26"/>
          <w:lang w:val="en-US" w:eastAsia="bg-BG"/>
        </w:rPr>
      </w:pPr>
    </w:p>
    <w:p w:rsidR="00564CA6" w:rsidRPr="00564CA6" w:rsidRDefault="00564CA6" w:rsidP="00564CA6">
      <w:pPr>
        <w:spacing w:after="0" w:line="240" w:lineRule="auto"/>
        <w:jc w:val="both"/>
        <w:rPr>
          <w:rFonts w:ascii="Times New Roman" w:eastAsia="Times New Roman" w:hAnsi="Times New Roman" w:cs="Times New Roman"/>
          <w:b/>
          <w:bCs/>
          <w:i/>
          <w:sz w:val="26"/>
          <w:szCs w:val="26"/>
          <w:lang w:eastAsia="bg-BG"/>
        </w:rPr>
      </w:pPr>
      <w:r w:rsidRPr="00564CA6">
        <w:rPr>
          <w:rFonts w:ascii="Times New Roman" w:eastAsia="Times New Roman" w:hAnsi="Times New Roman" w:cs="Times New Roman"/>
          <w:b/>
          <w:bCs/>
          <w:i/>
          <w:sz w:val="26"/>
          <w:szCs w:val="26"/>
          <w:lang w:eastAsia="bg-BG"/>
        </w:rPr>
        <w:t>5.</w:t>
      </w:r>
      <w:r w:rsidRPr="00564CA6">
        <w:rPr>
          <w:rFonts w:ascii="Times New Roman" w:eastAsia="Times New Roman" w:hAnsi="Times New Roman" w:cs="Times New Roman"/>
          <w:b/>
          <w:bCs/>
          <w:i/>
          <w:sz w:val="26"/>
          <w:szCs w:val="26"/>
          <w:lang w:val="en-US" w:eastAsia="bg-BG"/>
        </w:rPr>
        <w:t xml:space="preserve"> </w:t>
      </w:r>
      <w:r w:rsidRPr="00564CA6">
        <w:rPr>
          <w:rFonts w:ascii="Times New Roman" w:eastAsia="Times New Roman" w:hAnsi="Times New Roman" w:cs="Times New Roman"/>
          <w:b/>
          <w:bCs/>
          <w:i/>
          <w:sz w:val="26"/>
          <w:szCs w:val="26"/>
          <w:lang w:eastAsia="bg-BG"/>
        </w:rPr>
        <w:t xml:space="preserve">ОТДАДЕНИ ПОД НАЕМ ЗЕМЕДЕЛСКИ ЗЕМИ ОТ ОПФ ЗА ЗЕМЛИЩА В ОБЩИНА НИКОПОЛ БЕЗ ТЪРГ ИЛИ КОНКУРС ПО РЕДА НА ЧЛ.24А, АЛ.6 </w:t>
      </w:r>
    </w:p>
    <w:p w:rsidR="00564CA6" w:rsidRPr="00564CA6" w:rsidRDefault="00564CA6" w:rsidP="00564CA6">
      <w:pPr>
        <w:spacing w:after="0" w:line="240" w:lineRule="auto"/>
        <w:jc w:val="both"/>
        <w:rPr>
          <w:rFonts w:ascii="Times New Roman" w:eastAsia="Times New Roman" w:hAnsi="Times New Roman" w:cs="Times New Roman"/>
          <w:b/>
          <w:bCs/>
          <w:i/>
          <w:sz w:val="26"/>
          <w:szCs w:val="26"/>
          <w:lang w:eastAsia="bg-BG"/>
        </w:rPr>
      </w:pPr>
    </w:p>
    <w:tbl>
      <w:tblPr>
        <w:tblW w:w="10563" w:type="dxa"/>
        <w:tblInd w:w="55" w:type="dxa"/>
        <w:tblCellMar>
          <w:left w:w="70" w:type="dxa"/>
          <w:right w:w="70" w:type="dxa"/>
        </w:tblCellMar>
        <w:tblLook w:val="04A0" w:firstRow="1" w:lastRow="0" w:firstColumn="1" w:lastColumn="0" w:noHBand="0" w:noVBand="1"/>
      </w:tblPr>
      <w:tblGrid>
        <w:gridCol w:w="580"/>
        <w:gridCol w:w="560"/>
        <w:gridCol w:w="1040"/>
        <w:gridCol w:w="3321"/>
        <w:gridCol w:w="1300"/>
        <w:gridCol w:w="161"/>
        <w:gridCol w:w="1040"/>
        <w:gridCol w:w="359"/>
        <w:gridCol w:w="841"/>
        <w:gridCol w:w="100"/>
        <w:gridCol w:w="652"/>
        <w:gridCol w:w="548"/>
        <w:gridCol w:w="690"/>
      </w:tblGrid>
      <w:tr w:rsidR="00564CA6" w:rsidRPr="00564CA6" w:rsidTr="0098533F">
        <w:trPr>
          <w:gridAfter w:val="2"/>
          <w:wAfter w:w="708" w:type="dxa"/>
          <w:trHeight w:val="255"/>
        </w:trPr>
        <w:tc>
          <w:tcPr>
            <w:tcW w:w="9855"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64CA6" w:rsidRPr="00564CA6" w:rsidRDefault="00564CA6" w:rsidP="00564CA6">
            <w:pPr>
              <w:spacing w:after="0" w:line="240" w:lineRule="auto"/>
              <w:jc w:val="center"/>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СПРАВКА ЗЕМЕДЕЛСКИ ЗЕМИ ОПФ ОТДЕДЕНИ ПО ЧЛ.24А ,АЛ.6  ОТ ЗСПЗЗ  2020</w:t>
            </w:r>
          </w:p>
        </w:tc>
      </w:tr>
      <w:tr w:rsidR="00564CA6" w:rsidRPr="00564CA6" w:rsidTr="0098533F">
        <w:trPr>
          <w:gridAfter w:val="2"/>
          <w:wAfter w:w="708" w:type="dxa"/>
          <w:trHeight w:val="510"/>
        </w:trPr>
        <w:tc>
          <w:tcPr>
            <w:tcW w:w="580" w:type="dxa"/>
            <w:tcBorders>
              <w:top w:val="nil"/>
              <w:left w:val="single" w:sz="4" w:space="0" w:color="auto"/>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 по ред</w:t>
            </w:r>
          </w:p>
        </w:tc>
        <w:tc>
          <w:tcPr>
            <w:tcW w:w="560"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Дог N</w:t>
            </w:r>
          </w:p>
        </w:tc>
        <w:tc>
          <w:tcPr>
            <w:tcW w:w="941"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Дата</w:t>
            </w:r>
          </w:p>
        </w:tc>
        <w:tc>
          <w:tcPr>
            <w:tcW w:w="3321"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Наемател</w:t>
            </w:r>
          </w:p>
        </w:tc>
        <w:tc>
          <w:tcPr>
            <w:tcW w:w="1560" w:type="dxa"/>
            <w:gridSpan w:val="2"/>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Нас. място</w:t>
            </w:r>
          </w:p>
        </w:tc>
        <w:tc>
          <w:tcPr>
            <w:tcW w:w="941" w:type="dxa"/>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от</w:t>
            </w:r>
          </w:p>
        </w:tc>
        <w:tc>
          <w:tcPr>
            <w:tcW w:w="1200" w:type="dxa"/>
            <w:gridSpan w:val="2"/>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в сила до</w:t>
            </w:r>
          </w:p>
        </w:tc>
        <w:tc>
          <w:tcPr>
            <w:tcW w:w="752" w:type="dxa"/>
            <w:gridSpan w:val="2"/>
            <w:tcBorders>
              <w:top w:val="nil"/>
              <w:left w:val="nil"/>
              <w:bottom w:val="single" w:sz="4" w:space="0" w:color="auto"/>
              <w:right w:val="single" w:sz="4" w:space="0" w:color="auto"/>
            </w:tcBorders>
            <w:shd w:val="clear" w:color="000000" w:fill="DCE6F1"/>
            <w:vAlign w:val="center"/>
            <w:hideMark/>
          </w:tcPr>
          <w:p w:rsidR="00564CA6" w:rsidRPr="00564CA6" w:rsidRDefault="00564CA6" w:rsidP="00564CA6">
            <w:pPr>
              <w:spacing w:after="0" w:line="240" w:lineRule="auto"/>
              <w:rPr>
                <w:rFonts w:ascii="Times New Roman" w:eastAsia="Times New Roman" w:hAnsi="Times New Roman" w:cs="Times New Roman"/>
                <w:b/>
                <w:bCs/>
                <w:sz w:val="20"/>
                <w:szCs w:val="20"/>
                <w:lang w:eastAsia="bg-BG"/>
              </w:rPr>
            </w:pPr>
            <w:r w:rsidRPr="00564CA6">
              <w:rPr>
                <w:rFonts w:ascii="Times New Roman" w:eastAsia="Times New Roman" w:hAnsi="Times New Roman" w:cs="Times New Roman"/>
                <w:b/>
                <w:bCs/>
                <w:sz w:val="20"/>
                <w:szCs w:val="20"/>
                <w:lang w:eastAsia="bg-BG"/>
              </w:rPr>
              <w:t>Площ /дка/</w:t>
            </w:r>
          </w:p>
        </w:tc>
      </w:tr>
      <w:tr w:rsidR="00564CA6" w:rsidRPr="00564CA6" w:rsidTr="0098533F">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160</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17.03.2020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МЮМЮН АЛИЕВ КОЧООЛУ</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13.07</w:t>
            </w:r>
          </w:p>
        </w:tc>
      </w:tr>
      <w:tr w:rsidR="00564CA6" w:rsidRPr="00564CA6" w:rsidTr="0098533F">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249</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29.06.2020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АСЕН ПЕТКОВ ГОСПОДИНОВ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29.06.2020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3.37</w:t>
            </w:r>
          </w:p>
        </w:tc>
      </w:tr>
      <w:tr w:rsidR="00564CA6" w:rsidRPr="00564CA6" w:rsidTr="0098533F">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251</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10.07.2020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ЕЛИА МИЛК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10.07.2020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30.09.2021</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50.00</w:t>
            </w:r>
          </w:p>
        </w:tc>
      </w:tr>
      <w:tr w:rsidR="00564CA6" w:rsidRPr="00564CA6" w:rsidTr="0098533F">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256</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22.07.2020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ЧАВДАР 66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22.07.2020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30.09.2025</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11.08</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"МИТКЕН"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0.08</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ДАНИЕЛ ЗАМФИРОВ 2012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с.Въбел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6.02</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7</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44</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ЧПТК "МАРЕН"</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24.21</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46</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СЕЯТ СЕЛЯЙДИНОВ ХАСАНОВ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0.10</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48</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СЕВИ И СЕЯТ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28.01.2020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3.46</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54</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ПРОВАНС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0.36</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11</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56</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"АГРО САНТИНО "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0.25</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60</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ЕЛИА МИЛК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0.13</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64</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ИВАН ЙОРДАНОВ ИВАНОВ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0.23</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14</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93</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ЧПТК НОВ ЖИВОТ</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с.Дебово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6.71</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98</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"ЗС ПЛОДОРОДИЕ"ООД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1.00</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16</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108</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25.02.2020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"ДОБИ ИНВЕСТ"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25.02.2020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8.17</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128</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ЛЕВ ДЖАН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4.04</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18</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130</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МИТРА СТОЯНОВА ВЛАХОВА</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с.Муселиево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27.02.2020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2.16</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139</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ДИМИТЪР ГЕОРГИЕВ ПЕТРОВ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02.03.2020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0.16</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170</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26.03.2020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ЮЗДЖАН ДАУДОВ САКАДЖИЕВ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26.03.2020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0.07</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197</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15.04.2020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ИВАЙЛО ГЕОРГИЕВ ИЛИЕВ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с.Санадиново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6.60</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198</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ГРИЙН ПОИНТ 2017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4.19</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23</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204</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22.04.2020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СЕЗДЖАН БЕХАНОВ ХЮЛМИЕВ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22.04.2020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9.21</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24</w:t>
            </w:r>
          </w:p>
        </w:tc>
        <w:tc>
          <w:tcPr>
            <w:tcW w:w="560"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212</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04.05.2020</w:t>
            </w:r>
          </w:p>
        </w:tc>
        <w:tc>
          <w:tcPr>
            <w:tcW w:w="332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ТРОЯ АВТО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04.05.2020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4.64</w:t>
            </w:r>
          </w:p>
        </w:tc>
      </w:tr>
      <w:tr w:rsidR="00564CA6" w:rsidRPr="00564CA6" w:rsidTr="0098533F">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560" w:type="dxa"/>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941" w:type="dxa"/>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3321" w:type="dxa"/>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560" w:type="dxa"/>
            <w:gridSpan w:val="2"/>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941" w:type="dxa"/>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200" w:type="dxa"/>
            <w:gridSpan w:val="2"/>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ОБЩО:</w:t>
            </w:r>
          </w:p>
        </w:tc>
        <w:tc>
          <w:tcPr>
            <w:tcW w:w="752" w:type="dxa"/>
            <w:gridSpan w:val="2"/>
            <w:tcBorders>
              <w:top w:val="nil"/>
              <w:left w:val="nil"/>
              <w:bottom w:val="single" w:sz="4" w:space="0" w:color="auto"/>
              <w:right w:val="single" w:sz="4" w:space="0" w:color="auto"/>
            </w:tcBorders>
            <w:shd w:val="clear" w:color="auto" w:fill="auto"/>
            <w:vAlign w:val="center"/>
          </w:tcPr>
          <w:p w:rsidR="00564CA6" w:rsidRPr="00564CA6" w:rsidRDefault="00564CA6" w:rsidP="00564CA6">
            <w:pPr>
              <w:spacing w:after="0" w:line="240" w:lineRule="auto"/>
              <w:rPr>
                <w:rFonts w:ascii="Times New Roman" w:eastAsia="Times New Roman" w:hAnsi="Times New Roman" w:cs="Times New Roman"/>
                <w:b/>
                <w:sz w:val="20"/>
                <w:szCs w:val="20"/>
                <w:lang w:eastAsia="bg-BG"/>
              </w:rPr>
            </w:pPr>
            <w:r w:rsidRPr="00564CA6">
              <w:rPr>
                <w:rFonts w:ascii="Times New Roman" w:eastAsia="Times New Roman" w:hAnsi="Times New Roman" w:cs="Times New Roman"/>
                <w:b/>
                <w:sz w:val="20"/>
                <w:szCs w:val="20"/>
                <w:lang w:eastAsia="bg-BG"/>
              </w:rPr>
              <w:t>159.31</w:t>
            </w:r>
          </w:p>
        </w:tc>
      </w:tr>
      <w:tr w:rsidR="00564CA6" w:rsidRPr="00564CA6" w:rsidTr="0098533F">
        <w:trPr>
          <w:trHeight w:val="255"/>
        </w:trPr>
        <w:tc>
          <w:tcPr>
            <w:tcW w:w="580"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p>
        </w:tc>
        <w:tc>
          <w:tcPr>
            <w:tcW w:w="560"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jc w:val="center"/>
              <w:rPr>
                <w:rFonts w:ascii="Times New Roman" w:eastAsia="Times New Roman" w:hAnsi="Times New Roman" w:cs="Times New Roman"/>
                <w:sz w:val="20"/>
                <w:szCs w:val="20"/>
                <w:lang w:eastAsia="bg-BG"/>
              </w:rPr>
            </w:pPr>
          </w:p>
        </w:tc>
        <w:tc>
          <w:tcPr>
            <w:tcW w:w="941"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3321"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300"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560" w:type="dxa"/>
            <w:gridSpan w:val="3"/>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941" w:type="dxa"/>
            <w:gridSpan w:val="2"/>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200" w:type="dxa"/>
            <w:gridSpan w:val="2"/>
            <w:tcBorders>
              <w:top w:val="nil"/>
              <w:left w:val="nil"/>
              <w:bottom w:val="nil"/>
              <w:right w:val="nil"/>
            </w:tcBorders>
            <w:shd w:val="clear" w:color="auto" w:fill="auto"/>
            <w:noWrap/>
            <w:vAlign w:val="bottom"/>
            <w:hideMark/>
          </w:tcPr>
          <w:p w:rsidR="00564CA6" w:rsidRPr="00564CA6" w:rsidRDefault="00564CA6" w:rsidP="00564CA6">
            <w:pPr>
              <w:spacing w:after="0" w:line="240" w:lineRule="auto"/>
              <w:rPr>
                <w:rFonts w:ascii="Times New Roman" w:eastAsia="Times New Roman" w:hAnsi="Times New Roman" w:cs="Times New Roman"/>
                <w:sz w:val="20"/>
                <w:szCs w:val="20"/>
                <w:lang w:eastAsia="bg-BG"/>
              </w:rPr>
            </w:pPr>
          </w:p>
        </w:tc>
        <w:tc>
          <w:tcPr>
            <w:tcW w:w="160" w:type="dxa"/>
            <w:tcBorders>
              <w:top w:val="nil"/>
              <w:left w:val="nil"/>
              <w:bottom w:val="nil"/>
              <w:right w:val="nil"/>
            </w:tcBorders>
            <w:shd w:val="clear" w:color="auto" w:fill="auto"/>
            <w:noWrap/>
            <w:vAlign w:val="bottom"/>
            <w:hideMark/>
          </w:tcPr>
          <w:p w:rsidR="00564CA6" w:rsidRPr="00564CA6" w:rsidRDefault="00564CA6" w:rsidP="00564CA6">
            <w:pPr>
              <w:spacing w:after="0" w:line="240" w:lineRule="auto"/>
              <w:jc w:val="right"/>
              <w:rPr>
                <w:rFonts w:ascii="Times New Roman" w:eastAsia="Times New Roman" w:hAnsi="Times New Roman" w:cs="Times New Roman"/>
                <w:sz w:val="20"/>
                <w:szCs w:val="20"/>
                <w:lang w:eastAsia="bg-BG"/>
              </w:rPr>
            </w:pPr>
            <w:r w:rsidRPr="00564CA6">
              <w:rPr>
                <w:rFonts w:ascii="Times New Roman" w:eastAsia="Times New Roman" w:hAnsi="Times New Roman" w:cs="Times New Roman"/>
                <w:sz w:val="20"/>
                <w:szCs w:val="20"/>
                <w:lang w:eastAsia="bg-BG"/>
              </w:rPr>
              <w:t>159.31</w:t>
            </w:r>
          </w:p>
        </w:tc>
      </w:tr>
    </w:tbl>
    <w:p w:rsidR="00564CA6" w:rsidRP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6. УЧРЕДЯВАНЕ НА ПРАВО НА ПОЛЗВАНЕ</w:t>
      </w:r>
    </w:p>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6.1. Възмездно право на ползване за устройване на постоянни пчелини с над 10 броя пчелни семейства;</w:t>
      </w:r>
    </w:p>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8647"/>
      </w:tblGrid>
      <w:tr w:rsidR="00564CA6" w:rsidRPr="00564CA6" w:rsidTr="0098533F">
        <w:tc>
          <w:tcPr>
            <w:tcW w:w="959" w:type="dxa"/>
            <w:shd w:val="clear" w:color="auto" w:fill="auto"/>
          </w:tcPr>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564CA6" w:rsidRPr="00564CA6" w:rsidRDefault="00564CA6" w:rsidP="00564CA6">
            <w:pPr>
              <w:spacing w:after="0" w:line="240" w:lineRule="auto"/>
              <w:jc w:val="center"/>
              <w:rPr>
                <w:rFonts w:ascii="Times New Roman" w:eastAsia="Times New Roman" w:hAnsi="Times New Roman" w:cs="Times New Roman"/>
                <w:i/>
                <w:iCs/>
                <w:color w:val="000000"/>
                <w:sz w:val="20"/>
                <w:szCs w:val="20"/>
                <w:lang w:val="en-US" w:eastAsia="bg-BG"/>
              </w:rPr>
            </w:pPr>
          </w:p>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ИМОТИ</w:t>
            </w:r>
          </w:p>
        </w:tc>
      </w:tr>
      <w:tr w:rsidR="00564CA6" w:rsidRPr="00564CA6" w:rsidTr="0098533F">
        <w:tc>
          <w:tcPr>
            <w:tcW w:w="959"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Част в размер на 2 дка от поземлен имот 49415.104.4, област Плевен, община Никопол, с. Муселиево, м. БЪЗОВ ДОЛ, вид собств. Общинска частна, вид територия Земеделска, категория 4, НТП Нива, площ 9709 кв.м., стар номер 104004,</w:t>
            </w:r>
          </w:p>
        </w:tc>
      </w:tr>
      <w:tr w:rsidR="00564CA6" w:rsidRPr="00564CA6" w:rsidTr="0098533F">
        <w:tc>
          <w:tcPr>
            <w:tcW w:w="959"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ОТЧЕТ:</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Учредено възмездно право на ползване.</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2.</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Площ от 1 000 кв.м. – част от поземлен имот с идентификатор  02957.28.1 землище с.Бацова махала с площ на целия имот 52 915 кв.м. е с НТП: „Гори и храсти в зем.земи», в землището на с.Бацова махала, община Никопол.</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ОТЧЕТ:</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Учредено възмездно право на ползване.</w:t>
            </w:r>
          </w:p>
        </w:tc>
      </w:tr>
    </w:tbl>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6.2. Безвъзмездно право на ползване.</w:t>
      </w:r>
    </w:p>
    <w:p w:rsidR="00564CA6" w:rsidRP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8647"/>
      </w:tblGrid>
      <w:tr w:rsidR="00564CA6" w:rsidRPr="00564CA6" w:rsidTr="0098533F">
        <w:tc>
          <w:tcPr>
            <w:tcW w:w="959" w:type="dxa"/>
            <w:shd w:val="clear" w:color="auto" w:fill="auto"/>
          </w:tcPr>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564CA6" w:rsidRPr="00564CA6" w:rsidRDefault="00564CA6" w:rsidP="00564CA6">
            <w:pPr>
              <w:spacing w:after="0" w:line="240" w:lineRule="auto"/>
              <w:jc w:val="center"/>
              <w:rPr>
                <w:rFonts w:ascii="Times New Roman" w:eastAsia="Times New Roman" w:hAnsi="Times New Roman" w:cs="Times New Roman"/>
                <w:i/>
                <w:iCs/>
                <w:color w:val="000000"/>
                <w:sz w:val="20"/>
                <w:szCs w:val="20"/>
                <w:lang w:val="en-US" w:eastAsia="bg-BG"/>
              </w:rPr>
            </w:pPr>
          </w:p>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ИМОТИ</w:t>
            </w:r>
          </w:p>
        </w:tc>
      </w:tr>
      <w:tr w:rsidR="00564CA6" w:rsidRPr="00564CA6" w:rsidTr="0098533F">
        <w:tc>
          <w:tcPr>
            <w:tcW w:w="959"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Поземлен имот с идентификатор 51723.500.64, област Плевен, община Никопол, гр.Никопол, ул. "Ал.Стамболийски", вид собств. „Общинска публична“, вид територия: „Урбанизирана“, НТП: „За други видове спорт“, площ 10764 кв.м.</w:t>
            </w:r>
          </w:p>
        </w:tc>
      </w:tr>
      <w:tr w:rsidR="00564CA6" w:rsidRPr="00564CA6" w:rsidTr="0098533F">
        <w:tc>
          <w:tcPr>
            <w:tcW w:w="959"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ОТЧЕТ:</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Учредено безвъзмездно право на ползване.</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2.</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Поземлен имот с идентификатор 44152.120.38 с площ от 34 104 кв.м, НТП „Зеленчукова градина“ находящ се в м.”Барито” в землището на с.Лозица.</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ОТЧЕТ:</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Предстои сключване на договор за учредяване безвъзмездно право на ползване.</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3.</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color w:val="000000"/>
                <w:sz w:val="26"/>
                <w:szCs w:val="26"/>
                <w:lang w:eastAsia="bg-BG"/>
              </w:rPr>
            </w:pPr>
            <w:r w:rsidRPr="00564CA6">
              <w:rPr>
                <w:rFonts w:ascii="Times New Roman" w:eastAsia="Times New Roman" w:hAnsi="Times New Roman" w:cs="Times New Roman"/>
                <w:color w:val="000000"/>
                <w:sz w:val="26"/>
                <w:szCs w:val="26"/>
                <w:lang w:eastAsia="bg-BG"/>
              </w:rPr>
              <w:t>Поземлен имот с идентификатор 00744.1.4, област Плевен, община Никопол, с. Асеново, м. Котина, НТП „Нива“, площ 50 925 кв.м.</w:t>
            </w:r>
          </w:p>
        </w:tc>
      </w:tr>
      <w:tr w:rsidR="00564CA6" w:rsidRPr="00564CA6" w:rsidTr="0098533F">
        <w:tc>
          <w:tcPr>
            <w:tcW w:w="959" w:type="dxa"/>
            <w:shd w:val="clear" w:color="auto" w:fill="auto"/>
            <w:vAlign w:val="center"/>
          </w:tcPr>
          <w:p w:rsidR="00564CA6" w:rsidRPr="00564CA6" w:rsidRDefault="00564CA6" w:rsidP="00564CA6">
            <w:pPr>
              <w:spacing w:after="0" w:line="240" w:lineRule="auto"/>
              <w:jc w:val="center"/>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ОТЧЕТ:</w:t>
            </w:r>
          </w:p>
        </w:tc>
        <w:tc>
          <w:tcPr>
            <w:tcW w:w="8647" w:type="dxa"/>
            <w:shd w:val="clear" w:color="auto" w:fill="auto"/>
          </w:tcPr>
          <w:p w:rsidR="00564CA6" w:rsidRPr="00564CA6" w:rsidRDefault="00564CA6" w:rsidP="00564CA6">
            <w:pPr>
              <w:spacing w:after="0" w:line="240" w:lineRule="auto"/>
              <w:jc w:val="both"/>
              <w:rPr>
                <w:rFonts w:ascii="Times New Roman" w:eastAsia="Times New Roman" w:hAnsi="Times New Roman" w:cs="Times New Roman"/>
                <w:b/>
                <w:color w:val="000000"/>
                <w:sz w:val="26"/>
                <w:szCs w:val="26"/>
                <w:lang w:eastAsia="bg-BG"/>
              </w:rPr>
            </w:pPr>
            <w:r w:rsidRPr="00564CA6">
              <w:rPr>
                <w:rFonts w:ascii="Times New Roman" w:eastAsia="Times New Roman" w:hAnsi="Times New Roman" w:cs="Times New Roman"/>
                <w:b/>
                <w:color w:val="000000"/>
                <w:sz w:val="26"/>
                <w:szCs w:val="26"/>
                <w:lang w:eastAsia="bg-BG"/>
              </w:rPr>
              <w:t>Учредено безвъзмездно право на ползване.</w:t>
            </w:r>
          </w:p>
        </w:tc>
      </w:tr>
    </w:tbl>
    <w:p w:rsidR="00564CA6" w:rsidRP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7. „Продажба на общински жилища без търг или конкурс по реда на чл.47 от ЗОС”,</w:t>
      </w:r>
    </w:p>
    <w:p w:rsidR="00564CA6" w:rsidRPr="00564CA6" w:rsidRDefault="00564CA6" w:rsidP="00564CA6">
      <w:pPr>
        <w:spacing w:after="0" w:line="240" w:lineRule="auto"/>
        <w:jc w:val="both"/>
        <w:rPr>
          <w:rFonts w:ascii="Times New Roman" w:eastAsia="Times New Roman" w:hAnsi="Times New Roman" w:cs="Times New Roman"/>
          <w:color w:val="FF0000"/>
          <w:sz w:val="26"/>
          <w:szCs w:val="26"/>
          <w:lang w:eastAsia="bg-BG"/>
        </w:rPr>
      </w:pPr>
      <w:r w:rsidRPr="00564CA6">
        <w:rPr>
          <w:rFonts w:ascii="Times New Roman" w:eastAsia="Times New Roman" w:hAnsi="Times New Roman" w:cs="Times New Roman"/>
          <w:sz w:val="26"/>
          <w:szCs w:val="26"/>
          <w:lang w:eastAsia="bg-BG"/>
        </w:rPr>
        <w:t>7.1. Апартамент с  идентификатор 51723.500.12.1.2 находящ се в гр.Никопол, ул. "Ал.Стамболийски" 1, бл. "ГНС",  ет.1, ап.2, със застроена площ от 39,40 кв.м.</w:t>
      </w:r>
      <w:r w:rsidRPr="00564CA6">
        <w:rPr>
          <w:rFonts w:ascii="Times New Roman" w:eastAsia="Times New Roman" w:hAnsi="Times New Roman" w:cs="Times New Roman"/>
          <w:color w:val="FF0000"/>
          <w:sz w:val="26"/>
          <w:szCs w:val="26"/>
          <w:lang w:eastAsia="bg-BG"/>
        </w:rPr>
        <w:tab/>
      </w: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ОТЧЕТ: Извършено е разпореждане с имота.</w:t>
      </w: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 xml:space="preserve">8. „Прекратяване на съсобственост по реда на чл.36 от ЗОС“ </w:t>
      </w:r>
    </w:p>
    <w:p w:rsidR="00564CA6" w:rsidRPr="00564CA6" w:rsidRDefault="00564CA6" w:rsidP="00564CA6">
      <w:pPr>
        <w:spacing w:after="0" w:line="240" w:lineRule="auto"/>
        <w:jc w:val="both"/>
        <w:rPr>
          <w:rFonts w:ascii="Times New Roman" w:eastAsia="Times New Roman" w:hAnsi="Times New Roman" w:cs="Times New Roman"/>
          <w:sz w:val="26"/>
          <w:szCs w:val="26"/>
          <w:lang w:eastAsia="bg-BG"/>
        </w:rPr>
      </w:pPr>
      <w:r w:rsidRPr="00564CA6">
        <w:rPr>
          <w:rFonts w:ascii="Times New Roman" w:eastAsia="Times New Roman" w:hAnsi="Times New Roman" w:cs="Times New Roman"/>
          <w:sz w:val="26"/>
          <w:szCs w:val="26"/>
          <w:lang w:eastAsia="bg-BG"/>
        </w:rPr>
        <w:t>8.1. Реална част в размер на 175,00 кв.м. – част от сграда с обща площ 373,50 кв.м., находяща се в УПИ II в кв.1а по регулационния план на с.Асеново, община Никопол.</w:t>
      </w: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ОТЧЕТ:</w:t>
      </w:r>
      <w:r w:rsidRPr="00564CA6">
        <w:rPr>
          <w:rFonts w:ascii="Times New Roman" w:eastAsia="Times New Roman" w:hAnsi="Times New Roman" w:cs="Times New Roman"/>
          <w:sz w:val="20"/>
          <w:szCs w:val="20"/>
          <w:lang w:val="en-US" w:eastAsia="bg-BG"/>
        </w:rPr>
        <w:t xml:space="preserve"> </w:t>
      </w:r>
      <w:r w:rsidRPr="00564CA6">
        <w:rPr>
          <w:rFonts w:ascii="Times New Roman" w:eastAsia="Times New Roman" w:hAnsi="Times New Roman" w:cs="Times New Roman"/>
          <w:b/>
          <w:sz w:val="26"/>
          <w:szCs w:val="26"/>
          <w:lang w:eastAsia="bg-BG"/>
        </w:rPr>
        <w:t>Извършено е разпореждане с имота.</w:t>
      </w:r>
    </w:p>
    <w:p w:rsidR="00564CA6" w:rsidRP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p>
    <w:p w:rsidR="00564CA6" w:rsidRPr="00564CA6" w:rsidRDefault="00564CA6" w:rsidP="00564CA6">
      <w:pPr>
        <w:spacing w:after="0" w:line="240" w:lineRule="auto"/>
        <w:jc w:val="both"/>
        <w:rPr>
          <w:rFonts w:ascii="Times New Roman" w:eastAsia="Times New Roman" w:hAnsi="Times New Roman" w:cs="Times New Roman"/>
          <w:b/>
          <w:sz w:val="26"/>
          <w:szCs w:val="26"/>
          <w:lang w:eastAsia="bg-BG"/>
        </w:rPr>
      </w:pPr>
      <w:r w:rsidRPr="00564CA6">
        <w:rPr>
          <w:rFonts w:ascii="Times New Roman" w:eastAsia="Times New Roman" w:hAnsi="Times New Roman" w:cs="Times New Roman"/>
          <w:b/>
          <w:sz w:val="26"/>
          <w:szCs w:val="26"/>
          <w:lang w:eastAsia="bg-BG"/>
        </w:rPr>
        <w:t>ОТЧЕТ: Не са придобити имоти през 2020 година.</w:t>
      </w:r>
    </w:p>
    <w:p w:rsid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p w:rsidR="00EF0320" w:rsidRDefault="00EF0320" w:rsidP="00564CA6">
      <w:pPr>
        <w:spacing w:after="0" w:line="240" w:lineRule="auto"/>
        <w:jc w:val="both"/>
        <w:rPr>
          <w:rFonts w:ascii="Times New Roman" w:eastAsia="Times New Roman" w:hAnsi="Times New Roman" w:cs="Times New Roman"/>
          <w:b/>
          <w:color w:val="FF0000"/>
          <w:sz w:val="26"/>
          <w:szCs w:val="26"/>
          <w:lang w:eastAsia="bg-BG"/>
        </w:rPr>
      </w:pPr>
    </w:p>
    <w:p w:rsidR="00EF0320" w:rsidRPr="00564CA6" w:rsidRDefault="00EF0320" w:rsidP="00564CA6">
      <w:pPr>
        <w:spacing w:after="0" w:line="240" w:lineRule="auto"/>
        <w:jc w:val="both"/>
        <w:rPr>
          <w:rFonts w:ascii="Times New Roman" w:eastAsia="Times New Roman" w:hAnsi="Times New Roman" w:cs="Times New Roman"/>
          <w:b/>
          <w:color w:val="FF0000"/>
          <w:sz w:val="26"/>
          <w:szCs w:val="26"/>
          <w:lang w:eastAsia="bg-BG"/>
        </w:rPr>
      </w:pPr>
    </w:p>
    <w:p w:rsidR="001D04AF" w:rsidRPr="003816E4" w:rsidRDefault="001D04AF" w:rsidP="001D04AF">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ПЕТА</w:t>
      </w:r>
      <w:r w:rsidRPr="003816E4">
        <w:rPr>
          <w:rFonts w:ascii="Times New Roman" w:hAnsi="Times New Roman" w:cs="Times New Roman"/>
          <w:b/>
          <w:sz w:val="28"/>
          <w:szCs w:val="28"/>
        </w:rPr>
        <w:t xml:space="preserve"> ТОЧКА ОТ ДНЕВНИЯ РЕД</w:t>
      </w:r>
    </w:p>
    <w:p w:rsidR="001D04AF" w:rsidRDefault="001D04AF" w:rsidP="001D04AF">
      <w:pPr>
        <w:spacing w:after="0" w:line="240" w:lineRule="auto"/>
        <w:jc w:val="both"/>
        <w:rPr>
          <w:rFonts w:ascii="Times New Roman" w:eastAsia="Times New Roman" w:hAnsi="Times New Roman" w:cs="Times New Roman"/>
          <w:sz w:val="24"/>
          <w:szCs w:val="24"/>
          <w:lang w:eastAsia="bg-BG"/>
        </w:rPr>
      </w:pPr>
    </w:p>
    <w:p w:rsidR="001D04AF" w:rsidRDefault="001D04AF" w:rsidP="001D04AF">
      <w:pPr>
        <w:spacing w:after="0" w:line="240" w:lineRule="auto"/>
        <w:ind w:firstLine="708"/>
        <w:jc w:val="both"/>
        <w:rPr>
          <w:rFonts w:ascii="Times New Roman" w:eastAsia="Times New Roman" w:hAnsi="Times New Roman" w:cs="Times New Roman"/>
          <w:b/>
          <w:sz w:val="28"/>
          <w:szCs w:val="28"/>
          <w:lang w:eastAsia="bg-BG"/>
        </w:rPr>
      </w:pPr>
    </w:p>
    <w:p w:rsidR="001D04AF" w:rsidRDefault="001D04AF" w:rsidP="001D04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 дебат.</w:t>
      </w:r>
    </w:p>
    <w:p w:rsidR="001D04AF" w:rsidRDefault="001D04AF" w:rsidP="001D04AF">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1D04AF" w:rsidRPr="00994D48" w:rsidRDefault="001D04AF" w:rsidP="001D04AF">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val="ru-RU" w:eastAsia="bg-BG"/>
        </w:rPr>
        <w:t>Н</w:t>
      </w:r>
      <w:r w:rsidRPr="001D04AF">
        <w:rPr>
          <w:rFonts w:ascii="Times New Roman" w:eastAsia="Times New Roman" w:hAnsi="Times New Roman" w:cs="Times New Roman"/>
          <w:sz w:val="28"/>
          <w:szCs w:val="28"/>
          <w:lang w:val="ru-RU" w:eastAsia="bg-BG"/>
        </w:rPr>
        <w:t xml:space="preserve">а основание </w:t>
      </w:r>
      <w:r w:rsidRPr="001D04AF">
        <w:rPr>
          <w:rFonts w:ascii="Times New Roman" w:eastAsia="Times New Roman" w:hAnsi="Times New Roman" w:cs="Times New Roman"/>
          <w:bCs/>
          <w:sz w:val="28"/>
          <w:szCs w:val="28"/>
          <w:lang w:eastAsia="bg-BG"/>
        </w:rPr>
        <w:t>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w:t>
      </w:r>
      <w:r>
        <w:rPr>
          <w:rFonts w:ascii="Times New Roman" w:eastAsia="Times New Roman" w:hAnsi="Times New Roman" w:cs="Times New Roman"/>
          <w:bCs/>
          <w:sz w:val="28"/>
          <w:szCs w:val="28"/>
          <w:lang w:eastAsia="bg-BG"/>
        </w:rPr>
        <w:t>,</w:t>
      </w:r>
      <w:r w:rsidRPr="001D04AF">
        <w:rPr>
          <w:rFonts w:ascii="Times New Roman" w:eastAsia="Times New Roman" w:hAnsi="Times New Roman" w:cs="Times New Roman"/>
          <w:bCs/>
          <w:sz w:val="28"/>
          <w:szCs w:val="28"/>
          <w:lang w:eastAsia="bg-BG"/>
        </w:rPr>
        <w:t xml:space="preserve"> </w:t>
      </w:r>
      <w:r>
        <w:rPr>
          <w:rFonts w:ascii="Times New Roman" w:eastAsia="Times New Roman" w:hAnsi="Times New Roman" w:cs="Times New Roman"/>
          <w:bCs/>
          <w:sz w:val="28"/>
          <w:szCs w:val="28"/>
          <w:lang w:eastAsia="bg-BG"/>
        </w:rPr>
        <w:t>Общински съвет-Никопол прие следното</w:t>
      </w:r>
    </w:p>
    <w:p w:rsidR="001D04AF" w:rsidRPr="00994D48" w:rsidRDefault="001D04AF" w:rsidP="001D04AF">
      <w:pPr>
        <w:spacing w:after="0" w:line="240" w:lineRule="auto"/>
        <w:jc w:val="both"/>
        <w:rPr>
          <w:rFonts w:ascii="Times New Roman" w:eastAsia="Times New Roman" w:hAnsi="Times New Roman" w:cs="Times New Roman"/>
          <w:bCs/>
          <w:sz w:val="28"/>
          <w:szCs w:val="28"/>
          <w:lang w:eastAsia="bg-BG"/>
        </w:rPr>
      </w:pPr>
    </w:p>
    <w:p w:rsidR="001D04AF" w:rsidRDefault="001D04AF" w:rsidP="001D04AF">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1D04AF" w:rsidRDefault="001D04AF" w:rsidP="001D04AF">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№184/25.02.2021г.</w:t>
      </w:r>
    </w:p>
    <w:p w:rsidR="001D04AF" w:rsidRPr="001D04AF" w:rsidRDefault="001D04AF" w:rsidP="001D04AF">
      <w:pPr>
        <w:spacing w:after="0" w:line="240" w:lineRule="auto"/>
        <w:ind w:firstLine="708"/>
        <w:jc w:val="center"/>
        <w:rPr>
          <w:rFonts w:ascii="Times New Roman" w:eastAsia="Times New Roman" w:hAnsi="Times New Roman" w:cs="Times New Roman"/>
          <w:b/>
          <w:sz w:val="28"/>
          <w:szCs w:val="28"/>
          <w:lang w:eastAsia="bg-BG"/>
        </w:rPr>
      </w:pPr>
    </w:p>
    <w:p w:rsidR="001D04AF" w:rsidRPr="001D04AF" w:rsidRDefault="001D04AF" w:rsidP="001D04AF">
      <w:pPr>
        <w:spacing w:after="0" w:line="240" w:lineRule="auto"/>
        <w:ind w:firstLine="708"/>
        <w:jc w:val="both"/>
        <w:rPr>
          <w:rFonts w:ascii="Times New Roman" w:eastAsia="Times New Roman" w:hAnsi="Times New Roman" w:cs="Times New Roman"/>
          <w:bCs/>
          <w:sz w:val="28"/>
          <w:szCs w:val="28"/>
          <w:lang w:eastAsia="bg-BG"/>
        </w:rPr>
      </w:pPr>
      <w:r w:rsidRPr="001D04AF">
        <w:rPr>
          <w:rFonts w:ascii="Times New Roman" w:eastAsia="Times New Roman" w:hAnsi="Times New Roman" w:cs="Times New Roman"/>
          <w:b/>
          <w:bCs/>
          <w:sz w:val="28"/>
          <w:szCs w:val="28"/>
          <w:lang w:eastAsia="bg-BG"/>
        </w:rPr>
        <w:t>1.</w:t>
      </w:r>
      <w:r w:rsidRPr="001D04AF">
        <w:rPr>
          <w:rFonts w:ascii="Times New Roman" w:eastAsia="Times New Roman" w:hAnsi="Times New Roman" w:cs="Times New Roman"/>
          <w:bCs/>
          <w:sz w:val="28"/>
          <w:szCs w:val="28"/>
          <w:lang w:eastAsia="bg-BG"/>
        </w:rPr>
        <w:t xml:space="preserve">Общински съвет - Никопол приема </w:t>
      </w:r>
      <w:r w:rsidRPr="001D04AF">
        <w:rPr>
          <w:rFonts w:ascii="Times New Roman" w:eastAsia="Times New Roman" w:hAnsi="Times New Roman" w:cs="Times New Roman"/>
          <w:b/>
          <w:bCs/>
          <w:sz w:val="28"/>
          <w:szCs w:val="28"/>
          <w:lang w:eastAsia="bg-BG"/>
        </w:rPr>
        <w:t xml:space="preserve">Програма на Община Никопол за управление и разпореждане с имоти общинска собственост за 2021 година, </w:t>
      </w:r>
      <w:r w:rsidRPr="001D04AF">
        <w:rPr>
          <w:rFonts w:ascii="Times New Roman" w:eastAsia="Times New Roman" w:hAnsi="Times New Roman" w:cs="Times New Roman"/>
          <w:bCs/>
          <w:sz w:val="28"/>
          <w:szCs w:val="28"/>
          <w:lang w:eastAsia="bg-BG"/>
        </w:rPr>
        <w:t>съгласно</w:t>
      </w:r>
      <w:r w:rsidRPr="001D04AF">
        <w:rPr>
          <w:rFonts w:ascii="Times New Roman" w:eastAsia="Times New Roman" w:hAnsi="Times New Roman" w:cs="Times New Roman"/>
          <w:b/>
          <w:bCs/>
          <w:sz w:val="28"/>
          <w:szCs w:val="28"/>
          <w:lang w:eastAsia="bg-BG"/>
        </w:rPr>
        <w:t xml:space="preserve"> Приложение №1, </w:t>
      </w:r>
      <w:r w:rsidRPr="001D04AF">
        <w:rPr>
          <w:rFonts w:ascii="Times New Roman" w:eastAsia="Times New Roman" w:hAnsi="Times New Roman" w:cs="Times New Roman"/>
          <w:bCs/>
          <w:sz w:val="28"/>
          <w:szCs w:val="28"/>
          <w:lang w:eastAsia="bg-BG"/>
        </w:rPr>
        <w:t>което е</w:t>
      </w:r>
      <w:r w:rsidRPr="001D04AF">
        <w:rPr>
          <w:rFonts w:ascii="Times New Roman" w:eastAsia="Times New Roman" w:hAnsi="Times New Roman" w:cs="Times New Roman"/>
          <w:b/>
          <w:bCs/>
          <w:sz w:val="28"/>
          <w:szCs w:val="28"/>
          <w:lang w:eastAsia="bg-BG"/>
        </w:rPr>
        <w:t xml:space="preserve"> </w:t>
      </w:r>
      <w:r w:rsidRPr="001D04AF">
        <w:rPr>
          <w:rFonts w:ascii="Times New Roman" w:eastAsia="Times New Roman" w:hAnsi="Times New Roman" w:cs="Times New Roman"/>
          <w:bCs/>
          <w:sz w:val="28"/>
          <w:szCs w:val="28"/>
          <w:lang w:eastAsia="bg-BG"/>
        </w:rPr>
        <w:t>неразделна част от</w:t>
      </w:r>
      <w:r w:rsidRPr="001D04AF">
        <w:rPr>
          <w:rFonts w:ascii="Times New Roman" w:eastAsia="Times New Roman" w:hAnsi="Times New Roman" w:cs="Times New Roman"/>
          <w:b/>
          <w:bCs/>
          <w:sz w:val="28"/>
          <w:szCs w:val="28"/>
          <w:lang w:eastAsia="bg-BG"/>
        </w:rPr>
        <w:t xml:space="preserve"> </w:t>
      </w:r>
      <w:r w:rsidRPr="001D04AF">
        <w:rPr>
          <w:rFonts w:ascii="Times New Roman" w:eastAsia="Times New Roman" w:hAnsi="Times New Roman" w:cs="Times New Roman"/>
          <w:bCs/>
          <w:sz w:val="28"/>
          <w:szCs w:val="28"/>
          <w:lang w:eastAsia="bg-BG"/>
        </w:rPr>
        <w:t>настоящото решение.</w:t>
      </w:r>
    </w:p>
    <w:p w:rsidR="001D04AF" w:rsidRPr="001D04AF" w:rsidRDefault="001D04AF" w:rsidP="001D04AF">
      <w:pPr>
        <w:spacing w:after="0" w:line="240" w:lineRule="auto"/>
        <w:ind w:firstLine="708"/>
        <w:jc w:val="both"/>
        <w:rPr>
          <w:rFonts w:ascii="Times New Roman" w:eastAsia="Times New Roman" w:hAnsi="Times New Roman" w:cs="Times New Roman"/>
          <w:bCs/>
          <w:sz w:val="28"/>
          <w:szCs w:val="28"/>
          <w:lang w:eastAsia="bg-BG"/>
        </w:rPr>
      </w:pPr>
      <w:r w:rsidRPr="001D04AF">
        <w:rPr>
          <w:rFonts w:ascii="Times New Roman" w:eastAsia="Times New Roman" w:hAnsi="Times New Roman" w:cs="Times New Roman"/>
          <w:b/>
          <w:sz w:val="28"/>
          <w:szCs w:val="28"/>
          <w:lang w:eastAsia="bg-BG"/>
        </w:rPr>
        <w:t>2.</w:t>
      </w:r>
      <w:r w:rsidRPr="001D04AF">
        <w:rPr>
          <w:rFonts w:ascii="Times New Roman" w:eastAsia="Times New Roman" w:hAnsi="Times New Roman" w:cs="Times New Roman"/>
          <w:sz w:val="28"/>
          <w:szCs w:val="28"/>
          <w:lang w:eastAsia="bg-BG"/>
        </w:rPr>
        <w:t>Общински съвет - Никопол възлага на Кмета на Община Никопол изпълнението на Програмата по т.1 от настоящото решение.</w:t>
      </w:r>
    </w:p>
    <w:p w:rsidR="001D04AF" w:rsidRPr="001D04AF" w:rsidRDefault="001D04AF" w:rsidP="001D04AF">
      <w:pPr>
        <w:spacing w:after="0" w:line="240" w:lineRule="auto"/>
        <w:ind w:firstLine="708"/>
        <w:jc w:val="both"/>
        <w:rPr>
          <w:rFonts w:ascii="Times New Roman" w:eastAsia="Times New Roman" w:hAnsi="Times New Roman" w:cs="Times New Roman"/>
          <w:bCs/>
          <w:sz w:val="28"/>
          <w:szCs w:val="28"/>
          <w:lang w:eastAsia="bg-BG"/>
        </w:rPr>
      </w:pPr>
      <w:r w:rsidRPr="001D04AF">
        <w:rPr>
          <w:rFonts w:ascii="Times New Roman" w:eastAsia="Times New Roman" w:hAnsi="Times New Roman" w:cs="Times New Roman"/>
          <w:b/>
          <w:sz w:val="28"/>
          <w:szCs w:val="28"/>
          <w:lang w:eastAsia="bg-BG"/>
        </w:rPr>
        <w:t>3.</w:t>
      </w:r>
      <w:r w:rsidRPr="001D04AF">
        <w:rPr>
          <w:rFonts w:ascii="Times New Roman" w:eastAsia="Times New Roman" w:hAnsi="Times New Roman" w:cs="Times New Roman"/>
          <w:sz w:val="28"/>
          <w:szCs w:val="28"/>
          <w:lang w:eastAsia="bg-BG"/>
        </w:rPr>
        <w:t>Общински съвет – Никопол задължава Кмета на Община Никопол да оповести Програмата по т.1 на официалния интернет сайт на Община Никопол.</w:t>
      </w:r>
    </w:p>
    <w:p w:rsidR="001D04AF" w:rsidRPr="001D04AF" w:rsidRDefault="001D04AF" w:rsidP="001D04AF">
      <w:pPr>
        <w:spacing w:after="0" w:line="240" w:lineRule="auto"/>
        <w:ind w:firstLine="708"/>
        <w:jc w:val="both"/>
        <w:rPr>
          <w:rFonts w:ascii="Times New Roman" w:eastAsia="Times New Roman" w:hAnsi="Times New Roman" w:cs="Times New Roman"/>
          <w:bCs/>
          <w:sz w:val="28"/>
          <w:szCs w:val="28"/>
          <w:lang w:eastAsia="bg-BG"/>
        </w:rPr>
      </w:pPr>
      <w:r w:rsidRPr="001D04AF">
        <w:rPr>
          <w:rFonts w:ascii="Times New Roman" w:eastAsia="Times New Roman" w:hAnsi="Times New Roman" w:cs="Times New Roman"/>
          <w:b/>
          <w:sz w:val="28"/>
          <w:szCs w:val="28"/>
          <w:lang w:eastAsia="bg-BG"/>
        </w:rPr>
        <w:t>4.</w:t>
      </w:r>
      <w:r w:rsidRPr="001D04AF">
        <w:rPr>
          <w:rFonts w:ascii="Times New Roman" w:eastAsia="Times New Roman" w:hAnsi="Times New Roman" w:cs="Times New Roman"/>
          <w:sz w:val="28"/>
          <w:szCs w:val="28"/>
          <w:lang w:eastAsia="bg-BG"/>
        </w:rPr>
        <w:t>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rsidR="001D04AF" w:rsidRPr="001D04AF" w:rsidRDefault="001D04AF" w:rsidP="001D04AF">
      <w:pPr>
        <w:spacing w:after="0" w:line="240" w:lineRule="auto"/>
        <w:jc w:val="both"/>
        <w:rPr>
          <w:rFonts w:ascii="Times New Roman" w:eastAsia="Times New Roman" w:hAnsi="Times New Roman" w:cs="Times New Roman"/>
          <w:bCs/>
          <w:sz w:val="26"/>
          <w:szCs w:val="26"/>
          <w:lang w:eastAsia="bg-BG"/>
        </w:rPr>
      </w:pPr>
      <w:r w:rsidRPr="001D04AF">
        <w:rPr>
          <w:rFonts w:ascii="Times New Roman" w:eastAsia="Times New Roman" w:hAnsi="Times New Roman" w:cs="Times New Roman"/>
          <w:bCs/>
          <w:sz w:val="26"/>
          <w:szCs w:val="26"/>
          <w:lang w:eastAsia="bg-BG"/>
        </w:rPr>
        <w:t xml:space="preserve">    </w:t>
      </w:r>
    </w:p>
    <w:p w:rsidR="001D04AF" w:rsidRPr="001D04AF" w:rsidRDefault="001D04AF" w:rsidP="001D04AF">
      <w:pPr>
        <w:spacing w:after="0" w:line="240" w:lineRule="auto"/>
        <w:jc w:val="both"/>
        <w:rPr>
          <w:rFonts w:ascii="Times New Roman" w:eastAsia="Times New Roman" w:hAnsi="Times New Roman" w:cs="Times New Roman"/>
          <w:bCs/>
          <w:sz w:val="26"/>
          <w:szCs w:val="26"/>
          <w:lang w:eastAsia="bg-BG"/>
        </w:rPr>
      </w:pPr>
      <w:r w:rsidRPr="001D04AF">
        <w:rPr>
          <w:rFonts w:ascii="Times New Roman" w:eastAsia="Times New Roman" w:hAnsi="Times New Roman" w:cs="Times New Roman"/>
          <w:bCs/>
          <w:sz w:val="26"/>
          <w:szCs w:val="26"/>
          <w:lang w:eastAsia="bg-BG"/>
        </w:rPr>
        <w:t xml:space="preserve"> </w:t>
      </w:r>
    </w:p>
    <w:p w:rsidR="001D04AF" w:rsidRPr="001D04AF" w:rsidRDefault="001D04AF" w:rsidP="001D04AF">
      <w:pPr>
        <w:spacing w:after="0" w:line="240" w:lineRule="auto"/>
        <w:jc w:val="both"/>
        <w:rPr>
          <w:rFonts w:ascii="Times New Roman" w:eastAsia="Times New Roman" w:hAnsi="Times New Roman" w:cs="Times New Roman"/>
          <w:bCs/>
          <w:sz w:val="26"/>
          <w:szCs w:val="26"/>
          <w:lang w:eastAsia="bg-BG"/>
        </w:rPr>
      </w:pPr>
    </w:p>
    <w:p w:rsidR="001D04AF" w:rsidRDefault="001D04AF" w:rsidP="001D04AF"/>
    <w:p w:rsidR="001D04AF" w:rsidRDefault="001D04AF" w:rsidP="001D04AF">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- 9 СЪВЕТНИКА</w:t>
      </w:r>
    </w:p>
    <w:p w:rsidR="001D04AF" w:rsidRDefault="001D04AF" w:rsidP="001D04AF">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9 СЪВЕТНИКА</w:t>
      </w:r>
      <w:r w:rsidR="00431C1B">
        <w:rPr>
          <w:rFonts w:ascii="Times New Roman" w:eastAsia="Times New Roman" w:hAnsi="Times New Roman" w:cs="Times New Roman"/>
          <w:sz w:val="28"/>
          <w:szCs w:val="28"/>
          <w:lang w:eastAsia="bg-BG"/>
        </w:rPr>
        <w:t>/</w:t>
      </w:r>
      <w:r w:rsidR="00431C1B" w:rsidRPr="00CB7B2A">
        <w:rPr>
          <w:rFonts w:ascii="Times New Roman" w:eastAsia="Times New Roman" w:hAnsi="Times New Roman" w:cs="Times New Roman"/>
          <w:sz w:val="24"/>
          <w:szCs w:val="24"/>
          <w:lang w:eastAsia="bg-BG"/>
        </w:rPr>
        <w:t xml:space="preserve"> </w:t>
      </w:r>
      <w:r w:rsidR="00431C1B" w:rsidRPr="009F5368">
        <w:rPr>
          <w:rFonts w:ascii="Times New Roman" w:eastAsia="Times New Roman" w:hAnsi="Times New Roman" w:cs="Times New Roman"/>
          <w:sz w:val="24"/>
          <w:szCs w:val="24"/>
          <w:lang w:eastAsia="bg-BG"/>
        </w:rPr>
        <w:t>Айгюн Али</w:t>
      </w:r>
      <w:r w:rsidR="00431C1B">
        <w:rPr>
          <w:rFonts w:ascii="Times New Roman" w:eastAsia="Times New Roman" w:hAnsi="Times New Roman" w:cs="Times New Roman"/>
          <w:sz w:val="24"/>
          <w:szCs w:val="24"/>
          <w:lang w:eastAsia="bg-BG"/>
        </w:rPr>
        <w:t>, Айлян Пашала,  Борислав Симеонов, Веселин Недков,Красимир Халов, Майдън Сакаджиев,Надка Божинова ,Светослав Ангелов, Цветан Андреев /</w:t>
      </w:r>
    </w:p>
    <w:p w:rsidR="001D04AF" w:rsidRDefault="001D04AF" w:rsidP="001D04AF">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1D04AF" w:rsidRDefault="001D04AF" w:rsidP="001D04AF">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564CA6" w:rsidRPr="00564CA6" w:rsidRDefault="00564CA6" w:rsidP="00564CA6">
      <w:pPr>
        <w:spacing w:after="0" w:line="240" w:lineRule="auto"/>
        <w:jc w:val="both"/>
        <w:rPr>
          <w:rFonts w:ascii="Times New Roman" w:eastAsia="Times New Roman" w:hAnsi="Times New Roman" w:cs="Times New Roman"/>
          <w:b/>
          <w:color w:val="FF0000"/>
          <w:sz w:val="26"/>
          <w:szCs w:val="26"/>
          <w:lang w:eastAsia="bg-BG"/>
        </w:rPr>
      </w:pPr>
    </w:p>
    <w:p w:rsidR="0098533F" w:rsidRPr="00564CA6" w:rsidRDefault="0098533F" w:rsidP="00FF1194">
      <w:pPr>
        <w:spacing w:after="0" w:line="240" w:lineRule="auto"/>
        <w:jc w:val="both"/>
        <w:rPr>
          <w:rFonts w:ascii="Times New Roman" w:eastAsia="Times New Roman" w:hAnsi="Times New Roman" w:cs="Times New Roman"/>
          <w:b/>
          <w:sz w:val="28"/>
          <w:szCs w:val="28"/>
          <w:lang w:val="ru-RU" w:eastAsia="bg-BG"/>
        </w:rPr>
      </w:pPr>
    </w:p>
    <w:p w:rsidR="004B2E33" w:rsidRPr="004B2E33" w:rsidRDefault="004B2E33" w:rsidP="004B2E33">
      <w:pPr>
        <w:spacing w:after="0" w:line="240" w:lineRule="auto"/>
        <w:jc w:val="both"/>
        <w:rPr>
          <w:rFonts w:ascii="Times New Roman" w:eastAsia="Times New Roman" w:hAnsi="Times New Roman" w:cs="Times New Roman"/>
          <w:sz w:val="24"/>
          <w:szCs w:val="24"/>
          <w:lang w:eastAsia="bg-BG"/>
        </w:rPr>
      </w:pPr>
    </w:p>
    <w:p w:rsidR="004B2E33" w:rsidRPr="004B2E33" w:rsidRDefault="004B2E33" w:rsidP="004B2E33">
      <w:pPr>
        <w:spacing w:after="0" w:line="240" w:lineRule="auto"/>
        <w:jc w:val="right"/>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 xml:space="preserve">Приложение № 1 </w:t>
      </w:r>
    </w:p>
    <w:p w:rsidR="004B2E33" w:rsidRPr="004B2E33" w:rsidRDefault="004B2E33" w:rsidP="004B2E33">
      <w:pPr>
        <w:spacing w:after="0" w:line="240" w:lineRule="auto"/>
        <w:jc w:val="right"/>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към Решение</w:t>
      </w:r>
      <w:r>
        <w:rPr>
          <w:rFonts w:ascii="Times New Roman" w:eastAsia="Times New Roman" w:hAnsi="Times New Roman" w:cs="Times New Roman"/>
          <w:b/>
          <w:sz w:val="26"/>
          <w:szCs w:val="26"/>
          <w:lang w:eastAsia="bg-BG"/>
        </w:rPr>
        <w:t xml:space="preserve"> №184</w:t>
      </w:r>
      <w:r w:rsidRPr="004B2E33">
        <w:rPr>
          <w:rFonts w:ascii="Times New Roman" w:eastAsia="Times New Roman" w:hAnsi="Times New Roman" w:cs="Times New Roman"/>
          <w:b/>
          <w:sz w:val="26"/>
          <w:szCs w:val="26"/>
          <w:lang w:eastAsia="bg-BG"/>
        </w:rPr>
        <w:t xml:space="preserve"> от</w:t>
      </w:r>
      <w:r>
        <w:rPr>
          <w:rFonts w:ascii="Times New Roman" w:eastAsia="Times New Roman" w:hAnsi="Times New Roman" w:cs="Times New Roman"/>
          <w:b/>
          <w:sz w:val="26"/>
          <w:szCs w:val="26"/>
          <w:lang w:eastAsia="bg-BG"/>
        </w:rPr>
        <w:t xml:space="preserve"> 25.02.2021г. </w:t>
      </w:r>
      <w:r w:rsidRPr="004B2E33">
        <w:rPr>
          <w:rFonts w:ascii="Times New Roman" w:eastAsia="Times New Roman" w:hAnsi="Times New Roman" w:cs="Times New Roman"/>
          <w:b/>
          <w:sz w:val="26"/>
          <w:szCs w:val="26"/>
          <w:lang w:eastAsia="bg-BG"/>
        </w:rPr>
        <w:t>на Общински съвет - Никопол</w:t>
      </w:r>
    </w:p>
    <w:p w:rsidR="004B2E33" w:rsidRPr="004B2E33" w:rsidRDefault="004B2E33" w:rsidP="004B2E33">
      <w:pPr>
        <w:spacing w:after="0" w:line="240" w:lineRule="auto"/>
        <w:jc w:val="center"/>
        <w:rPr>
          <w:rFonts w:ascii="Bookman Old Style" w:eastAsia="Times New Roman" w:hAnsi="Bookman Old Style" w:cs="Times New Roman"/>
          <w:b/>
          <w:sz w:val="72"/>
          <w:szCs w:val="72"/>
          <w:lang w:eastAsia="bg-BG"/>
        </w:rPr>
      </w:pPr>
    </w:p>
    <w:p w:rsidR="004B2E33" w:rsidRPr="004B2E33" w:rsidRDefault="004B2E33" w:rsidP="004B2E33">
      <w:pPr>
        <w:spacing w:after="0" w:line="240" w:lineRule="auto"/>
        <w:jc w:val="center"/>
        <w:rPr>
          <w:rFonts w:ascii="Bookman Old Style" w:eastAsia="Times New Roman" w:hAnsi="Bookman Old Style" w:cs="Times New Roman"/>
          <w:b/>
          <w:sz w:val="72"/>
          <w:szCs w:val="72"/>
          <w:lang w:eastAsia="bg-BG"/>
        </w:rPr>
      </w:pPr>
    </w:p>
    <w:p w:rsidR="004B2E33" w:rsidRPr="004B2E33" w:rsidRDefault="004B2E33" w:rsidP="004B2E33">
      <w:pPr>
        <w:spacing w:after="0" w:line="240" w:lineRule="auto"/>
        <w:jc w:val="center"/>
        <w:rPr>
          <w:rFonts w:ascii="Bookman Old Style" w:eastAsia="Times New Roman" w:hAnsi="Bookman Old Style" w:cs="Times New Roman"/>
          <w:b/>
          <w:sz w:val="72"/>
          <w:szCs w:val="72"/>
          <w:lang w:eastAsia="bg-BG"/>
        </w:rPr>
      </w:pPr>
    </w:p>
    <w:p w:rsidR="004B2E33" w:rsidRPr="004B2E33" w:rsidRDefault="004B2E33" w:rsidP="004B2E33">
      <w:pPr>
        <w:spacing w:after="0" w:line="240" w:lineRule="auto"/>
        <w:jc w:val="center"/>
        <w:rPr>
          <w:rFonts w:ascii="Times New Roman" w:eastAsia="Times New Roman" w:hAnsi="Times New Roman" w:cs="Times New Roman"/>
          <w:b/>
          <w:bCs/>
          <w:sz w:val="96"/>
          <w:szCs w:val="96"/>
          <w:lang w:eastAsia="bg-BG"/>
        </w:rPr>
      </w:pPr>
      <w:r w:rsidRPr="004B2E33">
        <w:rPr>
          <w:rFonts w:ascii="Times New Roman" w:eastAsia="Times New Roman" w:hAnsi="Times New Roman" w:cs="Times New Roman"/>
          <w:b/>
          <w:bCs/>
          <w:sz w:val="96"/>
          <w:szCs w:val="96"/>
          <w:lang w:eastAsia="bg-BG"/>
        </w:rPr>
        <w:t>ПРОГРАМА</w:t>
      </w:r>
    </w:p>
    <w:p w:rsidR="004B2E33" w:rsidRPr="004B2E33" w:rsidRDefault="004B2E33" w:rsidP="004B2E33">
      <w:pPr>
        <w:spacing w:after="0" w:line="240" w:lineRule="auto"/>
        <w:jc w:val="center"/>
        <w:rPr>
          <w:rFonts w:ascii="Times New Roman" w:eastAsia="Times New Roman" w:hAnsi="Times New Roman" w:cs="Times New Roman"/>
          <w:b/>
          <w:bCs/>
          <w:sz w:val="96"/>
          <w:szCs w:val="96"/>
          <w:lang w:eastAsia="bg-BG"/>
        </w:rPr>
      </w:pPr>
    </w:p>
    <w:p w:rsidR="004B2E33" w:rsidRPr="004B2E33" w:rsidRDefault="004B2E33" w:rsidP="004B2E33">
      <w:pPr>
        <w:spacing w:after="0" w:line="240" w:lineRule="auto"/>
        <w:jc w:val="center"/>
        <w:rPr>
          <w:rFonts w:ascii="Times New Roman" w:eastAsia="Times New Roman" w:hAnsi="Times New Roman" w:cs="Times New Roman"/>
          <w:b/>
          <w:bCs/>
          <w:sz w:val="44"/>
          <w:szCs w:val="44"/>
          <w:lang w:val="ru-RU" w:eastAsia="bg-BG"/>
        </w:rPr>
      </w:pPr>
      <w:r w:rsidRPr="004B2E33">
        <w:rPr>
          <w:rFonts w:ascii="Times New Roman" w:eastAsia="Times New Roman" w:hAnsi="Times New Roman" w:cs="Times New Roman"/>
          <w:b/>
          <w:bCs/>
          <w:sz w:val="44"/>
          <w:szCs w:val="44"/>
          <w:lang w:val="ru-RU" w:eastAsia="bg-BG"/>
        </w:rPr>
        <w:t>НА ОБЩИНА НИКОПОЛ</w:t>
      </w:r>
    </w:p>
    <w:p w:rsidR="004B2E33" w:rsidRPr="004B2E33" w:rsidRDefault="004B2E33" w:rsidP="004B2E33">
      <w:pPr>
        <w:spacing w:after="0" w:line="240" w:lineRule="auto"/>
        <w:ind w:left="708"/>
        <w:jc w:val="center"/>
        <w:rPr>
          <w:rFonts w:ascii="Times New Roman" w:eastAsia="Times New Roman" w:hAnsi="Times New Roman" w:cs="Times New Roman"/>
          <w:b/>
          <w:bCs/>
          <w:sz w:val="52"/>
          <w:szCs w:val="52"/>
          <w:lang w:val="ru-RU" w:eastAsia="bg-BG"/>
        </w:rPr>
      </w:pPr>
    </w:p>
    <w:p w:rsidR="004B2E33" w:rsidRPr="004B2E33" w:rsidRDefault="004B2E33" w:rsidP="004B2E33">
      <w:pPr>
        <w:spacing w:after="0" w:line="240" w:lineRule="auto"/>
        <w:jc w:val="center"/>
        <w:rPr>
          <w:rFonts w:ascii="Times New Roman" w:eastAsia="Times New Roman" w:hAnsi="Times New Roman" w:cs="Times New Roman"/>
          <w:b/>
          <w:bCs/>
          <w:sz w:val="44"/>
          <w:szCs w:val="44"/>
          <w:lang w:eastAsia="bg-BG"/>
        </w:rPr>
      </w:pPr>
      <w:r w:rsidRPr="004B2E33">
        <w:rPr>
          <w:rFonts w:ascii="Times New Roman" w:eastAsia="Times New Roman" w:hAnsi="Times New Roman" w:cs="Times New Roman"/>
          <w:b/>
          <w:bCs/>
          <w:sz w:val="44"/>
          <w:szCs w:val="44"/>
          <w:lang w:val="ru-RU" w:eastAsia="bg-BG"/>
        </w:rPr>
        <w:t xml:space="preserve">ЗА УПРАВЛЕНИЕ </w:t>
      </w:r>
      <w:r w:rsidRPr="004B2E33">
        <w:rPr>
          <w:rFonts w:ascii="Times New Roman" w:eastAsia="Times New Roman" w:hAnsi="Times New Roman" w:cs="Times New Roman"/>
          <w:b/>
          <w:bCs/>
          <w:sz w:val="44"/>
          <w:szCs w:val="44"/>
          <w:lang w:eastAsia="bg-BG"/>
        </w:rPr>
        <w:t xml:space="preserve">И РАЗПОРЕЖДАНЕ С ИМОТИ </w:t>
      </w:r>
      <w:r w:rsidRPr="004B2E33">
        <w:rPr>
          <w:rFonts w:ascii="Times New Roman" w:eastAsia="Times New Roman" w:hAnsi="Times New Roman" w:cs="Times New Roman"/>
          <w:b/>
          <w:bCs/>
          <w:sz w:val="44"/>
          <w:szCs w:val="44"/>
          <w:lang w:val="ru-RU" w:eastAsia="bg-BG"/>
        </w:rPr>
        <w:t>ОБЩИНСКА</w:t>
      </w:r>
    </w:p>
    <w:p w:rsidR="004B2E33" w:rsidRPr="004B2E33" w:rsidRDefault="004B2E33" w:rsidP="004B2E33">
      <w:pPr>
        <w:spacing w:after="0" w:line="240" w:lineRule="auto"/>
        <w:jc w:val="center"/>
        <w:rPr>
          <w:rFonts w:ascii="Times New Roman" w:eastAsia="Times New Roman" w:hAnsi="Times New Roman" w:cs="Times New Roman"/>
          <w:b/>
          <w:bCs/>
          <w:sz w:val="44"/>
          <w:szCs w:val="44"/>
          <w:lang w:val="en-US" w:eastAsia="bg-BG"/>
        </w:rPr>
      </w:pPr>
      <w:r w:rsidRPr="004B2E33">
        <w:rPr>
          <w:rFonts w:ascii="Times New Roman" w:eastAsia="Times New Roman" w:hAnsi="Times New Roman" w:cs="Times New Roman"/>
          <w:b/>
          <w:bCs/>
          <w:sz w:val="44"/>
          <w:szCs w:val="44"/>
          <w:lang w:val="en-US" w:eastAsia="bg-BG"/>
        </w:rPr>
        <w:t>СОБСТВЕНОСТ</w:t>
      </w:r>
    </w:p>
    <w:p w:rsidR="004B2E33" w:rsidRPr="004B2E33" w:rsidRDefault="004B2E33" w:rsidP="004B2E33">
      <w:pPr>
        <w:spacing w:after="0" w:line="240" w:lineRule="auto"/>
        <w:jc w:val="center"/>
        <w:rPr>
          <w:rFonts w:ascii="Times New Roman" w:eastAsia="Times New Roman" w:hAnsi="Times New Roman" w:cs="Times New Roman"/>
          <w:b/>
          <w:bCs/>
          <w:sz w:val="44"/>
          <w:szCs w:val="44"/>
          <w:lang w:val="en-US" w:eastAsia="bg-BG"/>
        </w:rPr>
      </w:pPr>
    </w:p>
    <w:p w:rsidR="004B2E33" w:rsidRPr="004B2E33" w:rsidRDefault="004B2E33" w:rsidP="004B2E33">
      <w:pPr>
        <w:spacing w:after="0" w:line="240" w:lineRule="auto"/>
        <w:jc w:val="center"/>
        <w:rPr>
          <w:rFonts w:ascii="Times New Roman" w:eastAsia="Times New Roman" w:hAnsi="Times New Roman" w:cs="Times New Roman"/>
          <w:b/>
          <w:bCs/>
          <w:sz w:val="44"/>
          <w:szCs w:val="44"/>
          <w:lang w:val="en-US" w:eastAsia="bg-BG"/>
        </w:rPr>
      </w:pPr>
    </w:p>
    <w:p w:rsidR="004B2E33" w:rsidRPr="004B2E33" w:rsidRDefault="004B2E33" w:rsidP="004B2E33">
      <w:pPr>
        <w:spacing w:after="0" w:line="240" w:lineRule="auto"/>
        <w:jc w:val="center"/>
        <w:rPr>
          <w:rFonts w:ascii="Times New Roman" w:eastAsia="Times New Roman" w:hAnsi="Times New Roman" w:cs="Times New Roman"/>
          <w:b/>
          <w:bCs/>
          <w:sz w:val="44"/>
          <w:szCs w:val="44"/>
          <w:lang w:val="en-US" w:eastAsia="bg-BG"/>
        </w:rPr>
      </w:pPr>
      <w:r w:rsidRPr="004B2E33">
        <w:rPr>
          <w:rFonts w:ascii="Times New Roman" w:eastAsia="Times New Roman" w:hAnsi="Times New Roman" w:cs="Times New Roman"/>
          <w:b/>
          <w:bCs/>
          <w:sz w:val="44"/>
          <w:szCs w:val="44"/>
          <w:lang w:val="en-US" w:eastAsia="bg-BG"/>
        </w:rPr>
        <w:t>ЗА 20</w:t>
      </w:r>
      <w:r w:rsidRPr="004B2E33">
        <w:rPr>
          <w:rFonts w:ascii="Times New Roman" w:eastAsia="Times New Roman" w:hAnsi="Times New Roman" w:cs="Times New Roman"/>
          <w:b/>
          <w:bCs/>
          <w:sz w:val="44"/>
          <w:szCs w:val="44"/>
          <w:lang w:eastAsia="bg-BG"/>
        </w:rPr>
        <w:t>21</w:t>
      </w:r>
      <w:r w:rsidRPr="004B2E33">
        <w:rPr>
          <w:rFonts w:ascii="Times New Roman" w:eastAsia="Times New Roman" w:hAnsi="Times New Roman" w:cs="Times New Roman"/>
          <w:b/>
          <w:bCs/>
          <w:sz w:val="44"/>
          <w:szCs w:val="44"/>
          <w:lang w:val="en-US" w:eastAsia="bg-BG"/>
        </w:rPr>
        <w:t xml:space="preserve"> ГОДИНА</w:t>
      </w:r>
    </w:p>
    <w:p w:rsidR="004B2E33" w:rsidRPr="004B2E33" w:rsidRDefault="004B2E33" w:rsidP="004B2E33">
      <w:pPr>
        <w:spacing w:after="0" w:line="360" w:lineRule="auto"/>
        <w:jc w:val="center"/>
        <w:rPr>
          <w:rFonts w:ascii="Bookman Old Style" w:eastAsia="Times New Roman" w:hAnsi="Bookman Old Style" w:cs="Times New Roman"/>
          <w:b/>
          <w:sz w:val="32"/>
          <w:szCs w:val="32"/>
          <w:lang w:val="en-US" w:eastAsia="bg-BG"/>
        </w:rPr>
      </w:pPr>
    </w:p>
    <w:p w:rsidR="004B2E33" w:rsidRPr="004B2E33" w:rsidRDefault="004B2E33" w:rsidP="004B2E33">
      <w:pPr>
        <w:spacing w:after="0" w:line="360" w:lineRule="auto"/>
        <w:jc w:val="center"/>
        <w:rPr>
          <w:rFonts w:ascii="Bookman Old Style" w:eastAsia="Times New Roman" w:hAnsi="Bookman Old Style" w:cs="Times New Roman"/>
          <w:b/>
          <w:sz w:val="32"/>
          <w:szCs w:val="32"/>
          <w:lang w:val="en-US" w:eastAsia="bg-BG"/>
        </w:rPr>
      </w:pPr>
    </w:p>
    <w:p w:rsidR="004B2E33" w:rsidRPr="004B2E33" w:rsidRDefault="004B2E33" w:rsidP="004B2E33">
      <w:pPr>
        <w:spacing w:after="0" w:line="360" w:lineRule="auto"/>
        <w:jc w:val="center"/>
        <w:rPr>
          <w:rFonts w:ascii="Bookman Old Style" w:eastAsia="Times New Roman" w:hAnsi="Bookman Old Style" w:cs="Times New Roman"/>
          <w:b/>
          <w:sz w:val="32"/>
          <w:szCs w:val="32"/>
          <w:lang w:val="en-US" w:eastAsia="bg-BG"/>
        </w:rPr>
      </w:pPr>
    </w:p>
    <w:p w:rsidR="004B2E33" w:rsidRPr="004B2E33" w:rsidRDefault="004B2E33" w:rsidP="004B2E33">
      <w:pPr>
        <w:spacing w:after="0" w:line="240" w:lineRule="auto"/>
        <w:rPr>
          <w:rFonts w:ascii="Bookman Old Style" w:eastAsia="Times New Roman" w:hAnsi="Bookman Old Style" w:cs="Times New Roman"/>
          <w:sz w:val="20"/>
          <w:szCs w:val="20"/>
          <w:lang w:val="en-US" w:eastAsia="bg-BG"/>
        </w:rPr>
      </w:pPr>
    </w:p>
    <w:p w:rsidR="004B2E33" w:rsidRPr="004B2E33" w:rsidRDefault="004B2E33" w:rsidP="004B2E33">
      <w:pPr>
        <w:spacing w:after="0" w:line="360" w:lineRule="auto"/>
        <w:jc w:val="center"/>
        <w:rPr>
          <w:rFonts w:ascii="Bookman Old Style" w:eastAsia="Times New Roman" w:hAnsi="Bookman Old Style" w:cs="Times New Roman"/>
          <w:sz w:val="20"/>
          <w:szCs w:val="20"/>
          <w:lang w:val="en-US" w:eastAsia="bg-BG"/>
        </w:rPr>
      </w:pPr>
    </w:p>
    <w:p w:rsidR="004B2E33" w:rsidRPr="004B2E33" w:rsidRDefault="004B2E33" w:rsidP="004B2E33">
      <w:pPr>
        <w:spacing w:after="0" w:line="240" w:lineRule="auto"/>
        <w:rPr>
          <w:rFonts w:ascii="Bookman Old Style" w:eastAsia="Times New Roman" w:hAnsi="Bookman Old Style" w:cs="Times New Roman"/>
          <w:sz w:val="20"/>
          <w:szCs w:val="20"/>
          <w:lang w:val="en-US" w:eastAsia="bg-BG"/>
        </w:rPr>
      </w:pPr>
      <w:r w:rsidRPr="004B2E33">
        <w:rPr>
          <w:rFonts w:ascii="Bookman Old Style" w:eastAsia="Times New Roman" w:hAnsi="Bookman Old Style" w:cs="Times New Roman"/>
          <w:sz w:val="20"/>
          <w:szCs w:val="20"/>
          <w:lang w:val="en-US" w:eastAsia="bg-BG"/>
        </w:rPr>
        <w:t xml:space="preserve"> </w:t>
      </w:r>
    </w:p>
    <w:p w:rsidR="004B2E33" w:rsidRPr="004B2E33" w:rsidRDefault="004B2E33" w:rsidP="004B2E33">
      <w:pPr>
        <w:spacing w:after="0" w:line="240" w:lineRule="auto"/>
        <w:rPr>
          <w:rFonts w:ascii="Bookman Old Style" w:eastAsia="Times New Roman" w:hAnsi="Bookman Old Style" w:cs="Times New Roman"/>
          <w:sz w:val="20"/>
          <w:szCs w:val="20"/>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b/>
          <w:spacing w:val="38"/>
          <w:sz w:val="16"/>
          <w:szCs w:val="16"/>
          <w:lang w:val="en-US"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w:t>
      </w:r>
      <w:r w:rsidRPr="004B2E33">
        <w:rPr>
          <w:rFonts w:ascii="Times New Roman" w:eastAsia="Times New Roman" w:hAnsi="Times New Roman" w:cs="Times New Roman"/>
          <w:sz w:val="26"/>
          <w:szCs w:val="26"/>
          <w:lang w:val="en-US" w:eastAsia="bg-BG"/>
        </w:rPr>
        <w:t>,</w:t>
      </w:r>
      <w:r w:rsidRPr="004B2E33">
        <w:rPr>
          <w:rFonts w:ascii="Times New Roman" w:eastAsia="Times New Roman" w:hAnsi="Times New Roman" w:cs="Times New Roman"/>
          <w:sz w:val="26"/>
          <w:szCs w:val="26"/>
          <w:lang w:eastAsia="bg-BG"/>
        </w:rPr>
        <w:t xml:space="preserve"> е продиктувано и с оглед плановото, ефективно и рационално управление и разпореждане с общинското имущество. </w:t>
      </w:r>
    </w:p>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4B2E33">
        <w:rPr>
          <w:rFonts w:ascii="Times New Roman" w:eastAsia="Times New Roman" w:hAnsi="Times New Roman" w:cs="Times New Roman"/>
          <w:sz w:val="26"/>
          <w:szCs w:val="26"/>
          <w:lang w:val="ru-RU" w:eastAsia="bg-BG"/>
        </w:rPr>
        <w:t>в интерес на населението на общината, съобразно разпоредбите на закона и с грижата на добър стопанин</w:t>
      </w:r>
      <w:r w:rsidRPr="004B2E33">
        <w:rPr>
          <w:rFonts w:ascii="Times New Roman" w:eastAsia="Times New Roman" w:hAnsi="Times New Roman" w:cs="Times New Roman"/>
          <w:sz w:val="26"/>
          <w:szCs w:val="26"/>
          <w:lang w:eastAsia="bg-BG"/>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eastAsia="bg-BG"/>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4B2E33">
        <w:rPr>
          <w:rFonts w:ascii="Times New Roman" w:eastAsia="Times New Roman" w:hAnsi="Times New Roman" w:cs="Times New Roman"/>
          <w:sz w:val="26"/>
          <w:szCs w:val="26"/>
          <w:lang w:val="ru-RU" w:eastAsia="bg-BG"/>
        </w:rPr>
        <w:t xml:space="preserve"> отразява  намеренията на Община Никопол за управление и разпореждане с имоти – общинска собственост през 2021 г.</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ab/>
      </w:r>
    </w:p>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eastAsia="bg-BG"/>
        </w:rPr>
        <w:t>Програмата за управление и разпореждане с имоти –общинска собственост за 2021</w:t>
      </w:r>
      <w:r w:rsidRPr="004B2E33">
        <w:rPr>
          <w:rFonts w:ascii="Times New Roman" w:eastAsia="Times New Roman" w:hAnsi="Times New Roman" w:cs="Times New Roman"/>
          <w:color w:val="FF0000"/>
          <w:sz w:val="26"/>
          <w:szCs w:val="26"/>
          <w:lang w:eastAsia="bg-BG"/>
        </w:rPr>
        <w:t xml:space="preserve"> </w:t>
      </w:r>
      <w:r w:rsidRPr="004B2E33">
        <w:rPr>
          <w:rFonts w:ascii="Times New Roman" w:eastAsia="Times New Roman" w:hAnsi="Times New Roman" w:cs="Times New Roman"/>
          <w:sz w:val="26"/>
          <w:szCs w:val="26"/>
          <w:lang w:eastAsia="bg-BG"/>
        </w:rPr>
        <w:t>г. съдържа:</w:t>
      </w:r>
    </w:p>
    <w:p w:rsidR="004B2E33" w:rsidRPr="004B2E33" w:rsidRDefault="004B2E33" w:rsidP="004B2E33">
      <w:pPr>
        <w:spacing w:after="0" w:line="240" w:lineRule="auto"/>
        <w:ind w:left="708"/>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4B2E33" w:rsidRPr="004B2E33" w:rsidRDefault="004B2E33" w:rsidP="004B2E33">
      <w:pPr>
        <w:spacing w:after="0" w:line="240" w:lineRule="auto"/>
        <w:ind w:left="708"/>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val="ru-RU" w:eastAsia="bg-BG"/>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p>
    <w:p w:rsidR="004B2E33" w:rsidRPr="004B2E33" w:rsidRDefault="004B2E33" w:rsidP="004B2E33">
      <w:pPr>
        <w:spacing w:after="0" w:line="240" w:lineRule="auto"/>
        <w:ind w:left="57"/>
        <w:jc w:val="both"/>
        <w:rPr>
          <w:rFonts w:ascii="Times New Roman" w:eastAsia="Times New Roman" w:hAnsi="Times New Roman" w:cs="Times New Roman"/>
          <w:b/>
          <w:caps/>
          <w:sz w:val="26"/>
          <w:szCs w:val="26"/>
          <w:lang w:val="ru-RU" w:eastAsia="bg-BG"/>
        </w:rPr>
      </w:pPr>
      <w:r w:rsidRPr="004B2E33">
        <w:rPr>
          <w:rFonts w:ascii="Times New Roman" w:eastAsia="Times New Roman" w:hAnsi="Times New Roman" w:cs="Times New Roman"/>
          <w:b/>
          <w:caps/>
          <w:sz w:val="26"/>
          <w:szCs w:val="26"/>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4B2E33" w:rsidRPr="004B2E33" w:rsidRDefault="004B2E33" w:rsidP="004B2E33">
      <w:pPr>
        <w:spacing w:after="0" w:line="240" w:lineRule="auto"/>
        <w:ind w:left="57"/>
        <w:jc w:val="both"/>
        <w:rPr>
          <w:rFonts w:ascii="Times New Roman" w:eastAsia="Times New Roman" w:hAnsi="Times New Roman" w:cs="Times New Roman"/>
          <w:b/>
          <w:caps/>
          <w:sz w:val="26"/>
          <w:szCs w:val="26"/>
          <w:lang w:val="ru-RU" w:eastAsia="bg-BG"/>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6895"/>
        <w:gridCol w:w="1585"/>
      </w:tblGrid>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b/>
                <w:sz w:val="26"/>
                <w:szCs w:val="26"/>
                <w:lang w:val="en-US" w:eastAsia="bg-BG"/>
              </w:rPr>
            </w:pPr>
            <w:r w:rsidRPr="004B2E33">
              <w:rPr>
                <w:rFonts w:ascii="Times New Roman" w:eastAsia="Times New Roman" w:hAnsi="Times New Roman" w:cs="Times New Roman"/>
                <w:b/>
                <w:sz w:val="26"/>
                <w:szCs w:val="26"/>
                <w:lang w:val="en-US" w:eastAsia="bg-BG"/>
              </w:rPr>
              <w:t>№</w:t>
            </w:r>
          </w:p>
          <w:p w:rsidR="004B2E33" w:rsidRPr="004B2E33" w:rsidRDefault="004B2E33" w:rsidP="004B2E33">
            <w:pPr>
              <w:spacing w:after="0" w:line="240" w:lineRule="auto"/>
              <w:jc w:val="both"/>
              <w:rPr>
                <w:rFonts w:ascii="Times New Roman" w:eastAsia="Times New Roman" w:hAnsi="Times New Roman" w:cs="Times New Roman"/>
                <w:b/>
                <w:sz w:val="26"/>
                <w:szCs w:val="26"/>
                <w:lang w:val="en-US" w:eastAsia="bg-BG"/>
              </w:rPr>
            </w:pPr>
            <w:r w:rsidRPr="004B2E33">
              <w:rPr>
                <w:rFonts w:ascii="Times New Roman" w:eastAsia="Times New Roman" w:hAnsi="Times New Roman" w:cs="Times New Roman"/>
                <w:b/>
                <w:sz w:val="26"/>
                <w:szCs w:val="26"/>
                <w:lang w:val="en-US" w:eastAsia="bg-BG"/>
              </w:rPr>
              <w:t>по ред</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center"/>
              <w:rPr>
                <w:rFonts w:ascii="Times New Roman" w:eastAsia="Times New Roman" w:hAnsi="Times New Roman" w:cs="Times New Roman"/>
                <w:b/>
                <w:sz w:val="26"/>
                <w:szCs w:val="26"/>
                <w:lang w:val="en-US" w:eastAsia="bg-BG"/>
              </w:rPr>
            </w:pPr>
          </w:p>
          <w:p w:rsidR="004B2E33" w:rsidRPr="004B2E33" w:rsidRDefault="004B2E33" w:rsidP="004B2E33">
            <w:pPr>
              <w:spacing w:after="0" w:line="240" w:lineRule="auto"/>
              <w:jc w:val="center"/>
              <w:rPr>
                <w:rFonts w:ascii="Times New Roman" w:eastAsia="Times New Roman" w:hAnsi="Times New Roman" w:cs="Times New Roman"/>
                <w:b/>
                <w:sz w:val="26"/>
                <w:szCs w:val="26"/>
                <w:lang w:val="en-US" w:eastAsia="bg-BG"/>
              </w:rPr>
            </w:pPr>
            <w:r w:rsidRPr="004B2E33">
              <w:rPr>
                <w:rFonts w:ascii="Times New Roman" w:eastAsia="Times New Roman" w:hAnsi="Times New Roman" w:cs="Times New Roman"/>
                <w:b/>
                <w:sz w:val="26"/>
                <w:szCs w:val="26"/>
                <w:lang w:val="en-US" w:eastAsia="bg-BG"/>
              </w:rPr>
              <w:t>Вид дейност</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Сума /</w:t>
            </w:r>
            <w:r w:rsidRPr="004B2E33">
              <w:rPr>
                <w:rFonts w:ascii="Times New Roman" w:eastAsia="Times New Roman" w:hAnsi="Times New Roman" w:cs="Times New Roman"/>
                <w:b/>
                <w:sz w:val="26"/>
                <w:szCs w:val="26"/>
                <w:lang w:val="en-US" w:eastAsia="bg-BG"/>
              </w:rPr>
              <w:t>лв.</w:t>
            </w:r>
            <w:r w:rsidRPr="004B2E33">
              <w:rPr>
                <w:rFonts w:ascii="Times New Roman" w:eastAsia="Times New Roman" w:hAnsi="Times New Roman" w:cs="Times New Roman"/>
                <w:b/>
                <w:sz w:val="26"/>
                <w:szCs w:val="26"/>
                <w:lang w:eastAsia="bg-BG"/>
              </w:rPr>
              <w:t>/</w:t>
            </w:r>
          </w:p>
        </w:tc>
      </w:tr>
      <w:tr w:rsidR="004B2E33" w:rsidRPr="004B2E33" w:rsidTr="0098533F">
        <w:trPr>
          <w:trHeight w:val="503"/>
        </w:trPr>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4B2E33" w:rsidRPr="004B2E33" w:rsidRDefault="004B2E33" w:rsidP="004B2E33">
            <w:pPr>
              <w:spacing w:after="0" w:line="240" w:lineRule="auto"/>
              <w:jc w:val="center"/>
              <w:rPr>
                <w:rFonts w:ascii="Times New Roman" w:eastAsia="Times New Roman" w:hAnsi="Times New Roman" w:cs="Times New Roman"/>
                <w:b/>
                <w:i/>
                <w:sz w:val="26"/>
                <w:szCs w:val="26"/>
                <w:lang w:val="en-US" w:eastAsia="bg-BG"/>
              </w:rPr>
            </w:pPr>
            <w:r w:rsidRPr="004B2E33">
              <w:rPr>
                <w:rFonts w:ascii="Times New Roman" w:eastAsia="Times New Roman" w:hAnsi="Times New Roman" w:cs="Times New Roman"/>
                <w:b/>
                <w:caps/>
                <w:sz w:val="26"/>
                <w:szCs w:val="26"/>
                <w:lang w:eastAsia="bg-BG"/>
              </w:rPr>
              <w:t xml:space="preserve">ОЧАКВАНИ </w:t>
            </w:r>
            <w:r w:rsidRPr="004B2E33">
              <w:rPr>
                <w:rFonts w:ascii="Times New Roman" w:eastAsia="Times New Roman" w:hAnsi="Times New Roman" w:cs="Times New Roman"/>
                <w:b/>
                <w:caps/>
                <w:sz w:val="26"/>
                <w:szCs w:val="26"/>
                <w:lang w:val="en-US" w:eastAsia="bg-BG"/>
              </w:rPr>
              <w:t>приходи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center"/>
              <w:rPr>
                <w:rFonts w:ascii="Times New Roman" w:eastAsia="Times New Roman" w:hAnsi="Times New Roman" w:cs="Times New Roman"/>
                <w:sz w:val="26"/>
                <w:szCs w:val="26"/>
                <w:lang w:val="en-US" w:eastAsia="bg-BG"/>
              </w:rPr>
            </w:pP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4B2E33" w:rsidRPr="004B2E33" w:rsidRDefault="004B2E33" w:rsidP="004B2E33">
            <w:pPr>
              <w:spacing w:after="0" w:line="240" w:lineRule="auto"/>
              <w:jc w:val="both"/>
              <w:rPr>
                <w:rFonts w:ascii="Times New Roman" w:eastAsia="Times New Roman" w:hAnsi="Times New Roman" w:cs="Times New Roman"/>
                <w:b/>
                <w:smallCaps/>
                <w:sz w:val="26"/>
                <w:szCs w:val="26"/>
                <w:lang w:val="ru-RU" w:eastAsia="bg-BG"/>
              </w:rPr>
            </w:pPr>
            <w:r w:rsidRPr="004B2E33">
              <w:rPr>
                <w:rFonts w:ascii="Times New Roman" w:eastAsia="Times New Roman" w:hAnsi="Times New Roman" w:cs="Times New Roman"/>
                <w:b/>
                <w:smallCaps/>
                <w:sz w:val="26"/>
                <w:szCs w:val="26"/>
                <w:lang w:val="ru-RU" w:eastAsia="bg-BG"/>
              </w:rPr>
              <w:t>От управление</w:t>
            </w:r>
            <w:r w:rsidRPr="004B2E33">
              <w:rPr>
                <w:rFonts w:ascii="Times New Roman" w:eastAsia="Times New Roman" w:hAnsi="Times New Roman" w:cs="Times New Roman"/>
                <w:b/>
                <w:smallCaps/>
                <w:sz w:val="26"/>
                <w:szCs w:val="26"/>
                <w:lang w:eastAsia="bg-BG"/>
              </w:rPr>
              <w:t xml:space="preserve"> и разпореждане</w:t>
            </w:r>
            <w:r w:rsidRPr="004B2E33">
              <w:rPr>
                <w:rFonts w:ascii="Times New Roman" w:eastAsia="Times New Roman" w:hAnsi="Times New Roman" w:cs="Times New Roman"/>
                <w:b/>
                <w:smallCaps/>
                <w:sz w:val="26"/>
                <w:szCs w:val="26"/>
                <w:lang w:val="ru-RU" w:eastAsia="bg-BG"/>
              </w:rPr>
              <w:t xml:space="preserve"> с имоти-общинска собственост</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center"/>
              <w:rPr>
                <w:rFonts w:ascii="Times New Roman" w:eastAsia="Times New Roman" w:hAnsi="Times New Roman" w:cs="Times New Roman"/>
                <w:sz w:val="26"/>
                <w:szCs w:val="26"/>
                <w:lang w:val="ru-RU" w:eastAsia="bg-BG"/>
              </w:rPr>
            </w:pP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1.</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val="ru-RU" w:eastAsia="bg-BG"/>
              </w:rPr>
              <w:t xml:space="preserve">Наем жилищни </w:t>
            </w:r>
            <w:r w:rsidRPr="004B2E33">
              <w:rPr>
                <w:rFonts w:ascii="Times New Roman" w:eastAsia="Times New Roman" w:hAnsi="Times New Roman" w:cs="Times New Roman"/>
                <w:sz w:val="26"/>
                <w:szCs w:val="26"/>
                <w:lang w:eastAsia="bg-BG"/>
              </w:rPr>
              <w:t>нежилищни</w:t>
            </w:r>
            <w:r w:rsidRPr="004B2E33">
              <w:rPr>
                <w:rFonts w:ascii="Times New Roman" w:eastAsia="Times New Roman" w:hAnsi="Times New Roman" w:cs="Times New Roman"/>
                <w:sz w:val="26"/>
                <w:szCs w:val="26"/>
                <w:lang w:val="ru-RU" w:eastAsia="bg-BG"/>
              </w:rPr>
              <w:t xml:space="preserve"> имоти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40 000.00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3.</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Наем земя</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700 000.00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eastAsia="bg-BG"/>
              </w:rPr>
              <w:t>4</w:t>
            </w:r>
            <w:r w:rsidRPr="004B2E33">
              <w:rPr>
                <w:rFonts w:ascii="Times New Roman" w:eastAsia="Times New Roman" w:hAnsi="Times New Roman" w:cs="Times New Roman"/>
                <w:sz w:val="26"/>
                <w:szCs w:val="26"/>
                <w:lang w:val="en-US" w:eastAsia="bg-BG"/>
              </w:rPr>
              <w:t>.</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Продажба ДМА</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50 000.00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5.</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Продажба земя</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6.</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Такса пазари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1 500.00</w:t>
            </w:r>
          </w:p>
        </w:tc>
      </w:tr>
      <w:tr w:rsidR="004B2E33" w:rsidRPr="004B2E33" w:rsidTr="0098533F">
        <w:trPr>
          <w:trHeight w:val="442"/>
        </w:trPr>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tc>
        <w:tc>
          <w:tcPr>
            <w:tcW w:w="6895"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right"/>
              <w:rPr>
                <w:rFonts w:ascii="Times New Roman" w:eastAsia="Times New Roman" w:hAnsi="Times New Roman" w:cs="Times New Roman"/>
                <w:b/>
                <w:sz w:val="26"/>
                <w:szCs w:val="26"/>
                <w:lang w:val="ru-RU" w:eastAsia="bg-BG"/>
              </w:rPr>
            </w:pPr>
            <w:r w:rsidRPr="004B2E33">
              <w:rPr>
                <w:rFonts w:ascii="Times New Roman" w:eastAsia="Times New Roman" w:hAnsi="Times New Roman" w:cs="Times New Roman"/>
                <w:b/>
                <w:sz w:val="26"/>
                <w:szCs w:val="26"/>
                <w:lang w:val="ru-RU" w:eastAsia="bg-BG"/>
              </w:rPr>
              <w:t>СУМА ОБЩО:</w:t>
            </w:r>
          </w:p>
        </w:tc>
        <w:tc>
          <w:tcPr>
            <w:tcW w:w="1585"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right"/>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790 000.00</w:t>
            </w:r>
          </w:p>
        </w:tc>
      </w:tr>
      <w:tr w:rsidR="004B2E33" w:rsidRPr="004B2E33" w:rsidTr="0098533F">
        <w:trPr>
          <w:trHeight w:val="593"/>
        </w:trPr>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4B2E33" w:rsidRPr="004B2E33" w:rsidRDefault="004B2E33" w:rsidP="004B2E33">
            <w:pPr>
              <w:spacing w:after="0" w:line="240" w:lineRule="auto"/>
              <w:jc w:val="center"/>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b/>
                <w:caps/>
                <w:sz w:val="26"/>
                <w:szCs w:val="26"/>
                <w:lang w:eastAsia="bg-BG"/>
              </w:rPr>
              <w:t xml:space="preserve">ОЧАКВАНИ </w:t>
            </w:r>
            <w:r w:rsidRPr="004B2E33">
              <w:rPr>
                <w:rFonts w:ascii="Times New Roman" w:eastAsia="Times New Roman" w:hAnsi="Times New Roman" w:cs="Times New Roman"/>
                <w:b/>
                <w:caps/>
                <w:sz w:val="26"/>
                <w:szCs w:val="26"/>
                <w:lang w:val="en-US" w:eastAsia="bg-BG"/>
              </w:rPr>
              <w:t>РАЗХОДИ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val="en-US" w:eastAsia="bg-BG"/>
              </w:rPr>
            </w:pP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1.</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За технически дейности –</w:t>
            </w:r>
            <w:r w:rsidRPr="004B2E33">
              <w:rPr>
                <w:rFonts w:ascii="Times New Roman" w:eastAsia="Times New Roman" w:hAnsi="Times New Roman" w:cs="Times New Roman"/>
                <w:sz w:val="26"/>
                <w:szCs w:val="26"/>
                <w:lang w:eastAsia="bg-BG"/>
              </w:rPr>
              <w:t xml:space="preserve"> </w:t>
            </w:r>
            <w:r w:rsidRPr="004B2E33">
              <w:rPr>
                <w:rFonts w:ascii="Times New Roman" w:eastAsia="Times New Roman" w:hAnsi="Times New Roman" w:cs="Times New Roman"/>
                <w:sz w:val="26"/>
                <w:szCs w:val="26"/>
                <w:lang w:val="ru-RU" w:eastAsia="bg-BG"/>
              </w:rPr>
              <w:t>скици, цифрови модели, ПУП, заснемане на имоти и др</w:t>
            </w:r>
            <w:r w:rsidRPr="004B2E33">
              <w:rPr>
                <w:rFonts w:ascii="Times New Roman" w:eastAsia="Times New Roman" w:hAnsi="Times New Roman" w:cs="Times New Roman"/>
                <w:sz w:val="26"/>
                <w:szCs w:val="26"/>
                <w:lang w:eastAsia="bg-BG"/>
              </w:rPr>
              <w:t>уги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3 000.00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2.</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 xml:space="preserve">За изготвяне на оценки </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2 000.00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3.</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За обявления</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2 000.00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en-US" w:eastAsia="bg-BG"/>
              </w:rPr>
              <w:t xml:space="preserve">4. </w:t>
            </w: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За придобиване на имоти</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40 000.00</w:t>
            </w:r>
          </w:p>
        </w:tc>
      </w:tr>
      <w:tr w:rsidR="004B2E33" w:rsidRPr="004B2E33" w:rsidTr="0098533F">
        <w:tc>
          <w:tcPr>
            <w:tcW w:w="753"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tc>
        <w:tc>
          <w:tcPr>
            <w:tcW w:w="689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b/>
                <w:sz w:val="26"/>
                <w:szCs w:val="26"/>
                <w:lang w:val="ru-RU" w:eastAsia="bg-BG"/>
              </w:rPr>
              <w:t>СУМА ОБЩО:</w:t>
            </w:r>
          </w:p>
        </w:tc>
        <w:tc>
          <w:tcPr>
            <w:tcW w:w="1585"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right"/>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47 000.00</w:t>
            </w:r>
          </w:p>
        </w:tc>
      </w:tr>
    </w:tbl>
    <w:p w:rsidR="004B2E33" w:rsidRPr="004B2E33" w:rsidRDefault="004B2E33" w:rsidP="004B2E33">
      <w:pPr>
        <w:spacing w:after="0" w:line="240" w:lineRule="auto"/>
        <w:ind w:firstLine="706"/>
        <w:jc w:val="both"/>
        <w:rPr>
          <w:rFonts w:ascii="Times New Roman" w:eastAsia="Times New Roman" w:hAnsi="Times New Roman" w:cs="Times New Roman"/>
          <w:sz w:val="26"/>
          <w:szCs w:val="26"/>
          <w:lang w:val="ru-RU" w:eastAsia="bg-BG"/>
        </w:rPr>
      </w:pPr>
    </w:p>
    <w:p w:rsidR="004B2E33" w:rsidRPr="004B2E33" w:rsidRDefault="004B2E33" w:rsidP="004B2E33">
      <w:pPr>
        <w:spacing w:after="0" w:line="240" w:lineRule="auto"/>
        <w:ind w:firstLine="706"/>
        <w:jc w:val="both"/>
        <w:rPr>
          <w:rFonts w:ascii="Times New Roman" w:eastAsia="Times New Roman" w:hAnsi="Times New Roman" w:cs="Times New Roman"/>
          <w:sz w:val="26"/>
          <w:szCs w:val="26"/>
          <w:lang w:val="en-US" w:eastAsia="bg-BG"/>
        </w:rPr>
      </w:pPr>
    </w:p>
    <w:p w:rsidR="004B2E33" w:rsidRPr="004B2E33" w:rsidRDefault="004B2E33" w:rsidP="004B2E33">
      <w:pPr>
        <w:spacing w:after="0" w:line="240" w:lineRule="auto"/>
        <w:ind w:firstLine="706"/>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en-US" w:eastAsia="bg-BG"/>
        </w:rPr>
        <w:t xml:space="preserve">  </w:t>
      </w:r>
    </w:p>
    <w:p w:rsidR="004B2E33" w:rsidRPr="004B2E33" w:rsidRDefault="004B2E33" w:rsidP="004B2E33">
      <w:pPr>
        <w:spacing w:after="0" w:line="240" w:lineRule="auto"/>
        <w:jc w:val="both"/>
        <w:rPr>
          <w:rFonts w:ascii="Times New Roman" w:eastAsia="Times New Roman" w:hAnsi="Times New Roman" w:cs="Times New Roman"/>
          <w:b/>
          <w:caps/>
          <w:sz w:val="26"/>
          <w:szCs w:val="26"/>
          <w:lang w:val="ru-RU" w:eastAsia="bg-BG"/>
        </w:rPr>
      </w:pPr>
      <w:r w:rsidRPr="004B2E33">
        <w:rPr>
          <w:rFonts w:ascii="Times New Roman" w:eastAsia="Times New Roman" w:hAnsi="Times New Roman" w:cs="Times New Roman"/>
          <w:b/>
          <w:sz w:val="26"/>
          <w:szCs w:val="26"/>
          <w:lang w:val="en-US" w:eastAsia="bg-BG"/>
        </w:rPr>
        <w:t>II</w:t>
      </w:r>
      <w:r w:rsidRPr="004B2E33">
        <w:rPr>
          <w:rFonts w:ascii="Times New Roman" w:eastAsia="Times New Roman" w:hAnsi="Times New Roman" w:cs="Times New Roman"/>
          <w:b/>
          <w:sz w:val="26"/>
          <w:szCs w:val="26"/>
          <w:lang w:val="ru-RU" w:eastAsia="bg-BG"/>
        </w:rPr>
        <w:t xml:space="preserve">. </w:t>
      </w:r>
      <w:r w:rsidRPr="004B2E33">
        <w:rPr>
          <w:rFonts w:ascii="Times New Roman" w:eastAsia="Times New Roman" w:hAnsi="Times New Roman" w:cs="Times New Roman"/>
          <w:b/>
          <w:caps/>
          <w:sz w:val="26"/>
          <w:szCs w:val="26"/>
          <w:lang w:val="ru-RU" w:eastAsia="bg-BG"/>
        </w:rPr>
        <w:t>Описание на имотите, които общината има намерение да предложи за предоставяне под наем</w:t>
      </w:r>
      <w:r w:rsidRPr="004B2E33">
        <w:rPr>
          <w:rFonts w:ascii="Times New Roman" w:eastAsia="Times New Roman" w:hAnsi="Times New Roman" w:cs="Times New Roman"/>
          <w:b/>
          <w:caps/>
          <w:sz w:val="26"/>
          <w:szCs w:val="26"/>
          <w:lang w:eastAsia="bg-BG"/>
        </w:rPr>
        <w:t xml:space="preserve">, </w:t>
      </w:r>
      <w:r w:rsidRPr="004B2E33">
        <w:rPr>
          <w:rFonts w:ascii="Times New Roman" w:eastAsia="Times New Roman" w:hAnsi="Times New Roman" w:cs="Times New Roman"/>
          <w:b/>
          <w:caps/>
          <w:sz w:val="26"/>
          <w:szCs w:val="26"/>
          <w:lang w:val="ru-RU" w:eastAsia="bg-BG"/>
        </w:rPr>
        <w:t xml:space="preserve">за продажба и за учредяване на ограничени вещни права </w:t>
      </w:r>
    </w:p>
    <w:p w:rsidR="004B2E33" w:rsidRPr="004B2E33" w:rsidRDefault="004B2E33" w:rsidP="004B2E33">
      <w:pPr>
        <w:spacing w:after="0" w:line="240" w:lineRule="auto"/>
        <w:jc w:val="both"/>
        <w:rPr>
          <w:rFonts w:ascii="Times New Roman" w:eastAsia="Times New Roman" w:hAnsi="Times New Roman" w:cs="Times New Roman"/>
          <w:b/>
          <w:caps/>
          <w:sz w:val="26"/>
          <w:szCs w:val="26"/>
          <w:lang w:val="ru-RU" w:eastAsia="bg-BG"/>
        </w:rPr>
      </w:pPr>
    </w:p>
    <w:p w:rsidR="004B2E33" w:rsidRPr="004B2E33" w:rsidRDefault="004B2E33" w:rsidP="004B2E33">
      <w:pPr>
        <w:spacing w:after="0" w:line="240" w:lineRule="auto"/>
        <w:jc w:val="both"/>
        <w:rPr>
          <w:rFonts w:ascii="Times New Roman" w:eastAsia="Times New Roman" w:hAnsi="Times New Roman" w:cs="Times New Roman"/>
          <w:b/>
          <w:caps/>
          <w:sz w:val="26"/>
          <w:szCs w:val="26"/>
          <w:lang w:val="ru-RU" w:eastAsia="bg-BG"/>
        </w:rPr>
      </w:pPr>
      <w:r w:rsidRPr="004B2E33">
        <w:rPr>
          <w:rFonts w:ascii="Times New Roman" w:eastAsia="Times New Roman" w:hAnsi="Times New Roman" w:cs="Times New Roman"/>
          <w:sz w:val="26"/>
          <w:szCs w:val="26"/>
          <w:lang w:eastAsia="bg-BG"/>
        </w:rPr>
        <w:t xml:space="preserve">  </w:t>
      </w:r>
    </w:p>
    <w:p w:rsidR="004B2E33" w:rsidRPr="004B2E33" w:rsidRDefault="004B2E33" w:rsidP="004B2E33">
      <w:pPr>
        <w:spacing w:after="0" w:line="240" w:lineRule="auto"/>
        <w:ind w:left="360"/>
        <w:jc w:val="both"/>
        <w:rPr>
          <w:rFonts w:ascii="Times New Roman" w:eastAsia="Times New Roman" w:hAnsi="Times New Roman" w:cs="Times New Roman"/>
          <w:b/>
          <w:i/>
          <w:sz w:val="26"/>
          <w:szCs w:val="26"/>
          <w:lang w:val="ru-RU" w:eastAsia="bg-BG"/>
        </w:rPr>
      </w:pPr>
      <w:r w:rsidRPr="004B2E33">
        <w:rPr>
          <w:rFonts w:ascii="Times New Roman" w:eastAsia="Times New Roman" w:hAnsi="Times New Roman" w:cs="Times New Roman"/>
          <w:b/>
          <w:i/>
          <w:sz w:val="26"/>
          <w:szCs w:val="26"/>
          <w:lang w:eastAsia="bg-BG"/>
        </w:rPr>
        <w:t>1.ПРОДАЖБИ ПО РЕДА НА ЧЛ. 35 ОТ ЗОС – ЧРЕЗ ПУБЛИЧЕН ТЪРГ ИЛИ ПУБЛИЧНО ОПОВЕСТЕН КОНКУРС</w:t>
      </w:r>
    </w:p>
    <w:p w:rsidR="004B2E33" w:rsidRPr="004B2E33" w:rsidRDefault="004B2E33" w:rsidP="004B2E33">
      <w:pPr>
        <w:spacing w:after="0" w:line="240" w:lineRule="auto"/>
        <w:rPr>
          <w:rFonts w:ascii="Times New Roman" w:eastAsia="Times New Roman" w:hAnsi="Times New Roman" w:cs="Times New Roman"/>
          <w:sz w:val="26"/>
          <w:szCs w:val="26"/>
          <w:lang w:eastAsia="bg-BG"/>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4B2E33" w:rsidRPr="004B2E33" w:rsidTr="0098533F">
        <w:trPr>
          <w:trHeight w:val="787"/>
        </w:trPr>
        <w:tc>
          <w:tcPr>
            <w:tcW w:w="1080"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w:t>
            </w: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по</w:t>
            </w: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ИМОТИ</w:t>
            </w:r>
          </w:p>
        </w:tc>
      </w:tr>
      <w:tr w:rsidR="004B2E33" w:rsidRPr="004B2E33" w:rsidTr="0098533F">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УПИ,</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находящ се в село Новачене,</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община Никопол,</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област Плевен,</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целият с площ от 5 200</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кв.м.,</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съставляващ урегулиран поземлен имот № VІІІ в квартал 71 по плана на село Новачене,</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община Никопол,</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ЗАЕДНО с построените в него:</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МАСИВНА ДВУЕТАЖНА СГРАДА</w:t>
            </w:r>
            <w:r w:rsidRPr="004B2E33">
              <w:rPr>
                <w:rFonts w:ascii="Times New Roman" w:eastAsia="Times New Roman" w:hAnsi="Times New Roman" w:cs="Times New Roman"/>
                <w:sz w:val="26"/>
                <w:szCs w:val="26"/>
                <w:lang w:val="ru-RU" w:eastAsia="bg-BG"/>
              </w:rPr>
              <w:t xml:space="preserve"> </w:t>
            </w:r>
            <w:r w:rsidRPr="004B2E33">
              <w:rPr>
                <w:rFonts w:ascii="Times New Roman" w:eastAsia="Times New Roman" w:hAnsi="Times New Roman" w:cs="Times New Roman"/>
                <w:sz w:val="26"/>
                <w:szCs w:val="26"/>
                <w:lang w:eastAsia="bg-BG"/>
              </w:rPr>
              <w:t>”ВЕТЕРИНАРНА ЛЕЧЕБНИЦА” със застроена площ от 90</w:t>
            </w:r>
            <w:r w:rsidRPr="004B2E33">
              <w:rPr>
                <w:rFonts w:ascii="Times New Roman" w:eastAsia="Times New Roman" w:hAnsi="Times New Roman" w:cs="Times New Roman"/>
                <w:sz w:val="26"/>
                <w:szCs w:val="26"/>
                <w:lang w:val="ru-RU" w:eastAsia="bg-BG"/>
              </w:rPr>
              <w:t xml:space="preserve"> кв.м.</w:t>
            </w:r>
            <w:r w:rsidRPr="004B2E33">
              <w:rPr>
                <w:rFonts w:ascii="Times New Roman" w:eastAsia="Times New Roman" w:hAnsi="Times New Roman" w:cs="Times New Roman"/>
                <w:sz w:val="26"/>
                <w:szCs w:val="26"/>
                <w:lang w:eastAsia="bg-BG"/>
              </w:rPr>
              <w:t>, ЕДНОЕТАЖНА ПРИСТРОЙКА със застроена площ от 48</w:t>
            </w:r>
            <w:r w:rsidRPr="004B2E33">
              <w:rPr>
                <w:rFonts w:ascii="Times New Roman" w:eastAsia="Times New Roman" w:hAnsi="Times New Roman" w:cs="Times New Roman"/>
                <w:sz w:val="26"/>
                <w:szCs w:val="26"/>
                <w:lang w:val="ru-RU" w:eastAsia="bg-BG"/>
              </w:rPr>
              <w:t xml:space="preserve"> кв.м. и СТОПАНСКА ПРИСТРОЙКА от 35 </w:t>
            </w:r>
            <w:r w:rsidRPr="004B2E33">
              <w:rPr>
                <w:rFonts w:ascii="Times New Roman" w:eastAsia="Times New Roman" w:hAnsi="Times New Roman" w:cs="Times New Roman"/>
                <w:sz w:val="26"/>
                <w:szCs w:val="26"/>
                <w:lang w:eastAsia="bg-BG"/>
              </w:rPr>
              <w:t>кв.м</w:t>
            </w:r>
          </w:p>
        </w:tc>
      </w:tr>
      <w:tr w:rsidR="004B2E33" w:rsidRPr="004B2E33" w:rsidTr="0098533F">
        <w:trPr>
          <w:trHeight w:val="446"/>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2.</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 xml:space="preserve">Б.училище </w:t>
            </w:r>
            <w:r w:rsidRPr="004B2E33">
              <w:rPr>
                <w:rFonts w:ascii="Times New Roman" w:eastAsia="Times New Roman" w:hAnsi="Times New Roman" w:cs="Times New Roman"/>
                <w:sz w:val="26"/>
                <w:szCs w:val="26"/>
                <w:lang w:eastAsia="bg-BG"/>
              </w:rPr>
              <w:t xml:space="preserve">в село Лозица УПИ </w:t>
            </w:r>
            <w:r w:rsidRPr="004B2E33">
              <w:rPr>
                <w:rFonts w:ascii="Times New Roman" w:eastAsia="Times New Roman" w:hAnsi="Times New Roman" w:cs="Times New Roman"/>
                <w:sz w:val="26"/>
                <w:szCs w:val="26"/>
                <w:lang w:val="en-US" w:eastAsia="bg-BG"/>
              </w:rPr>
              <w:t>I</w:t>
            </w:r>
            <w:r w:rsidRPr="004B2E33">
              <w:rPr>
                <w:rFonts w:ascii="Times New Roman" w:eastAsia="Times New Roman" w:hAnsi="Times New Roman" w:cs="Times New Roman"/>
                <w:sz w:val="26"/>
                <w:szCs w:val="26"/>
                <w:lang w:eastAsia="bg-BG"/>
              </w:rPr>
              <w:t xml:space="preserve">, кв.1 с площ от 4000 км.м. и сграда със застроена площ от 500 кв.м.и пристройка със застроена площ 240,60 кв.м., АОС № 1040/2007 г.   </w:t>
            </w:r>
          </w:p>
        </w:tc>
      </w:tr>
      <w:tr w:rsidR="004B2E33" w:rsidRPr="004B2E33" w:rsidTr="0098533F">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3.</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keepNext/>
              <w:spacing w:after="0" w:line="240" w:lineRule="auto"/>
              <w:jc w:val="both"/>
              <w:outlineLvl w:val="3"/>
              <w:rPr>
                <w:rFonts w:ascii="Times New Roman" w:eastAsia="Times New Roman" w:hAnsi="Times New Roman" w:cs="Times New Roman"/>
                <w:bCs/>
                <w:sz w:val="26"/>
                <w:szCs w:val="26"/>
                <w:lang w:val="ru-RU" w:eastAsia="bg-BG"/>
              </w:rPr>
            </w:pPr>
            <w:r w:rsidRPr="004B2E33">
              <w:rPr>
                <w:rFonts w:ascii="Times New Roman" w:eastAsia="Times New Roman" w:hAnsi="Times New Roman" w:cs="Times New Roman"/>
                <w:bCs/>
                <w:sz w:val="26"/>
                <w:szCs w:val="26"/>
                <w:lang w:val="ru-RU" w:eastAsia="bg-BG"/>
              </w:rPr>
              <w:t xml:space="preserve">Б.училище застроен УПИ находящ се в село Санадиново с площ от 3 195  кв.м., съставляващ УПИ </w:t>
            </w:r>
            <w:r w:rsidRPr="004B2E33">
              <w:rPr>
                <w:rFonts w:ascii="Times New Roman" w:eastAsia="Times New Roman" w:hAnsi="Times New Roman" w:cs="Times New Roman"/>
                <w:bCs/>
                <w:sz w:val="26"/>
                <w:szCs w:val="26"/>
                <w:lang w:val="en-US" w:eastAsia="bg-BG"/>
              </w:rPr>
              <w:t>II</w:t>
            </w:r>
            <w:r w:rsidRPr="004B2E33">
              <w:rPr>
                <w:rFonts w:ascii="Times New Roman" w:eastAsia="Times New Roman" w:hAnsi="Times New Roman" w:cs="Times New Roman"/>
                <w:bCs/>
                <w:sz w:val="26"/>
                <w:szCs w:val="26"/>
                <w:lang w:eastAsia="bg-BG"/>
              </w:rPr>
              <w:t xml:space="preserve"> в квартал 1, заедно с построените в него:</w:t>
            </w:r>
            <w:r w:rsidRPr="004B2E33">
              <w:rPr>
                <w:rFonts w:ascii="Times New Roman" w:eastAsia="Times New Roman" w:hAnsi="Times New Roman" w:cs="Times New Roman"/>
                <w:bCs/>
                <w:sz w:val="26"/>
                <w:szCs w:val="26"/>
                <w:lang w:val="ru-RU" w:eastAsia="bg-BG"/>
              </w:rPr>
              <w:t xml:space="preserve"> </w:t>
            </w:r>
            <w:r w:rsidRPr="004B2E33">
              <w:rPr>
                <w:rFonts w:ascii="Times New Roman" w:eastAsia="Times New Roman" w:hAnsi="Times New Roman" w:cs="Times New Roman"/>
                <w:bCs/>
                <w:sz w:val="26"/>
                <w:szCs w:val="26"/>
                <w:lang w:eastAsia="bg-BG"/>
              </w:rPr>
              <w:t xml:space="preserve">МАСИВНА ДВУЕТАЖАНА СГРАДА „УЧИЛИЩНА СГРАДА”, със застроена площ </w:t>
            </w:r>
            <w:r w:rsidRPr="004B2E33">
              <w:rPr>
                <w:rFonts w:ascii="Times New Roman" w:eastAsia="Times New Roman" w:hAnsi="Times New Roman" w:cs="Times New Roman"/>
                <w:sz w:val="26"/>
                <w:szCs w:val="26"/>
                <w:lang w:val="ru-RU" w:eastAsia="bg-BG"/>
              </w:rPr>
              <w:t xml:space="preserve">от 580  кв.м. и </w:t>
            </w:r>
            <w:r w:rsidRPr="004B2E33">
              <w:rPr>
                <w:rFonts w:ascii="Times New Roman" w:eastAsia="Times New Roman" w:hAnsi="Times New Roman" w:cs="Times New Roman"/>
                <w:bCs/>
                <w:sz w:val="26"/>
                <w:szCs w:val="26"/>
                <w:lang w:eastAsia="bg-BG"/>
              </w:rPr>
              <w:t xml:space="preserve">МАСИВНА ЕДНОЕТАЖНА СГРАДА със застроена площ </w:t>
            </w:r>
            <w:r w:rsidRPr="004B2E33">
              <w:rPr>
                <w:rFonts w:ascii="Times New Roman" w:eastAsia="Times New Roman" w:hAnsi="Times New Roman" w:cs="Times New Roman"/>
                <w:sz w:val="26"/>
                <w:szCs w:val="26"/>
                <w:lang w:eastAsia="bg-BG"/>
              </w:rPr>
              <w:t>54  кв.м</w:t>
            </w:r>
            <w:r w:rsidRPr="004B2E33">
              <w:rPr>
                <w:rFonts w:ascii="Times New Roman" w:eastAsia="Times New Roman" w:hAnsi="Times New Roman" w:cs="Times New Roman"/>
                <w:sz w:val="26"/>
                <w:szCs w:val="26"/>
                <w:lang w:val="ru-RU" w:eastAsia="bg-BG"/>
              </w:rPr>
              <w:t>.</w:t>
            </w:r>
            <w:r w:rsidRPr="004B2E33">
              <w:rPr>
                <w:rFonts w:ascii="Times New Roman" w:eastAsia="Times New Roman" w:hAnsi="Times New Roman" w:cs="Times New Roman"/>
                <w:sz w:val="26"/>
                <w:szCs w:val="26"/>
                <w:lang w:eastAsia="bg-BG"/>
              </w:rPr>
              <w:t xml:space="preserve"> </w:t>
            </w:r>
          </w:p>
        </w:tc>
      </w:tr>
      <w:tr w:rsidR="004B2E33" w:rsidRPr="004B2E33" w:rsidTr="0098533F">
        <w:trPr>
          <w:trHeight w:val="449"/>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eastAsia="bg-BG"/>
              </w:rPr>
              <w:t>4</w:t>
            </w:r>
            <w:r w:rsidRPr="004B2E33">
              <w:rPr>
                <w:rFonts w:ascii="Times New Roman" w:eastAsia="Times New Roman" w:hAnsi="Times New Roman" w:cs="Times New Roman"/>
                <w:sz w:val="26"/>
                <w:szCs w:val="26"/>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keepNext/>
              <w:spacing w:after="0" w:line="240" w:lineRule="auto"/>
              <w:jc w:val="both"/>
              <w:outlineLvl w:val="3"/>
              <w:rPr>
                <w:rFonts w:ascii="Times New Roman" w:eastAsia="Times New Roman" w:hAnsi="Times New Roman" w:cs="Times New Roman"/>
                <w:bCs/>
                <w:sz w:val="26"/>
                <w:szCs w:val="26"/>
                <w:lang w:eastAsia="bg-BG"/>
              </w:rPr>
            </w:pPr>
            <w:r w:rsidRPr="004B2E33">
              <w:rPr>
                <w:rFonts w:ascii="Times New Roman" w:eastAsia="Times New Roman" w:hAnsi="Times New Roman" w:cs="Times New Roman"/>
                <w:bCs/>
                <w:sz w:val="26"/>
                <w:szCs w:val="26"/>
                <w:lang w:val="ru-RU" w:eastAsia="bg-BG"/>
              </w:rPr>
              <w:t>ЦДГ</w:t>
            </w:r>
            <w:r w:rsidRPr="004B2E33">
              <w:rPr>
                <w:rFonts w:ascii="Times New Roman" w:eastAsia="Times New Roman" w:hAnsi="Times New Roman" w:cs="Times New Roman"/>
                <w:bCs/>
                <w:sz w:val="26"/>
                <w:szCs w:val="26"/>
                <w:lang w:eastAsia="bg-BG"/>
              </w:rPr>
              <w:t xml:space="preserve">, АОС </w:t>
            </w:r>
            <w:r w:rsidRPr="004B2E33">
              <w:rPr>
                <w:rFonts w:ascii="Times New Roman" w:eastAsia="Times New Roman" w:hAnsi="Times New Roman" w:cs="Times New Roman"/>
                <w:bCs/>
                <w:sz w:val="26"/>
                <w:szCs w:val="26"/>
                <w:lang w:val="ru-RU" w:eastAsia="bg-BG"/>
              </w:rPr>
              <w:t xml:space="preserve">№ 13/20.07.1994 г  </w:t>
            </w:r>
            <w:r w:rsidRPr="004B2E33">
              <w:rPr>
                <w:rFonts w:ascii="Times New Roman" w:eastAsia="Times New Roman" w:hAnsi="Times New Roman" w:cs="Times New Roman"/>
                <w:bCs/>
                <w:sz w:val="26"/>
                <w:szCs w:val="26"/>
                <w:lang w:eastAsia="bg-BG"/>
              </w:rPr>
              <w:t>със застроена площ от 342 кв.м. находящо се в село Асеново</w:t>
            </w:r>
            <w:r w:rsidRPr="004B2E33">
              <w:rPr>
                <w:rFonts w:ascii="Times New Roman" w:eastAsia="Times New Roman" w:hAnsi="Times New Roman" w:cs="Times New Roman"/>
                <w:bCs/>
                <w:sz w:val="26"/>
                <w:szCs w:val="26"/>
                <w:lang w:val="ru-RU" w:eastAsia="bg-BG"/>
              </w:rPr>
              <w:t xml:space="preserve"> УПИ </w:t>
            </w:r>
            <w:r w:rsidRPr="004B2E33">
              <w:rPr>
                <w:rFonts w:ascii="Times New Roman" w:eastAsia="Times New Roman" w:hAnsi="Times New Roman" w:cs="Times New Roman"/>
                <w:bCs/>
                <w:sz w:val="26"/>
                <w:szCs w:val="26"/>
                <w:lang w:val="en-US" w:eastAsia="bg-BG"/>
              </w:rPr>
              <w:t>II</w:t>
            </w:r>
            <w:r w:rsidRPr="004B2E33">
              <w:rPr>
                <w:rFonts w:ascii="Times New Roman" w:eastAsia="Times New Roman" w:hAnsi="Times New Roman" w:cs="Times New Roman"/>
                <w:bCs/>
                <w:sz w:val="26"/>
                <w:szCs w:val="26"/>
                <w:lang w:eastAsia="bg-BG"/>
              </w:rPr>
              <w:t>, кв.1а /здравен дом и детска градина/</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eastAsia="bg-BG"/>
              </w:rPr>
              <w:t>5</w:t>
            </w:r>
            <w:r w:rsidRPr="004B2E33">
              <w:rPr>
                <w:rFonts w:ascii="Times New Roman" w:eastAsia="Times New Roman" w:hAnsi="Times New Roman" w:cs="Times New Roman"/>
                <w:sz w:val="26"/>
                <w:szCs w:val="26"/>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 xml:space="preserve">Застроен УПИ  </w:t>
            </w:r>
            <w:r w:rsidRPr="004B2E33">
              <w:rPr>
                <w:rFonts w:ascii="Times New Roman" w:eastAsia="Times New Roman" w:hAnsi="Times New Roman" w:cs="Times New Roman"/>
                <w:sz w:val="26"/>
                <w:szCs w:val="26"/>
                <w:lang w:val="en-US" w:eastAsia="bg-BG"/>
              </w:rPr>
              <w:t>I</w:t>
            </w:r>
            <w:r w:rsidRPr="004B2E33">
              <w:rPr>
                <w:rFonts w:ascii="Times New Roman" w:eastAsia="Times New Roman" w:hAnsi="Times New Roman" w:cs="Times New Roman"/>
                <w:sz w:val="26"/>
                <w:szCs w:val="26"/>
                <w:lang w:eastAsia="bg-BG"/>
              </w:rPr>
              <w:t xml:space="preserve"> в кв.3 по плана на с .Асеново с площ </w:t>
            </w:r>
            <w:r w:rsidRPr="004B2E33">
              <w:rPr>
                <w:rFonts w:ascii="Times New Roman" w:eastAsia="Times New Roman" w:hAnsi="Times New Roman" w:cs="Times New Roman"/>
                <w:sz w:val="26"/>
                <w:szCs w:val="26"/>
                <w:lang w:val="ru-RU" w:eastAsia="bg-BG"/>
              </w:rPr>
              <w:t xml:space="preserve">от 12 000 м2 с намиращите се в него сгради /б.училище/  </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 xml:space="preserve">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w:t>
            </w:r>
            <w:r w:rsidRPr="004B2E33">
              <w:rPr>
                <w:rFonts w:ascii="Times New Roman" w:eastAsia="Times New Roman" w:hAnsi="Times New Roman" w:cs="Times New Roman"/>
                <w:sz w:val="26"/>
                <w:szCs w:val="26"/>
                <w:lang w:val="en-US" w:eastAsia="bg-BG"/>
              </w:rPr>
              <w:t>VII</w:t>
            </w:r>
            <w:r w:rsidRPr="004B2E33">
              <w:rPr>
                <w:rFonts w:ascii="Times New Roman" w:eastAsia="Times New Roman" w:hAnsi="Times New Roman" w:cs="Times New Roman"/>
                <w:sz w:val="26"/>
                <w:szCs w:val="26"/>
                <w:lang w:eastAsia="bg-BG"/>
              </w:rPr>
              <w:t xml:space="preserve"> в стр.кв.13 по плана на с.Асеново</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7.</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 xml:space="preserve">Масивна едноетажна сграда със застроена площ 132 кв.м. находяща се в УПИ </w:t>
            </w:r>
            <w:r w:rsidRPr="004B2E33">
              <w:rPr>
                <w:rFonts w:ascii="Times New Roman" w:eastAsia="Times New Roman" w:hAnsi="Times New Roman" w:cs="Times New Roman"/>
                <w:sz w:val="26"/>
                <w:szCs w:val="26"/>
                <w:lang w:val="en-US" w:eastAsia="bg-BG"/>
              </w:rPr>
              <w:t>VII</w:t>
            </w:r>
            <w:r w:rsidRPr="004B2E33">
              <w:rPr>
                <w:rFonts w:ascii="Times New Roman" w:eastAsia="Times New Roman" w:hAnsi="Times New Roman" w:cs="Times New Roman"/>
                <w:sz w:val="26"/>
                <w:szCs w:val="26"/>
                <w:lang w:eastAsia="bg-BG"/>
              </w:rPr>
              <w:t>, стр.кв.12 по плана на с.Асеново</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8.</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val="ru-RU" w:eastAsia="bg-BG"/>
              </w:rPr>
              <w:t>ПИ с идентификатор 51723.500.1378 в гр.Никопол, с площ 2 316 кв.м. с НТП: «За друг вид производствен, складов обект»</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sz w:val="26"/>
                <w:szCs w:val="26"/>
                <w:lang w:val="ru-RU" w:eastAsia="bg-BG"/>
              </w:rPr>
              <w:t>Новачене – магазин бивша железария – ул. «Г.Димитров» 76</w:t>
            </w:r>
          </w:p>
        </w:tc>
      </w:tr>
      <w:tr w:rsidR="004B2E33" w:rsidRPr="004B2E33" w:rsidTr="0098533F">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 xml:space="preserve">УЧИЛИЩНА СГРАДА с.Драгаш войвода, УПИ </w:t>
            </w:r>
            <w:r w:rsidRPr="004B2E33">
              <w:rPr>
                <w:rFonts w:ascii="Times New Roman" w:eastAsia="Times New Roman" w:hAnsi="Times New Roman" w:cs="Times New Roman"/>
                <w:sz w:val="26"/>
                <w:szCs w:val="26"/>
                <w:lang w:val="en-US" w:eastAsia="bg-BG"/>
              </w:rPr>
              <w:t>VII-187</w:t>
            </w:r>
            <w:r w:rsidRPr="004B2E33">
              <w:rPr>
                <w:rFonts w:ascii="Times New Roman" w:eastAsia="Times New Roman" w:hAnsi="Times New Roman" w:cs="Times New Roman"/>
                <w:sz w:val="26"/>
                <w:szCs w:val="26"/>
                <w:lang w:eastAsia="bg-BG"/>
              </w:rPr>
              <w:t>, кв.1, масивна конструкция</w:t>
            </w:r>
          </w:p>
        </w:tc>
      </w:tr>
    </w:tbl>
    <w:p w:rsidR="004B2E33" w:rsidRPr="004B2E33" w:rsidRDefault="004B2E33" w:rsidP="004B2E33">
      <w:pPr>
        <w:spacing w:after="0" w:line="240" w:lineRule="auto"/>
        <w:jc w:val="both"/>
        <w:rPr>
          <w:rFonts w:ascii="Times New Roman" w:eastAsia="Times New Roman" w:hAnsi="Times New Roman" w:cs="Times New Roman"/>
          <w:b/>
          <w:sz w:val="26"/>
          <w:szCs w:val="26"/>
          <w:lang w:val="ru-RU" w:eastAsia="bg-BG"/>
        </w:rPr>
      </w:pPr>
    </w:p>
    <w:p w:rsidR="004B2E33" w:rsidRPr="004B2E33" w:rsidRDefault="004B2E33" w:rsidP="004B2E33">
      <w:pPr>
        <w:spacing w:after="0" w:line="240" w:lineRule="auto"/>
        <w:ind w:left="540" w:hanging="540"/>
        <w:jc w:val="both"/>
        <w:rPr>
          <w:rFonts w:ascii="Times New Roman" w:eastAsia="Times New Roman" w:hAnsi="Times New Roman" w:cs="Times New Roman"/>
          <w:i/>
          <w:sz w:val="26"/>
          <w:szCs w:val="26"/>
          <w:lang w:eastAsia="bg-BG"/>
        </w:rPr>
      </w:pPr>
      <w:r w:rsidRPr="004B2E33">
        <w:rPr>
          <w:rFonts w:ascii="Times New Roman" w:eastAsia="Times New Roman" w:hAnsi="Times New Roman" w:cs="Times New Roman"/>
          <w:b/>
          <w:i/>
          <w:sz w:val="26"/>
          <w:szCs w:val="26"/>
          <w:lang w:eastAsia="bg-BG"/>
        </w:rPr>
        <w:t>2. ОТДАВАНЕ ПОД НАЕМ, ЧРЕЗ ПУБЛИЧЕН ТЪРГ</w:t>
      </w:r>
      <w:r w:rsidRPr="004B2E33">
        <w:rPr>
          <w:rFonts w:ascii="Times New Roman" w:eastAsia="Times New Roman" w:hAnsi="Times New Roman" w:cs="Times New Roman"/>
          <w:b/>
          <w:i/>
          <w:sz w:val="26"/>
          <w:szCs w:val="26"/>
          <w:lang w:val="ru-RU" w:eastAsia="bg-BG"/>
        </w:rPr>
        <w:t xml:space="preserve"> </w:t>
      </w:r>
      <w:r w:rsidRPr="004B2E33">
        <w:rPr>
          <w:rFonts w:ascii="Times New Roman" w:eastAsia="Times New Roman" w:hAnsi="Times New Roman" w:cs="Times New Roman"/>
          <w:b/>
          <w:i/>
          <w:sz w:val="26"/>
          <w:szCs w:val="26"/>
          <w:lang w:eastAsia="bg-BG"/>
        </w:rPr>
        <w:t>ИЛИ ПУБЛИЧНО ОПОВЕСТЕН КОНКУРС</w:t>
      </w:r>
    </w:p>
    <w:p w:rsidR="004B2E33" w:rsidRPr="004B2E33" w:rsidRDefault="004B2E33" w:rsidP="004B2E33">
      <w:pPr>
        <w:spacing w:after="0" w:line="240" w:lineRule="auto"/>
        <w:ind w:left="540" w:hanging="540"/>
        <w:jc w:val="both"/>
        <w:rPr>
          <w:rFonts w:ascii="Times New Roman" w:eastAsia="Times New Roman" w:hAnsi="Times New Roman" w:cs="Times New Roman"/>
          <w:sz w:val="26"/>
          <w:szCs w:val="26"/>
          <w:lang w:val="ru-RU"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4B2E33" w:rsidRPr="004B2E33" w:rsidTr="0098533F">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w:t>
            </w: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по</w:t>
            </w:r>
          </w:p>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ИМОТИ</w:t>
            </w:r>
          </w:p>
        </w:tc>
      </w:tr>
      <w:tr w:rsidR="004B2E33" w:rsidRPr="004B2E33" w:rsidTr="0098533F">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val="ru-RU"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4B2E33">
              <w:rPr>
                <w:rFonts w:ascii="Times New Roman" w:eastAsia="Times New Roman" w:hAnsi="Times New Roman" w:cs="Times New Roman"/>
                <w:bCs/>
                <w:sz w:val="26"/>
                <w:szCs w:val="26"/>
                <w:lang w:val="ru-RU" w:eastAsia="bg-BG"/>
              </w:rPr>
              <w:t>Земеделски земи от Общинския поземлен фонд за землищата в община Никопол.</w:t>
            </w:r>
            <w:r w:rsidRPr="004B2E33">
              <w:rPr>
                <w:rFonts w:ascii="Times New Roman" w:eastAsia="Times New Roman" w:hAnsi="Times New Roman" w:cs="Times New Roman"/>
                <w:bCs/>
                <w:sz w:val="26"/>
                <w:szCs w:val="26"/>
                <w:lang w:val="en-US" w:eastAsia="bg-BG"/>
              </w:rPr>
              <w:t xml:space="preserve"> </w:t>
            </w:r>
          </w:p>
        </w:tc>
      </w:tr>
      <w:tr w:rsidR="004B2E33" w:rsidRPr="004B2E33" w:rsidTr="0098533F">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keepNext/>
              <w:tabs>
                <w:tab w:val="left" w:pos="-20"/>
              </w:tabs>
              <w:spacing w:after="0" w:line="240" w:lineRule="auto"/>
              <w:jc w:val="both"/>
              <w:outlineLvl w:val="3"/>
              <w:rPr>
                <w:rFonts w:ascii="Times New Roman" w:eastAsia="Times New Roman" w:hAnsi="Times New Roman" w:cs="Times New Roman"/>
                <w:sz w:val="26"/>
                <w:szCs w:val="26"/>
                <w:lang w:val="ru-RU" w:eastAsia="bg-BG"/>
              </w:rPr>
            </w:pPr>
            <w:r w:rsidRPr="004B2E33">
              <w:rPr>
                <w:rFonts w:ascii="Times New Roman" w:eastAsia="Times New Roman" w:hAnsi="Times New Roman" w:cs="Times New Roman"/>
                <w:bCs/>
                <w:sz w:val="26"/>
                <w:szCs w:val="26"/>
                <w:lang w:eastAsia="bg-BG"/>
              </w:rPr>
              <w:t xml:space="preserve">Свободни дворни места по населени места в </w:t>
            </w:r>
            <w:r w:rsidRPr="004B2E33">
              <w:rPr>
                <w:rFonts w:ascii="Times New Roman" w:eastAsia="Times New Roman" w:hAnsi="Times New Roman" w:cs="Times New Roman"/>
                <w:bCs/>
                <w:sz w:val="26"/>
                <w:szCs w:val="26"/>
                <w:lang w:val="en-US" w:eastAsia="bg-BG"/>
              </w:rPr>
              <w:t>o</w:t>
            </w:r>
            <w:r w:rsidRPr="004B2E33">
              <w:rPr>
                <w:rFonts w:ascii="Times New Roman" w:eastAsia="Times New Roman" w:hAnsi="Times New Roman" w:cs="Times New Roman"/>
                <w:bCs/>
                <w:sz w:val="26"/>
                <w:szCs w:val="26"/>
                <w:lang w:eastAsia="bg-BG"/>
              </w:rPr>
              <w:t>бщина Никопол.</w:t>
            </w:r>
          </w:p>
        </w:tc>
      </w:tr>
      <w:tr w:rsidR="004B2E33" w:rsidRPr="004B2E33" w:rsidTr="0098533F">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3.</w:t>
            </w:r>
          </w:p>
        </w:tc>
        <w:tc>
          <w:tcPr>
            <w:tcW w:w="91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both"/>
              <w:rPr>
                <w:rFonts w:ascii="Times New Roman" w:eastAsia="Times New Roman" w:hAnsi="Times New Roman" w:cs="Times New Roman"/>
                <w:bCs/>
                <w:sz w:val="26"/>
                <w:szCs w:val="26"/>
                <w:lang w:val="ru-RU" w:eastAsia="bg-BG"/>
              </w:rPr>
            </w:pPr>
            <w:r w:rsidRPr="004B2E33">
              <w:rPr>
                <w:rFonts w:ascii="Times New Roman" w:eastAsia="Times New Roman" w:hAnsi="Times New Roman" w:cs="Times New Roman"/>
                <w:bCs/>
                <w:sz w:val="26"/>
                <w:szCs w:val="26"/>
                <w:lang w:val="ru-RU" w:eastAsia="bg-BG"/>
              </w:rPr>
              <w:t>Свободни помещения на територията на община Никопол</w:t>
            </w:r>
          </w:p>
        </w:tc>
      </w:tr>
      <w:tr w:rsidR="004B2E33" w:rsidRPr="004B2E33" w:rsidTr="0098533F">
        <w:tc>
          <w:tcPr>
            <w:tcW w:w="10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spacing w:after="0" w:line="240" w:lineRule="auto"/>
              <w:jc w:val="center"/>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4B2E33" w:rsidRPr="004B2E33" w:rsidRDefault="004B2E33" w:rsidP="004B2E33">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r w:rsidRPr="004B2E33">
              <w:rPr>
                <w:rFonts w:ascii="Times New Roman" w:eastAsia="Times New Roman" w:hAnsi="Times New Roman" w:cs="Times New Roman"/>
                <w:bCs/>
                <w:sz w:val="26"/>
                <w:szCs w:val="26"/>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i/>
          <w:sz w:val="26"/>
          <w:szCs w:val="26"/>
          <w:lang w:eastAsia="bg-BG"/>
        </w:rPr>
      </w:pPr>
      <w:r w:rsidRPr="004B2E33">
        <w:rPr>
          <w:rFonts w:ascii="Times New Roman" w:eastAsia="Times New Roman" w:hAnsi="Times New Roman" w:cs="Times New Roman"/>
          <w:b/>
          <w:i/>
          <w:sz w:val="26"/>
          <w:szCs w:val="26"/>
          <w:lang w:eastAsia="bg-BG"/>
        </w:rPr>
        <w:t>3. ОТДАВАНЕ ПОД НАЕМ НА ИМОТИ С НТП:ПАСИЩА, МЕРИ И ЛИВАДИ ПО РЕДА НА ЧЛ. 37И ОТ ЗСПЗЗ ЗА ЗЕМЛИЩАТА В ОБЩИНА НИКОПОЛ.</w:t>
      </w: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rsidR="004B2E33" w:rsidRPr="004B2E33" w:rsidRDefault="004B2E33" w:rsidP="004B2E33">
      <w:pPr>
        <w:spacing w:after="0" w:line="240" w:lineRule="auto"/>
        <w:ind w:left="360"/>
        <w:jc w:val="both"/>
        <w:rPr>
          <w:rFonts w:ascii="Times New Roman" w:eastAsia="Times New Roman" w:hAnsi="Times New Roman" w:cs="Times New Roman"/>
          <w:i/>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i/>
          <w:caps/>
          <w:sz w:val="26"/>
          <w:szCs w:val="26"/>
          <w:lang w:eastAsia="bg-BG"/>
        </w:rPr>
      </w:pPr>
      <w:r w:rsidRPr="004B2E33">
        <w:rPr>
          <w:rFonts w:ascii="Times New Roman" w:eastAsia="Times New Roman" w:hAnsi="Times New Roman" w:cs="Times New Roman"/>
          <w:b/>
          <w:i/>
          <w:sz w:val="26"/>
          <w:szCs w:val="26"/>
          <w:lang w:eastAsia="bg-BG"/>
        </w:rPr>
        <w:t>4</w:t>
      </w:r>
      <w:r w:rsidRPr="004B2E33">
        <w:rPr>
          <w:rFonts w:ascii="Times New Roman" w:eastAsia="Times New Roman" w:hAnsi="Times New Roman" w:cs="Times New Roman"/>
          <w:b/>
          <w:i/>
          <w:sz w:val="26"/>
          <w:szCs w:val="26"/>
          <w:lang w:val="en-US" w:eastAsia="bg-BG"/>
        </w:rPr>
        <w:t xml:space="preserve">. </w:t>
      </w:r>
      <w:r w:rsidRPr="004B2E33">
        <w:rPr>
          <w:rFonts w:ascii="Times New Roman" w:eastAsia="Times New Roman" w:hAnsi="Times New Roman" w:cs="Times New Roman"/>
          <w:b/>
          <w:i/>
          <w:sz w:val="26"/>
          <w:szCs w:val="26"/>
          <w:lang w:eastAsia="bg-BG"/>
        </w:rPr>
        <w:t xml:space="preserve">ОТДАВАНЕ ПОД НАЕМ НА ИМОТИ С НТП:ПОЛСКИ ПЪТИЩА ПО РЕДА НА  </w:t>
      </w:r>
      <w:r w:rsidRPr="004B2E33">
        <w:rPr>
          <w:rFonts w:ascii="Times New Roman" w:eastAsia="Times New Roman" w:hAnsi="Times New Roman" w:cs="Times New Roman"/>
          <w:b/>
          <w:i/>
          <w:caps/>
          <w:sz w:val="26"/>
          <w:szCs w:val="26"/>
          <w:lang w:eastAsia="bg-BG"/>
        </w:rPr>
        <w:t xml:space="preserve">чл.37в, ал.4 от ЗСПЗЗ ЗА ЗЕМЛИЩАТА В ОБЩИНА НИКОПОЛ. </w:t>
      </w:r>
    </w:p>
    <w:p w:rsidR="004B2E33" w:rsidRPr="004B2E33" w:rsidRDefault="004B2E33" w:rsidP="004B2E33">
      <w:pPr>
        <w:spacing w:after="0" w:line="240" w:lineRule="auto"/>
        <w:jc w:val="both"/>
        <w:rPr>
          <w:rFonts w:ascii="Times New Roman" w:eastAsia="Times New Roman" w:hAnsi="Times New Roman" w:cs="Times New Roman"/>
          <w:b/>
          <w:caps/>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r w:rsidRPr="004B2E33">
        <w:rPr>
          <w:rFonts w:ascii="Times New Roman" w:eastAsia="Times New Roman" w:hAnsi="Times New Roman" w:cs="Times New Roman"/>
          <w:sz w:val="26"/>
          <w:szCs w:val="26"/>
          <w:lang w:val="ru-RU"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rsidR="004B2E33" w:rsidRPr="004B2E33" w:rsidRDefault="004B2E33" w:rsidP="004B2E33">
      <w:pPr>
        <w:spacing w:after="0" w:line="240" w:lineRule="auto"/>
        <w:jc w:val="both"/>
        <w:rPr>
          <w:rFonts w:ascii="Times New Roman" w:eastAsia="Times New Roman" w:hAnsi="Times New Roman" w:cs="Times New Roman"/>
          <w:sz w:val="26"/>
          <w:szCs w:val="26"/>
          <w:lang w:val="en-US" w:eastAsia="bg-BG"/>
        </w:rPr>
      </w:pPr>
    </w:p>
    <w:p w:rsidR="004B2E33" w:rsidRPr="004B2E33" w:rsidRDefault="004B2E33" w:rsidP="004B2E33">
      <w:pPr>
        <w:spacing w:after="0" w:line="240" w:lineRule="auto"/>
        <w:jc w:val="both"/>
        <w:rPr>
          <w:rFonts w:ascii="Times New Roman" w:eastAsia="Times New Roman" w:hAnsi="Times New Roman" w:cs="Times New Roman"/>
          <w:b/>
          <w:bCs/>
          <w:i/>
          <w:sz w:val="26"/>
          <w:szCs w:val="26"/>
          <w:lang w:eastAsia="bg-BG"/>
        </w:rPr>
      </w:pPr>
      <w:r w:rsidRPr="004B2E33">
        <w:rPr>
          <w:rFonts w:ascii="Times New Roman" w:eastAsia="Times New Roman" w:hAnsi="Times New Roman" w:cs="Times New Roman"/>
          <w:b/>
          <w:bCs/>
          <w:i/>
          <w:sz w:val="26"/>
          <w:szCs w:val="26"/>
          <w:lang w:eastAsia="bg-BG"/>
        </w:rPr>
        <w:t>5.</w:t>
      </w:r>
      <w:r w:rsidRPr="004B2E33">
        <w:rPr>
          <w:rFonts w:ascii="Times New Roman" w:eastAsia="Times New Roman" w:hAnsi="Times New Roman" w:cs="Times New Roman"/>
          <w:b/>
          <w:bCs/>
          <w:i/>
          <w:sz w:val="26"/>
          <w:szCs w:val="26"/>
          <w:lang w:val="en-US" w:eastAsia="bg-BG"/>
        </w:rPr>
        <w:t xml:space="preserve"> </w:t>
      </w:r>
      <w:r w:rsidRPr="004B2E33">
        <w:rPr>
          <w:rFonts w:ascii="Times New Roman" w:eastAsia="Times New Roman" w:hAnsi="Times New Roman" w:cs="Times New Roman"/>
          <w:b/>
          <w:bCs/>
          <w:i/>
          <w:sz w:val="26"/>
          <w:szCs w:val="26"/>
          <w:lang w:eastAsia="bg-BG"/>
        </w:rPr>
        <w:t>ОТДАВАНЕ ПОД НАЕМ ИЛИ АРЕНДА НА ЗЕМЕДЕЛСКИ ЗЕМИ ОТ ОПФ ЗА ЗЕМЛИЩА В ОБЩИНА НИКОПОЛ БЕЗ ТЪРГ ИЛИ КОНКУРС ПО РЕДА НА ЧЛ.24А, АЛ.6 и АЛ.7  ОТ ЗСПЗЗ</w:t>
      </w:r>
    </w:p>
    <w:p w:rsidR="004B2E33" w:rsidRPr="004B2E33" w:rsidRDefault="004B2E33" w:rsidP="004B2E33">
      <w:pPr>
        <w:spacing w:after="0" w:line="240" w:lineRule="auto"/>
        <w:rPr>
          <w:rFonts w:ascii="Times New Roman" w:eastAsia="Times New Roman" w:hAnsi="Times New Roman" w:cs="Times New Roman"/>
          <w:b/>
          <w:bCs/>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b/>
          <w:bCs/>
          <w:sz w:val="26"/>
          <w:szCs w:val="26"/>
          <w:lang w:eastAsia="bg-BG"/>
        </w:rPr>
        <w:t xml:space="preserve">5.1. След решение на Общински съвет  -Никопол </w:t>
      </w:r>
      <w:r w:rsidRPr="004B2E33">
        <w:rPr>
          <w:rFonts w:ascii="Times New Roman" w:eastAsia="Times New Roman" w:hAnsi="Times New Roman" w:cs="Times New Roman"/>
          <w:sz w:val="26"/>
          <w:szCs w:val="26"/>
          <w:lang w:eastAsia="bg-BG"/>
        </w:rPr>
        <w:t>земите от общинския поземлен фонд могат да се отдават под наем или аренда без търг или конкурс:</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1. когато са заети с трайни насаждения;</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2. когато не са били използвани две или повече стопански години;</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r w:rsidRPr="004B2E33">
        <w:rPr>
          <w:rFonts w:ascii="Times New Roman" w:eastAsia="Times New Roman" w:hAnsi="Times New Roman" w:cs="Times New Roman"/>
          <w:sz w:val="26"/>
          <w:szCs w:val="26"/>
          <w:lang w:eastAsia="bg-BG"/>
        </w:rPr>
        <w:t>3. в случаите по чл. 37в, ал. 10 от ЗСПЗЗ</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color w:val="FF0000"/>
          <w:sz w:val="26"/>
          <w:szCs w:val="26"/>
          <w:lang w:eastAsia="bg-BG"/>
        </w:rPr>
      </w:pPr>
      <w:r w:rsidRPr="004B2E33">
        <w:rPr>
          <w:rFonts w:ascii="Times New Roman" w:eastAsia="Times New Roman" w:hAnsi="Times New Roman" w:cs="Times New Roman"/>
          <w:b/>
          <w:sz w:val="26"/>
          <w:szCs w:val="26"/>
          <w:lang w:eastAsia="bg-BG"/>
        </w:rPr>
        <w:t xml:space="preserve">5.2. След решение на </w:t>
      </w:r>
      <w:r w:rsidRPr="004B2E33">
        <w:rPr>
          <w:rFonts w:ascii="Times New Roman" w:eastAsia="Times New Roman" w:hAnsi="Times New Roman" w:cs="Times New Roman"/>
          <w:b/>
          <w:sz w:val="26"/>
          <w:szCs w:val="26"/>
          <w:lang w:val="en" w:eastAsia="bg-BG"/>
        </w:rPr>
        <w:t>Общински съвет</w:t>
      </w:r>
      <w:r w:rsidRPr="004B2E33">
        <w:rPr>
          <w:rFonts w:ascii="Times New Roman" w:eastAsia="Times New Roman" w:hAnsi="Times New Roman" w:cs="Times New Roman"/>
          <w:b/>
          <w:sz w:val="26"/>
          <w:szCs w:val="26"/>
          <w:lang w:eastAsia="bg-BG"/>
        </w:rPr>
        <w:t xml:space="preserve"> - Никопол</w:t>
      </w:r>
      <w:r w:rsidRPr="004B2E33">
        <w:rPr>
          <w:rFonts w:ascii="Times New Roman" w:eastAsia="Times New Roman" w:hAnsi="Times New Roman" w:cs="Times New Roman"/>
          <w:sz w:val="26"/>
          <w:szCs w:val="26"/>
          <w:lang w:val="en" w:eastAsia="bg-BG"/>
        </w:rPr>
        <w:t xml:space="preserve"> маломерни имоти от общинския поземлен фонд</w:t>
      </w:r>
      <w:r w:rsidRPr="004B2E33">
        <w:rPr>
          <w:rFonts w:ascii="Times New Roman" w:eastAsia="Times New Roman" w:hAnsi="Times New Roman" w:cs="Times New Roman"/>
          <w:sz w:val="26"/>
          <w:szCs w:val="26"/>
          <w:lang w:eastAsia="bg-BG"/>
        </w:rPr>
        <w:t xml:space="preserve"> могат да се отдават под наем без търг или конкурс за срок от една година.</w:t>
      </w:r>
    </w:p>
    <w:p w:rsidR="004B2E33" w:rsidRPr="004B2E33" w:rsidRDefault="004B2E33" w:rsidP="004B2E33">
      <w:pPr>
        <w:spacing w:after="0" w:line="240" w:lineRule="auto"/>
        <w:jc w:val="both"/>
        <w:rPr>
          <w:rFonts w:ascii="Times New Roman" w:eastAsia="Times New Roman" w:hAnsi="Times New Roman" w:cs="Times New Roman"/>
          <w:b/>
          <w:color w:val="FF0000"/>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color w:val="FF0000"/>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p>
    <w:p w:rsidR="004B2E33" w:rsidRPr="004B2E33" w:rsidRDefault="004B2E33" w:rsidP="004B2E33">
      <w:pPr>
        <w:spacing w:after="0" w:line="240" w:lineRule="auto"/>
        <w:jc w:val="both"/>
        <w:rPr>
          <w:rFonts w:ascii="Times New Roman" w:eastAsia="Times New Roman" w:hAnsi="Times New Roman" w:cs="Times New Roman"/>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sz w:val="24"/>
          <w:szCs w:val="24"/>
          <w:lang w:eastAsia="bg-BG"/>
        </w:rPr>
      </w:pPr>
      <w:r w:rsidRPr="004B2E33">
        <w:rPr>
          <w:rFonts w:ascii="Times New Roman" w:eastAsia="Times New Roman" w:hAnsi="Times New Roman" w:cs="Times New Roman"/>
          <w:sz w:val="24"/>
          <w:szCs w:val="24"/>
          <w:lang w:eastAsia="bg-BG"/>
        </w:rPr>
        <w:t>1.</w:t>
      </w:r>
      <w:r w:rsidRPr="004B2E33">
        <w:rPr>
          <w:rFonts w:ascii="Times New Roman" w:eastAsia="Times New Roman" w:hAnsi="Times New Roman" w:cs="Times New Roman"/>
          <w:sz w:val="24"/>
          <w:szCs w:val="24"/>
          <w:lang w:val="en-US" w:eastAsia="bg-BG"/>
        </w:rPr>
        <w:t xml:space="preserve"> </w:t>
      </w:r>
      <w:r w:rsidRPr="004B2E33">
        <w:rPr>
          <w:rFonts w:ascii="Times New Roman" w:eastAsia="Times New Roman" w:hAnsi="Times New Roman" w:cs="Times New Roman"/>
          <w:sz w:val="24"/>
          <w:szCs w:val="24"/>
          <w:lang w:eastAsia="bg-BG"/>
        </w:rPr>
        <w:t>Безвъзмездно право на управление върху обект: „Историческа и археологическа недвижима културна ценност „Никополска крепост“, в м. „Калето“, гр.Никопол, община Никопол, област Плевен, с категория „национално значение“, актувана с акт за публична държавна собственост № 8292/22.01.2021 година,  за срок от 10 /десет/ години.</w:t>
      </w:r>
    </w:p>
    <w:p w:rsidR="004B2E33" w:rsidRPr="004B2E33" w:rsidRDefault="004B2E33" w:rsidP="004B2E33">
      <w:pPr>
        <w:spacing w:after="0" w:line="240" w:lineRule="auto"/>
        <w:jc w:val="both"/>
        <w:rPr>
          <w:rFonts w:ascii="Times New Roman" w:eastAsia="Times New Roman" w:hAnsi="Times New Roman" w:cs="Times New Roman"/>
          <w:sz w:val="24"/>
          <w:szCs w:val="24"/>
          <w:lang w:eastAsia="bg-BG"/>
        </w:rPr>
      </w:pPr>
    </w:p>
    <w:p w:rsidR="004B2E33" w:rsidRPr="004B2E33" w:rsidRDefault="004B2E33" w:rsidP="004B2E33">
      <w:pPr>
        <w:spacing w:after="0" w:line="240" w:lineRule="auto"/>
        <w:jc w:val="both"/>
        <w:rPr>
          <w:rFonts w:ascii="Times New Roman" w:eastAsia="Times New Roman" w:hAnsi="Times New Roman" w:cs="Times New Roman"/>
          <w:sz w:val="24"/>
          <w:szCs w:val="24"/>
          <w:lang w:eastAsia="bg-BG"/>
        </w:rPr>
      </w:pPr>
      <w:r w:rsidRPr="004B2E33">
        <w:rPr>
          <w:rFonts w:ascii="Times New Roman" w:eastAsia="Times New Roman" w:hAnsi="Times New Roman" w:cs="Times New Roman"/>
          <w:sz w:val="24"/>
          <w:szCs w:val="24"/>
          <w:lang w:eastAsia="bg-BG"/>
        </w:rPr>
        <w:t>2.</w:t>
      </w:r>
      <w:r w:rsidRPr="004B2E33">
        <w:rPr>
          <w:rFonts w:ascii="Times New Roman" w:eastAsia="Times New Roman" w:hAnsi="Times New Roman" w:cs="Times New Roman"/>
          <w:sz w:val="24"/>
          <w:szCs w:val="24"/>
          <w:lang w:val="en-US" w:eastAsia="bg-BG"/>
        </w:rPr>
        <w:t xml:space="preserve"> </w:t>
      </w:r>
      <w:r w:rsidRPr="004B2E33">
        <w:rPr>
          <w:rFonts w:ascii="Times New Roman" w:eastAsia="Times New Roman" w:hAnsi="Times New Roman" w:cs="Times New Roman"/>
          <w:sz w:val="24"/>
          <w:szCs w:val="24"/>
          <w:lang w:eastAsia="bg-BG"/>
        </w:rPr>
        <w:t>Прекратяване на съсобственост в поземлен имот 51723.500.61, област Плевен, община Никопол, гр. Никопол, п.к. 5940, ул. "Ал.Стамболийски" № 31, вид територия Урбанизирана, НТП За ремонт и поддържане на транспортни средства, площ 13468 кв. м, квартал 5, парцел I,</w:t>
      </w: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r w:rsidRPr="004B2E33">
        <w:rPr>
          <w:rFonts w:ascii="Times New Roman" w:eastAsia="Times New Roman" w:hAnsi="Times New Roman" w:cs="Times New Roman"/>
          <w:b/>
          <w:sz w:val="26"/>
          <w:szCs w:val="26"/>
          <w:lang w:eastAsia="bg-BG"/>
        </w:rPr>
        <w:t>П</w:t>
      </w:r>
      <w:r w:rsidRPr="004B2E33">
        <w:rPr>
          <w:rFonts w:ascii="Times New Roman" w:eastAsia="Times New Roman" w:hAnsi="Times New Roman" w:cs="Times New Roman"/>
          <w:b/>
          <w:sz w:val="26"/>
          <w:szCs w:val="26"/>
          <w:lang w:val="ru-RU" w:eastAsia="bg-BG"/>
        </w:rPr>
        <w:t xml:space="preserve">рограмата за управление и разпореждане с имоти – общинска собственост на Община Никопол </w:t>
      </w:r>
      <w:r w:rsidRPr="004B2E33">
        <w:rPr>
          <w:rFonts w:ascii="Times New Roman" w:eastAsia="Times New Roman" w:hAnsi="Times New Roman" w:cs="Times New Roman"/>
          <w:b/>
          <w:sz w:val="26"/>
          <w:szCs w:val="26"/>
          <w:lang w:eastAsia="bg-BG"/>
        </w:rPr>
        <w:t>за</w:t>
      </w:r>
      <w:r w:rsidRPr="004B2E33">
        <w:rPr>
          <w:rFonts w:ascii="Times New Roman" w:eastAsia="Times New Roman" w:hAnsi="Times New Roman" w:cs="Times New Roman"/>
          <w:b/>
          <w:sz w:val="26"/>
          <w:szCs w:val="26"/>
          <w:lang w:val="ru-RU" w:eastAsia="bg-BG"/>
        </w:rPr>
        <w:t xml:space="preserve"> 20</w:t>
      </w:r>
      <w:r w:rsidRPr="004B2E33">
        <w:rPr>
          <w:rFonts w:ascii="Times New Roman" w:eastAsia="Times New Roman" w:hAnsi="Times New Roman" w:cs="Times New Roman"/>
          <w:b/>
          <w:sz w:val="26"/>
          <w:szCs w:val="26"/>
          <w:lang w:eastAsia="bg-BG"/>
        </w:rPr>
        <w:t xml:space="preserve">21 </w:t>
      </w:r>
      <w:r w:rsidRPr="004B2E33">
        <w:rPr>
          <w:rFonts w:ascii="Times New Roman" w:eastAsia="Times New Roman" w:hAnsi="Times New Roman" w:cs="Times New Roman"/>
          <w:b/>
          <w:sz w:val="26"/>
          <w:szCs w:val="26"/>
          <w:lang w:val="ru-RU" w:eastAsia="bg-BG"/>
        </w:rPr>
        <w:t xml:space="preserve">г. </w:t>
      </w:r>
      <w:r w:rsidRPr="004B2E33">
        <w:rPr>
          <w:rFonts w:ascii="Times New Roman" w:eastAsia="Times New Roman" w:hAnsi="Times New Roman" w:cs="Times New Roman"/>
          <w:b/>
          <w:sz w:val="26"/>
          <w:szCs w:val="26"/>
          <w:lang w:eastAsia="bg-BG"/>
        </w:rPr>
        <w:t>п</w:t>
      </w:r>
      <w:r w:rsidRPr="004B2E33">
        <w:rPr>
          <w:rFonts w:ascii="Times New Roman" w:eastAsia="Times New Roman" w:hAnsi="Times New Roman" w:cs="Times New Roman"/>
          <w:b/>
          <w:sz w:val="26"/>
          <w:szCs w:val="26"/>
          <w:lang w:val="ru-RU" w:eastAsia="bg-BG"/>
        </w:rPr>
        <w:t>о своята същност е отворен документ и може да се актуализира през годината</w:t>
      </w:r>
      <w:r w:rsidRPr="004B2E33">
        <w:rPr>
          <w:rFonts w:ascii="Times New Roman" w:eastAsia="Times New Roman" w:hAnsi="Times New Roman" w:cs="Times New Roman"/>
          <w:b/>
          <w:sz w:val="26"/>
          <w:szCs w:val="26"/>
          <w:lang w:eastAsia="bg-BG"/>
        </w:rPr>
        <w:t>, като при необходимост се извършва и актуализация на годишния бюджет.</w:t>
      </w: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Pr="004B2E33" w:rsidRDefault="004B2E33" w:rsidP="004B2E33">
      <w:pPr>
        <w:spacing w:after="0" w:line="240" w:lineRule="auto"/>
        <w:jc w:val="both"/>
        <w:rPr>
          <w:rFonts w:ascii="Times New Roman" w:eastAsia="Times New Roman" w:hAnsi="Times New Roman" w:cs="Times New Roman"/>
          <w:b/>
          <w:sz w:val="26"/>
          <w:szCs w:val="26"/>
          <w:lang w:eastAsia="bg-BG"/>
        </w:rPr>
      </w:pPr>
    </w:p>
    <w:p w:rsidR="004B2E33" w:rsidRDefault="004B2E33" w:rsidP="004B2E33">
      <w:pPr>
        <w:spacing w:after="0" w:line="240" w:lineRule="auto"/>
        <w:rPr>
          <w:rFonts w:ascii="Times New Roman" w:eastAsia="Times New Roman" w:hAnsi="Times New Roman" w:cs="Times New Roman"/>
          <w:bCs/>
          <w:sz w:val="20"/>
          <w:szCs w:val="20"/>
          <w:lang w:eastAsia="bg-BG"/>
        </w:rPr>
      </w:pPr>
    </w:p>
    <w:p w:rsidR="0098533F" w:rsidRDefault="0098533F" w:rsidP="004B2E33">
      <w:pPr>
        <w:spacing w:after="0" w:line="240" w:lineRule="auto"/>
        <w:rPr>
          <w:rFonts w:ascii="Times New Roman" w:eastAsia="Times New Roman" w:hAnsi="Times New Roman" w:cs="Times New Roman"/>
          <w:bCs/>
          <w:sz w:val="20"/>
          <w:szCs w:val="20"/>
          <w:lang w:eastAsia="bg-BG"/>
        </w:rPr>
      </w:pPr>
    </w:p>
    <w:p w:rsidR="0098533F" w:rsidRPr="003816E4" w:rsidRDefault="0098533F" w:rsidP="0098533F">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ШЕСТА</w:t>
      </w:r>
      <w:r w:rsidRPr="003816E4">
        <w:rPr>
          <w:rFonts w:ascii="Times New Roman" w:hAnsi="Times New Roman" w:cs="Times New Roman"/>
          <w:b/>
          <w:sz w:val="28"/>
          <w:szCs w:val="28"/>
        </w:rPr>
        <w:t xml:space="preserve"> ТОЧКА ОТ ДНЕВНИЯ РЕД</w:t>
      </w:r>
    </w:p>
    <w:p w:rsidR="0098533F" w:rsidRDefault="0098533F" w:rsidP="004B2E33">
      <w:pPr>
        <w:spacing w:after="0" w:line="240" w:lineRule="auto"/>
        <w:rPr>
          <w:rFonts w:ascii="Times New Roman" w:eastAsia="Times New Roman" w:hAnsi="Times New Roman" w:cs="Times New Roman"/>
          <w:bCs/>
          <w:sz w:val="20"/>
          <w:szCs w:val="20"/>
          <w:lang w:eastAsia="bg-BG"/>
        </w:rPr>
      </w:pPr>
    </w:p>
    <w:p w:rsidR="0098533F" w:rsidRDefault="0098533F" w:rsidP="004B2E33">
      <w:pPr>
        <w:spacing w:after="0" w:line="240" w:lineRule="auto"/>
        <w:rPr>
          <w:rFonts w:ascii="Times New Roman" w:eastAsia="Times New Roman" w:hAnsi="Times New Roman" w:cs="Times New Roman"/>
          <w:bCs/>
          <w:sz w:val="20"/>
          <w:szCs w:val="20"/>
          <w:lang w:eastAsia="bg-BG"/>
        </w:rPr>
      </w:pPr>
    </w:p>
    <w:p w:rsidR="0098533F" w:rsidRDefault="0098533F" w:rsidP="004B2E33">
      <w:pPr>
        <w:spacing w:after="0" w:line="240" w:lineRule="auto"/>
        <w:rPr>
          <w:rFonts w:ascii="Times New Roman" w:eastAsia="Times New Roman" w:hAnsi="Times New Roman" w:cs="Times New Roman"/>
          <w:bCs/>
          <w:sz w:val="20"/>
          <w:szCs w:val="20"/>
          <w:lang w:eastAsia="bg-BG"/>
        </w:rPr>
      </w:pPr>
    </w:p>
    <w:p w:rsidR="0098533F" w:rsidRDefault="0098533F" w:rsidP="004B2E33">
      <w:pPr>
        <w:spacing w:after="0" w:line="240" w:lineRule="auto"/>
        <w:rPr>
          <w:rFonts w:ascii="Times New Roman" w:eastAsia="Times New Roman" w:hAnsi="Times New Roman" w:cs="Times New Roman"/>
          <w:bCs/>
          <w:sz w:val="20"/>
          <w:szCs w:val="20"/>
          <w:lang w:eastAsia="bg-BG"/>
        </w:rPr>
      </w:pPr>
    </w:p>
    <w:p w:rsidR="004B2E33" w:rsidRDefault="0098533F" w:rsidP="00A350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Забележка: Общинския </w:t>
      </w:r>
      <w:r w:rsidR="00783E11">
        <w:rPr>
          <w:rFonts w:ascii="Times New Roman" w:hAnsi="Times New Roman" w:cs="Times New Roman"/>
          <w:sz w:val="28"/>
          <w:szCs w:val="28"/>
        </w:rPr>
        <w:t xml:space="preserve">съветник </w:t>
      </w:r>
      <w:r>
        <w:rPr>
          <w:rFonts w:ascii="Times New Roman" w:hAnsi="Times New Roman" w:cs="Times New Roman"/>
          <w:sz w:val="28"/>
          <w:szCs w:val="28"/>
        </w:rPr>
        <w:t>Красимир Гатев се присъединява към заседанието.</w:t>
      </w:r>
      <w:r w:rsidR="00EF50B9">
        <w:rPr>
          <w:rFonts w:ascii="Times New Roman" w:hAnsi="Times New Roman" w:cs="Times New Roman"/>
          <w:sz w:val="28"/>
          <w:szCs w:val="28"/>
        </w:rPr>
        <w:t xml:space="preserve"> Кворум 10 общински съветника.</w:t>
      </w:r>
    </w:p>
    <w:p w:rsidR="00EF50B9" w:rsidRDefault="00EF50B9" w:rsidP="00EF50B9">
      <w:pPr>
        <w:spacing w:after="0" w:line="240" w:lineRule="auto"/>
        <w:rPr>
          <w:rFonts w:ascii="Times New Roman" w:hAnsi="Times New Roman" w:cs="Times New Roman"/>
          <w:sz w:val="28"/>
          <w:szCs w:val="28"/>
        </w:rPr>
      </w:pPr>
    </w:p>
    <w:p w:rsidR="0098533F" w:rsidRDefault="0098533F" w:rsidP="005A17B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Отношение взеха:</w:t>
      </w:r>
    </w:p>
    <w:p w:rsidR="0098533F" w:rsidRDefault="0098533F" w:rsidP="0098533F">
      <w:pPr>
        <w:spacing w:after="0" w:line="240" w:lineRule="auto"/>
        <w:ind w:firstLine="708"/>
        <w:jc w:val="both"/>
        <w:rPr>
          <w:rFonts w:ascii="Times New Roman" w:hAnsi="Times New Roman" w:cs="Times New Roman"/>
          <w:sz w:val="28"/>
          <w:szCs w:val="28"/>
        </w:rPr>
      </w:pPr>
      <w:r w:rsidRPr="0098533F">
        <w:rPr>
          <w:rFonts w:ascii="Times New Roman" w:hAnsi="Times New Roman" w:cs="Times New Roman"/>
          <w:sz w:val="28"/>
          <w:szCs w:val="28"/>
          <w:u w:val="single"/>
        </w:rPr>
        <w:t>Кр.Халов</w:t>
      </w:r>
      <w:r>
        <w:rPr>
          <w:rFonts w:ascii="Times New Roman" w:hAnsi="Times New Roman" w:cs="Times New Roman"/>
          <w:sz w:val="28"/>
          <w:szCs w:val="28"/>
        </w:rPr>
        <w:t>: Нямам против допълнението което се прави, но има нещо смущаващо във текста в относно. Правим Правилник за изменение на Правилника. Как си го обяснявате това?</w:t>
      </w:r>
    </w:p>
    <w:p w:rsidR="0098533F" w:rsidRDefault="0098533F" w:rsidP="0098533F">
      <w:pPr>
        <w:spacing w:after="0" w:line="240" w:lineRule="auto"/>
        <w:ind w:firstLine="708"/>
        <w:jc w:val="both"/>
        <w:rPr>
          <w:rFonts w:ascii="Times New Roman" w:hAnsi="Times New Roman" w:cs="Times New Roman"/>
          <w:sz w:val="28"/>
          <w:szCs w:val="28"/>
        </w:rPr>
      </w:pPr>
      <w:r w:rsidRPr="0098533F">
        <w:rPr>
          <w:rFonts w:ascii="Times New Roman" w:hAnsi="Times New Roman" w:cs="Times New Roman"/>
          <w:sz w:val="28"/>
          <w:szCs w:val="28"/>
          <w:u w:val="single"/>
        </w:rPr>
        <w:t>Цв.Андреев</w:t>
      </w:r>
      <w:r>
        <w:rPr>
          <w:rFonts w:ascii="Times New Roman" w:hAnsi="Times New Roman" w:cs="Times New Roman"/>
          <w:sz w:val="28"/>
          <w:szCs w:val="28"/>
        </w:rPr>
        <w:t>: Ще помоля г-н Гюлянлиев, юр</w:t>
      </w:r>
      <w:r w:rsidR="0063083F">
        <w:rPr>
          <w:rFonts w:ascii="Times New Roman" w:hAnsi="Times New Roman" w:cs="Times New Roman"/>
          <w:sz w:val="28"/>
          <w:szCs w:val="28"/>
        </w:rPr>
        <w:t>ис</w:t>
      </w:r>
      <w:r w:rsidR="00D168AD">
        <w:rPr>
          <w:rFonts w:ascii="Times New Roman" w:hAnsi="Times New Roman" w:cs="Times New Roman"/>
          <w:sz w:val="28"/>
          <w:szCs w:val="28"/>
        </w:rPr>
        <w:t>консулта</w:t>
      </w:r>
      <w:r>
        <w:rPr>
          <w:rFonts w:ascii="Times New Roman" w:hAnsi="Times New Roman" w:cs="Times New Roman"/>
          <w:sz w:val="28"/>
          <w:szCs w:val="28"/>
        </w:rPr>
        <w:t xml:space="preserve"> на общината да разясни.</w:t>
      </w:r>
    </w:p>
    <w:p w:rsidR="0098533F" w:rsidRDefault="0098533F" w:rsidP="0098533F">
      <w:pPr>
        <w:spacing w:after="0" w:line="240" w:lineRule="auto"/>
        <w:ind w:firstLine="708"/>
        <w:jc w:val="both"/>
        <w:rPr>
          <w:rFonts w:ascii="Times New Roman" w:hAnsi="Times New Roman" w:cs="Times New Roman"/>
          <w:sz w:val="28"/>
          <w:szCs w:val="28"/>
        </w:rPr>
      </w:pPr>
      <w:r w:rsidRPr="0098533F">
        <w:rPr>
          <w:rFonts w:ascii="Times New Roman" w:hAnsi="Times New Roman" w:cs="Times New Roman"/>
          <w:sz w:val="28"/>
          <w:szCs w:val="28"/>
          <w:u w:val="single"/>
        </w:rPr>
        <w:t>И.Гюлянлиев</w:t>
      </w:r>
      <w:r>
        <w:rPr>
          <w:rFonts w:ascii="Times New Roman" w:hAnsi="Times New Roman" w:cs="Times New Roman"/>
          <w:sz w:val="28"/>
          <w:szCs w:val="28"/>
        </w:rPr>
        <w:t>: В Закона за нормативните актове е посочено точно как се правят промени в Правилника./</w:t>
      </w:r>
      <w:r w:rsidRPr="0098533F">
        <w:rPr>
          <w:rFonts w:ascii="Times New Roman" w:hAnsi="Times New Roman" w:cs="Times New Roman"/>
          <w:i/>
          <w:sz w:val="28"/>
          <w:szCs w:val="28"/>
        </w:rPr>
        <w:t>Обяснява с подробности</w:t>
      </w:r>
      <w:r>
        <w:rPr>
          <w:rFonts w:ascii="Times New Roman" w:hAnsi="Times New Roman" w:cs="Times New Roman"/>
          <w:sz w:val="28"/>
          <w:szCs w:val="28"/>
        </w:rPr>
        <w:t>/</w:t>
      </w:r>
    </w:p>
    <w:p w:rsidR="0098533F" w:rsidRDefault="0098533F" w:rsidP="0098533F">
      <w:pPr>
        <w:spacing w:after="0" w:line="240" w:lineRule="auto"/>
        <w:ind w:firstLine="708"/>
        <w:jc w:val="both"/>
        <w:rPr>
          <w:rFonts w:ascii="Times New Roman" w:hAnsi="Times New Roman" w:cs="Times New Roman"/>
          <w:i/>
          <w:sz w:val="28"/>
          <w:szCs w:val="28"/>
        </w:rPr>
      </w:pPr>
      <w:r w:rsidRPr="0098533F">
        <w:rPr>
          <w:rFonts w:ascii="Times New Roman" w:hAnsi="Times New Roman" w:cs="Times New Roman"/>
          <w:i/>
          <w:sz w:val="28"/>
          <w:szCs w:val="28"/>
        </w:rPr>
        <w:t>А.Ахмедов и И.Гюлянлиев правят подробни разяснения за Нормативните актове.</w:t>
      </w:r>
    </w:p>
    <w:p w:rsidR="0098533F" w:rsidRDefault="0098533F" w:rsidP="0098533F">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D5125B" w:rsidRPr="00D5125B" w:rsidRDefault="005C30EA" w:rsidP="005C30EA">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00D5125B" w:rsidRPr="00D5125B">
        <w:rPr>
          <w:rFonts w:ascii="Times New Roman" w:eastAsia="Times New Roman" w:hAnsi="Times New Roman" w:cs="Times New Roman"/>
          <w:sz w:val="28"/>
          <w:szCs w:val="28"/>
          <w:lang w:eastAsia="bg-BG"/>
        </w:rPr>
        <w:t xml:space="preserve">а основание чл. 21, ал. 2 и ал. 3 от ЗМСМА, във връзка с чл. 7, ал. 1 от ЗНА, Общински съвет – Никопол </w:t>
      </w:r>
      <w:r w:rsidR="00D5125B">
        <w:rPr>
          <w:rFonts w:ascii="Times New Roman" w:eastAsia="Times New Roman" w:hAnsi="Times New Roman" w:cs="Times New Roman"/>
          <w:sz w:val="28"/>
          <w:szCs w:val="28"/>
          <w:lang w:eastAsia="bg-BG"/>
        </w:rPr>
        <w:t>прие</w:t>
      </w:r>
      <w:r w:rsidR="00D5125B" w:rsidRPr="00D5125B">
        <w:rPr>
          <w:rFonts w:ascii="Times New Roman" w:eastAsia="Times New Roman" w:hAnsi="Times New Roman" w:cs="Times New Roman"/>
          <w:sz w:val="28"/>
          <w:szCs w:val="28"/>
          <w:lang w:eastAsia="bg-BG"/>
        </w:rPr>
        <w:t xml:space="preserve"> следното </w:t>
      </w:r>
    </w:p>
    <w:p w:rsidR="00D5125B" w:rsidRDefault="00D5125B" w:rsidP="00D5125B">
      <w:pPr>
        <w:spacing w:after="0" w:line="240" w:lineRule="auto"/>
        <w:jc w:val="both"/>
        <w:rPr>
          <w:rFonts w:ascii="Times New Roman" w:eastAsia="Times New Roman" w:hAnsi="Times New Roman" w:cs="Times New Roman"/>
          <w:sz w:val="28"/>
          <w:szCs w:val="28"/>
          <w:lang w:eastAsia="bg-BG"/>
        </w:rPr>
      </w:pPr>
    </w:p>
    <w:p w:rsidR="00050244" w:rsidRDefault="00050244" w:rsidP="00D5125B">
      <w:pPr>
        <w:spacing w:after="0" w:line="240" w:lineRule="auto"/>
        <w:jc w:val="both"/>
        <w:rPr>
          <w:rFonts w:ascii="Times New Roman" w:eastAsia="Times New Roman" w:hAnsi="Times New Roman" w:cs="Times New Roman"/>
          <w:sz w:val="28"/>
          <w:szCs w:val="28"/>
          <w:lang w:eastAsia="bg-BG"/>
        </w:rPr>
      </w:pPr>
    </w:p>
    <w:p w:rsidR="00FF1194" w:rsidRPr="00D5125B" w:rsidRDefault="00FF1194" w:rsidP="00D5125B">
      <w:pPr>
        <w:spacing w:after="0" w:line="240" w:lineRule="auto"/>
        <w:jc w:val="both"/>
        <w:rPr>
          <w:rFonts w:ascii="Times New Roman" w:eastAsia="Times New Roman" w:hAnsi="Times New Roman" w:cs="Times New Roman"/>
          <w:sz w:val="28"/>
          <w:szCs w:val="28"/>
          <w:lang w:eastAsia="bg-BG"/>
        </w:rPr>
      </w:pPr>
    </w:p>
    <w:p w:rsidR="00D5125B" w:rsidRDefault="00D5125B" w:rsidP="00D5125B">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D5125B" w:rsidRDefault="00D5125B" w:rsidP="00D5125B">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№185/25.02.2021г.</w:t>
      </w:r>
    </w:p>
    <w:p w:rsidR="00D5125B" w:rsidRPr="001D04AF" w:rsidRDefault="00D5125B" w:rsidP="00D5125B">
      <w:pPr>
        <w:spacing w:after="0" w:line="240" w:lineRule="auto"/>
        <w:ind w:firstLine="708"/>
        <w:jc w:val="center"/>
        <w:rPr>
          <w:rFonts w:ascii="Times New Roman" w:eastAsia="Times New Roman" w:hAnsi="Times New Roman" w:cs="Times New Roman"/>
          <w:b/>
          <w:sz w:val="28"/>
          <w:szCs w:val="28"/>
          <w:lang w:eastAsia="bg-BG"/>
        </w:rPr>
      </w:pPr>
    </w:p>
    <w:p w:rsidR="00D5125B" w:rsidRPr="00D5125B" w:rsidRDefault="00D5125B" w:rsidP="00D5125B">
      <w:pPr>
        <w:spacing w:after="0" w:line="240" w:lineRule="auto"/>
        <w:jc w:val="both"/>
        <w:rPr>
          <w:rFonts w:ascii="Times New Roman" w:eastAsia="Times New Roman" w:hAnsi="Times New Roman" w:cs="Times New Roman"/>
          <w:sz w:val="28"/>
          <w:szCs w:val="28"/>
          <w:lang w:eastAsia="bg-BG"/>
        </w:rPr>
      </w:pPr>
    </w:p>
    <w:p w:rsidR="00D5125B" w:rsidRPr="00D5125B" w:rsidRDefault="0063083F" w:rsidP="0063083F">
      <w:pPr>
        <w:spacing w:after="0" w:line="240" w:lineRule="auto"/>
        <w:ind w:firstLine="708"/>
        <w:contextualSpacing/>
        <w:jc w:val="both"/>
        <w:rPr>
          <w:rFonts w:ascii="Times New Roman" w:eastAsia="Times New Roman" w:hAnsi="Times New Roman" w:cs="Times New Roman"/>
          <w:sz w:val="28"/>
          <w:szCs w:val="28"/>
          <w:lang w:eastAsia="bg-BG"/>
        </w:rPr>
      </w:pPr>
      <w:r w:rsidRPr="0063083F">
        <w:rPr>
          <w:rFonts w:ascii="Times New Roman" w:eastAsia="Times New Roman" w:hAnsi="Times New Roman" w:cs="Times New Roman"/>
          <w:b/>
          <w:sz w:val="28"/>
          <w:szCs w:val="28"/>
          <w:lang w:eastAsia="bg-BG"/>
        </w:rPr>
        <w:t>1.</w:t>
      </w:r>
      <w:r w:rsidR="00D5125B" w:rsidRPr="00D5125B">
        <w:rPr>
          <w:rFonts w:ascii="Times New Roman" w:eastAsia="Times New Roman" w:hAnsi="Times New Roman" w:cs="Times New Roman"/>
          <w:sz w:val="28"/>
          <w:szCs w:val="28"/>
          <w:lang w:eastAsia="bg-BG"/>
        </w:rPr>
        <w:t xml:space="preserve">Общински съвет – Никопол приема Правилник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както следва: </w:t>
      </w:r>
    </w:p>
    <w:p w:rsidR="00D5125B" w:rsidRPr="00D5125B" w:rsidRDefault="00D5125B" w:rsidP="00D5125B">
      <w:pPr>
        <w:spacing w:after="0" w:line="240" w:lineRule="auto"/>
        <w:ind w:left="284"/>
        <w:contextualSpacing/>
        <w:jc w:val="both"/>
        <w:rPr>
          <w:rFonts w:ascii="Times New Roman" w:eastAsia="Times New Roman" w:hAnsi="Times New Roman" w:cs="Times New Roman"/>
          <w:sz w:val="28"/>
          <w:szCs w:val="28"/>
          <w:lang w:eastAsia="bg-BG"/>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D5125B" w:rsidRPr="00D5125B" w:rsidTr="00D5125B">
        <w:trPr>
          <w:trHeight w:val="841"/>
        </w:trPr>
        <w:tc>
          <w:tcPr>
            <w:tcW w:w="9072" w:type="dxa"/>
          </w:tcPr>
          <w:p w:rsidR="00D5125B" w:rsidRPr="00D5125B" w:rsidRDefault="00D5125B" w:rsidP="00030118">
            <w:pPr>
              <w:spacing w:line="240" w:lineRule="auto"/>
              <w:ind w:right="-24"/>
              <w:jc w:val="center"/>
              <w:rPr>
                <w:rFonts w:ascii="Times New Roman" w:hAnsi="Times New Roman" w:cs="Times New Roman"/>
                <w:b/>
                <w:sz w:val="28"/>
                <w:szCs w:val="28"/>
              </w:rPr>
            </w:pPr>
            <w:r w:rsidRPr="00D5125B">
              <w:rPr>
                <w:rFonts w:ascii="Times New Roman" w:hAnsi="Times New Roman" w:cs="Times New Roman"/>
                <w:b/>
                <w:sz w:val="28"/>
                <w:szCs w:val="28"/>
              </w:rPr>
              <w:t>Правилник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w:t>
            </w:r>
          </w:p>
          <w:p w:rsidR="00D5125B" w:rsidRPr="00D5125B" w:rsidRDefault="00D5125B" w:rsidP="00D5125B">
            <w:pPr>
              <w:spacing w:after="0" w:line="240" w:lineRule="auto"/>
              <w:jc w:val="both"/>
              <w:rPr>
                <w:rFonts w:ascii="Times New Roman" w:hAnsi="Times New Roman" w:cs="Times New Roman"/>
                <w:color w:val="000000"/>
                <w:sz w:val="28"/>
                <w:szCs w:val="28"/>
              </w:rPr>
            </w:pPr>
            <w:r w:rsidRPr="00D5125B">
              <w:rPr>
                <w:rFonts w:ascii="Times New Roman" w:hAnsi="Times New Roman" w:cs="Times New Roman"/>
                <w:b/>
                <w:color w:val="000000"/>
                <w:sz w:val="28"/>
                <w:szCs w:val="28"/>
                <w:lang w:val="en"/>
              </w:rPr>
              <w:t>§</w:t>
            </w:r>
            <w:r w:rsidRPr="00D5125B">
              <w:rPr>
                <w:rFonts w:ascii="Times New Roman" w:hAnsi="Times New Roman" w:cs="Times New Roman"/>
                <w:b/>
                <w:color w:val="000000"/>
                <w:sz w:val="28"/>
                <w:szCs w:val="28"/>
              </w:rPr>
              <w:t>1.</w:t>
            </w:r>
            <w:r w:rsidRPr="00D5125B">
              <w:rPr>
                <w:rFonts w:ascii="Times New Roman" w:hAnsi="Times New Roman" w:cs="Times New Roman"/>
                <w:color w:val="000000"/>
                <w:sz w:val="28"/>
                <w:szCs w:val="28"/>
              </w:rPr>
              <w:t xml:space="preserve"> Чл. 13, ал. 1 придобива следното съдържание:</w:t>
            </w:r>
          </w:p>
          <w:p w:rsidR="00D5125B" w:rsidRDefault="00D5125B" w:rsidP="00D5125B">
            <w:pPr>
              <w:spacing w:after="0" w:line="240" w:lineRule="auto"/>
              <w:jc w:val="both"/>
              <w:rPr>
                <w:rFonts w:ascii="Times New Roman" w:hAnsi="Times New Roman" w:cs="Times New Roman"/>
                <w:color w:val="000000"/>
                <w:sz w:val="28"/>
                <w:szCs w:val="28"/>
              </w:rPr>
            </w:pPr>
            <w:r w:rsidRPr="00D5125B">
              <w:rPr>
                <w:rFonts w:ascii="Times New Roman" w:hAnsi="Times New Roman" w:cs="Times New Roman"/>
                <w:color w:val="000000"/>
                <w:sz w:val="28"/>
                <w:szCs w:val="28"/>
              </w:rPr>
              <w:t xml:space="preserve">„Чл. 13 (1) Общинският съвет избира </w:t>
            </w:r>
            <w:r w:rsidRPr="00D5125B">
              <w:rPr>
                <w:rFonts w:ascii="Times New Roman" w:hAnsi="Times New Roman" w:cs="Times New Roman"/>
                <w:b/>
                <w:color w:val="000000"/>
                <w:sz w:val="28"/>
                <w:szCs w:val="28"/>
              </w:rPr>
              <w:t>до двама</w:t>
            </w:r>
            <w:r w:rsidRPr="00D5125B">
              <w:rPr>
                <w:rFonts w:ascii="Times New Roman" w:hAnsi="Times New Roman" w:cs="Times New Roman"/>
                <w:color w:val="000000"/>
                <w:sz w:val="28"/>
                <w:szCs w:val="28"/>
              </w:rPr>
              <w:t xml:space="preserve"> заместник-председатели, съгласно чл.24, ал.2 от ЗМСМА.“ </w:t>
            </w:r>
          </w:p>
          <w:p w:rsidR="00D5125B" w:rsidRPr="00D5125B" w:rsidRDefault="00D5125B" w:rsidP="00D5125B">
            <w:pPr>
              <w:spacing w:after="0" w:line="240" w:lineRule="auto"/>
              <w:jc w:val="both"/>
              <w:rPr>
                <w:rFonts w:ascii="Times New Roman" w:hAnsi="Times New Roman" w:cs="Times New Roman"/>
                <w:color w:val="000000"/>
                <w:sz w:val="28"/>
                <w:szCs w:val="28"/>
              </w:rPr>
            </w:pPr>
          </w:p>
          <w:p w:rsidR="00D5125B" w:rsidRPr="00D5125B" w:rsidRDefault="00D5125B" w:rsidP="00030118">
            <w:pPr>
              <w:spacing w:line="240" w:lineRule="auto"/>
              <w:jc w:val="center"/>
              <w:rPr>
                <w:rFonts w:ascii="Times New Roman" w:hAnsi="Times New Roman" w:cs="Times New Roman"/>
                <w:b/>
                <w:color w:val="000000"/>
                <w:sz w:val="28"/>
                <w:szCs w:val="28"/>
              </w:rPr>
            </w:pPr>
            <w:r w:rsidRPr="00D5125B">
              <w:rPr>
                <w:rFonts w:ascii="Times New Roman" w:hAnsi="Times New Roman" w:cs="Times New Roman"/>
                <w:b/>
                <w:color w:val="000000"/>
                <w:sz w:val="28"/>
                <w:szCs w:val="28"/>
              </w:rPr>
              <w:t>Преходни и Заключителни разпоредби</w:t>
            </w:r>
          </w:p>
          <w:p w:rsidR="00D5125B" w:rsidRPr="00D5125B" w:rsidRDefault="00D5125B" w:rsidP="00030118">
            <w:pPr>
              <w:spacing w:after="0" w:line="240" w:lineRule="auto"/>
              <w:jc w:val="both"/>
              <w:rPr>
                <w:rFonts w:ascii="Times New Roman" w:hAnsi="Times New Roman" w:cs="Times New Roman"/>
                <w:b/>
                <w:color w:val="000000"/>
                <w:sz w:val="28"/>
                <w:szCs w:val="28"/>
              </w:rPr>
            </w:pPr>
            <w:r w:rsidRPr="00D5125B">
              <w:rPr>
                <w:rFonts w:ascii="Times New Roman" w:hAnsi="Times New Roman" w:cs="Times New Roman"/>
                <w:b/>
                <w:color w:val="000000"/>
                <w:sz w:val="28"/>
                <w:szCs w:val="28"/>
                <w:lang w:val="en"/>
              </w:rPr>
              <w:t>§</w:t>
            </w:r>
            <w:r w:rsidRPr="00D5125B">
              <w:rPr>
                <w:rFonts w:ascii="Times New Roman" w:hAnsi="Times New Roman" w:cs="Times New Roman"/>
                <w:b/>
                <w:color w:val="000000"/>
                <w:sz w:val="28"/>
                <w:szCs w:val="28"/>
              </w:rPr>
              <w:t xml:space="preserve">2. </w:t>
            </w:r>
            <w:r w:rsidRPr="00D5125B">
              <w:rPr>
                <w:rFonts w:ascii="Times New Roman" w:hAnsi="Times New Roman" w:cs="Times New Roman"/>
                <w:color w:val="000000"/>
                <w:sz w:val="28"/>
                <w:szCs w:val="28"/>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влиза в сила от датата на обнародването му на официалната интернет страница на Община Никопол –</w:t>
            </w:r>
            <w:r w:rsidRPr="00D5125B">
              <w:rPr>
                <w:rFonts w:ascii="Times New Roman" w:hAnsi="Times New Roman" w:cs="Times New Roman"/>
                <w:b/>
                <w:color w:val="000000"/>
                <w:sz w:val="28"/>
                <w:szCs w:val="28"/>
              </w:rPr>
              <w:t xml:space="preserve"> </w:t>
            </w:r>
            <w:hyperlink r:id="rId27" w:history="1">
              <w:r w:rsidRPr="00D5125B">
                <w:rPr>
                  <w:rFonts w:ascii="Times New Roman" w:hAnsi="Times New Roman" w:cs="Times New Roman"/>
                  <w:b/>
                  <w:color w:val="0000FF" w:themeColor="hyperlink"/>
                  <w:sz w:val="28"/>
                  <w:szCs w:val="28"/>
                  <w:u w:val="single"/>
                </w:rPr>
                <w:t>https://www.nikopol-bg.com/</w:t>
              </w:r>
            </w:hyperlink>
            <w:r w:rsidRPr="00D5125B">
              <w:rPr>
                <w:rFonts w:ascii="Times New Roman" w:hAnsi="Times New Roman" w:cs="Times New Roman"/>
                <w:b/>
                <w:color w:val="000000"/>
                <w:sz w:val="28"/>
                <w:szCs w:val="28"/>
              </w:rPr>
              <w:t xml:space="preserve"> </w:t>
            </w:r>
          </w:p>
          <w:p w:rsidR="00D5125B" w:rsidRPr="00D5125B" w:rsidRDefault="00D5125B" w:rsidP="00D5125B">
            <w:pPr>
              <w:spacing w:after="0" w:line="240" w:lineRule="auto"/>
              <w:jc w:val="both"/>
              <w:rPr>
                <w:rFonts w:ascii="Times New Roman" w:hAnsi="Times New Roman" w:cs="Times New Roman"/>
                <w:color w:val="000000"/>
                <w:sz w:val="28"/>
                <w:szCs w:val="28"/>
              </w:rPr>
            </w:pPr>
            <w:r w:rsidRPr="00D5125B">
              <w:rPr>
                <w:rFonts w:ascii="Times New Roman" w:hAnsi="Times New Roman" w:cs="Times New Roman"/>
                <w:b/>
                <w:color w:val="000000"/>
                <w:sz w:val="28"/>
                <w:szCs w:val="28"/>
                <w:lang w:val="en"/>
              </w:rPr>
              <w:t>§</w:t>
            </w:r>
            <w:r w:rsidRPr="00D5125B">
              <w:rPr>
                <w:rFonts w:ascii="Times New Roman" w:hAnsi="Times New Roman" w:cs="Times New Roman"/>
                <w:b/>
                <w:color w:val="000000"/>
                <w:sz w:val="28"/>
                <w:szCs w:val="28"/>
              </w:rPr>
              <w:t xml:space="preserve">3. </w:t>
            </w:r>
            <w:r w:rsidRPr="00D5125B">
              <w:rPr>
                <w:rFonts w:ascii="Times New Roman" w:hAnsi="Times New Roman" w:cs="Times New Roman"/>
                <w:color w:val="000000"/>
                <w:sz w:val="28"/>
                <w:szCs w:val="28"/>
              </w:rPr>
              <w:t xml:space="preserve">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е приет с Решение </w:t>
            </w:r>
            <w:r w:rsidR="00973FCB">
              <w:rPr>
                <w:rFonts w:ascii="Times New Roman" w:hAnsi="Times New Roman" w:cs="Times New Roman"/>
                <w:b/>
                <w:color w:val="000000"/>
                <w:sz w:val="28"/>
                <w:szCs w:val="28"/>
              </w:rPr>
              <w:t>№</w:t>
            </w:r>
            <w:r w:rsidRPr="00973FCB">
              <w:rPr>
                <w:rFonts w:ascii="Times New Roman" w:hAnsi="Times New Roman" w:cs="Times New Roman"/>
                <w:b/>
                <w:color w:val="000000"/>
                <w:sz w:val="28"/>
                <w:szCs w:val="28"/>
              </w:rPr>
              <w:t>185</w:t>
            </w:r>
            <w:r w:rsidRPr="00D5125B">
              <w:rPr>
                <w:rFonts w:ascii="Times New Roman" w:hAnsi="Times New Roman" w:cs="Times New Roman"/>
                <w:color w:val="000000"/>
                <w:sz w:val="28"/>
                <w:szCs w:val="28"/>
              </w:rPr>
              <w:t xml:space="preserve"> на Общински съвет – </w:t>
            </w:r>
            <w:r>
              <w:rPr>
                <w:rFonts w:ascii="Times New Roman" w:hAnsi="Times New Roman" w:cs="Times New Roman"/>
                <w:color w:val="000000"/>
                <w:sz w:val="28"/>
                <w:szCs w:val="28"/>
              </w:rPr>
              <w:t>Никопол по т.6</w:t>
            </w:r>
            <w:r w:rsidRPr="00D5125B">
              <w:rPr>
                <w:rFonts w:ascii="Times New Roman" w:hAnsi="Times New Roman" w:cs="Times New Roman"/>
                <w:color w:val="000000"/>
                <w:sz w:val="28"/>
                <w:szCs w:val="28"/>
              </w:rPr>
              <w:t xml:space="preserve"> от Протокол </w:t>
            </w:r>
            <w:r w:rsidRPr="00973FCB">
              <w:rPr>
                <w:rFonts w:ascii="Times New Roman" w:hAnsi="Times New Roman" w:cs="Times New Roman"/>
                <w:b/>
                <w:color w:val="000000"/>
                <w:sz w:val="28"/>
                <w:szCs w:val="28"/>
              </w:rPr>
              <w:t>№ 20</w:t>
            </w:r>
            <w:r w:rsidRPr="00D5125B">
              <w:rPr>
                <w:rFonts w:ascii="Times New Roman" w:hAnsi="Times New Roman" w:cs="Times New Roman"/>
                <w:color w:val="000000"/>
                <w:sz w:val="28"/>
                <w:szCs w:val="28"/>
              </w:rPr>
              <w:t xml:space="preserve"> от проведено заседание  на </w:t>
            </w:r>
            <w:r w:rsidRPr="00973FCB">
              <w:rPr>
                <w:rFonts w:ascii="Times New Roman" w:hAnsi="Times New Roman" w:cs="Times New Roman"/>
                <w:b/>
                <w:color w:val="000000"/>
                <w:sz w:val="28"/>
                <w:szCs w:val="28"/>
              </w:rPr>
              <w:t>25.02.2021г.</w:t>
            </w:r>
            <w:r w:rsidRPr="00D5125B">
              <w:rPr>
                <w:rFonts w:ascii="Times New Roman" w:hAnsi="Times New Roman" w:cs="Times New Roman"/>
                <w:color w:val="000000"/>
                <w:sz w:val="28"/>
                <w:szCs w:val="28"/>
              </w:rPr>
              <w:t xml:space="preserve"> </w:t>
            </w:r>
          </w:p>
        </w:tc>
      </w:tr>
    </w:tbl>
    <w:p w:rsidR="00D5125B" w:rsidRPr="00D5125B" w:rsidRDefault="00D5125B" w:rsidP="00D5125B">
      <w:pPr>
        <w:spacing w:after="0" w:line="240" w:lineRule="auto"/>
        <w:ind w:left="284"/>
        <w:contextualSpacing/>
        <w:jc w:val="both"/>
        <w:rPr>
          <w:rFonts w:ascii="Times New Roman" w:eastAsia="Times New Roman" w:hAnsi="Times New Roman" w:cs="Times New Roman"/>
          <w:sz w:val="28"/>
          <w:szCs w:val="28"/>
          <w:lang w:eastAsia="bg-BG"/>
        </w:rPr>
      </w:pPr>
    </w:p>
    <w:p w:rsidR="00D5125B" w:rsidRPr="00D5125B" w:rsidRDefault="00295C81" w:rsidP="00295C81">
      <w:pPr>
        <w:spacing w:after="0" w:line="240" w:lineRule="auto"/>
        <w:ind w:firstLine="708"/>
        <w:contextualSpacing/>
        <w:jc w:val="both"/>
        <w:rPr>
          <w:rFonts w:ascii="Times New Roman" w:eastAsia="Times New Roman" w:hAnsi="Times New Roman" w:cs="Times New Roman"/>
          <w:sz w:val="28"/>
          <w:szCs w:val="28"/>
          <w:lang w:eastAsia="bg-BG"/>
        </w:rPr>
      </w:pPr>
      <w:r w:rsidRPr="00295C81">
        <w:rPr>
          <w:rFonts w:ascii="Times New Roman" w:eastAsia="Times New Roman" w:hAnsi="Times New Roman" w:cs="Times New Roman"/>
          <w:b/>
          <w:sz w:val="28"/>
          <w:szCs w:val="28"/>
          <w:lang w:eastAsia="bg-BG"/>
        </w:rPr>
        <w:t>2.</w:t>
      </w:r>
      <w:r w:rsidR="00D5125B" w:rsidRPr="00D5125B">
        <w:rPr>
          <w:rFonts w:ascii="Times New Roman" w:eastAsia="Times New Roman" w:hAnsi="Times New Roman" w:cs="Times New Roman"/>
          <w:sz w:val="28"/>
          <w:szCs w:val="28"/>
          <w:lang w:eastAsia="bg-BG"/>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w:t>
      </w:r>
      <w:r w:rsidR="00D5125B" w:rsidRPr="00D5125B">
        <w:rPr>
          <w:rFonts w:ascii="Times New Roman" w:eastAsia="Times New Roman" w:hAnsi="Times New Roman" w:cs="Times New Roman"/>
          <w:b/>
          <w:sz w:val="28"/>
          <w:szCs w:val="28"/>
          <w:lang w:eastAsia="bg-BG"/>
        </w:rPr>
        <w:t xml:space="preserve"> тридневен срок</w:t>
      </w:r>
      <w:r w:rsidR="00D5125B" w:rsidRPr="00D5125B">
        <w:rPr>
          <w:rFonts w:ascii="Times New Roman" w:eastAsia="Times New Roman" w:hAnsi="Times New Roman" w:cs="Times New Roman"/>
          <w:sz w:val="28"/>
          <w:szCs w:val="28"/>
          <w:lang w:eastAsia="bg-BG"/>
        </w:rPr>
        <w:t xml:space="preserve"> от приемането му да се обнародва на официалната интернет страница на Община Никопол – </w:t>
      </w:r>
      <w:hyperlink r:id="rId28" w:history="1">
        <w:r w:rsidR="00D5125B" w:rsidRPr="00D5125B">
          <w:rPr>
            <w:rFonts w:ascii="Times New Roman" w:eastAsia="Times New Roman" w:hAnsi="Times New Roman" w:cs="Times New Roman"/>
            <w:b/>
            <w:color w:val="0000FF" w:themeColor="hyperlink"/>
            <w:sz w:val="28"/>
            <w:szCs w:val="28"/>
            <w:u w:val="single"/>
            <w:lang w:eastAsia="bg-BG"/>
          </w:rPr>
          <w:t>https://www.nikopol-bg.com/</w:t>
        </w:r>
      </w:hyperlink>
      <w:r w:rsidR="00D5125B" w:rsidRPr="00D5125B">
        <w:rPr>
          <w:rFonts w:ascii="Times New Roman" w:eastAsia="Times New Roman" w:hAnsi="Times New Roman" w:cs="Times New Roman"/>
          <w:sz w:val="28"/>
          <w:szCs w:val="28"/>
          <w:lang w:eastAsia="bg-BG"/>
        </w:rPr>
        <w:t xml:space="preserve"> </w:t>
      </w:r>
    </w:p>
    <w:p w:rsidR="0098533F" w:rsidRPr="00D5125B" w:rsidRDefault="0098533F" w:rsidP="0098533F">
      <w:pPr>
        <w:spacing w:after="0" w:line="240" w:lineRule="auto"/>
        <w:ind w:firstLine="708"/>
        <w:jc w:val="both"/>
        <w:rPr>
          <w:rFonts w:ascii="Times New Roman" w:hAnsi="Times New Roman" w:cs="Times New Roman"/>
          <w:sz w:val="28"/>
          <w:szCs w:val="28"/>
        </w:rPr>
      </w:pPr>
    </w:p>
    <w:p w:rsidR="00E45CFC" w:rsidRDefault="00E45CFC" w:rsidP="00050244">
      <w:pPr>
        <w:spacing w:after="0" w:line="240" w:lineRule="auto"/>
        <w:jc w:val="both"/>
        <w:rPr>
          <w:rFonts w:ascii="Times New Roman" w:hAnsi="Times New Roman" w:cs="Times New Roman"/>
          <w:sz w:val="28"/>
          <w:szCs w:val="28"/>
        </w:rPr>
      </w:pPr>
    </w:p>
    <w:p w:rsidR="00E45CFC" w:rsidRDefault="00E45CFC" w:rsidP="0098533F">
      <w:pPr>
        <w:spacing w:after="0" w:line="240" w:lineRule="auto"/>
        <w:ind w:firstLine="708"/>
        <w:jc w:val="both"/>
        <w:rPr>
          <w:rFonts w:ascii="Times New Roman" w:hAnsi="Times New Roman" w:cs="Times New Roman"/>
          <w:sz w:val="28"/>
          <w:szCs w:val="28"/>
        </w:rPr>
      </w:pPr>
    </w:p>
    <w:p w:rsidR="006B4440" w:rsidRDefault="006B4440" w:rsidP="006B4440">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6B4440" w:rsidRDefault="006B4440" w:rsidP="006B4440">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„ЗА“ – </w:t>
      </w:r>
      <w:r w:rsidR="00845A67">
        <w:rPr>
          <w:rFonts w:ascii="Times New Roman" w:hAnsi="Times New Roman" w:cs="Times New Roman"/>
          <w:sz w:val="28"/>
          <w:szCs w:val="28"/>
        </w:rPr>
        <w:t>8</w:t>
      </w:r>
      <w:r>
        <w:rPr>
          <w:rFonts w:ascii="Times New Roman" w:hAnsi="Times New Roman" w:cs="Times New Roman"/>
          <w:sz w:val="28"/>
          <w:szCs w:val="28"/>
        </w:rPr>
        <w:t xml:space="preserve"> СЪВЕТНИКА</w:t>
      </w:r>
    </w:p>
    <w:p w:rsidR="006B4440" w:rsidRDefault="006B4440" w:rsidP="006B4440">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6B4440" w:rsidRDefault="006B4440" w:rsidP="006B4440">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„ВЪЗДЪРЖАЛИ СЕ“ – </w:t>
      </w:r>
      <w:r w:rsidR="00845A67">
        <w:rPr>
          <w:rFonts w:ascii="Times New Roman" w:hAnsi="Times New Roman" w:cs="Times New Roman"/>
          <w:sz w:val="28"/>
          <w:szCs w:val="28"/>
        </w:rPr>
        <w:t>2</w:t>
      </w:r>
      <w:r w:rsidR="00845A67" w:rsidRPr="00845A67">
        <w:rPr>
          <w:rFonts w:ascii="Times New Roman" w:hAnsi="Times New Roman" w:cs="Times New Roman"/>
          <w:sz w:val="28"/>
          <w:szCs w:val="28"/>
        </w:rPr>
        <w:t xml:space="preserve"> </w:t>
      </w:r>
      <w:r w:rsidR="00845A67">
        <w:rPr>
          <w:rFonts w:ascii="Times New Roman" w:hAnsi="Times New Roman" w:cs="Times New Roman"/>
          <w:sz w:val="28"/>
          <w:szCs w:val="28"/>
        </w:rPr>
        <w:t>СЪВЕТНИКА</w:t>
      </w:r>
    </w:p>
    <w:p w:rsidR="00E45CFC" w:rsidRDefault="00E45CFC" w:rsidP="006B4440"/>
    <w:p w:rsidR="00E45CFC" w:rsidRDefault="00E45CFC" w:rsidP="006B4440"/>
    <w:p w:rsidR="00380D37" w:rsidRPr="009F28FA" w:rsidRDefault="00380D37" w:rsidP="00380D37">
      <w:pPr>
        <w:spacing w:after="0" w:line="240" w:lineRule="auto"/>
        <w:jc w:val="center"/>
        <w:rPr>
          <w:rFonts w:ascii="Times New Roman" w:eastAsia="Times New Roman" w:hAnsi="Times New Roman" w:cs="Times New Roman"/>
          <w:b/>
          <w:bCs/>
          <w:noProof/>
          <w:sz w:val="40"/>
          <w:szCs w:val="40"/>
          <w:u w:val="single"/>
        </w:rPr>
      </w:pPr>
      <w:r w:rsidRPr="009F28FA">
        <w:rPr>
          <w:rFonts w:ascii="Times New Roman" w:eastAsia="Times New Roman" w:hAnsi="Times New Roman" w:cs="Times New Roman"/>
          <w:b/>
          <w:bCs/>
          <w:noProof/>
          <w:sz w:val="40"/>
          <w:szCs w:val="40"/>
          <w:u w:val="single"/>
        </w:rPr>
        <w:t>О Б Щ И Н С К И   С Ъ В Е Т- Н И К О П О Л</w:t>
      </w:r>
    </w:p>
    <w:p w:rsidR="00380D37" w:rsidRPr="009F28FA" w:rsidRDefault="00380D37" w:rsidP="00380D37">
      <w:pPr>
        <w:spacing w:after="0" w:line="240" w:lineRule="auto"/>
        <w:rPr>
          <w:rFonts w:ascii="Arial" w:eastAsia="Times New Roman" w:hAnsi="Arial" w:cs="Arial"/>
          <w:noProof/>
          <w:sz w:val="40"/>
          <w:szCs w:val="40"/>
          <w:u w:val="single"/>
        </w:rPr>
      </w:pPr>
    </w:p>
    <w:p w:rsidR="00380D37" w:rsidRPr="00E45CFC" w:rsidRDefault="00E45CFC" w:rsidP="00380D37">
      <w:pPr>
        <w:spacing w:after="0" w:line="240" w:lineRule="auto"/>
        <w:rPr>
          <w:rFonts w:ascii="Arial" w:eastAsia="Times New Roman" w:hAnsi="Arial" w:cs="Arial"/>
          <w:noProof/>
          <w:sz w:val="40"/>
          <w:szCs w:val="40"/>
        </w:rPr>
      </w:pPr>
      <w:r>
        <w:rPr>
          <w:rFonts w:ascii="Arial" w:eastAsia="Times New Roman" w:hAnsi="Arial" w:cs="Arial"/>
          <w:noProof/>
          <w:sz w:val="40"/>
          <w:szCs w:val="40"/>
        </w:rPr>
        <w:tab/>
      </w:r>
      <w:r>
        <w:rPr>
          <w:rFonts w:ascii="Arial" w:eastAsia="Times New Roman" w:hAnsi="Arial" w:cs="Arial"/>
          <w:noProof/>
          <w:sz w:val="40"/>
          <w:szCs w:val="40"/>
        </w:rPr>
        <w:tab/>
      </w:r>
      <w:r>
        <w:rPr>
          <w:rFonts w:ascii="Arial" w:eastAsia="Times New Roman" w:hAnsi="Arial" w:cs="Arial"/>
          <w:noProof/>
          <w:sz w:val="40"/>
          <w:szCs w:val="40"/>
        </w:rPr>
        <w:tab/>
      </w:r>
      <w:r>
        <w:rPr>
          <w:rFonts w:ascii="Arial" w:eastAsia="Times New Roman" w:hAnsi="Arial" w:cs="Arial"/>
          <w:noProof/>
          <w:sz w:val="40"/>
          <w:szCs w:val="40"/>
        </w:rPr>
        <w:tab/>
      </w:r>
      <w:r>
        <w:rPr>
          <w:rFonts w:ascii="Arial" w:eastAsia="Times New Roman" w:hAnsi="Arial" w:cs="Arial"/>
          <w:noProof/>
          <w:sz w:val="40"/>
          <w:szCs w:val="40"/>
        </w:rPr>
        <w:tab/>
      </w:r>
      <w:r>
        <w:rPr>
          <w:rFonts w:ascii="Arial" w:eastAsia="Times New Roman" w:hAnsi="Arial" w:cs="Arial"/>
          <w:noProof/>
          <w:sz w:val="40"/>
          <w:szCs w:val="40"/>
          <w:lang w:val="ru-RU"/>
        </w:rPr>
        <w:t xml:space="preserve">      </w:t>
      </w:r>
    </w:p>
    <w:p w:rsidR="00380D37" w:rsidRPr="009F28FA" w:rsidRDefault="00380D37" w:rsidP="00380D37">
      <w:pPr>
        <w:spacing w:after="0" w:line="240" w:lineRule="auto"/>
        <w:rPr>
          <w:rFonts w:ascii="Arial" w:eastAsia="Times New Roman" w:hAnsi="Arial" w:cs="Arial"/>
          <w:noProof/>
          <w:sz w:val="40"/>
          <w:szCs w:val="40"/>
          <w:lang w:val="ru-RU"/>
        </w:rPr>
      </w:pPr>
      <w:r w:rsidRPr="009F28FA">
        <w:rPr>
          <w:rFonts w:ascii="Arial" w:eastAsia="Times New Roman" w:hAnsi="Arial" w:cs="Arial"/>
          <w:noProof/>
          <w:sz w:val="40"/>
          <w:szCs w:val="40"/>
          <w:lang w:val="ru-RU"/>
        </w:rPr>
        <w:t xml:space="preserve">                                                                                                                                                                                                                                                                                                                                                                                                                                                                                                                                                 </w:t>
      </w:r>
      <w:r w:rsidRPr="009F28FA">
        <w:rPr>
          <w:rFonts w:ascii="Arial" w:eastAsia="Times New Roman" w:hAnsi="Arial" w:cs="Arial"/>
          <w:b/>
          <w:noProof/>
          <w:sz w:val="40"/>
          <w:szCs w:val="40"/>
          <w:lang w:val="ru-RU"/>
        </w:rPr>
        <w:t xml:space="preserve">                                      </w:t>
      </w:r>
      <w:r w:rsidRPr="009F28FA">
        <w:rPr>
          <w:rFonts w:ascii="Arial" w:eastAsia="Times New Roman" w:hAnsi="Arial" w:cs="Arial"/>
          <w:b/>
          <w:bCs/>
          <w:i/>
          <w:noProof/>
          <w:sz w:val="40"/>
          <w:szCs w:val="40"/>
        </w:rPr>
        <w:t xml:space="preserve">            </w:t>
      </w:r>
    </w:p>
    <w:p w:rsidR="00380D37" w:rsidRPr="009F28FA" w:rsidRDefault="00380D37" w:rsidP="00380D37">
      <w:pPr>
        <w:spacing w:after="0" w:line="240" w:lineRule="auto"/>
        <w:jc w:val="center"/>
        <w:rPr>
          <w:rFonts w:ascii="Times New Roman" w:eastAsia="Times New Roman" w:hAnsi="Times New Roman" w:cs="Times New Roman"/>
          <w:b/>
          <w:bCs/>
          <w:iCs/>
          <w:noProof/>
          <w:sz w:val="48"/>
          <w:szCs w:val="48"/>
          <w:lang w:eastAsia="bg-BG"/>
        </w:rPr>
      </w:pPr>
      <w:r w:rsidRPr="009F28FA">
        <w:rPr>
          <w:rFonts w:ascii="Times New Roman" w:eastAsia="Times New Roman" w:hAnsi="Times New Roman" w:cs="Times New Roman"/>
          <w:b/>
          <w:bCs/>
          <w:iCs/>
          <w:noProof/>
          <w:sz w:val="48"/>
          <w:szCs w:val="48"/>
          <w:lang w:eastAsia="bg-BG"/>
        </w:rPr>
        <w:t>ПРАВИЛНИК</w:t>
      </w:r>
    </w:p>
    <w:p w:rsidR="00380D37" w:rsidRPr="009F28FA" w:rsidRDefault="00380D37" w:rsidP="00380D37">
      <w:pPr>
        <w:spacing w:after="0" w:line="240" w:lineRule="auto"/>
        <w:jc w:val="center"/>
        <w:rPr>
          <w:rFonts w:ascii="Times New Roman" w:eastAsia="Times New Roman" w:hAnsi="Times New Roman" w:cs="Times New Roman"/>
          <w:b/>
          <w:bCs/>
          <w:iCs/>
          <w:noProof/>
          <w:sz w:val="48"/>
          <w:szCs w:val="48"/>
          <w:lang w:eastAsia="bg-BG"/>
        </w:rPr>
      </w:pPr>
      <w:r w:rsidRPr="009F28FA">
        <w:rPr>
          <w:rFonts w:ascii="Times New Roman" w:eastAsia="Times New Roman" w:hAnsi="Times New Roman" w:cs="Times New Roman"/>
          <w:b/>
          <w:bCs/>
          <w:iCs/>
          <w:noProof/>
          <w:sz w:val="48"/>
          <w:szCs w:val="48"/>
          <w:lang w:eastAsia="bg-BG"/>
        </w:rPr>
        <w:t>ЗА</w:t>
      </w:r>
    </w:p>
    <w:p w:rsidR="00380D37" w:rsidRPr="009F28FA" w:rsidRDefault="00380D37" w:rsidP="00380D37">
      <w:pPr>
        <w:spacing w:after="0" w:line="240" w:lineRule="auto"/>
        <w:jc w:val="center"/>
        <w:rPr>
          <w:rFonts w:ascii="Times New Roman" w:eastAsia="Times New Roman" w:hAnsi="Times New Roman" w:cs="Times New Roman"/>
          <w:b/>
          <w:noProof/>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r w:rsidRPr="009F28FA">
        <w:rPr>
          <w:rFonts w:ascii="Times New Roman" w:eastAsia="Times New Roman" w:hAnsi="Times New Roman" w:cs="Times New Roman"/>
          <w:b/>
          <w:noProof/>
          <w:sz w:val="48"/>
          <w:szCs w:val="48"/>
          <w:lang w:eastAsia="bg-BG"/>
        </w:rPr>
        <w:t xml:space="preserve">ОРГАНИЗАЦИЯТА И ДЕЙНОСТТА </w:t>
      </w:r>
      <w:r w:rsidRPr="009F28FA">
        <w:rPr>
          <w:rFonts w:ascii="Times New Roman" w:eastAsia="Times New Roman" w:hAnsi="Times New Roman" w:cs="Times New Roman"/>
          <w:b/>
          <w:sz w:val="48"/>
          <w:szCs w:val="48"/>
          <w:lang w:eastAsia="bg-BG"/>
        </w:rPr>
        <w:t xml:space="preserve"> НА </w:t>
      </w: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r w:rsidRPr="009F28FA">
        <w:rPr>
          <w:rFonts w:ascii="Times New Roman" w:eastAsia="Times New Roman" w:hAnsi="Times New Roman" w:cs="Times New Roman"/>
          <w:b/>
          <w:sz w:val="48"/>
          <w:szCs w:val="48"/>
          <w:lang w:eastAsia="bg-BG"/>
        </w:rPr>
        <w:t xml:space="preserve"> ОБЩИНСКИ СЪВЕТ - НИКОПОЛ,</w:t>
      </w: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r w:rsidRPr="009F28FA">
        <w:rPr>
          <w:rFonts w:ascii="Times New Roman" w:eastAsia="Times New Roman" w:hAnsi="Times New Roman" w:cs="Times New Roman"/>
          <w:b/>
          <w:sz w:val="48"/>
          <w:szCs w:val="48"/>
          <w:lang w:eastAsia="bg-BG"/>
        </w:rPr>
        <w:t xml:space="preserve"> НЕГОВИТЕ КОМИСИИ И</w:t>
      </w:r>
    </w:p>
    <w:p w:rsidR="00380D37" w:rsidRPr="009F28FA" w:rsidRDefault="00380D37" w:rsidP="00380D37">
      <w:pPr>
        <w:spacing w:after="0" w:line="240" w:lineRule="auto"/>
        <w:ind w:left="-180"/>
        <w:jc w:val="center"/>
        <w:rPr>
          <w:rFonts w:ascii="Times New Roman" w:eastAsia="Times New Roman" w:hAnsi="Times New Roman" w:cs="Times New Roman"/>
          <w:b/>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bCs/>
          <w:iCs/>
          <w:noProof/>
          <w:sz w:val="48"/>
          <w:szCs w:val="48"/>
          <w:lang w:eastAsia="bg-BG"/>
        </w:rPr>
      </w:pPr>
      <w:r w:rsidRPr="009F28FA">
        <w:rPr>
          <w:rFonts w:ascii="Times New Roman" w:eastAsia="Times New Roman" w:hAnsi="Times New Roman" w:cs="Times New Roman"/>
          <w:b/>
          <w:bCs/>
          <w:iCs/>
          <w:noProof/>
          <w:sz w:val="48"/>
          <w:szCs w:val="48"/>
          <w:lang w:eastAsia="bg-BG"/>
        </w:rPr>
        <w:t xml:space="preserve">ВЗАИМОДЕЙСТВИЕТО МУ С </w:t>
      </w:r>
    </w:p>
    <w:p w:rsidR="00380D37" w:rsidRPr="009F28FA" w:rsidRDefault="00380D37" w:rsidP="00380D37">
      <w:pPr>
        <w:spacing w:after="0" w:line="240" w:lineRule="auto"/>
        <w:ind w:left="-180"/>
        <w:jc w:val="center"/>
        <w:rPr>
          <w:rFonts w:ascii="Times New Roman" w:eastAsia="Times New Roman" w:hAnsi="Times New Roman" w:cs="Times New Roman"/>
          <w:b/>
          <w:bCs/>
          <w:iCs/>
          <w:noProof/>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bCs/>
          <w:iCs/>
          <w:noProof/>
          <w:sz w:val="48"/>
          <w:szCs w:val="48"/>
          <w:lang w:eastAsia="bg-BG"/>
        </w:rPr>
      </w:pPr>
      <w:r w:rsidRPr="009F28FA">
        <w:rPr>
          <w:rFonts w:ascii="Times New Roman" w:eastAsia="Times New Roman" w:hAnsi="Times New Roman" w:cs="Times New Roman"/>
          <w:b/>
          <w:bCs/>
          <w:iCs/>
          <w:noProof/>
          <w:sz w:val="48"/>
          <w:szCs w:val="48"/>
          <w:lang w:eastAsia="bg-BG"/>
        </w:rPr>
        <w:t>ОБЩИНСКАТА АДМИНИСТРАЦИЯ</w:t>
      </w:r>
    </w:p>
    <w:p w:rsidR="00380D37" w:rsidRPr="009F28FA" w:rsidRDefault="00380D37" w:rsidP="00380D37">
      <w:pPr>
        <w:spacing w:after="0" w:line="240" w:lineRule="auto"/>
        <w:ind w:left="-180"/>
        <w:jc w:val="center"/>
        <w:rPr>
          <w:rFonts w:ascii="Times New Roman" w:eastAsia="Times New Roman" w:hAnsi="Times New Roman" w:cs="Times New Roman"/>
          <w:b/>
          <w:bCs/>
          <w:iCs/>
          <w:noProof/>
          <w:sz w:val="48"/>
          <w:szCs w:val="48"/>
          <w:lang w:eastAsia="bg-BG"/>
        </w:rPr>
      </w:pPr>
    </w:p>
    <w:p w:rsidR="00380D37" w:rsidRPr="009F28FA" w:rsidRDefault="00380D37" w:rsidP="00380D37">
      <w:pPr>
        <w:spacing w:after="0" w:line="240" w:lineRule="auto"/>
        <w:ind w:left="-180"/>
        <w:jc w:val="center"/>
        <w:rPr>
          <w:rFonts w:ascii="Times New Roman" w:eastAsia="Times New Roman" w:hAnsi="Times New Roman" w:cs="Times New Roman"/>
          <w:b/>
          <w:bCs/>
          <w:iCs/>
          <w:noProof/>
          <w:sz w:val="48"/>
          <w:szCs w:val="48"/>
          <w:lang w:eastAsia="bg-BG"/>
        </w:rPr>
      </w:pPr>
      <w:r w:rsidRPr="009F28FA">
        <w:rPr>
          <w:rFonts w:ascii="Times New Roman" w:eastAsia="Times New Roman" w:hAnsi="Times New Roman" w:cs="Times New Roman"/>
          <w:b/>
          <w:bCs/>
          <w:iCs/>
          <w:noProof/>
          <w:sz w:val="48"/>
          <w:szCs w:val="48"/>
          <w:lang w:eastAsia="bg-BG"/>
        </w:rPr>
        <w:t>ЗА ПЕРИОДА  2019 г. – 2023 г.</w:t>
      </w:r>
      <w:r w:rsidRPr="009F28FA">
        <w:rPr>
          <w:rFonts w:ascii="Times New Roman" w:eastAsia="Times New Roman" w:hAnsi="Times New Roman" w:cs="Times New Roman"/>
          <w:b/>
          <w:bCs/>
          <w:iCs/>
          <w:noProof/>
          <w:sz w:val="48"/>
          <w:szCs w:val="48"/>
          <w:lang w:eastAsia="bg-BG"/>
        </w:rPr>
        <w:br/>
      </w:r>
      <w:r w:rsidR="00E45CFC">
        <w:rPr>
          <w:rFonts w:ascii="Times New Roman" w:eastAsia="Times New Roman" w:hAnsi="Times New Roman" w:cs="Times New Roman"/>
          <w:b/>
          <w:i/>
          <w:iCs/>
          <w:noProof/>
          <w:sz w:val="48"/>
          <w:szCs w:val="48"/>
          <w:lang w:eastAsia="bg-BG"/>
        </w:rPr>
        <w:t xml:space="preserve"> </w:t>
      </w:r>
    </w:p>
    <w:p w:rsidR="00E45CFC" w:rsidRDefault="00380D37" w:rsidP="00E45CFC">
      <w:pPr>
        <w:spacing w:after="0" w:line="240" w:lineRule="auto"/>
        <w:ind w:left="18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p>
    <w:p w:rsidR="00E45CFC" w:rsidRPr="00E45CFC" w:rsidRDefault="00E45CFC" w:rsidP="00E45CFC">
      <w:pPr>
        <w:spacing w:after="0" w:line="240" w:lineRule="auto"/>
        <w:ind w:left="180"/>
        <w:rPr>
          <w:rFonts w:ascii="Times New Roman" w:eastAsia="Times New Roman" w:hAnsi="Times New Roman" w:cs="Times New Roman"/>
          <w:b/>
          <w:noProof/>
          <w:sz w:val="28"/>
          <w:szCs w:val="28"/>
          <w:lang w:val="ru-RU"/>
        </w:rPr>
      </w:pPr>
    </w:p>
    <w:p w:rsidR="00380D37" w:rsidRPr="009F28FA" w:rsidRDefault="00380D37" w:rsidP="00380D37">
      <w:pPr>
        <w:tabs>
          <w:tab w:val="left" w:pos="6930"/>
        </w:tabs>
        <w:spacing w:after="0" w:line="240" w:lineRule="auto"/>
        <w:jc w:val="center"/>
        <w:rPr>
          <w:rFonts w:ascii="Times New Roman" w:eastAsia="Times New Roman" w:hAnsi="Times New Roman" w:cs="Times New Roman"/>
          <w:b/>
          <w:bCs/>
          <w:spacing w:val="-1"/>
          <w:sz w:val="24"/>
          <w:szCs w:val="24"/>
          <w:lang w:eastAsia="bg-BG"/>
        </w:rPr>
      </w:pPr>
      <w:r w:rsidRPr="009F28FA">
        <w:rPr>
          <w:rFonts w:ascii="Arial" w:eastAsia="Times New Roman" w:hAnsi="Arial" w:cs="Arial"/>
          <w:b/>
          <w:noProof/>
          <w:sz w:val="40"/>
          <w:szCs w:val="40"/>
          <w:lang w:val="ru-RU"/>
        </w:rPr>
        <w:t xml:space="preserve">     </w:t>
      </w:r>
      <w:r w:rsidRPr="009F28FA">
        <w:rPr>
          <w:rFonts w:ascii="Times New Roman" w:eastAsia="Times New Roman" w:hAnsi="Times New Roman" w:cs="Times New Roman"/>
          <w:b/>
          <w:bCs/>
          <w:spacing w:val="-1"/>
          <w:sz w:val="24"/>
          <w:szCs w:val="24"/>
          <w:lang w:eastAsia="bg-BG"/>
        </w:rPr>
        <w:t>Глава втора</w:t>
      </w:r>
    </w:p>
    <w:p w:rsidR="00380D37" w:rsidRPr="009F28FA" w:rsidRDefault="00380D37" w:rsidP="00380D37">
      <w:pPr>
        <w:tabs>
          <w:tab w:val="left" w:pos="6930"/>
        </w:tabs>
        <w:spacing w:after="0" w:line="240" w:lineRule="auto"/>
        <w:jc w:val="center"/>
        <w:rPr>
          <w:rFonts w:ascii="Times New Roman" w:eastAsia="Times New Roman" w:hAnsi="Times New Roman" w:cs="Times New Roman"/>
          <w:b/>
          <w:bCs/>
          <w:spacing w:val="-1"/>
          <w:sz w:val="24"/>
          <w:szCs w:val="24"/>
          <w:lang w:eastAsia="bg-BG"/>
        </w:rPr>
      </w:pPr>
    </w:p>
    <w:p w:rsidR="00380D37" w:rsidRPr="009F28FA" w:rsidRDefault="00380D37" w:rsidP="00380D37">
      <w:pPr>
        <w:spacing w:after="0" w:line="240" w:lineRule="auto"/>
        <w:jc w:val="center"/>
        <w:rPr>
          <w:rFonts w:ascii="Times New Roman" w:eastAsia="Times New Roman" w:hAnsi="Times New Roman" w:cs="Times New Roman"/>
          <w:b/>
          <w:bCs/>
          <w:sz w:val="24"/>
          <w:szCs w:val="24"/>
          <w:lang w:eastAsia="bg-BG"/>
        </w:rPr>
      </w:pPr>
      <w:r w:rsidRPr="009F28FA">
        <w:rPr>
          <w:rFonts w:ascii="Times New Roman" w:eastAsia="Times New Roman" w:hAnsi="Times New Roman" w:cs="Times New Roman"/>
          <w:b/>
          <w:bCs/>
          <w:sz w:val="24"/>
          <w:szCs w:val="24"/>
          <w:lang w:eastAsia="bg-BG"/>
        </w:rPr>
        <w:t>КОНСТИТУИРАНЕ НА ОБЩИНСКИЯ СЪВЕТ</w:t>
      </w:r>
    </w:p>
    <w:p w:rsidR="00380D37" w:rsidRPr="009F28FA" w:rsidRDefault="00380D37" w:rsidP="00380D37">
      <w:pPr>
        <w:spacing w:after="0" w:line="240" w:lineRule="auto"/>
        <w:rPr>
          <w:rFonts w:ascii="Times New Roman" w:eastAsia="Times New Roman" w:hAnsi="Times New Roman" w:cs="Times New Roman"/>
          <w:sz w:val="24"/>
          <w:szCs w:val="24"/>
          <w:lang w:eastAsia="bg-BG"/>
        </w:rPr>
      </w:pP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Чл.6</w:t>
      </w:r>
      <w:r w:rsidRPr="009F28FA">
        <w:rPr>
          <w:rFonts w:ascii="Times New Roman" w:eastAsia="Times New Roman" w:hAnsi="Times New Roman" w:cs="Times New Roman"/>
          <w:sz w:val="24"/>
          <w:szCs w:val="24"/>
          <w:lang w:eastAsia="bg-BG"/>
        </w:rPr>
        <w:t xml:space="preserve"> Първото заседание на новоизбрания общински съвет се свиква от областния управител и се провежда в 14-дневен срок от обявяването на резултатите на избо</w:t>
      </w:r>
      <w:r w:rsidRPr="009F28FA">
        <w:rPr>
          <w:rFonts w:ascii="Times New Roman" w:eastAsia="Times New Roman" w:hAnsi="Times New Roman" w:cs="Times New Roman"/>
          <w:sz w:val="24"/>
          <w:szCs w:val="24"/>
          <w:lang w:eastAsia="bg-BG"/>
        </w:rPr>
        <w:softHyphen/>
      </w:r>
      <w:r w:rsidRPr="009F28FA">
        <w:rPr>
          <w:rFonts w:ascii="Times New Roman" w:eastAsia="Times New Roman" w:hAnsi="Times New Roman" w:cs="Times New Roman"/>
          <w:spacing w:val="-10"/>
          <w:sz w:val="24"/>
          <w:szCs w:val="24"/>
          <w:lang w:eastAsia="bg-BG"/>
        </w:rPr>
        <w:t>рите.</w:t>
      </w:r>
    </w:p>
    <w:p w:rsidR="00380D37" w:rsidRPr="00F30792" w:rsidRDefault="00380D37" w:rsidP="00380D37">
      <w:pPr>
        <w:spacing w:after="0" w:line="240" w:lineRule="auto"/>
        <w:ind w:firstLine="720"/>
        <w:jc w:val="both"/>
        <w:rPr>
          <w:rFonts w:ascii="Times New Roman" w:eastAsia="Times New Roman" w:hAnsi="Times New Roman" w:cs="Times New Roman"/>
          <w:b/>
          <w:sz w:val="24"/>
          <w:szCs w:val="24"/>
          <w:u w:val="single"/>
          <w:lang w:eastAsia="bg-BG"/>
        </w:rPr>
      </w:pPr>
      <w:r w:rsidRPr="00F30792">
        <w:rPr>
          <w:rFonts w:ascii="Times New Roman" w:eastAsia="Times New Roman" w:hAnsi="Times New Roman" w:cs="Times New Roman"/>
          <w:b/>
          <w:sz w:val="24"/>
          <w:szCs w:val="24"/>
          <w:lang w:eastAsia="bg-BG"/>
        </w:rPr>
        <w:t>Чл.7 (1</w:t>
      </w:r>
      <w:r w:rsidRPr="00F30792">
        <w:rPr>
          <w:rFonts w:ascii="Times New Roman" w:eastAsia="Times New Roman" w:hAnsi="Times New Roman" w:cs="Times New Roman"/>
          <w:sz w:val="24"/>
          <w:szCs w:val="24"/>
          <w:lang w:eastAsia="bg-BG"/>
        </w:rPr>
        <w:t>)Преди началото на първото заседание, новоизбраните общински съветници и кметове пола</w:t>
      </w:r>
      <w:r w:rsidRPr="00F30792">
        <w:rPr>
          <w:rFonts w:ascii="Times New Roman" w:eastAsia="Times New Roman" w:hAnsi="Times New Roman" w:cs="Times New Roman"/>
          <w:sz w:val="24"/>
          <w:szCs w:val="24"/>
          <w:lang w:eastAsia="bg-BG"/>
        </w:rPr>
        <w:softHyphen/>
        <w:t xml:space="preserve">гат клетвата по чл.32, ал.1.  Клетвата се полага в присъствието на граждани на общината, на Областния управител или на негов представител и на Председателя или на член на Общинската избирателна комисия. Когато общински съветник или кмет е възпрепятстван да присъства при полагането на клетва, той полага клетва преди началото на следващото заседание на Общинския съвет. </w:t>
      </w:r>
      <w:r w:rsidRPr="00F30792">
        <w:rPr>
          <w:rFonts w:ascii="Times New Roman" w:eastAsia="Times New Roman" w:hAnsi="Times New Roman" w:cs="Times New Roman"/>
          <w:b/>
          <w:sz w:val="24"/>
          <w:szCs w:val="24"/>
          <w:u w:val="single"/>
          <w:lang w:eastAsia="bg-BG"/>
        </w:rPr>
        <w:t>/ изменен и допълнен с Решение №78 от 29.05.2020г.</w:t>
      </w:r>
      <w:r>
        <w:rPr>
          <w:rFonts w:ascii="Times New Roman" w:eastAsia="Times New Roman" w:hAnsi="Times New Roman" w:cs="Times New Roman"/>
          <w:b/>
          <w:sz w:val="24"/>
          <w:szCs w:val="24"/>
          <w:u w:val="single"/>
          <w:lang w:eastAsia="bg-BG"/>
        </w:rPr>
        <w:t xml:space="preserve"> на ОбС - Никопол</w:t>
      </w:r>
      <w:r w:rsidRPr="00F30792">
        <w:rPr>
          <w:rFonts w:ascii="Times New Roman" w:eastAsia="Times New Roman" w:hAnsi="Times New Roman" w:cs="Times New Roman"/>
          <w:b/>
          <w:sz w:val="24"/>
          <w:szCs w:val="24"/>
          <w:u w:val="single"/>
          <w:lang w:eastAsia="bg-BG"/>
        </w:rPr>
        <w:t>/</w:t>
      </w:r>
    </w:p>
    <w:p w:rsidR="00380D37" w:rsidRPr="009F28FA" w:rsidRDefault="00380D37" w:rsidP="00380D37">
      <w:pPr>
        <w:spacing w:after="0" w:line="240" w:lineRule="auto"/>
        <w:ind w:firstLine="720"/>
        <w:jc w:val="both"/>
        <w:rPr>
          <w:rFonts w:ascii="Times New Roman" w:eastAsia="Times New Roman" w:hAnsi="Times New Roman" w:cs="Times New Roman"/>
          <w:spacing w:val="-14"/>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 xml:space="preserve">Клетвената декларация на всеки общински съветник, кмет на община и </w:t>
      </w:r>
      <w:r w:rsidRPr="009F28FA">
        <w:rPr>
          <w:rFonts w:ascii="Times New Roman" w:eastAsia="Times New Roman" w:hAnsi="Times New Roman" w:cs="Times New Roman"/>
          <w:spacing w:val="-5"/>
          <w:sz w:val="24"/>
          <w:szCs w:val="24"/>
          <w:lang w:eastAsia="bg-BG"/>
        </w:rPr>
        <w:t>кмет на кметство,  се съхранява в архива на общинския съвет.</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 xml:space="preserve"> (3)</w:t>
      </w:r>
      <w:r w:rsidRPr="009F28FA">
        <w:rPr>
          <w:rFonts w:ascii="Times New Roman" w:eastAsia="Times New Roman" w:hAnsi="Times New Roman" w:cs="Times New Roman"/>
          <w:sz w:val="24"/>
          <w:szCs w:val="24"/>
          <w:lang w:eastAsia="bg-BG"/>
        </w:rPr>
        <w:t xml:space="preserve"> Първото заседание на общинския съвет се открива от най-възрастния от </w:t>
      </w:r>
      <w:r w:rsidRPr="009F28FA">
        <w:rPr>
          <w:rFonts w:ascii="Times New Roman" w:eastAsia="Times New Roman" w:hAnsi="Times New Roman" w:cs="Times New Roman"/>
          <w:spacing w:val="-5"/>
          <w:sz w:val="24"/>
          <w:szCs w:val="24"/>
          <w:lang w:eastAsia="bg-BG"/>
        </w:rPr>
        <w:t xml:space="preserve">присъстващите общински съветници. Той ръководи заседанието до избиране на </w:t>
      </w:r>
      <w:r w:rsidRPr="009F28FA">
        <w:rPr>
          <w:rFonts w:ascii="Times New Roman" w:eastAsia="Times New Roman" w:hAnsi="Times New Roman" w:cs="Times New Roman"/>
          <w:sz w:val="24"/>
          <w:szCs w:val="24"/>
          <w:lang w:eastAsia="bg-BG"/>
        </w:rPr>
        <w:t>председател на общинския съвет;</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Чл.8</w:t>
      </w:r>
      <w:r w:rsidRPr="009F28FA">
        <w:rPr>
          <w:rFonts w:ascii="Times New Roman" w:eastAsia="Times New Roman" w:hAnsi="Times New Roman" w:cs="Times New Roman"/>
          <w:sz w:val="24"/>
          <w:szCs w:val="24"/>
          <w:lang w:eastAsia="bg-BG"/>
        </w:rPr>
        <w:t xml:space="preserve"> Под председателството на най-възрастния общински съветник могат да се </w:t>
      </w:r>
      <w:r w:rsidRPr="009F28FA">
        <w:rPr>
          <w:rFonts w:ascii="Times New Roman" w:eastAsia="Times New Roman" w:hAnsi="Times New Roman" w:cs="Times New Roman"/>
          <w:spacing w:val="-5"/>
          <w:sz w:val="24"/>
          <w:szCs w:val="24"/>
          <w:lang w:eastAsia="bg-BG"/>
        </w:rPr>
        <w:t>проведат само разисквания по избора на председател на общинския съвет.</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Чл.9</w:t>
      </w:r>
      <w:r w:rsidRPr="009F28FA">
        <w:rPr>
          <w:rFonts w:ascii="Times New Roman" w:eastAsia="Times New Roman" w:hAnsi="Times New Roman" w:cs="Times New Roman"/>
          <w:sz w:val="24"/>
          <w:szCs w:val="24"/>
          <w:lang w:eastAsia="bg-BG"/>
        </w:rPr>
        <w:t xml:space="preserve"> На първото си заседание общинският съвет избира от своя състав с тайно гла</w:t>
      </w:r>
      <w:r w:rsidRPr="009F28FA">
        <w:rPr>
          <w:rFonts w:ascii="Times New Roman" w:eastAsia="Times New Roman" w:hAnsi="Times New Roman" w:cs="Times New Roman"/>
          <w:sz w:val="24"/>
          <w:szCs w:val="24"/>
          <w:lang w:eastAsia="bg-BG"/>
        </w:rPr>
        <w:softHyphen/>
      </w:r>
      <w:r w:rsidRPr="009F28FA">
        <w:rPr>
          <w:rFonts w:ascii="Times New Roman" w:eastAsia="Times New Roman" w:hAnsi="Times New Roman" w:cs="Times New Roman"/>
          <w:spacing w:val="-6"/>
          <w:sz w:val="24"/>
          <w:szCs w:val="24"/>
          <w:lang w:eastAsia="bg-BG"/>
        </w:rPr>
        <w:t>суване председател на общинския съвет.</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Чл.10</w:t>
      </w:r>
      <w:r w:rsidRPr="009F28FA">
        <w:rPr>
          <w:rFonts w:ascii="Times New Roman" w:eastAsia="Times New Roman" w:hAnsi="Times New Roman" w:cs="Times New Roman"/>
          <w:sz w:val="24"/>
          <w:szCs w:val="24"/>
          <w:lang w:eastAsia="bg-BG"/>
        </w:rPr>
        <w:t xml:space="preserve"> </w:t>
      </w: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 xml:space="preserve"> За произвеждането на тайно гласуване по чл.9 се избира комисия от общински съветници.</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 xml:space="preserve"> Комисията утвърждава образец на бюлетина и плик, подпечатани с печата на общината;</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Чл.11</w:t>
      </w:r>
      <w:r w:rsidRPr="009F28FA">
        <w:rPr>
          <w:rFonts w:ascii="Times New Roman" w:eastAsia="Times New Roman" w:hAnsi="Times New Roman" w:cs="Times New Roman"/>
          <w:sz w:val="24"/>
          <w:szCs w:val="24"/>
          <w:lang w:eastAsia="bg-BG"/>
        </w:rPr>
        <w:t xml:space="preserve"> Всеки общински съветник, партия, коалиция или група, представени в общин</w:t>
      </w:r>
      <w:r w:rsidRPr="009F28FA">
        <w:rPr>
          <w:rFonts w:ascii="Times New Roman" w:eastAsia="Times New Roman" w:hAnsi="Times New Roman" w:cs="Times New Roman"/>
          <w:sz w:val="24"/>
          <w:szCs w:val="24"/>
          <w:lang w:eastAsia="bg-BG"/>
        </w:rPr>
        <w:softHyphen/>
      </w:r>
      <w:r w:rsidRPr="009F28FA">
        <w:rPr>
          <w:rFonts w:ascii="Times New Roman" w:eastAsia="Times New Roman" w:hAnsi="Times New Roman" w:cs="Times New Roman"/>
          <w:spacing w:val="-4"/>
          <w:sz w:val="24"/>
          <w:szCs w:val="24"/>
          <w:lang w:eastAsia="bg-BG"/>
        </w:rPr>
        <w:t>ския съвет, могат да издигат кандидатури за председател.</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Чл.12</w:t>
      </w:r>
      <w:r w:rsidRPr="009F28FA">
        <w:rPr>
          <w:rFonts w:ascii="Times New Roman" w:eastAsia="Times New Roman" w:hAnsi="Times New Roman" w:cs="Times New Roman"/>
          <w:sz w:val="24"/>
          <w:szCs w:val="24"/>
          <w:lang w:eastAsia="bg-BG"/>
        </w:rPr>
        <w:t xml:space="preserve"> </w:t>
      </w: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 xml:space="preserve"> Изборът на председател се извършва с бюлетини по утвърдения образец с имената на издигнатите кандидати;</w:t>
      </w:r>
    </w:p>
    <w:p w:rsidR="00380D37" w:rsidRPr="009F28FA" w:rsidRDefault="00380D37" w:rsidP="00380D37">
      <w:pPr>
        <w:spacing w:after="0" w:line="240" w:lineRule="auto"/>
        <w:ind w:firstLine="720"/>
        <w:jc w:val="both"/>
        <w:rPr>
          <w:rFonts w:ascii="Times New Roman" w:eastAsia="Times New Roman" w:hAnsi="Times New Roman" w:cs="Times New Roman"/>
          <w:spacing w:val="-11"/>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Всеки съветник гласува, като поставя в плик бюлетина с името на предпо</w:t>
      </w:r>
      <w:r w:rsidRPr="009F28FA">
        <w:rPr>
          <w:rFonts w:ascii="Times New Roman" w:eastAsia="Times New Roman" w:hAnsi="Times New Roman" w:cs="Times New Roman"/>
          <w:sz w:val="24"/>
          <w:szCs w:val="24"/>
          <w:lang w:eastAsia="bg-BG"/>
        </w:rPr>
        <w:softHyphen/>
        <w:t>читания от него кандидат и пуска плика в изборната урна;</w:t>
      </w:r>
    </w:p>
    <w:p w:rsidR="00380D37" w:rsidRPr="009F28FA" w:rsidRDefault="00380D37" w:rsidP="00380D37">
      <w:pPr>
        <w:spacing w:after="0" w:line="240" w:lineRule="auto"/>
        <w:ind w:firstLine="720"/>
        <w:jc w:val="both"/>
        <w:rPr>
          <w:rFonts w:ascii="Times New Roman" w:eastAsia="Times New Roman" w:hAnsi="Times New Roman" w:cs="Times New Roman"/>
          <w:spacing w:val="-8"/>
          <w:sz w:val="24"/>
          <w:szCs w:val="24"/>
          <w:lang w:eastAsia="bg-BG"/>
        </w:rPr>
      </w:pPr>
      <w:r w:rsidRPr="009F28FA">
        <w:rPr>
          <w:rFonts w:ascii="Times New Roman" w:eastAsia="Times New Roman" w:hAnsi="Times New Roman" w:cs="Times New Roman"/>
          <w:b/>
          <w:sz w:val="24"/>
          <w:szCs w:val="24"/>
          <w:lang w:eastAsia="bg-BG"/>
        </w:rPr>
        <w:t>(3)</w:t>
      </w:r>
      <w:r w:rsidRPr="009F28FA">
        <w:rPr>
          <w:rFonts w:ascii="Times New Roman" w:eastAsia="Times New Roman" w:hAnsi="Times New Roman" w:cs="Times New Roman"/>
          <w:sz w:val="24"/>
          <w:szCs w:val="24"/>
          <w:lang w:eastAsia="bg-BG"/>
        </w:rPr>
        <w:t xml:space="preserve">Гласът е действителен, ако в плика е намерена една бюлетина или в плика са намерени повече бюлетини, подадени за един и същи кандидат. Когато в плика са </w:t>
      </w:r>
      <w:r w:rsidRPr="009F28FA">
        <w:rPr>
          <w:rFonts w:ascii="Times New Roman" w:eastAsia="Times New Roman" w:hAnsi="Times New Roman" w:cs="Times New Roman"/>
          <w:spacing w:val="-5"/>
          <w:sz w:val="24"/>
          <w:szCs w:val="24"/>
          <w:lang w:eastAsia="bg-BG"/>
        </w:rPr>
        <w:t>поставени две или повече бюлетини за един и същи кандидат, те се смятат за една;</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(4)</w:t>
      </w:r>
      <w:r w:rsidRPr="009F28FA">
        <w:rPr>
          <w:rFonts w:ascii="Times New Roman" w:eastAsia="Times New Roman" w:hAnsi="Times New Roman" w:cs="Times New Roman"/>
          <w:sz w:val="24"/>
          <w:szCs w:val="24"/>
          <w:lang w:eastAsia="bg-BG"/>
        </w:rPr>
        <w:t>Недействителни са бюлетините, когато:</w:t>
      </w:r>
    </w:p>
    <w:p w:rsidR="00380D37" w:rsidRPr="009F28FA" w:rsidRDefault="00380D37" w:rsidP="00380D37">
      <w:pPr>
        <w:spacing w:after="0" w:line="240" w:lineRule="auto"/>
        <w:ind w:firstLine="720"/>
        <w:jc w:val="both"/>
        <w:rPr>
          <w:rFonts w:ascii="Times New Roman" w:eastAsia="Times New Roman" w:hAnsi="Times New Roman" w:cs="Times New Roman"/>
          <w:spacing w:val="-20"/>
          <w:sz w:val="24"/>
          <w:szCs w:val="24"/>
          <w:lang w:eastAsia="bg-BG"/>
        </w:rPr>
      </w:pP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.са намерени в избирателната кутия без плик;</w:t>
      </w:r>
    </w:p>
    <w:p w:rsidR="00380D37" w:rsidRPr="009F28FA" w:rsidRDefault="00380D37" w:rsidP="00380D37">
      <w:pPr>
        <w:spacing w:after="0" w:line="240" w:lineRule="auto"/>
        <w:ind w:firstLine="720"/>
        <w:jc w:val="both"/>
        <w:rPr>
          <w:rFonts w:ascii="Times New Roman" w:eastAsia="Times New Roman" w:hAnsi="Times New Roman" w:cs="Times New Roman"/>
          <w:spacing w:val="-13"/>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.в избирателния плик са поставени две или повече бюлетини за различ</w:t>
      </w:r>
      <w:r w:rsidRPr="009F28FA">
        <w:rPr>
          <w:rFonts w:ascii="Times New Roman" w:eastAsia="Times New Roman" w:hAnsi="Times New Roman" w:cs="Times New Roman"/>
          <w:sz w:val="24"/>
          <w:szCs w:val="24"/>
          <w:lang w:eastAsia="bg-BG"/>
        </w:rPr>
        <w:softHyphen/>
        <w:t>ни кандидати;</w:t>
      </w:r>
    </w:p>
    <w:p w:rsidR="00380D37" w:rsidRPr="009F28FA" w:rsidRDefault="00380D37" w:rsidP="00380D37">
      <w:pPr>
        <w:spacing w:after="0" w:line="240" w:lineRule="auto"/>
        <w:ind w:firstLine="720"/>
        <w:jc w:val="both"/>
        <w:rPr>
          <w:rFonts w:ascii="Times New Roman" w:eastAsia="Times New Roman" w:hAnsi="Times New Roman" w:cs="Times New Roman"/>
          <w:spacing w:val="-11"/>
          <w:sz w:val="24"/>
          <w:szCs w:val="24"/>
          <w:lang w:eastAsia="bg-BG"/>
        </w:rPr>
      </w:pPr>
      <w:r w:rsidRPr="009F28FA">
        <w:rPr>
          <w:rFonts w:ascii="Times New Roman" w:eastAsia="Times New Roman" w:hAnsi="Times New Roman" w:cs="Times New Roman"/>
          <w:b/>
          <w:sz w:val="24"/>
          <w:szCs w:val="24"/>
          <w:lang w:eastAsia="bg-BG"/>
        </w:rPr>
        <w:t>3.</w:t>
      </w:r>
      <w:r w:rsidRPr="009F28FA">
        <w:rPr>
          <w:rFonts w:ascii="Times New Roman" w:eastAsia="Times New Roman" w:hAnsi="Times New Roman" w:cs="Times New Roman"/>
          <w:sz w:val="24"/>
          <w:szCs w:val="24"/>
          <w:lang w:eastAsia="bg-BG"/>
        </w:rPr>
        <w:t>върху тях са дописани думи и знаци;</w:t>
      </w:r>
    </w:p>
    <w:p w:rsidR="00380D37" w:rsidRPr="009F28FA" w:rsidRDefault="00380D37" w:rsidP="00380D37">
      <w:pPr>
        <w:spacing w:after="0" w:line="240" w:lineRule="auto"/>
        <w:ind w:firstLine="720"/>
        <w:jc w:val="both"/>
        <w:rPr>
          <w:rFonts w:ascii="Times New Roman" w:eastAsia="Times New Roman" w:hAnsi="Times New Roman" w:cs="Times New Roman"/>
          <w:spacing w:val="-14"/>
          <w:sz w:val="24"/>
          <w:szCs w:val="24"/>
          <w:lang w:eastAsia="bg-BG"/>
        </w:rPr>
      </w:pPr>
      <w:r w:rsidRPr="009F28FA">
        <w:rPr>
          <w:rFonts w:ascii="Times New Roman" w:eastAsia="Times New Roman" w:hAnsi="Times New Roman" w:cs="Times New Roman"/>
          <w:b/>
          <w:sz w:val="24"/>
          <w:szCs w:val="24"/>
          <w:lang w:eastAsia="bg-BG"/>
        </w:rPr>
        <w:t>4.</w:t>
      </w:r>
      <w:r w:rsidRPr="009F28FA">
        <w:rPr>
          <w:rFonts w:ascii="Times New Roman" w:eastAsia="Times New Roman" w:hAnsi="Times New Roman" w:cs="Times New Roman"/>
          <w:sz w:val="24"/>
          <w:szCs w:val="24"/>
          <w:lang w:eastAsia="bg-BG"/>
        </w:rPr>
        <w:t>не са по установения образец;</w:t>
      </w:r>
    </w:p>
    <w:p w:rsidR="00380D37" w:rsidRPr="009F28FA" w:rsidRDefault="00380D37" w:rsidP="00380D37">
      <w:pPr>
        <w:spacing w:after="0" w:line="240" w:lineRule="auto"/>
        <w:ind w:firstLine="720"/>
        <w:jc w:val="both"/>
        <w:rPr>
          <w:rFonts w:ascii="Times New Roman" w:eastAsia="Times New Roman" w:hAnsi="Times New Roman" w:cs="Times New Roman"/>
          <w:spacing w:val="-10"/>
          <w:sz w:val="24"/>
          <w:szCs w:val="24"/>
          <w:lang w:eastAsia="bg-BG"/>
        </w:rPr>
      </w:pPr>
      <w:r w:rsidRPr="009F28FA">
        <w:rPr>
          <w:rFonts w:ascii="Times New Roman" w:eastAsia="Times New Roman" w:hAnsi="Times New Roman" w:cs="Times New Roman"/>
          <w:b/>
          <w:sz w:val="24"/>
          <w:szCs w:val="24"/>
          <w:lang w:eastAsia="bg-BG"/>
        </w:rPr>
        <w:t>(5)</w:t>
      </w:r>
      <w:r w:rsidRPr="009F28FA">
        <w:rPr>
          <w:rFonts w:ascii="Times New Roman" w:eastAsia="Times New Roman" w:hAnsi="Times New Roman" w:cs="Times New Roman"/>
          <w:sz w:val="24"/>
          <w:szCs w:val="24"/>
          <w:lang w:eastAsia="bg-BG"/>
        </w:rPr>
        <w:t>Празните пликове се смятат за недействителни бюлетини;</w:t>
      </w:r>
    </w:p>
    <w:p w:rsidR="00380D37" w:rsidRPr="009F28FA" w:rsidRDefault="00380D37" w:rsidP="00380D37">
      <w:pPr>
        <w:spacing w:after="0" w:line="240" w:lineRule="auto"/>
        <w:ind w:firstLine="720"/>
        <w:jc w:val="both"/>
        <w:rPr>
          <w:rFonts w:ascii="Times New Roman" w:eastAsia="Times New Roman" w:hAnsi="Times New Roman" w:cs="Times New Roman"/>
          <w:spacing w:val="-10"/>
          <w:sz w:val="24"/>
          <w:szCs w:val="24"/>
          <w:lang w:eastAsia="bg-BG"/>
        </w:rPr>
      </w:pPr>
      <w:r w:rsidRPr="009F28FA">
        <w:rPr>
          <w:rFonts w:ascii="Times New Roman" w:eastAsia="Times New Roman" w:hAnsi="Times New Roman" w:cs="Times New Roman"/>
          <w:b/>
          <w:spacing w:val="-5"/>
          <w:sz w:val="24"/>
          <w:szCs w:val="24"/>
          <w:lang w:eastAsia="bg-BG"/>
        </w:rPr>
        <w:t>(6)</w:t>
      </w:r>
      <w:r w:rsidRPr="009F28FA">
        <w:rPr>
          <w:rFonts w:ascii="Times New Roman" w:eastAsia="Times New Roman" w:hAnsi="Times New Roman" w:cs="Times New Roman"/>
          <w:spacing w:val="-5"/>
          <w:sz w:val="24"/>
          <w:szCs w:val="24"/>
          <w:lang w:eastAsia="bg-BG"/>
        </w:rPr>
        <w:t xml:space="preserve"> За избран се смята кандидатът, получил повече от половината от гласове</w:t>
      </w:r>
      <w:r w:rsidRPr="009F28FA">
        <w:rPr>
          <w:rFonts w:ascii="Times New Roman" w:eastAsia="Times New Roman" w:hAnsi="Times New Roman" w:cs="Times New Roman"/>
          <w:spacing w:val="-5"/>
          <w:sz w:val="24"/>
          <w:szCs w:val="24"/>
          <w:lang w:eastAsia="bg-BG"/>
        </w:rPr>
        <w:softHyphen/>
      </w:r>
      <w:r w:rsidRPr="009F28FA">
        <w:rPr>
          <w:rFonts w:ascii="Times New Roman" w:eastAsia="Times New Roman" w:hAnsi="Times New Roman" w:cs="Times New Roman"/>
          <w:sz w:val="24"/>
          <w:szCs w:val="24"/>
          <w:lang w:eastAsia="bg-BG"/>
        </w:rPr>
        <w:t>те от общия брой на съветниците. Ако при първото гласуване не се получи необхо</w:t>
      </w:r>
      <w:r w:rsidRPr="009F28FA">
        <w:rPr>
          <w:rFonts w:ascii="Times New Roman" w:eastAsia="Times New Roman" w:hAnsi="Times New Roman" w:cs="Times New Roman"/>
          <w:sz w:val="24"/>
          <w:szCs w:val="24"/>
          <w:lang w:eastAsia="bg-BG"/>
        </w:rPr>
        <w:softHyphen/>
        <w:t xml:space="preserve">димото мнозинство, изборът се повтаря в същия ден, като в него участват двамата </w:t>
      </w:r>
      <w:r w:rsidRPr="009F28FA">
        <w:rPr>
          <w:rFonts w:ascii="Times New Roman" w:eastAsia="Times New Roman" w:hAnsi="Times New Roman" w:cs="Times New Roman"/>
          <w:spacing w:val="-5"/>
          <w:sz w:val="24"/>
          <w:szCs w:val="24"/>
          <w:lang w:eastAsia="bg-BG"/>
        </w:rPr>
        <w:t>кандидати, получили най-много гласове. В този случай за избран се смята този, кой</w:t>
      </w:r>
      <w:r w:rsidRPr="009F28FA">
        <w:rPr>
          <w:rFonts w:ascii="Times New Roman" w:eastAsia="Times New Roman" w:hAnsi="Times New Roman" w:cs="Times New Roman"/>
          <w:spacing w:val="-5"/>
          <w:sz w:val="24"/>
          <w:szCs w:val="24"/>
          <w:lang w:eastAsia="bg-BG"/>
        </w:rPr>
        <w:softHyphen/>
        <w:t>то е получил повече от половината от гласовете на общия брой на съветниците. Ако и при повторното гласуване нито един от кандидатите не бъде избран, процедурата по избора започва отначало и се провежда на следващото заседание.</w:t>
      </w:r>
    </w:p>
    <w:p w:rsidR="00380D37" w:rsidRPr="009F28FA" w:rsidRDefault="00380D37" w:rsidP="00A1134C">
      <w:pPr>
        <w:keepNext/>
        <w:widowControl w:val="0"/>
        <w:autoSpaceDE w:val="0"/>
        <w:autoSpaceDN w:val="0"/>
        <w:adjustRightInd w:val="0"/>
        <w:spacing w:after="0" w:line="240" w:lineRule="auto"/>
        <w:ind w:firstLine="720"/>
        <w:jc w:val="both"/>
        <w:outlineLvl w:val="4"/>
        <w:rPr>
          <w:rFonts w:ascii="Times New Roman" w:eastAsia="Times New Roman" w:hAnsi="Times New Roman" w:cs="Times New Roman"/>
          <w:spacing w:val="6"/>
          <w:sz w:val="24"/>
          <w:szCs w:val="24"/>
        </w:rPr>
      </w:pPr>
      <w:r w:rsidRPr="009F28FA">
        <w:rPr>
          <w:rFonts w:ascii="Times New Roman" w:eastAsia="Times New Roman" w:hAnsi="Times New Roman" w:cs="Times New Roman"/>
          <w:b/>
          <w:spacing w:val="6"/>
          <w:sz w:val="24"/>
          <w:szCs w:val="24"/>
        </w:rPr>
        <w:t>Чл.13 (1)</w:t>
      </w:r>
      <w:r w:rsidRPr="009F28FA">
        <w:rPr>
          <w:rFonts w:ascii="Times New Roman" w:eastAsia="Times New Roman" w:hAnsi="Times New Roman" w:cs="Times New Roman"/>
          <w:spacing w:val="6"/>
          <w:sz w:val="24"/>
          <w:szCs w:val="24"/>
        </w:rPr>
        <w:t xml:space="preserve"> Общинският съвет избира </w:t>
      </w:r>
      <w:r w:rsidRPr="00380D37">
        <w:rPr>
          <w:rFonts w:ascii="Times New Roman" w:eastAsia="Times New Roman" w:hAnsi="Times New Roman" w:cs="Times New Roman"/>
          <w:b/>
          <w:spacing w:val="6"/>
          <w:sz w:val="24"/>
          <w:szCs w:val="24"/>
        </w:rPr>
        <w:t>до д</w:t>
      </w:r>
      <w:r w:rsidRPr="009F28FA">
        <w:rPr>
          <w:rFonts w:ascii="Times New Roman" w:eastAsia="Times New Roman" w:hAnsi="Times New Roman" w:cs="Times New Roman"/>
          <w:b/>
          <w:spacing w:val="6"/>
          <w:sz w:val="24"/>
          <w:szCs w:val="24"/>
        </w:rPr>
        <w:t>вама</w:t>
      </w:r>
      <w:r w:rsidRPr="009F28FA">
        <w:rPr>
          <w:rFonts w:ascii="Times New Roman" w:eastAsia="Times New Roman" w:hAnsi="Times New Roman" w:cs="Times New Roman"/>
          <w:spacing w:val="6"/>
          <w:sz w:val="24"/>
          <w:szCs w:val="24"/>
        </w:rPr>
        <w:t xml:space="preserve"> заместник-предсе</w:t>
      </w:r>
      <w:r w:rsidR="00A1134C">
        <w:rPr>
          <w:rFonts w:ascii="Times New Roman" w:eastAsia="Times New Roman" w:hAnsi="Times New Roman" w:cs="Times New Roman"/>
          <w:spacing w:val="6"/>
          <w:sz w:val="24"/>
          <w:szCs w:val="24"/>
        </w:rPr>
        <w:t xml:space="preserve">датели, съгласно чл.24, ал.2 от </w:t>
      </w:r>
      <w:r w:rsidRPr="009F28FA">
        <w:rPr>
          <w:rFonts w:ascii="Times New Roman" w:eastAsia="Times New Roman" w:hAnsi="Times New Roman" w:cs="Times New Roman"/>
          <w:spacing w:val="6"/>
          <w:sz w:val="24"/>
          <w:szCs w:val="24"/>
        </w:rPr>
        <w:t>ЗМСМА.</w:t>
      </w:r>
      <w:r w:rsidR="00A1134C">
        <w:rPr>
          <w:rFonts w:ascii="Times New Roman" w:eastAsia="Times New Roman" w:hAnsi="Times New Roman" w:cs="Times New Roman"/>
          <w:spacing w:val="6"/>
          <w:sz w:val="24"/>
          <w:szCs w:val="24"/>
        </w:rPr>
        <w:t xml:space="preserve"> /</w:t>
      </w:r>
      <w:r w:rsidR="00A1134C" w:rsidRPr="00A1134C">
        <w:rPr>
          <w:rFonts w:ascii="Times New Roman" w:eastAsia="Times New Roman" w:hAnsi="Times New Roman" w:cs="Times New Roman"/>
          <w:b/>
          <w:spacing w:val="6"/>
          <w:sz w:val="24"/>
          <w:szCs w:val="24"/>
          <w:u w:val="single"/>
        </w:rPr>
        <w:t>изменен и допълнен с Решение№185/25.02.2021г</w:t>
      </w:r>
      <w:r w:rsidR="00A1134C" w:rsidRPr="008E0BF5">
        <w:rPr>
          <w:rFonts w:ascii="Times New Roman" w:eastAsia="Times New Roman" w:hAnsi="Times New Roman" w:cs="Times New Roman"/>
          <w:b/>
          <w:spacing w:val="6"/>
          <w:sz w:val="24"/>
          <w:szCs w:val="24"/>
          <w:u w:val="single"/>
        </w:rPr>
        <w:t>.</w:t>
      </w:r>
      <w:r w:rsidR="008E0BF5" w:rsidRPr="008E0BF5">
        <w:rPr>
          <w:rFonts w:ascii="Times New Roman" w:eastAsia="Times New Roman" w:hAnsi="Times New Roman" w:cs="Times New Roman"/>
          <w:b/>
          <w:spacing w:val="6"/>
          <w:sz w:val="24"/>
          <w:szCs w:val="24"/>
          <w:u w:val="single"/>
        </w:rPr>
        <w:t xml:space="preserve"> на ОбС-Никопол</w:t>
      </w:r>
      <w:r w:rsidR="00A1134C">
        <w:rPr>
          <w:rFonts w:ascii="Times New Roman" w:eastAsia="Times New Roman" w:hAnsi="Times New Roman" w:cs="Times New Roman"/>
          <w:spacing w:val="6"/>
          <w:sz w:val="24"/>
          <w:szCs w:val="24"/>
        </w:rPr>
        <w:t>/</w:t>
      </w:r>
    </w:p>
    <w:p w:rsidR="00380D37" w:rsidRPr="009F28FA" w:rsidRDefault="00380D37" w:rsidP="00380D37">
      <w:pPr>
        <w:spacing w:after="0" w:line="240" w:lineRule="auto"/>
        <w:ind w:firstLine="720"/>
        <w:jc w:val="both"/>
        <w:rPr>
          <w:rFonts w:ascii="Times New Roman" w:eastAsia="Times New Roman" w:hAnsi="Times New Roman" w:cs="Times New Roman"/>
          <w:spacing w:val="6"/>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 xml:space="preserve"> Заместник-председател на общинския съвет се избира с явно гласуване с мнозинство  повече от половината от общия брой общински съветници.</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Чл.14</w:t>
      </w:r>
      <w:r w:rsidRPr="009F28FA">
        <w:rPr>
          <w:rFonts w:ascii="Times New Roman" w:eastAsia="Times New Roman" w:hAnsi="Times New Roman" w:cs="Times New Roman"/>
          <w:sz w:val="24"/>
          <w:szCs w:val="24"/>
          <w:lang w:eastAsia="bg-BG"/>
        </w:rPr>
        <w:t xml:space="preserve">. </w:t>
      </w: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 xml:space="preserve"> Правомощията на председателя на общинския съвет се прекратяват </w:t>
      </w:r>
      <w:r w:rsidRPr="009F28FA">
        <w:rPr>
          <w:rFonts w:ascii="Times New Roman" w:eastAsia="Times New Roman" w:hAnsi="Times New Roman" w:cs="Times New Roman"/>
          <w:spacing w:val="-5"/>
          <w:sz w:val="24"/>
          <w:szCs w:val="24"/>
          <w:lang w:eastAsia="bg-BG"/>
        </w:rPr>
        <w:t>предсрочно при:</w:t>
      </w:r>
    </w:p>
    <w:p w:rsidR="00380D37" w:rsidRPr="009F28FA" w:rsidRDefault="00380D37" w:rsidP="00380D37">
      <w:pPr>
        <w:spacing w:after="0" w:line="240" w:lineRule="auto"/>
        <w:ind w:firstLine="720"/>
        <w:jc w:val="both"/>
        <w:rPr>
          <w:rFonts w:ascii="Times New Roman" w:eastAsia="Times New Roman" w:hAnsi="Times New Roman" w:cs="Times New Roman"/>
          <w:spacing w:val="-17"/>
          <w:sz w:val="24"/>
          <w:szCs w:val="24"/>
          <w:lang w:eastAsia="bg-BG"/>
        </w:rPr>
      </w:pP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подаване на оставка;</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трайна невъзможност или системно неизпълнение на задълженията си като председател за повече от три месеца;</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3.</w:t>
      </w:r>
      <w:r w:rsidRPr="009F28FA">
        <w:rPr>
          <w:rFonts w:ascii="Times New Roman" w:eastAsia="Times New Roman" w:hAnsi="Times New Roman" w:cs="Times New Roman"/>
          <w:sz w:val="24"/>
          <w:szCs w:val="24"/>
          <w:lang w:eastAsia="bg-BG"/>
        </w:rPr>
        <w:t>влизане в сила на акт, с който е установен конфликт на интереси по Закона за противодействие на корупцията и за отнемане на незаконно придобитото имущество.</w:t>
      </w:r>
    </w:p>
    <w:p w:rsidR="00380D37" w:rsidRPr="009F28FA" w:rsidRDefault="00380D37" w:rsidP="00380D37">
      <w:pPr>
        <w:spacing w:after="0" w:line="240" w:lineRule="auto"/>
        <w:ind w:firstLine="720"/>
        <w:jc w:val="both"/>
        <w:rPr>
          <w:rFonts w:ascii="Times New Roman" w:eastAsia="Times New Roman" w:hAnsi="Times New Roman" w:cs="Times New Roman"/>
          <w:spacing w:val="-10"/>
          <w:sz w:val="24"/>
          <w:szCs w:val="24"/>
          <w:lang w:eastAsia="bg-BG"/>
        </w:rPr>
      </w:pPr>
      <w:r w:rsidRPr="009F28FA">
        <w:rPr>
          <w:rFonts w:ascii="Times New Roman" w:eastAsia="Times New Roman" w:hAnsi="Times New Roman" w:cs="Times New Roman"/>
          <w:b/>
          <w:spacing w:val="-3"/>
          <w:sz w:val="24"/>
          <w:szCs w:val="24"/>
          <w:lang w:eastAsia="bg-BG"/>
        </w:rPr>
        <w:t>(2)</w:t>
      </w:r>
      <w:r w:rsidRPr="009F28FA">
        <w:rPr>
          <w:rFonts w:ascii="Times New Roman" w:eastAsia="Times New Roman" w:hAnsi="Times New Roman" w:cs="Times New Roman"/>
          <w:spacing w:val="-3"/>
          <w:sz w:val="24"/>
          <w:szCs w:val="24"/>
          <w:lang w:eastAsia="bg-BG"/>
        </w:rPr>
        <w:t xml:space="preserve">В случаите по ал.1, т.1, прекратяването на правомощията се приема, без </w:t>
      </w:r>
      <w:r w:rsidRPr="009F28FA">
        <w:rPr>
          <w:rFonts w:ascii="Times New Roman" w:eastAsia="Times New Roman" w:hAnsi="Times New Roman" w:cs="Times New Roman"/>
          <w:sz w:val="24"/>
          <w:szCs w:val="24"/>
          <w:lang w:eastAsia="bg-BG"/>
        </w:rPr>
        <w:t xml:space="preserve">да се обсъжда и гласува. То поражда действие от обявяване на изявлението за </w:t>
      </w:r>
      <w:r w:rsidRPr="009F28FA">
        <w:rPr>
          <w:rFonts w:ascii="Times New Roman" w:eastAsia="Times New Roman" w:hAnsi="Times New Roman" w:cs="Times New Roman"/>
          <w:spacing w:val="-4"/>
          <w:sz w:val="24"/>
          <w:szCs w:val="24"/>
          <w:lang w:eastAsia="bg-BG"/>
        </w:rPr>
        <w:t>прекратяване пред общинския съвет;</w:t>
      </w:r>
    </w:p>
    <w:p w:rsidR="00380D37" w:rsidRPr="009F28FA" w:rsidRDefault="00380D37" w:rsidP="00380D37">
      <w:pPr>
        <w:spacing w:after="0" w:line="240" w:lineRule="auto"/>
        <w:ind w:firstLine="720"/>
        <w:jc w:val="both"/>
        <w:rPr>
          <w:rFonts w:ascii="Times New Roman" w:eastAsia="Times New Roman" w:hAnsi="Times New Roman" w:cs="Times New Roman"/>
          <w:spacing w:val="-10"/>
          <w:sz w:val="24"/>
          <w:szCs w:val="24"/>
          <w:lang w:eastAsia="bg-BG"/>
        </w:rPr>
      </w:pPr>
      <w:r w:rsidRPr="009F28FA">
        <w:rPr>
          <w:rFonts w:ascii="Times New Roman" w:eastAsia="Times New Roman" w:hAnsi="Times New Roman" w:cs="Times New Roman"/>
          <w:b/>
          <w:sz w:val="24"/>
          <w:szCs w:val="24"/>
          <w:lang w:eastAsia="bg-BG"/>
        </w:rPr>
        <w:t>(3)</w:t>
      </w:r>
      <w:r w:rsidRPr="009F28FA">
        <w:rPr>
          <w:rFonts w:ascii="Times New Roman" w:eastAsia="Times New Roman" w:hAnsi="Times New Roman" w:cs="Times New Roman"/>
          <w:sz w:val="24"/>
          <w:szCs w:val="24"/>
          <w:lang w:eastAsia="bg-BG"/>
        </w:rPr>
        <w:t xml:space="preserve">В случаите по ал.1, т.2, решението на общинския съвет се взема по реда </w:t>
      </w:r>
      <w:r w:rsidRPr="009F28FA">
        <w:rPr>
          <w:rFonts w:ascii="Times New Roman" w:eastAsia="Times New Roman" w:hAnsi="Times New Roman" w:cs="Times New Roman"/>
          <w:spacing w:val="-6"/>
          <w:sz w:val="24"/>
          <w:szCs w:val="24"/>
          <w:lang w:eastAsia="bg-BG"/>
        </w:rPr>
        <w:t>на чл.12;</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(4)</w:t>
      </w:r>
      <w:r w:rsidRPr="009F28FA">
        <w:rPr>
          <w:rFonts w:ascii="Times New Roman" w:eastAsia="Times New Roman" w:hAnsi="Times New Roman" w:cs="Times New Roman"/>
          <w:sz w:val="24"/>
          <w:szCs w:val="24"/>
          <w:lang w:eastAsia="bg-BG"/>
        </w:rPr>
        <w:t xml:space="preserve"> При предсрочно прекратяване на пълномощията на председателя на об</w:t>
      </w:r>
      <w:r w:rsidRPr="009F28FA">
        <w:rPr>
          <w:rFonts w:ascii="Times New Roman" w:eastAsia="Times New Roman" w:hAnsi="Times New Roman" w:cs="Times New Roman"/>
          <w:sz w:val="24"/>
          <w:szCs w:val="24"/>
          <w:lang w:eastAsia="bg-BG"/>
        </w:rPr>
        <w:softHyphen/>
      </w:r>
      <w:r w:rsidRPr="009F28FA">
        <w:rPr>
          <w:rFonts w:ascii="Times New Roman" w:eastAsia="Times New Roman" w:hAnsi="Times New Roman" w:cs="Times New Roman"/>
          <w:spacing w:val="-5"/>
          <w:sz w:val="24"/>
          <w:szCs w:val="24"/>
          <w:lang w:eastAsia="bg-BG"/>
        </w:rPr>
        <w:t xml:space="preserve">щинския съвет, нов избор се произвежда веднага след обявяване на оставката или </w:t>
      </w:r>
      <w:r w:rsidRPr="009F28FA">
        <w:rPr>
          <w:rFonts w:ascii="Times New Roman" w:eastAsia="Times New Roman" w:hAnsi="Times New Roman" w:cs="Times New Roman"/>
          <w:spacing w:val="-6"/>
          <w:sz w:val="24"/>
          <w:szCs w:val="24"/>
          <w:lang w:eastAsia="bg-BG"/>
        </w:rPr>
        <w:t>приемане на решението, или на следващото заседание.</w:t>
      </w:r>
    </w:p>
    <w:p w:rsidR="00380D37" w:rsidRPr="009F28FA"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z w:val="24"/>
          <w:szCs w:val="24"/>
          <w:lang w:eastAsia="bg-BG"/>
        </w:rPr>
        <w:t>Чл.15(1)</w:t>
      </w:r>
      <w:r w:rsidRPr="009F28FA">
        <w:rPr>
          <w:rFonts w:ascii="Times New Roman" w:eastAsia="Times New Roman" w:hAnsi="Times New Roman" w:cs="Times New Roman"/>
          <w:sz w:val="24"/>
          <w:szCs w:val="24"/>
          <w:lang w:eastAsia="bg-BG"/>
        </w:rPr>
        <w:t xml:space="preserve"> Правомощията на заместник-председател на общинския съвет се прекра</w:t>
      </w:r>
      <w:r w:rsidRPr="009F28FA">
        <w:rPr>
          <w:rFonts w:ascii="Times New Roman" w:eastAsia="Times New Roman" w:hAnsi="Times New Roman" w:cs="Times New Roman"/>
          <w:sz w:val="24"/>
          <w:szCs w:val="24"/>
          <w:lang w:eastAsia="bg-BG"/>
        </w:rPr>
        <w:softHyphen/>
      </w:r>
      <w:r w:rsidRPr="009F28FA">
        <w:rPr>
          <w:rFonts w:ascii="Times New Roman" w:eastAsia="Times New Roman" w:hAnsi="Times New Roman" w:cs="Times New Roman"/>
          <w:spacing w:val="-1"/>
          <w:sz w:val="24"/>
          <w:szCs w:val="24"/>
          <w:lang w:eastAsia="bg-BG"/>
        </w:rPr>
        <w:t>тяват предсрочно:</w:t>
      </w:r>
    </w:p>
    <w:p w:rsidR="00380D37" w:rsidRPr="009F28FA" w:rsidRDefault="00380D37" w:rsidP="00380D37">
      <w:pPr>
        <w:spacing w:after="0" w:line="240" w:lineRule="auto"/>
        <w:ind w:firstLine="720"/>
        <w:jc w:val="both"/>
        <w:rPr>
          <w:rFonts w:ascii="Times New Roman" w:eastAsia="Times New Roman" w:hAnsi="Times New Roman" w:cs="Times New Roman"/>
          <w:spacing w:val="-12"/>
          <w:sz w:val="24"/>
          <w:szCs w:val="24"/>
          <w:lang w:eastAsia="bg-BG"/>
        </w:rPr>
      </w:pPr>
      <w:r w:rsidRPr="009F28FA">
        <w:rPr>
          <w:rFonts w:ascii="Times New Roman" w:eastAsia="Times New Roman" w:hAnsi="Times New Roman" w:cs="Times New Roman"/>
          <w:b/>
          <w:sz w:val="24"/>
          <w:szCs w:val="24"/>
          <w:lang w:eastAsia="bg-BG"/>
        </w:rPr>
        <w:t>1.</w:t>
      </w:r>
      <w:r w:rsidRPr="009F28FA">
        <w:rPr>
          <w:rFonts w:ascii="Times New Roman" w:eastAsia="Times New Roman" w:hAnsi="Times New Roman" w:cs="Times New Roman"/>
          <w:sz w:val="24"/>
          <w:szCs w:val="24"/>
          <w:lang w:eastAsia="bg-BG"/>
        </w:rPr>
        <w:t>при подаване на оставка;</w:t>
      </w:r>
    </w:p>
    <w:p w:rsidR="00380D37" w:rsidRPr="009F28FA" w:rsidRDefault="00380D37" w:rsidP="00380D37">
      <w:pPr>
        <w:spacing w:after="0" w:line="240" w:lineRule="auto"/>
        <w:ind w:firstLine="720"/>
        <w:jc w:val="both"/>
        <w:rPr>
          <w:rFonts w:ascii="Times New Roman" w:eastAsia="Times New Roman" w:hAnsi="Times New Roman" w:cs="Times New Roman"/>
          <w:spacing w:val="-8"/>
          <w:sz w:val="24"/>
          <w:szCs w:val="24"/>
          <w:lang w:eastAsia="bg-BG"/>
        </w:rPr>
      </w:pPr>
      <w:r w:rsidRPr="009F28FA">
        <w:rPr>
          <w:rFonts w:ascii="Times New Roman" w:eastAsia="Times New Roman" w:hAnsi="Times New Roman" w:cs="Times New Roman"/>
          <w:b/>
          <w:sz w:val="24"/>
          <w:szCs w:val="24"/>
          <w:lang w:eastAsia="bg-BG"/>
        </w:rPr>
        <w:t>2.</w:t>
      </w:r>
      <w:r w:rsidRPr="009F28FA">
        <w:rPr>
          <w:rFonts w:ascii="Times New Roman" w:eastAsia="Times New Roman" w:hAnsi="Times New Roman" w:cs="Times New Roman"/>
          <w:sz w:val="24"/>
          <w:szCs w:val="24"/>
          <w:lang w:eastAsia="bg-BG"/>
        </w:rPr>
        <w:t>при трайна невъзможност или системно неизпълнение на задължения</w:t>
      </w:r>
      <w:r w:rsidRPr="009F28FA">
        <w:rPr>
          <w:rFonts w:ascii="Times New Roman" w:eastAsia="Times New Roman" w:hAnsi="Times New Roman" w:cs="Times New Roman"/>
          <w:sz w:val="24"/>
          <w:szCs w:val="24"/>
          <w:lang w:eastAsia="bg-BG"/>
        </w:rPr>
        <w:softHyphen/>
        <w:t>т</w:t>
      </w:r>
      <w:r w:rsidRPr="009F28FA">
        <w:rPr>
          <w:rFonts w:ascii="Times New Roman" w:eastAsia="Times New Roman" w:hAnsi="Times New Roman" w:cs="Times New Roman"/>
          <w:spacing w:val="2"/>
          <w:sz w:val="24"/>
          <w:szCs w:val="24"/>
          <w:lang w:eastAsia="bg-BG"/>
        </w:rPr>
        <w:t>а си като заместник-председател за повече от три месеца;</w:t>
      </w:r>
    </w:p>
    <w:p w:rsidR="00380D37" w:rsidRPr="00F30792" w:rsidRDefault="00380D37" w:rsidP="00380D37">
      <w:pPr>
        <w:spacing w:after="0" w:line="240" w:lineRule="auto"/>
        <w:ind w:firstLine="720"/>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 (2)</w:t>
      </w:r>
      <w:r w:rsidRPr="009F28FA">
        <w:rPr>
          <w:rFonts w:ascii="Times New Roman" w:eastAsia="Times New Roman" w:hAnsi="Times New Roman" w:cs="Times New Roman"/>
          <w:sz w:val="24"/>
          <w:szCs w:val="24"/>
          <w:lang w:eastAsia="bg-BG"/>
        </w:rPr>
        <w:t xml:space="preserve"> в случаите по ал.1,</w:t>
      </w:r>
      <w:r>
        <w:rPr>
          <w:rFonts w:ascii="Times New Roman" w:eastAsia="Times New Roman" w:hAnsi="Times New Roman" w:cs="Times New Roman"/>
          <w:sz w:val="24"/>
          <w:szCs w:val="24"/>
          <w:lang w:eastAsia="bg-BG"/>
        </w:rPr>
        <w:t xml:space="preserve">т.1 и  т.2, </w:t>
      </w:r>
      <w:r w:rsidRPr="009F28FA">
        <w:rPr>
          <w:rFonts w:ascii="Times New Roman" w:eastAsia="Times New Roman" w:hAnsi="Times New Roman" w:cs="Times New Roman"/>
          <w:sz w:val="24"/>
          <w:szCs w:val="24"/>
          <w:lang w:eastAsia="bg-BG"/>
        </w:rPr>
        <w:t xml:space="preserve"> решението на общинския съвет се взема по реда на чл.13;</w:t>
      </w:r>
      <w:r>
        <w:rPr>
          <w:rFonts w:ascii="Times New Roman" w:eastAsia="Times New Roman" w:hAnsi="Times New Roman" w:cs="Times New Roman"/>
          <w:sz w:val="24"/>
          <w:szCs w:val="24"/>
          <w:lang w:eastAsia="bg-BG"/>
        </w:rPr>
        <w:t xml:space="preserve"> </w:t>
      </w:r>
      <w:r w:rsidRPr="00F30792">
        <w:rPr>
          <w:rFonts w:ascii="Times New Roman" w:eastAsia="Times New Roman" w:hAnsi="Times New Roman" w:cs="Times New Roman"/>
          <w:b/>
          <w:sz w:val="24"/>
          <w:szCs w:val="24"/>
          <w:lang w:eastAsia="bg-BG"/>
        </w:rPr>
        <w:t>/изменена и допълнена с Решение №78 от 29.05.2020г.</w:t>
      </w:r>
      <w:r>
        <w:rPr>
          <w:rFonts w:ascii="Times New Roman" w:eastAsia="Times New Roman" w:hAnsi="Times New Roman" w:cs="Times New Roman"/>
          <w:b/>
          <w:sz w:val="24"/>
          <w:szCs w:val="24"/>
          <w:lang w:eastAsia="bg-BG"/>
        </w:rPr>
        <w:t xml:space="preserve"> на ОбС - Никопол</w:t>
      </w:r>
      <w:r w:rsidRPr="00F30792">
        <w:rPr>
          <w:rFonts w:ascii="Times New Roman" w:eastAsia="Times New Roman" w:hAnsi="Times New Roman" w:cs="Times New Roman"/>
          <w:b/>
          <w:sz w:val="24"/>
          <w:szCs w:val="24"/>
          <w:lang w:eastAsia="bg-BG"/>
        </w:rPr>
        <w:t xml:space="preserve">/ </w:t>
      </w:r>
    </w:p>
    <w:p w:rsidR="00380D37" w:rsidRDefault="00380D37" w:rsidP="00380D37">
      <w:pPr>
        <w:spacing w:after="0" w:line="240" w:lineRule="auto"/>
        <w:ind w:firstLine="720"/>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b/>
          <w:spacing w:val="7"/>
          <w:sz w:val="24"/>
          <w:szCs w:val="24"/>
          <w:lang w:eastAsia="bg-BG"/>
        </w:rPr>
        <w:t>Чл.16</w:t>
      </w:r>
      <w:r w:rsidRPr="009F28FA">
        <w:rPr>
          <w:rFonts w:ascii="Times New Roman" w:eastAsia="Times New Roman" w:hAnsi="Times New Roman" w:cs="Times New Roman"/>
          <w:spacing w:val="7"/>
          <w:sz w:val="24"/>
          <w:szCs w:val="24"/>
          <w:lang w:eastAsia="bg-BG"/>
        </w:rPr>
        <w:t xml:space="preserve"> При предсрочно прекратяване на правомощията на председателя,</w:t>
      </w:r>
      <w:r w:rsidRPr="009F28FA">
        <w:rPr>
          <w:rFonts w:ascii="Times New Roman" w:eastAsia="Times New Roman" w:hAnsi="Times New Roman" w:cs="Times New Roman"/>
          <w:sz w:val="24"/>
          <w:szCs w:val="24"/>
          <w:lang w:eastAsia="bg-BG"/>
        </w:rPr>
        <w:t xml:space="preserve"> при негово отсъствие,</w:t>
      </w:r>
      <w:r w:rsidRPr="009F28FA">
        <w:rPr>
          <w:rFonts w:ascii="Times New Roman" w:eastAsia="Times New Roman" w:hAnsi="Times New Roman" w:cs="Times New Roman"/>
          <w:spacing w:val="7"/>
          <w:sz w:val="24"/>
          <w:szCs w:val="24"/>
          <w:lang w:eastAsia="bg-BG"/>
        </w:rPr>
        <w:t xml:space="preserve"> както и </w:t>
      </w:r>
      <w:r w:rsidRPr="009F28FA">
        <w:rPr>
          <w:rFonts w:ascii="Times New Roman" w:eastAsia="Times New Roman" w:hAnsi="Times New Roman" w:cs="Times New Roman"/>
          <w:sz w:val="24"/>
          <w:szCs w:val="24"/>
          <w:lang w:eastAsia="bg-BG"/>
        </w:rPr>
        <w:t>при обсъждане на дейността му, заседанието на съвета се председателства  от заместник-председател или от избран съветник.</w:t>
      </w:r>
    </w:p>
    <w:p w:rsidR="00380D37" w:rsidRDefault="00380D37" w:rsidP="00380D37">
      <w:pPr>
        <w:spacing w:after="0" w:line="240" w:lineRule="auto"/>
        <w:ind w:firstLine="720"/>
        <w:jc w:val="both"/>
        <w:rPr>
          <w:rFonts w:ascii="Times New Roman" w:eastAsia="Times New Roman" w:hAnsi="Times New Roman" w:cs="Times New Roman"/>
          <w:sz w:val="24"/>
          <w:szCs w:val="24"/>
          <w:lang w:eastAsia="bg-BG"/>
        </w:rPr>
      </w:pPr>
    </w:p>
    <w:p w:rsidR="00380D37" w:rsidRPr="00E45CFC" w:rsidRDefault="00E45CFC" w:rsidP="00380D37">
      <w:pPr>
        <w:spacing w:after="0" w:line="240" w:lineRule="auto"/>
        <w:ind w:firstLine="72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p>
    <w:p w:rsidR="00380D37" w:rsidRPr="009F28FA" w:rsidRDefault="00380D37" w:rsidP="00380D37">
      <w:pPr>
        <w:spacing w:after="0" w:line="240" w:lineRule="auto"/>
        <w:jc w:val="both"/>
        <w:rPr>
          <w:rFonts w:ascii="Times New Roman" w:eastAsia="Times New Roman" w:hAnsi="Times New Roman" w:cs="Times New Roman"/>
          <w:b/>
          <w:bCs/>
          <w:spacing w:val="-4"/>
          <w:sz w:val="24"/>
          <w:szCs w:val="24"/>
          <w:lang w:eastAsia="bg-BG"/>
        </w:rPr>
      </w:pPr>
    </w:p>
    <w:p w:rsidR="00A1134C" w:rsidRPr="00E45CFC" w:rsidRDefault="00A1134C" w:rsidP="00380D37">
      <w:pPr>
        <w:spacing w:after="0" w:line="240" w:lineRule="auto"/>
        <w:jc w:val="both"/>
        <w:rPr>
          <w:rFonts w:ascii="Arial" w:eastAsia="Times New Roman" w:hAnsi="Arial" w:cs="Arial"/>
          <w:b/>
          <w:noProof/>
          <w:sz w:val="28"/>
          <w:szCs w:val="40"/>
          <w:lang w:val="ru-RU"/>
        </w:rPr>
      </w:pPr>
    </w:p>
    <w:p w:rsidR="00A1134C" w:rsidRPr="009F28FA" w:rsidRDefault="00380D37" w:rsidP="00A1134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F28FA">
        <w:rPr>
          <w:rFonts w:ascii="Arial" w:eastAsia="Times New Roman" w:hAnsi="Arial" w:cs="Arial"/>
          <w:b/>
          <w:noProof/>
          <w:sz w:val="40"/>
          <w:szCs w:val="40"/>
          <w:lang w:val="ru-RU"/>
        </w:rPr>
        <w:t xml:space="preserve">       </w:t>
      </w:r>
    </w:p>
    <w:p w:rsidR="00A1134C" w:rsidRPr="009F28FA" w:rsidRDefault="00A1134C" w:rsidP="00A1134C">
      <w:pPr>
        <w:spacing w:after="0" w:line="240" w:lineRule="auto"/>
        <w:jc w:val="center"/>
        <w:rPr>
          <w:rFonts w:ascii="Times New Roman" w:eastAsia="Times New Roman" w:hAnsi="Times New Roman" w:cs="Times New Roman"/>
          <w:b/>
          <w:bCs/>
          <w:sz w:val="24"/>
          <w:szCs w:val="24"/>
          <w:lang w:eastAsia="bg-BG"/>
        </w:rPr>
      </w:pPr>
      <w:r w:rsidRPr="009F28FA">
        <w:rPr>
          <w:rFonts w:ascii="Times New Roman" w:eastAsia="Times New Roman" w:hAnsi="Times New Roman" w:cs="Times New Roman"/>
          <w:b/>
          <w:bCs/>
          <w:sz w:val="24"/>
          <w:szCs w:val="24"/>
          <w:lang w:eastAsia="bg-BG"/>
        </w:rPr>
        <w:t>Глава тринадесета</w:t>
      </w:r>
    </w:p>
    <w:p w:rsidR="00A1134C" w:rsidRPr="009F28FA" w:rsidRDefault="00A1134C" w:rsidP="00A1134C">
      <w:pPr>
        <w:spacing w:after="0" w:line="240" w:lineRule="auto"/>
        <w:rPr>
          <w:rFonts w:ascii="Times New Roman" w:eastAsia="Times New Roman" w:hAnsi="Times New Roman" w:cs="Times New Roman"/>
          <w:b/>
          <w:bCs/>
          <w:sz w:val="24"/>
          <w:szCs w:val="24"/>
          <w:lang w:eastAsia="bg-BG"/>
        </w:rPr>
      </w:pPr>
    </w:p>
    <w:p w:rsidR="00A1134C" w:rsidRDefault="00A1134C" w:rsidP="00A1134C">
      <w:pPr>
        <w:spacing w:after="0" w:line="240" w:lineRule="auto"/>
        <w:jc w:val="center"/>
        <w:rPr>
          <w:rFonts w:ascii="Times New Roman" w:eastAsia="Times New Roman" w:hAnsi="Times New Roman" w:cs="Times New Roman"/>
          <w:b/>
          <w:bCs/>
          <w:sz w:val="24"/>
          <w:szCs w:val="24"/>
          <w:lang w:eastAsia="bg-BG"/>
        </w:rPr>
      </w:pPr>
      <w:r w:rsidRPr="009F28FA">
        <w:rPr>
          <w:rFonts w:ascii="Times New Roman" w:eastAsia="Times New Roman" w:hAnsi="Times New Roman" w:cs="Times New Roman"/>
          <w:b/>
          <w:bCs/>
          <w:sz w:val="24"/>
          <w:szCs w:val="24"/>
          <w:lang w:eastAsia="bg-BG"/>
        </w:rPr>
        <w:t>ПРЕХОДНИ И ЗАКЛЮЧИТЕЛНИ РАЗПОРЕДБИ</w:t>
      </w:r>
    </w:p>
    <w:p w:rsidR="00A1134C" w:rsidRPr="009F28FA" w:rsidRDefault="00A1134C" w:rsidP="00A1134C">
      <w:pPr>
        <w:spacing w:after="0" w:line="240" w:lineRule="auto"/>
        <w:jc w:val="center"/>
        <w:rPr>
          <w:rFonts w:ascii="Times New Roman" w:eastAsia="Times New Roman" w:hAnsi="Times New Roman" w:cs="Times New Roman"/>
          <w:b/>
          <w:bCs/>
          <w:sz w:val="24"/>
          <w:szCs w:val="24"/>
          <w:lang w:eastAsia="bg-BG"/>
        </w:rPr>
      </w:pPr>
    </w:p>
    <w:p w:rsidR="00A1134C" w:rsidRPr="009F28FA" w:rsidRDefault="00A1134C" w:rsidP="00A1134C">
      <w:pPr>
        <w:spacing w:after="0" w:line="240" w:lineRule="auto"/>
        <w:rPr>
          <w:rFonts w:ascii="Times New Roman" w:eastAsia="Times New Roman" w:hAnsi="Times New Roman" w:cs="Times New Roman"/>
          <w:b/>
          <w:bCs/>
          <w:sz w:val="24"/>
          <w:szCs w:val="24"/>
          <w:lang w:eastAsia="bg-BG"/>
        </w:rPr>
      </w:pPr>
    </w:p>
    <w:p w:rsidR="00A1134C" w:rsidRPr="00E22FF3"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r w:rsidRPr="009F28FA">
        <w:rPr>
          <w:rFonts w:ascii="Times New Roman" w:eastAsia="Times New Roman" w:hAnsi="Times New Roman" w:cs="Times New Roman"/>
          <w:b/>
          <w:spacing w:val="-5"/>
          <w:sz w:val="24"/>
          <w:szCs w:val="24"/>
          <w:lang w:eastAsia="bg-BG"/>
        </w:rPr>
        <w:t>§ 1.</w:t>
      </w:r>
      <w:r w:rsidRPr="009F28FA">
        <w:rPr>
          <w:rFonts w:ascii="Times New Roman" w:eastAsia="Times New Roman" w:hAnsi="Times New Roman" w:cs="Times New Roman"/>
          <w:spacing w:val="-5"/>
          <w:sz w:val="24"/>
          <w:szCs w:val="24"/>
          <w:lang w:eastAsia="bg-BG"/>
        </w:rPr>
        <w:t xml:space="preserve"> </w:t>
      </w:r>
      <w:r w:rsidRPr="00E22FF3">
        <w:rPr>
          <w:rFonts w:ascii="Times New Roman" w:eastAsia="Times New Roman" w:hAnsi="Times New Roman" w:cs="Times New Roman"/>
          <w:b/>
          <w:spacing w:val="-5"/>
          <w:sz w:val="24"/>
          <w:szCs w:val="24"/>
          <w:lang w:eastAsia="bg-BG"/>
        </w:rPr>
        <w:t>Правилникът за организацията и дейността на общинския съвет, неговите коми</w:t>
      </w:r>
      <w:r w:rsidRPr="00E22FF3">
        <w:rPr>
          <w:rFonts w:ascii="Times New Roman" w:eastAsia="Times New Roman" w:hAnsi="Times New Roman" w:cs="Times New Roman"/>
          <w:b/>
          <w:spacing w:val="-5"/>
          <w:sz w:val="24"/>
          <w:szCs w:val="24"/>
          <w:lang w:eastAsia="bg-BG"/>
        </w:rPr>
        <w:softHyphen/>
      </w:r>
      <w:r w:rsidRPr="00E22FF3">
        <w:rPr>
          <w:rFonts w:ascii="Times New Roman" w:eastAsia="Times New Roman" w:hAnsi="Times New Roman" w:cs="Times New Roman"/>
          <w:b/>
          <w:sz w:val="24"/>
          <w:szCs w:val="24"/>
          <w:lang w:eastAsia="bg-BG"/>
        </w:rPr>
        <w:t xml:space="preserve">сии и взаимодействието му с общинската администрация за периода 2019 г. – 2023 г., се издава на основание </w:t>
      </w:r>
      <w:r w:rsidRPr="00E22FF3">
        <w:rPr>
          <w:rFonts w:ascii="Times New Roman" w:eastAsia="Times New Roman" w:hAnsi="Times New Roman" w:cs="Times New Roman"/>
          <w:b/>
          <w:spacing w:val="-5"/>
          <w:sz w:val="24"/>
          <w:szCs w:val="24"/>
          <w:lang w:eastAsia="bg-BG"/>
        </w:rPr>
        <w:t>чл.21, ал.3 от Закона за местното самоуправление и местната администрация /ЗМСМА/.</w:t>
      </w:r>
    </w:p>
    <w:p w:rsidR="00A1134C" w:rsidRPr="00E22FF3"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p>
    <w:p w:rsidR="00A1134C" w:rsidRPr="009F28FA" w:rsidRDefault="00A1134C" w:rsidP="00A1134C">
      <w:pPr>
        <w:spacing w:after="0" w:line="240" w:lineRule="auto"/>
        <w:ind w:firstLine="720"/>
        <w:jc w:val="both"/>
        <w:rPr>
          <w:rFonts w:ascii="Times New Roman" w:eastAsia="Times New Roman" w:hAnsi="Times New Roman" w:cs="Times New Roman"/>
          <w:spacing w:val="-3"/>
          <w:sz w:val="24"/>
          <w:szCs w:val="24"/>
          <w:lang w:eastAsia="bg-BG"/>
        </w:rPr>
      </w:pPr>
      <w:r w:rsidRPr="009F28FA">
        <w:rPr>
          <w:rFonts w:ascii="Times New Roman" w:eastAsia="Times New Roman" w:hAnsi="Times New Roman" w:cs="Times New Roman"/>
          <w:b/>
          <w:spacing w:val="-5"/>
          <w:sz w:val="24"/>
          <w:szCs w:val="24"/>
          <w:lang w:eastAsia="bg-BG"/>
        </w:rPr>
        <w:t>§ 2.</w:t>
      </w:r>
      <w:r w:rsidRPr="009F28FA">
        <w:rPr>
          <w:rFonts w:ascii="Times New Roman" w:eastAsia="Times New Roman" w:hAnsi="Times New Roman" w:cs="Times New Roman"/>
          <w:spacing w:val="-5"/>
          <w:sz w:val="24"/>
          <w:szCs w:val="24"/>
          <w:lang w:eastAsia="bg-BG"/>
        </w:rPr>
        <w:t xml:space="preserve"> </w:t>
      </w:r>
      <w:r w:rsidRPr="00E22FF3">
        <w:rPr>
          <w:rFonts w:ascii="Times New Roman" w:eastAsia="Times New Roman" w:hAnsi="Times New Roman" w:cs="Times New Roman"/>
          <w:b/>
          <w:spacing w:val="-5"/>
          <w:sz w:val="24"/>
          <w:szCs w:val="24"/>
          <w:lang w:eastAsia="bg-BG"/>
        </w:rPr>
        <w:t>Правилникът за организацията и дейността на общинския съвет, неговите коми</w:t>
      </w:r>
      <w:r w:rsidRPr="00E22FF3">
        <w:rPr>
          <w:rFonts w:ascii="Times New Roman" w:eastAsia="Times New Roman" w:hAnsi="Times New Roman" w:cs="Times New Roman"/>
          <w:b/>
          <w:spacing w:val="-5"/>
          <w:sz w:val="24"/>
          <w:szCs w:val="24"/>
          <w:lang w:eastAsia="bg-BG"/>
        </w:rPr>
        <w:softHyphen/>
      </w:r>
      <w:r w:rsidRPr="00E22FF3">
        <w:rPr>
          <w:rFonts w:ascii="Times New Roman" w:eastAsia="Times New Roman" w:hAnsi="Times New Roman" w:cs="Times New Roman"/>
          <w:b/>
          <w:spacing w:val="-3"/>
          <w:sz w:val="24"/>
          <w:szCs w:val="24"/>
          <w:lang w:eastAsia="bg-BG"/>
        </w:rPr>
        <w:t>сии и взаимодействието му с общинската администрация</w:t>
      </w:r>
      <w:r w:rsidRPr="00E22FF3">
        <w:rPr>
          <w:rFonts w:ascii="Times New Roman" w:eastAsia="Times New Roman" w:hAnsi="Times New Roman" w:cs="Times New Roman"/>
          <w:b/>
          <w:sz w:val="24"/>
          <w:szCs w:val="24"/>
          <w:lang w:eastAsia="bg-BG"/>
        </w:rPr>
        <w:t xml:space="preserve"> за периода 2019 г. – 2023 г., </w:t>
      </w:r>
      <w:r w:rsidRPr="00E22FF3">
        <w:rPr>
          <w:rFonts w:ascii="Times New Roman" w:eastAsia="Times New Roman" w:hAnsi="Times New Roman" w:cs="Times New Roman"/>
          <w:b/>
          <w:spacing w:val="-3"/>
          <w:sz w:val="24"/>
          <w:szCs w:val="24"/>
          <w:lang w:eastAsia="bg-BG"/>
        </w:rPr>
        <w:t>влиза в сила от деня на неговото приемане с решение на Общински Съвет Никопол.</w:t>
      </w:r>
    </w:p>
    <w:p w:rsidR="00A1134C" w:rsidRPr="009F28FA" w:rsidRDefault="00A1134C" w:rsidP="00A1134C">
      <w:pPr>
        <w:spacing w:after="0" w:line="240" w:lineRule="auto"/>
        <w:jc w:val="both"/>
        <w:rPr>
          <w:rFonts w:ascii="Times New Roman" w:eastAsia="Times New Roman" w:hAnsi="Times New Roman" w:cs="Times New Roman"/>
          <w:sz w:val="24"/>
          <w:szCs w:val="24"/>
          <w:lang w:eastAsia="bg-BG"/>
        </w:rPr>
      </w:pPr>
    </w:p>
    <w:p w:rsidR="00A1134C"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r w:rsidRPr="009F28FA">
        <w:rPr>
          <w:rFonts w:ascii="Times New Roman" w:eastAsia="Times New Roman" w:hAnsi="Times New Roman" w:cs="Times New Roman"/>
          <w:b/>
          <w:spacing w:val="-4"/>
          <w:sz w:val="24"/>
          <w:szCs w:val="24"/>
          <w:lang w:eastAsia="bg-BG"/>
        </w:rPr>
        <w:t>§ 3.</w:t>
      </w:r>
      <w:r w:rsidRPr="009F28FA">
        <w:rPr>
          <w:rFonts w:ascii="Times New Roman" w:eastAsia="Times New Roman" w:hAnsi="Times New Roman" w:cs="Times New Roman"/>
          <w:spacing w:val="-4"/>
          <w:sz w:val="24"/>
          <w:szCs w:val="24"/>
          <w:lang w:eastAsia="bg-BG"/>
        </w:rPr>
        <w:t xml:space="preserve"> </w:t>
      </w:r>
      <w:r w:rsidRPr="009F28FA">
        <w:rPr>
          <w:rFonts w:ascii="Times New Roman" w:eastAsia="Times New Roman" w:hAnsi="Times New Roman" w:cs="Times New Roman"/>
          <w:b/>
          <w:spacing w:val="-4"/>
          <w:sz w:val="24"/>
          <w:szCs w:val="24"/>
          <w:lang w:eastAsia="bg-BG"/>
        </w:rPr>
        <w:t>Този Правилник е приет с решение</w:t>
      </w:r>
      <w:r w:rsidRPr="009F28FA">
        <w:rPr>
          <w:rFonts w:ascii="Times New Roman" w:eastAsia="Times New Roman" w:hAnsi="Times New Roman" w:cs="Times New Roman"/>
          <w:spacing w:val="-4"/>
          <w:sz w:val="24"/>
          <w:szCs w:val="24"/>
          <w:lang w:eastAsia="bg-BG"/>
        </w:rPr>
        <w:t xml:space="preserve"> </w:t>
      </w:r>
      <w:r w:rsidRPr="009F28FA">
        <w:rPr>
          <w:rFonts w:ascii="Times New Roman" w:eastAsia="Times New Roman" w:hAnsi="Times New Roman" w:cs="Times New Roman"/>
          <w:b/>
          <w:spacing w:val="-4"/>
          <w:sz w:val="24"/>
          <w:szCs w:val="24"/>
          <w:lang w:eastAsia="bg-BG"/>
        </w:rPr>
        <w:t xml:space="preserve">№ 3 </w:t>
      </w:r>
      <w:r w:rsidRPr="009F28FA">
        <w:rPr>
          <w:rFonts w:ascii="Times New Roman" w:eastAsia="Times New Roman" w:hAnsi="Times New Roman" w:cs="Times New Roman"/>
          <w:b/>
          <w:sz w:val="24"/>
          <w:szCs w:val="24"/>
          <w:lang w:eastAsia="bg-BG"/>
        </w:rPr>
        <w:t xml:space="preserve">от 28.11.2019 </w:t>
      </w:r>
      <w:r w:rsidRPr="009F28FA">
        <w:rPr>
          <w:rFonts w:ascii="Times New Roman" w:eastAsia="Times New Roman" w:hAnsi="Times New Roman" w:cs="Times New Roman"/>
          <w:b/>
          <w:spacing w:val="-5"/>
          <w:sz w:val="24"/>
          <w:szCs w:val="24"/>
          <w:lang w:eastAsia="bg-BG"/>
        </w:rPr>
        <w:t>г.  на Общински Съвет – Никопол.</w:t>
      </w:r>
    </w:p>
    <w:p w:rsidR="00A1134C" w:rsidRPr="009F28FA"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p>
    <w:p w:rsidR="00A1134C"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r>
        <w:rPr>
          <w:rFonts w:ascii="Times New Roman" w:eastAsia="Times New Roman" w:hAnsi="Times New Roman" w:cs="Times New Roman"/>
          <w:b/>
          <w:spacing w:val="-5"/>
          <w:sz w:val="24"/>
          <w:szCs w:val="24"/>
          <w:lang w:eastAsia="bg-BG"/>
        </w:rPr>
        <w:t>§ 4.Този  Правилник е допълнен и променен с Решение №17 от 18.12.2019г. на ОбС – Никопол. Допълненията и промените са нанесени в Правилника, стр.13, Глава 7, Комисии ОбС, чл.49, ал.1.</w:t>
      </w:r>
    </w:p>
    <w:p w:rsidR="00A1134C"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p>
    <w:p w:rsidR="00A1134C" w:rsidRPr="009F28FA"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r>
        <w:rPr>
          <w:rFonts w:ascii="Times New Roman" w:eastAsia="Times New Roman" w:hAnsi="Times New Roman" w:cs="Times New Roman"/>
          <w:b/>
          <w:spacing w:val="-5"/>
          <w:sz w:val="24"/>
          <w:szCs w:val="24"/>
          <w:lang w:eastAsia="bg-BG"/>
        </w:rPr>
        <w:t>§5. Този Правилник е изменен и допълнен с Решение №78 от 29.05.2020г. на Общински съвет – Никопол. Допълненията и промените са нанесени в Правилника в глава първа, глава втора, глава трета , глава четвърта и глава десета.</w:t>
      </w:r>
    </w:p>
    <w:p w:rsidR="00A1134C" w:rsidRDefault="00A1134C" w:rsidP="00A1134C">
      <w:pPr>
        <w:spacing w:after="0" w:line="240" w:lineRule="auto"/>
        <w:jc w:val="both"/>
        <w:rPr>
          <w:rFonts w:ascii="Times New Roman" w:eastAsia="Times New Roman" w:hAnsi="Times New Roman" w:cs="Times New Roman"/>
          <w:sz w:val="24"/>
          <w:szCs w:val="24"/>
          <w:lang w:eastAsia="bg-BG"/>
        </w:rPr>
      </w:pPr>
      <w:r w:rsidRPr="009F28FA">
        <w:rPr>
          <w:rFonts w:ascii="Times New Roman" w:eastAsia="Times New Roman" w:hAnsi="Times New Roman" w:cs="Times New Roman"/>
          <w:sz w:val="24"/>
          <w:szCs w:val="24"/>
          <w:lang w:eastAsia="bg-BG"/>
        </w:rPr>
        <w:tab/>
      </w:r>
    </w:p>
    <w:p w:rsidR="00A1134C" w:rsidRPr="009F28FA" w:rsidRDefault="00A1134C" w:rsidP="00A1134C">
      <w:pPr>
        <w:spacing w:after="0" w:line="240" w:lineRule="auto"/>
        <w:ind w:firstLine="720"/>
        <w:jc w:val="both"/>
        <w:rPr>
          <w:rFonts w:ascii="Times New Roman" w:eastAsia="Times New Roman" w:hAnsi="Times New Roman" w:cs="Times New Roman"/>
          <w:b/>
          <w:spacing w:val="-5"/>
          <w:sz w:val="24"/>
          <w:szCs w:val="24"/>
          <w:lang w:eastAsia="bg-BG"/>
        </w:rPr>
      </w:pPr>
      <w:r>
        <w:rPr>
          <w:rFonts w:ascii="Times New Roman" w:eastAsia="Times New Roman" w:hAnsi="Times New Roman" w:cs="Times New Roman"/>
          <w:b/>
          <w:spacing w:val="-5"/>
          <w:sz w:val="24"/>
          <w:szCs w:val="24"/>
          <w:lang w:eastAsia="bg-BG"/>
        </w:rPr>
        <w:t>§6. Този Правилник е изменен и допълнен с Решение №128 от 29.09.2020г. на Общински съвет – Никопол. Допълненията и промените са нанесени в Правилника в глава пета и глава осма.</w:t>
      </w:r>
    </w:p>
    <w:p w:rsidR="00A1134C" w:rsidRPr="009F28FA" w:rsidRDefault="00A1134C" w:rsidP="00A1134C">
      <w:pPr>
        <w:spacing w:after="0" w:line="240" w:lineRule="auto"/>
        <w:jc w:val="both"/>
        <w:rPr>
          <w:rFonts w:ascii="Times New Roman" w:eastAsia="Times New Roman" w:hAnsi="Times New Roman" w:cs="Times New Roman"/>
          <w:sz w:val="24"/>
          <w:szCs w:val="24"/>
          <w:lang w:eastAsia="bg-BG"/>
        </w:rPr>
      </w:pPr>
    </w:p>
    <w:p w:rsidR="00A1134C" w:rsidRPr="00A1134C" w:rsidRDefault="00A1134C" w:rsidP="00A1134C">
      <w:pPr>
        <w:spacing w:after="0" w:line="240" w:lineRule="auto"/>
        <w:ind w:firstLine="708"/>
        <w:jc w:val="both"/>
        <w:rPr>
          <w:rFonts w:ascii="Times New Roman" w:hAnsi="Times New Roman" w:cs="Times New Roman"/>
          <w:b/>
          <w:color w:val="000000"/>
          <w:sz w:val="24"/>
          <w:szCs w:val="24"/>
        </w:rPr>
      </w:pPr>
      <w:r w:rsidRPr="00A1134C">
        <w:rPr>
          <w:rFonts w:ascii="Times New Roman" w:hAnsi="Times New Roman" w:cs="Times New Roman"/>
          <w:b/>
          <w:color w:val="000000"/>
          <w:sz w:val="24"/>
          <w:szCs w:val="24"/>
          <w:lang w:val="en"/>
        </w:rPr>
        <w:t>§</w:t>
      </w:r>
      <w:r>
        <w:rPr>
          <w:rFonts w:ascii="Times New Roman" w:hAnsi="Times New Roman" w:cs="Times New Roman"/>
          <w:b/>
          <w:color w:val="000000"/>
          <w:sz w:val="24"/>
          <w:szCs w:val="24"/>
        </w:rPr>
        <w:t>7</w:t>
      </w:r>
      <w:r w:rsidRPr="00A1134C">
        <w:rPr>
          <w:rFonts w:ascii="Times New Roman" w:hAnsi="Times New Roman" w:cs="Times New Roman"/>
          <w:b/>
          <w:color w:val="000000"/>
          <w:sz w:val="24"/>
          <w:szCs w:val="24"/>
        </w:rPr>
        <w:t>.</w:t>
      </w:r>
      <w:r w:rsidRPr="00A1134C">
        <w:rPr>
          <w:rFonts w:ascii="Times New Roman" w:hAnsi="Times New Roman" w:cs="Times New Roman"/>
          <w:color w:val="000000"/>
          <w:sz w:val="24"/>
          <w:szCs w:val="24"/>
        </w:rPr>
        <w:t xml:space="preserve"> </w:t>
      </w:r>
      <w:r w:rsidRPr="00A1134C">
        <w:rPr>
          <w:rFonts w:ascii="Times New Roman" w:hAnsi="Times New Roman" w:cs="Times New Roman"/>
          <w:b/>
          <w:color w:val="000000"/>
          <w:sz w:val="24"/>
          <w:szCs w:val="24"/>
        </w:rPr>
        <w:t xml:space="preserve">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влиза в сила от датата на обнародването му на официалната интернет страница на Община Никопол – </w:t>
      </w:r>
      <w:hyperlink r:id="rId29" w:history="1">
        <w:r w:rsidRPr="00A1134C">
          <w:rPr>
            <w:rFonts w:ascii="Times New Roman" w:hAnsi="Times New Roman" w:cs="Times New Roman"/>
            <w:b/>
            <w:color w:val="0000FF" w:themeColor="hyperlink"/>
            <w:sz w:val="24"/>
            <w:szCs w:val="24"/>
            <w:u w:val="single"/>
          </w:rPr>
          <w:t>https://www.nikopol-bg.com/</w:t>
        </w:r>
      </w:hyperlink>
      <w:r w:rsidRPr="00A1134C">
        <w:rPr>
          <w:rFonts w:ascii="Times New Roman" w:hAnsi="Times New Roman" w:cs="Times New Roman"/>
          <w:b/>
          <w:color w:val="000000"/>
          <w:sz w:val="24"/>
          <w:szCs w:val="24"/>
        </w:rPr>
        <w:t xml:space="preserve"> </w:t>
      </w:r>
    </w:p>
    <w:p w:rsidR="00A1134C" w:rsidRPr="00A1134C" w:rsidRDefault="00A1134C" w:rsidP="00A1134C">
      <w:pPr>
        <w:spacing w:after="0" w:line="240" w:lineRule="auto"/>
        <w:jc w:val="both"/>
        <w:rPr>
          <w:rFonts w:ascii="Times New Roman" w:hAnsi="Times New Roman" w:cs="Times New Roman"/>
          <w:color w:val="000000"/>
          <w:sz w:val="24"/>
          <w:szCs w:val="24"/>
        </w:rPr>
      </w:pPr>
    </w:p>
    <w:p w:rsidR="00A1134C" w:rsidRPr="00A1134C" w:rsidRDefault="00A1134C" w:rsidP="00A1134C">
      <w:pPr>
        <w:spacing w:after="0" w:line="240" w:lineRule="auto"/>
        <w:ind w:firstLine="708"/>
        <w:jc w:val="both"/>
        <w:rPr>
          <w:rFonts w:ascii="Times New Roman" w:eastAsia="Times New Roman" w:hAnsi="Times New Roman" w:cs="Times New Roman"/>
          <w:b/>
          <w:sz w:val="24"/>
          <w:szCs w:val="24"/>
          <w:lang w:eastAsia="bg-BG"/>
        </w:rPr>
      </w:pPr>
      <w:r w:rsidRPr="00A1134C">
        <w:rPr>
          <w:rFonts w:ascii="Times New Roman" w:hAnsi="Times New Roman" w:cs="Times New Roman"/>
          <w:b/>
          <w:color w:val="000000"/>
          <w:sz w:val="24"/>
          <w:szCs w:val="24"/>
          <w:lang w:val="en"/>
        </w:rPr>
        <w:t>§</w:t>
      </w:r>
      <w:r w:rsidRPr="00A1134C">
        <w:rPr>
          <w:rFonts w:ascii="Times New Roman" w:hAnsi="Times New Roman" w:cs="Times New Roman"/>
          <w:b/>
          <w:color w:val="000000"/>
          <w:sz w:val="24"/>
          <w:szCs w:val="24"/>
        </w:rPr>
        <w:t>8.</w:t>
      </w:r>
      <w:r w:rsidRPr="00A1134C">
        <w:rPr>
          <w:rFonts w:ascii="Times New Roman" w:hAnsi="Times New Roman" w:cs="Times New Roman"/>
          <w:color w:val="000000"/>
          <w:sz w:val="24"/>
          <w:szCs w:val="24"/>
        </w:rPr>
        <w:t xml:space="preserve"> </w:t>
      </w:r>
      <w:r w:rsidRPr="00A1134C">
        <w:rPr>
          <w:rFonts w:ascii="Times New Roman" w:hAnsi="Times New Roman" w:cs="Times New Roman"/>
          <w:b/>
          <w:color w:val="000000"/>
          <w:sz w:val="24"/>
          <w:szCs w:val="24"/>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е приет с Решение №185 на Общински съвет – Никопол по т.6 от Протокол № 20 от проведено заседание  на 25.02.2021г.</w:t>
      </w:r>
    </w:p>
    <w:p w:rsidR="00A1134C"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Default="00A1134C" w:rsidP="00A1134C">
      <w:pPr>
        <w:spacing w:after="0" w:line="240" w:lineRule="auto"/>
        <w:jc w:val="both"/>
        <w:rPr>
          <w:rFonts w:ascii="Times New Roman" w:eastAsia="Times New Roman" w:hAnsi="Times New Roman" w:cs="Times New Roman"/>
          <w:b/>
          <w:sz w:val="24"/>
          <w:szCs w:val="24"/>
          <w:lang w:eastAsia="bg-BG"/>
        </w:rPr>
      </w:pPr>
    </w:p>
    <w:p w:rsidR="00E45CFC" w:rsidRDefault="00E45CF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 д–р Цветан Андреев –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Председател на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Общински съвет- Никопол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Default="00A1134C" w:rsidP="00A1134C">
      <w:pPr>
        <w:spacing w:after="0" w:line="240" w:lineRule="auto"/>
        <w:jc w:val="both"/>
        <w:rPr>
          <w:rFonts w:ascii="Times New Roman" w:eastAsia="Times New Roman" w:hAnsi="Times New Roman" w:cs="Times New Roman"/>
          <w:b/>
          <w:sz w:val="24"/>
          <w:szCs w:val="24"/>
          <w:lang w:eastAsia="bg-BG"/>
        </w:rPr>
      </w:pPr>
    </w:p>
    <w:p w:rsidR="00E45CFC" w:rsidRPr="009F28FA" w:rsidRDefault="00E45CF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Майдън Сакаджиев-</w:t>
      </w:r>
      <w:r>
        <w:rPr>
          <w:rFonts w:ascii="Times New Roman" w:eastAsia="Times New Roman" w:hAnsi="Times New Roman" w:cs="Times New Roman"/>
          <w:b/>
          <w:sz w:val="24"/>
          <w:szCs w:val="24"/>
          <w:lang w:eastAsia="bg-BG"/>
        </w:rPr>
        <w:t xml:space="preserve">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Зам.председател на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Общински съвет – Никопол</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Default="00A1134C" w:rsidP="00A1134C">
      <w:pPr>
        <w:spacing w:after="0" w:line="240" w:lineRule="auto"/>
        <w:jc w:val="both"/>
        <w:rPr>
          <w:rFonts w:ascii="Times New Roman" w:eastAsia="Times New Roman" w:hAnsi="Times New Roman" w:cs="Times New Roman"/>
          <w:b/>
          <w:sz w:val="24"/>
          <w:szCs w:val="24"/>
          <w:lang w:eastAsia="bg-BG"/>
        </w:rPr>
      </w:pPr>
    </w:p>
    <w:p w:rsidR="00E45CFC" w:rsidRPr="009F28FA" w:rsidRDefault="00E45CF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Ралица Александрова</w:t>
      </w:r>
      <w:r w:rsidRPr="009F28FA">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 xml:space="preserve"> </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r w:rsidRPr="009F28FA">
        <w:rPr>
          <w:rFonts w:ascii="Times New Roman" w:eastAsia="Times New Roman" w:hAnsi="Times New Roman" w:cs="Times New Roman"/>
          <w:b/>
          <w:sz w:val="24"/>
          <w:szCs w:val="24"/>
          <w:lang w:eastAsia="bg-BG"/>
        </w:rPr>
        <w:t xml:space="preserve">Протоколчик и </w:t>
      </w:r>
    </w:p>
    <w:p w:rsidR="00A1134C" w:rsidRPr="009F28FA" w:rsidRDefault="00D67D7E" w:rsidP="00A1134C">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м</w:t>
      </w:r>
      <w:r w:rsidR="00A1134C" w:rsidRPr="009F28FA">
        <w:rPr>
          <w:rFonts w:ascii="Times New Roman" w:eastAsia="Times New Roman" w:hAnsi="Times New Roman" w:cs="Times New Roman"/>
          <w:b/>
          <w:sz w:val="24"/>
          <w:szCs w:val="24"/>
          <w:lang w:eastAsia="bg-BG"/>
        </w:rPr>
        <w:t>л.специалист в ОбС – Никопол</w:t>
      </w: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jc w:val="both"/>
        <w:rPr>
          <w:rFonts w:ascii="Times New Roman" w:eastAsia="Times New Roman" w:hAnsi="Times New Roman" w:cs="Times New Roman"/>
          <w:b/>
          <w:sz w:val="24"/>
          <w:szCs w:val="24"/>
          <w:lang w:eastAsia="bg-BG"/>
        </w:rPr>
      </w:pPr>
    </w:p>
    <w:p w:rsidR="00A1134C" w:rsidRPr="009F28FA" w:rsidRDefault="00A1134C" w:rsidP="00A1134C">
      <w:pPr>
        <w:spacing w:after="0" w:line="240" w:lineRule="auto"/>
        <w:rPr>
          <w:rFonts w:ascii="Times New Roman" w:eastAsia="Times New Roman" w:hAnsi="Times New Roman" w:cs="Times New Roman"/>
          <w:sz w:val="20"/>
          <w:szCs w:val="20"/>
          <w:lang w:eastAsia="bg-BG"/>
        </w:rPr>
      </w:pPr>
      <w:r w:rsidRPr="009F28FA">
        <w:rPr>
          <w:rFonts w:ascii="Times New Roman" w:eastAsia="Times New Roman" w:hAnsi="Times New Roman" w:cs="Times New Roman"/>
          <w:sz w:val="20"/>
          <w:szCs w:val="20"/>
          <w:lang w:eastAsia="bg-BG"/>
        </w:rPr>
        <w:t xml:space="preserve">                                                                                                                                                                                                                                                                </w:t>
      </w:r>
    </w:p>
    <w:p w:rsidR="00A1134C" w:rsidRDefault="00A1134C" w:rsidP="00A1134C"/>
    <w:p w:rsidR="00E45CFC" w:rsidRPr="009F28FA" w:rsidRDefault="00E45CFC" w:rsidP="00A1134C"/>
    <w:p w:rsidR="001F3F44" w:rsidRDefault="001F3F44" w:rsidP="001F3F44">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СЕДМА</w:t>
      </w:r>
      <w:r w:rsidRPr="003816E4">
        <w:rPr>
          <w:rFonts w:ascii="Times New Roman" w:hAnsi="Times New Roman" w:cs="Times New Roman"/>
          <w:b/>
          <w:sz w:val="28"/>
          <w:szCs w:val="28"/>
        </w:rPr>
        <w:t xml:space="preserve"> ТОЧКА ОТ ДНЕВНИЯ РЕД</w:t>
      </w:r>
    </w:p>
    <w:p w:rsidR="001F3F44" w:rsidRDefault="001F3F44" w:rsidP="001F3F44">
      <w:pPr>
        <w:pStyle w:val="a3"/>
        <w:ind w:firstLine="708"/>
        <w:jc w:val="center"/>
        <w:rPr>
          <w:rFonts w:ascii="Times New Roman" w:hAnsi="Times New Roman" w:cs="Times New Roman"/>
          <w:b/>
          <w:sz w:val="28"/>
          <w:szCs w:val="28"/>
        </w:rPr>
      </w:pPr>
    </w:p>
    <w:p w:rsidR="001F3F44" w:rsidRDefault="001F3F44" w:rsidP="001F3F44">
      <w:pPr>
        <w:pStyle w:val="a3"/>
        <w:ind w:firstLine="708"/>
        <w:jc w:val="center"/>
        <w:rPr>
          <w:rFonts w:ascii="Times New Roman" w:hAnsi="Times New Roman" w:cs="Times New Roman"/>
          <w:b/>
          <w:sz w:val="28"/>
          <w:szCs w:val="28"/>
        </w:rPr>
      </w:pPr>
    </w:p>
    <w:p w:rsidR="001F3F44" w:rsidRDefault="001F3F44" w:rsidP="001F3F44">
      <w:pPr>
        <w:pStyle w:val="a3"/>
        <w:ind w:firstLine="708"/>
        <w:jc w:val="both"/>
        <w:rPr>
          <w:rFonts w:ascii="Times New Roman" w:hAnsi="Times New Roman" w:cs="Times New Roman"/>
          <w:sz w:val="28"/>
          <w:szCs w:val="28"/>
        </w:rPr>
      </w:pPr>
      <w:r w:rsidRPr="001F3F44">
        <w:rPr>
          <w:rFonts w:ascii="Times New Roman" w:hAnsi="Times New Roman" w:cs="Times New Roman"/>
          <w:sz w:val="28"/>
          <w:szCs w:val="28"/>
        </w:rPr>
        <w:t>О</w:t>
      </w:r>
      <w:r>
        <w:rPr>
          <w:rFonts w:ascii="Times New Roman" w:hAnsi="Times New Roman" w:cs="Times New Roman"/>
          <w:sz w:val="28"/>
          <w:szCs w:val="28"/>
        </w:rPr>
        <w:t>тношение взеха:</w:t>
      </w:r>
    </w:p>
    <w:p w:rsidR="001F3F44" w:rsidRPr="00FF5CD4" w:rsidRDefault="001F3F44" w:rsidP="00FF5CD4">
      <w:pPr>
        <w:pStyle w:val="a3"/>
        <w:ind w:firstLine="708"/>
        <w:jc w:val="both"/>
        <w:rPr>
          <w:rFonts w:ascii="Times New Roman" w:hAnsi="Times New Roman" w:cs="Times New Roman"/>
          <w:i/>
          <w:sz w:val="28"/>
          <w:szCs w:val="28"/>
        </w:rPr>
      </w:pPr>
      <w:r w:rsidRPr="001F3F44">
        <w:rPr>
          <w:rFonts w:ascii="Times New Roman" w:hAnsi="Times New Roman" w:cs="Times New Roman"/>
          <w:sz w:val="28"/>
          <w:szCs w:val="28"/>
          <w:u w:val="single"/>
        </w:rPr>
        <w:t>Ив.Савов</w:t>
      </w:r>
      <w:r>
        <w:rPr>
          <w:rFonts w:ascii="Times New Roman" w:hAnsi="Times New Roman" w:cs="Times New Roman"/>
          <w:sz w:val="28"/>
          <w:szCs w:val="28"/>
        </w:rPr>
        <w:t>:</w:t>
      </w:r>
      <w:r w:rsidR="00397FAB">
        <w:rPr>
          <w:rFonts w:ascii="Times New Roman" w:hAnsi="Times New Roman" w:cs="Times New Roman"/>
          <w:sz w:val="28"/>
          <w:szCs w:val="28"/>
        </w:rPr>
        <w:t xml:space="preserve"> След публичния дебат и заседание на П.К., днес сме на окончателното приемане на бюджета. Обнадеждени сме,че вървим в правилната посока.</w:t>
      </w:r>
      <w:r w:rsidR="00FF5CD4">
        <w:rPr>
          <w:rFonts w:ascii="Times New Roman" w:hAnsi="Times New Roman" w:cs="Times New Roman"/>
          <w:sz w:val="28"/>
          <w:szCs w:val="28"/>
        </w:rPr>
        <w:t xml:space="preserve"> </w:t>
      </w:r>
      <w:r w:rsidR="00397FAB" w:rsidRPr="00FF5CD4">
        <w:rPr>
          <w:rFonts w:ascii="Times New Roman" w:hAnsi="Times New Roman" w:cs="Times New Roman"/>
          <w:i/>
          <w:sz w:val="28"/>
          <w:szCs w:val="28"/>
        </w:rPr>
        <w:t xml:space="preserve">/Говори с подробности за изминалата година и предстоящата такава. За детските градини, училищата в общината, нови здравни услуги, модернизирана апаратура в МБАЛ, </w:t>
      </w:r>
      <w:r w:rsidR="00FF5CD4" w:rsidRPr="00FF5CD4">
        <w:rPr>
          <w:rFonts w:ascii="Times New Roman" w:hAnsi="Times New Roman" w:cs="Times New Roman"/>
          <w:i/>
          <w:sz w:val="28"/>
          <w:szCs w:val="28"/>
        </w:rPr>
        <w:t>социалните услуги, предстоящите ремонти на улиците в селата-Новачене, Муселиево и Въбел, Шишманова крепост с предстоящи археологически разкопки, Енергийна ефективност и т.н. Също така говори в цифри за отпуснатите субсидии и целеви помощи, планираните приходи от данъците, подпомагане на спортните клубове и преодоляване на бюджетния дефицит./</w:t>
      </w:r>
    </w:p>
    <w:p w:rsidR="00A1134C" w:rsidRDefault="00FF5CD4" w:rsidP="007E3094">
      <w:pPr>
        <w:spacing w:after="0" w:line="240" w:lineRule="auto"/>
        <w:ind w:firstLine="708"/>
        <w:jc w:val="both"/>
        <w:rPr>
          <w:rFonts w:ascii="Times New Roman" w:hAnsi="Times New Roman" w:cs="Times New Roman"/>
          <w:sz w:val="28"/>
          <w:szCs w:val="28"/>
        </w:rPr>
      </w:pPr>
      <w:r w:rsidRPr="00FF5CD4">
        <w:rPr>
          <w:rFonts w:ascii="Times New Roman" w:hAnsi="Times New Roman" w:cs="Times New Roman"/>
          <w:sz w:val="28"/>
          <w:szCs w:val="28"/>
          <w:u w:val="single"/>
        </w:rPr>
        <w:t>Св.Ангелов</w:t>
      </w:r>
      <w:r>
        <w:rPr>
          <w:rFonts w:ascii="Times New Roman" w:hAnsi="Times New Roman" w:cs="Times New Roman"/>
          <w:sz w:val="28"/>
          <w:szCs w:val="28"/>
        </w:rPr>
        <w:t>: Г-н Кмете, благодаря за изчерпателния анонс на бюджета, но предвидените суми за спортните клубове „копи-пейс“. Както беше заложено в миналогодишния бюджет така остана и сега. Сумите отпуснати за двата футболни клуба в с.Новачене и с.Драгаш войвода са крайно недостатъчни. Съгласен съм с дефицита, но защо е тази разлика в отборите? За ФК“Ситомир“</w:t>
      </w:r>
      <w:r w:rsidR="007E3094">
        <w:rPr>
          <w:rFonts w:ascii="Times New Roman" w:hAnsi="Times New Roman" w:cs="Times New Roman"/>
          <w:sz w:val="28"/>
          <w:szCs w:val="28"/>
        </w:rPr>
        <w:t xml:space="preserve"> Никопол са отпуснати 8500лв., това е с 4000лв. повече от сумата за футболния клуб в с.Драгаш войвода. Не съм против подкрепянето на бюджета, но искам да направя предложение субсидиите за двата селски отбора да бъдат увеличени с по1500лв. Не говорим за премии, просто да не се прави разлика в отборите.</w:t>
      </w:r>
    </w:p>
    <w:p w:rsidR="007E3094" w:rsidRDefault="007E3094" w:rsidP="007E3094">
      <w:pPr>
        <w:spacing w:after="0" w:line="240" w:lineRule="auto"/>
        <w:ind w:firstLine="708"/>
        <w:jc w:val="both"/>
        <w:rPr>
          <w:rFonts w:ascii="Times New Roman" w:hAnsi="Times New Roman" w:cs="Times New Roman"/>
          <w:i/>
          <w:sz w:val="28"/>
          <w:szCs w:val="28"/>
        </w:rPr>
      </w:pPr>
      <w:r w:rsidRPr="007E3094">
        <w:rPr>
          <w:rFonts w:ascii="Times New Roman" w:hAnsi="Times New Roman" w:cs="Times New Roman"/>
          <w:sz w:val="28"/>
          <w:szCs w:val="28"/>
          <w:u w:val="single"/>
        </w:rPr>
        <w:t>Ив.Савов</w:t>
      </w:r>
      <w:r>
        <w:rPr>
          <w:rFonts w:ascii="Times New Roman" w:hAnsi="Times New Roman" w:cs="Times New Roman"/>
          <w:sz w:val="28"/>
          <w:szCs w:val="28"/>
        </w:rPr>
        <w:t>: Както е отбелязано в бюджета, това са субсидиите за полугодието за да завърши сезона. Интересуваме се и от ефективността на отбора, ако не сложим категоризация, то утре може всяко едно село да основе футболен клуб и всички да са с претенции. /</w:t>
      </w:r>
      <w:r w:rsidRPr="007E3094">
        <w:rPr>
          <w:rFonts w:ascii="Times New Roman" w:hAnsi="Times New Roman" w:cs="Times New Roman"/>
          <w:i/>
          <w:sz w:val="28"/>
          <w:szCs w:val="28"/>
        </w:rPr>
        <w:t>Отговаря подробно на</w:t>
      </w:r>
      <w:r>
        <w:rPr>
          <w:rFonts w:ascii="Times New Roman" w:hAnsi="Times New Roman" w:cs="Times New Roman"/>
          <w:i/>
          <w:sz w:val="28"/>
          <w:szCs w:val="28"/>
        </w:rPr>
        <w:t xml:space="preserve"> въпросите на</w:t>
      </w:r>
      <w:r w:rsidRPr="007E3094">
        <w:rPr>
          <w:rFonts w:ascii="Times New Roman" w:hAnsi="Times New Roman" w:cs="Times New Roman"/>
          <w:i/>
          <w:sz w:val="28"/>
          <w:szCs w:val="28"/>
        </w:rPr>
        <w:t xml:space="preserve"> Св.Ангелов/</w:t>
      </w:r>
    </w:p>
    <w:p w:rsidR="007E3094" w:rsidRDefault="007E3094" w:rsidP="007E3094">
      <w:pPr>
        <w:spacing w:after="0" w:line="240" w:lineRule="auto"/>
        <w:ind w:firstLine="708"/>
        <w:jc w:val="both"/>
        <w:rPr>
          <w:rFonts w:ascii="Times New Roman" w:hAnsi="Times New Roman" w:cs="Times New Roman"/>
          <w:sz w:val="28"/>
          <w:szCs w:val="28"/>
        </w:rPr>
      </w:pPr>
      <w:r w:rsidRPr="007E3094">
        <w:rPr>
          <w:rFonts w:ascii="Times New Roman" w:hAnsi="Times New Roman" w:cs="Times New Roman"/>
          <w:sz w:val="28"/>
          <w:szCs w:val="28"/>
          <w:u w:val="single"/>
        </w:rPr>
        <w:t>Св.Ангелов</w:t>
      </w:r>
      <w:r>
        <w:rPr>
          <w:rFonts w:ascii="Times New Roman" w:hAnsi="Times New Roman" w:cs="Times New Roman"/>
          <w:sz w:val="28"/>
          <w:szCs w:val="28"/>
        </w:rPr>
        <w:t>/</w:t>
      </w:r>
      <w:r w:rsidRPr="002A1551">
        <w:rPr>
          <w:rFonts w:ascii="Times New Roman" w:hAnsi="Times New Roman" w:cs="Times New Roman"/>
          <w:i/>
          <w:sz w:val="28"/>
          <w:szCs w:val="28"/>
        </w:rPr>
        <w:t>реплика</w:t>
      </w:r>
      <w:r>
        <w:rPr>
          <w:rFonts w:ascii="Times New Roman" w:hAnsi="Times New Roman" w:cs="Times New Roman"/>
          <w:sz w:val="28"/>
          <w:szCs w:val="28"/>
        </w:rPr>
        <w:t>/: Г-н Савов</w:t>
      </w:r>
      <w:r w:rsidR="002A1551">
        <w:rPr>
          <w:rFonts w:ascii="Times New Roman" w:hAnsi="Times New Roman" w:cs="Times New Roman"/>
          <w:sz w:val="28"/>
          <w:szCs w:val="28"/>
        </w:rPr>
        <w:t>,</w:t>
      </w:r>
      <w:r>
        <w:rPr>
          <w:rFonts w:ascii="Times New Roman" w:hAnsi="Times New Roman" w:cs="Times New Roman"/>
          <w:sz w:val="28"/>
          <w:szCs w:val="28"/>
        </w:rPr>
        <w:t xml:space="preserve"> благодаря, че мислите </w:t>
      </w:r>
      <w:r w:rsidR="002A1551">
        <w:rPr>
          <w:rFonts w:ascii="Times New Roman" w:hAnsi="Times New Roman" w:cs="Times New Roman"/>
          <w:sz w:val="28"/>
          <w:szCs w:val="28"/>
        </w:rPr>
        <w:t>редом с другите работи и за спорта. Тези суми обаче си остават така, не е само за полугодие и сезон, после се тръгва по мъките. Добре дошло е в тази малка община да има повече футболни отбори, но не достигат средства за клубовете по селата. Не казвам, че общината е длъжна изцяло да издържа тези клубове, казвам че сумите са недостатъчни. Кметовете на населените места в общината са тук, те да кажат утре ще има ли футбол в селата?</w:t>
      </w:r>
    </w:p>
    <w:p w:rsidR="002A1551" w:rsidRDefault="002A1551" w:rsidP="007E3094">
      <w:pPr>
        <w:spacing w:after="0" w:line="240" w:lineRule="auto"/>
        <w:ind w:firstLine="708"/>
        <w:jc w:val="both"/>
        <w:rPr>
          <w:rFonts w:ascii="Times New Roman" w:hAnsi="Times New Roman" w:cs="Times New Roman"/>
          <w:sz w:val="28"/>
          <w:szCs w:val="28"/>
        </w:rPr>
      </w:pPr>
      <w:r w:rsidRPr="002A1551">
        <w:rPr>
          <w:rFonts w:ascii="Times New Roman" w:hAnsi="Times New Roman" w:cs="Times New Roman"/>
          <w:sz w:val="28"/>
          <w:szCs w:val="28"/>
          <w:u w:val="single"/>
        </w:rPr>
        <w:t>М.Сакаджиев</w:t>
      </w:r>
      <w:r>
        <w:rPr>
          <w:rFonts w:ascii="Times New Roman" w:hAnsi="Times New Roman" w:cs="Times New Roman"/>
          <w:sz w:val="28"/>
          <w:szCs w:val="28"/>
        </w:rPr>
        <w:t>: Наистина Ангелов е прав. Бих искал да го подкрепим с предложението което иска да направи за увеличаване на субсидиите.</w:t>
      </w:r>
    </w:p>
    <w:p w:rsidR="002A1551" w:rsidRDefault="002A1551" w:rsidP="007E3094">
      <w:pPr>
        <w:spacing w:after="0" w:line="240" w:lineRule="auto"/>
        <w:ind w:firstLine="708"/>
        <w:jc w:val="both"/>
        <w:rPr>
          <w:rFonts w:ascii="Times New Roman" w:hAnsi="Times New Roman" w:cs="Times New Roman"/>
          <w:i/>
          <w:sz w:val="28"/>
          <w:szCs w:val="28"/>
        </w:rPr>
      </w:pPr>
      <w:r w:rsidRPr="002A1551">
        <w:rPr>
          <w:rFonts w:ascii="Times New Roman" w:hAnsi="Times New Roman" w:cs="Times New Roman"/>
          <w:sz w:val="28"/>
          <w:szCs w:val="28"/>
          <w:u w:val="single"/>
        </w:rPr>
        <w:t>Д.Кинов</w:t>
      </w:r>
      <w:r>
        <w:rPr>
          <w:rFonts w:ascii="Times New Roman" w:hAnsi="Times New Roman" w:cs="Times New Roman"/>
          <w:sz w:val="28"/>
          <w:szCs w:val="28"/>
        </w:rPr>
        <w:t>/</w:t>
      </w:r>
      <w:r w:rsidRPr="002A1551">
        <w:rPr>
          <w:rFonts w:ascii="Times New Roman" w:hAnsi="Times New Roman" w:cs="Times New Roman"/>
          <w:i/>
          <w:sz w:val="28"/>
          <w:szCs w:val="28"/>
        </w:rPr>
        <w:t>кмет на с.Въвел</w:t>
      </w:r>
      <w:r>
        <w:rPr>
          <w:rFonts w:ascii="Times New Roman" w:hAnsi="Times New Roman" w:cs="Times New Roman"/>
          <w:sz w:val="28"/>
          <w:szCs w:val="28"/>
        </w:rPr>
        <w:t>/: Не разбирам кое е по-важно-човешкия живот, спорта или ремонт на улици.</w:t>
      </w:r>
      <w:r w:rsidR="00F913B2">
        <w:rPr>
          <w:rFonts w:ascii="Times New Roman" w:hAnsi="Times New Roman" w:cs="Times New Roman"/>
          <w:sz w:val="28"/>
          <w:szCs w:val="28"/>
        </w:rPr>
        <w:t xml:space="preserve"> Внесъл съм Предложение в Общински съвет-Никопол с Вх.№, което се касае за направата на  улица в с.Въбел, за да се избегне острия завой, който е предпоставка за ПТП-та. Ние спорим за футбол, а аз искам улица за безопастността на хората</w:t>
      </w:r>
      <w:r w:rsidR="001E721B">
        <w:rPr>
          <w:rFonts w:ascii="Times New Roman" w:hAnsi="Times New Roman" w:cs="Times New Roman"/>
          <w:sz w:val="28"/>
          <w:szCs w:val="28"/>
        </w:rPr>
        <w:t xml:space="preserve">. </w:t>
      </w:r>
      <w:r w:rsidR="001E721B" w:rsidRPr="001E721B">
        <w:rPr>
          <w:rFonts w:ascii="Times New Roman" w:hAnsi="Times New Roman" w:cs="Times New Roman"/>
          <w:i/>
          <w:sz w:val="28"/>
          <w:szCs w:val="28"/>
        </w:rPr>
        <w:t>/Говори подробно в цифри и метри за проблема в с.Въбел/</w:t>
      </w:r>
      <w:r w:rsidR="001E721B">
        <w:rPr>
          <w:rFonts w:ascii="Times New Roman" w:hAnsi="Times New Roman" w:cs="Times New Roman"/>
          <w:i/>
          <w:sz w:val="28"/>
          <w:szCs w:val="28"/>
        </w:rPr>
        <w:t>.</w:t>
      </w:r>
    </w:p>
    <w:p w:rsidR="001E721B" w:rsidRPr="001E721B" w:rsidRDefault="001E721B" w:rsidP="007E3094">
      <w:pPr>
        <w:spacing w:after="0" w:line="240" w:lineRule="auto"/>
        <w:ind w:firstLine="708"/>
        <w:jc w:val="both"/>
        <w:rPr>
          <w:rFonts w:ascii="Times New Roman" w:hAnsi="Times New Roman" w:cs="Times New Roman"/>
          <w:sz w:val="28"/>
          <w:szCs w:val="28"/>
        </w:rPr>
      </w:pPr>
      <w:r w:rsidRPr="001E721B">
        <w:rPr>
          <w:rFonts w:ascii="Times New Roman" w:hAnsi="Times New Roman" w:cs="Times New Roman"/>
          <w:sz w:val="28"/>
          <w:szCs w:val="28"/>
          <w:u w:val="single"/>
        </w:rPr>
        <w:t>Ив.Савов</w:t>
      </w:r>
      <w:r>
        <w:rPr>
          <w:rFonts w:ascii="Times New Roman" w:hAnsi="Times New Roman" w:cs="Times New Roman"/>
          <w:sz w:val="28"/>
          <w:szCs w:val="28"/>
        </w:rPr>
        <w:t>:</w:t>
      </w:r>
      <w:r w:rsidRPr="001E721B">
        <w:rPr>
          <w:rFonts w:ascii="Times New Roman" w:hAnsi="Times New Roman" w:cs="Times New Roman"/>
          <w:sz w:val="28"/>
          <w:szCs w:val="28"/>
        </w:rPr>
        <w:t xml:space="preserve"> </w:t>
      </w:r>
      <w:r w:rsidRPr="001E721B">
        <w:rPr>
          <w:rFonts w:ascii="Times New Roman" w:hAnsi="Times New Roman" w:cs="Times New Roman"/>
          <w:i/>
          <w:sz w:val="28"/>
          <w:szCs w:val="28"/>
        </w:rPr>
        <w:t>Отговаря на Д.Кинов</w:t>
      </w:r>
      <w:r>
        <w:rPr>
          <w:rFonts w:ascii="Times New Roman" w:hAnsi="Times New Roman" w:cs="Times New Roman"/>
          <w:i/>
          <w:sz w:val="28"/>
          <w:szCs w:val="28"/>
        </w:rPr>
        <w:t xml:space="preserve">. </w:t>
      </w:r>
      <w:r w:rsidR="00A4505E">
        <w:rPr>
          <w:rFonts w:ascii="Times New Roman" w:hAnsi="Times New Roman" w:cs="Times New Roman"/>
          <w:sz w:val="28"/>
          <w:szCs w:val="28"/>
        </w:rPr>
        <w:t>В</w:t>
      </w:r>
      <w:r>
        <w:rPr>
          <w:rFonts w:ascii="Times New Roman" w:hAnsi="Times New Roman" w:cs="Times New Roman"/>
          <w:sz w:val="28"/>
          <w:szCs w:val="28"/>
        </w:rPr>
        <w:t>ъв връзка с предложението искано от Св.Ангелов, ще помоля С.Стефанов /финансиста на общината/ да отговори.</w:t>
      </w:r>
    </w:p>
    <w:p w:rsidR="001E721B" w:rsidRDefault="00A4505E" w:rsidP="007E3094">
      <w:pPr>
        <w:spacing w:after="0" w:line="240" w:lineRule="auto"/>
        <w:ind w:firstLine="708"/>
        <w:jc w:val="both"/>
        <w:rPr>
          <w:rFonts w:ascii="Times New Roman" w:hAnsi="Times New Roman" w:cs="Times New Roman"/>
          <w:sz w:val="28"/>
          <w:szCs w:val="28"/>
        </w:rPr>
      </w:pPr>
      <w:r w:rsidRPr="00A4505E">
        <w:rPr>
          <w:rFonts w:ascii="Times New Roman" w:hAnsi="Times New Roman" w:cs="Times New Roman"/>
          <w:sz w:val="28"/>
          <w:szCs w:val="28"/>
          <w:u w:val="single"/>
        </w:rPr>
        <w:t>С.Стефанов</w:t>
      </w:r>
      <w:r>
        <w:rPr>
          <w:rFonts w:ascii="Times New Roman" w:hAnsi="Times New Roman" w:cs="Times New Roman"/>
          <w:sz w:val="28"/>
          <w:szCs w:val="28"/>
        </w:rPr>
        <w:t>: Да възможни са промени в бюджета. Като приключи дебата по точката ще го формулираме и самото предложение.</w:t>
      </w:r>
    </w:p>
    <w:p w:rsidR="00A4505E" w:rsidRDefault="00A4505E" w:rsidP="007E3094">
      <w:pPr>
        <w:spacing w:after="0" w:line="240" w:lineRule="auto"/>
        <w:ind w:firstLine="708"/>
        <w:jc w:val="both"/>
        <w:rPr>
          <w:rFonts w:ascii="Times New Roman" w:hAnsi="Times New Roman" w:cs="Times New Roman"/>
          <w:sz w:val="28"/>
          <w:szCs w:val="28"/>
        </w:rPr>
      </w:pPr>
      <w:r w:rsidRPr="00A4505E">
        <w:rPr>
          <w:rFonts w:ascii="Times New Roman" w:hAnsi="Times New Roman" w:cs="Times New Roman"/>
          <w:sz w:val="28"/>
          <w:szCs w:val="28"/>
          <w:u w:val="single"/>
        </w:rPr>
        <w:t>Кр.Халов</w:t>
      </w:r>
      <w:r>
        <w:rPr>
          <w:rFonts w:ascii="Times New Roman" w:hAnsi="Times New Roman" w:cs="Times New Roman"/>
          <w:sz w:val="28"/>
          <w:szCs w:val="28"/>
        </w:rPr>
        <w:t>: Ще гласуваме бюджета, няма проблеми. Г-н Кмете, хубаво е това което изложихте в началото, но имате грешка като казвате, че нямаме право да променяме бюджета. Напротив – имаме.</w:t>
      </w:r>
      <w:r w:rsidR="00A63E86">
        <w:rPr>
          <w:rFonts w:ascii="Times New Roman" w:hAnsi="Times New Roman" w:cs="Times New Roman"/>
          <w:sz w:val="28"/>
          <w:szCs w:val="28"/>
        </w:rPr>
        <w:t xml:space="preserve"> Относно бюджета на община Никопол-</w:t>
      </w:r>
      <w:r>
        <w:rPr>
          <w:rFonts w:ascii="Times New Roman" w:hAnsi="Times New Roman" w:cs="Times New Roman"/>
          <w:sz w:val="28"/>
          <w:szCs w:val="28"/>
        </w:rPr>
        <w:t xml:space="preserve"> </w:t>
      </w:r>
      <w:r w:rsidR="00A63E86">
        <w:rPr>
          <w:rFonts w:ascii="Times New Roman" w:hAnsi="Times New Roman" w:cs="Times New Roman"/>
          <w:sz w:val="28"/>
          <w:szCs w:val="28"/>
        </w:rPr>
        <w:t xml:space="preserve">рекорден бюджет, </w:t>
      </w:r>
      <w:r w:rsidR="00902B1B">
        <w:rPr>
          <w:rFonts w:ascii="Times New Roman" w:hAnsi="Times New Roman" w:cs="Times New Roman"/>
          <w:sz w:val="28"/>
          <w:szCs w:val="28"/>
        </w:rPr>
        <w:t xml:space="preserve">във време на пандемия, </w:t>
      </w:r>
      <w:r>
        <w:rPr>
          <w:rFonts w:ascii="Times New Roman" w:hAnsi="Times New Roman" w:cs="Times New Roman"/>
          <w:sz w:val="28"/>
          <w:szCs w:val="28"/>
        </w:rPr>
        <w:t>13</w:t>
      </w:r>
      <w:r w:rsidR="00A63E86">
        <w:rPr>
          <w:rFonts w:ascii="Times New Roman" w:hAnsi="Times New Roman" w:cs="Times New Roman"/>
          <w:sz w:val="28"/>
          <w:szCs w:val="28"/>
        </w:rPr>
        <w:t xml:space="preserve">,5 </w:t>
      </w:r>
      <w:r>
        <w:rPr>
          <w:rFonts w:ascii="Times New Roman" w:hAnsi="Times New Roman" w:cs="Times New Roman"/>
          <w:sz w:val="28"/>
          <w:szCs w:val="28"/>
        </w:rPr>
        <w:t>милиона лева</w:t>
      </w:r>
      <w:r w:rsidR="00902B1B">
        <w:rPr>
          <w:rFonts w:ascii="Times New Roman" w:hAnsi="Times New Roman" w:cs="Times New Roman"/>
          <w:sz w:val="28"/>
          <w:szCs w:val="28"/>
        </w:rPr>
        <w:t xml:space="preserve"> бюджет</w:t>
      </w:r>
      <w:r w:rsidR="00B751E0">
        <w:rPr>
          <w:rFonts w:ascii="Times New Roman" w:hAnsi="Times New Roman" w:cs="Times New Roman"/>
          <w:sz w:val="28"/>
          <w:szCs w:val="28"/>
        </w:rPr>
        <w:t>, п</w:t>
      </w:r>
      <w:r w:rsidR="00902B1B">
        <w:rPr>
          <w:rFonts w:ascii="Times New Roman" w:hAnsi="Times New Roman" w:cs="Times New Roman"/>
          <w:sz w:val="28"/>
          <w:szCs w:val="28"/>
        </w:rPr>
        <w:t>люс ПМС на Министерски съвет</w:t>
      </w:r>
      <w:r w:rsidR="00181D9F">
        <w:rPr>
          <w:rFonts w:ascii="Times New Roman" w:hAnsi="Times New Roman" w:cs="Times New Roman"/>
          <w:sz w:val="28"/>
          <w:szCs w:val="28"/>
        </w:rPr>
        <w:t xml:space="preserve">. Със 7 милиона нагоре е бюджета на община Никопол и това не е само в нашата община. Това е рекорд за Никопол. Преди сме били 20-30 хиляди души население, такъв бюджет не е имало. От тук нататък вече е отговорност на Кмета да си харчи парите подобаващо. </w:t>
      </w:r>
      <w:r w:rsidR="00CE068A">
        <w:rPr>
          <w:rFonts w:ascii="Times New Roman" w:hAnsi="Times New Roman" w:cs="Times New Roman"/>
          <w:sz w:val="28"/>
          <w:szCs w:val="28"/>
        </w:rPr>
        <w:t xml:space="preserve">Ако говорим за спорт, може на футболните клубове с някой  и друг лев да има увеличение. Гласувал съм против преди когато е имало предложения за по 100 хиляди лева за клуб, все едно </w:t>
      </w:r>
      <w:r w:rsidR="00537123">
        <w:rPr>
          <w:rFonts w:ascii="Times New Roman" w:hAnsi="Times New Roman" w:cs="Times New Roman"/>
          <w:sz w:val="28"/>
          <w:szCs w:val="28"/>
        </w:rPr>
        <w:t xml:space="preserve">се играе </w:t>
      </w:r>
      <w:r w:rsidR="00CE068A">
        <w:rPr>
          <w:rFonts w:ascii="Times New Roman" w:hAnsi="Times New Roman" w:cs="Times New Roman"/>
          <w:sz w:val="28"/>
          <w:szCs w:val="28"/>
        </w:rPr>
        <w:t xml:space="preserve">„Шампионска лига“. Но при този бюджет може да се отпусне повече за клубовете. А като прибавим и към тези средства кандидатстването по Европейското финансиране, което е също много, просто не е имало такъв хубав момент в тази община. Доволен съм, както казахте и Вие сте доволен от бюджета, това ме радва че нещо хубаво се случва и в по-малките общини. Защото преди 3-4 години бюджета беше 5,5 милиона лева, а ние още от тогава сме намалели като жители. Това което се случва </w:t>
      </w:r>
      <w:r w:rsidR="00537123">
        <w:rPr>
          <w:rFonts w:ascii="Times New Roman" w:hAnsi="Times New Roman" w:cs="Times New Roman"/>
          <w:sz w:val="28"/>
          <w:szCs w:val="28"/>
        </w:rPr>
        <w:t xml:space="preserve">в момента е някакъв прецедент може би, но дано продължи и за напред. </w:t>
      </w:r>
    </w:p>
    <w:p w:rsidR="00537123" w:rsidRDefault="00537123" w:rsidP="007E3094">
      <w:pPr>
        <w:spacing w:after="0" w:line="240" w:lineRule="auto"/>
        <w:ind w:firstLine="708"/>
        <w:jc w:val="both"/>
        <w:rPr>
          <w:rFonts w:ascii="Times New Roman" w:hAnsi="Times New Roman" w:cs="Times New Roman"/>
          <w:sz w:val="28"/>
          <w:szCs w:val="28"/>
        </w:rPr>
      </w:pPr>
      <w:r w:rsidRPr="00537123">
        <w:rPr>
          <w:rFonts w:ascii="Times New Roman" w:hAnsi="Times New Roman" w:cs="Times New Roman"/>
          <w:sz w:val="28"/>
          <w:szCs w:val="28"/>
          <w:u w:val="single"/>
        </w:rPr>
        <w:t>С.Стефанов</w:t>
      </w:r>
      <w:r>
        <w:rPr>
          <w:rFonts w:ascii="Times New Roman" w:hAnsi="Times New Roman" w:cs="Times New Roman"/>
          <w:sz w:val="28"/>
          <w:szCs w:val="28"/>
        </w:rPr>
        <w:t>: Предложението което се прави  от Св.Ангелов ще изглежда по следния начин:</w:t>
      </w:r>
    </w:p>
    <w:p w:rsidR="00F3764A" w:rsidRDefault="00537123" w:rsidP="007E30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проекта за решение т.</w:t>
      </w:r>
      <w:r w:rsidR="00130A8F">
        <w:rPr>
          <w:rFonts w:ascii="Times New Roman" w:hAnsi="Times New Roman" w:cs="Times New Roman"/>
          <w:sz w:val="28"/>
          <w:szCs w:val="28"/>
        </w:rPr>
        <w:t>1</w:t>
      </w:r>
      <w:r>
        <w:rPr>
          <w:rFonts w:ascii="Times New Roman" w:hAnsi="Times New Roman" w:cs="Times New Roman"/>
          <w:sz w:val="28"/>
          <w:szCs w:val="28"/>
        </w:rPr>
        <w:t xml:space="preserve"> се променя  така:</w:t>
      </w:r>
      <w:r w:rsidR="00F3764A">
        <w:rPr>
          <w:rFonts w:ascii="Times New Roman" w:hAnsi="Times New Roman" w:cs="Times New Roman"/>
          <w:sz w:val="28"/>
          <w:szCs w:val="28"/>
        </w:rPr>
        <w:t xml:space="preserve"> </w:t>
      </w:r>
    </w:p>
    <w:p w:rsidR="00130A8F" w:rsidRPr="00130A8F" w:rsidRDefault="00130A8F" w:rsidP="002E0F30">
      <w:pPr>
        <w:spacing w:after="0" w:line="240" w:lineRule="auto"/>
        <w:ind w:firstLine="708"/>
        <w:jc w:val="both"/>
        <w:rPr>
          <w:rFonts w:ascii="Times New Roman" w:hAnsi="Times New Roman" w:cs="Times New Roman"/>
          <w:sz w:val="28"/>
          <w:szCs w:val="28"/>
        </w:rPr>
      </w:pPr>
      <w:r w:rsidRPr="00130A8F">
        <w:rPr>
          <w:rFonts w:ascii="Times New Roman" w:hAnsi="Times New Roman" w:cs="Times New Roman"/>
          <w:b/>
          <w:sz w:val="28"/>
          <w:szCs w:val="28"/>
        </w:rPr>
        <w:t>1.1.</w:t>
      </w:r>
      <w:r w:rsidRPr="00130A8F">
        <w:rPr>
          <w:rFonts w:ascii="Times New Roman" w:hAnsi="Times New Roman" w:cs="Times New Roman"/>
          <w:sz w:val="28"/>
          <w:szCs w:val="28"/>
        </w:rPr>
        <w:t>По приходите: 12 046 479лв.</w:t>
      </w:r>
    </w:p>
    <w:p w:rsidR="00130A8F" w:rsidRPr="00130A8F" w:rsidRDefault="00130A8F" w:rsidP="002E0F30">
      <w:pPr>
        <w:pStyle w:val="a4"/>
        <w:ind w:left="708"/>
        <w:rPr>
          <w:rFonts w:ascii="Times New Roman" w:hAnsi="Times New Roman" w:cs="Times New Roman"/>
          <w:sz w:val="28"/>
          <w:szCs w:val="28"/>
        </w:rPr>
      </w:pPr>
      <w:r w:rsidRPr="00130A8F">
        <w:rPr>
          <w:rFonts w:ascii="Times New Roman" w:hAnsi="Times New Roman" w:cs="Times New Roman"/>
          <w:b/>
          <w:sz w:val="28"/>
          <w:szCs w:val="28"/>
        </w:rPr>
        <w:t>т.6</w:t>
      </w:r>
      <w:r>
        <w:rPr>
          <w:rFonts w:ascii="Times New Roman" w:hAnsi="Times New Roman" w:cs="Times New Roman"/>
          <w:sz w:val="28"/>
          <w:szCs w:val="28"/>
        </w:rPr>
        <w:t xml:space="preserve"> Първоначален разчет в размер на  20 500лв.</w:t>
      </w:r>
    </w:p>
    <w:p w:rsidR="00F3764A" w:rsidRDefault="00130A8F" w:rsidP="002E0F30">
      <w:pPr>
        <w:spacing w:after="0" w:line="240" w:lineRule="auto"/>
        <w:ind w:firstLine="708"/>
        <w:jc w:val="both"/>
        <w:rPr>
          <w:rFonts w:ascii="Times New Roman" w:hAnsi="Times New Roman" w:cs="Times New Roman"/>
          <w:sz w:val="28"/>
          <w:szCs w:val="28"/>
        </w:rPr>
      </w:pPr>
      <w:r w:rsidRPr="00130A8F">
        <w:rPr>
          <w:rFonts w:ascii="Times New Roman" w:hAnsi="Times New Roman" w:cs="Times New Roman"/>
          <w:sz w:val="28"/>
          <w:szCs w:val="28"/>
        </w:rPr>
        <w:t>-</w:t>
      </w:r>
      <w:r>
        <w:rPr>
          <w:rFonts w:ascii="Times New Roman" w:hAnsi="Times New Roman" w:cs="Times New Roman"/>
          <w:sz w:val="28"/>
          <w:szCs w:val="28"/>
        </w:rPr>
        <w:t>“</w:t>
      </w:r>
      <w:r w:rsidR="00F3764A">
        <w:rPr>
          <w:rFonts w:ascii="Times New Roman" w:hAnsi="Times New Roman" w:cs="Times New Roman"/>
          <w:sz w:val="28"/>
          <w:szCs w:val="28"/>
        </w:rPr>
        <w:t>Ф</w:t>
      </w:r>
      <w:r>
        <w:rPr>
          <w:rFonts w:ascii="Times New Roman" w:hAnsi="Times New Roman" w:cs="Times New Roman"/>
          <w:sz w:val="28"/>
          <w:szCs w:val="28"/>
        </w:rPr>
        <w:t xml:space="preserve">утболен клуб - </w:t>
      </w:r>
      <w:r w:rsidR="00F3764A">
        <w:rPr>
          <w:rFonts w:ascii="Times New Roman" w:hAnsi="Times New Roman" w:cs="Times New Roman"/>
          <w:sz w:val="28"/>
          <w:szCs w:val="28"/>
        </w:rPr>
        <w:t>Славия“ с.Новачене-</w:t>
      </w:r>
      <w:r w:rsidR="00546F8B">
        <w:rPr>
          <w:rFonts w:ascii="Times New Roman" w:hAnsi="Times New Roman" w:cs="Times New Roman"/>
          <w:sz w:val="28"/>
          <w:szCs w:val="28"/>
        </w:rPr>
        <w:t xml:space="preserve"> до </w:t>
      </w:r>
      <w:r w:rsidR="00F3764A">
        <w:rPr>
          <w:rFonts w:ascii="Times New Roman" w:hAnsi="Times New Roman" w:cs="Times New Roman"/>
          <w:sz w:val="28"/>
          <w:szCs w:val="28"/>
        </w:rPr>
        <w:t>4000лв.</w:t>
      </w:r>
    </w:p>
    <w:p w:rsidR="00F3764A" w:rsidRDefault="00130A8F" w:rsidP="007E30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3764A">
        <w:rPr>
          <w:rFonts w:ascii="Times New Roman" w:hAnsi="Times New Roman" w:cs="Times New Roman"/>
          <w:sz w:val="28"/>
          <w:szCs w:val="28"/>
        </w:rPr>
        <w:t>Ф</w:t>
      </w:r>
      <w:r>
        <w:rPr>
          <w:rFonts w:ascii="Times New Roman" w:hAnsi="Times New Roman" w:cs="Times New Roman"/>
          <w:sz w:val="28"/>
          <w:szCs w:val="28"/>
        </w:rPr>
        <w:t xml:space="preserve">утболен клуб - </w:t>
      </w:r>
      <w:r w:rsidR="00F3764A">
        <w:rPr>
          <w:rFonts w:ascii="Times New Roman" w:hAnsi="Times New Roman" w:cs="Times New Roman"/>
          <w:sz w:val="28"/>
          <w:szCs w:val="28"/>
        </w:rPr>
        <w:t>Войвода“ с.Драгаш войвода-</w:t>
      </w:r>
      <w:r w:rsidR="00546F8B">
        <w:rPr>
          <w:rFonts w:ascii="Times New Roman" w:hAnsi="Times New Roman" w:cs="Times New Roman"/>
          <w:sz w:val="28"/>
          <w:szCs w:val="28"/>
        </w:rPr>
        <w:t xml:space="preserve"> до </w:t>
      </w:r>
      <w:r w:rsidR="00F3764A">
        <w:rPr>
          <w:rFonts w:ascii="Times New Roman" w:hAnsi="Times New Roman" w:cs="Times New Roman"/>
          <w:sz w:val="28"/>
          <w:szCs w:val="28"/>
        </w:rPr>
        <w:t>6000лв.</w:t>
      </w:r>
    </w:p>
    <w:p w:rsidR="00546F8B" w:rsidRDefault="00130A8F" w:rsidP="00130A8F">
      <w:pPr>
        <w:spacing w:after="0" w:line="240" w:lineRule="auto"/>
        <w:ind w:firstLine="708"/>
        <w:jc w:val="both"/>
        <w:rPr>
          <w:rFonts w:ascii="Times New Roman" w:hAnsi="Times New Roman" w:cs="Times New Roman"/>
          <w:sz w:val="28"/>
          <w:szCs w:val="28"/>
        </w:rPr>
      </w:pPr>
      <w:r w:rsidRPr="00130A8F">
        <w:rPr>
          <w:rFonts w:ascii="Times New Roman" w:hAnsi="Times New Roman" w:cs="Times New Roman"/>
          <w:b/>
          <w:sz w:val="28"/>
          <w:szCs w:val="28"/>
        </w:rPr>
        <w:t>Приложение 3</w:t>
      </w:r>
      <w:r>
        <w:rPr>
          <w:rFonts w:ascii="Times New Roman" w:hAnsi="Times New Roman" w:cs="Times New Roman"/>
          <w:sz w:val="28"/>
          <w:szCs w:val="28"/>
        </w:rPr>
        <w:t xml:space="preserve"> /</w:t>
      </w:r>
      <w:r w:rsidR="00F3764A">
        <w:rPr>
          <w:rFonts w:ascii="Times New Roman" w:hAnsi="Times New Roman" w:cs="Times New Roman"/>
          <w:sz w:val="28"/>
          <w:szCs w:val="28"/>
        </w:rPr>
        <w:t>приходната част</w:t>
      </w:r>
      <w:r>
        <w:rPr>
          <w:rFonts w:ascii="Times New Roman" w:hAnsi="Times New Roman" w:cs="Times New Roman"/>
          <w:sz w:val="28"/>
          <w:szCs w:val="28"/>
        </w:rPr>
        <w:t>/</w:t>
      </w:r>
      <w:r w:rsidR="00F3764A">
        <w:rPr>
          <w:rFonts w:ascii="Times New Roman" w:hAnsi="Times New Roman" w:cs="Times New Roman"/>
          <w:sz w:val="28"/>
          <w:szCs w:val="28"/>
        </w:rPr>
        <w:t>-</w:t>
      </w:r>
    </w:p>
    <w:p w:rsidR="00546F8B" w:rsidRDefault="00130A8F" w:rsidP="007E30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083F8D">
        <w:rPr>
          <w:rFonts w:ascii="Times New Roman" w:hAnsi="Times New Roman" w:cs="Times New Roman"/>
          <w:sz w:val="28"/>
          <w:szCs w:val="28"/>
        </w:rPr>
        <w:t>П</w:t>
      </w:r>
      <w:r>
        <w:rPr>
          <w:rFonts w:ascii="Times New Roman" w:hAnsi="Times New Roman" w:cs="Times New Roman"/>
          <w:sz w:val="28"/>
          <w:szCs w:val="28"/>
        </w:rPr>
        <w:t>араграф</w:t>
      </w:r>
      <w:r w:rsidR="00083F8D">
        <w:rPr>
          <w:rFonts w:ascii="Times New Roman" w:hAnsi="Times New Roman" w:cs="Times New Roman"/>
          <w:sz w:val="28"/>
          <w:szCs w:val="28"/>
        </w:rPr>
        <w:t xml:space="preserve"> </w:t>
      </w:r>
      <w:r w:rsidRPr="00130A8F">
        <w:rPr>
          <w:rFonts w:ascii="Times New Roman" w:hAnsi="Times New Roman" w:cs="Times New Roman"/>
          <w:b/>
          <w:sz w:val="28"/>
          <w:szCs w:val="28"/>
        </w:rPr>
        <w:t>13</w:t>
      </w:r>
      <w:r w:rsidR="00F3764A" w:rsidRPr="00130A8F">
        <w:rPr>
          <w:rFonts w:ascii="Times New Roman" w:hAnsi="Times New Roman" w:cs="Times New Roman"/>
          <w:b/>
          <w:sz w:val="28"/>
          <w:szCs w:val="28"/>
        </w:rPr>
        <w:t>03</w:t>
      </w:r>
      <w:r w:rsidR="00083F8D">
        <w:rPr>
          <w:rFonts w:ascii="Times New Roman" w:hAnsi="Times New Roman" w:cs="Times New Roman"/>
          <w:b/>
          <w:sz w:val="28"/>
          <w:szCs w:val="28"/>
        </w:rPr>
        <w:t xml:space="preserve"> </w:t>
      </w:r>
      <w:r>
        <w:rPr>
          <w:rFonts w:ascii="Times New Roman" w:hAnsi="Times New Roman" w:cs="Times New Roman"/>
          <w:sz w:val="28"/>
          <w:szCs w:val="28"/>
        </w:rPr>
        <w:t>/</w:t>
      </w:r>
      <w:r w:rsidRPr="00130A8F">
        <w:rPr>
          <w:rFonts w:ascii="Times New Roman" w:hAnsi="Times New Roman" w:cs="Times New Roman"/>
          <w:i/>
          <w:sz w:val="28"/>
          <w:szCs w:val="28"/>
        </w:rPr>
        <w:t>данък върху превозните средства</w:t>
      </w:r>
      <w:r>
        <w:rPr>
          <w:rFonts w:ascii="Times New Roman" w:hAnsi="Times New Roman" w:cs="Times New Roman"/>
          <w:sz w:val="28"/>
          <w:szCs w:val="28"/>
        </w:rPr>
        <w:t>/</w:t>
      </w:r>
      <w:r w:rsidR="00F3764A">
        <w:rPr>
          <w:rFonts w:ascii="Times New Roman" w:hAnsi="Times New Roman" w:cs="Times New Roman"/>
          <w:sz w:val="28"/>
          <w:szCs w:val="28"/>
        </w:rPr>
        <w:t xml:space="preserve"> се увеличава с 3000лв. </w:t>
      </w:r>
    </w:p>
    <w:p w:rsidR="00DE4F24" w:rsidRDefault="00083F8D" w:rsidP="007E3094">
      <w:pPr>
        <w:spacing w:after="0" w:line="240" w:lineRule="auto"/>
        <w:ind w:firstLine="708"/>
        <w:jc w:val="both"/>
        <w:rPr>
          <w:rFonts w:ascii="Times New Roman" w:hAnsi="Times New Roman" w:cs="Times New Roman"/>
          <w:sz w:val="28"/>
          <w:szCs w:val="28"/>
        </w:rPr>
      </w:pPr>
      <w:r w:rsidRPr="00083F8D">
        <w:rPr>
          <w:rFonts w:ascii="Times New Roman" w:hAnsi="Times New Roman" w:cs="Times New Roman"/>
          <w:b/>
          <w:sz w:val="28"/>
          <w:szCs w:val="28"/>
        </w:rPr>
        <w:t>Приложение</w:t>
      </w:r>
      <w:r>
        <w:rPr>
          <w:rFonts w:ascii="Times New Roman" w:hAnsi="Times New Roman" w:cs="Times New Roman"/>
          <w:sz w:val="28"/>
          <w:szCs w:val="28"/>
        </w:rPr>
        <w:t xml:space="preserve"> </w:t>
      </w:r>
      <w:r w:rsidRPr="00083F8D">
        <w:rPr>
          <w:rFonts w:ascii="Times New Roman" w:hAnsi="Times New Roman" w:cs="Times New Roman"/>
          <w:b/>
          <w:sz w:val="28"/>
          <w:szCs w:val="28"/>
        </w:rPr>
        <w:t>4 т.1:</w:t>
      </w:r>
    </w:p>
    <w:p w:rsidR="00083F8D" w:rsidRPr="00083F8D" w:rsidRDefault="00083F8D" w:rsidP="002642A1">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Кмет на Община Никопол – ПРБ  -  7 615 402</w:t>
      </w:r>
    </w:p>
    <w:p w:rsidR="009C5716" w:rsidRDefault="00B945E4" w:rsidP="007E3094">
      <w:pPr>
        <w:spacing w:after="0" w:line="240" w:lineRule="auto"/>
        <w:ind w:firstLine="708"/>
        <w:jc w:val="both"/>
        <w:rPr>
          <w:rFonts w:ascii="Times New Roman" w:hAnsi="Times New Roman" w:cs="Times New Roman"/>
          <w:sz w:val="28"/>
          <w:szCs w:val="28"/>
        </w:rPr>
      </w:pPr>
      <w:r w:rsidRPr="00B945E4">
        <w:rPr>
          <w:rFonts w:ascii="Times New Roman" w:hAnsi="Times New Roman" w:cs="Times New Roman"/>
          <w:b/>
          <w:sz w:val="28"/>
          <w:szCs w:val="28"/>
        </w:rPr>
        <w:t>ОБЩО:</w:t>
      </w:r>
      <w:r>
        <w:rPr>
          <w:rFonts w:ascii="Times New Roman" w:hAnsi="Times New Roman" w:cs="Times New Roman"/>
          <w:sz w:val="28"/>
          <w:szCs w:val="28"/>
        </w:rPr>
        <w:t xml:space="preserve"> 12 046 479</w:t>
      </w:r>
    </w:p>
    <w:p w:rsidR="009C5716" w:rsidRDefault="009C5716" w:rsidP="00B81B06">
      <w:pPr>
        <w:spacing w:after="0" w:line="240" w:lineRule="auto"/>
        <w:jc w:val="both"/>
        <w:rPr>
          <w:rFonts w:ascii="Times New Roman" w:hAnsi="Times New Roman" w:cs="Times New Roman"/>
          <w:sz w:val="28"/>
          <w:szCs w:val="28"/>
        </w:rPr>
      </w:pPr>
    </w:p>
    <w:p w:rsidR="00DE4F24" w:rsidRDefault="00DE4F24" w:rsidP="00DE4F24">
      <w:pPr>
        <w:spacing w:after="0" w:line="240" w:lineRule="auto"/>
        <w:ind w:firstLine="708"/>
        <w:jc w:val="both"/>
        <w:rPr>
          <w:rFonts w:ascii="Times New Roman" w:eastAsia="Times New Roman" w:hAnsi="Times New Roman" w:cs="Times New Roman"/>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гласуваме Предложението</w:t>
      </w:r>
      <w:r w:rsidR="00F62577">
        <w:rPr>
          <w:rFonts w:ascii="Times New Roman" w:eastAsia="Times New Roman" w:hAnsi="Times New Roman" w:cs="Times New Roman"/>
          <w:sz w:val="28"/>
          <w:szCs w:val="28"/>
          <w:lang w:eastAsia="bg-BG"/>
        </w:rPr>
        <w:t>.</w:t>
      </w:r>
    </w:p>
    <w:p w:rsidR="007E3094" w:rsidRDefault="007E3094" w:rsidP="007E3094">
      <w:pPr>
        <w:spacing w:after="0" w:line="240" w:lineRule="auto"/>
        <w:ind w:firstLine="708"/>
        <w:jc w:val="both"/>
        <w:rPr>
          <w:rFonts w:ascii="Times New Roman" w:hAnsi="Times New Roman" w:cs="Times New Roman"/>
          <w:sz w:val="28"/>
          <w:szCs w:val="28"/>
        </w:rPr>
      </w:pPr>
    </w:p>
    <w:p w:rsidR="00F62577" w:rsidRDefault="00F62577" w:rsidP="007E3094">
      <w:pPr>
        <w:spacing w:after="0" w:line="240" w:lineRule="auto"/>
        <w:ind w:firstLine="708"/>
        <w:jc w:val="both"/>
        <w:rPr>
          <w:rFonts w:ascii="Times New Roman" w:hAnsi="Times New Roman" w:cs="Times New Roman"/>
          <w:sz w:val="28"/>
          <w:szCs w:val="28"/>
        </w:rPr>
      </w:pPr>
    </w:p>
    <w:p w:rsidR="00F62577" w:rsidRPr="00F62577" w:rsidRDefault="00F62577" w:rsidP="00F62577">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ГЛАСУВАЛИ  -10 СЪВЕТНИКА</w:t>
      </w:r>
    </w:p>
    <w:p w:rsidR="00F62577" w:rsidRPr="00F62577" w:rsidRDefault="00F62577" w:rsidP="00F62577">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„ЗА“ – 10 СЪВЕТНИКА</w:t>
      </w:r>
    </w:p>
    <w:p w:rsidR="00F62577" w:rsidRPr="00F62577" w:rsidRDefault="00F62577" w:rsidP="00F62577">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„ПРОТИВ“ – НЯМА</w:t>
      </w:r>
    </w:p>
    <w:p w:rsidR="00F62577" w:rsidRPr="00F62577" w:rsidRDefault="00F62577" w:rsidP="00F62577">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„ВЪЗДЪРЖАЛИ СЕ“ – НЯМА</w:t>
      </w:r>
    </w:p>
    <w:p w:rsidR="00F62577" w:rsidRPr="00F62577" w:rsidRDefault="00F62577" w:rsidP="00F62577">
      <w:pPr>
        <w:pStyle w:val="a3"/>
        <w:ind w:firstLine="708"/>
        <w:jc w:val="center"/>
        <w:rPr>
          <w:rFonts w:ascii="Times New Roman" w:hAnsi="Times New Roman" w:cs="Times New Roman"/>
          <w:sz w:val="24"/>
          <w:szCs w:val="24"/>
        </w:rPr>
      </w:pPr>
    </w:p>
    <w:p w:rsidR="00F62577" w:rsidRPr="00FF5CD4" w:rsidRDefault="00F62577" w:rsidP="007E3094">
      <w:pPr>
        <w:spacing w:after="0" w:line="240" w:lineRule="auto"/>
        <w:ind w:firstLine="708"/>
        <w:jc w:val="both"/>
        <w:rPr>
          <w:rFonts w:ascii="Times New Roman" w:hAnsi="Times New Roman" w:cs="Times New Roman"/>
          <w:sz w:val="28"/>
          <w:szCs w:val="28"/>
        </w:rPr>
      </w:pPr>
    </w:p>
    <w:p w:rsidR="00DE4F24" w:rsidRDefault="00EA35FA" w:rsidP="00DE4F24">
      <w:pPr>
        <w:spacing w:after="0" w:line="240" w:lineRule="auto"/>
        <w:ind w:firstLine="708"/>
        <w:jc w:val="both"/>
        <w:rPr>
          <w:rFonts w:ascii="Times New Roman" w:eastAsia="Times New Roman" w:hAnsi="Times New Roman" w:cs="Times New Roman"/>
          <w:sz w:val="28"/>
          <w:szCs w:val="28"/>
          <w:lang w:eastAsia="bg-BG"/>
        </w:rPr>
      </w:pPr>
      <w:r>
        <w:rPr>
          <w:rFonts w:ascii="Arial" w:eastAsia="Times New Roman" w:hAnsi="Arial" w:cs="Arial"/>
          <w:b/>
          <w:noProof/>
          <w:sz w:val="40"/>
          <w:szCs w:val="40"/>
          <w:lang w:val="ru-RU"/>
        </w:rPr>
        <w:t xml:space="preserve">  </w:t>
      </w:r>
      <w:r w:rsidR="00DE4F24">
        <w:rPr>
          <w:rFonts w:ascii="Times New Roman" w:eastAsia="Times New Roman" w:hAnsi="Times New Roman" w:cs="Times New Roman"/>
          <w:sz w:val="28"/>
          <w:szCs w:val="28"/>
          <w:lang w:eastAsia="bg-BG"/>
        </w:rPr>
        <w:t xml:space="preserve">Колеги, гласуваме проекта за решение </w:t>
      </w:r>
      <w:r w:rsidR="00DE4F24" w:rsidRPr="00A76139">
        <w:rPr>
          <w:rFonts w:ascii="Times New Roman" w:eastAsia="Times New Roman" w:hAnsi="Times New Roman" w:cs="Times New Roman"/>
          <w:i/>
          <w:sz w:val="28"/>
          <w:szCs w:val="28"/>
          <w:lang w:eastAsia="bg-BG"/>
        </w:rPr>
        <w:t>/чете проекта за решение/.</w:t>
      </w:r>
    </w:p>
    <w:p w:rsidR="009445A0" w:rsidRPr="009445A0" w:rsidRDefault="00380D37" w:rsidP="009445A0">
      <w:pPr>
        <w:spacing w:after="0"/>
        <w:ind w:firstLine="360"/>
        <w:jc w:val="both"/>
        <w:rPr>
          <w:rFonts w:ascii="Times New Roman" w:eastAsia="Times New Roman" w:hAnsi="Times New Roman" w:cs="Times New Roman"/>
          <w:sz w:val="28"/>
          <w:szCs w:val="28"/>
        </w:rPr>
      </w:pPr>
      <w:r w:rsidRPr="009445A0">
        <w:rPr>
          <w:rFonts w:ascii="Arial" w:eastAsia="Times New Roman" w:hAnsi="Arial" w:cs="Arial"/>
          <w:b/>
          <w:noProof/>
          <w:sz w:val="28"/>
          <w:szCs w:val="28"/>
          <w:lang w:val="ru-RU"/>
        </w:rPr>
        <w:t xml:space="preserve">        </w:t>
      </w:r>
      <w:r w:rsidR="009445A0">
        <w:rPr>
          <w:rFonts w:ascii="Times New Roman" w:eastAsia="Times New Roman" w:hAnsi="Times New Roman" w:cs="Times New Roman"/>
          <w:sz w:val="28"/>
          <w:szCs w:val="28"/>
        </w:rPr>
        <w:t>Н</w:t>
      </w:r>
      <w:r w:rsidR="009445A0" w:rsidRPr="009445A0">
        <w:rPr>
          <w:rFonts w:ascii="Times New Roman" w:eastAsia="Times New Roman" w:hAnsi="Times New Roman" w:cs="Times New Roman"/>
          <w:sz w:val="28"/>
          <w:szCs w:val="28"/>
        </w:rPr>
        <w:t xml:space="preserve">а основание чл. </w:t>
      </w:r>
      <w:r w:rsidR="009445A0" w:rsidRPr="009445A0">
        <w:rPr>
          <w:rFonts w:ascii="Times New Roman" w:eastAsia="Times New Roman" w:hAnsi="Times New Roman" w:cs="Times New Roman"/>
          <w:sz w:val="28"/>
          <w:szCs w:val="28"/>
          <w:lang w:val="ru-RU"/>
        </w:rPr>
        <w:t>52</w:t>
      </w:r>
      <w:r w:rsidR="009445A0" w:rsidRPr="009445A0">
        <w:rPr>
          <w:rFonts w:ascii="Times New Roman" w:eastAsia="Times New Roman" w:hAnsi="Times New Roman" w:cs="Times New Roman"/>
          <w:sz w:val="28"/>
          <w:szCs w:val="28"/>
        </w:rPr>
        <w:t xml:space="preserve">, ал. </w:t>
      </w:r>
      <w:r w:rsidR="009445A0" w:rsidRPr="009445A0">
        <w:rPr>
          <w:rFonts w:ascii="Times New Roman" w:eastAsia="Times New Roman" w:hAnsi="Times New Roman" w:cs="Times New Roman"/>
          <w:sz w:val="28"/>
          <w:szCs w:val="28"/>
          <w:lang w:val="ru-RU"/>
        </w:rPr>
        <w:t>1</w:t>
      </w:r>
      <w:r w:rsidR="009445A0" w:rsidRPr="009445A0">
        <w:rPr>
          <w:rFonts w:ascii="Times New Roman" w:eastAsia="Times New Roman" w:hAnsi="Times New Roman" w:cs="Times New Roman"/>
          <w:sz w:val="28"/>
          <w:szCs w:val="28"/>
        </w:rPr>
        <w:t xml:space="preserve"> и чл. </w:t>
      </w:r>
      <w:r w:rsidR="009445A0" w:rsidRPr="009445A0">
        <w:rPr>
          <w:rFonts w:ascii="Times New Roman" w:eastAsia="Times New Roman" w:hAnsi="Times New Roman" w:cs="Times New Roman"/>
          <w:sz w:val="28"/>
          <w:szCs w:val="28"/>
          <w:lang w:val="ru-RU"/>
        </w:rPr>
        <w:t>21</w:t>
      </w:r>
      <w:r w:rsidR="009445A0" w:rsidRPr="009445A0">
        <w:rPr>
          <w:rFonts w:ascii="Times New Roman" w:eastAsia="Times New Roman" w:hAnsi="Times New Roman" w:cs="Times New Roman"/>
          <w:sz w:val="28"/>
          <w:szCs w:val="28"/>
        </w:rPr>
        <w:t>, ал. 1, т. 6, т. 10 и т. 23 от Закона за местното самоуправление и местната администрация,</w:t>
      </w:r>
      <w:r w:rsidR="009445A0" w:rsidRPr="009445A0">
        <w:rPr>
          <w:rFonts w:ascii="Times New Roman" w:eastAsia="Times New Roman" w:hAnsi="Times New Roman" w:cs="Times New Roman"/>
          <w:sz w:val="28"/>
          <w:szCs w:val="28"/>
          <w:lang w:val="ru-RU"/>
        </w:rPr>
        <w:t xml:space="preserve"> </w:t>
      </w:r>
      <w:r w:rsidR="009445A0" w:rsidRPr="009445A0">
        <w:rPr>
          <w:rFonts w:ascii="Times New Roman" w:eastAsia="Times New Roman" w:hAnsi="Times New Roman" w:cs="Times New Roman"/>
          <w:sz w:val="28"/>
          <w:szCs w:val="28"/>
        </w:rPr>
        <w:t xml:space="preserve">чл. 94, ал. 2 и ал. 3 и чл. 39 от Закона за публичните финанси, във връзка с разпоредбите на Закона за държавния бюджет на Република България </w:t>
      </w:r>
      <w:r w:rsidR="009445A0" w:rsidRPr="009445A0">
        <w:rPr>
          <w:rFonts w:ascii="Times New Roman" w:eastAsia="Times New Roman" w:hAnsi="Times New Roman" w:cs="Times New Roman"/>
          <w:color w:val="FF0000"/>
          <w:sz w:val="28"/>
          <w:szCs w:val="28"/>
        </w:rPr>
        <w:t>за 20</w:t>
      </w:r>
      <w:r w:rsidR="009445A0" w:rsidRPr="009445A0">
        <w:rPr>
          <w:rFonts w:ascii="Times New Roman" w:eastAsia="Times New Roman" w:hAnsi="Times New Roman" w:cs="Times New Roman"/>
          <w:color w:val="FF0000"/>
          <w:sz w:val="28"/>
          <w:szCs w:val="28"/>
          <w:lang w:val="ru-RU"/>
        </w:rPr>
        <w:t>21</w:t>
      </w:r>
      <w:r w:rsidR="009445A0" w:rsidRPr="009445A0">
        <w:rPr>
          <w:rFonts w:ascii="Times New Roman" w:eastAsia="Times New Roman" w:hAnsi="Times New Roman" w:cs="Times New Roman"/>
          <w:color w:val="FF0000"/>
          <w:sz w:val="28"/>
          <w:szCs w:val="28"/>
        </w:rPr>
        <w:t xml:space="preserve"> година</w:t>
      </w:r>
      <w:r w:rsidR="009445A0" w:rsidRPr="009445A0">
        <w:rPr>
          <w:rFonts w:ascii="Times New Roman" w:eastAsia="Times New Roman" w:hAnsi="Times New Roman" w:cs="Times New Roman"/>
          <w:sz w:val="28"/>
          <w:szCs w:val="28"/>
        </w:rPr>
        <w:t xml:space="preserve">, ПМС № </w:t>
      </w:r>
      <w:r w:rsidR="009445A0" w:rsidRPr="009445A0">
        <w:rPr>
          <w:rFonts w:ascii="Times New Roman" w:eastAsia="Times New Roman" w:hAnsi="Times New Roman" w:cs="Times New Roman"/>
          <w:sz w:val="28"/>
          <w:szCs w:val="28"/>
          <w:lang w:val="ru-RU"/>
        </w:rPr>
        <w:t>408</w:t>
      </w:r>
      <w:r w:rsidR="009445A0" w:rsidRPr="009445A0">
        <w:rPr>
          <w:rFonts w:ascii="Times New Roman" w:eastAsia="Times New Roman" w:hAnsi="Times New Roman" w:cs="Times New Roman"/>
          <w:sz w:val="28"/>
          <w:szCs w:val="28"/>
        </w:rPr>
        <w:t xml:space="preserve"> от </w:t>
      </w:r>
      <w:r w:rsidR="009445A0" w:rsidRPr="009445A0">
        <w:rPr>
          <w:rFonts w:ascii="Times New Roman" w:eastAsia="Times New Roman" w:hAnsi="Times New Roman" w:cs="Times New Roman"/>
          <w:sz w:val="28"/>
          <w:szCs w:val="28"/>
          <w:lang w:val="ru-RU"/>
        </w:rPr>
        <w:t>23</w:t>
      </w:r>
      <w:r w:rsidR="009445A0" w:rsidRPr="009445A0">
        <w:rPr>
          <w:rFonts w:ascii="Times New Roman" w:eastAsia="Times New Roman" w:hAnsi="Times New Roman" w:cs="Times New Roman"/>
          <w:sz w:val="28"/>
          <w:szCs w:val="28"/>
        </w:rPr>
        <w:t>.12.20</w:t>
      </w:r>
      <w:r w:rsidR="009445A0" w:rsidRPr="009445A0">
        <w:rPr>
          <w:rFonts w:ascii="Times New Roman" w:eastAsia="Times New Roman" w:hAnsi="Times New Roman" w:cs="Times New Roman"/>
          <w:sz w:val="28"/>
          <w:szCs w:val="28"/>
          <w:lang w:val="ru-RU"/>
        </w:rPr>
        <w:t>20</w:t>
      </w:r>
      <w:r w:rsidR="009445A0" w:rsidRPr="009445A0">
        <w:rPr>
          <w:rFonts w:ascii="Times New Roman" w:eastAsia="Times New Roman" w:hAnsi="Times New Roman" w:cs="Times New Roman"/>
          <w:sz w:val="28"/>
          <w:szCs w:val="28"/>
        </w:rPr>
        <w:t xml:space="preserve"> г. за изпълнението на държавния бъджет на Република България </w:t>
      </w:r>
      <w:r w:rsidR="009445A0" w:rsidRPr="009445A0">
        <w:rPr>
          <w:rFonts w:ascii="Times New Roman" w:eastAsia="Times New Roman" w:hAnsi="Times New Roman" w:cs="Times New Roman"/>
          <w:color w:val="FF0000"/>
          <w:sz w:val="28"/>
          <w:szCs w:val="28"/>
        </w:rPr>
        <w:t>за 20</w:t>
      </w:r>
      <w:r w:rsidR="009445A0" w:rsidRPr="009445A0">
        <w:rPr>
          <w:rFonts w:ascii="Times New Roman" w:eastAsia="Times New Roman" w:hAnsi="Times New Roman" w:cs="Times New Roman"/>
          <w:color w:val="FF0000"/>
          <w:sz w:val="28"/>
          <w:szCs w:val="28"/>
          <w:lang w:val="ru-RU"/>
        </w:rPr>
        <w:t>21</w:t>
      </w:r>
      <w:r w:rsidR="009445A0" w:rsidRPr="009445A0">
        <w:rPr>
          <w:rFonts w:ascii="Times New Roman" w:eastAsia="Times New Roman" w:hAnsi="Times New Roman" w:cs="Times New Roman"/>
          <w:color w:val="FF0000"/>
          <w:sz w:val="28"/>
          <w:szCs w:val="28"/>
        </w:rPr>
        <w:t xml:space="preserve"> г.,</w:t>
      </w:r>
      <w:r w:rsidR="009445A0" w:rsidRPr="009445A0">
        <w:rPr>
          <w:rFonts w:ascii="Times New Roman" w:eastAsia="Times New Roman" w:hAnsi="Times New Roman" w:cs="Times New Roman"/>
          <w:sz w:val="28"/>
          <w:szCs w:val="28"/>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бъджет на Община Никопол, Общински съвет-Никопол </w:t>
      </w:r>
      <w:r w:rsidR="009445A0">
        <w:rPr>
          <w:rFonts w:ascii="Times New Roman" w:eastAsia="Times New Roman" w:hAnsi="Times New Roman" w:cs="Times New Roman"/>
          <w:sz w:val="28"/>
          <w:szCs w:val="28"/>
        </w:rPr>
        <w:t>прие следното</w:t>
      </w:r>
    </w:p>
    <w:p w:rsidR="009445A0" w:rsidRPr="009445A0" w:rsidRDefault="009445A0" w:rsidP="009445A0">
      <w:pPr>
        <w:spacing w:after="0" w:line="240" w:lineRule="auto"/>
        <w:ind w:firstLine="360"/>
        <w:jc w:val="both"/>
        <w:rPr>
          <w:rFonts w:ascii="Times New Roman" w:eastAsia="Times New Roman" w:hAnsi="Times New Roman" w:cs="Times New Roman"/>
          <w:b/>
          <w:sz w:val="28"/>
          <w:szCs w:val="28"/>
          <w:lang w:val="ru-RU"/>
        </w:rPr>
      </w:pPr>
    </w:p>
    <w:p w:rsidR="009445A0" w:rsidRPr="009445A0" w:rsidRDefault="009445A0" w:rsidP="009445A0">
      <w:pPr>
        <w:spacing w:after="0" w:line="240" w:lineRule="auto"/>
        <w:ind w:left="5760"/>
        <w:rPr>
          <w:rFonts w:ascii="Times New Roman" w:eastAsia="Times New Roman" w:hAnsi="Times New Roman" w:cs="Times New Roman"/>
          <w:sz w:val="28"/>
          <w:szCs w:val="28"/>
          <w:lang w:val="ru-RU"/>
        </w:rPr>
      </w:pPr>
    </w:p>
    <w:p w:rsidR="002D1A3E" w:rsidRDefault="002D1A3E" w:rsidP="002D1A3E">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2D1A3E" w:rsidRDefault="002D1A3E" w:rsidP="002D1A3E">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№186/25.02.2021г.</w:t>
      </w:r>
    </w:p>
    <w:p w:rsidR="009445A0" w:rsidRPr="009445A0" w:rsidRDefault="009445A0" w:rsidP="009445A0">
      <w:pPr>
        <w:spacing w:after="0" w:line="240" w:lineRule="auto"/>
        <w:jc w:val="center"/>
        <w:rPr>
          <w:rFonts w:ascii="Times New Roman" w:eastAsia="Times New Roman" w:hAnsi="Times New Roman" w:cs="Times New Roman"/>
          <w:b/>
          <w:sz w:val="28"/>
          <w:szCs w:val="28"/>
          <w:lang w:val="ru-RU"/>
        </w:rPr>
      </w:pPr>
    </w:p>
    <w:p w:rsidR="009445A0" w:rsidRPr="009445A0" w:rsidRDefault="009445A0" w:rsidP="009445A0">
      <w:pPr>
        <w:spacing w:after="0" w:line="240" w:lineRule="auto"/>
        <w:ind w:firstLine="360"/>
        <w:jc w:val="center"/>
        <w:rPr>
          <w:rFonts w:ascii="Times New Roman" w:eastAsia="Times New Roman" w:hAnsi="Times New Roman" w:cs="Times New Roman"/>
          <w:sz w:val="28"/>
          <w:szCs w:val="28"/>
        </w:rPr>
      </w:pP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1. </w:t>
      </w:r>
      <w:r w:rsidRPr="00EF7C37">
        <w:rPr>
          <w:rFonts w:ascii="Times New Roman" w:eastAsia="Times New Roman" w:hAnsi="Times New Roman" w:cs="Times New Roman"/>
          <w:sz w:val="28"/>
          <w:szCs w:val="28"/>
        </w:rPr>
        <w:t xml:space="preserve">Приема бюджета на община Никопол </w:t>
      </w:r>
      <w:r w:rsidRPr="00EF7C37">
        <w:rPr>
          <w:rFonts w:ascii="Times New Roman" w:eastAsia="Times New Roman" w:hAnsi="Times New Roman" w:cs="Times New Roman"/>
          <w:b/>
          <w:sz w:val="28"/>
          <w:szCs w:val="28"/>
        </w:rPr>
        <w:t xml:space="preserve">за </w:t>
      </w:r>
      <w:r w:rsidRPr="00EF7C37">
        <w:rPr>
          <w:rFonts w:ascii="Times New Roman" w:eastAsia="Times New Roman" w:hAnsi="Times New Roman" w:cs="Times New Roman"/>
          <w:b/>
          <w:color w:val="FF0000"/>
          <w:sz w:val="28"/>
          <w:szCs w:val="28"/>
        </w:rPr>
        <w:t>20</w:t>
      </w:r>
      <w:r w:rsidRPr="00EF7C37">
        <w:rPr>
          <w:rFonts w:ascii="Times New Roman" w:eastAsia="Times New Roman" w:hAnsi="Times New Roman" w:cs="Times New Roman"/>
          <w:b/>
          <w:color w:val="FF0000"/>
          <w:sz w:val="28"/>
          <w:szCs w:val="28"/>
          <w:lang w:val="ru-RU"/>
        </w:rPr>
        <w:t>21</w:t>
      </w:r>
      <w:r w:rsidRPr="00EF7C37">
        <w:rPr>
          <w:rFonts w:ascii="Times New Roman" w:eastAsia="Times New Roman" w:hAnsi="Times New Roman" w:cs="Times New Roman"/>
          <w:b/>
          <w:color w:val="FF0000"/>
          <w:sz w:val="28"/>
          <w:szCs w:val="28"/>
        </w:rPr>
        <w:t xml:space="preserve"> г</w:t>
      </w:r>
      <w:r w:rsidRPr="00EF7C37">
        <w:rPr>
          <w:rFonts w:ascii="Times New Roman" w:eastAsia="Times New Roman" w:hAnsi="Times New Roman" w:cs="Times New Roman"/>
          <w:color w:val="FF0000"/>
          <w:sz w:val="28"/>
          <w:szCs w:val="28"/>
        </w:rPr>
        <w:t>.,</w:t>
      </w:r>
      <w:r w:rsidRPr="00EF7C37">
        <w:rPr>
          <w:rFonts w:ascii="Times New Roman" w:eastAsia="Times New Roman" w:hAnsi="Times New Roman" w:cs="Times New Roman"/>
          <w:sz w:val="28"/>
          <w:szCs w:val="28"/>
        </w:rPr>
        <w:t xml:space="preserve"> както следва:</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b/>
          <w:sz w:val="28"/>
          <w:szCs w:val="28"/>
        </w:rPr>
        <w:t xml:space="preserve">1.1. ПО ПРИХОДИТЕ:  </w:t>
      </w:r>
      <w:r w:rsidRPr="00EF7C37">
        <w:rPr>
          <w:rFonts w:ascii="Times New Roman" w:eastAsia="Times New Roman" w:hAnsi="Times New Roman" w:cs="Times New Roman"/>
          <w:b/>
          <w:sz w:val="28"/>
          <w:szCs w:val="28"/>
          <w:lang w:val="ru-RU"/>
        </w:rPr>
        <w:t>12 046 479</w:t>
      </w:r>
      <w:r w:rsidRPr="00EF7C37">
        <w:rPr>
          <w:rFonts w:ascii="Times New Roman" w:eastAsia="Times New Roman" w:hAnsi="Times New Roman" w:cs="Times New Roman"/>
          <w:b/>
          <w:sz w:val="28"/>
          <w:szCs w:val="28"/>
        </w:rPr>
        <w:t xml:space="preserve"> лв., </w:t>
      </w:r>
      <w:r w:rsidRPr="00EF7C37">
        <w:rPr>
          <w:rFonts w:ascii="Times New Roman" w:eastAsia="Times New Roman" w:hAnsi="Times New Roman" w:cs="Times New Roman"/>
          <w:sz w:val="28"/>
          <w:szCs w:val="28"/>
        </w:rPr>
        <w:t>разпределени по разпоредители с бюджет, по тримесечия, по параграфи и подпараграфи, съгласно</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b/>
          <w:color w:val="FF0000"/>
          <w:sz w:val="28"/>
          <w:szCs w:val="28"/>
        </w:rPr>
        <w:t>приложение № 3</w:t>
      </w:r>
      <w:r w:rsidRPr="00EF7C37">
        <w:rPr>
          <w:rFonts w:ascii="Times New Roman" w:eastAsia="Times New Roman" w:hAnsi="Times New Roman" w:cs="Times New Roman"/>
          <w:sz w:val="28"/>
          <w:szCs w:val="28"/>
        </w:rPr>
        <w:t>, в т.ч.:</w:t>
      </w:r>
    </w:p>
    <w:p w:rsidR="00EF7C37" w:rsidRPr="00EF7C37" w:rsidRDefault="00EF7C37" w:rsidP="00EF7C37">
      <w:pPr>
        <w:spacing w:after="0" w:line="240" w:lineRule="auto"/>
        <w:jc w:val="both"/>
        <w:rPr>
          <w:rFonts w:ascii="Times New Roman" w:eastAsia="Times New Roman" w:hAnsi="Times New Roman" w:cs="Times New Roman"/>
          <w:b/>
          <w:i/>
          <w:sz w:val="28"/>
          <w:szCs w:val="28"/>
        </w:rPr>
      </w:pPr>
      <w:r w:rsidRPr="00EF7C37">
        <w:rPr>
          <w:rFonts w:ascii="Times New Roman" w:eastAsia="Times New Roman" w:hAnsi="Times New Roman" w:cs="Times New Roman"/>
          <w:b/>
          <w:i/>
          <w:sz w:val="28"/>
          <w:szCs w:val="28"/>
        </w:rPr>
        <w:t xml:space="preserve">1.1.1. приходи за делегирани от държавата дейности в размер на </w:t>
      </w:r>
      <w:r w:rsidRPr="00EF7C37">
        <w:rPr>
          <w:rFonts w:ascii="Times New Roman" w:eastAsia="Times New Roman" w:hAnsi="Times New Roman" w:cs="Times New Roman"/>
          <w:b/>
          <w:i/>
          <w:sz w:val="28"/>
          <w:szCs w:val="28"/>
          <w:lang w:val="ru-RU"/>
        </w:rPr>
        <w:t>5 257 908</w:t>
      </w:r>
      <w:r w:rsidRPr="00EF7C37">
        <w:rPr>
          <w:rFonts w:ascii="Times New Roman" w:eastAsia="Times New Roman" w:hAnsi="Times New Roman" w:cs="Times New Roman"/>
          <w:b/>
          <w:i/>
          <w:sz w:val="28"/>
          <w:szCs w:val="28"/>
        </w:rPr>
        <w:t xml:space="preserve">  лв., в т.ч.: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1.1.1.1. Обща субсидия за делегираните от държавата  дейности в размер на    </w:t>
      </w:r>
      <w:r w:rsidRPr="00EF7C37">
        <w:rPr>
          <w:rFonts w:ascii="Times New Roman" w:eastAsia="Times New Roman" w:hAnsi="Times New Roman" w:cs="Times New Roman"/>
          <w:b/>
          <w:sz w:val="28"/>
          <w:szCs w:val="28"/>
          <w:lang w:val="ru-RU"/>
        </w:rPr>
        <w:t>4</w:t>
      </w:r>
      <w:r w:rsidRPr="00EF7C37">
        <w:rPr>
          <w:rFonts w:ascii="Times New Roman" w:eastAsia="Times New Roman" w:hAnsi="Times New Roman" w:cs="Times New Roman"/>
          <w:b/>
          <w:sz w:val="28"/>
          <w:szCs w:val="28"/>
          <w:lang w:val="en-US"/>
        </w:rPr>
        <w:t> </w:t>
      </w:r>
      <w:r w:rsidRPr="00EF7C37">
        <w:rPr>
          <w:rFonts w:ascii="Times New Roman" w:eastAsia="Times New Roman" w:hAnsi="Times New Roman" w:cs="Times New Roman"/>
          <w:b/>
          <w:sz w:val="28"/>
          <w:szCs w:val="28"/>
          <w:lang w:val="ru-RU"/>
        </w:rPr>
        <w:t>845 069</w:t>
      </w:r>
      <w:r w:rsidRPr="00EF7C37">
        <w:rPr>
          <w:rFonts w:ascii="Times New Roman" w:eastAsia="Times New Roman" w:hAnsi="Times New Roman" w:cs="Times New Roman"/>
          <w:b/>
          <w:sz w:val="28"/>
          <w:szCs w:val="28"/>
        </w:rPr>
        <w:t xml:space="preserve"> лв.</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1.1.1.2. Целева субсидия за капиталови разходи за финансиране на делегирани държавни дейности в размер на  </w:t>
      </w:r>
      <w:r w:rsidRPr="00EF7C37">
        <w:rPr>
          <w:rFonts w:ascii="Times New Roman" w:eastAsia="Times New Roman" w:hAnsi="Times New Roman" w:cs="Times New Roman"/>
          <w:b/>
          <w:sz w:val="28"/>
          <w:szCs w:val="28"/>
        </w:rPr>
        <w:t>0 лв.</w:t>
      </w:r>
    </w:p>
    <w:p w:rsidR="00EF7C37" w:rsidRPr="00EF7C37" w:rsidRDefault="00EF7C37" w:rsidP="00EF7C37">
      <w:pPr>
        <w:tabs>
          <w:tab w:val="left" w:pos="9483"/>
        </w:tabs>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1.1.1.3.Друго финансиране в размер на </w:t>
      </w:r>
      <w:r w:rsidRPr="00EF7C37">
        <w:rPr>
          <w:rFonts w:ascii="Times New Roman" w:eastAsia="Times New Roman" w:hAnsi="Times New Roman" w:cs="Times New Roman"/>
          <w:b/>
          <w:sz w:val="28"/>
          <w:szCs w:val="28"/>
        </w:rPr>
        <w:t>(-)</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lang w:val="ru-RU"/>
        </w:rPr>
        <w:t>59 110</w:t>
      </w:r>
      <w:r w:rsidRPr="00EF7C37">
        <w:rPr>
          <w:rFonts w:ascii="Times New Roman" w:eastAsia="Times New Roman" w:hAnsi="Times New Roman" w:cs="Times New Roman"/>
          <w:b/>
          <w:sz w:val="28"/>
          <w:szCs w:val="28"/>
        </w:rPr>
        <w:t xml:space="preserve"> лв.</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sz w:val="28"/>
          <w:szCs w:val="28"/>
          <w:lang w:val="ru-RU"/>
        </w:rPr>
        <w:t xml:space="preserve"> </w:t>
      </w:r>
      <w:r w:rsidRPr="00EF7C37">
        <w:rPr>
          <w:rFonts w:ascii="Times New Roman" w:eastAsia="Times New Roman" w:hAnsi="Times New Roman" w:cs="Times New Roman"/>
          <w:sz w:val="28"/>
          <w:szCs w:val="28"/>
        </w:rPr>
        <w:t>(§§ 88-03: -</w:t>
      </w:r>
      <w:r w:rsidRPr="00EF7C37">
        <w:rPr>
          <w:rFonts w:ascii="Times New Roman" w:eastAsia="Times New Roman" w:hAnsi="Times New Roman" w:cs="Times New Roman"/>
          <w:sz w:val="28"/>
          <w:szCs w:val="28"/>
          <w:lang w:val="ru-RU"/>
        </w:rPr>
        <w:t>59</w:t>
      </w:r>
      <w:r w:rsidRPr="00EF7C37">
        <w:rPr>
          <w:rFonts w:ascii="Times New Roman" w:eastAsia="Times New Roman" w:hAnsi="Times New Roman" w:cs="Times New Roman"/>
          <w:sz w:val="28"/>
          <w:szCs w:val="28"/>
          <w:lang w:val="en-US"/>
        </w:rPr>
        <w:t> </w:t>
      </w:r>
      <w:r w:rsidRPr="00EF7C37">
        <w:rPr>
          <w:rFonts w:ascii="Times New Roman" w:eastAsia="Times New Roman" w:hAnsi="Times New Roman" w:cs="Times New Roman"/>
          <w:sz w:val="28"/>
          <w:szCs w:val="28"/>
          <w:lang w:val="ru-RU"/>
        </w:rPr>
        <w:t xml:space="preserve">110 </w:t>
      </w:r>
      <w:r w:rsidRPr="00EF7C37">
        <w:rPr>
          <w:rFonts w:ascii="Times New Roman" w:eastAsia="Times New Roman" w:hAnsi="Times New Roman" w:cs="Times New Roman"/>
          <w:sz w:val="28"/>
          <w:szCs w:val="28"/>
        </w:rPr>
        <w:t>лв.)</w:t>
      </w:r>
      <w:r w:rsidRPr="00EF7C37">
        <w:rPr>
          <w:rFonts w:ascii="Times New Roman" w:eastAsia="Times New Roman" w:hAnsi="Times New Roman" w:cs="Times New Roman"/>
          <w:sz w:val="28"/>
          <w:szCs w:val="28"/>
        </w:rPr>
        <w:tab/>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1.1.1.4.Преходен остатък  за държавни дейности от </w:t>
      </w:r>
      <w:r w:rsidRPr="00EF7C37">
        <w:rPr>
          <w:rFonts w:ascii="Times New Roman" w:eastAsia="Times New Roman" w:hAnsi="Times New Roman" w:cs="Times New Roman"/>
          <w:color w:val="FF0000"/>
          <w:sz w:val="28"/>
          <w:szCs w:val="28"/>
        </w:rPr>
        <w:t>20</w:t>
      </w:r>
      <w:r w:rsidRPr="00EF7C37">
        <w:rPr>
          <w:rFonts w:ascii="Times New Roman" w:eastAsia="Times New Roman" w:hAnsi="Times New Roman" w:cs="Times New Roman"/>
          <w:color w:val="FF0000"/>
          <w:sz w:val="28"/>
          <w:szCs w:val="28"/>
          <w:lang w:val="ru-RU"/>
        </w:rPr>
        <w:t>20</w:t>
      </w:r>
      <w:r w:rsidRPr="00EF7C37">
        <w:rPr>
          <w:rFonts w:ascii="Times New Roman" w:eastAsia="Times New Roman" w:hAnsi="Times New Roman" w:cs="Times New Roman"/>
          <w:color w:val="FF0000"/>
          <w:sz w:val="28"/>
          <w:szCs w:val="28"/>
        </w:rPr>
        <w:t xml:space="preserve"> </w:t>
      </w:r>
      <w:r w:rsidRPr="00EF7C37">
        <w:rPr>
          <w:rFonts w:ascii="Times New Roman" w:eastAsia="Times New Roman" w:hAnsi="Times New Roman" w:cs="Times New Roman"/>
          <w:sz w:val="28"/>
          <w:szCs w:val="28"/>
        </w:rPr>
        <w:t xml:space="preserve">година в размер на </w:t>
      </w:r>
      <w:r w:rsidRPr="00EF7C37">
        <w:rPr>
          <w:rFonts w:ascii="Times New Roman" w:eastAsia="Times New Roman" w:hAnsi="Times New Roman" w:cs="Times New Roman"/>
          <w:b/>
          <w:sz w:val="28"/>
          <w:szCs w:val="28"/>
          <w:lang w:val="ru-RU"/>
        </w:rPr>
        <w:t>471 949</w:t>
      </w:r>
      <w:r w:rsidRPr="00EF7C37">
        <w:rPr>
          <w:rFonts w:ascii="Times New Roman" w:eastAsia="Times New Roman" w:hAnsi="Times New Roman" w:cs="Times New Roman"/>
          <w:b/>
          <w:sz w:val="28"/>
          <w:szCs w:val="28"/>
        </w:rPr>
        <w:t xml:space="preserve"> лв</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b/>
          <w:i/>
          <w:sz w:val="28"/>
          <w:szCs w:val="28"/>
        </w:rPr>
      </w:pPr>
      <w:r w:rsidRPr="00EF7C37">
        <w:rPr>
          <w:rFonts w:ascii="Times New Roman" w:eastAsia="Times New Roman" w:hAnsi="Times New Roman" w:cs="Times New Roman"/>
          <w:b/>
          <w:i/>
          <w:sz w:val="28"/>
          <w:szCs w:val="28"/>
        </w:rPr>
        <w:t xml:space="preserve">1.1.2.Приходи за местни дейности в размер на  </w:t>
      </w:r>
      <w:r w:rsidRPr="00EF7C37">
        <w:rPr>
          <w:rFonts w:ascii="Times New Roman" w:eastAsia="Times New Roman" w:hAnsi="Times New Roman" w:cs="Times New Roman"/>
          <w:b/>
          <w:i/>
          <w:sz w:val="28"/>
          <w:szCs w:val="28"/>
          <w:lang w:val="ru-RU"/>
        </w:rPr>
        <w:t>6 788 571</w:t>
      </w:r>
      <w:r w:rsidRPr="00EF7C37">
        <w:rPr>
          <w:rFonts w:ascii="Times New Roman" w:eastAsia="Times New Roman" w:hAnsi="Times New Roman" w:cs="Times New Roman"/>
          <w:b/>
          <w:i/>
          <w:sz w:val="28"/>
          <w:szCs w:val="28"/>
        </w:rPr>
        <w:t xml:space="preserve">  лв., в т.ч:</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1.1.2.1.Данъчни приходи в размер на </w:t>
      </w:r>
      <w:r w:rsidRPr="00EF7C37">
        <w:rPr>
          <w:rFonts w:ascii="Times New Roman" w:eastAsia="Times New Roman" w:hAnsi="Times New Roman" w:cs="Times New Roman"/>
          <w:b/>
          <w:sz w:val="28"/>
          <w:szCs w:val="28"/>
          <w:lang w:val="ru-RU"/>
        </w:rPr>
        <w:t>507 350</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лв.</w:t>
      </w:r>
    </w:p>
    <w:p w:rsidR="00EF7C37" w:rsidRPr="00EF7C37" w:rsidRDefault="00EF7C37" w:rsidP="00EF7C37">
      <w:pPr>
        <w:spacing w:after="0" w:line="240" w:lineRule="auto"/>
        <w:jc w:val="both"/>
        <w:rPr>
          <w:rFonts w:ascii="Times New Roman" w:eastAsia="Calibri" w:hAnsi="Times New Roman" w:cs="Times New Roman"/>
          <w:b/>
          <w:sz w:val="28"/>
          <w:szCs w:val="28"/>
          <w:lang w:val="ru-RU"/>
        </w:rPr>
      </w:pPr>
      <w:r w:rsidRPr="00EF7C37">
        <w:rPr>
          <w:rFonts w:ascii="Times New Roman" w:eastAsia="Calibri" w:hAnsi="Times New Roman" w:cs="Times New Roman"/>
          <w:sz w:val="28"/>
          <w:szCs w:val="28"/>
        </w:rPr>
        <w:t xml:space="preserve">1.1.2.2.Неданъчни приходи в размер на </w:t>
      </w:r>
      <w:r w:rsidRPr="00EF7C37">
        <w:rPr>
          <w:rFonts w:ascii="Times New Roman" w:eastAsia="Calibri" w:hAnsi="Times New Roman" w:cs="Times New Roman"/>
          <w:b/>
          <w:sz w:val="28"/>
          <w:szCs w:val="28"/>
        </w:rPr>
        <w:t xml:space="preserve"> </w:t>
      </w:r>
      <w:r w:rsidRPr="00EF7C37">
        <w:rPr>
          <w:rFonts w:ascii="Times New Roman" w:eastAsia="Calibri" w:hAnsi="Times New Roman" w:cs="Times New Roman"/>
          <w:b/>
          <w:sz w:val="28"/>
          <w:szCs w:val="28"/>
          <w:lang w:val="ru-RU"/>
        </w:rPr>
        <w:t>1</w:t>
      </w:r>
      <w:r w:rsidRPr="00EF7C37">
        <w:rPr>
          <w:rFonts w:ascii="Times New Roman" w:eastAsia="Calibri" w:hAnsi="Times New Roman" w:cs="Times New Roman"/>
          <w:b/>
          <w:sz w:val="28"/>
          <w:szCs w:val="28"/>
          <w:lang w:val="en-US"/>
        </w:rPr>
        <w:t> </w:t>
      </w:r>
      <w:r w:rsidRPr="00EF7C37">
        <w:rPr>
          <w:rFonts w:ascii="Times New Roman" w:eastAsia="Calibri" w:hAnsi="Times New Roman" w:cs="Times New Roman"/>
          <w:b/>
          <w:sz w:val="28"/>
          <w:szCs w:val="28"/>
          <w:lang w:val="ru-RU"/>
        </w:rPr>
        <w:t>091 310</w:t>
      </w:r>
      <w:r w:rsidRPr="00EF7C37">
        <w:rPr>
          <w:rFonts w:ascii="Times New Roman" w:eastAsia="Calibri" w:hAnsi="Times New Roman" w:cs="Times New Roman"/>
          <w:b/>
          <w:sz w:val="28"/>
          <w:szCs w:val="28"/>
        </w:rPr>
        <w:t xml:space="preserve"> лв.</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1.1.2.3.Целева субсидия за финансиране на </w:t>
      </w:r>
      <w:r w:rsidRPr="00EF7C37">
        <w:rPr>
          <w:rFonts w:ascii="Times New Roman" w:eastAsia="Times New Roman" w:hAnsi="Times New Roman" w:cs="Times New Roman"/>
          <w:b/>
          <w:sz w:val="28"/>
          <w:szCs w:val="28"/>
        </w:rPr>
        <w:t>капиталови разходи</w:t>
      </w:r>
      <w:r w:rsidRPr="00EF7C37">
        <w:rPr>
          <w:rFonts w:ascii="Times New Roman" w:eastAsia="Times New Roman" w:hAnsi="Times New Roman" w:cs="Times New Roman"/>
          <w:sz w:val="28"/>
          <w:szCs w:val="28"/>
        </w:rPr>
        <w:t xml:space="preserve">  за местни дейности в размер на </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b/>
          <w:sz w:val="28"/>
          <w:szCs w:val="28"/>
          <w:lang w:val="ru-RU"/>
        </w:rPr>
        <w:t xml:space="preserve">466 733 </w:t>
      </w:r>
      <w:r w:rsidRPr="00EF7C37">
        <w:rPr>
          <w:rFonts w:ascii="Times New Roman" w:eastAsia="Times New Roman" w:hAnsi="Times New Roman" w:cs="Times New Roman"/>
          <w:b/>
          <w:sz w:val="28"/>
          <w:szCs w:val="28"/>
        </w:rPr>
        <w:t>лв.</w:t>
      </w:r>
      <w:r w:rsidRPr="00EF7C37">
        <w:rPr>
          <w:rFonts w:ascii="Times New Roman" w:eastAsia="Times New Roman" w:hAnsi="Times New Roman" w:cs="Times New Roman"/>
          <w:b/>
          <w:sz w:val="28"/>
          <w:szCs w:val="28"/>
          <w:lang w:val="ru-RU"/>
        </w:rPr>
        <w:t xml:space="preserve"> </w:t>
      </w:r>
      <w:r w:rsidRPr="00EF7C37">
        <w:rPr>
          <w:rFonts w:ascii="Times New Roman" w:eastAsia="Times New Roman" w:hAnsi="Times New Roman" w:cs="Times New Roman"/>
          <w:sz w:val="28"/>
          <w:szCs w:val="28"/>
        </w:rPr>
        <w:t xml:space="preserve">и целева субсидия за капиталови разходи за трансформиране по реда чл. 89 от ЗДБРБ за 2021 г. в трансфер за други целеви разходи на община Никопол за извършване на неотложни  </w:t>
      </w:r>
      <w:r w:rsidRPr="00EF7C37">
        <w:rPr>
          <w:rFonts w:ascii="Times New Roman" w:eastAsia="Times New Roman" w:hAnsi="Times New Roman" w:cs="Times New Roman"/>
          <w:b/>
          <w:sz w:val="28"/>
          <w:szCs w:val="28"/>
        </w:rPr>
        <w:t xml:space="preserve">ТЕКУЩИ РЕМОНТИ </w:t>
      </w:r>
      <w:r w:rsidRPr="00EF7C37">
        <w:rPr>
          <w:rFonts w:ascii="Times New Roman" w:eastAsia="Times New Roman" w:hAnsi="Times New Roman" w:cs="Times New Roman"/>
          <w:sz w:val="28"/>
          <w:szCs w:val="28"/>
        </w:rPr>
        <w:t xml:space="preserve">на общински пътища, на улична мрежа и на сгради, публична общинска собственост, за местни дейности в размер на </w:t>
      </w:r>
      <w:r w:rsidRPr="00EF7C37">
        <w:rPr>
          <w:rFonts w:ascii="Times New Roman" w:eastAsia="Times New Roman" w:hAnsi="Times New Roman" w:cs="Times New Roman"/>
          <w:b/>
          <w:sz w:val="28"/>
          <w:szCs w:val="28"/>
        </w:rPr>
        <w:t>74 767 лв.</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1.1.2.4.Обща изравнителна субсидия в размер на  </w:t>
      </w:r>
      <w:r w:rsidRPr="00EF7C37">
        <w:rPr>
          <w:rFonts w:ascii="Times New Roman" w:eastAsia="Times New Roman" w:hAnsi="Times New Roman" w:cs="Times New Roman"/>
          <w:b/>
          <w:sz w:val="28"/>
          <w:szCs w:val="28"/>
        </w:rPr>
        <w:t>928 600лв.</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1.1.2.5.Зимно поддържане и снегопочистване: </w:t>
      </w:r>
      <w:r w:rsidRPr="00EF7C37">
        <w:rPr>
          <w:rFonts w:ascii="Times New Roman" w:eastAsia="Times New Roman" w:hAnsi="Times New Roman" w:cs="Times New Roman"/>
          <w:b/>
          <w:sz w:val="28"/>
          <w:szCs w:val="28"/>
          <w:lang w:val="ru-RU"/>
        </w:rPr>
        <w:t>65 000</w:t>
      </w:r>
      <w:r w:rsidRPr="00EF7C37">
        <w:rPr>
          <w:rFonts w:ascii="Times New Roman" w:eastAsia="Times New Roman" w:hAnsi="Times New Roman" w:cs="Times New Roman"/>
          <w:b/>
          <w:sz w:val="28"/>
          <w:szCs w:val="28"/>
        </w:rPr>
        <w:t xml:space="preserve"> лв</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1.1.2.6.Друго финансиране</w:t>
      </w:r>
      <w:r w:rsidRPr="00EF7C37">
        <w:rPr>
          <w:rFonts w:ascii="Times New Roman" w:eastAsia="Times New Roman" w:hAnsi="Times New Roman" w:cs="Times New Roman"/>
          <w:b/>
          <w:sz w:val="28"/>
          <w:szCs w:val="28"/>
        </w:rPr>
        <w:t>:  (</w:t>
      </w:r>
      <w:r w:rsidRPr="00EF7C37">
        <w:rPr>
          <w:rFonts w:ascii="Times New Roman" w:eastAsia="Times New Roman" w:hAnsi="Times New Roman" w:cs="Times New Roman"/>
          <w:b/>
          <w:sz w:val="28"/>
          <w:szCs w:val="28"/>
          <w:lang w:val="ru-RU"/>
        </w:rPr>
        <w:t>-</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b/>
          <w:sz w:val="28"/>
          <w:szCs w:val="28"/>
          <w:lang w:val="ru-RU"/>
        </w:rPr>
        <w:t>520 654</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 xml:space="preserve">лв., </w:t>
      </w:r>
      <w:r w:rsidRPr="00EF7C37">
        <w:rPr>
          <w:rFonts w:ascii="Times New Roman" w:eastAsia="Times New Roman" w:hAnsi="Times New Roman" w:cs="Times New Roman"/>
          <w:sz w:val="28"/>
          <w:szCs w:val="28"/>
        </w:rPr>
        <w:t>в т.ч.:</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sz w:val="28"/>
          <w:szCs w:val="28"/>
        </w:rPr>
        <w:t>1.1.2.7.Преходен остатък за местни дейности от</w:t>
      </w:r>
      <w:r w:rsidRPr="00EF7C37">
        <w:rPr>
          <w:rFonts w:ascii="Times New Roman" w:eastAsia="Times New Roman" w:hAnsi="Times New Roman" w:cs="Times New Roman"/>
          <w:color w:val="FF0000"/>
          <w:sz w:val="28"/>
          <w:szCs w:val="28"/>
        </w:rPr>
        <w:t xml:space="preserve"> 2020</w:t>
      </w:r>
      <w:r w:rsidRPr="00EF7C37">
        <w:rPr>
          <w:rFonts w:ascii="Times New Roman" w:eastAsia="Times New Roman" w:hAnsi="Times New Roman" w:cs="Times New Roman"/>
          <w:sz w:val="28"/>
          <w:szCs w:val="28"/>
        </w:rPr>
        <w:t xml:space="preserve"> г. в размер на </w:t>
      </w:r>
      <w:r w:rsidRPr="00EF7C37">
        <w:rPr>
          <w:rFonts w:ascii="Times New Roman" w:eastAsia="Times New Roman" w:hAnsi="Times New Roman" w:cs="Times New Roman"/>
          <w:b/>
          <w:sz w:val="28"/>
          <w:szCs w:val="28"/>
          <w:lang w:val="ru-RU"/>
        </w:rPr>
        <w:t>4 175 465</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 xml:space="preserve"> лв.</w:t>
      </w:r>
      <w:r w:rsidRPr="00EF7C37">
        <w:rPr>
          <w:rFonts w:ascii="Times New Roman" w:eastAsia="Times New Roman" w:hAnsi="Times New Roman" w:cs="Times New Roman"/>
          <w:sz w:val="28"/>
          <w:szCs w:val="28"/>
        </w:rPr>
        <w:t xml:space="preserve">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  1.2.ПО РАЗХОДИТЕ: 12 04</w:t>
      </w:r>
      <w:r w:rsidRPr="00EF7C37">
        <w:rPr>
          <w:rFonts w:ascii="Times New Roman" w:eastAsia="Times New Roman" w:hAnsi="Times New Roman" w:cs="Times New Roman"/>
          <w:b/>
          <w:sz w:val="28"/>
          <w:szCs w:val="28"/>
          <w:lang w:val="ru-RU"/>
        </w:rPr>
        <w:t>6</w:t>
      </w:r>
      <w:r w:rsidRPr="00EF7C37">
        <w:rPr>
          <w:rFonts w:ascii="Times New Roman" w:eastAsia="Times New Roman" w:hAnsi="Times New Roman" w:cs="Times New Roman"/>
          <w:b/>
          <w:sz w:val="28"/>
          <w:szCs w:val="28"/>
        </w:rPr>
        <w:t xml:space="preserve"> 479  лв.</w:t>
      </w:r>
      <w:r w:rsidRPr="00EF7C37">
        <w:rPr>
          <w:rFonts w:ascii="Times New Roman" w:eastAsia="Times New Roman" w:hAnsi="Times New Roman" w:cs="Times New Roman"/>
          <w:sz w:val="28"/>
          <w:szCs w:val="28"/>
        </w:rPr>
        <w:t xml:space="preserve">, разпределени по тримесечия, функции, групи, дейности, параграфи и подпараграфи,съгласно </w:t>
      </w:r>
      <w:r w:rsidRPr="00EF7C37">
        <w:rPr>
          <w:rFonts w:ascii="Times New Roman" w:eastAsia="Times New Roman" w:hAnsi="Times New Roman" w:cs="Times New Roman"/>
          <w:color w:val="FF0000"/>
          <w:sz w:val="28"/>
          <w:szCs w:val="28"/>
        </w:rPr>
        <w:t>приложение №  3</w:t>
      </w:r>
      <w:r w:rsidRPr="00EF7C37">
        <w:rPr>
          <w:rFonts w:ascii="Times New Roman" w:eastAsia="Times New Roman" w:hAnsi="Times New Roman" w:cs="Times New Roman"/>
          <w:sz w:val="28"/>
          <w:szCs w:val="28"/>
        </w:rPr>
        <w:t>, в т.ч.:</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 1.2.1. За делегирани от държавата дейности в размер на </w:t>
      </w:r>
      <w:r w:rsidRPr="00EF7C37">
        <w:rPr>
          <w:rFonts w:ascii="Times New Roman" w:eastAsia="Times New Roman" w:hAnsi="Times New Roman" w:cs="Times New Roman"/>
          <w:b/>
          <w:sz w:val="28"/>
          <w:szCs w:val="28"/>
        </w:rPr>
        <w:t>5 257 908</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лв.</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1.2.2. За местни дейности в размер на   </w:t>
      </w:r>
      <w:r w:rsidRPr="00EF7C37">
        <w:rPr>
          <w:rFonts w:ascii="Times New Roman" w:eastAsia="Times New Roman" w:hAnsi="Times New Roman" w:cs="Times New Roman"/>
          <w:b/>
          <w:sz w:val="28"/>
          <w:szCs w:val="28"/>
        </w:rPr>
        <w:t>6 28</w:t>
      </w:r>
      <w:r w:rsidRPr="00EF7C37">
        <w:rPr>
          <w:rFonts w:ascii="Times New Roman" w:eastAsia="Times New Roman" w:hAnsi="Times New Roman" w:cs="Times New Roman"/>
          <w:b/>
          <w:sz w:val="28"/>
          <w:szCs w:val="28"/>
          <w:lang w:val="ru-RU"/>
        </w:rPr>
        <w:t>5</w:t>
      </w:r>
      <w:r w:rsidRPr="00EF7C37">
        <w:rPr>
          <w:rFonts w:ascii="Times New Roman" w:eastAsia="Times New Roman" w:hAnsi="Times New Roman" w:cs="Times New Roman"/>
          <w:b/>
          <w:sz w:val="28"/>
          <w:szCs w:val="28"/>
        </w:rPr>
        <w:t xml:space="preserve"> 255</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лв.</w:t>
      </w:r>
    </w:p>
    <w:p w:rsidR="00EF7C37" w:rsidRPr="00EF7C37" w:rsidRDefault="00EF7C37" w:rsidP="00EF7C37">
      <w:pPr>
        <w:spacing w:after="0" w:line="240" w:lineRule="auto"/>
        <w:jc w:val="both"/>
        <w:rPr>
          <w:rFonts w:ascii="Times New Roman" w:eastAsia="Times New Roman" w:hAnsi="Times New Roman" w:cs="Times New Roman"/>
          <w:b/>
          <w:sz w:val="28"/>
          <w:szCs w:val="28"/>
        </w:rPr>
      </w:pPr>
      <w:r w:rsidRPr="00EF7C37">
        <w:rPr>
          <w:rFonts w:ascii="Times New Roman" w:eastAsia="Times New Roman" w:hAnsi="Times New Roman" w:cs="Times New Roman"/>
          <w:sz w:val="28"/>
          <w:szCs w:val="28"/>
        </w:rPr>
        <w:t xml:space="preserve"> 1.2.3. За дофинансиране на делегирани от държавата дейности </w:t>
      </w:r>
      <w:r w:rsidRPr="00EF7C37">
        <w:rPr>
          <w:rFonts w:ascii="Times New Roman" w:eastAsia="Times New Roman" w:hAnsi="Times New Roman" w:cs="Times New Roman"/>
          <w:b/>
          <w:sz w:val="28"/>
          <w:szCs w:val="28"/>
        </w:rPr>
        <w:t xml:space="preserve"> 503 316 лв.</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sz w:val="28"/>
          <w:szCs w:val="28"/>
        </w:rPr>
        <w:t xml:space="preserve">1.2.4. натуралните показатели по бюджета на общината, съгласно </w:t>
      </w:r>
      <w:r w:rsidRPr="00EF7C37">
        <w:rPr>
          <w:rFonts w:ascii="Times New Roman" w:eastAsia="Times New Roman" w:hAnsi="Times New Roman" w:cs="Times New Roman"/>
          <w:color w:val="FF0000"/>
          <w:sz w:val="28"/>
          <w:szCs w:val="28"/>
        </w:rPr>
        <w:t>приложение № 3</w:t>
      </w:r>
      <w:r w:rsidRPr="00EF7C37">
        <w:rPr>
          <w:rFonts w:ascii="Times New Roman" w:eastAsia="Times New Roman" w:hAnsi="Times New Roman" w:cs="Times New Roman"/>
          <w:color w:val="FF0000"/>
          <w:sz w:val="28"/>
          <w:szCs w:val="28"/>
          <w:lang w:val="ru-RU"/>
        </w:rPr>
        <w:t>.</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1.3. Капиталов разчет</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10 301 654 лв.  и  74 767 лв. за трансформиране на целева субсидия за капиталови разходи в трансфер за финансиране на неотложни текущи ремонти</w:t>
      </w:r>
      <w:r w:rsidRPr="00EF7C37">
        <w:rPr>
          <w:rFonts w:ascii="Times New Roman" w:eastAsia="Times New Roman" w:hAnsi="Times New Roman" w:cs="Times New Roman"/>
          <w:sz w:val="28"/>
          <w:szCs w:val="28"/>
        </w:rPr>
        <w:t xml:space="preserve">, съгласно </w:t>
      </w:r>
      <w:r w:rsidRPr="00EF7C37">
        <w:rPr>
          <w:rFonts w:ascii="Times New Roman" w:eastAsia="Times New Roman" w:hAnsi="Times New Roman" w:cs="Times New Roman"/>
          <w:color w:val="FF0000"/>
          <w:sz w:val="28"/>
          <w:szCs w:val="28"/>
        </w:rPr>
        <w:t>приложение № 9.</w:t>
      </w:r>
      <w:r w:rsidRPr="00EF7C37">
        <w:rPr>
          <w:rFonts w:ascii="Times New Roman" w:eastAsia="Times New Roman" w:hAnsi="Times New Roman" w:cs="Times New Roman"/>
          <w:sz w:val="28"/>
          <w:szCs w:val="28"/>
        </w:rPr>
        <w:t xml:space="preserve">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lang w:val="ru-RU"/>
        </w:rPr>
        <w:t xml:space="preserve"> 1</w:t>
      </w:r>
      <w:r w:rsidRPr="00EF7C37">
        <w:rPr>
          <w:rFonts w:ascii="Times New Roman" w:eastAsia="Times New Roman" w:hAnsi="Times New Roman" w:cs="Times New Roman"/>
          <w:sz w:val="28"/>
          <w:szCs w:val="28"/>
        </w:rPr>
        <w:t xml:space="preserve">.3.1. Общински съвет-Никопол дава съгласие кметът на общината, по реда на </w:t>
      </w:r>
      <w:r w:rsidRPr="00EF7C37">
        <w:rPr>
          <w:rFonts w:ascii="Times New Roman" w:eastAsia="Times New Roman" w:hAnsi="Times New Roman" w:cs="Times New Roman"/>
          <w:b/>
          <w:color w:val="FF0000"/>
          <w:sz w:val="28"/>
          <w:szCs w:val="28"/>
        </w:rPr>
        <w:t>чл.89 от ЗДБРБ за 2021г.,</w:t>
      </w:r>
      <w:r w:rsidRPr="00EF7C37">
        <w:rPr>
          <w:rFonts w:ascii="Times New Roman" w:eastAsia="Times New Roman" w:hAnsi="Times New Roman" w:cs="Times New Roman"/>
          <w:sz w:val="28"/>
          <w:szCs w:val="28"/>
        </w:rPr>
        <w:t xml:space="preserve"> да направи предложение до министъра на финансите за трансформиране на целева субсидия за капиталови разходи в трансфер за финансиране на разходи за извършване на неотложни текущи ремонти на общински пътища, на улична мрежа и на сгради, публична общинска собственоост, също поименно определени като обекти, с конкретен размер за финансиране (по справка приложение №14 по образец на МФ), планирани по бюджета по §§ 00-98 „Резерв за непредвидени и неотложни разходи”. В </w:t>
      </w:r>
      <w:r w:rsidRPr="00EF7C37">
        <w:rPr>
          <w:rFonts w:ascii="Times New Roman" w:eastAsia="Times New Roman" w:hAnsi="Times New Roman" w:cs="Times New Roman"/>
          <w:b/>
          <w:color w:val="FF0000"/>
          <w:sz w:val="28"/>
          <w:szCs w:val="28"/>
        </w:rPr>
        <w:t>приложение № 9</w:t>
      </w:r>
      <w:r w:rsidRPr="00EF7C37">
        <w:rPr>
          <w:rFonts w:ascii="Times New Roman" w:eastAsia="Times New Roman" w:hAnsi="Times New Roman" w:cs="Times New Roman"/>
          <w:sz w:val="28"/>
          <w:szCs w:val="28"/>
        </w:rPr>
        <w:t xml:space="preserve"> към настоящото решение на общинския съвет, тези обекти са утвърдени,  отделени и поименно определени.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1.4</w:t>
      </w:r>
      <w:r w:rsidRPr="00EF7C37">
        <w:rPr>
          <w:rFonts w:ascii="Times New Roman" w:eastAsia="Times New Roman" w:hAnsi="Times New Roman" w:cs="Times New Roman"/>
          <w:sz w:val="28"/>
          <w:szCs w:val="28"/>
        </w:rPr>
        <w:t xml:space="preserve">. 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до размерите, съгласно </w:t>
      </w:r>
      <w:r w:rsidRPr="00EF7C37">
        <w:rPr>
          <w:rFonts w:ascii="Times New Roman" w:eastAsia="Times New Roman" w:hAnsi="Times New Roman" w:cs="Times New Roman"/>
          <w:color w:val="FF0000"/>
          <w:sz w:val="28"/>
          <w:szCs w:val="28"/>
        </w:rPr>
        <w:t>приложение № 4</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b/>
          <w:sz w:val="28"/>
          <w:szCs w:val="28"/>
        </w:rPr>
        <w:t xml:space="preserve">2. </w:t>
      </w:r>
      <w:r w:rsidRPr="00EF7C37">
        <w:rPr>
          <w:rFonts w:ascii="Times New Roman" w:eastAsia="Times New Roman" w:hAnsi="Times New Roman" w:cs="Times New Roman"/>
          <w:sz w:val="28"/>
          <w:szCs w:val="28"/>
        </w:rPr>
        <w:t>Приема разчета за някои целеви разходи, както следва:</w:t>
      </w:r>
    </w:p>
    <w:p w:rsidR="00EF7C37" w:rsidRPr="00EF7C37" w:rsidRDefault="00EF7C37" w:rsidP="00EF7C37">
      <w:pPr>
        <w:numPr>
          <w:ilvl w:val="0"/>
          <w:numId w:val="19"/>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на кръводарители</w:t>
      </w:r>
      <w:r w:rsidRPr="00EF7C37">
        <w:rPr>
          <w:rFonts w:ascii="Times New Roman" w:eastAsia="Times New Roman" w:hAnsi="Times New Roman" w:cs="Times New Roman"/>
          <w:sz w:val="28"/>
          <w:szCs w:val="28"/>
        </w:rPr>
        <w:t xml:space="preserve">, с постоянен адрес в община Никопол, да се изплаща еднократна сума в размер на </w:t>
      </w:r>
      <w:r w:rsidRPr="00EF7C37">
        <w:rPr>
          <w:rFonts w:ascii="Times New Roman" w:eastAsia="Times New Roman" w:hAnsi="Times New Roman" w:cs="Times New Roman"/>
          <w:b/>
          <w:sz w:val="28"/>
          <w:szCs w:val="28"/>
          <w:lang w:val="ru-RU"/>
        </w:rPr>
        <w:t>6</w:t>
      </w:r>
      <w:r w:rsidRPr="00EF7C37">
        <w:rPr>
          <w:rFonts w:ascii="Times New Roman" w:eastAsia="Times New Roman" w:hAnsi="Times New Roman" w:cs="Times New Roman"/>
          <w:b/>
          <w:sz w:val="28"/>
          <w:szCs w:val="28"/>
        </w:rPr>
        <w:t>0 лв</w:t>
      </w:r>
      <w:r w:rsidRPr="00EF7C37">
        <w:rPr>
          <w:rFonts w:ascii="Times New Roman" w:eastAsia="Times New Roman" w:hAnsi="Times New Roman" w:cs="Times New Roman"/>
          <w:sz w:val="28"/>
          <w:szCs w:val="28"/>
        </w:rPr>
        <w:t>. на кръводарител, по утвърден списък (брой кръводарители по населени места) от кмета на общината. Общ годишен лимит на помощите за кръводаряване</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b/>
          <w:sz w:val="28"/>
          <w:szCs w:val="28"/>
          <w:lang w:val="en-US"/>
        </w:rPr>
        <w:t>9 0</w:t>
      </w:r>
      <w:r w:rsidRPr="00EF7C37">
        <w:rPr>
          <w:rFonts w:ascii="Times New Roman" w:eastAsia="Times New Roman" w:hAnsi="Times New Roman" w:cs="Times New Roman"/>
          <w:b/>
          <w:sz w:val="28"/>
          <w:szCs w:val="28"/>
        </w:rPr>
        <w:t>00</w:t>
      </w:r>
      <w:r w:rsidRPr="00EF7C37">
        <w:rPr>
          <w:rFonts w:ascii="Times New Roman" w:eastAsia="Times New Roman" w:hAnsi="Times New Roman" w:cs="Times New Roman"/>
          <w:sz w:val="28"/>
          <w:szCs w:val="28"/>
        </w:rPr>
        <w:t xml:space="preserve"> лв.;</w:t>
      </w:r>
    </w:p>
    <w:p w:rsidR="00EF7C37" w:rsidRPr="00EF7C37" w:rsidRDefault="00EF7C37" w:rsidP="00EF7C37">
      <w:pPr>
        <w:numPr>
          <w:ilvl w:val="0"/>
          <w:numId w:val="19"/>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на пациентите на хемодиализирано лечение</w:t>
      </w:r>
      <w:r w:rsidRPr="00EF7C37">
        <w:rPr>
          <w:rFonts w:ascii="Times New Roman" w:eastAsia="Times New Roman" w:hAnsi="Times New Roman" w:cs="Times New Roman"/>
          <w:sz w:val="28"/>
          <w:szCs w:val="28"/>
        </w:rPr>
        <w:t xml:space="preserve">, с постоянен адрес в община Никопол, да се изплаща месечно сумата </w:t>
      </w:r>
      <w:r w:rsidRPr="00EF7C37">
        <w:rPr>
          <w:rFonts w:ascii="Times New Roman" w:eastAsia="Times New Roman" w:hAnsi="Times New Roman" w:cs="Times New Roman"/>
          <w:b/>
          <w:sz w:val="28"/>
          <w:szCs w:val="28"/>
        </w:rPr>
        <w:t>от 100 лв.</w:t>
      </w:r>
      <w:r w:rsidRPr="00EF7C37">
        <w:rPr>
          <w:rFonts w:ascii="Times New Roman" w:eastAsia="Times New Roman" w:hAnsi="Times New Roman" w:cs="Times New Roman"/>
          <w:sz w:val="28"/>
          <w:szCs w:val="28"/>
        </w:rPr>
        <w:t xml:space="preserve"> на пациент. Общ годишен лимит на помощите за пациентите на хемодиализирано лечение </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b/>
          <w:sz w:val="28"/>
          <w:szCs w:val="28"/>
          <w:lang w:val="ru-RU"/>
        </w:rPr>
        <w:t>7 2</w:t>
      </w:r>
      <w:r w:rsidRPr="00EF7C37">
        <w:rPr>
          <w:rFonts w:ascii="Times New Roman" w:eastAsia="Times New Roman" w:hAnsi="Times New Roman" w:cs="Times New Roman"/>
          <w:b/>
          <w:sz w:val="28"/>
          <w:szCs w:val="28"/>
        </w:rPr>
        <w:t>00 лв</w:t>
      </w:r>
      <w:r w:rsidRPr="00EF7C37">
        <w:rPr>
          <w:rFonts w:ascii="Times New Roman" w:eastAsia="Times New Roman" w:hAnsi="Times New Roman" w:cs="Times New Roman"/>
          <w:sz w:val="28"/>
          <w:szCs w:val="28"/>
        </w:rPr>
        <w:t>.;</w:t>
      </w:r>
    </w:p>
    <w:p w:rsidR="00EF7C37" w:rsidRPr="00EF7C37" w:rsidRDefault="00EF7C37" w:rsidP="00EF7C37">
      <w:pPr>
        <w:numPr>
          <w:ilvl w:val="0"/>
          <w:numId w:val="19"/>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помощи за погребение</w:t>
      </w:r>
      <w:r w:rsidRPr="00EF7C37">
        <w:rPr>
          <w:rFonts w:ascii="Times New Roman" w:eastAsia="Times New Roman" w:hAnsi="Times New Roman" w:cs="Times New Roman"/>
          <w:sz w:val="28"/>
          <w:szCs w:val="28"/>
        </w:rPr>
        <w:t xml:space="preserve"> на бивши жители на община Никопол</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sz w:val="28"/>
          <w:szCs w:val="28"/>
        </w:rPr>
        <w:t xml:space="preserve">общ годишен лимит </w:t>
      </w:r>
      <w:r w:rsidRPr="00EF7C37">
        <w:rPr>
          <w:rFonts w:ascii="Times New Roman" w:eastAsia="Times New Roman" w:hAnsi="Times New Roman" w:cs="Times New Roman"/>
          <w:b/>
          <w:sz w:val="28"/>
          <w:szCs w:val="28"/>
          <w:lang w:val="ru-RU"/>
        </w:rPr>
        <w:t>515</w:t>
      </w:r>
      <w:r w:rsidRPr="00EF7C37">
        <w:rPr>
          <w:rFonts w:ascii="Times New Roman" w:eastAsia="Times New Roman" w:hAnsi="Times New Roman" w:cs="Times New Roman"/>
          <w:b/>
          <w:sz w:val="28"/>
          <w:szCs w:val="28"/>
        </w:rPr>
        <w:t>0 лв</w:t>
      </w:r>
      <w:r w:rsidRPr="00EF7C37">
        <w:rPr>
          <w:rFonts w:ascii="Times New Roman" w:eastAsia="Times New Roman" w:hAnsi="Times New Roman" w:cs="Times New Roman"/>
          <w:sz w:val="28"/>
          <w:szCs w:val="28"/>
        </w:rPr>
        <w:t>.;</w:t>
      </w:r>
    </w:p>
    <w:p w:rsidR="00EF7C37" w:rsidRPr="00EF7C37" w:rsidRDefault="00EF7C37" w:rsidP="00EF7C37">
      <w:pPr>
        <w:numPr>
          <w:ilvl w:val="0"/>
          <w:numId w:val="19"/>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други помощи:</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1 </w:t>
      </w:r>
      <w:r w:rsidRPr="00EF7C37">
        <w:rPr>
          <w:rFonts w:ascii="Times New Roman" w:eastAsia="Times New Roman" w:hAnsi="Times New Roman" w:cs="Times New Roman"/>
          <w:b/>
          <w:sz w:val="28"/>
          <w:szCs w:val="28"/>
          <w:lang w:val="ru-RU"/>
        </w:rPr>
        <w:t>3</w:t>
      </w:r>
      <w:r w:rsidRPr="00EF7C37">
        <w:rPr>
          <w:rFonts w:ascii="Times New Roman" w:eastAsia="Times New Roman" w:hAnsi="Times New Roman" w:cs="Times New Roman"/>
          <w:b/>
          <w:sz w:val="28"/>
          <w:szCs w:val="28"/>
        </w:rPr>
        <w:t>00 лв</w:t>
      </w:r>
      <w:r w:rsidRPr="00EF7C37">
        <w:rPr>
          <w:rFonts w:ascii="Times New Roman" w:eastAsia="Times New Roman" w:hAnsi="Times New Roman" w:cs="Times New Roman"/>
          <w:sz w:val="28"/>
          <w:szCs w:val="28"/>
        </w:rPr>
        <w:t xml:space="preserve">. общ годишен лимит за помощи, за лица с увреждания от организации с нестопанска цел - от община Никопол.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3. </w:t>
      </w:r>
      <w:r w:rsidRPr="00EF7C37">
        <w:rPr>
          <w:rFonts w:ascii="Times New Roman" w:eastAsia="Times New Roman" w:hAnsi="Times New Roman" w:cs="Times New Roman"/>
          <w:sz w:val="28"/>
          <w:szCs w:val="28"/>
        </w:rPr>
        <w:t xml:space="preserve">Приема разчета на разходите, финансирани с приходи от приватизация, съгласно </w:t>
      </w:r>
      <w:r w:rsidRPr="00EF7C37">
        <w:rPr>
          <w:rFonts w:ascii="Times New Roman" w:eastAsia="Times New Roman" w:hAnsi="Times New Roman" w:cs="Times New Roman"/>
          <w:color w:val="FF0000"/>
          <w:sz w:val="28"/>
          <w:szCs w:val="28"/>
        </w:rPr>
        <w:t>прил</w:t>
      </w:r>
      <w:r w:rsidRPr="00EF7C37">
        <w:rPr>
          <w:rFonts w:ascii="Times New Roman" w:eastAsia="Times New Roman" w:hAnsi="Times New Roman" w:cs="Times New Roman"/>
          <w:color w:val="FF0000"/>
          <w:sz w:val="28"/>
          <w:szCs w:val="28"/>
          <w:lang w:val="ru-RU"/>
        </w:rPr>
        <w:t>.</w:t>
      </w:r>
      <w:r w:rsidRPr="00EF7C37">
        <w:rPr>
          <w:rFonts w:ascii="Times New Roman" w:eastAsia="Times New Roman" w:hAnsi="Times New Roman" w:cs="Times New Roman"/>
          <w:color w:val="FF0000"/>
          <w:sz w:val="28"/>
          <w:szCs w:val="28"/>
        </w:rPr>
        <w:t xml:space="preserve"> № 10</w:t>
      </w:r>
      <w:r w:rsidRPr="00EF7C37">
        <w:rPr>
          <w:rFonts w:ascii="Times New Roman" w:eastAsia="Times New Roman" w:hAnsi="Times New Roman" w:cs="Times New Roman"/>
          <w:sz w:val="28"/>
          <w:szCs w:val="28"/>
        </w:rPr>
        <w:t xml:space="preserve">. </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b/>
          <w:sz w:val="28"/>
          <w:szCs w:val="28"/>
        </w:rPr>
        <w:t xml:space="preserve">4. </w:t>
      </w:r>
      <w:r w:rsidRPr="00EF7C37">
        <w:rPr>
          <w:rFonts w:ascii="Times New Roman" w:eastAsia="Times New Roman" w:hAnsi="Times New Roman" w:cs="Times New Roman"/>
          <w:sz w:val="28"/>
          <w:szCs w:val="28"/>
        </w:rPr>
        <w:t>Приема следните лимити за разходи: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4.1. За представителни разходи на кмета на общината, кметовете на кметства и кметските наместници от общината в размер до 2 на сто от общия годишен размер на разходите за издръжка на дейност „Общинска администрация”;</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4.2. За представителни разходи на общинския съвет - до 1 на сто от общия годишен размер на разходите за издръжка на дейност „Общинска администрация”;</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4.3.  В лимитите по т.4.1. и 4.2. не са включени средствата, с източник дарения/помощи. </w:t>
      </w:r>
    </w:p>
    <w:p w:rsidR="00EF7C37" w:rsidRPr="00EF7C37" w:rsidRDefault="00EF7C37" w:rsidP="00EF7C37">
      <w:pPr>
        <w:tabs>
          <w:tab w:val="left" w:pos="1212"/>
        </w:tabs>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 xml:space="preserve"> 5</w:t>
      </w:r>
      <w:r w:rsidRPr="00EF7C37">
        <w:rPr>
          <w:rFonts w:ascii="Times New Roman" w:eastAsia="Times New Roman" w:hAnsi="Times New Roman" w:cs="Times New Roman"/>
          <w:sz w:val="28"/>
          <w:szCs w:val="28"/>
        </w:rPr>
        <w:t xml:space="preserve">.Утвърждава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EF7C37">
        <w:rPr>
          <w:rFonts w:ascii="Times New Roman" w:eastAsia="Times New Roman" w:hAnsi="Times New Roman" w:cs="Times New Roman"/>
          <w:color w:val="FF0000"/>
          <w:sz w:val="28"/>
          <w:szCs w:val="28"/>
        </w:rPr>
        <w:t>приложения № 5, № 5а и № 5б.</w:t>
      </w:r>
    </w:p>
    <w:p w:rsidR="00EF7C37" w:rsidRPr="00EF7C37" w:rsidRDefault="00EF7C37" w:rsidP="00EF7C37">
      <w:pPr>
        <w:tabs>
          <w:tab w:val="left" w:pos="8219"/>
        </w:tabs>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5.1. Утвърждава размера на средствата по т.5 в размер на </w:t>
      </w:r>
      <w:r w:rsidRPr="00EF7C37">
        <w:rPr>
          <w:rFonts w:ascii="Times New Roman" w:eastAsia="Times New Roman" w:hAnsi="Times New Roman" w:cs="Times New Roman"/>
          <w:b/>
          <w:sz w:val="28"/>
          <w:szCs w:val="28"/>
        </w:rPr>
        <w:t>100 на сто</w:t>
      </w:r>
      <w:r w:rsidRPr="00EF7C37">
        <w:rPr>
          <w:rFonts w:ascii="Times New Roman" w:eastAsia="Times New Roman" w:hAnsi="Times New Roman" w:cs="Times New Roman"/>
          <w:sz w:val="28"/>
          <w:szCs w:val="28"/>
        </w:rPr>
        <w:t xml:space="preserve"> от действителните разходи за транспорт за пътуващите </w:t>
      </w:r>
      <w:r w:rsidRPr="00EF7C37">
        <w:rPr>
          <w:rFonts w:ascii="Times New Roman" w:eastAsia="Times New Roman" w:hAnsi="Times New Roman" w:cs="Times New Roman"/>
          <w:color w:val="FF0000"/>
          <w:sz w:val="28"/>
          <w:szCs w:val="28"/>
        </w:rPr>
        <w:t>по приложения</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color w:val="FF0000"/>
          <w:sz w:val="28"/>
          <w:szCs w:val="28"/>
        </w:rPr>
        <w:t xml:space="preserve">№ 5,№ 5а и № 5б. На тези лица </w:t>
      </w:r>
      <w:r w:rsidRPr="00EF7C37">
        <w:rPr>
          <w:rFonts w:ascii="Times New Roman" w:eastAsia="Times New Roman" w:hAnsi="Times New Roman" w:cs="Times New Roman"/>
          <w:sz w:val="28"/>
          <w:szCs w:val="28"/>
        </w:rPr>
        <w:t xml:space="preserve">се възстановяват разходите за транспорт, съгласно утвърдените разпоредби с </w:t>
      </w:r>
      <w:r w:rsidRPr="00EF7C37">
        <w:rPr>
          <w:rFonts w:ascii="Times New Roman" w:eastAsia="Times New Roman" w:hAnsi="Times New Roman" w:cs="Times New Roman"/>
          <w:color w:val="FF0000"/>
          <w:sz w:val="28"/>
          <w:szCs w:val="28"/>
        </w:rPr>
        <w:t>Решение № 384/30.10.2018 г</w:t>
      </w:r>
      <w:r w:rsidRPr="00EF7C37">
        <w:rPr>
          <w:rFonts w:ascii="Times New Roman" w:eastAsia="Times New Roman" w:hAnsi="Times New Roman" w:cs="Times New Roman"/>
          <w:sz w:val="28"/>
          <w:szCs w:val="28"/>
        </w:rPr>
        <w:t>. на Общински съвет-Никопол.</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6.</w:t>
      </w:r>
      <w:r w:rsidRPr="00EF7C37">
        <w:rPr>
          <w:rFonts w:ascii="Times New Roman" w:eastAsia="Times New Roman" w:hAnsi="Times New Roman" w:cs="Times New Roman"/>
          <w:sz w:val="28"/>
          <w:szCs w:val="28"/>
        </w:rPr>
        <w:t xml:space="preserve">Утвърждава първоначален разчет за субсидии на организации с нестопанска цел в размер до </w:t>
      </w:r>
      <w:r w:rsidRPr="00EF7C37">
        <w:rPr>
          <w:rFonts w:ascii="Times New Roman" w:eastAsia="Times New Roman" w:hAnsi="Times New Roman" w:cs="Times New Roman"/>
          <w:b/>
          <w:sz w:val="28"/>
          <w:szCs w:val="28"/>
          <w:lang w:val="ru-RU"/>
        </w:rPr>
        <w:t>20</w:t>
      </w: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lang w:val="ru-RU"/>
        </w:rPr>
        <w:t>5</w:t>
      </w:r>
      <w:r w:rsidRPr="00EF7C37">
        <w:rPr>
          <w:rFonts w:ascii="Times New Roman" w:eastAsia="Times New Roman" w:hAnsi="Times New Roman" w:cs="Times New Roman"/>
          <w:b/>
          <w:sz w:val="28"/>
          <w:szCs w:val="28"/>
        </w:rPr>
        <w:t>00 лв.</w:t>
      </w:r>
      <w:r w:rsidRPr="00EF7C37">
        <w:rPr>
          <w:rFonts w:ascii="Times New Roman" w:eastAsia="Times New Roman" w:hAnsi="Times New Roman" w:cs="Times New Roman"/>
          <w:sz w:val="28"/>
          <w:szCs w:val="28"/>
        </w:rPr>
        <w:t xml:space="preserve"> за спортно-състезателна  и учебно-тренировъчна дейност /съдийски разходи, хонорари, траспорт, екипировка и др./, както следва:</w:t>
      </w:r>
    </w:p>
    <w:p w:rsidR="00EF7C37" w:rsidRPr="00EF7C37" w:rsidRDefault="00EF7C37" w:rsidP="00EF7C37">
      <w:pPr>
        <w:numPr>
          <w:ilvl w:val="0"/>
          <w:numId w:val="20"/>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на Сдружение „ФК Ситомир” – гр.Никопол – до 8 500 лв.;</w:t>
      </w:r>
    </w:p>
    <w:p w:rsidR="00EF7C37" w:rsidRPr="00EF7C37" w:rsidRDefault="00EF7C37" w:rsidP="00EF7C37">
      <w:pPr>
        <w:numPr>
          <w:ilvl w:val="0"/>
          <w:numId w:val="20"/>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на Сдружение „Клуб по водни спортове-Никопол” –  до </w:t>
      </w:r>
      <w:r w:rsidRPr="00EF7C37">
        <w:rPr>
          <w:rFonts w:ascii="Times New Roman" w:eastAsia="Times New Roman" w:hAnsi="Times New Roman" w:cs="Times New Roman"/>
          <w:sz w:val="28"/>
          <w:szCs w:val="28"/>
          <w:lang w:val="ru-RU"/>
        </w:rPr>
        <w:t>2</w:t>
      </w:r>
      <w:r w:rsidRPr="00EF7C37">
        <w:rPr>
          <w:rFonts w:ascii="Times New Roman" w:eastAsia="Times New Roman" w:hAnsi="Times New Roman" w:cs="Times New Roman"/>
          <w:sz w:val="28"/>
          <w:szCs w:val="28"/>
        </w:rPr>
        <w:t> 000 лв.</w:t>
      </w:r>
    </w:p>
    <w:p w:rsidR="00EF7C37" w:rsidRPr="00EF7C37" w:rsidRDefault="00EF7C37" w:rsidP="00EF7C37">
      <w:pPr>
        <w:numPr>
          <w:ilvl w:val="0"/>
          <w:numId w:val="20"/>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на Сдружение „ФУТБОЛЕН КЛУБ-СЛАВИЯ” – с.Новачене – до </w:t>
      </w:r>
      <w:r w:rsidRPr="00EF7C37">
        <w:rPr>
          <w:rFonts w:ascii="Times New Roman" w:eastAsia="Times New Roman" w:hAnsi="Times New Roman" w:cs="Times New Roman"/>
          <w:sz w:val="28"/>
          <w:szCs w:val="28"/>
          <w:lang w:val="ru-RU"/>
        </w:rPr>
        <w:t>4</w:t>
      </w:r>
      <w:r w:rsidRPr="00EF7C37">
        <w:rPr>
          <w:rFonts w:ascii="Times New Roman" w:eastAsia="Times New Roman" w:hAnsi="Times New Roman" w:cs="Times New Roman"/>
          <w:sz w:val="28"/>
          <w:szCs w:val="28"/>
        </w:rPr>
        <w:t> </w:t>
      </w:r>
      <w:r w:rsidRPr="00EF7C37">
        <w:rPr>
          <w:rFonts w:ascii="Times New Roman" w:eastAsia="Times New Roman" w:hAnsi="Times New Roman" w:cs="Times New Roman"/>
          <w:sz w:val="28"/>
          <w:szCs w:val="28"/>
          <w:lang w:val="ru-RU"/>
        </w:rPr>
        <w:t>0</w:t>
      </w:r>
      <w:r w:rsidRPr="00EF7C37">
        <w:rPr>
          <w:rFonts w:ascii="Times New Roman" w:eastAsia="Times New Roman" w:hAnsi="Times New Roman" w:cs="Times New Roman"/>
          <w:sz w:val="28"/>
          <w:szCs w:val="28"/>
        </w:rPr>
        <w:t>00 лв.</w:t>
      </w:r>
    </w:p>
    <w:p w:rsidR="00EF7C37" w:rsidRPr="00EF7C37" w:rsidRDefault="00EF7C37" w:rsidP="00EF7C37">
      <w:pPr>
        <w:numPr>
          <w:ilvl w:val="0"/>
          <w:numId w:val="20"/>
        </w:num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на Сдружение „ФУТБОЛЕН КЛУБ-ВОЙВОДА” – с.Драгаш войвода – до </w:t>
      </w:r>
      <w:r w:rsidRPr="00EF7C37">
        <w:rPr>
          <w:rFonts w:ascii="Times New Roman" w:eastAsia="Times New Roman" w:hAnsi="Times New Roman" w:cs="Times New Roman"/>
          <w:sz w:val="28"/>
          <w:szCs w:val="28"/>
          <w:lang w:val="ru-RU"/>
        </w:rPr>
        <w:t>6</w:t>
      </w:r>
      <w:r w:rsidRPr="00EF7C37">
        <w:rPr>
          <w:rFonts w:ascii="Times New Roman" w:eastAsia="Times New Roman" w:hAnsi="Times New Roman" w:cs="Times New Roman"/>
          <w:sz w:val="28"/>
          <w:szCs w:val="28"/>
        </w:rPr>
        <w:t> </w:t>
      </w:r>
      <w:r w:rsidRPr="00EF7C37">
        <w:rPr>
          <w:rFonts w:ascii="Times New Roman" w:eastAsia="Times New Roman" w:hAnsi="Times New Roman" w:cs="Times New Roman"/>
          <w:sz w:val="28"/>
          <w:szCs w:val="28"/>
          <w:lang w:val="ru-RU"/>
        </w:rPr>
        <w:t>0</w:t>
      </w:r>
      <w:r w:rsidRPr="00EF7C37">
        <w:rPr>
          <w:rFonts w:ascii="Times New Roman" w:eastAsia="Times New Roman" w:hAnsi="Times New Roman" w:cs="Times New Roman"/>
          <w:sz w:val="28"/>
          <w:szCs w:val="28"/>
        </w:rPr>
        <w:t>00 лв.;</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6.1.Упълномощава кмета на общината да договори условията за ползване на средствата.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7. </w:t>
      </w:r>
      <w:r w:rsidRPr="00EF7C37">
        <w:rPr>
          <w:rFonts w:ascii="Times New Roman" w:eastAsia="Times New Roman" w:hAnsi="Times New Roman" w:cs="Times New Roman"/>
          <w:sz w:val="28"/>
          <w:szCs w:val="28"/>
        </w:rPr>
        <w:t xml:space="preserve">Одобрява индикативен годишен разчет за сметките за средства от Европейския съюз, съгласно </w:t>
      </w:r>
      <w:r w:rsidRPr="00EF7C37">
        <w:rPr>
          <w:rFonts w:ascii="Times New Roman" w:eastAsia="Times New Roman" w:hAnsi="Times New Roman" w:cs="Times New Roman"/>
          <w:color w:val="FF0000"/>
          <w:sz w:val="28"/>
          <w:szCs w:val="28"/>
        </w:rPr>
        <w:t>приложение №8</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8. </w:t>
      </w:r>
      <w:r w:rsidRPr="00EF7C37">
        <w:rPr>
          <w:rFonts w:ascii="Times New Roman" w:eastAsia="Times New Roman" w:hAnsi="Times New Roman" w:cs="Times New Roman"/>
          <w:sz w:val="28"/>
          <w:szCs w:val="28"/>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9.</w:t>
      </w:r>
      <w:r w:rsidRPr="00EF7C37">
        <w:rPr>
          <w:rFonts w:ascii="Times New Roman" w:eastAsia="Times New Roman" w:hAnsi="Times New Roman" w:cs="Times New Roman"/>
          <w:sz w:val="28"/>
          <w:szCs w:val="28"/>
        </w:rPr>
        <w:t xml:space="preserve"> Оправомощава кмета на общината да извършва компенсирани промени:</w:t>
      </w:r>
    </w:p>
    <w:p w:rsidR="00EF7C37" w:rsidRPr="00EF7C37" w:rsidRDefault="00EF7C37" w:rsidP="00EF7C37">
      <w:pPr>
        <w:spacing w:after="0" w:line="240" w:lineRule="auto"/>
        <w:jc w:val="both"/>
        <w:textAlignment w:val="center"/>
        <w:rPr>
          <w:rFonts w:ascii="Times New Roman" w:eastAsia="Times New Roman" w:hAnsi="Times New Roman" w:cs="Times New Roman"/>
          <w:sz w:val="28"/>
          <w:szCs w:val="28"/>
          <w:lang w:val="ru-RU"/>
        </w:rPr>
      </w:pPr>
      <w:r w:rsidRPr="00EF7C37">
        <w:rPr>
          <w:rFonts w:ascii="Times New Roman" w:eastAsia="Times New Roman" w:hAnsi="Times New Roman" w:cs="Times New Roman"/>
          <w:sz w:val="28"/>
          <w:szCs w:val="28"/>
        </w:rPr>
        <w:t xml:space="preserve">    9.</w:t>
      </w:r>
      <w:r w:rsidRPr="00EF7C37">
        <w:rPr>
          <w:rFonts w:ascii="Times New Roman" w:eastAsia="Times New Roman" w:hAnsi="Times New Roman" w:cs="Times New Roman"/>
          <w:sz w:val="28"/>
          <w:szCs w:val="28"/>
          <w:lang w:val="ru-RU"/>
        </w:rPr>
        <w:t>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при условие че не се нарушават стандартите за делегираните от държавата дейности и няма просрочени задължения в съответната делегирана дейност;</w:t>
      </w:r>
    </w:p>
    <w:p w:rsidR="00EF7C37" w:rsidRPr="00EF7C37" w:rsidRDefault="00EF7C37" w:rsidP="00EF7C37">
      <w:pPr>
        <w:spacing w:after="0" w:line="240" w:lineRule="auto"/>
        <w:jc w:val="both"/>
        <w:textAlignment w:val="center"/>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9.</w:t>
      </w:r>
      <w:r w:rsidRPr="00EF7C37">
        <w:rPr>
          <w:rFonts w:ascii="Times New Roman" w:eastAsia="Times New Roman" w:hAnsi="Times New Roman" w:cs="Times New Roman"/>
          <w:sz w:val="28"/>
          <w:szCs w:val="28"/>
          <w:lang w:val="ru-RU"/>
        </w:rPr>
        <w:t>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9.3. в разходната част на бюджета за сметка на резерва за непредвидени и/или неотложни разходи.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   10. </w:t>
      </w:r>
      <w:r w:rsidRPr="00EF7C37">
        <w:rPr>
          <w:rFonts w:ascii="Times New Roman" w:eastAsia="Times New Roman" w:hAnsi="Times New Roman" w:cs="Times New Roman"/>
          <w:sz w:val="28"/>
          <w:szCs w:val="28"/>
        </w:rPr>
        <w:t>Възлага на кмета на общината: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10.1.</w:t>
      </w:r>
      <w:r w:rsidRPr="00EF7C37">
        <w:rPr>
          <w:rFonts w:ascii="Times New Roman" w:eastAsia="Times New Roman" w:hAnsi="Times New Roman" w:cs="Times New Roman"/>
          <w:b/>
          <w:sz w:val="28"/>
          <w:szCs w:val="28"/>
        </w:rPr>
        <w:t xml:space="preserve"> </w:t>
      </w:r>
      <w:r w:rsidRPr="00EF7C37">
        <w:rPr>
          <w:rFonts w:ascii="Times New Roman" w:eastAsia="Times New Roman" w:hAnsi="Times New Roman" w:cs="Times New Roman"/>
          <w:sz w:val="28"/>
          <w:szCs w:val="28"/>
        </w:rPr>
        <w:t>Да организира прилагането на утвърденото разпределение на бюджета по тримесечия;</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10.2. Да определи конкретните права и отговорности на второстепенните  и от по-ниска степен разпоредители с бюджетни кредити;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10.3.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10.4.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lang w:val="ru-RU"/>
        </w:rPr>
        <w:t xml:space="preserve">     10</w:t>
      </w:r>
      <w:r w:rsidRPr="00EF7C37">
        <w:rPr>
          <w:rFonts w:ascii="Times New Roman" w:eastAsia="Times New Roman" w:hAnsi="Times New Roman" w:cs="Times New Roman"/>
          <w:sz w:val="28"/>
          <w:szCs w:val="28"/>
        </w:rPr>
        <w:t>.5. Да информира след изтичане на всяко тримесечие общинския съвет в подходяща форма за вида, размера и причините за просрочените задължения, както и за просрочените вземания и да предложи мерки за тяхното намаляване и ликвидиране.</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11.</w:t>
      </w:r>
      <w:r w:rsidRPr="00EF7C37">
        <w:rPr>
          <w:rFonts w:ascii="Times New Roman" w:eastAsia="Times New Roman" w:hAnsi="Times New Roman" w:cs="Times New Roman"/>
          <w:sz w:val="28"/>
          <w:szCs w:val="28"/>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11.1.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EF7C37">
        <w:rPr>
          <w:rFonts w:ascii="Times New Roman" w:eastAsia="Times New Roman" w:hAnsi="Times New Roman" w:cs="Times New Roman"/>
          <w:color w:val="FF0000"/>
          <w:sz w:val="28"/>
          <w:szCs w:val="28"/>
        </w:rPr>
        <w:t>2021</w:t>
      </w:r>
      <w:r w:rsidRPr="00EF7C37">
        <w:rPr>
          <w:rFonts w:ascii="Times New Roman" w:eastAsia="Times New Roman" w:hAnsi="Times New Roman" w:cs="Times New Roman"/>
          <w:sz w:val="28"/>
          <w:szCs w:val="28"/>
        </w:rPr>
        <w:t xml:space="preserve"> година.</w:t>
      </w:r>
    </w:p>
    <w:p w:rsidR="00EF7C37" w:rsidRPr="00EF7C37" w:rsidRDefault="00EF7C37" w:rsidP="00EF7C37">
      <w:pPr>
        <w:spacing w:after="0" w:line="240" w:lineRule="auto"/>
        <w:jc w:val="both"/>
        <w:rPr>
          <w:rFonts w:ascii="Times New Roman" w:eastAsia="Times New Roman" w:hAnsi="Times New Roman" w:cs="Times New Roman"/>
          <w:sz w:val="28"/>
          <w:szCs w:val="28"/>
          <w:lang w:val="ru-RU"/>
        </w:rPr>
      </w:pPr>
      <w:r w:rsidRPr="00EF7C37">
        <w:rPr>
          <w:rFonts w:ascii="Times New Roman" w:eastAsia="Times New Roman" w:hAnsi="Times New Roman" w:cs="Times New Roman"/>
          <w:sz w:val="28"/>
          <w:szCs w:val="28"/>
        </w:rPr>
        <w:t xml:space="preserve">     11.2. временно свободните парични средства по консолидирания бюджет на общината, с източник </w:t>
      </w:r>
      <w:r w:rsidRPr="00EF7C37">
        <w:rPr>
          <w:rFonts w:ascii="Times New Roman" w:eastAsia="Times New Roman" w:hAnsi="Times New Roman" w:cs="Times New Roman"/>
          <w:sz w:val="28"/>
          <w:szCs w:val="28"/>
          <w:lang w:val="ru-RU"/>
        </w:rPr>
        <w:t>постъпленията от продажба на общински нефинансови активи</w:t>
      </w:r>
      <w:r w:rsidRPr="00EF7C37">
        <w:rPr>
          <w:rFonts w:ascii="Times New Roman" w:eastAsia="Times New Roman" w:hAnsi="Times New Roman" w:cs="Times New Roman"/>
          <w:sz w:val="28"/>
          <w:szCs w:val="28"/>
        </w:rPr>
        <w:t>, средствата от закритите извънбюджетни сметки на общината, приходите от таксата за битови отпадъци, временно свободните средства от сметките за чужди средства, както и средствата по проект„</w:t>
      </w:r>
      <w:r w:rsidRPr="00EF7C37">
        <w:rPr>
          <w:rFonts w:ascii="Times New Roman" w:eastAsia="Times New Roman" w:hAnsi="Times New Roman" w:cs="Times New Roman"/>
          <w:i/>
          <w:sz w:val="28"/>
          <w:szCs w:val="28"/>
        </w:rPr>
        <w:t>Мостове на времето: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w:t>
      </w:r>
      <w:r w:rsidRPr="00EF7C37">
        <w:rPr>
          <w:rFonts w:ascii="Times New Roman" w:eastAsia="Times New Roman" w:hAnsi="Times New Roman" w:cs="Times New Roman"/>
          <w:sz w:val="28"/>
          <w:szCs w:val="28"/>
        </w:rPr>
        <w:t xml:space="preserve">  и проект </w:t>
      </w:r>
      <w:r w:rsidRPr="00EF7C37">
        <w:rPr>
          <w:rFonts w:ascii="Times New Roman" w:eastAsia="Times New Roman" w:hAnsi="Times New Roman" w:cs="Times New Roman"/>
          <w:i/>
          <w:sz w:val="28"/>
          <w:szCs w:val="28"/>
        </w:rPr>
        <w:t>„I-TEN:Подобрени третостепенни възли Турну Мъгуреле - Никопол за устойчиво развитие на района, за по добра  връзка с TEN - Т инфраструктурата (I-TEN: Improved tertiary nodes Turnu Magurele - Nikopole for sustainable development of the regionq for a better connection to TEN-T infrastructure)", съфинансиран чрез Програмата за трансгранично сътрудничество Румъния - България 2014-2020 г. ДБФП № 70577/24.05.2017 г</w:t>
      </w:r>
      <w:r w:rsidRPr="00EF7C37">
        <w:rPr>
          <w:rFonts w:ascii="Times New Roman" w:eastAsia="Times New Roman" w:hAnsi="Times New Roman" w:cs="Times New Roman"/>
          <w:sz w:val="28"/>
          <w:szCs w:val="28"/>
        </w:rPr>
        <w:t xml:space="preserve">., могат да се ползват към </w:t>
      </w:r>
      <w:r w:rsidRPr="00EF7C37">
        <w:rPr>
          <w:rFonts w:ascii="Times New Roman" w:eastAsia="Times New Roman" w:hAnsi="Times New Roman" w:cs="Times New Roman"/>
          <w:color w:val="FF0000"/>
          <w:sz w:val="28"/>
          <w:szCs w:val="28"/>
        </w:rPr>
        <w:t>31.12.2020 г.</w:t>
      </w:r>
      <w:r w:rsidRPr="00EF7C37">
        <w:rPr>
          <w:rFonts w:ascii="Times New Roman" w:eastAsia="Times New Roman" w:hAnsi="Times New Roman" w:cs="Times New Roman"/>
          <w:sz w:val="28"/>
          <w:szCs w:val="28"/>
        </w:rPr>
        <w:t xml:space="preserve"> и през </w:t>
      </w:r>
      <w:r w:rsidRPr="00EF7C37">
        <w:rPr>
          <w:rFonts w:ascii="Times New Roman" w:eastAsia="Times New Roman" w:hAnsi="Times New Roman" w:cs="Times New Roman"/>
          <w:color w:val="FF0000"/>
          <w:sz w:val="28"/>
          <w:szCs w:val="28"/>
        </w:rPr>
        <w:t>2021 г.,</w:t>
      </w:r>
      <w:r w:rsidRPr="00EF7C37">
        <w:rPr>
          <w:rFonts w:ascii="Times New Roman" w:eastAsia="Times New Roman" w:hAnsi="Times New Roman" w:cs="Times New Roman"/>
          <w:sz w:val="28"/>
          <w:szCs w:val="28"/>
        </w:rPr>
        <w:t xml:space="preserve"> до тяхното възстановяване, при условие че не се нарушава своевременното финансиране според предназначението им, </w:t>
      </w:r>
      <w:bookmarkStart w:id="0" w:name="OLE_LINK9"/>
      <w:r w:rsidRPr="00EF7C37">
        <w:rPr>
          <w:rFonts w:ascii="Times New Roman" w:eastAsia="Times New Roman" w:hAnsi="Times New Roman" w:cs="Times New Roman"/>
          <w:sz w:val="28"/>
          <w:szCs w:val="28"/>
        </w:rPr>
        <w:t>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bookmarkEnd w:id="0"/>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11.3. с цел да не бъде нарушено изпълнението на договорени дейности се допуска текущо през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EF7C37">
        <w:rPr>
          <w:rFonts w:ascii="Times New Roman" w:eastAsia="Times New Roman" w:hAnsi="Times New Roman" w:cs="Times New Roman"/>
          <w:color w:val="FF0000"/>
          <w:sz w:val="28"/>
          <w:szCs w:val="28"/>
        </w:rPr>
        <w:t>Към 31.12.2020 г., както и през 2021 г.</w:t>
      </w:r>
      <w:r w:rsidRPr="00EF7C37">
        <w:rPr>
          <w:rFonts w:ascii="Times New Roman" w:eastAsia="Times New Roman" w:hAnsi="Times New Roman" w:cs="Times New Roman"/>
          <w:sz w:val="28"/>
          <w:szCs w:val="28"/>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безлихвени заеми от общинския бюджет, се преобразуват в трансфер и остават за сметка на общината.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11.4.във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color w:val="FF0000"/>
          <w:sz w:val="28"/>
          <w:szCs w:val="28"/>
        </w:rPr>
        <w:t xml:space="preserve">     </w:t>
      </w:r>
      <w:r w:rsidRPr="00EF7C37">
        <w:rPr>
          <w:rFonts w:ascii="Times New Roman" w:eastAsia="Times New Roman" w:hAnsi="Times New Roman" w:cs="Times New Roman"/>
          <w:b/>
          <w:sz w:val="28"/>
          <w:szCs w:val="28"/>
        </w:rPr>
        <w:t>12.</w:t>
      </w:r>
      <w:r w:rsidRPr="00EF7C37">
        <w:rPr>
          <w:rFonts w:ascii="Times New Roman" w:eastAsia="Times New Roman" w:hAnsi="Times New Roman" w:cs="Times New Roman"/>
          <w:sz w:val="28"/>
          <w:szCs w:val="28"/>
        </w:rPr>
        <w:t xml:space="preserve"> Упълномощава кмета на общината: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12.1.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13.</w:t>
      </w:r>
      <w:r w:rsidRPr="00EF7C37">
        <w:rPr>
          <w:rFonts w:ascii="Times New Roman" w:eastAsia="Times New Roman" w:hAnsi="Times New Roman" w:cs="Times New Roman"/>
          <w:sz w:val="28"/>
          <w:szCs w:val="28"/>
        </w:rPr>
        <w:t xml:space="preserve"> Определя максималния размер на новите задължения за разходи, които могат да бъдат натрупани през </w:t>
      </w:r>
      <w:r w:rsidRPr="00EF7C37">
        <w:rPr>
          <w:rFonts w:ascii="Times New Roman" w:eastAsia="Times New Roman" w:hAnsi="Times New Roman" w:cs="Times New Roman"/>
          <w:color w:val="FF0000"/>
          <w:sz w:val="28"/>
          <w:szCs w:val="28"/>
        </w:rPr>
        <w:t>2021</w:t>
      </w:r>
      <w:r w:rsidRPr="00EF7C37">
        <w:rPr>
          <w:rFonts w:ascii="Times New Roman" w:eastAsia="Times New Roman" w:hAnsi="Times New Roman" w:cs="Times New Roman"/>
          <w:sz w:val="28"/>
          <w:szCs w:val="28"/>
        </w:rPr>
        <w:t xml:space="preserve"> година в размер до </w:t>
      </w:r>
      <w:r w:rsidRPr="00EF7C37">
        <w:rPr>
          <w:rFonts w:ascii="Times New Roman" w:eastAsia="Times New Roman" w:hAnsi="Times New Roman" w:cs="Times New Roman"/>
          <w:b/>
          <w:sz w:val="28"/>
          <w:szCs w:val="28"/>
        </w:rPr>
        <w:t>15 на сто</w:t>
      </w:r>
      <w:r w:rsidRPr="00EF7C37">
        <w:rPr>
          <w:rFonts w:ascii="Times New Roman" w:eastAsia="Times New Roman" w:hAnsi="Times New Roman" w:cs="Times New Roman"/>
          <w:sz w:val="28"/>
          <w:szCs w:val="28"/>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14.</w:t>
      </w:r>
      <w:r w:rsidRPr="00EF7C37">
        <w:rPr>
          <w:rFonts w:ascii="Times New Roman" w:eastAsia="Times New Roman" w:hAnsi="Times New Roman" w:cs="Times New Roman"/>
          <w:sz w:val="28"/>
          <w:szCs w:val="28"/>
        </w:rPr>
        <w:t xml:space="preserve"> Определя максималния размер на ангажиментите за разходи, които могат да бъдат поети през </w:t>
      </w:r>
      <w:r w:rsidRPr="00EF7C37">
        <w:rPr>
          <w:rFonts w:ascii="Times New Roman" w:eastAsia="Times New Roman" w:hAnsi="Times New Roman" w:cs="Times New Roman"/>
          <w:color w:val="FF0000"/>
          <w:sz w:val="28"/>
          <w:szCs w:val="28"/>
        </w:rPr>
        <w:t>2021</w:t>
      </w:r>
      <w:r w:rsidRPr="00EF7C37">
        <w:rPr>
          <w:rFonts w:ascii="Times New Roman" w:eastAsia="Times New Roman" w:hAnsi="Times New Roman" w:cs="Times New Roman"/>
          <w:sz w:val="28"/>
          <w:szCs w:val="28"/>
        </w:rPr>
        <w:t xml:space="preserve"> година в размер до </w:t>
      </w:r>
      <w:r w:rsidRPr="00EF7C37">
        <w:rPr>
          <w:rFonts w:ascii="Times New Roman" w:eastAsia="Times New Roman" w:hAnsi="Times New Roman" w:cs="Times New Roman"/>
          <w:b/>
          <w:sz w:val="28"/>
          <w:szCs w:val="28"/>
        </w:rPr>
        <w:t>50 на сто</w:t>
      </w:r>
      <w:r w:rsidRPr="00EF7C37">
        <w:rPr>
          <w:rFonts w:ascii="Times New Roman" w:eastAsia="Times New Roman" w:hAnsi="Times New Roman" w:cs="Times New Roman"/>
          <w:sz w:val="28"/>
          <w:szCs w:val="28"/>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w:t>
      </w:r>
    </w:p>
    <w:p w:rsidR="00EF7C37" w:rsidRPr="00EF7C37" w:rsidRDefault="00EF7C37" w:rsidP="00EF7C37">
      <w:pPr>
        <w:spacing w:after="0" w:line="240" w:lineRule="auto"/>
        <w:jc w:val="both"/>
        <w:rPr>
          <w:rFonts w:ascii="Times New Roman" w:eastAsia="Times New Roman" w:hAnsi="Times New Roman" w:cs="Times New Roman"/>
          <w:color w:val="FF0000"/>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15.</w:t>
      </w:r>
      <w:r w:rsidRPr="00EF7C37">
        <w:rPr>
          <w:rFonts w:ascii="Times New Roman" w:eastAsia="Times New Roman" w:hAnsi="Times New Roman" w:cs="Times New Roman"/>
          <w:sz w:val="28"/>
          <w:szCs w:val="28"/>
        </w:rPr>
        <w:t xml:space="preserve"> Определя размера на просрочените задължения от </w:t>
      </w:r>
      <w:r w:rsidRPr="00EF7C37">
        <w:rPr>
          <w:rFonts w:ascii="Times New Roman" w:eastAsia="Times New Roman" w:hAnsi="Times New Roman" w:cs="Times New Roman"/>
          <w:color w:val="FF0000"/>
          <w:sz w:val="28"/>
          <w:szCs w:val="28"/>
        </w:rPr>
        <w:t>2020</w:t>
      </w:r>
      <w:r w:rsidRPr="00EF7C37">
        <w:rPr>
          <w:rFonts w:ascii="Times New Roman" w:eastAsia="Times New Roman" w:hAnsi="Times New Roman" w:cs="Times New Roman"/>
          <w:sz w:val="28"/>
          <w:szCs w:val="28"/>
        </w:rPr>
        <w:t xml:space="preserve"> година, които ще бъдат разплатени от бюджета за </w:t>
      </w:r>
      <w:r w:rsidRPr="00EF7C37">
        <w:rPr>
          <w:rFonts w:ascii="Times New Roman" w:eastAsia="Times New Roman" w:hAnsi="Times New Roman" w:cs="Times New Roman"/>
          <w:color w:val="FF0000"/>
          <w:sz w:val="28"/>
          <w:szCs w:val="28"/>
        </w:rPr>
        <w:t>2021</w:t>
      </w:r>
      <w:r w:rsidRPr="00EF7C37">
        <w:rPr>
          <w:rFonts w:ascii="Times New Roman" w:eastAsia="Times New Roman" w:hAnsi="Times New Roman" w:cs="Times New Roman"/>
          <w:sz w:val="28"/>
          <w:szCs w:val="28"/>
        </w:rPr>
        <w:t xml:space="preserve"> година, съгласно </w:t>
      </w:r>
      <w:r w:rsidRPr="00EF7C37">
        <w:rPr>
          <w:rFonts w:ascii="Times New Roman" w:eastAsia="Times New Roman" w:hAnsi="Times New Roman" w:cs="Times New Roman"/>
          <w:color w:val="FF0000"/>
          <w:sz w:val="28"/>
          <w:szCs w:val="28"/>
        </w:rPr>
        <w:t>приложение № 2.</w:t>
      </w:r>
    </w:p>
    <w:p w:rsidR="00EF7C37" w:rsidRPr="00EF7C37" w:rsidRDefault="00EF7C37" w:rsidP="00EF7C37">
      <w:pPr>
        <w:spacing w:after="0" w:line="240" w:lineRule="auto"/>
        <w:jc w:val="both"/>
        <w:rPr>
          <w:rFonts w:ascii="Times New Roman" w:eastAsia="Times New Roman" w:hAnsi="Times New Roman" w:cs="Times New Roman"/>
          <w:color w:val="FF0000"/>
          <w:sz w:val="28"/>
          <w:szCs w:val="28"/>
        </w:rPr>
      </w:pPr>
      <w:r w:rsidRPr="00EF7C37">
        <w:rPr>
          <w:rFonts w:ascii="Times New Roman" w:eastAsia="Times New Roman" w:hAnsi="Times New Roman" w:cs="Times New Roman"/>
          <w:color w:val="FF0000"/>
          <w:sz w:val="28"/>
          <w:szCs w:val="28"/>
        </w:rPr>
        <w:t xml:space="preserve">   </w:t>
      </w:r>
      <w:r w:rsidRPr="00EF7C37">
        <w:rPr>
          <w:rFonts w:ascii="Times New Roman" w:eastAsia="Times New Roman" w:hAnsi="Times New Roman" w:cs="Times New Roman"/>
          <w:b/>
          <w:sz w:val="28"/>
          <w:szCs w:val="28"/>
        </w:rPr>
        <w:t>16.</w:t>
      </w:r>
      <w:r w:rsidRPr="00EF7C37">
        <w:rPr>
          <w:rFonts w:ascii="Times New Roman" w:eastAsia="Times New Roman" w:hAnsi="Times New Roman" w:cs="Times New Roman"/>
          <w:sz w:val="28"/>
          <w:szCs w:val="28"/>
        </w:rPr>
        <w:t xml:space="preserve"> Определя размера на просрочените вземания, които се предвижда да бъдат събрани през </w:t>
      </w:r>
      <w:r w:rsidRPr="00EF7C37">
        <w:rPr>
          <w:rFonts w:ascii="Times New Roman" w:eastAsia="Times New Roman" w:hAnsi="Times New Roman" w:cs="Times New Roman"/>
          <w:color w:val="FF0000"/>
          <w:sz w:val="28"/>
          <w:szCs w:val="28"/>
        </w:rPr>
        <w:t>2021г.,</w:t>
      </w:r>
      <w:r w:rsidRPr="00EF7C37">
        <w:rPr>
          <w:rFonts w:ascii="Times New Roman" w:eastAsia="Times New Roman" w:hAnsi="Times New Roman" w:cs="Times New Roman"/>
          <w:sz w:val="28"/>
          <w:szCs w:val="28"/>
        </w:rPr>
        <w:t xml:space="preserve"> съгласно</w:t>
      </w:r>
      <w:r w:rsidRPr="00EF7C37">
        <w:rPr>
          <w:rFonts w:ascii="Times New Roman" w:eastAsia="Times New Roman" w:hAnsi="Times New Roman" w:cs="Times New Roman"/>
          <w:color w:val="FF0000"/>
          <w:sz w:val="28"/>
          <w:szCs w:val="28"/>
        </w:rPr>
        <w:t xml:space="preserve"> приложение № 2а.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17.</w:t>
      </w:r>
      <w:r w:rsidRPr="00EF7C37">
        <w:rPr>
          <w:rFonts w:ascii="Times New Roman" w:eastAsia="Times New Roman" w:hAnsi="Times New Roman" w:cs="Times New Roman"/>
          <w:sz w:val="28"/>
          <w:szCs w:val="28"/>
        </w:rPr>
        <w:t xml:space="preserve"> Определя лимитите по общинския дълг за </w:t>
      </w:r>
      <w:r w:rsidRPr="00EF7C37">
        <w:rPr>
          <w:rFonts w:ascii="Times New Roman" w:eastAsia="Times New Roman" w:hAnsi="Times New Roman" w:cs="Times New Roman"/>
          <w:color w:val="FF0000"/>
          <w:sz w:val="28"/>
          <w:szCs w:val="28"/>
        </w:rPr>
        <w:t>2021 г.,</w:t>
      </w:r>
      <w:r w:rsidRPr="00EF7C37">
        <w:rPr>
          <w:rFonts w:ascii="Times New Roman" w:eastAsia="Times New Roman" w:hAnsi="Times New Roman" w:cs="Times New Roman"/>
          <w:sz w:val="28"/>
          <w:szCs w:val="28"/>
        </w:rPr>
        <w:t xml:space="preserve"> съгласно</w:t>
      </w:r>
      <w:r w:rsidRPr="00EF7C37">
        <w:rPr>
          <w:rFonts w:ascii="Times New Roman" w:eastAsia="Times New Roman" w:hAnsi="Times New Roman" w:cs="Times New Roman"/>
          <w:color w:val="FF0000"/>
          <w:sz w:val="28"/>
          <w:szCs w:val="28"/>
        </w:rPr>
        <w:t xml:space="preserve"> приложение № 7</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   18.</w:t>
      </w:r>
      <w:r w:rsidRPr="00EF7C37">
        <w:rPr>
          <w:rFonts w:ascii="Times New Roman" w:eastAsia="Times New Roman" w:hAnsi="Times New Roman" w:cs="Times New Roman"/>
          <w:sz w:val="28"/>
          <w:szCs w:val="28"/>
        </w:rPr>
        <w:t xml:space="preserve"> Утвърждава разпределението на средствата от преходния остатък от </w:t>
      </w:r>
      <w:r w:rsidRPr="00EF7C37">
        <w:rPr>
          <w:rFonts w:ascii="Times New Roman" w:eastAsia="Times New Roman" w:hAnsi="Times New Roman" w:cs="Times New Roman"/>
          <w:color w:val="FF0000"/>
          <w:sz w:val="28"/>
          <w:szCs w:val="28"/>
        </w:rPr>
        <w:t>2020 г.,</w:t>
      </w:r>
      <w:r w:rsidRPr="00EF7C37">
        <w:rPr>
          <w:rFonts w:ascii="Times New Roman" w:eastAsia="Times New Roman" w:hAnsi="Times New Roman" w:cs="Times New Roman"/>
          <w:sz w:val="28"/>
          <w:szCs w:val="28"/>
        </w:rPr>
        <w:t xml:space="preserve"> съгласно </w:t>
      </w:r>
      <w:r w:rsidRPr="00EF7C37">
        <w:rPr>
          <w:rFonts w:ascii="Times New Roman" w:eastAsia="Times New Roman" w:hAnsi="Times New Roman" w:cs="Times New Roman"/>
          <w:color w:val="FF0000"/>
          <w:sz w:val="28"/>
          <w:szCs w:val="28"/>
        </w:rPr>
        <w:t>приложение № 6</w:t>
      </w:r>
      <w:r w:rsidRPr="00EF7C37">
        <w:rPr>
          <w:rFonts w:ascii="Times New Roman" w:eastAsia="Times New Roman" w:hAnsi="Times New Roman" w:cs="Times New Roman"/>
          <w:sz w:val="28"/>
          <w:szCs w:val="28"/>
        </w:rPr>
        <w:t>.</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   19.</w:t>
      </w:r>
      <w:r w:rsidRPr="00EF7C37">
        <w:rPr>
          <w:rFonts w:ascii="Times New Roman" w:eastAsia="Times New Roman" w:hAnsi="Times New Roman" w:cs="Times New Roman"/>
          <w:sz w:val="28"/>
          <w:szCs w:val="28"/>
        </w:rPr>
        <w:t xml:space="preserve"> Определя </w:t>
      </w:r>
      <w:r w:rsidRPr="00EF7C37">
        <w:rPr>
          <w:rFonts w:ascii="Times New Roman" w:eastAsia="Times New Roman" w:hAnsi="Times New Roman" w:cs="Times New Roman"/>
          <w:b/>
          <w:sz w:val="28"/>
          <w:szCs w:val="28"/>
        </w:rPr>
        <w:t>приоритети</w:t>
      </w:r>
      <w:r w:rsidRPr="00EF7C37">
        <w:rPr>
          <w:rFonts w:ascii="Times New Roman" w:eastAsia="Times New Roman" w:hAnsi="Times New Roman" w:cs="Times New Roman"/>
          <w:sz w:val="28"/>
          <w:szCs w:val="28"/>
        </w:rPr>
        <w:t xml:space="preserve">, по които се изразходват постъпилите по бюджета средства за </w:t>
      </w:r>
      <w:r w:rsidRPr="00EF7C37">
        <w:rPr>
          <w:rFonts w:ascii="Times New Roman" w:eastAsia="Times New Roman" w:hAnsi="Times New Roman" w:cs="Times New Roman"/>
          <w:color w:val="FF0000"/>
          <w:sz w:val="28"/>
          <w:szCs w:val="28"/>
        </w:rPr>
        <w:t>2021г.:</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19.1. заплати/възнаграждения, осигурителни плащания, обезщетения, стипендии, медикаменти, помощи, общински дълг;</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19.2. капиталови разходи по договорени плащания (спогодби), храна, вода, отопление, осветление, облекло, заеми, други капиталови разходи, други.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20.</w:t>
      </w:r>
      <w:r w:rsidRPr="00EF7C37">
        <w:rPr>
          <w:rFonts w:ascii="Times New Roman" w:eastAsia="Times New Roman" w:hAnsi="Times New Roman" w:cs="Times New Roman"/>
          <w:sz w:val="28"/>
          <w:szCs w:val="28"/>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w:t>
      </w:r>
      <w:r w:rsidRPr="00EF7C37">
        <w:rPr>
          <w:rFonts w:ascii="Times New Roman" w:eastAsia="Times New Roman" w:hAnsi="Times New Roman" w:cs="Times New Roman"/>
          <w:b/>
          <w:sz w:val="28"/>
          <w:szCs w:val="28"/>
        </w:rPr>
        <w:t>21.</w:t>
      </w:r>
      <w:r w:rsidRPr="00EF7C37">
        <w:rPr>
          <w:rFonts w:ascii="Times New Roman" w:eastAsia="Times New Roman" w:hAnsi="Times New Roman" w:cs="Times New Roman"/>
          <w:sz w:val="28"/>
          <w:szCs w:val="28"/>
        </w:rPr>
        <w:t xml:space="preserve"> Утвърждава разчет на средства за финансиране през </w:t>
      </w:r>
      <w:r w:rsidRPr="00EF7C37">
        <w:rPr>
          <w:rFonts w:ascii="Times New Roman" w:eastAsia="Times New Roman" w:hAnsi="Times New Roman" w:cs="Times New Roman"/>
          <w:color w:val="FF0000"/>
          <w:sz w:val="28"/>
          <w:szCs w:val="28"/>
        </w:rPr>
        <w:t>2021 г.</w:t>
      </w:r>
      <w:r w:rsidRPr="00EF7C37">
        <w:rPr>
          <w:rFonts w:ascii="Times New Roman" w:eastAsia="Times New Roman" w:hAnsi="Times New Roman" w:cs="Times New Roman"/>
          <w:sz w:val="28"/>
          <w:szCs w:val="28"/>
        </w:rPr>
        <w:t xml:space="preserve"> на МБАЛ-Никопол ЕООД, както следва: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21.1. субсидия в размер </w:t>
      </w:r>
      <w:r w:rsidRPr="00EF7C37">
        <w:rPr>
          <w:rFonts w:ascii="Times New Roman" w:eastAsia="Times New Roman" w:hAnsi="Times New Roman" w:cs="Times New Roman"/>
          <w:b/>
          <w:sz w:val="28"/>
          <w:szCs w:val="28"/>
        </w:rPr>
        <w:t xml:space="preserve">до </w:t>
      </w:r>
      <w:r w:rsidRPr="00EF7C37">
        <w:rPr>
          <w:rFonts w:ascii="Times New Roman" w:eastAsia="Times New Roman" w:hAnsi="Times New Roman" w:cs="Times New Roman"/>
          <w:sz w:val="28"/>
          <w:szCs w:val="28"/>
        </w:rPr>
        <w:t>150 000 лева, в т.ч.:</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за разплащане на задължения, свързани с превенция на разпространението на </w:t>
      </w:r>
      <w:r w:rsidRPr="00EF7C37">
        <w:rPr>
          <w:rFonts w:ascii="Times New Roman" w:eastAsia="Times New Roman" w:hAnsi="Times New Roman" w:cs="Times New Roman"/>
          <w:sz w:val="28"/>
          <w:szCs w:val="28"/>
          <w:lang w:val="en-US"/>
        </w:rPr>
        <w:t>COVID</w:t>
      </w:r>
      <w:r w:rsidRPr="00EF7C37">
        <w:rPr>
          <w:rFonts w:ascii="Times New Roman" w:eastAsia="Times New Roman" w:hAnsi="Times New Roman" w:cs="Times New Roman"/>
          <w:sz w:val="28"/>
          <w:szCs w:val="28"/>
          <w:lang w:val="ru-RU"/>
        </w:rPr>
        <w:t>-19</w:t>
      </w:r>
      <w:r w:rsidRPr="00EF7C37">
        <w:rPr>
          <w:rFonts w:ascii="Times New Roman" w:eastAsia="Times New Roman" w:hAnsi="Times New Roman" w:cs="Times New Roman"/>
          <w:sz w:val="28"/>
          <w:szCs w:val="28"/>
        </w:rPr>
        <w:t xml:space="preserve">, лечението на заразените лица или ограничаване на последствията от </w:t>
      </w:r>
      <w:r w:rsidRPr="00EF7C37">
        <w:rPr>
          <w:rFonts w:ascii="Times New Roman" w:eastAsia="Times New Roman" w:hAnsi="Times New Roman" w:cs="Times New Roman"/>
          <w:sz w:val="28"/>
          <w:szCs w:val="28"/>
          <w:lang w:val="en-US"/>
        </w:rPr>
        <w:t>COVID</w:t>
      </w:r>
      <w:r w:rsidRPr="00EF7C37">
        <w:rPr>
          <w:rFonts w:ascii="Times New Roman" w:eastAsia="Times New Roman" w:hAnsi="Times New Roman" w:cs="Times New Roman"/>
          <w:sz w:val="28"/>
          <w:szCs w:val="28"/>
          <w:lang w:val="ru-RU"/>
        </w:rPr>
        <w:t>-19 (съкратено-</w:t>
      </w:r>
      <w:r w:rsidRPr="00EF7C37">
        <w:rPr>
          <w:rFonts w:ascii="Times New Roman" w:eastAsia="Times New Roman" w:hAnsi="Times New Roman" w:cs="Times New Roman"/>
          <w:i/>
          <w:sz w:val="28"/>
          <w:szCs w:val="28"/>
          <w:lang w:val="ru-RU"/>
        </w:rPr>
        <w:t xml:space="preserve">за </w:t>
      </w:r>
      <w:r w:rsidRPr="00EF7C37">
        <w:rPr>
          <w:rFonts w:ascii="Times New Roman" w:eastAsia="Times New Roman" w:hAnsi="Times New Roman" w:cs="Times New Roman"/>
          <w:i/>
          <w:sz w:val="28"/>
          <w:szCs w:val="28"/>
          <w:lang w:val="en-US"/>
        </w:rPr>
        <w:t>COVID</w:t>
      </w:r>
      <w:r w:rsidRPr="00EF7C37">
        <w:rPr>
          <w:rFonts w:ascii="Times New Roman" w:eastAsia="Times New Roman" w:hAnsi="Times New Roman" w:cs="Times New Roman"/>
          <w:i/>
          <w:sz w:val="28"/>
          <w:szCs w:val="28"/>
          <w:lang w:val="ru-RU"/>
        </w:rPr>
        <w:t>-19</w:t>
      </w:r>
      <w:r w:rsidRPr="00EF7C37">
        <w:rPr>
          <w:rFonts w:ascii="Times New Roman" w:eastAsia="Times New Roman" w:hAnsi="Times New Roman" w:cs="Times New Roman"/>
          <w:sz w:val="28"/>
          <w:szCs w:val="28"/>
          <w:lang w:val="ru-RU"/>
        </w:rPr>
        <w:t xml:space="preserve">). Община Никопол може да превежда авансови субсидии на здравното заведение за извършване на предстоящи разходи </w:t>
      </w:r>
      <w:r w:rsidRPr="00EF7C37">
        <w:rPr>
          <w:rFonts w:ascii="Times New Roman" w:eastAsia="Times New Roman" w:hAnsi="Times New Roman" w:cs="Times New Roman"/>
          <w:i/>
          <w:sz w:val="28"/>
          <w:szCs w:val="28"/>
          <w:lang w:val="ru-RU"/>
        </w:rPr>
        <w:t xml:space="preserve">за </w:t>
      </w:r>
      <w:r w:rsidRPr="00EF7C37">
        <w:rPr>
          <w:rFonts w:ascii="Times New Roman" w:eastAsia="Times New Roman" w:hAnsi="Times New Roman" w:cs="Times New Roman"/>
          <w:i/>
          <w:sz w:val="28"/>
          <w:szCs w:val="28"/>
          <w:lang w:val="en-US"/>
        </w:rPr>
        <w:t>COVID</w:t>
      </w:r>
      <w:r w:rsidRPr="00EF7C37">
        <w:rPr>
          <w:rFonts w:ascii="Times New Roman" w:eastAsia="Times New Roman" w:hAnsi="Times New Roman" w:cs="Times New Roman"/>
          <w:i/>
          <w:sz w:val="28"/>
          <w:szCs w:val="28"/>
          <w:lang w:val="ru-RU"/>
        </w:rPr>
        <w:t>-19</w:t>
      </w:r>
      <w:r w:rsidRPr="00EF7C37">
        <w:rPr>
          <w:rFonts w:ascii="Times New Roman" w:eastAsia="Times New Roman" w:hAnsi="Times New Roman" w:cs="Times New Roman"/>
          <w:sz w:val="28"/>
          <w:szCs w:val="28"/>
          <w:lang w:val="ru-RU"/>
        </w:rPr>
        <w:t xml:space="preserve">. Преведените от общината субсидии на МБАЛ-Никопол през м.ноември и м. декември 2020 г., както и  през 2021 г., включително авансово преведените субсидии за </w:t>
      </w:r>
      <w:r w:rsidRPr="00EF7C37">
        <w:rPr>
          <w:rFonts w:ascii="Times New Roman" w:eastAsia="Times New Roman" w:hAnsi="Times New Roman" w:cs="Times New Roman"/>
          <w:i/>
          <w:sz w:val="28"/>
          <w:szCs w:val="28"/>
          <w:lang w:val="en-US"/>
        </w:rPr>
        <w:t>COVID</w:t>
      </w:r>
      <w:r w:rsidRPr="00EF7C37">
        <w:rPr>
          <w:rFonts w:ascii="Times New Roman" w:eastAsia="Times New Roman" w:hAnsi="Times New Roman" w:cs="Times New Roman"/>
          <w:i/>
          <w:sz w:val="28"/>
          <w:szCs w:val="28"/>
          <w:lang w:val="ru-RU"/>
        </w:rPr>
        <w:t>-19</w:t>
      </w:r>
      <w:r w:rsidRPr="00EF7C37">
        <w:rPr>
          <w:rFonts w:ascii="Times New Roman" w:eastAsia="Times New Roman" w:hAnsi="Times New Roman" w:cs="Times New Roman"/>
          <w:sz w:val="28"/>
          <w:szCs w:val="28"/>
          <w:lang w:val="ru-RU"/>
        </w:rPr>
        <w:t xml:space="preserve">, общо в размер до 100 000 лв., да се докладват на Министерство на финансите и/или на компетентния орган, за възстановяване на общината, като извършени от нея разходи </w:t>
      </w:r>
      <w:r w:rsidRPr="00EF7C37">
        <w:rPr>
          <w:rFonts w:ascii="Times New Roman" w:eastAsia="Times New Roman" w:hAnsi="Times New Roman" w:cs="Times New Roman"/>
          <w:i/>
          <w:sz w:val="28"/>
          <w:szCs w:val="28"/>
          <w:lang w:val="ru-RU"/>
        </w:rPr>
        <w:t xml:space="preserve">за </w:t>
      </w:r>
      <w:r w:rsidRPr="00EF7C37">
        <w:rPr>
          <w:rFonts w:ascii="Times New Roman" w:eastAsia="Times New Roman" w:hAnsi="Times New Roman" w:cs="Times New Roman"/>
          <w:i/>
          <w:sz w:val="28"/>
          <w:szCs w:val="28"/>
          <w:lang w:val="en-US"/>
        </w:rPr>
        <w:t>COVID</w:t>
      </w:r>
      <w:r w:rsidRPr="00EF7C37">
        <w:rPr>
          <w:rFonts w:ascii="Times New Roman" w:eastAsia="Times New Roman" w:hAnsi="Times New Roman" w:cs="Times New Roman"/>
          <w:i/>
          <w:sz w:val="28"/>
          <w:szCs w:val="28"/>
          <w:lang w:val="ru-RU"/>
        </w:rPr>
        <w:t xml:space="preserve">-19, </w:t>
      </w:r>
      <w:r w:rsidRPr="00EF7C37">
        <w:rPr>
          <w:rFonts w:ascii="Times New Roman" w:eastAsia="Times New Roman" w:hAnsi="Times New Roman" w:cs="Times New Roman"/>
          <w:sz w:val="28"/>
          <w:szCs w:val="28"/>
          <w:lang w:val="ru-RU"/>
        </w:rPr>
        <w:t xml:space="preserve">когато такава информация се изисква или при възможност от възстановяване на такива разходи. За посочения период – от м.ноември 2020 г. до 31.12.2021 г., субсидиите превеждани от Община Никопол на МБАЛ-Никопол приоритетно са за </w:t>
      </w:r>
      <w:r w:rsidRPr="00EF7C37">
        <w:rPr>
          <w:rFonts w:ascii="Times New Roman" w:eastAsia="Times New Roman" w:hAnsi="Times New Roman" w:cs="Times New Roman"/>
          <w:i/>
          <w:sz w:val="28"/>
          <w:szCs w:val="28"/>
          <w:lang w:val="en-US"/>
        </w:rPr>
        <w:t>COVID</w:t>
      </w:r>
      <w:r w:rsidRPr="00EF7C37">
        <w:rPr>
          <w:rFonts w:ascii="Times New Roman" w:eastAsia="Times New Roman" w:hAnsi="Times New Roman" w:cs="Times New Roman"/>
          <w:i/>
          <w:sz w:val="28"/>
          <w:szCs w:val="28"/>
          <w:lang w:val="ru-RU"/>
        </w:rPr>
        <w:t>-19</w:t>
      </w:r>
      <w:r w:rsidRPr="00EF7C37">
        <w:rPr>
          <w:rFonts w:ascii="Times New Roman" w:eastAsia="Times New Roman" w:hAnsi="Times New Roman" w:cs="Times New Roman"/>
          <w:sz w:val="28"/>
          <w:szCs w:val="28"/>
          <w:lang w:val="ru-RU"/>
        </w:rPr>
        <w:t xml:space="preserve"> ;</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-за други разходи.</w:t>
      </w:r>
    </w:p>
    <w:p w:rsidR="00EF7C37" w:rsidRPr="00EF7C37" w:rsidRDefault="00EF7C37" w:rsidP="00EF7C37">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sz w:val="28"/>
          <w:szCs w:val="28"/>
        </w:rPr>
        <w:t xml:space="preserve">       21.2. по </w:t>
      </w:r>
      <w:bookmarkStart w:id="1" w:name="OLE_LINK5"/>
      <w:bookmarkStart w:id="2" w:name="OLE_LINK6"/>
      <w:r w:rsidRPr="00EF7C37">
        <w:rPr>
          <w:rFonts w:ascii="Times New Roman" w:eastAsia="Times New Roman" w:hAnsi="Times New Roman" w:cs="Times New Roman"/>
          <w:sz w:val="28"/>
          <w:szCs w:val="28"/>
        </w:rPr>
        <w:t xml:space="preserve">бюджета на първостепенния разпоредител с бюджет </w:t>
      </w:r>
      <w:bookmarkEnd w:id="1"/>
      <w:bookmarkEnd w:id="2"/>
      <w:r w:rsidRPr="00EF7C37">
        <w:rPr>
          <w:rFonts w:ascii="Times New Roman" w:eastAsia="Times New Roman" w:hAnsi="Times New Roman" w:cs="Times New Roman"/>
          <w:sz w:val="28"/>
          <w:szCs w:val="28"/>
        </w:rPr>
        <w:t xml:space="preserve">за Община Никопол, в местна дейност 412 „Многопрофилни болници за активно лечение” – </w:t>
      </w:r>
      <w:r w:rsidRPr="00EF7C37">
        <w:rPr>
          <w:rFonts w:ascii="Times New Roman" w:eastAsia="Times New Roman" w:hAnsi="Times New Roman" w:cs="Times New Roman"/>
          <w:b/>
          <w:sz w:val="28"/>
          <w:szCs w:val="28"/>
        </w:rPr>
        <w:t>до</w:t>
      </w:r>
      <w:r w:rsidRPr="00EF7C37">
        <w:rPr>
          <w:rFonts w:ascii="Times New Roman" w:eastAsia="Times New Roman" w:hAnsi="Times New Roman" w:cs="Times New Roman"/>
          <w:sz w:val="28"/>
          <w:szCs w:val="28"/>
        </w:rPr>
        <w:t xml:space="preserve"> 500 лв., за транспортни разходи по разнос на храната от кухнята-майка до лечебното заведение;</w:t>
      </w:r>
    </w:p>
    <w:p w:rsidR="00EF7C37" w:rsidRPr="00EF7C37" w:rsidRDefault="00EF7C37" w:rsidP="00EF7C37">
      <w:pPr>
        <w:spacing w:after="0" w:line="240" w:lineRule="auto"/>
        <w:ind w:firstLine="360"/>
        <w:jc w:val="both"/>
        <w:rPr>
          <w:rFonts w:ascii="Times New Roman" w:eastAsia="Times New Roman" w:hAnsi="Times New Roman" w:cs="Times New Roman"/>
          <w:color w:val="FF0000"/>
          <w:sz w:val="28"/>
          <w:szCs w:val="28"/>
        </w:rPr>
      </w:pPr>
      <w:r w:rsidRPr="00EF7C37">
        <w:rPr>
          <w:rFonts w:ascii="Times New Roman" w:eastAsia="Times New Roman" w:hAnsi="Times New Roman" w:cs="Times New Roman"/>
          <w:b/>
          <w:sz w:val="28"/>
          <w:szCs w:val="28"/>
        </w:rPr>
        <w:t>22.</w:t>
      </w:r>
      <w:r w:rsidRPr="00EF7C37">
        <w:rPr>
          <w:rFonts w:ascii="Times New Roman" w:eastAsia="Times New Roman" w:hAnsi="Times New Roman" w:cs="Times New Roman"/>
          <w:sz w:val="28"/>
          <w:szCs w:val="28"/>
        </w:rPr>
        <w:t xml:space="preserve"> Утвърждава средства в размер </w:t>
      </w:r>
      <w:r w:rsidRPr="00EF7C37">
        <w:rPr>
          <w:rFonts w:ascii="Times New Roman" w:eastAsia="Times New Roman" w:hAnsi="Times New Roman" w:cs="Times New Roman"/>
          <w:b/>
          <w:sz w:val="28"/>
          <w:szCs w:val="28"/>
        </w:rPr>
        <w:t>до</w:t>
      </w:r>
      <w:r w:rsidRPr="00EF7C37">
        <w:rPr>
          <w:rFonts w:ascii="Times New Roman" w:eastAsia="Times New Roman" w:hAnsi="Times New Roman" w:cs="Times New Roman"/>
          <w:sz w:val="28"/>
          <w:szCs w:val="28"/>
        </w:rPr>
        <w:t xml:space="preserve"> 70 000 лв., за провеждане на мероприятия в община Никопол по дезинсекция на комари, за овладяване популацията им. Средствата се планират по бюджета на общината при 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EF7C37">
        <w:rPr>
          <w:rFonts w:ascii="Times New Roman" w:eastAsia="Times New Roman" w:hAnsi="Times New Roman" w:cs="Times New Roman"/>
          <w:color w:val="FF0000"/>
          <w:sz w:val="28"/>
          <w:szCs w:val="28"/>
        </w:rPr>
        <w:t>2021 г.</w:t>
      </w:r>
    </w:p>
    <w:p w:rsidR="00EF7C37" w:rsidRPr="00EF7C37" w:rsidRDefault="00EF7C37" w:rsidP="00EF7C37">
      <w:pPr>
        <w:spacing w:after="0" w:line="240" w:lineRule="auto"/>
        <w:ind w:firstLine="360"/>
        <w:jc w:val="both"/>
        <w:rPr>
          <w:rFonts w:ascii="Times New Roman" w:eastAsia="Times New Roman" w:hAnsi="Times New Roman" w:cs="Times New Roman"/>
          <w:color w:val="FF0000"/>
          <w:sz w:val="28"/>
          <w:szCs w:val="28"/>
        </w:rPr>
      </w:pPr>
      <w:r w:rsidRPr="00EF7C37">
        <w:rPr>
          <w:rFonts w:ascii="Times New Roman" w:eastAsia="Times New Roman" w:hAnsi="Times New Roman" w:cs="Times New Roman"/>
          <w:b/>
          <w:sz w:val="28"/>
          <w:szCs w:val="28"/>
        </w:rPr>
        <w:t>23.</w:t>
      </w:r>
      <w:r w:rsidRPr="00EF7C37">
        <w:rPr>
          <w:rFonts w:ascii="Times New Roman" w:eastAsia="Times New Roman" w:hAnsi="Times New Roman" w:cs="Times New Roman"/>
          <w:sz w:val="28"/>
          <w:szCs w:val="28"/>
        </w:rPr>
        <w:t xml:space="preserve"> Прима актуализираната бюджетна прогноза за периода 2021-2023 г., съгласно </w:t>
      </w:r>
      <w:r w:rsidRPr="00EF7C37">
        <w:rPr>
          <w:rFonts w:ascii="Times New Roman" w:eastAsia="Times New Roman" w:hAnsi="Times New Roman" w:cs="Times New Roman"/>
          <w:color w:val="FF0000"/>
          <w:sz w:val="28"/>
          <w:szCs w:val="28"/>
        </w:rPr>
        <w:t>приложение № 11.</w:t>
      </w:r>
    </w:p>
    <w:p w:rsidR="00445A50" w:rsidRPr="00EF7C37" w:rsidRDefault="00EF7C37" w:rsidP="00D71DC4">
      <w:pPr>
        <w:spacing w:after="0" w:line="240" w:lineRule="auto"/>
        <w:jc w:val="both"/>
        <w:rPr>
          <w:rFonts w:ascii="Times New Roman" w:eastAsia="Times New Roman" w:hAnsi="Times New Roman" w:cs="Times New Roman"/>
          <w:sz w:val="28"/>
          <w:szCs w:val="28"/>
        </w:rPr>
      </w:pPr>
      <w:r w:rsidRPr="00EF7C37">
        <w:rPr>
          <w:rFonts w:ascii="Times New Roman" w:eastAsia="Times New Roman" w:hAnsi="Times New Roman" w:cs="Times New Roman"/>
          <w:b/>
          <w:sz w:val="28"/>
          <w:szCs w:val="28"/>
        </w:rPr>
        <w:t xml:space="preserve">      24.</w:t>
      </w:r>
      <w:r w:rsidRPr="00EF7C37">
        <w:rPr>
          <w:rFonts w:ascii="Times New Roman" w:eastAsia="Times New Roman" w:hAnsi="Times New Roman" w:cs="Times New Roman"/>
          <w:sz w:val="28"/>
          <w:szCs w:val="28"/>
        </w:rPr>
        <w:t xml:space="preserve"> Приема доклада на кмета на общината, съгласно </w:t>
      </w:r>
      <w:r w:rsidRPr="00EF7C37">
        <w:rPr>
          <w:rFonts w:ascii="Times New Roman" w:eastAsia="Times New Roman" w:hAnsi="Times New Roman" w:cs="Times New Roman"/>
          <w:color w:val="FF0000"/>
          <w:sz w:val="28"/>
          <w:szCs w:val="28"/>
        </w:rPr>
        <w:t>приложение №1</w:t>
      </w:r>
      <w:r w:rsidRPr="00EF7C37">
        <w:rPr>
          <w:rFonts w:ascii="Times New Roman" w:eastAsia="Times New Roman" w:hAnsi="Times New Roman" w:cs="Times New Roman"/>
          <w:sz w:val="28"/>
          <w:szCs w:val="28"/>
        </w:rPr>
        <w:t>.</w:t>
      </w:r>
    </w:p>
    <w:p w:rsidR="00445A50" w:rsidRDefault="00445A50" w:rsidP="00D71DC4">
      <w:pPr>
        <w:spacing w:after="0" w:line="240" w:lineRule="auto"/>
        <w:jc w:val="both"/>
        <w:rPr>
          <w:rFonts w:ascii="Times New Roman" w:eastAsia="Times New Roman" w:hAnsi="Times New Roman" w:cs="Times New Roman"/>
          <w:sz w:val="28"/>
          <w:szCs w:val="28"/>
          <w:lang w:val="ru-RU"/>
        </w:rPr>
      </w:pPr>
    </w:p>
    <w:p w:rsidR="00EF7C37" w:rsidRDefault="00EF7C37" w:rsidP="00D71DC4">
      <w:pPr>
        <w:spacing w:after="0" w:line="240" w:lineRule="auto"/>
        <w:jc w:val="both"/>
        <w:rPr>
          <w:rFonts w:ascii="Times New Roman" w:eastAsia="Times New Roman" w:hAnsi="Times New Roman" w:cs="Times New Roman"/>
          <w:sz w:val="28"/>
          <w:szCs w:val="28"/>
          <w:lang w:val="ru-RU"/>
        </w:rPr>
      </w:pPr>
    </w:p>
    <w:p w:rsidR="00EF7C37" w:rsidRDefault="00EF7C37" w:rsidP="00D71DC4">
      <w:pPr>
        <w:spacing w:after="0" w:line="240" w:lineRule="auto"/>
        <w:jc w:val="both"/>
        <w:rPr>
          <w:rFonts w:ascii="Times New Roman" w:eastAsia="Times New Roman" w:hAnsi="Times New Roman" w:cs="Times New Roman"/>
          <w:sz w:val="28"/>
          <w:szCs w:val="28"/>
          <w:lang w:val="ru-RU"/>
        </w:rPr>
      </w:pPr>
    </w:p>
    <w:p w:rsidR="00EF7C37" w:rsidRPr="009445A0" w:rsidRDefault="00EF7C37" w:rsidP="00D71DC4">
      <w:pPr>
        <w:spacing w:after="0" w:line="240" w:lineRule="auto"/>
        <w:jc w:val="both"/>
        <w:rPr>
          <w:rFonts w:ascii="Times New Roman" w:eastAsia="Times New Roman" w:hAnsi="Times New Roman" w:cs="Times New Roman"/>
          <w:sz w:val="28"/>
          <w:szCs w:val="28"/>
          <w:lang w:val="ru-RU"/>
        </w:rPr>
      </w:pPr>
    </w:p>
    <w:p w:rsidR="00D71DC4" w:rsidRDefault="00D71DC4" w:rsidP="00D71DC4">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D71DC4" w:rsidRDefault="00D71DC4" w:rsidP="00D71DC4">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D71DC4" w:rsidRDefault="00D71DC4" w:rsidP="00D71DC4">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D71DC4" w:rsidRDefault="00D71DC4" w:rsidP="00D71DC4">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D71DC4" w:rsidRDefault="00D71DC4" w:rsidP="00D71DC4"/>
    <w:p w:rsidR="008410BD" w:rsidRPr="008410BD" w:rsidRDefault="008410BD" w:rsidP="008410BD">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03" name="Картина 203" descr="6000C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0C3A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02" name="Картина 202" descr="494D7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4D797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01" name="Картина 201" descr="74729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72934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00" name="Картина 200" descr="F3072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0728E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9" name="Картина 199" descr="30844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844FE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8" name="Картина 198" descr="FBB7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B780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7" name="Картина 197" descr="72CF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CFB6E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6" name="Картина 196" descr="742E1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42E1FD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5" name="Картина 195" descr="62ECE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ECE1D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4" name="Картина 194" descr="76CD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6CD52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3" name="Картина 193" descr="E16EA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6EA6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2" name="Картина 192" descr="C59AE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59AEF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1" name="Картина 191" descr="27FDF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FDF59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90" name="Картина 190" descr="33E4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E43AE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9" name="Картина 189" descr="51EC3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EC3D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8" name="Картина 188" descr="47EC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7ECC3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7" name="Картина 187" descr="1F54C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F54C7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6" name="Картина 186" descr="CFE04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E0462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5" name="Картина 185" descr="C4A51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4A5183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4" name="Картина 184" descr="21FF8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FF891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3" name="Картина 183" descr="EE24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E2452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2" name="Картина 182" descr="9AC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AC040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1" name="Картина 181" descr="BAD19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D192D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80" name="Картина 180" descr="5457E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457EB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9" name="Картина 179" descr="43B15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3B1534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8" name="Картина 178" descr="39E9B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9E9B5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7" name="Картина 177" descr="BC61C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C61C9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6" name="Картина 176" descr="2D4F5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D4F55B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5" name="Картина 175" descr="478E4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78E460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4" name="Картина 174" descr="2934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34F0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3" name="Картина 173" descr="AD9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9997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2" name="Картина 172" descr="C9FFF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9FFF51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1" name="Картина 171" descr="2D9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D9766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70" name="Картина 170" descr="A6B8F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6B8FED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9" name="Картина 169" descr="106C9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6C992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8" name="Картина 168" descr="FF0B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F0B54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7" name="Картина 167" descr="6BAEB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BAEB0C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6" name="Картина 166" descr="5557A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57ABE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5" name="Картина 165" descr="D9A2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9A2AC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4" name="Картина 164" descr="4B8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B8142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3" name="Картина 163" descr="CD37E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37E0B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2" name="Картина 162" descr="A2098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20983B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1" name="Картина 161" descr="E189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18968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60" name="Картина 160" descr="5F160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F1607E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9" name="Картина 159" descr="60547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54727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8" name="Картина 158" descr="B7E9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7E9D2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7" name="Картина 157" descr="8E52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E52D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6" name="Картина 156" descr="2F043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F04324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5" name="Картина 155" descr="F8DFA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8DFA1F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4" name="Картина 154" descr="8F02A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F02A38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3" name="Картина 153" descr="48F81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8F8161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2" name="Картина 152" descr="B63DA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63DAD7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1" name="Картина 151" descr="C52A6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52A6B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50" name="Картина 150" descr="61D8C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1D8C39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9" name="Картина 149" descr="6FC87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FC87EB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8" name="Картина 148" descr="EFBD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FBD25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8410BD" w:rsidRPr="008410BD" w:rsidRDefault="008410BD" w:rsidP="008410BD">
      <w:pPr>
        <w:spacing w:after="0" w:line="240" w:lineRule="auto"/>
        <w:jc w:val="both"/>
        <w:rPr>
          <w:rFonts w:ascii="Times New Roman" w:eastAsia="Times New Roman" w:hAnsi="Times New Roman" w:cs="Times New Roman"/>
          <w:sz w:val="24"/>
          <w:szCs w:val="24"/>
          <w:lang w:val="en-US"/>
        </w:rPr>
      </w:pPr>
    </w:p>
    <w:p w:rsidR="008410BD" w:rsidRPr="008410BD" w:rsidRDefault="008410BD" w:rsidP="008410BD">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7" name="Картина 147" descr="30778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778A2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6" name="Картина 146" descr="95B7B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5B7BE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5" name="Картина 145" descr="67F4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7F483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4" name="Картина 144" descr="80B2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0B206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3" name="Картина 143" descr="F377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377AEB"/>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2" name="Картина 142" descr="E1BDD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1BDDFF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1" name="Картина 141" descr="FC4DF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C4DFF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40" name="Картина 140" descr="CF6C7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F6C7B7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9" name="Картина 139" descr="D104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10479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8" name="Картина 138" descr="40A83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A8343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7" name="Картина 137" descr="67368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7368F0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6" name="Картина 136" descr="F3097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30971A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5" name="Картина 135" descr="345E8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45E81A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4" name="Картина 134" descr="F95E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95E87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3" name="Картина 133" descr="89BB8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9BB8EA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2" name="Картина 132" descr="A7DE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7DE94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1" name="Картина 131" descr="B8274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8274F9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30" name="Картина 130" descr="CA3F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3F65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9" name="Картина 129" descr="66721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6721A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8" name="Картина 128" descr="34A6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4A650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7" name="Картина 127" descr="C6DE5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6DE5F5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6" name="Картина 126" descr="32C1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2C19A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5" name="Картина 125" descr="3C130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C130D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4" name="Картина 124" descr="EC6BD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6BD0A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3" name="Картина 123" descr="579CE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79CECD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2" name="Картина 122" descr="1A54B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A54B0EC"/>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1" name="Картина 121" descr="5BD70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BD703F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20" name="Картина 120" descr="B9370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93701D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9" name="Картина 119" descr="80D1F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0D1F4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8" name="Картина 118" descr="7C3F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C3F6F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7" name="Картина 117" descr="97925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7925A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6" name="Картина 116" descr="DB788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788FC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5" name="Картина 115" descr="38BE3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8BE310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4" name="Картина 114" descr="73AB7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3AB77C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3" name="Картина 113" descr="E3912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3912CF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2" name="Картина 112" descr="CA35E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35E6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1" name="Картина 111" descr="3FB01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FB01FC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10" name="Картина 110" descr="836F7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36F7F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9" name="Картина 109" descr="8833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83357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8" name="Картина 108" descr="DFF53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FF531D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7" name="Картина 107" descr="EFFFF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FFFFC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6" name="Картина 106" descr="D1731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173199C"/>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5" name="Картина 105" descr="FF487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F4874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4" name="Картина 104" descr="40695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0695E0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3" name="Картина 103" descr="6FCBC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FCBC2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2" name="Картина 102" descr="DBA41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BA412A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8410BD" w:rsidRPr="008410BD" w:rsidRDefault="008410BD" w:rsidP="008410BD">
      <w:pPr>
        <w:spacing w:after="0" w:line="240" w:lineRule="auto"/>
        <w:jc w:val="both"/>
        <w:rPr>
          <w:rFonts w:ascii="Times New Roman" w:eastAsia="Times New Roman" w:hAnsi="Times New Roman" w:cs="Times New Roman"/>
          <w:sz w:val="24"/>
          <w:szCs w:val="24"/>
          <w:lang w:val="en-US"/>
        </w:rPr>
      </w:pPr>
    </w:p>
    <w:p w:rsidR="00EC1B3B" w:rsidRPr="008410BD" w:rsidRDefault="008410BD" w:rsidP="009445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1" name="Картина 101" descr="592B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92BE2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100" name="Картина 100" descr="22DE1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2DE16F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9" name="Картина 99" descr="80732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80732E7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8" name="Картина 98" descr="F4C6F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4C6F6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7" name="Картина 97" descr="C5A0B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5A0BBE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6" name="Картина 96" descr="6D63C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6D63C8A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5" name="Картина 95" descr="E7D3B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7D3BC3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4" name="Картина 94" descr="8483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483110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3" name="Картина 93" descr="9C6DD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9C6DDD0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2" name="Картина 92" descr="4CBB9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CBB9F0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1" name="Картина 91" descr="2F44A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F44A7B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90" name="Картина 90" descr="222E6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22E6E4C"/>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9" name="Картина 89" descr="1B9E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B9E1D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8" name="Картина 88" descr="35038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503863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7" name="Картина 87" descr="3452E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452ECF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6" name="Картина 86" descr="D659D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659DA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5" name="Картина 85" descr="22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27267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4" name="Картина 84" descr="77222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7222A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3" name="Картина 83" descr="C73D4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73D47E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2" name="Картина 82" descr="8F1C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F1CE1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1" name="Картина 81" descr="C2AFC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2AFC6D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80" name="Картина 80" descr="56F2F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6F2F6D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9" name="Картина 79" descr="53303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533034AB"/>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8" name="Картина 78" descr="9321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9321CEB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7" name="Картина 77" descr="20419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0419EF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6" name="Картина 76" descr="4E321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E32183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5" name="Картина 75" descr="4C41E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C41EF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4" name="Картина 74" descr="7F71A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F71AEF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3" name="Картина 73" descr="DB1A4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B1A4AC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2" name="Картина 72" descr="E8287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8287A6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1" name="Картина 71" descr="DF2E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F2E736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70" name="Картина 70" descr="1C004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C004E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9" name="Картина 69" descr="29E3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9E3266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8" name="Картина 68" descr="6217C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6217C9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7" name="Картина 67" descr="1ED37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ED37D5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6" name="Картина 66" descr="12F83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2F837D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5" name="Картина 65" descr="508D4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08D4DC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4" name="Картина 64" descr="FC6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C6671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3" name="Картина 63" descr="AB6C8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B6C891B"/>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2" name="Картина 62" descr="56C6B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6C6B86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1" name="Картина 61" descr="96ED9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96ED9CE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60" name="Картина 60" descr="A88B9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88B9D6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9" name="Картина 59" descr="8F8ED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8F8ED29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8" name="Картина 58" descr="C2E7D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2E7DBAC"/>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7" name="Картина 57" descr="BB18A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B18AFB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6" name="Картина 56" descr="7FBB3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FBB3A9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5" name="Картина 55" descr="CEE55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EE555D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4" name="Картина 54" descr="43726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3726DB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3" name="Картина 53" descr="BB7E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B7EE25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2" name="Картина 52" descr="2E51F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E51F4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1" name="Картина 51" descr="E2ACC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2ACCEC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50" name="Картина 50" descr="8F63F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8F63FA8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9" name="Картина 49" descr="94C8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94C850B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8" name="Картина 48" descr="400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00137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7" name="Картина 47" descr="1FEFB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FEFB98B"/>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6" name="Картина 46" descr="41AC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1ACCE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5" name="Картина 45" descr="4F70D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F70D6D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4" name="Картина 44" descr="F8BB2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8BB2E9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3" name="Картина 43" descr="C382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382520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2" name="Картина 42" descr="DCFB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CFBF45C"/>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1" name="Картина 41" descr="79241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92410A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40" name="Картина 40" descr="265E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65EC6CA"/>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9" name="Картина 39" descr="1FBE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FBE94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8" name="Картина 38" descr="64B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64B396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7" name="Картина 37" descr="E5D95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5D95A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6" name="Картина 36" descr="1723A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723ABB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5" name="Картина 35" descr="28003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8003C3F"/>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4" name="Картина 34" descr="22B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2B29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3" name="Картина 33" descr="54AFC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4AFCFA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2" name="Картина 32" descr="A0C6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0C6496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1" name="Картина 31" descr="55E0C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55E0C5FB"/>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30" name="Картина 30" descr="40CF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0CF0FC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9" name="Картина 29" descr="548A4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48A4CC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8" name="Картина 28" descr="E473C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473CBC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7" name="Картина 27" descr="A4336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4336D7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6" name="Картина 26" descr="84D8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84D8F90C"/>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drawing>
          <wp:inline distT="0" distB="0" distL="0" distR="0">
            <wp:extent cx="6324600" cy="8943975"/>
            <wp:effectExtent l="0" t="0" r="0" b="9525"/>
            <wp:docPr id="25" name="Картина 25" descr="846B6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846B6D9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EC1B3B" w:rsidRDefault="00EC1B3B" w:rsidP="009445A0">
      <w:pPr>
        <w:spacing w:after="0" w:line="240" w:lineRule="auto"/>
        <w:jc w:val="both"/>
        <w:rPr>
          <w:rFonts w:ascii="Times New Roman" w:hAnsi="Times New Roman" w:cs="Times New Roman"/>
          <w:sz w:val="28"/>
          <w:szCs w:val="28"/>
        </w:rPr>
      </w:pPr>
    </w:p>
    <w:p w:rsidR="00EC1B3B" w:rsidRDefault="00A44BB4" w:rsidP="00A44BB4">
      <w:pPr>
        <w:spacing w:after="0" w:line="240" w:lineRule="auto"/>
        <w:ind w:firstLine="708"/>
        <w:jc w:val="both"/>
        <w:rPr>
          <w:rFonts w:ascii="Times New Roman" w:hAnsi="Times New Roman" w:cs="Times New Roman"/>
          <w:sz w:val="28"/>
          <w:szCs w:val="28"/>
        </w:rPr>
      </w:pPr>
      <w:r w:rsidRPr="00A44BB4">
        <w:rPr>
          <w:rFonts w:ascii="Times New Roman" w:hAnsi="Times New Roman" w:cs="Times New Roman"/>
          <w:sz w:val="28"/>
          <w:szCs w:val="28"/>
          <w:u w:val="single"/>
        </w:rPr>
        <w:t>Цв.Андреев</w:t>
      </w:r>
      <w:r>
        <w:rPr>
          <w:rFonts w:ascii="Times New Roman" w:hAnsi="Times New Roman" w:cs="Times New Roman"/>
          <w:sz w:val="28"/>
          <w:szCs w:val="28"/>
        </w:rPr>
        <w:t>: Уважаеми г-н Кмете, да Ви е честит бюджета. Пожелавам Ви със същата енергия много, много работа.</w:t>
      </w:r>
    </w:p>
    <w:p w:rsidR="00EC1B3B" w:rsidRDefault="00A44BB4" w:rsidP="00A44BB4">
      <w:pPr>
        <w:spacing w:after="0" w:line="240" w:lineRule="auto"/>
        <w:ind w:firstLine="708"/>
        <w:jc w:val="both"/>
        <w:rPr>
          <w:rFonts w:ascii="Times New Roman" w:hAnsi="Times New Roman" w:cs="Times New Roman"/>
          <w:sz w:val="28"/>
          <w:szCs w:val="28"/>
        </w:rPr>
      </w:pPr>
      <w:r w:rsidRPr="00A44BB4">
        <w:rPr>
          <w:rFonts w:ascii="Times New Roman" w:hAnsi="Times New Roman" w:cs="Times New Roman"/>
          <w:sz w:val="28"/>
          <w:szCs w:val="28"/>
          <w:u w:val="single"/>
        </w:rPr>
        <w:t>Ив.Савов</w:t>
      </w:r>
      <w:r>
        <w:rPr>
          <w:rFonts w:ascii="Times New Roman" w:hAnsi="Times New Roman" w:cs="Times New Roman"/>
          <w:sz w:val="28"/>
          <w:szCs w:val="28"/>
        </w:rPr>
        <w:t>: Искам да благодаря на всички за отговорното и над партийно отношение към бюджета на община Никопол. Наистина Ви благодаря!</w:t>
      </w:r>
    </w:p>
    <w:p w:rsidR="00A44BB4" w:rsidRDefault="00A44BB4" w:rsidP="00A44BB4">
      <w:pPr>
        <w:spacing w:after="0" w:line="240" w:lineRule="auto"/>
        <w:ind w:firstLine="708"/>
        <w:jc w:val="both"/>
        <w:rPr>
          <w:rFonts w:ascii="Times New Roman" w:hAnsi="Times New Roman" w:cs="Times New Roman"/>
          <w:sz w:val="28"/>
          <w:szCs w:val="28"/>
        </w:rPr>
      </w:pPr>
      <w:r w:rsidRPr="00A44BB4">
        <w:rPr>
          <w:rFonts w:ascii="Times New Roman" w:hAnsi="Times New Roman" w:cs="Times New Roman"/>
          <w:sz w:val="28"/>
          <w:szCs w:val="28"/>
          <w:u w:val="single"/>
        </w:rPr>
        <w:t>Св.Ангелов</w:t>
      </w:r>
      <w:r>
        <w:rPr>
          <w:rFonts w:ascii="Times New Roman" w:hAnsi="Times New Roman" w:cs="Times New Roman"/>
          <w:sz w:val="28"/>
          <w:szCs w:val="28"/>
        </w:rPr>
        <w:t>: И аз искам да благодаря на колегите и г-н Сакаджиев, че се застъпи и подкрепи това което се случва с клубовете. Благодаря на Кмета, и попътен вятър г-н Кмете.</w:t>
      </w:r>
    </w:p>
    <w:p w:rsidR="00EC1B3B" w:rsidRDefault="00EC1B3B" w:rsidP="009445A0">
      <w:pPr>
        <w:spacing w:after="0" w:line="240" w:lineRule="auto"/>
        <w:jc w:val="both"/>
        <w:rPr>
          <w:rFonts w:ascii="Times New Roman" w:hAnsi="Times New Roman" w:cs="Times New Roman"/>
          <w:sz w:val="28"/>
          <w:szCs w:val="28"/>
        </w:rPr>
      </w:pPr>
    </w:p>
    <w:p w:rsidR="00EC1B3B" w:rsidRDefault="00EC1B3B" w:rsidP="009445A0">
      <w:pPr>
        <w:spacing w:after="0" w:line="240" w:lineRule="auto"/>
        <w:jc w:val="both"/>
        <w:rPr>
          <w:rFonts w:ascii="Times New Roman" w:hAnsi="Times New Roman" w:cs="Times New Roman"/>
          <w:sz w:val="28"/>
          <w:szCs w:val="28"/>
        </w:rPr>
      </w:pPr>
    </w:p>
    <w:p w:rsidR="00EC1B3B" w:rsidRDefault="00EC1B3B" w:rsidP="009445A0">
      <w:pPr>
        <w:spacing w:after="0" w:line="240" w:lineRule="auto"/>
        <w:jc w:val="both"/>
        <w:rPr>
          <w:rFonts w:ascii="Times New Roman" w:hAnsi="Times New Roman" w:cs="Times New Roman"/>
          <w:sz w:val="28"/>
          <w:szCs w:val="28"/>
        </w:rPr>
      </w:pPr>
    </w:p>
    <w:p w:rsidR="00EC1B3B" w:rsidRDefault="00EC1B3B" w:rsidP="009445A0">
      <w:pPr>
        <w:spacing w:after="0" w:line="240" w:lineRule="auto"/>
        <w:jc w:val="both"/>
        <w:rPr>
          <w:rFonts w:ascii="Times New Roman" w:hAnsi="Times New Roman" w:cs="Times New Roman"/>
          <w:sz w:val="28"/>
          <w:szCs w:val="28"/>
        </w:rPr>
      </w:pPr>
    </w:p>
    <w:p w:rsidR="00A44BB4" w:rsidRDefault="00A44BB4" w:rsidP="00A44BB4">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ОСМА</w:t>
      </w:r>
      <w:r w:rsidRPr="003816E4">
        <w:rPr>
          <w:rFonts w:ascii="Times New Roman" w:hAnsi="Times New Roman" w:cs="Times New Roman"/>
          <w:b/>
          <w:sz w:val="28"/>
          <w:szCs w:val="28"/>
        </w:rPr>
        <w:t xml:space="preserve"> ТОЧКА ОТ ДНЕВНИЯ РЕД</w:t>
      </w:r>
    </w:p>
    <w:p w:rsidR="00A44BB4" w:rsidRDefault="00A44BB4" w:rsidP="00A44BB4">
      <w:pPr>
        <w:pStyle w:val="a3"/>
        <w:ind w:firstLine="708"/>
        <w:jc w:val="center"/>
        <w:rPr>
          <w:rFonts w:ascii="Times New Roman" w:hAnsi="Times New Roman" w:cs="Times New Roman"/>
          <w:b/>
          <w:sz w:val="28"/>
          <w:szCs w:val="28"/>
        </w:rPr>
      </w:pPr>
    </w:p>
    <w:p w:rsidR="00A44BB4" w:rsidRDefault="00A44BB4" w:rsidP="00A44BB4">
      <w:pPr>
        <w:pStyle w:val="a3"/>
        <w:ind w:firstLine="708"/>
        <w:jc w:val="center"/>
        <w:rPr>
          <w:rFonts w:ascii="Times New Roman" w:hAnsi="Times New Roman" w:cs="Times New Roman"/>
          <w:b/>
          <w:sz w:val="28"/>
          <w:szCs w:val="28"/>
        </w:rPr>
      </w:pPr>
    </w:p>
    <w:p w:rsidR="00A44BB4" w:rsidRDefault="00A44BB4" w:rsidP="00A44BB4">
      <w:pPr>
        <w:pStyle w:val="a3"/>
        <w:ind w:firstLine="708"/>
        <w:jc w:val="both"/>
        <w:rPr>
          <w:rFonts w:ascii="Times New Roman" w:hAnsi="Times New Roman" w:cs="Times New Roman"/>
          <w:sz w:val="28"/>
          <w:szCs w:val="28"/>
        </w:rPr>
      </w:pPr>
      <w:r w:rsidRPr="001F3F44">
        <w:rPr>
          <w:rFonts w:ascii="Times New Roman" w:hAnsi="Times New Roman" w:cs="Times New Roman"/>
          <w:sz w:val="28"/>
          <w:szCs w:val="28"/>
        </w:rPr>
        <w:t>О</w:t>
      </w:r>
      <w:r>
        <w:rPr>
          <w:rFonts w:ascii="Times New Roman" w:hAnsi="Times New Roman" w:cs="Times New Roman"/>
          <w:sz w:val="28"/>
          <w:szCs w:val="28"/>
        </w:rPr>
        <w:t>тношение взеха:</w:t>
      </w:r>
    </w:p>
    <w:p w:rsidR="00EC1B3B" w:rsidRDefault="00A44BB4" w:rsidP="00FC0452">
      <w:pPr>
        <w:spacing w:after="0" w:line="240" w:lineRule="auto"/>
        <w:ind w:firstLine="708"/>
        <w:jc w:val="both"/>
        <w:rPr>
          <w:rFonts w:ascii="Times New Roman" w:hAnsi="Times New Roman" w:cs="Times New Roman"/>
          <w:sz w:val="28"/>
          <w:szCs w:val="28"/>
        </w:rPr>
      </w:pPr>
      <w:r w:rsidRPr="00FC0452">
        <w:rPr>
          <w:rFonts w:ascii="Times New Roman" w:hAnsi="Times New Roman" w:cs="Times New Roman"/>
          <w:sz w:val="28"/>
          <w:szCs w:val="28"/>
          <w:u w:val="single"/>
        </w:rPr>
        <w:t>Св.Ангелов</w:t>
      </w:r>
      <w:r>
        <w:rPr>
          <w:rFonts w:ascii="Times New Roman" w:hAnsi="Times New Roman" w:cs="Times New Roman"/>
          <w:sz w:val="28"/>
          <w:szCs w:val="28"/>
        </w:rPr>
        <w:t>: Г-н Кмете, мож</w:t>
      </w:r>
      <w:r w:rsidR="00B87D56">
        <w:rPr>
          <w:rFonts w:ascii="Times New Roman" w:hAnsi="Times New Roman" w:cs="Times New Roman"/>
          <w:sz w:val="28"/>
          <w:szCs w:val="28"/>
        </w:rPr>
        <w:t>е</w:t>
      </w:r>
      <w:r>
        <w:rPr>
          <w:rFonts w:ascii="Times New Roman" w:hAnsi="Times New Roman" w:cs="Times New Roman"/>
          <w:sz w:val="28"/>
          <w:szCs w:val="28"/>
        </w:rPr>
        <w:t xml:space="preserve"> ли да ни запознаете по подробно с материала.</w:t>
      </w:r>
    </w:p>
    <w:p w:rsidR="00A44BB4" w:rsidRDefault="00A44BB4" w:rsidP="00FC0452">
      <w:pPr>
        <w:spacing w:after="0" w:line="240" w:lineRule="auto"/>
        <w:ind w:firstLine="708"/>
        <w:jc w:val="both"/>
        <w:rPr>
          <w:rFonts w:ascii="Times New Roman" w:hAnsi="Times New Roman" w:cs="Times New Roman"/>
          <w:i/>
          <w:sz w:val="28"/>
          <w:szCs w:val="28"/>
        </w:rPr>
      </w:pPr>
      <w:r w:rsidRPr="00FC0452">
        <w:rPr>
          <w:rFonts w:ascii="Times New Roman" w:hAnsi="Times New Roman" w:cs="Times New Roman"/>
          <w:sz w:val="28"/>
          <w:szCs w:val="28"/>
          <w:u w:val="single"/>
        </w:rPr>
        <w:t>Ив.Савов</w:t>
      </w:r>
      <w:r>
        <w:rPr>
          <w:rFonts w:ascii="Times New Roman" w:hAnsi="Times New Roman" w:cs="Times New Roman"/>
          <w:sz w:val="28"/>
          <w:szCs w:val="28"/>
        </w:rPr>
        <w:t xml:space="preserve">: </w:t>
      </w:r>
      <w:r w:rsidR="00FC0452" w:rsidRPr="00FC0452">
        <w:rPr>
          <w:rFonts w:ascii="Times New Roman" w:hAnsi="Times New Roman" w:cs="Times New Roman"/>
          <w:i/>
          <w:sz w:val="28"/>
          <w:szCs w:val="28"/>
        </w:rPr>
        <w:t>Прави подробно разяснение по точката.</w:t>
      </w:r>
    </w:p>
    <w:p w:rsidR="006D6C85" w:rsidRPr="006D6C85" w:rsidRDefault="00F00547" w:rsidP="006D6C85">
      <w:pPr>
        <w:spacing w:after="0" w:line="240" w:lineRule="auto"/>
        <w:ind w:firstLine="708"/>
        <w:jc w:val="both"/>
        <w:rPr>
          <w:rFonts w:ascii="Times New Roman" w:eastAsia="Times New Roman" w:hAnsi="Times New Roman" w:cs="Times New Roman"/>
          <w:i/>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6D6C85" w:rsidRPr="006D6C85" w:rsidRDefault="006D6C85" w:rsidP="006D6C8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6D6C85">
        <w:rPr>
          <w:rFonts w:ascii="Times New Roman" w:eastAsia="Times New Roman" w:hAnsi="Times New Roman" w:cs="Times New Roman"/>
          <w:sz w:val="28"/>
          <w:szCs w:val="28"/>
          <w:lang w:eastAsia="bg-BG"/>
        </w:rPr>
        <w:t xml:space="preserve">а основание чл. 21, ал. 1, т. 15  от Закона за местното самоуправление и местната администрация, Общински съвет – Никопол </w:t>
      </w:r>
      <w:r>
        <w:rPr>
          <w:rFonts w:ascii="Times New Roman" w:eastAsia="Times New Roman" w:hAnsi="Times New Roman" w:cs="Times New Roman"/>
          <w:sz w:val="28"/>
          <w:szCs w:val="28"/>
          <w:lang w:eastAsia="bg-BG"/>
        </w:rPr>
        <w:t>прие</w:t>
      </w:r>
      <w:r w:rsidRPr="006D6C85">
        <w:rPr>
          <w:rFonts w:ascii="Times New Roman" w:eastAsia="Times New Roman" w:hAnsi="Times New Roman" w:cs="Times New Roman"/>
          <w:sz w:val="28"/>
          <w:szCs w:val="28"/>
          <w:lang w:eastAsia="bg-BG"/>
        </w:rPr>
        <w:t xml:space="preserve"> следното  </w:t>
      </w:r>
    </w:p>
    <w:p w:rsidR="006D6C85" w:rsidRPr="006D6C85" w:rsidRDefault="006D6C85" w:rsidP="006D6C85">
      <w:pPr>
        <w:spacing w:after="0" w:line="240" w:lineRule="auto"/>
        <w:jc w:val="both"/>
        <w:rPr>
          <w:rFonts w:ascii="Times New Roman" w:eastAsia="Times New Roman" w:hAnsi="Times New Roman" w:cs="Times New Roman"/>
          <w:sz w:val="28"/>
          <w:szCs w:val="28"/>
          <w:lang w:eastAsia="bg-BG"/>
        </w:rPr>
      </w:pPr>
    </w:p>
    <w:p w:rsidR="00981295" w:rsidRDefault="00981295" w:rsidP="00981295">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981295" w:rsidRDefault="00981295" w:rsidP="00981295">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№187/25.02.2021г.</w:t>
      </w:r>
    </w:p>
    <w:p w:rsidR="006D6C85" w:rsidRPr="006D6C85" w:rsidRDefault="006D6C85" w:rsidP="006D6C85">
      <w:pPr>
        <w:spacing w:after="0" w:line="240" w:lineRule="auto"/>
        <w:jc w:val="center"/>
        <w:rPr>
          <w:rFonts w:ascii="Times New Roman" w:eastAsia="Times New Roman" w:hAnsi="Times New Roman" w:cs="Times New Roman"/>
          <w:b/>
          <w:sz w:val="28"/>
          <w:szCs w:val="28"/>
          <w:lang w:eastAsia="bg-BG"/>
        </w:rPr>
      </w:pPr>
    </w:p>
    <w:p w:rsidR="006D6C85" w:rsidRPr="006D6C85" w:rsidRDefault="006D6C85" w:rsidP="006D6C85">
      <w:pPr>
        <w:tabs>
          <w:tab w:val="left" w:pos="-2977"/>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6D6C85">
        <w:rPr>
          <w:rFonts w:ascii="Times New Roman" w:eastAsia="Times New Roman" w:hAnsi="Times New Roman" w:cs="Times New Roman"/>
          <w:b/>
          <w:sz w:val="28"/>
          <w:szCs w:val="28"/>
          <w:lang w:eastAsia="bg-BG"/>
        </w:rPr>
        <w:t>1.</w:t>
      </w:r>
      <w:r w:rsidRPr="006D6C85">
        <w:rPr>
          <w:rFonts w:ascii="Times New Roman" w:eastAsia="Times New Roman" w:hAnsi="Times New Roman" w:cs="Times New Roman"/>
          <w:sz w:val="28"/>
          <w:szCs w:val="28"/>
          <w:lang w:eastAsia="bg-BG"/>
        </w:rPr>
        <w:t>Общински съвет – Никопол дава съгласието си за участие на Община Никопол като съучредител на сдружение с нестопанска цел с наименование:  "</w:t>
      </w:r>
      <w:r w:rsidRPr="006D6C85">
        <w:rPr>
          <w:rFonts w:ascii="Times New Roman" w:eastAsia="Times New Roman" w:hAnsi="Times New Roman" w:cs="Times New Roman"/>
          <w:b/>
          <w:sz w:val="28"/>
          <w:szCs w:val="28"/>
          <w:lang w:eastAsia="bg-BG"/>
        </w:rPr>
        <w:t>Регионален Център по знание за зелен растеж и зелен преход на икономиката на урбанизираните територии на общините Белене, Левски и Никопол"</w:t>
      </w:r>
      <w:r w:rsidRPr="006D6C85">
        <w:rPr>
          <w:rFonts w:ascii="Times New Roman" w:eastAsia="Times New Roman" w:hAnsi="Times New Roman" w:cs="Times New Roman"/>
          <w:sz w:val="28"/>
          <w:szCs w:val="28"/>
          <w:lang w:eastAsia="bg-BG"/>
        </w:rPr>
        <w:t>.</w:t>
      </w:r>
    </w:p>
    <w:p w:rsidR="006D6C85" w:rsidRPr="006D6C85" w:rsidRDefault="006D6C85" w:rsidP="006D6C85">
      <w:pPr>
        <w:spacing w:after="0" w:line="240" w:lineRule="auto"/>
        <w:ind w:firstLine="708"/>
        <w:jc w:val="both"/>
        <w:rPr>
          <w:rFonts w:ascii="Times New Roman" w:eastAsia="Times New Roman" w:hAnsi="Times New Roman" w:cs="Times New Roman"/>
          <w:sz w:val="28"/>
          <w:szCs w:val="28"/>
          <w:lang w:eastAsia="bg-BG"/>
        </w:rPr>
      </w:pPr>
      <w:r w:rsidRPr="006D6C85">
        <w:rPr>
          <w:rFonts w:ascii="Times New Roman" w:eastAsia="Times New Roman" w:hAnsi="Times New Roman" w:cs="Times New Roman"/>
          <w:b/>
          <w:sz w:val="28"/>
          <w:szCs w:val="28"/>
          <w:lang w:eastAsia="bg-BG"/>
        </w:rPr>
        <w:t>2.</w:t>
      </w:r>
      <w:r w:rsidRPr="006D6C85">
        <w:rPr>
          <w:rFonts w:ascii="Times New Roman" w:eastAsia="Times New Roman" w:hAnsi="Times New Roman" w:cs="Times New Roman"/>
          <w:sz w:val="28"/>
          <w:szCs w:val="28"/>
          <w:lang w:eastAsia="bg-BG"/>
        </w:rPr>
        <w:t>Общински съвет – Никопол упълномощава кмета на Община Никопол – Ивелин Маринов Савов, да представлява Община Никопол и да подпише  необходимите документи за учредяване на  сдружението с нестопанска цел с  наименование:  "</w:t>
      </w:r>
      <w:r w:rsidRPr="006D6C85">
        <w:rPr>
          <w:rFonts w:ascii="Times New Roman" w:eastAsia="Times New Roman" w:hAnsi="Times New Roman" w:cs="Times New Roman"/>
          <w:b/>
          <w:sz w:val="28"/>
          <w:szCs w:val="28"/>
          <w:lang w:eastAsia="bg-BG"/>
        </w:rPr>
        <w:t xml:space="preserve">Регионален Център по знание за зелен растеж и зелен преход на икономиката на урбанизираните територии на общините Белене, Левски и Никопол", </w:t>
      </w:r>
      <w:r w:rsidRPr="006D6C85">
        <w:rPr>
          <w:rFonts w:ascii="Times New Roman" w:eastAsia="Times New Roman" w:hAnsi="Times New Roman" w:cs="Times New Roman"/>
          <w:sz w:val="28"/>
          <w:szCs w:val="28"/>
          <w:lang w:eastAsia="bg-BG"/>
        </w:rPr>
        <w:t>а така също да вземе участие в изборът на Управителен съвет на същото.</w:t>
      </w:r>
    </w:p>
    <w:p w:rsidR="006D6C85" w:rsidRPr="006D6C85" w:rsidRDefault="006D6C85" w:rsidP="006D6C85">
      <w:pPr>
        <w:spacing w:after="0" w:line="240" w:lineRule="auto"/>
        <w:ind w:firstLine="708"/>
        <w:contextualSpacing/>
        <w:jc w:val="both"/>
        <w:rPr>
          <w:rFonts w:ascii="Times New Roman" w:eastAsia="Times New Roman" w:hAnsi="Times New Roman" w:cs="Times New Roman"/>
          <w:color w:val="000000"/>
          <w:sz w:val="28"/>
          <w:szCs w:val="28"/>
          <w:lang w:val="en-US" w:eastAsia="bg-BG"/>
        </w:rPr>
      </w:pPr>
      <w:r w:rsidRPr="006D6C85">
        <w:rPr>
          <w:rFonts w:ascii="Times New Roman" w:eastAsia="Times New Roman" w:hAnsi="Times New Roman" w:cs="Times New Roman"/>
          <w:b/>
          <w:sz w:val="28"/>
          <w:szCs w:val="28"/>
          <w:lang w:eastAsia="bg-BG"/>
        </w:rPr>
        <w:t>3.</w:t>
      </w:r>
      <w:r w:rsidRPr="006D6C85">
        <w:rPr>
          <w:rFonts w:ascii="Times New Roman" w:eastAsia="Times New Roman" w:hAnsi="Times New Roman" w:cs="Times New Roman"/>
          <w:sz w:val="28"/>
          <w:szCs w:val="28"/>
          <w:lang w:eastAsia="bg-BG"/>
        </w:rPr>
        <w:t xml:space="preserve"> </w:t>
      </w:r>
      <w:r w:rsidRPr="006D6C85">
        <w:rPr>
          <w:rFonts w:ascii="Times New Roman" w:eastAsia="Times New Roman" w:hAnsi="Times New Roman" w:cs="Times New Roman"/>
          <w:color w:val="000000"/>
          <w:sz w:val="28"/>
          <w:szCs w:val="28"/>
          <w:lang w:val="en-US" w:eastAsia="bg-BG"/>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FC0452" w:rsidRDefault="00FC0452" w:rsidP="00FC0452">
      <w:pPr>
        <w:spacing w:after="0" w:line="240" w:lineRule="auto"/>
        <w:ind w:firstLine="708"/>
        <w:jc w:val="both"/>
        <w:rPr>
          <w:rFonts w:ascii="Times New Roman" w:hAnsi="Times New Roman" w:cs="Times New Roman"/>
          <w:sz w:val="28"/>
          <w:szCs w:val="28"/>
        </w:rPr>
      </w:pPr>
    </w:p>
    <w:p w:rsidR="00FF1194" w:rsidRDefault="00FF1194" w:rsidP="00FC0452">
      <w:pPr>
        <w:spacing w:after="0" w:line="240" w:lineRule="auto"/>
        <w:ind w:firstLine="708"/>
        <w:jc w:val="both"/>
        <w:rPr>
          <w:rFonts w:ascii="Times New Roman" w:hAnsi="Times New Roman" w:cs="Times New Roman"/>
          <w:sz w:val="28"/>
          <w:szCs w:val="28"/>
        </w:rPr>
      </w:pPr>
    </w:p>
    <w:p w:rsidR="00981295" w:rsidRDefault="00981295" w:rsidP="00FC0452">
      <w:pPr>
        <w:spacing w:after="0" w:line="240" w:lineRule="auto"/>
        <w:ind w:firstLine="708"/>
        <w:jc w:val="both"/>
        <w:rPr>
          <w:rFonts w:ascii="Times New Roman" w:hAnsi="Times New Roman" w:cs="Times New Roman"/>
          <w:sz w:val="28"/>
          <w:szCs w:val="28"/>
        </w:rPr>
      </w:pPr>
    </w:p>
    <w:p w:rsidR="00981295" w:rsidRDefault="00981295" w:rsidP="00981295">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981295" w:rsidRDefault="00981295" w:rsidP="00981295">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981295" w:rsidRDefault="00981295" w:rsidP="00981295">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981295" w:rsidRDefault="00981295" w:rsidP="00981295">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981295" w:rsidRDefault="00981295" w:rsidP="00981295"/>
    <w:p w:rsidR="00981295" w:rsidRDefault="00981295" w:rsidP="00FC0452">
      <w:pPr>
        <w:spacing w:after="0" w:line="240" w:lineRule="auto"/>
        <w:ind w:firstLine="708"/>
        <w:jc w:val="both"/>
        <w:rPr>
          <w:rFonts w:ascii="Times New Roman" w:hAnsi="Times New Roman" w:cs="Times New Roman"/>
          <w:sz w:val="28"/>
          <w:szCs w:val="28"/>
        </w:rPr>
      </w:pPr>
    </w:p>
    <w:p w:rsidR="00981295" w:rsidRDefault="00981295" w:rsidP="00FC0452">
      <w:pPr>
        <w:spacing w:after="0" w:line="240" w:lineRule="auto"/>
        <w:ind w:firstLine="708"/>
        <w:jc w:val="both"/>
        <w:rPr>
          <w:rFonts w:ascii="Times New Roman" w:hAnsi="Times New Roman" w:cs="Times New Roman"/>
          <w:sz w:val="28"/>
          <w:szCs w:val="28"/>
        </w:rPr>
      </w:pPr>
    </w:p>
    <w:p w:rsidR="00981295" w:rsidRDefault="00981295" w:rsidP="00981295">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ДЕВЕТА</w:t>
      </w:r>
      <w:r w:rsidRPr="003816E4">
        <w:rPr>
          <w:rFonts w:ascii="Times New Roman" w:hAnsi="Times New Roman" w:cs="Times New Roman"/>
          <w:b/>
          <w:sz w:val="28"/>
          <w:szCs w:val="28"/>
        </w:rPr>
        <w:t xml:space="preserve"> ТОЧКА ОТ ДНЕВНИЯ РЕД</w:t>
      </w:r>
    </w:p>
    <w:p w:rsidR="00981295" w:rsidRDefault="00981295" w:rsidP="00981295">
      <w:pPr>
        <w:pStyle w:val="a3"/>
        <w:ind w:firstLine="708"/>
        <w:jc w:val="center"/>
        <w:rPr>
          <w:rFonts w:ascii="Times New Roman" w:hAnsi="Times New Roman" w:cs="Times New Roman"/>
          <w:b/>
          <w:sz w:val="28"/>
          <w:szCs w:val="28"/>
        </w:rPr>
      </w:pPr>
    </w:p>
    <w:p w:rsidR="00981295" w:rsidRPr="00981295" w:rsidRDefault="00981295" w:rsidP="00981295">
      <w:pPr>
        <w:pStyle w:val="a3"/>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981295" w:rsidRPr="006D6C85" w:rsidRDefault="00981295" w:rsidP="00981295">
      <w:pPr>
        <w:spacing w:after="0" w:line="240" w:lineRule="auto"/>
        <w:ind w:firstLine="708"/>
        <w:jc w:val="both"/>
        <w:rPr>
          <w:rFonts w:ascii="Times New Roman" w:eastAsia="Times New Roman" w:hAnsi="Times New Roman" w:cs="Times New Roman"/>
          <w:i/>
          <w:sz w:val="28"/>
          <w:szCs w:val="28"/>
          <w:lang w:eastAsia="bg-BG"/>
        </w:rPr>
      </w:pPr>
      <w:r w:rsidRPr="00A7613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0313C" w:rsidRPr="0000313C" w:rsidRDefault="0000313C" w:rsidP="009A5727">
      <w:pPr>
        <w:spacing w:after="0" w:line="240" w:lineRule="auto"/>
        <w:ind w:firstLine="708"/>
        <w:jc w:val="both"/>
        <w:rPr>
          <w:rFonts w:ascii="Times New Roman" w:eastAsia="Times New Roman" w:hAnsi="Times New Roman" w:cs="Times New Roman"/>
          <w:sz w:val="28"/>
          <w:szCs w:val="28"/>
          <w:lang w:eastAsia="bg-BG"/>
        </w:rPr>
      </w:pPr>
      <w:r w:rsidRPr="0000313C">
        <w:rPr>
          <w:rFonts w:ascii="Times New Roman" w:eastAsia="Times New Roman" w:hAnsi="Times New Roman" w:cs="Times New Roman"/>
          <w:sz w:val="28"/>
          <w:szCs w:val="28"/>
          <w:lang w:eastAsia="bg-BG"/>
        </w:rPr>
        <w:t xml:space="preserve">На основание чл. 21, ал. 1, т. 23 и ал. 2 от Закона за местното самоуправление и местната администрация, във връзка с чл. 19, ал. 2 от Закона за автомобилните превози и чл. 16в от Наредба № 2 от 15.03.2002 г. ЗА УСЛОВИЯТА И РЕДА ЗА УТВЪРЖДАВАНЕ НА ТРАНСПОРТНИ СХЕМИ И ЗА ОСЪЩЕСТВЯВАНЕ НА ОБЩЕСТВЕНИ ПРЕВОЗИ НА ПЪТНИЦИ С АВТОБУСИ и чл.5, ал. 1 т. 9 от Закона за обществените поръчки, </w:t>
      </w:r>
      <w:r w:rsidRPr="0000313C">
        <w:rPr>
          <w:rFonts w:ascii="Times New Roman" w:eastAsia="Times New Roman" w:hAnsi="Times New Roman" w:cs="Times New Roman"/>
          <w:sz w:val="28"/>
          <w:szCs w:val="28"/>
          <w:lang w:val="en-US" w:eastAsia="bg-BG"/>
        </w:rPr>
        <w:t>Общински съвет – Никопол</w:t>
      </w:r>
      <w:r>
        <w:rPr>
          <w:rFonts w:ascii="Times New Roman" w:eastAsia="Times New Roman" w:hAnsi="Times New Roman" w:cs="Times New Roman"/>
          <w:sz w:val="28"/>
          <w:szCs w:val="28"/>
          <w:lang w:eastAsia="bg-BG"/>
        </w:rPr>
        <w:t xml:space="preserve"> прие</w:t>
      </w:r>
      <w:r w:rsidRPr="0000313C">
        <w:rPr>
          <w:rFonts w:ascii="Times New Roman" w:eastAsia="Times New Roman" w:hAnsi="Times New Roman" w:cs="Times New Roman"/>
          <w:sz w:val="28"/>
          <w:szCs w:val="28"/>
          <w:lang w:val="en-US" w:eastAsia="bg-BG"/>
        </w:rPr>
        <w:t xml:space="preserve"> </w:t>
      </w:r>
      <w:r>
        <w:rPr>
          <w:rFonts w:ascii="Times New Roman" w:eastAsia="Times New Roman" w:hAnsi="Times New Roman" w:cs="Times New Roman"/>
          <w:sz w:val="28"/>
          <w:szCs w:val="28"/>
          <w:lang w:eastAsia="bg-BG"/>
        </w:rPr>
        <w:t>следното</w:t>
      </w:r>
    </w:p>
    <w:p w:rsidR="0000313C" w:rsidRPr="0000313C" w:rsidRDefault="0000313C" w:rsidP="0000313C">
      <w:pPr>
        <w:spacing w:after="0" w:line="240" w:lineRule="auto"/>
        <w:jc w:val="both"/>
        <w:rPr>
          <w:rFonts w:ascii="Times New Roman" w:eastAsia="Times New Roman" w:hAnsi="Times New Roman" w:cs="Times New Roman"/>
          <w:sz w:val="28"/>
          <w:szCs w:val="28"/>
          <w:lang w:val="en-US" w:eastAsia="bg-BG"/>
        </w:rPr>
      </w:pPr>
    </w:p>
    <w:p w:rsidR="0000313C" w:rsidRDefault="0000313C" w:rsidP="0000313C">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00313C" w:rsidRDefault="0000313C" w:rsidP="0000313C">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№188/25.02.2021г.</w:t>
      </w:r>
    </w:p>
    <w:p w:rsidR="0000313C" w:rsidRPr="0000313C" w:rsidRDefault="0000313C" w:rsidP="0000313C">
      <w:pPr>
        <w:spacing w:after="0" w:line="240" w:lineRule="auto"/>
        <w:jc w:val="center"/>
        <w:rPr>
          <w:rFonts w:ascii="Times New Roman" w:eastAsia="Times New Roman" w:hAnsi="Times New Roman" w:cs="Times New Roman"/>
          <w:b/>
          <w:bCs/>
          <w:sz w:val="28"/>
          <w:szCs w:val="28"/>
          <w:lang w:eastAsia="bg-BG"/>
        </w:rPr>
      </w:pPr>
    </w:p>
    <w:p w:rsidR="0000313C" w:rsidRPr="0000313C" w:rsidRDefault="0000313C" w:rsidP="0000313C">
      <w:pPr>
        <w:spacing w:after="0" w:line="240" w:lineRule="auto"/>
        <w:ind w:firstLine="708"/>
        <w:jc w:val="both"/>
        <w:rPr>
          <w:rFonts w:ascii="Times New Roman" w:eastAsia="Times New Roman" w:hAnsi="Times New Roman" w:cs="Times New Roman"/>
          <w:sz w:val="28"/>
          <w:szCs w:val="28"/>
          <w:lang w:val="en-US" w:eastAsia="bg-BG"/>
        </w:rPr>
      </w:pPr>
      <w:r w:rsidRPr="0000313C">
        <w:rPr>
          <w:rFonts w:ascii="Times New Roman" w:eastAsia="Times New Roman" w:hAnsi="Times New Roman" w:cs="Times New Roman"/>
          <w:b/>
          <w:sz w:val="28"/>
          <w:szCs w:val="28"/>
          <w:lang w:eastAsia="bg-BG"/>
        </w:rPr>
        <w:t>1.</w:t>
      </w:r>
      <w:r w:rsidRPr="0000313C">
        <w:rPr>
          <w:rFonts w:ascii="Times New Roman" w:eastAsia="Times New Roman" w:hAnsi="Times New Roman" w:cs="Times New Roman"/>
          <w:sz w:val="28"/>
          <w:szCs w:val="28"/>
          <w:lang w:eastAsia="bg-BG"/>
        </w:rPr>
        <w:t>Общински съвет – Никопол утвърждава Маршрутните разписания на линиите от общинските транспортни схеми, съгласно Приложение № 1 представляващо неразделна част от настоящето решение.</w:t>
      </w:r>
    </w:p>
    <w:p w:rsidR="0000313C" w:rsidRPr="0000313C" w:rsidRDefault="0000313C" w:rsidP="0000313C">
      <w:pPr>
        <w:spacing w:after="0" w:line="240" w:lineRule="auto"/>
        <w:ind w:firstLine="708"/>
        <w:jc w:val="both"/>
        <w:rPr>
          <w:rFonts w:ascii="Times New Roman" w:eastAsia="Times New Roman" w:hAnsi="Times New Roman" w:cs="Times New Roman"/>
          <w:sz w:val="28"/>
          <w:szCs w:val="28"/>
          <w:lang w:val="en-US" w:eastAsia="bg-BG"/>
        </w:rPr>
      </w:pPr>
      <w:r w:rsidRPr="0000313C">
        <w:rPr>
          <w:rFonts w:ascii="Times New Roman" w:eastAsia="Times New Roman" w:hAnsi="Times New Roman" w:cs="Times New Roman"/>
          <w:b/>
          <w:sz w:val="28"/>
          <w:szCs w:val="28"/>
          <w:lang w:eastAsia="bg-BG"/>
        </w:rPr>
        <w:t>2.</w:t>
      </w:r>
      <w:r w:rsidRPr="0000313C">
        <w:rPr>
          <w:rFonts w:ascii="Times New Roman" w:eastAsia="Times New Roman" w:hAnsi="Times New Roman" w:cs="Times New Roman"/>
          <w:sz w:val="28"/>
          <w:szCs w:val="28"/>
          <w:lang w:val="en-US" w:eastAsia="bg-BG"/>
        </w:rPr>
        <w:t>Общински съвет – Никопол</w:t>
      </w:r>
      <w:r w:rsidRPr="0000313C">
        <w:rPr>
          <w:rFonts w:ascii="Times New Roman" w:eastAsia="Times New Roman" w:hAnsi="Times New Roman" w:cs="Times New Roman"/>
          <w:sz w:val="28"/>
          <w:szCs w:val="28"/>
          <w:lang w:eastAsia="bg-BG"/>
        </w:rPr>
        <w:t xml:space="preserve"> дава съгласие да се проведена процедура за възлагане на обществен превоз на пътници по утвърдени маршрутни разписания от общинската, областната, и републиканската транспортна схема от квотата на Община Никопол по обособени позиции по реда на Закона за обществените поръчки, съгласно Приложение № 2 представляващо неразделна част от настоящето решение, като определя срока на изпълнение на сключените договори да е за  5 /пет/ години.</w:t>
      </w:r>
    </w:p>
    <w:p w:rsidR="0000313C" w:rsidRPr="0000313C" w:rsidRDefault="0000313C" w:rsidP="0000313C">
      <w:pPr>
        <w:spacing w:after="0" w:line="240" w:lineRule="auto"/>
        <w:ind w:firstLine="708"/>
        <w:jc w:val="both"/>
        <w:rPr>
          <w:rFonts w:ascii="Times New Roman" w:eastAsia="Times New Roman" w:hAnsi="Times New Roman" w:cs="Times New Roman"/>
          <w:sz w:val="28"/>
          <w:szCs w:val="28"/>
          <w:lang w:val="en-US" w:eastAsia="bg-BG"/>
        </w:rPr>
      </w:pPr>
      <w:r w:rsidRPr="0000313C">
        <w:rPr>
          <w:rFonts w:ascii="Times New Roman" w:eastAsia="Times New Roman" w:hAnsi="Times New Roman" w:cs="Times New Roman"/>
          <w:b/>
          <w:sz w:val="28"/>
          <w:szCs w:val="28"/>
          <w:lang w:eastAsia="bg-BG"/>
        </w:rPr>
        <w:t>3.</w:t>
      </w:r>
      <w:r w:rsidRPr="0000313C">
        <w:rPr>
          <w:rFonts w:ascii="Times New Roman" w:eastAsia="Times New Roman" w:hAnsi="Times New Roman" w:cs="Times New Roman"/>
          <w:sz w:val="28"/>
          <w:szCs w:val="28"/>
          <w:lang w:val="en-US" w:eastAsia="bg-BG"/>
        </w:rPr>
        <w:t>Общински съвет – Никопол</w:t>
      </w:r>
      <w:r w:rsidRPr="0000313C">
        <w:rPr>
          <w:rFonts w:ascii="Times New Roman" w:eastAsia="Times New Roman" w:hAnsi="Times New Roman" w:cs="Times New Roman"/>
          <w:sz w:val="28"/>
          <w:szCs w:val="28"/>
          <w:lang w:eastAsia="bg-BG"/>
        </w:rPr>
        <w:t xml:space="preserve"> упълномощава Кмета на Община Никопол да проведе процедурата за възлагане на обществен превоз на пътници по утвърдени маршрутни разписания от общинската, областната, и републиканската транспортна схема от квотата на Община Никопол по обособени позиции по реда на Закона за обществените поръчки.</w:t>
      </w:r>
    </w:p>
    <w:p w:rsidR="0000313C" w:rsidRPr="0000313C" w:rsidRDefault="0000313C" w:rsidP="0000313C">
      <w:pPr>
        <w:spacing w:after="0" w:line="240" w:lineRule="auto"/>
        <w:ind w:firstLine="708"/>
        <w:jc w:val="both"/>
        <w:rPr>
          <w:rFonts w:ascii="Times New Roman" w:eastAsia="Times New Roman" w:hAnsi="Times New Roman" w:cs="Times New Roman"/>
          <w:sz w:val="28"/>
          <w:szCs w:val="28"/>
          <w:lang w:eastAsia="bg-BG"/>
        </w:rPr>
      </w:pPr>
      <w:r w:rsidRPr="0000313C">
        <w:rPr>
          <w:rFonts w:ascii="Times New Roman" w:eastAsia="Times New Roman" w:hAnsi="Times New Roman" w:cs="Times New Roman"/>
          <w:b/>
          <w:sz w:val="28"/>
          <w:szCs w:val="28"/>
          <w:lang w:eastAsia="bg-BG"/>
        </w:rPr>
        <w:t>4.</w:t>
      </w:r>
      <w:r w:rsidRPr="0000313C">
        <w:rPr>
          <w:rFonts w:ascii="Times New Roman" w:eastAsia="Times New Roman" w:hAnsi="Times New Roman" w:cs="Times New Roman"/>
          <w:sz w:val="28"/>
          <w:szCs w:val="28"/>
          <w:lang w:eastAsia="bg-BG"/>
        </w:rPr>
        <w:t xml:space="preserve"> 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00313C" w:rsidRPr="0000313C" w:rsidRDefault="0000313C" w:rsidP="0000313C">
      <w:pPr>
        <w:tabs>
          <w:tab w:val="num" w:pos="1080"/>
        </w:tabs>
        <w:spacing w:after="0" w:line="240" w:lineRule="auto"/>
        <w:jc w:val="both"/>
        <w:rPr>
          <w:rFonts w:ascii="Times New Roman" w:eastAsia="Times New Roman" w:hAnsi="Times New Roman" w:cs="Times New Roman"/>
          <w:sz w:val="28"/>
          <w:szCs w:val="28"/>
          <w:lang w:eastAsia="bg-BG"/>
        </w:rPr>
      </w:pPr>
    </w:p>
    <w:p w:rsidR="005C67EF" w:rsidRDefault="005C67EF" w:rsidP="005C67EF">
      <w:pPr>
        <w:spacing w:after="0" w:line="240" w:lineRule="auto"/>
        <w:ind w:firstLine="708"/>
        <w:jc w:val="both"/>
        <w:rPr>
          <w:rFonts w:ascii="Times New Roman" w:hAnsi="Times New Roman" w:cs="Times New Roman"/>
          <w:sz w:val="28"/>
          <w:szCs w:val="28"/>
        </w:rPr>
      </w:pPr>
    </w:p>
    <w:p w:rsidR="005C67EF" w:rsidRDefault="005C67EF" w:rsidP="005C67EF">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5C67EF" w:rsidRDefault="005C67EF" w:rsidP="005C67EF">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5C67EF" w:rsidRDefault="005C67EF" w:rsidP="005C67EF">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5C67EF" w:rsidRDefault="005C67EF" w:rsidP="005C67EF">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5C67EF" w:rsidRDefault="005C67EF" w:rsidP="005C67EF">
      <w:pPr>
        <w:pStyle w:val="a3"/>
        <w:ind w:firstLine="708"/>
        <w:jc w:val="center"/>
        <w:rPr>
          <w:rFonts w:ascii="Times New Roman" w:hAnsi="Times New Roman" w:cs="Times New Roman"/>
          <w:sz w:val="28"/>
          <w:szCs w:val="28"/>
        </w:rPr>
      </w:pPr>
    </w:p>
    <w:p w:rsidR="005C67EF" w:rsidRDefault="005C67EF" w:rsidP="005C67EF">
      <w:pPr>
        <w:pStyle w:val="a3"/>
        <w:ind w:firstLine="708"/>
        <w:jc w:val="center"/>
        <w:rPr>
          <w:rFonts w:ascii="Times New Roman" w:hAnsi="Times New Roman" w:cs="Times New Roman"/>
          <w:sz w:val="28"/>
          <w:szCs w:val="28"/>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right"/>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w:t>
      </w:r>
      <w:r w:rsidRPr="00991C49">
        <w:rPr>
          <w:rFonts w:ascii="Times New Roman" w:eastAsia="Times New Roman" w:hAnsi="Times New Roman" w:cs="Times New Roman"/>
          <w:b/>
          <w:sz w:val="28"/>
          <w:szCs w:val="28"/>
          <w:lang w:eastAsia="bg-BG"/>
        </w:rPr>
        <w:t>Приложение №1</w:t>
      </w:r>
      <w:r w:rsidRPr="00991C49">
        <w:rPr>
          <w:rFonts w:ascii="Times New Roman" w:eastAsia="Times New Roman" w:hAnsi="Times New Roman" w:cs="Times New Roman"/>
          <w:sz w:val="20"/>
          <w:szCs w:val="20"/>
          <w:lang w:eastAsia="bg-BG"/>
        </w:rPr>
        <w:t xml:space="preserve">                                                                 </w:t>
      </w:r>
    </w:p>
    <w:p w:rsidR="005C67EF" w:rsidRPr="00991C49" w:rsidRDefault="005C67EF" w:rsidP="005C67EF">
      <w:pPr>
        <w:spacing w:after="0" w:line="240" w:lineRule="auto"/>
        <w:jc w:val="right"/>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w:t>
      </w:r>
    </w:p>
    <w:p w:rsidR="005C67EF" w:rsidRPr="00991C49" w:rsidRDefault="005C67EF" w:rsidP="005C67EF">
      <w:pPr>
        <w:spacing w:after="0" w:line="240" w:lineRule="auto"/>
        <w:jc w:val="center"/>
        <w:rPr>
          <w:rFonts w:ascii="Times New Roman" w:eastAsia="Times New Roman" w:hAnsi="Times New Roman" w:cs="Times New Roman"/>
          <w:b/>
          <w:sz w:val="32"/>
          <w:szCs w:val="32"/>
          <w:lang w:eastAsia="bg-BG"/>
        </w:rPr>
      </w:pPr>
    </w:p>
    <w:p w:rsidR="005C67EF" w:rsidRPr="00991C49" w:rsidRDefault="005C67EF" w:rsidP="005C67EF">
      <w:pPr>
        <w:spacing w:after="0" w:line="240" w:lineRule="auto"/>
        <w:jc w:val="center"/>
        <w:rPr>
          <w:rFonts w:ascii="Times New Roman" w:eastAsia="Times New Roman" w:hAnsi="Times New Roman" w:cs="Times New Roman"/>
          <w:b/>
          <w:sz w:val="32"/>
          <w:szCs w:val="32"/>
          <w:lang w:eastAsia="bg-BG"/>
        </w:rPr>
      </w:pPr>
    </w:p>
    <w:p w:rsidR="005C67EF" w:rsidRPr="00991C49" w:rsidRDefault="005C67EF" w:rsidP="005C67EF">
      <w:pPr>
        <w:spacing w:after="0" w:line="240" w:lineRule="auto"/>
        <w:jc w:val="center"/>
        <w:rPr>
          <w:rFonts w:ascii="Times New Roman" w:eastAsia="Times New Roman" w:hAnsi="Times New Roman" w:cs="Times New Roman"/>
          <w:b/>
          <w:sz w:val="32"/>
          <w:szCs w:val="32"/>
          <w:lang w:eastAsia="bg-BG"/>
        </w:rPr>
      </w:pPr>
      <w:r w:rsidRPr="00991C49">
        <w:rPr>
          <w:rFonts w:ascii="Times New Roman" w:eastAsia="Times New Roman" w:hAnsi="Times New Roman" w:cs="Times New Roman"/>
          <w:b/>
          <w:sz w:val="32"/>
          <w:szCs w:val="32"/>
          <w:lang w:eastAsia="bg-BG"/>
        </w:rPr>
        <w:t>М А Р Ш Р У Т Н О  Р А З П И С А Н И Е</w:t>
      </w: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На автобусна линия :”Въбел - Драгаш Войвода”</w:t>
      </w: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5C67EF" w:rsidRPr="00991C49" w:rsidTr="00C976AA">
        <w:trPr>
          <w:trHeight w:val="406"/>
        </w:trPr>
        <w:tc>
          <w:tcPr>
            <w:tcW w:w="1438"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Разстояние</w:t>
            </w:r>
          </w:p>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/км/</w:t>
            </w:r>
          </w:p>
        </w:tc>
        <w:tc>
          <w:tcPr>
            <w:tcW w:w="3214"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c>
          <w:tcPr>
            <w:tcW w:w="1847"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Маршрут</w:t>
            </w:r>
          </w:p>
        </w:tc>
        <w:tc>
          <w:tcPr>
            <w:tcW w:w="2789"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r>
      <w:tr w:rsidR="005C67EF" w:rsidRPr="00991C49" w:rsidTr="00C976AA">
        <w:trPr>
          <w:trHeight w:val="530"/>
        </w:trPr>
        <w:tc>
          <w:tcPr>
            <w:tcW w:w="1438"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c>
          <w:tcPr>
            <w:tcW w:w="1847"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r>
      <w:tr w:rsidR="005C67EF" w:rsidRPr="00991C49" w:rsidTr="00C976AA">
        <w:trPr>
          <w:trHeight w:val="74"/>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7</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7.30</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Въбел</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07:55</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r>
      <w:tr w:rsidR="005C67EF" w:rsidRPr="00991C49" w:rsidTr="00C976AA">
        <w:trPr>
          <w:trHeight w:val="196"/>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r w:rsidRPr="00991C49">
              <w:rPr>
                <w:rFonts w:ascii="Times New Roman" w:eastAsia="Times New Roman" w:hAnsi="Times New Roman" w:cs="Times New Roman"/>
                <w:sz w:val="20"/>
                <w:szCs w:val="20"/>
                <w:lang w:eastAsia="bg-BG"/>
              </w:rPr>
              <w:t>7.40</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Драгаш Войвода</w:t>
            </w:r>
          </w:p>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07:45 </w:t>
            </w:r>
          </w:p>
        </w:tc>
      </w:tr>
    </w:tbl>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Обща дължина 7 км.</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Общо време за движение 0 ч. 10 мин. </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Средна техническа скорост 42</w:t>
      </w:r>
      <w:r w:rsidRPr="00991C49">
        <w:rPr>
          <w:rFonts w:ascii="Times New Roman" w:eastAsia="Times New Roman" w:hAnsi="Times New Roman" w:cs="Times New Roman"/>
          <w:sz w:val="20"/>
          <w:szCs w:val="20"/>
          <w:lang w:val="ru-RU" w:eastAsia="bg-BG"/>
        </w:rPr>
        <w:t xml:space="preserve">.00 </w:t>
      </w:r>
      <w:r w:rsidRPr="00991C49">
        <w:rPr>
          <w:rFonts w:ascii="Times New Roman" w:eastAsia="Times New Roman" w:hAnsi="Times New Roman" w:cs="Times New Roman"/>
          <w:sz w:val="20"/>
          <w:szCs w:val="20"/>
          <w:lang w:eastAsia="bg-BG"/>
        </w:rPr>
        <w:t>км/ч.</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Общо време за пътуване 0 ч. 10 мин.</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Средна съобщителна скорост 42</w:t>
      </w:r>
      <w:r w:rsidRPr="00991C49">
        <w:rPr>
          <w:rFonts w:ascii="Times New Roman" w:eastAsia="Times New Roman" w:hAnsi="Times New Roman" w:cs="Times New Roman"/>
          <w:sz w:val="20"/>
          <w:szCs w:val="20"/>
          <w:lang w:val="ru-RU" w:eastAsia="bg-BG"/>
        </w:rPr>
        <w:t>.</w:t>
      </w:r>
      <w:r w:rsidRPr="00991C49">
        <w:rPr>
          <w:rFonts w:ascii="Times New Roman" w:eastAsia="Times New Roman" w:hAnsi="Times New Roman" w:cs="Times New Roman"/>
          <w:sz w:val="20"/>
          <w:szCs w:val="20"/>
          <w:lang w:eastAsia="bg-BG"/>
        </w:rPr>
        <w:t>00</w:t>
      </w:r>
      <w:r w:rsidRPr="00991C49">
        <w:rPr>
          <w:rFonts w:ascii="Times New Roman" w:eastAsia="Times New Roman" w:hAnsi="Times New Roman" w:cs="Times New Roman"/>
          <w:sz w:val="20"/>
          <w:szCs w:val="20"/>
          <w:lang w:val="ru-RU" w:eastAsia="bg-BG"/>
        </w:rPr>
        <w:t xml:space="preserve"> </w:t>
      </w:r>
      <w:r w:rsidRPr="00991C49">
        <w:rPr>
          <w:rFonts w:ascii="Times New Roman" w:eastAsia="Times New Roman" w:hAnsi="Times New Roman" w:cs="Times New Roman"/>
          <w:sz w:val="20"/>
          <w:szCs w:val="20"/>
          <w:lang w:eastAsia="bg-BG"/>
        </w:rPr>
        <w:t>км/ч.</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Настоящето разписание се възлага от Община Никопол, обл.Плевен на…………..</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xml:space="preserve">……………………………….., съгласно утвърдената транспортна схема и Договор </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със срок на действие до …………………………..год.</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467725"/>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0" cy="8467725"/>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5C67EF"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14:anchorId="4B6DDE45" wp14:editId="50F4E391">
            <wp:extent cx="5905500" cy="861060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05500" cy="8610600"/>
                    </a:xfrm>
                    <a:prstGeom prst="rect">
                      <a:avLst/>
                    </a:prstGeom>
                    <a:noFill/>
                    <a:ln>
                      <a:noFill/>
                    </a:ln>
                  </pic:spPr>
                </pic:pic>
              </a:graphicData>
            </a:graphic>
          </wp:inline>
        </w:drawing>
      </w:r>
    </w:p>
    <w:p w:rsidR="005C67EF" w:rsidRPr="00991C49" w:rsidRDefault="005C67EF" w:rsidP="005C67EF">
      <w:pPr>
        <w:spacing w:after="0" w:line="240" w:lineRule="auto"/>
        <w:jc w:val="right"/>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right"/>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Приложение №1</w:t>
      </w: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М А Р Ш Р У Т Н О  Р А З П И С А Н И Е</w:t>
      </w: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На автобусна линия :”Бацова Махала - Никопол”</w:t>
      </w: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5C67EF" w:rsidRPr="00991C49" w:rsidTr="00C976AA">
        <w:trPr>
          <w:trHeight w:val="406"/>
        </w:trPr>
        <w:tc>
          <w:tcPr>
            <w:tcW w:w="1438"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Разстояние</w:t>
            </w:r>
          </w:p>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/км/</w:t>
            </w:r>
          </w:p>
        </w:tc>
        <w:tc>
          <w:tcPr>
            <w:tcW w:w="3214"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c>
          <w:tcPr>
            <w:tcW w:w="1847"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Маршрут</w:t>
            </w:r>
          </w:p>
        </w:tc>
        <w:tc>
          <w:tcPr>
            <w:tcW w:w="2789"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r>
      <w:tr w:rsidR="005C67EF" w:rsidRPr="00991C49" w:rsidTr="00C976AA">
        <w:trPr>
          <w:trHeight w:val="530"/>
        </w:trPr>
        <w:tc>
          <w:tcPr>
            <w:tcW w:w="1438"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c>
          <w:tcPr>
            <w:tcW w:w="1847"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r>
      <w:tr w:rsidR="005C67EF" w:rsidRPr="00991C49" w:rsidTr="00C976AA">
        <w:trPr>
          <w:trHeight w:val="13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06:50</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Бацова Махала</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08:36</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r>
      <w:tr w:rsidR="005C67EF" w:rsidRPr="00991C49" w:rsidTr="00C976AA">
        <w:trPr>
          <w:trHeight w:val="13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7</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06:58</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06:59</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Санадиново</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08:27</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08:28</w:t>
            </w:r>
          </w:p>
        </w:tc>
      </w:tr>
      <w:tr w:rsidR="005C67EF" w:rsidRPr="00991C49" w:rsidTr="00C976AA">
        <w:trPr>
          <w:trHeight w:val="196"/>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8</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r w:rsidRPr="00991C49">
              <w:rPr>
                <w:rFonts w:ascii="Times New Roman" w:eastAsia="Times New Roman" w:hAnsi="Times New Roman" w:cs="Times New Roman"/>
                <w:sz w:val="20"/>
                <w:szCs w:val="20"/>
                <w:lang w:eastAsia="bg-BG"/>
              </w:rPr>
              <w:t>07:07</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07:08</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Новачене</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08:18</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08:19</w:t>
            </w:r>
          </w:p>
        </w:tc>
      </w:tr>
      <w:tr w:rsidR="005C67EF" w:rsidRPr="00991C49" w:rsidTr="00C976AA">
        <w:trPr>
          <w:trHeight w:val="18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7</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07:16</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07:17</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Дебово</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08:09</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08:10</w:t>
            </w:r>
          </w:p>
        </w:tc>
      </w:tr>
      <w:tr w:rsidR="005C67EF" w:rsidRPr="00991C49" w:rsidTr="00C976AA">
        <w:trPr>
          <w:trHeight w:val="24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4</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07:21</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07:22</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Муселиево</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08:04</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08:05</w:t>
            </w:r>
          </w:p>
        </w:tc>
      </w:tr>
      <w:tr w:rsidR="005C67EF" w:rsidRPr="00991C49" w:rsidTr="00C976AA">
        <w:trPr>
          <w:trHeight w:val="24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6</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07:28</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07:29</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Евлогиево</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07:57</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07:58</w:t>
            </w:r>
          </w:p>
        </w:tc>
      </w:tr>
      <w:tr w:rsidR="005C67EF" w:rsidRPr="00991C49" w:rsidTr="00C976AA">
        <w:trPr>
          <w:trHeight w:val="232"/>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5</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07:33</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07:34</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Жернов</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07:52</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07:53</w:t>
            </w:r>
          </w:p>
        </w:tc>
      </w:tr>
      <w:tr w:rsidR="005C67EF" w:rsidRPr="00991C49" w:rsidTr="00C976AA">
        <w:trPr>
          <w:trHeight w:val="288"/>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6</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07:41</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Никопол</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07:45</w:t>
            </w:r>
          </w:p>
        </w:tc>
      </w:tr>
    </w:tbl>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Обща дължина 43 км.</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Общо време за движение 0 ч. 51 мин. </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Средна техническа скорост 48</w:t>
      </w:r>
      <w:r w:rsidRPr="00991C49">
        <w:rPr>
          <w:rFonts w:ascii="Times New Roman" w:eastAsia="Times New Roman" w:hAnsi="Times New Roman" w:cs="Times New Roman"/>
          <w:sz w:val="20"/>
          <w:szCs w:val="20"/>
          <w:lang w:val="ru-RU" w:eastAsia="bg-BG"/>
        </w:rPr>
        <w:t>.</w:t>
      </w:r>
      <w:r w:rsidRPr="00991C49">
        <w:rPr>
          <w:rFonts w:ascii="Times New Roman" w:eastAsia="Times New Roman" w:hAnsi="Times New Roman" w:cs="Times New Roman"/>
          <w:sz w:val="20"/>
          <w:szCs w:val="20"/>
          <w:lang w:eastAsia="bg-BG"/>
        </w:rPr>
        <w:t>65</w:t>
      </w:r>
      <w:r w:rsidRPr="00991C49">
        <w:rPr>
          <w:rFonts w:ascii="Times New Roman" w:eastAsia="Times New Roman" w:hAnsi="Times New Roman" w:cs="Times New Roman"/>
          <w:sz w:val="20"/>
          <w:szCs w:val="20"/>
          <w:lang w:val="ru-RU" w:eastAsia="bg-BG"/>
        </w:rPr>
        <w:t xml:space="preserve"> </w:t>
      </w:r>
      <w:r w:rsidRPr="00991C49">
        <w:rPr>
          <w:rFonts w:ascii="Times New Roman" w:eastAsia="Times New Roman" w:hAnsi="Times New Roman" w:cs="Times New Roman"/>
          <w:sz w:val="20"/>
          <w:szCs w:val="20"/>
          <w:lang w:eastAsia="bg-BG"/>
        </w:rPr>
        <w:t>км/ч.</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Общо време за пътуване 0 ч. 45 мин.</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Средна съобщителна скорост 54</w:t>
      </w:r>
      <w:r w:rsidRPr="00991C49">
        <w:rPr>
          <w:rFonts w:ascii="Times New Roman" w:eastAsia="Times New Roman" w:hAnsi="Times New Roman" w:cs="Times New Roman"/>
          <w:sz w:val="20"/>
          <w:szCs w:val="20"/>
          <w:lang w:val="ru-RU" w:eastAsia="bg-BG"/>
        </w:rPr>
        <w:t>.</w:t>
      </w:r>
      <w:r w:rsidRPr="00991C49">
        <w:rPr>
          <w:rFonts w:ascii="Times New Roman" w:eastAsia="Times New Roman" w:hAnsi="Times New Roman" w:cs="Times New Roman"/>
          <w:sz w:val="20"/>
          <w:szCs w:val="20"/>
          <w:lang w:eastAsia="bg-BG"/>
        </w:rPr>
        <w:t>54</w:t>
      </w:r>
      <w:r w:rsidRPr="00991C49">
        <w:rPr>
          <w:rFonts w:ascii="Times New Roman" w:eastAsia="Times New Roman" w:hAnsi="Times New Roman" w:cs="Times New Roman"/>
          <w:sz w:val="20"/>
          <w:szCs w:val="20"/>
          <w:lang w:val="ru-RU" w:eastAsia="bg-BG"/>
        </w:rPr>
        <w:t xml:space="preserve"> </w:t>
      </w:r>
      <w:r w:rsidRPr="00991C49">
        <w:rPr>
          <w:rFonts w:ascii="Times New Roman" w:eastAsia="Times New Roman" w:hAnsi="Times New Roman" w:cs="Times New Roman"/>
          <w:sz w:val="20"/>
          <w:szCs w:val="20"/>
          <w:lang w:eastAsia="bg-BG"/>
        </w:rPr>
        <w:t>км/ч.</w:t>
      </w: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Настоящето разписание се възлага от Община Никопол, обл.Плевен на…………..</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xml:space="preserve">……………………………….., съгласно утвърдената транспортна схема и Договор </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със срок на действие до …………………………..год.</w:t>
      </w:r>
    </w:p>
    <w:p w:rsidR="005C67EF" w:rsidRPr="00991C49" w:rsidRDefault="005C67EF" w:rsidP="005C67EF">
      <w:pPr>
        <w:spacing w:after="0" w:line="240" w:lineRule="auto"/>
        <w:jc w:val="both"/>
        <w:rPr>
          <w:rFonts w:ascii="Times New Roman" w:eastAsia="Times New Roman" w:hAnsi="Times New Roman" w:cs="Times New Roman"/>
          <w:b/>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w:t>
      </w:r>
    </w:p>
    <w:p w:rsidR="005C67EF" w:rsidRPr="00991C49" w:rsidRDefault="005C67EF" w:rsidP="005C67EF">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7630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05500" cy="8763000"/>
                    </a:xfrm>
                    <a:prstGeom prst="rect">
                      <a:avLst/>
                    </a:prstGeom>
                    <a:noFill/>
                    <a:ln>
                      <a:noFill/>
                    </a:ln>
                  </pic:spPr>
                </pic:pic>
              </a:graphicData>
            </a:graphic>
          </wp:inline>
        </w:drawing>
      </w:r>
      <w:r>
        <w:rPr>
          <w:rFonts w:ascii="Times New Roman" w:eastAsia="Times New Roman" w:hAnsi="Times New Roman" w:cs="Times New Roman"/>
          <w:noProof/>
          <w:sz w:val="28"/>
          <w:szCs w:val="28"/>
          <w:lang w:eastAsia="bg-BG"/>
        </w:rPr>
        <w:drawing>
          <wp:inline distT="0" distB="0" distL="0" distR="0">
            <wp:extent cx="5905500" cy="8048625"/>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05500" cy="8048625"/>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277225"/>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05500" cy="8277225"/>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077200"/>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05500" cy="8077200"/>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val="en-US"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439150"/>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05500" cy="8439150"/>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32485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05500" cy="8324850"/>
                    </a:xfrm>
                    <a:prstGeom prst="rect">
                      <a:avLst/>
                    </a:prstGeom>
                    <a:noFill/>
                    <a:ln>
                      <a:noFill/>
                    </a:ln>
                  </pic:spPr>
                </pic:pic>
              </a:graphicData>
            </a:graphic>
          </wp:inline>
        </w:drawing>
      </w: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p>
    <w:p w:rsidR="005C67EF" w:rsidRPr="00991C49" w:rsidRDefault="005C67EF" w:rsidP="005C67E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drawing>
          <wp:inline distT="0" distB="0" distL="0" distR="0">
            <wp:extent cx="5905500" cy="845820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05500" cy="8458200"/>
                    </a:xfrm>
                    <a:prstGeom prst="rect">
                      <a:avLst/>
                    </a:prstGeom>
                    <a:noFill/>
                    <a:ln>
                      <a:noFill/>
                    </a:ln>
                  </pic:spPr>
                </pic:pic>
              </a:graphicData>
            </a:graphic>
          </wp:inline>
        </w:drawing>
      </w:r>
    </w:p>
    <w:p w:rsidR="005C67EF" w:rsidRPr="00991C49" w:rsidRDefault="005C67EF" w:rsidP="005C67EF">
      <w:pPr>
        <w:spacing w:after="0" w:line="240" w:lineRule="auto"/>
        <w:jc w:val="center"/>
        <w:rPr>
          <w:rFonts w:ascii="Times New Roman" w:eastAsia="Times New Roman" w:hAnsi="Times New Roman" w:cs="Times New Roman"/>
          <w:lang w:eastAsia="bg-BG"/>
        </w:rPr>
      </w:pPr>
    </w:p>
    <w:p w:rsidR="005C67EF" w:rsidRPr="00991C49" w:rsidRDefault="005C67EF" w:rsidP="005C67EF">
      <w:pPr>
        <w:spacing w:after="0" w:line="240" w:lineRule="auto"/>
        <w:jc w:val="both"/>
        <w:rPr>
          <w:rFonts w:ascii="Times New Roman" w:eastAsia="Times New Roman" w:hAnsi="Times New Roman" w:cs="Times New Roman"/>
          <w:lang w:eastAsia="bg-BG"/>
        </w:rPr>
      </w:pPr>
    </w:p>
    <w:p w:rsidR="005C67EF" w:rsidRPr="00991C49" w:rsidRDefault="005C67EF" w:rsidP="005C67EF">
      <w:pPr>
        <w:spacing w:after="0" w:line="240" w:lineRule="auto"/>
        <w:jc w:val="right"/>
        <w:rPr>
          <w:rFonts w:ascii="Times New Roman" w:eastAsia="Times New Roman" w:hAnsi="Times New Roman" w:cs="Times New Roman"/>
          <w:b/>
          <w:sz w:val="28"/>
          <w:szCs w:val="28"/>
          <w:lang w:val="en-US" w:eastAsia="bg-BG"/>
        </w:rPr>
      </w:pPr>
      <w:r w:rsidRPr="00991C49">
        <w:rPr>
          <w:rFonts w:ascii="Times New Roman" w:eastAsia="Times New Roman" w:hAnsi="Times New Roman" w:cs="Times New Roman"/>
          <w:b/>
          <w:sz w:val="28"/>
          <w:szCs w:val="28"/>
          <w:lang w:eastAsia="bg-BG"/>
        </w:rPr>
        <w:t>Приложение № 1</w:t>
      </w:r>
    </w:p>
    <w:p w:rsidR="005C67EF" w:rsidRPr="00991C49" w:rsidRDefault="005C67EF" w:rsidP="005C67EF">
      <w:pPr>
        <w:spacing w:after="0" w:line="240" w:lineRule="auto"/>
        <w:jc w:val="both"/>
        <w:rPr>
          <w:rFonts w:ascii="Times New Roman" w:eastAsia="Times New Roman" w:hAnsi="Times New Roman" w:cs="Times New Roman"/>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М А Р Ш Р У Т Н О  Р А З П И С А Н И Е</w:t>
      </w: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 xml:space="preserve">На автобусна линия : Никопол – Лозица </w:t>
      </w: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5C67EF" w:rsidRPr="00991C49" w:rsidTr="00C976AA">
        <w:trPr>
          <w:trHeight w:val="406"/>
        </w:trPr>
        <w:tc>
          <w:tcPr>
            <w:tcW w:w="1438"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Разстояние</w:t>
            </w:r>
          </w:p>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/км/</w:t>
            </w:r>
          </w:p>
        </w:tc>
        <w:tc>
          <w:tcPr>
            <w:tcW w:w="3214"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c>
          <w:tcPr>
            <w:tcW w:w="1847"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Маршрут</w:t>
            </w:r>
          </w:p>
        </w:tc>
        <w:tc>
          <w:tcPr>
            <w:tcW w:w="2789"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r>
      <w:tr w:rsidR="005C67EF" w:rsidRPr="00991C49" w:rsidTr="00C976AA">
        <w:trPr>
          <w:trHeight w:val="530"/>
        </w:trPr>
        <w:tc>
          <w:tcPr>
            <w:tcW w:w="1438"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4"/>
                <w:szCs w:val="24"/>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c>
          <w:tcPr>
            <w:tcW w:w="1847"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4"/>
                <w:szCs w:val="24"/>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r>
      <w:tr w:rsidR="005C67EF" w:rsidRPr="00991C49" w:rsidTr="00C976AA">
        <w:trPr>
          <w:trHeight w:val="254"/>
        </w:trPr>
        <w:tc>
          <w:tcPr>
            <w:tcW w:w="143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20</w:t>
            </w:r>
          </w:p>
        </w:tc>
        <w:tc>
          <w:tcPr>
            <w:tcW w:w="1092"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5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11.00</w:t>
            </w:r>
          </w:p>
        </w:tc>
        <w:tc>
          <w:tcPr>
            <w:tcW w:w="184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Никопол</w:t>
            </w:r>
          </w:p>
        </w:tc>
        <w:tc>
          <w:tcPr>
            <w:tcW w:w="117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08.18</w:t>
            </w:r>
          </w:p>
        </w:tc>
        <w:tc>
          <w:tcPr>
            <w:tcW w:w="72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r>
      <w:tr w:rsidR="005C67EF" w:rsidRPr="00991C49" w:rsidTr="00C976AA">
        <w:trPr>
          <w:trHeight w:val="332"/>
        </w:trPr>
        <w:tc>
          <w:tcPr>
            <w:tcW w:w="143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7</w:t>
            </w:r>
          </w:p>
        </w:tc>
        <w:tc>
          <w:tcPr>
            <w:tcW w:w="1092"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r w:rsidRPr="00991C49">
              <w:rPr>
                <w:rFonts w:ascii="Times New Roman" w:eastAsia="Times New Roman" w:hAnsi="Times New Roman" w:cs="Times New Roman"/>
                <w:sz w:val="20"/>
                <w:szCs w:val="20"/>
                <w:lang w:eastAsia="bg-BG"/>
              </w:rPr>
              <w:t>11.09</w:t>
            </w:r>
          </w:p>
        </w:tc>
        <w:tc>
          <w:tcPr>
            <w:tcW w:w="105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11.10</w:t>
            </w:r>
          </w:p>
        </w:tc>
        <w:tc>
          <w:tcPr>
            <w:tcW w:w="184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Въбел</w:t>
            </w:r>
          </w:p>
        </w:tc>
        <w:tc>
          <w:tcPr>
            <w:tcW w:w="117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08.48</w:t>
            </w:r>
          </w:p>
        </w:tc>
        <w:tc>
          <w:tcPr>
            <w:tcW w:w="72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08.49</w:t>
            </w:r>
          </w:p>
        </w:tc>
      </w:tr>
      <w:tr w:rsidR="005C67EF" w:rsidRPr="00991C49" w:rsidTr="00C976AA">
        <w:trPr>
          <w:trHeight w:val="418"/>
        </w:trPr>
        <w:tc>
          <w:tcPr>
            <w:tcW w:w="143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6</w:t>
            </w:r>
          </w:p>
        </w:tc>
        <w:tc>
          <w:tcPr>
            <w:tcW w:w="1092"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11.19</w:t>
            </w:r>
          </w:p>
        </w:tc>
        <w:tc>
          <w:tcPr>
            <w:tcW w:w="105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106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11.20</w:t>
            </w:r>
          </w:p>
        </w:tc>
        <w:tc>
          <w:tcPr>
            <w:tcW w:w="184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Любеново</w:t>
            </w:r>
          </w:p>
        </w:tc>
        <w:tc>
          <w:tcPr>
            <w:tcW w:w="117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08.39</w:t>
            </w:r>
          </w:p>
        </w:tc>
        <w:tc>
          <w:tcPr>
            <w:tcW w:w="72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w:t>
            </w:r>
          </w:p>
        </w:tc>
        <w:tc>
          <w:tcPr>
            <w:tcW w:w="884"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08.40</w:t>
            </w:r>
          </w:p>
        </w:tc>
      </w:tr>
      <w:tr w:rsidR="005C67EF" w:rsidRPr="00991C49" w:rsidTr="00C976AA">
        <w:trPr>
          <w:trHeight w:val="418"/>
        </w:trPr>
        <w:tc>
          <w:tcPr>
            <w:tcW w:w="143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7</w:t>
            </w:r>
          </w:p>
        </w:tc>
        <w:tc>
          <w:tcPr>
            <w:tcW w:w="1092"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11.30</w:t>
            </w:r>
          </w:p>
        </w:tc>
        <w:tc>
          <w:tcPr>
            <w:tcW w:w="105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p>
        </w:tc>
        <w:tc>
          <w:tcPr>
            <w:tcW w:w="184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Лозица</w:t>
            </w:r>
          </w:p>
        </w:tc>
        <w:tc>
          <w:tcPr>
            <w:tcW w:w="1178"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727"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vAlign w:val="center"/>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08.30</w:t>
            </w:r>
          </w:p>
        </w:tc>
      </w:tr>
    </w:tbl>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Обща дължина 20 км.</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 xml:space="preserve">Общо време за движение 0 ч. 26 мин. </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Средна техническа скорост 46</w:t>
      </w:r>
      <w:r w:rsidRPr="00991C49">
        <w:rPr>
          <w:rFonts w:ascii="Times New Roman" w:eastAsia="Times New Roman" w:hAnsi="Times New Roman" w:cs="Times New Roman"/>
          <w:sz w:val="24"/>
          <w:szCs w:val="24"/>
          <w:lang w:val="ru-RU" w:eastAsia="bg-BG"/>
        </w:rPr>
        <w:t xml:space="preserve">.00 </w:t>
      </w:r>
      <w:r w:rsidRPr="00991C49">
        <w:rPr>
          <w:rFonts w:ascii="Times New Roman" w:eastAsia="Times New Roman" w:hAnsi="Times New Roman" w:cs="Times New Roman"/>
          <w:sz w:val="24"/>
          <w:szCs w:val="24"/>
          <w:lang w:eastAsia="bg-BG"/>
        </w:rPr>
        <w:t>км/ч.</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Общо време за пътуване 0 ч. 28 мин.</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Средна съобщителна скорост 42</w:t>
      </w:r>
      <w:r w:rsidRPr="00991C49">
        <w:rPr>
          <w:rFonts w:ascii="Times New Roman" w:eastAsia="Times New Roman" w:hAnsi="Times New Roman" w:cs="Times New Roman"/>
          <w:sz w:val="24"/>
          <w:szCs w:val="24"/>
          <w:lang w:val="ru-RU" w:eastAsia="bg-BG"/>
        </w:rPr>
        <w:t>.</w:t>
      </w:r>
      <w:r w:rsidRPr="00991C49">
        <w:rPr>
          <w:rFonts w:ascii="Times New Roman" w:eastAsia="Times New Roman" w:hAnsi="Times New Roman" w:cs="Times New Roman"/>
          <w:sz w:val="24"/>
          <w:szCs w:val="24"/>
          <w:lang w:eastAsia="bg-BG"/>
        </w:rPr>
        <w:t>85</w:t>
      </w:r>
      <w:r w:rsidRPr="00991C49">
        <w:rPr>
          <w:rFonts w:ascii="Times New Roman" w:eastAsia="Times New Roman" w:hAnsi="Times New Roman" w:cs="Times New Roman"/>
          <w:sz w:val="24"/>
          <w:szCs w:val="24"/>
          <w:lang w:val="ru-RU" w:eastAsia="bg-BG"/>
        </w:rPr>
        <w:t xml:space="preserve"> </w:t>
      </w:r>
      <w:r w:rsidRPr="00991C49">
        <w:rPr>
          <w:rFonts w:ascii="Times New Roman" w:eastAsia="Times New Roman" w:hAnsi="Times New Roman" w:cs="Times New Roman"/>
          <w:sz w:val="24"/>
          <w:szCs w:val="24"/>
          <w:lang w:eastAsia="bg-BG"/>
        </w:rPr>
        <w:t>км/ч.</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sz w:val="20"/>
          <w:szCs w:val="20"/>
          <w:lang w:eastAsia="bg-BG"/>
        </w:rPr>
      </w:pPr>
    </w:p>
    <w:p w:rsidR="005C67EF" w:rsidRPr="00991C49" w:rsidRDefault="005C67EF" w:rsidP="005C67EF">
      <w:pPr>
        <w:spacing w:after="0" w:line="240" w:lineRule="auto"/>
        <w:jc w:val="both"/>
        <w:rPr>
          <w:rFonts w:ascii="Times New Roman" w:eastAsia="Times New Roman" w:hAnsi="Times New Roman" w:cs="Times New Roman"/>
          <w:sz w:val="20"/>
          <w:szCs w:val="20"/>
          <w:lang w:eastAsia="bg-BG"/>
        </w:rPr>
      </w:pPr>
    </w:p>
    <w:p w:rsidR="005C67EF" w:rsidRPr="00991C49" w:rsidRDefault="005C67EF" w:rsidP="005C67EF">
      <w:pPr>
        <w:spacing w:after="0" w:line="36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Настоящето разписание са възлага от Община Никопол, обл.Плевен на ……………………………………………………………..……….., съгласно утвърдена транспортна схема и Договор № ……………….…………..……………………………… със срок на действие  до …………………………………………..…..год.</w:t>
      </w:r>
    </w:p>
    <w:p w:rsidR="005C67EF" w:rsidRPr="00991C49" w:rsidRDefault="005C67EF" w:rsidP="005C67EF">
      <w:pPr>
        <w:spacing w:after="0" w:line="36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36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36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360" w:lineRule="auto"/>
        <w:jc w:val="both"/>
        <w:rPr>
          <w:rFonts w:ascii="Times New Roman" w:eastAsia="Times New Roman" w:hAnsi="Times New Roman" w:cs="Times New Roman"/>
          <w:b/>
          <w:sz w:val="24"/>
          <w:szCs w:val="24"/>
          <w:lang w:eastAsia="bg-BG"/>
        </w:rPr>
      </w:pPr>
    </w:p>
    <w:p w:rsidR="005C67EF" w:rsidRDefault="005C67EF" w:rsidP="005C67EF">
      <w:pPr>
        <w:spacing w:after="0" w:line="360" w:lineRule="auto"/>
        <w:jc w:val="both"/>
        <w:rPr>
          <w:rFonts w:ascii="Times New Roman" w:eastAsia="Times New Roman" w:hAnsi="Times New Roman" w:cs="Times New Roman"/>
          <w:b/>
          <w:sz w:val="24"/>
          <w:szCs w:val="24"/>
          <w:lang w:eastAsia="bg-BG"/>
        </w:rPr>
      </w:pPr>
    </w:p>
    <w:p w:rsidR="00FF1194" w:rsidRDefault="00FF1194" w:rsidP="005C67EF">
      <w:pPr>
        <w:spacing w:after="0" w:line="360" w:lineRule="auto"/>
        <w:jc w:val="both"/>
        <w:rPr>
          <w:rFonts w:ascii="Times New Roman" w:eastAsia="Times New Roman" w:hAnsi="Times New Roman" w:cs="Times New Roman"/>
          <w:b/>
          <w:sz w:val="24"/>
          <w:szCs w:val="24"/>
          <w:lang w:eastAsia="bg-BG"/>
        </w:rPr>
      </w:pPr>
    </w:p>
    <w:p w:rsidR="00FF1194" w:rsidRPr="00991C49" w:rsidRDefault="00FF1194" w:rsidP="005C67EF">
      <w:pPr>
        <w:spacing w:after="0" w:line="36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right"/>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Приложение № 1</w:t>
      </w: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М А Р Ш Р У Т Н О  Р А З П И С А Н И Е</w:t>
      </w: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r w:rsidRPr="00991C49">
        <w:rPr>
          <w:rFonts w:ascii="Times New Roman" w:eastAsia="Times New Roman" w:hAnsi="Times New Roman" w:cs="Times New Roman"/>
          <w:b/>
          <w:sz w:val="28"/>
          <w:szCs w:val="28"/>
          <w:lang w:eastAsia="bg-BG"/>
        </w:rPr>
        <w:t>На автобусна линия :” Никопол –  Черковица”</w:t>
      </w:r>
    </w:p>
    <w:p w:rsidR="005C67EF" w:rsidRPr="00991C49" w:rsidRDefault="005C67EF" w:rsidP="005C67EF">
      <w:pPr>
        <w:spacing w:after="0" w:line="240" w:lineRule="auto"/>
        <w:jc w:val="center"/>
        <w:rPr>
          <w:rFonts w:ascii="Times New Roman" w:eastAsia="Times New Roman" w:hAnsi="Times New Roman" w:cs="Times New Roman"/>
          <w:b/>
          <w:sz w:val="28"/>
          <w:szCs w:val="28"/>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5C67EF" w:rsidRPr="00991C49" w:rsidTr="00C976AA">
        <w:trPr>
          <w:trHeight w:val="406"/>
        </w:trPr>
        <w:tc>
          <w:tcPr>
            <w:tcW w:w="1438"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Разстояние</w:t>
            </w:r>
          </w:p>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/км/</w:t>
            </w:r>
          </w:p>
        </w:tc>
        <w:tc>
          <w:tcPr>
            <w:tcW w:w="3214"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c>
          <w:tcPr>
            <w:tcW w:w="1847" w:type="dxa"/>
            <w:vMerge w:val="restart"/>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Маршрут</w:t>
            </w:r>
          </w:p>
        </w:tc>
        <w:tc>
          <w:tcPr>
            <w:tcW w:w="2789" w:type="dxa"/>
            <w:gridSpan w:val="3"/>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Час, минути</w:t>
            </w:r>
          </w:p>
        </w:tc>
      </w:tr>
      <w:tr w:rsidR="005C67EF" w:rsidRPr="00991C49" w:rsidTr="00C976AA">
        <w:trPr>
          <w:trHeight w:val="530"/>
        </w:trPr>
        <w:tc>
          <w:tcPr>
            <w:tcW w:w="1438"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4"/>
                <w:szCs w:val="24"/>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c>
          <w:tcPr>
            <w:tcW w:w="1847" w:type="dxa"/>
            <w:vMerge/>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4"/>
                <w:szCs w:val="24"/>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Пристига</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Стои</w:t>
            </w: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b/>
                <w:sz w:val="20"/>
                <w:szCs w:val="20"/>
                <w:lang w:eastAsia="bg-BG"/>
              </w:rPr>
            </w:pPr>
            <w:r w:rsidRPr="00991C49">
              <w:rPr>
                <w:rFonts w:ascii="Times New Roman" w:eastAsia="Times New Roman" w:hAnsi="Times New Roman" w:cs="Times New Roman"/>
                <w:b/>
                <w:sz w:val="20"/>
                <w:szCs w:val="20"/>
                <w:lang w:eastAsia="bg-BG"/>
              </w:rPr>
              <w:t>тръгва</w:t>
            </w:r>
          </w:p>
        </w:tc>
      </w:tr>
      <w:tr w:rsidR="005C67EF" w:rsidRPr="00991C49" w:rsidTr="00C976AA">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7</w:t>
            </w: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15:50</w:t>
            </w: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Никопол</w:t>
            </w: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16:10</w:t>
            </w: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r>
      <w:tr w:rsidR="005C67EF" w:rsidRPr="00991C49" w:rsidTr="00C976AA">
        <w:trPr>
          <w:trHeight w:val="418"/>
        </w:trPr>
        <w:tc>
          <w:tcPr>
            <w:tcW w:w="143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092"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r w:rsidRPr="00991C49">
              <w:rPr>
                <w:rFonts w:ascii="Times New Roman" w:eastAsia="Times New Roman" w:hAnsi="Times New Roman" w:cs="Times New Roman"/>
                <w:sz w:val="20"/>
                <w:szCs w:val="20"/>
                <w:lang w:eastAsia="bg-BG"/>
              </w:rPr>
              <w:t>16:00</w:t>
            </w:r>
          </w:p>
        </w:tc>
        <w:tc>
          <w:tcPr>
            <w:tcW w:w="105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5</w:t>
            </w:r>
          </w:p>
        </w:tc>
        <w:tc>
          <w:tcPr>
            <w:tcW w:w="1066"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val="en-US" w:eastAsia="bg-BG"/>
              </w:rPr>
            </w:pPr>
          </w:p>
        </w:tc>
        <w:tc>
          <w:tcPr>
            <w:tcW w:w="184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 xml:space="preserve"> Черковица </w:t>
            </w:r>
          </w:p>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1178"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727"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p>
        </w:tc>
        <w:tc>
          <w:tcPr>
            <w:tcW w:w="884" w:type="dxa"/>
            <w:shd w:val="clear" w:color="auto" w:fill="auto"/>
          </w:tcPr>
          <w:p w:rsidR="005C67EF" w:rsidRPr="00991C49" w:rsidRDefault="005C67EF" w:rsidP="00C976AA">
            <w:pPr>
              <w:spacing w:after="0" w:line="240" w:lineRule="auto"/>
              <w:jc w:val="center"/>
              <w:rPr>
                <w:rFonts w:ascii="Times New Roman" w:eastAsia="Times New Roman" w:hAnsi="Times New Roman" w:cs="Times New Roman"/>
                <w:sz w:val="20"/>
                <w:szCs w:val="20"/>
                <w:lang w:eastAsia="bg-BG"/>
              </w:rPr>
            </w:pPr>
            <w:r w:rsidRPr="00991C49">
              <w:rPr>
                <w:rFonts w:ascii="Times New Roman" w:eastAsia="Times New Roman" w:hAnsi="Times New Roman" w:cs="Times New Roman"/>
                <w:sz w:val="20"/>
                <w:szCs w:val="20"/>
                <w:lang w:eastAsia="bg-BG"/>
              </w:rPr>
              <w:t>16:00</w:t>
            </w:r>
          </w:p>
        </w:tc>
      </w:tr>
    </w:tbl>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center"/>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Обща дължина 7 км.</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 xml:space="preserve">Общо време за движение 0 ч. 10 мин. </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Средна техническа скорост 42</w:t>
      </w:r>
      <w:r w:rsidRPr="00991C49">
        <w:rPr>
          <w:rFonts w:ascii="Times New Roman" w:eastAsia="Times New Roman" w:hAnsi="Times New Roman" w:cs="Times New Roman"/>
          <w:sz w:val="24"/>
          <w:szCs w:val="24"/>
          <w:lang w:val="en-US" w:eastAsia="bg-BG"/>
        </w:rPr>
        <w:t xml:space="preserve">.00 </w:t>
      </w:r>
      <w:r w:rsidRPr="00991C49">
        <w:rPr>
          <w:rFonts w:ascii="Times New Roman" w:eastAsia="Times New Roman" w:hAnsi="Times New Roman" w:cs="Times New Roman"/>
          <w:sz w:val="24"/>
          <w:szCs w:val="24"/>
          <w:lang w:eastAsia="bg-BG"/>
        </w:rPr>
        <w:t>км/ч.</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Общо време за пътуване 0 ч. 10 мин.</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r w:rsidRPr="00991C49">
        <w:rPr>
          <w:rFonts w:ascii="Times New Roman" w:eastAsia="Times New Roman" w:hAnsi="Times New Roman" w:cs="Times New Roman"/>
          <w:sz w:val="24"/>
          <w:szCs w:val="24"/>
          <w:lang w:eastAsia="bg-BG"/>
        </w:rPr>
        <w:t>Средна съобщителна скорост 42</w:t>
      </w:r>
      <w:r w:rsidRPr="00991C49">
        <w:rPr>
          <w:rFonts w:ascii="Times New Roman" w:eastAsia="Times New Roman" w:hAnsi="Times New Roman" w:cs="Times New Roman"/>
          <w:sz w:val="24"/>
          <w:szCs w:val="24"/>
          <w:lang w:val="en-US" w:eastAsia="bg-BG"/>
        </w:rPr>
        <w:t xml:space="preserve">.00 </w:t>
      </w:r>
      <w:r w:rsidRPr="00991C49">
        <w:rPr>
          <w:rFonts w:ascii="Times New Roman" w:eastAsia="Times New Roman" w:hAnsi="Times New Roman" w:cs="Times New Roman"/>
          <w:sz w:val="24"/>
          <w:szCs w:val="24"/>
          <w:lang w:eastAsia="bg-BG"/>
        </w:rPr>
        <w:t>км/ч.</w:t>
      </w: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rPr>
          <w:rFonts w:ascii="Times New Roman" w:eastAsia="Times New Roman" w:hAnsi="Times New Roman" w:cs="Times New Roman"/>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Настоящето рзписание се възлага от Община Никопол, обл.Плевен на…………..</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xml:space="preserve">……………………………….., съгласно утвърдената транспортна схема и Договор </w:t>
      </w:r>
    </w:p>
    <w:p w:rsidR="005C67EF" w:rsidRPr="00991C49"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r w:rsidRPr="00991C49">
        <w:rPr>
          <w:rFonts w:ascii="Times New Roman" w:eastAsia="Times New Roman" w:hAnsi="Times New Roman" w:cs="Times New Roman"/>
          <w:b/>
          <w:sz w:val="24"/>
          <w:szCs w:val="24"/>
          <w:lang w:eastAsia="bg-BG"/>
        </w:rPr>
        <w:t>№……………………………… със срок на действие до …………………………..год.</w:t>
      </w: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Default="005C67EF" w:rsidP="005C67EF">
      <w:pPr>
        <w:spacing w:after="0" w:line="240" w:lineRule="auto"/>
        <w:jc w:val="both"/>
        <w:rPr>
          <w:rFonts w:ascii="Times New Roman" w:eastAsia="Times New Roman" w:hAnsi="Times New Roman" w:cs="Times New Roman"/>
          <w:b/>
          <w:sz w:val="24"/>
          <w:szCs w:val="24"/>
          <w:lang w:eastAsia="bg-BG"/>
        </w:rPr>
      </w:pPr>
    </w:p>
    <w:p w:rsidR="00FF1194" w:rsidRDefault="00FF1194" w:rsidP="005C67EF">
      <w:pPr>
        <w:spacing w:after="0" w:line="240" w:lineRule="auto"/>
        <w:jc w:val="both"/>
        <w:rPr>
          <w:rFonts w:ascii="Times New Roman" w:eastAsia="Times New Roman" w:hAnsi="Times New Roman" w:cs="Times New Roman"/>
          <w:b/>
          <w:sz w:val="24"/>
          <w:szCs w:val="24"/>
          <w:lang w:eastAsia="bg-BG"/>
        </w:rPr>
      </w:pPr>
    </w:p>
    <w:p w:rsidR="00FF1194" w:rsidRDefault="00FF1194" w:rsidP="005C67EF">
      <w:pPr>
        <w:spacing w:after="0" w:line="240" w:lineRule="auto"/>
        <w:jc w:val="both"/>
        <w:rPr>
          <w:rFonts w:ascii="Times New Roman" w:eastAsia="Times New Roman" w:hAnsi="Times New Roman" w:cs="Times New Roman"/>
          <w:b/>
          <w:sz w:val="24"/>
          <w:szCs w:val="24"/>
          <w:lang w:eastAsia="bg-BG"/>
        </w:rPr>
      </w:pPr>
    </w:p>
    <w:p w:rsidR="005C67EF" w:rsidRPr="005C67EF" w:rsidRDefault="005C67EF" w:rsidP="005C67EF">
      <w:pPr>
        <w:spacing w:after="0" w:line="240" w:lineRule="auto"/>
        <w:jc w:val="both"/>
        <w:rPr>
          <w:rFonts w:ascii="Times New Roman" w:eastAsia="Times New Roman" w:hAnsi="Times New Roman" w:cs="Times New Roman"/>
          <w:b/>
          <w:sz w:val="24"/>
          <w:szCs w:val="24"/>
          <w:lang w:eastAsia="bg-BG"/>
        </w:rPr>
      </w:pPr>
    </w:p>
    <w:p w:rsidR="005C67EF" w:rsidRPr="002345B3" w:rsidRDefault="005C67EF" w:rsidP="005C67EF">
      <w:pPr>
        <w:spacing w:after="0" w:line="240" w:lineRule="auto"/>
        <w:jc w:val="right"/>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Приложение № 2</w:t>
      </w:r>
    </w:p>
    <w:p w:rsidR="005C67EF" w:rsidRPr="002345B3" w:rsidRDefault="005C67EF" w:rsidP="005C67EF">
      <w:pPr>
        <w:spacing w:after="0" w:line="240" w:lineRule="auto"/>
        <w:rPr>
          <w:rFonts w:ascii="Times New Roman" w:eastAsia="Times New Roman" w:hAnsi="Times New Roman" w:cs="Times New Roman"/>
          <w:sz w:val="24"/>
          <w:szCs w:val="24"/>
          <w:lang w:eastAsia="bg-BG"/>
        </w:rPr>
      </w:pPr>
    </w:p>
    <w:tbl>
      <w:tblPr>
        <w:tblW w:w="9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6"/>
        <w:gridCol w:w="2488"/>
        <w:gridCol w:w="466"/>
        <w:gridCol w:w="3167"/>
        <w:gridCol w:w="458"/>
        <w:gridCol w:w="2315"/>
      </w:tblGrid>
      <w:tr w:rsidR="005C67EF" w:rsidRPr="002345B3" w:rsidTr="00C976AA">
        <w:trPr>
          <w:trHeight w:val="340"/>
        </w:trPr>
        <w:tc>
          <w:tcPr>
            <w:tcW w:w="9360" w:type="dxa"/>
            <w:gridSpan w:val="6"/>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lang w:eastAsia="bg-BG"/>
              </w:rPr>
            </w:pPr>
            <w:r w:rsidRPr="002345B3">
              <w:rPr>
                <w:rFonts w:ascii="Times New Roman" w:eastAsia="Times New Roman" w:hAnsi="Times New Roman" w:cs="Times New Roman"/>
                <w:b/>
                <w:lang w:eastAsia="bg-BG"/>
              </w:rPr>
              <w:t>НАИМЕНОВАНИЕ НА ТРАНСПОРТНИТЕ ЛИНИИ</w:t>
            </w:r>
          </w:p>
        </w:tc>
      </w:tr>
      <w:tr w:rsidR="005C67EF" w:rsidRPr="002345B3" w:rsidTr="00C976AA">
        <w:trPr>
          <w:trHeight w:val="319"/>
        </w:trPr>
        <w:tc>
          <w:tcPr>
            <w:tcW w:w="466"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w:t>
            </w:r>
          </w:p>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p>
        </w:tc>
        <w:tc>
          <w:tcPr>
            <w:tcW w:w="2488"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Общински</w:t>
            </w:r>
          </w:p>
        </w:tc>
        <w:tc>
          <w:tcPr>
            <w:tcW w:w="466"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w:t>
            </w:r>
          </w:p>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p>
        </w:tc>
        <w:tc>
          <w:tcPr>
            <w:tcW w:w="3167"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Областни</w:t>
            </w:r>
          </w:p>
        </w:tc>
        <w:tc>
          <w:tcPr>
            <w:tcW w:w="458"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w:t>
            </w:r>
          </w:p>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p>
        </w:tc>
        <w:tc>
          <w:tcPr>
            <w:tcW w:w="2315"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Републикански</w:t>
            </w: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Въбел-Никопол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 - Въбел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Никопол.Любеново-Плевен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Плевен-Любеново-Никопол</w:t>
            </w:r>
          </w:p>
        </w:tc>
        <w:tc>
          <w:tcPr>
            <w:tcW w:w="458"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w:t>
            </w:r>
          </w:p>
        </w:tc>
        <w:tc>
          <w:tcPr>
            <w:tcW w:w="2315"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Никопол-Белене-Свищов</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Свищов-Белене-Никопол</w:t>
            </w: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2.</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Никопол-Драгаш войвода</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2.</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Никопол.Любеново-Плевен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Плевен-Любеново-Никопол</w:t>
            </w:r>
          </w:p>
        </w:tc>
        <w:tc>
          <w:tcPr>
            <w:tcW w:w="2773" w:type="dxa"/>
            <w:gridSpan w:val="2"/>
            <w:vMerge w:val="restart"/>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3.</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Никопол-гара Черковица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Гара Черковица-Никопол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3.</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Никопол-Дебово-Плевен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4.</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Никопол-Драгаш войвода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4.</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Никопол-Дебово-Плевен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5.</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Никопол-гара Черковица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Гара Черковица-Никопол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5.</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Никопол-Дебово-Плевен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6.</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Никопол-гара Черковица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Гара Черковица-Никопол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6.</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Никопол-Дебово-Плевен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7.</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Никопол-Драгаш войвода</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7.</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Никопол-Гулянци-Плевен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Плевен-Гулянци-Никопол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8.</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Лозица-Никопол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Никопол-Лозица</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8.</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Никопол-Гулянци-Плевен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Плевен-Гулянци-Никопол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9.</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Въбел-Драгаш войвода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9.</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Гулянци-Милковица-Никопол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Никопол-Милковица-Гулянци</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10.</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Никопол-Драгаш войвода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10.</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Плевен-Любеново-Никопол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Никопол-Любеново-Никопол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b/>
                <w:sz w:val="20"/>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11.</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Никопол-Драгаш войвода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войвода-Никопол</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11.</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Никопол-Евлогиево-Плевен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4"/>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12.</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Бацова махала-Никопол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Никопол-Бацова махала</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12.</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Драгаш войвода-Новачене-Плевен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Плевен-Дебово-Никопол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4"/>
                <w:szCs w:val="24"/>
                <w:lang w:eastAsia="bg-BG"/>
              </w:rPr>
            </w:pPr>
          </w:p>
        </w:tc>
      </w:tr>
      <w:tr w:rsidR="005C67EF" w:rsidRPr="002345B3" w:rsidTr="00C976AA">
        <w:trPr>
          <w:trHeight w:val="324"/>
        </w:trPr>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18"/>
                <w:szCs w:val="18"/>
                <w:lang w:eastAsia="bg-BG"/>
              </w:rPr>
            </w:pPr>
            <w:r w:rsidRPr="002345B3">
              <w:rPr>
                <w:rFonts w:ascii="Times New Roman" w:eastAsia="Times New Roman" w:hAnsi="Times New Roman" w:cs="Times New Roman"/>
                <w:sz w:val="18"/>
                <w:szCs w:val="18"/>
                <w:lang w:eastAsia="bg-BG"/>
              </w:rPr>
              <w:t>13.</w:t>
            </w:r>
          </w:p>
        </w:tc>
        <w:tc>
          <w:tcPr>
            <w:tcW w:w="2488"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Бацова -Никопол</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Никопол-Бацова махала</w:t>
            </w:r>
          </w:p>
        </w:tc>
        <w:tc>
          <w:tcPr>
            <w:tcW w:w="466" w:type="dxa"/>
            <w:shd w:val="clear" w:color="auto" w:fill="auto"/>
            <w:vAlign w:val="center"/>
          </w:tcPr>
          <w:p w:rsidR="005C67EF" w:rsidRPr="002345B3" w:rsidRDefault="005C67EF" w:rsidP="00C976AA">
            <w:pPr>
              <w:spacing w:after="0" w:line="240" w:lineRule="auto"/>
              <w:jc w:val="center"/>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13.</w:t>
            </w:r>
          </w:p>
        </w:tc>
        <w:tc>
          <w:tcPr>
            <w:tcW w:w="3167"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Никопол-Любеново-Новачене-Плевен</w:t>
            </w:r>
          </w:p>
          <w:p w:rsidR="005C67EF" w:rsidRPr="002345B3" w:rsidRDefault="005C67EF" w:rsidP="00C976AA">
            <w:pPr>
              <w:spacing w:after="0" w:line="240" w:lineRule="auto"/>
              <w:rPr>
                <w:rFonts w:ascii="Times New Roman" w:eastAsia="Times New Roman" w:hAnsi="Times New Roman" w:cs="Times New Roman"/>
                <w:sz w:val="20"/>
                <w:szCs w:val="24"/>
                <w:lang w:eastAsia="bg-BG"/>
              </w:rPr>
            </w:pPr>
            <w:r w:rsidRPr="002345B3">
              <w:rPr>
                <w:rFonts w:ascii="Times New Roman" w:eastAsia="Times New Roman" w:hAnsi="Times New Roman" w:cs="Times New Roman"/>
                <w:sz w:val="20"/>
                <w:szCs w:val="24"/>
                <w:lang w:eastAsia="bg-BG"/>
              </w:rPr>
              <w:t>Плевен-Новачене-Любеново-Никопол</w:t>
            </w:r>
          </w:p>
        </w:tc>
        <w:tc>
          <w:tcPr>
            <w:tcW w:w="2773" w:type="dxa"/>
            <w:gridSpan w:val="2"/>
            <w:vMerge/>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4"/>
                <w:szCs w:val="24"/>
                <w:lang w:eastAsia="bg-BG"/>
              </w:rPr>
            </w:pPr>
          </w:p>
        </w:tc>
      </w:tr>
      <w:tr w:rsidR="005C67EF" w:rsidRPr="002345B3" w:rsidTr="00C976AA">
        <w:trPr>
          <w:trHeight w:val="324"/>
        </w:trPr>
        <w:tc>
          <w:tcPr>
            <w:tcW w:w="9360" w:type="dxa"/>
            <w:gridSpan w:val="6"/>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4"/>
                <w:szCs w:val="24"/>
                <w:lang w:val="en-US" w:eastAsia="bg-BG"/>
              </w:rPr>
            </w:pPr>
          </w:p>
        </w:tc>
      </w:tr>
    </w:tbl>
    <w:p w:rsidR="005C67EF" w:rsidRPr="002345B3" w:rsidRDefault="005C67EF" w:rsidP="005C67EF">
      <w:pPr>
        <w:spacing w:after="0" w:line="240" w:lineRule="auto"/>
        <w:rPr>
          <w:rFonts w:ascii="Times New Roman" w:eastAsia="Times New Roman" w:hAnsi="Times New Roman" w:cs="Times New Roman"/>
          <w:sz w:val="24"/>
          <w:szCs w:val="24"/>
          <w:lang w:eastAsia="bg-BG"/>
        </w:rPr>
      </w:pPr>
      <w:r w:rsidRPr="002345B3">
        <w:rPr>
          <w:rFonts w:ascii="Times New Roman" w:eastAsia="Times New Roman" w:hAnsi="Times New Roman" w:cs="Times New Roman"/>
          <w:sz w:val="24"/>
          <w:szCs w:val="24"/>
          <w:lang w:eastAsia="bg-BG"/>
        </w:rPr>
        <w:t>Като същите са обособенни в следните пакети /позиции/:</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 xml:space="preserve"> </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 xml:space="preserve">1.Обособена позиция 1/едно/:  </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tbl>
      <w:tblPr>
        <w:tblW w:w="101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74"/>
      </w:tblGrid>
      <w:tr w:rsidR="005C67EF" w:rsidRPr="002345B3" w:rsidTr="00C976AA">
        <w:trPr>
          <w:trHeight w:val="4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1</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0</w:t>
            </w:r>
            <w:r w:rsidRPr="002345B3">
              <w:rPr>
                <w:rFonts w:ascii="Times New Roman" w:eastAsia="Times New Roman" w:hAnsi="Times New Roman" w:cs="Times New Roman"/>
                <w:sz w:val="20"/>
                <w:szCs w:val="20"/>
                <w:lang w:val="en-US" w:eastAsia="bg-BG"/>
              </w:rPr>
              <w:t>6</w:t>
            </w:r>
            <w:r w:rsidRPr="002345B3">
              <w:rPr>
                <w:rFonts w:ascii="Times New Roman" w:eastAsia="Times New Roman" w:hAnsi="Times New Roman" w:cs="Times New Roman"/>
                <w:sz w:val="20"/>
                <w:szCs w:val="20"/>
                <w:lang w:eastAsia="bg-BG"/>
              </w:rPr>
              <w:t>:</w:t>
            </w:r>
            <w:r w:rsidRPr="002345B3">
              <w:rPr>
                <w:rFonts w:ascii="Times New Roman" w:eastAsia="Times New Roman" w:hAnsi="Times New Roman" w:cs="Times New Roman"/>
                <w:sz w:val="20"/>
                <w:szCs w:val="20"/>
                <w:lang w:val="en-US" w:eastAsia="bg-BG"/>
              </w:rPr>
              <w:t>10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18:10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Въбел – 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Никопол-Въбел</w:t>
            </w:r>
          </w:p>
        </w:tc>
      </w:tr>
      <w:tr w:rsidR="005C67EF" w:rsidRPr="002345B3" w:rsidTr="00C976AA">
        <w:trPr>
          <w:trHeight w:val="476"/>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2</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06:40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11:30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Никопол-Любеново-Плевен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Плевен-Любеново-Никопол</w:t>
            </w:r>
          </w:p>
        </w:tc>
      </w:tr>
      <w:tr w:rsidR="005C67EF" w:rsidRPr="002345B3" w:rsidTr="00C976AA">
        <w:trPr>
          <w:trHeight w:val="475"/>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3</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13:10</w:t>
            </w:r>
          </w:p>
          <w:p w:rsidR="005C67EF" w:rsidRPr="002345B3" w:rsidRDefault="005C67EF" w:rsidP="00C976AA">
            <w:pPr>
              <w:spacing w:after="0" w:line="240" w:lineRule="auto"/>
              <w:ind w:hanging="25"/>
              <w:jc w:val="center"/>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sz w:val="20"/>
                <w:szCs w:val="20"/>
                <w:lang w:eastAsia="bg-BG"/>
              </w:rPr>
              <w:t xml:space="preserve"> 15:10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Никопол-Любеново-Плевен</w:t>
            </w:r>
          </w:p>
          <w:p w:rsidR="005C67EF" w:rsidRPr="002345B3" w:rsidRDefault="005C67EF" w:rsidP="00C976AA">
            <w:pPr>
              <w:spacing w:after="0" w:line="240" w:lineRule="auto"/>
              <w:ind w:hanging="25"/>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sz w:val="20"/>
                <w:szCs w:val="20"/>
                <w:lang w:eastAsia="bg-BG"/>
              </w:rPr>
              <w:t>Плевен-Любеново-Никопол</w:t>
            </w:r>
          </w:p>
        </w:tc>
      </w:tr>
      <w:tr w:rsidR="005C67EF" w:rsidRPr="002345B3" w:rsidTr="00C976AA">
        <w:trPr>
          <w:trHeight w:val="4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4</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 xml:space="preserve"> </w:t>
            </w:r>
            <w:r w:rsidRPr="002345B3">
              <w:rPr>
                <w:rFonts w:ascii="Times New Roman" w:eastAsia="Times New Roman" w:hAnsi="Times New Roman" w:cs="Times New Roman"/>
                <w:sz w:val="20"/>
                <w:szCs w:val="20"/>
                <w:lang w:val="en-US" w:eastAsia="bg-BG"/>
              </w:rPr>
              <w:t>16</w:t>
            </w:r>
            <w:r w:rsidRPr="002345B3">
              <w:rPr>
                <w:rFonts w:ascii="Times New Roman" w:eastAsia="Times New Roman" w:hAnsi="Times New Roman" w:cs="Times New Roman"/>
                <w:sz w:val="20"/>
                <w:szCs w:val="20"/>
                <w:lang w:eastAsia="bg-BG"/>
              </w:rPr>
              <w:t>:</w:t>
            </w:r>
            <w:r w:rsidRPr="002345B3">
              <w:rPr>
                <w:rFonts w:ascii="Times New Roman" w:eastAsia="Times New Roman" w:hAnsi="Times New Roman" w:cs="Times New Roman"/>
                <w:sz w:val="20"/>
                <w:szCs w:val="20"/>
                <w:lang w:val="en-US" w:eastAsia="bg-BG"/>
              </w:rPr>
              <w:t>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w:t>
            </w:r>
            <w:r w:rsidRPr="002345B3">
              <w:rPr>
                <w:rFonts w:ascii="Times New Roman" w:eastAsia="Times New Roman" w:hAnsi="Times New Roman" w:cs="Times New Roman"/>
                <w:sz w:val="20"/>
                <w:szCs w:val="20"/>
                <w:lang w:val="en-US" w:eastAsia="bg-BG"/>
              </w:rPr>
              <w:t>19</w:t>
            </w:r>
            <w:r w:rsidRPr="002345B3">
              <w:rPr>
                <w:rFonts w:ascii="Times New Roman" w:eastAsia="Times New Roman" w:hAnsi="Times New Roman" w:cs="Times New Roman"/>
                <w:sz w:val="20"/>
                <w:szCs w:val="20"/>
                <w:lang w:eastAsia="bg-BG"/>
              </w:rPr>
              <w:t>:</w:t>
            </w:r>
            <w:r w:rsidRPr="002345B3">
              <w:rPr>
                <w:rFonts w:ascii="Times New Roman" w:eastAsia="Times New Roman" w:hAnsi="Times New Roman" w:cs="Times New Roman"/>
                <w:sz w:val="20"/>
                <w:szCs w:val="20"/>
                <w:lang w:val="en-US" w:eastAsia="bg-BG"/>
              </w:rPr>
              <w:t>00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val="ru-RU" w:eastAsia="bg-BG"/>
              </w:rPr>
            </w:pPr>
            <w:r w:rsidRPr="002345B3">
              <w:rPr>
                <w:rFonts w:ascii="Times New Roman" w:eastAsia="Times New Roman" w:hAnsi="Times New Roman" w:cs="Times New Roman"/>
                <w:sz w:val="20"/>
                <w:szCs w:val="20"/>
                <w:lang w:eastAsia="bg-BG"/>
              </w:rPr>
              <w:t>Никопол-Дебово-Плевен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Плевен-Дебово-Никопол</w:t>
            </w:r>
          </w:p>
        </w:tc>
      </w:tr>
      <w:tr w:rsidR="005C67EF" w:rsidRPr="002345B3" w:rsidTr="00C976AA">
        <w:trPr>
          <w:trHeight w:val="425"/>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5</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06:30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 xml:space="preserve"> 17:00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val="ru-RU" w:eastAsia="bg-BG"/>
              </w:rPr>
            </w:pPr>
            <w:r w:rsidRPr="002345B3">
              <w:rPr>
                <w:rFonts w:ascii="Times New Roman" w:eastAsia="Times New Roman" w:hAnsi="Times New Roman" w:cs="Times New Roman"/>
                <w:sz w:val="20"/>
                <w:szCs w:val="20"/>
                <w:lang w:eastAsia="bg-BG"/>
              </w:rPr>
              <w:t>Никопол-Драгаш войвода</w:t>
            </w:r>
          </w:p>
        </w:tc>
      </w:tr>
      <w:tr w:rsidR="005C67EF" w:rsidRPr="002345B3" w:rsidTr="00C976AA">
        <w:trPr>
          <w:trHeight w:val="42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6</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07:30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 12:30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Никопол-Дебово-Плевен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Плевен-Дебово-Никопол</w:t>
            </w:r>
          </w:p>
        </w:tc>
      </w:tr>
      <w:tr w:rsidR="005C67EF" w:rsidRPr="002345B3" w:rsidTr="00C976AA">
        <w:trPr>
          <w:trHeight w:val="487"/>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color w:val="FF0000"/>
                <w:sz w:val="20"/>
                <w:szCs w:val="20"/>
                <w:lang w:eastAsia="bg-BG"/>
              </w:rPr>
            </w:pPr>
            <w:r w:rsidRPr="002345B3">
              <w:rPr>
                <w:rFonts w:ascii="Times New Roman" w:eastAsia="Times New Roman" w:hAnsi="Times New Roman" w:cs="Times New Roman"/>
                <w:b/>
                <w:color w:val="FF0000"/>
                <w:sz w:val="20"/>
                <w:szCs w:val="20"/>
                <w:lang w:eastAsia="bg-BG"/>
              </w:rPr>
              <w:t>7</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eastAsia="bg-BG"/>
              </w:rPr>
              <w:t xml:space="preserve"> 14:10</w:t>
            </w:r>
          </w:p>
          <w:p w:rsidR="005C67EF" w:rsidRPr="002345B3" w:rsidRDefault="005C67EF" w:rsidP="00C976AA">
            <w:pPr>
              <w:spacing w:after="0" w:line="240" w:lineRule="auto"/>
              <w:ind w:hanging="25"/>
              <w:jc w:val="center"/>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val="en-US" w:eastAsia="bg-BG"/>
              </w:rPr>
              <w:t xml:space="preserve"> </w:t>
            </w:r>
            <w:r w:rsidRPr="002345B3">
              <w:rPr>
                <w:rFonts w:ascii="Times New Roman" w:eastAsia="Times New Roman" w:hAnsi="Times New Roman" w:cs="Times New Roman"/>
                <w:color w:val="FF0000"/>
                <w:sz w:val="20"/>
                <w:szCs w:val="20"/>
                <w:lang w:eastAsia="bg-BG"/>
              </w:rPr>
              <w:t>14:25</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eastAsia="bg-BG"/>
              </w:rPr>
              <w:t>Никопол-гара Черковица</w:t>
            </w:r>
            <w:r w:rsidRPr="002345B3">
              <w:rPr>
                <w:rFonts w:ascii="Times New Roman" w:eastAsia="Times New Roman" w:hAnsi="Times New Roman" w:cs="Times New Roman"/>
                <w:color w:val="FF0000"/>
                <w:sz w:val="20"/>
                <w:szCs w:val="20"/>
                <w:lang w:val="en-US" w:eastAsia="bg-BG"/>
              </w:rPr>
              <w:t xml:space="preserve"> </w:t>
            </w:r>
          </w:p>
          <w:p w:rsidR="005C67EF" w:rsidRPr="002345B3" w:rsidRDefault="005C67EF" w:rsidP="00C976AA">
            <w:pPr>
              <w:spacing w:after="0" w:line="240" w:lineRule="auto"/>
              <w:ind w:hanging="25"/>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eastAsia="bg-BG"/>
              </w:rPr>
              <w:t>гара Черковица-Никопол</w:t>
            </w:r>
          </w:p>
        </w:tc>
      </w:tr>
    </w:tbl>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2. Обособена позиция 2/две/:</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5C67EF" w:rsidRPr="002345B3" w:rsidTr="00C976AA">
        <w:trPr>
          <w:trHeight w:val="4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1</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7:00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9:00</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Никопол-Дебово-Плевен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Плевен-Дебово-Никопол</w:t>
            </w:r>
          </w:p>
        </w:tc>
      </w:tr>
      <w:tr w:rsidR="005C67EF" w:rsidRPr="002345B3" w:rsidTr="00C976AA">
        <w:trPr>
          <w:trHeight w:val="476"/>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2</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12:30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12:45</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Никопол-Драгаш войвода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войвода-Никопол</w:t>
            </w:r>
          </w:p>
        </w:tc>
      </w:tr>
      <w:tr w:rsidR="005C67EF" w:rsidRPr="002345B3" w:rsidTr="00C976AA">
        <w:trPr>
          <w:trHeight w:val="475"/>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3</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14:00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16:00</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Никопол-Дебово-Плевен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Плевен-Дебово-Никопол</w:t>
            </w:r>
          </w:p>
        </w:tc>
      </w:tr>
      <w:tr w:rsidR="005C67EF" w:rsidRPr="002345B3" w:rsidTr="00C976AA">
        <w:trPr>
          <w:trHeight w:val="4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color w:val="FF0000"/>
                <w:sz w:val="20"/>
                <w:szCs w:val="20"/>
                <w:lang w:eastAsia="bg-BG"/>
              </w:rPr>
            </w:pPr>
            <w:r w:rsidRPr="002345B3">
              <w:rPr>
                <w:rFonts w:ascii="Times New Roman" w:eastAsia="Times New Roman" w:hAnsi="Times New Roman" w:cs="Times New Roman"/>
                <w:b/>
                <w:color w:val="FF0000"/>
                <w:sz w:val="20"/>
                <w:szCs w:val="20"/>
                <w:lang w:eastAsia="bg-BG"/>
              </w:rPr>
              <w:t>4</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val="en-US" w:eastAsia="bg-BG"/>
              </w:rPr>
              <w:t>1</w:t>
            </w:r>
            <w:r w:rsidRPr="002345B3">
              <w:rPr>
                <w:rFonts w:ascii="Times New Roman" w:eastAsia="Times New Roman" w:hAnsi="Times New Roman" w:cs="Times New Roman"/>
                <w:color w:val="FF0000"/>
                <w:sz w:val="20"/>
                <w:szCs w:val="20"/>
                <w:lang w:eastAsia="bg-BG"/>
              </w:rPr>
              <w:t>8:30</w:t>
            </w:r>
          </w:p>
          <w:p w:rsidR="005C67EF" w:rsidRPr="002345B3" w:rsidRDefault="005C67EF" w:rsidP="00C976AA">
            <w:pPr>
              <w:spacing w:after="0" w:line="240" w:lineRule="auto"/>
              <w:ind w:hanging="25"/>
              <w:jc w:val="center"/>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val="en-US" w:eastAsia="bg-BG"/>
              </w:rPr>
              <w:t>1</w:t>
            </w:r>
            <w:r w:rsidRPr="002345B3">
              <w:rPr>
                <w:rFonts w:ascii="Times New Roman" w:eastAsia="Times New Roman" w:hAnsi="Times New Roman" w:cs="Times New Roman"/>
                <w:color w:val="FF0000"/>
                <w:sz w:val="20"/>
                <w:szCs w:val="20"/>
                <w:lang w:eastAsia="bg-BG"/>
              </w:rPr>
              <w:t>8:45</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color w:val="FF0000"/>
                <w:sz w:val="20"/>
                <w:szCs w:val="20"/>
                <w:lang w:val="ru-RU" w:eastAsia="bg-BG"/>
              </w:rPr>
            </w:pPr>
            <w:r w:rsidRPr="002345B3">
              <w:rPr>
                <w:rFonts w:ascii="Times New Roman" w:eastAsia="Times New Roman" w:hAnsi="Times New Roman" w:cs="Times New Roman"/>
                <w:color w:val="FF0000"/>
                <w:sz w:val="20"/>
                <w:szCs w:val="20"/>
                <w:lang w:eastAsia="bg-BG"/>
              </w:rPr>
              <w:t>Никопол-гара Черковица</w:t>
            </w:r>
          </w:p>
          <w:p w:rsidR="005C67EF" w:rsidRPr="002345B3" w:rsidRDefault="005C67EF" w:rsidP="00C976AA">
            <w:pPr>
              <w:spacing w:after="0" w:line="240" w:lineRule="auto"/>
              <w:ind w:hanging="25"/>
              <w:rPr>
                <w:rFonts w:ascii="Times New Roman" w:eastAsia="Times New Roman" w:hAnsi="Times New Roman" w:cs="Times New Roman"/>
                <w:color w:val="FF0000"/>
                <w:sz w:val="20"/>
                <w:szCs w:val="20"/>
                <w:lang w:eastAsia="bg-BG"/>
              </w:rPr>
            </w:pPr>
            <w:r w:rsidRPr="002345B3">
              <w:rPr>
                <w:rFonts w:ascii="Times New Roman" w:eastAsia="Times New Roman" w:hAnsi="Times New Roman" w:cs="Times New Roman"/>
                <w:color w:val="FF0000"/>
                <w:sz w:val="20"/>
                <w:szCs w:val="20"/>
                <w:lang w:eastAsia="bg-BG"/>
              </w:rPr>
              <w:t>гара Черковица-Никопол</w:t>
            </w:r>
          </w:p>
        </w:tc>
      </w:tr>
    </w:tbl>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3. Обособена позиция 3/три/:</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tbl>
      <w:tblPr>
        <w:tblW w:w="101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74"/>
      </w:tblGrid>
      <w:tr w:rsidR="005C67EF" w:rsidRPr="002345B3" w:rsidTr="00C976AA">
        <w:trPr>
          <w:trHeight w:val="2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1</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8:30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11:00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Лозица – 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 Лозица</w:t>
            </w:r>
          </w:p>
        </w:tc>
      </w:tr>
      <w:tr w:rsidR="005C67EF" w:rsidRPr="002345B3" w:rsidTr="00C976AA">
        <w:trPr>
          <w:trHeight w:val="501"/>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2</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7:45</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Въбел-Драгаш войвода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 - Въбел</w:t>
            </w:r>
          </w:p>
        </w:tc>
      </w:tr>
      <w:tr w:rsidR="005C67EF" w:rsidRPr="002345B3" w:rsidTr="00C976AA">
        <w:trPr>
          <w:trHeight w:val="475"/>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3</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7:45</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13:30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 xml:space="preserve">Др.войвода-Новачене-Плевен                                                                                                                                                                                                                                                                                                                                                                                                                                                                                                                                                                                                                                                                                               </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Плевен-Новачене-Др.войвода</w:t>
            </w:r>
          </w:p>
        </w:tc>
      </w:tr>
      <w:tr w:rsidR="005C67EF" w:rsidRPr="002345B3" w:rsidTr="00C976AA">
        <w:trPr>
          <w:trHeight w:val="46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4</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val="en-US" w:eastAsia="bg-BG"/>
              </w:rPr>
              <w:t>15</w:t>
            </w:r>
            <w:r w:rsidRPr="002345B3">
              <w:rPr>
                <w:rFonts w:ascii="Times New Roman" w:eastAsia="Times New Roman" w:hAnsi="Times New Roman" w:cs="Times New Roman"/>
                <w:sz w:val="20"/>
                <w:szCs w:val="20"/>
                <w:lang w:eastAsia="bg-BG"/>
              </w:rPr>
              <w:t>:</w:t>
            </w:r>
            <w:r w:rsidRPr="002345B3">
              <w:rPr>
                <w:rFonts w:ascii="Times New Roman" w:eastAsia="Times New Roman" w:hAnsi="Times New Roman" w:cs="Times New Roman"/>
                <w:sz w:val="20"/>
                <w:szCs w:val="20"/>
                <w:lang w:val="en-US" w:eastAsia="bg-BG"/>
              </w:rPr>
              <w:t>00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15:</w:t>
            </w:r>
            <w:r w:rsidRPr="002345B3">
              <w:rPr>
                <w:rFonts w:ascii="Times New Roman" w:eastAsia="Times New Roman" w:hAnsi="Times New Roman" w:cs="Times New Roman"/>
                <w:sz w:val="20"/>
                <w:szCs w:val="20"/>
                <w:lang w:val="en-US" w:eastAsia="bg-BG"/>
              </w:rPr>
              <w:t>20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Никопол-Др.войвода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войвода-Никопол</w:t>
            </w:r>
          </w:p>
        </w:tc>
      </w:tr>
      <w:tr w:rsidR="005C67EF" w:rsidRPr="002345B3" w:rsidTr="00C976AA">
        <w:trPr>
          <w:trHeight w:val="50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5</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07</w:t>
            </w:r>
            <w:r w:rsidRPr="002345B3">
              <w:rPr>
                <w:rFonts w:ascii="Times New Roman" w:eastAsia="Times New Roman" w:hAnsi="Times New Roman" w:cs="Times New Roman"/>
                <w:sz w:val="20"/>
                <w:szCs w:val="20"/>
                <w:lang w:eastAsia="bg-BG"/>
              </w:rPr>
              <w:t>:</w:t>
            </w:r>
            <w:r w:rsidRPr="002345B3">
              <w:rPr>
                <w:rFonts w:ascii="Times New Roman" w:eastAsia="Times New Roman" w:hAnsi="Times New Roman" w:cs="Times New Roman"/>
                <w:sz w:val="20"/>
                <w:szCs w:val="20"/>
                <w:lang w:val="en-US" w:eastAsia="bg-BG"/>
              </w:rPr>
              <w:t>45</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Никопол-Драгаш-войвода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войвода-Никопол</w:t>
            </w:r>
          </w:p>
        </w:tc>
      </w:tr>
      <w:tr w:rsidR="005C67EF" w:rsidRPr="002345B3" w:rsidTr="00C976AA">
        <w:trPr>
          <w:trHeight w:val="46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6</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11:00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17:00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Никопол-Любеново-Новачене</w:t>
            </w:r>
            <w:r w:rsidRPr="002345B3">
              <w:rPr>
                <w:rFonts w:ascii="Times New Roman" w:eastAsia="Times New Roman" w:hAnsi="Times New Roman" w:cs="Times New Roman"/>
                <w:sz w:val="20"/>
                <w:szCs w:val="20"/>
                <w:lang w:val="ru-RU" w:eastAsia="bg-BG"/>
              </w:rPr>
              <w:t>-</w:t>
            </w:r>
            <w:r w:rsidRPr="002345B3">
              <w:rPr>
                <w:rFonts w:ascii="Times New Roman" w:eastAsia="Times New Roman" w:hAnsi="Times New Roman" w:cs="Times New Roman"/>
                <w:sz w:val="20"/>
                <w:szCs w:val="20"/>
                <w:lang w:eastAsia="bg-BG"/>
              </w:rPr>
              <w:t>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val="ru-RU" w:eastAsia="bg-BG"/>
              </w:rPr>
            </w:pPr>
            <w:r w:rsidRPr="002345B3">
              <w:rPr>
                <w:rFonts w:ascii="Times New Roman" w:eastAsia="Times New Roman" w:hAnsi="Times New Roman" w:cs="Times New Roman"/>
                <w:sz w:val="20"/>
                <w:szCs w:val="20"/>
                <w:lang w:eastAsia="bg-BG"/>
              </w:rPr>
              <w:t>Плевен-Новачене-Любеново- Никопол</w:t>
            </w:r>
          </w:p>
        </w:tc>
      </w:tr>
      <w:tr w:rsidR="005C67EF" w:rsidRPr="002345B3" w:rsidTr="00C976AA">
        <w:trPr>
          <w:trHeight w:val="46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7</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06:50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07:30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Бацова махала – 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 Бацова махала</w:t>
            </w:r>
          </w:p>
        </w:tc>
      </w:tr>
      <w:tr w:rsidR="005C67EF" w:rsidRPr="002345B3" w:rsidTr="00C976AA">
        <w:trPr>
          <w:trHeight w:val="46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8</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08:10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17:20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Бацова махала – 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 Бацова махала</w:t>
            </w:r>
          </w:p>
        </w:tc>
      </w:tr>
      <w:tr w:rsidR="005C67EF" w:rsidRPr="002345B3" w:rsidTr="00C976AA">
        <w:trPr>
          <w:trHeight w:val="463"/>
        </w:trPr>
        <w:tc>
          <w:tcPr>
            <w:tcW w:w="534" w:type="dxa"/>
            <w:vAlign w:val="center"/>
          </w:tcPr>
          <w:p w:rsidR="005C67EF" w:rsidRPr="002345B3" w:rsidRDefault="005C67EF" w:rsidP="00C976AA">
            <w:pPr>
              <w:spacing w:after="0" w:line="240" w:lineRule="auto"/>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9</w:t>
            </w:r>
          </w:p>
        </w:tc>
        <w:tc>
          <w:tcPr>
            <w:tcW w:w="850"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15:50</w:t>
            </w:r>
          </w:p>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16:00</w:t>
            </w:r>
          </w:p>
        </w:tc>
        <w:tc>
          <w:tcPr>
            <w:tcW w:w="8774"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 Черковица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Черковица -Никопол</w:t>
            </w:r>
          </w:p>
        </w:tc>
      </w:tr>
    </w:tbl>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4. Обособена позици 4/четири/:</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5C67EF" w:rsidRPr="002345B3" w:rsidTr="00C976AA">
        <w:trPr>
          <w:trHeight w:val="2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1</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6:30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17:10</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Плевен-Любеново-Никопол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Никопол-Любеново-Новачене-Плевен</w:t>
            </w:r>
          </w:p>
        </w:tc>
      </w:tr>
      <w:tr w:rsidR="005C67EF" w:rsidRPr="002345B3" w:rsidTr="00C976AA">
        <w:trPr>
          <w:trHeight w:val="501"/>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2</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7:40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7:55</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Никопол-гара Черковица</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гара Черковица-Никопол</w:t>
            </w:r>
          </w:p>
        </w:tc>
      </w:tr>
      <w:tr w:rsidR="005C67EF" w:rsidRPr="002345B3" w:rsidTr="00C976AA">
        <w:trPr>
          <w:trHeight w:val="475"/>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3</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9:30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9:45</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Драгаш войвода-Никопол</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Драгаш войвода</w:t>
            </w:r>
          </w:p>
        </w:tc>
      </w:tr>
      <w:tr w:rsidR="005C67EF" w:rsidRPr="002345B3" w:rsidTr="00C976AA">
        <w:trPr>
          <w:trHeight w:val="463"/>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4</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10:30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15:30</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Никопол-Евлогиево-Плевен</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Плевен-Дебово-Никопол</w:t>
            </w:r>
          </w:p>
        </w:tc>
      </w:tr>
    </w:tbl>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r w:rsidRPr="002345B3">
        <w:rPr>
          <w:rFonts w:ascii="Times New Roman" w:eastAsia="Times New Roman" w:hAnsi="Times New Roman" w:cs="Times New Roman"/>
          <w:b/>
          <w:sz w:val="24"/>
          <w:szCs w:val="24"/>
          <w:lang w:eastAsia="bg-BG"/>
        </w:rPr>
        <w:t>5. Обособена позиция 5/пет/:</w:t>
      </w:r>
    </w:p>
    <w:p w:rsidR="005C67EF" w:rsidRPr="002345B3" w:rsidRDefault="005C67EF" w:rsidP="005C67EF">
      <w:pPr>
        <w:spacing w:after="0" w:line="240" w:lineRule="auto"/>
        <w:rPr>
          <w:rFonts w:ascii="Times New Roman" w:eastAsia="Times New Roman" w:hAnsi="Times New Roman" w:cs="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5C67EF" w:rsidRPr="002345B3" w:rsidTr="00C976AA">
        <w:trPr>
          <w:trHeight w:val="250"/>
        </w:trPr>
        <w:tc>
          <w:tcPr>
            <w:tcW w:w="534" w:type="dxa"/>
            <w:vAlign w:val="center"/>
          </w:tcPr>
          <w:p w:rsidR="005C67EF" w:rsidRPr="002345B3" w:rsidRDefault="005C67EF" w:rsidP="00C976AA">
            <w:pPr>
              <w:spacing w:after="0" w:line="240" w:lineRule="auto"/>
              <w:ind w:hanging="25"/>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1</w:t>
            </w:r>
          </w:p>
        </w:tc>
        <w:tc>
          <w:tcPr>
            <w:tcW w:w="850" w:type="dxa"/>
            <w:shd w:val="clear" w:color="auto" w:fill="auto"/>
          </w:tcPr>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7:20</w:t>
            </w:r>
          </w:p>
          <w:p w:rsidR="005C67EF" w:rsidRPr="002345B3" w:rsidRDefault="005C67EF" w:rsidP="00C976AA">
            <w:pPr>
              <w:spacing w:after="0" w:line="240" w:lineRule="auto"/>
              <w:ind w:hanging="25"/>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13:30</w:t>
            </w:r>
          </w:p>
        </w:tc>
        <w:tc>
          <w:tcPr>
            <w:tcW w:w="8755" w:type="dxa"/>
            <w:shd w:val="clear" w:color="auto" w:fill="auto"/>
          </w:tcPr>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 – Свищов</w:t>
            </w:r>
          </w:p>
          <w:p w:rsidR="005C67EF" w:rsidRPr="002345B3" w:rsidRDefault="005C67EF" w:rsidP="00C976AA">
            <w:pPr>
              <w:spacing w:after="0" w:line="240" w:lineRule="auto"/>
              <w:ind w:hanging="25"/>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Свищов - Никопол</w:t>
            </w:r>
          </w:p>
        </w:tc>
      </w:tr>
      <w:tr w:rsidR="005C67EF" w:rsidRPr="002345B3" w:rsidTr="00C976AA">
        <w:trPr>
          <w:trHeight w:val="475"/>
        </w:trPr>
        <w:tc>
          <w:tcPr>
            <w:tcW w:w="534" w:type="dxa"/>
            <w:vAlign w:val="center"/>
          </w:tcPr>
          <w:p w:rsidR="005C67EF" w:rsidRPr="002345B3" w:rsidRDefault="005C67EF" w:rsidP="00C976AA">
            <w:pPr>
              <w:spacing w:after="0" w:line="240" w:lineRule="auto"/>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2</w:t>
            </w:r>
          </w:p>
        </w:tc>
        <w:tc>
          <w:tcPr>
            <w:tcW w:w="850"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val="en-US" w:eastAsia="bg-BG"/>
              </w:rPr>
              <w:t>15.00</w:t>
            </w:r>
          </w:p>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17.30</w:t>
            </w:r>
          </w:p>
        </w:tc>
        <w:tc>
          <w:tcPr>
            <w:tcW w:w="8755"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Никопол-Гулянци-Плевен</w:t>
            </w:r>
          </w:p>
          <w:p w:rsidR="005C67EF" w:rsidRPr="002345B3" w:rsidRDefault="005C67EF" w:rsidP="00C976AA">
            <w:pPr>
              <w:spacing w:after="0" w:line="240" w:lineRule="auto"/>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Плевен-Гулянци-Никопол</w:t>
            </w:r>
          </w:p>
        </w:tc>
      </w:tr>
      <w:tr w:rsidR="005C67EF" w:rsidRPr="002345B3" w:rsidTr="00C976AA">
        <w:trPr>
          <w:trHeight w:val="463"/>
        </w:trPr>
        <w:tc>
          <w:tcPr>
            <w:tcW w:w="534" w:type="dxa"/>
            <w:vAlign w:val="center"/>
          </w:tcPr>
          <w:p w:rsidR="005C67EF" w:rsidRPr="002345B3" w:rsidRDefault="005C67EF" w:rsidP="00C976AA">
            <w:pPr>
              <w:spacing w:after="0" w:line="240" w:lineRule="auto"/>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3</w:t>
            </w:r>
          </w:p>
        </w:tc>
        <w:tc>
          <w:tcPr>
            <w:tcW w:w="850"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6.40</w:t>
            </w:r>
          </w:p>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17.10</w:t>
            </w:r>
          </w:p>
        </w:tc>
        <w:tc>
          <w:tcPr>
            <w:tcW w:w="8755"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Гулянци-Милковица-Никопол</w:t>
            </w:r>
          </w:p>
          <w:p w:rsidR="005C67EF" w:rsidRPr="002345B3" w:rsidRDefault="005C67EF" w:rsidP="00C976AA">
            <w:pPr>
              <w:spacing w:after="0" w:line="240" w:lineRule="auto"/>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Никопол-Милковица-Гулянци</w:t>
            </w:r>
          </w:p>
        </w:tc>
      </w:tr>
      <w:tr w:rsidR="005C67EF" w:rsidRPr="002345B3" w:rsidTr="00C976AA">
        <w:trPr>
          <w:trHeight w:val="463"/>
        </w:trPr>
        <w:tc>
          <w:tcPr>
            <w:tcW w:w="534" w:type="dxa"/>
            <w:vAlign w:val="center"/>
          </w:tcPr>
          <w:p w:rsidR="005C67EF" w:rsidRPr="002345B3" w:rsidRDefault="005C67EF" w:rsidP="00C976AA">
            <w:pPr>
              <w:spacing w:after="0" w:line="240" w:lineRule="auto"/>
              <w:jc w:val="center"/>
              <w:rPr>
                <w:rFonts w:ascii="Times New Roman" w:eastAsia="Times New Roman" w:hAnsi="Times New Roman" w:cs="Times New Roman"/>
                <w:b/>
                <w:sz w:val="20"/>
                <w:szCs w:val="20"/>
                <w:lang w:eastAsia="bg-BG"/>
              </w:rPr>
            </w:pPr>
            <w:r w:rsidRPr="002345B3">
              <w:rPr>
                <w:rFonts w:ascii="Times New Roman" w:eastAsia="Times New Roman" w:hAnsi="Times New Roman" w:cs="Times New Roman"/>
                <w:b/>
                <w:sz w:val="20"/>
                <w:szCs w:val="20"/>
                <w:lang w:eastAsia="bg-BG"/>
              </w:rPr>
              <w:t>4</w:t>
            </w:r>
          </w:p>
        </w:tc>
        <w:tc>
          <w:tcPr>
            <w:tcW w:w="850" w:type="dxa"/>
            <w:shd w:val="clear" w:color="auto" w:fill="auto"/>
          </w:tcPr>
          <w:p w:rsidR="005C67EF" w:rsidRPr="002345B3" w:rsidRDefault="005C67EF" w:rsidP="00C976AA">
            <w:pPr>
              <w:spacing w:after="0" w:line="240" w:lineRule="auto"/>
              <w:jc w:val="center"/>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val="en-US" w:eastAsia="bg-BG"/>
              </w:rPr>
              <w:t>0</w:t>
            </w:r>
            <w:r w:rsidRPr="002345B3">
              <w:rPr>
                <w:rFonts w:ascii="Times New Roman" w:eastAsia="Times New Roman" w:hAnsi="Times New Roman" w:cs="Times New Roman"/>
                <w:sz w:val="20"/>
                <w:szCs w:val="20"/>
                <w:lang w:eastAsia="bg-BG"/>
              </w:rPr>
              <w:t>8.00</w:t>
            </w:r>
          </w:p>
          <w:p w:rsidR="005C67EF" w:rsidRPr="002345B3" w:rsidRDefault="005C67EF" w:rsidP="00C976AA">
            <w:pPr>
              <w:spacing w:after="0" w:line="240" w:lineRule="auto"/>
              <w:jc w:val="center"/>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11.00</w:t>
            </w:r>
          </w:p>
        </w:tc>
        <w:tc>
          <w:tcPr>
            <w:tcW w:w="8755" w:type="dxa"/>
            <w:shd w:val="clear" w:color="auto" w:fill="auto"/>
          </w:tcPr>
          <w:p w:rsidR="005C67EF" w:rsidRPr="002345B3" w:rsidRDefault="005C67EF" w:rsidP="00C976AA">
            <w:pPr>
              <w:spacing w:after="0" w:line="240" w:lineRule="auto"/>
              <w:rPr>
                <w:rFonts w:ascii="Times New Roman" w:eastAsia="Times New Roman" w:hAnsi="Times New Roman" w:cs="Times New Roman"/>
                <w:sz w:val="20"/>
                <w:szCs w:val="20"/>
                <w:lang w:eastAsia="bg-BG"/>
              </w:rPr>
            </w:pPr>
            <w:r w:rsidRPr="002345B3">
              <w:rPr>
                <w:rFonts w:ascii="Times New Roman" w:eastAsia="Times New Roman" w:hAnsi="Times New Roman" w:cs="Times New Roman"/>
                <w:sz w:val="20"/>
                <w:szCs w:val="20"/>
                <w:lang w:eastAsia="bg-BG"/>
              </w:rPr>
              <w:t>Никопол-Гулянци-Плевен</w:t>
            </w:r>
          </w:p>
          <w:p w:rsidR="005C67EF" w:rsidRPr="002345B3" w:rsidRDefault="005C67EF" w:rsidP="00C976AA">
            <w:pPr>
              <w:spacing w:after="0" w:line="240" w:lineRule="auto"/>
              <w:rPr>
                <w:rFonts w:ascii="Times New Roman" w:eastAsia="Times New Roman" w:hAnsi="Times New Roman" w:cs="Times New Roman"/>
                <w:sz w:val="20"/>
                <w:szCs w:val="20"/>
                <w:lang w:val="en-US" w:eastAsia="bg-BG"/>
              </w:rPr>
            </w:pPr>
            <w:r w:rsidRPr="002345B3">
              <w:rPr>
                <w:rFonts w:ascii="Times New Roman" w:eastAsia="Times New Roman" w:hAnsi="Times New Roman" w:cs="Times New Roman"/>
                <w:sz w:val="20"/>
                <w:szCs w:val="20"/>
                <w:lang w:eastAsia="bg-BG"/>
              </w:rPr>
              <w:t>Плевен-Гулянци-Никопол</w:t>
            </w:r>
          </w:p>
        </w:tc>
      </w:tr>
    </w:tbl>
    <w:p w:rsidR="005C67EF" w:rsidRPr="002345B3" w:rsidRDefault="005C67EF" w:rsidP="005C67EF">
      <w:pPr>
        <w:spacing w:after="0" w:line="240" w:lineRule="auto"/>
        <w:rPr>
          <w:rFonts w:ascii="Times New Roman" w:eastAsia="Times New Roman" w:hAnsi="Times New Roman" w:cs="Times New Roman"/>
          <w:sz w:val="24"/>
          <w:szCs w:val="24"/>
          <w:lang w:eastAsia="bg-BG"/>
        </w:rPr>
      </w:pPr>
    </w:p>
    <w:p w:rsidR="00175046" w:rsidRDefault="00175046" w:rsidP="005C67EF">
      <w:pPr>
        <w:spacing w:after="0" w:line="240" w:lineRule="auto"/>
        <w:jc w:val="both"/>
        <w:rPr>
          <w:rFonts w:ascii="Times New Roman" w:eastAsia="Times New Roman" w:hAnsi="Times New Roman" w:cs="Times New Roman"/>
          <w:sz w:val="28"/>
          <w:szCs w:val="28"/>
          <w:lang w:eastAsia="bg-BG"/>
        </w:rPr>
      </w:pPr>
    </w:p>
    <w:p w:rsidR="00175046" w:rsidRDefault="00175046" w:rsidP="005C67EF">
      <w:pPr>
        <w:spacing w:after="0" w:line="240" w:lineRule="auto"/>
        <w:jc w:val="both"/>
        <w:rPr>
          <w:rFonts w:ascii="Times New Roman" w:eastAsia="Times New Roman" w:hAnsi="Times New Roman" w:cs="Times New Roman"/>
          <w:sz w:val="28"/>
          <w:szCs w:val="28"/>
          <w:lang w:eastAsia="bg-BG"/>
        </w:rPr>
      </w:pPr>
    </w:p>
    <w:p w:rsidR="00175046" w:rsidRDefault="00175046" w:rsidP="00175046">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sidR="0011254D">
        <w:rPr>
          <w:rFonts w:ascii="Times New Roman" w:hAnsi="Times New Roman" w:cs="Times New Roman"/>
          <w:b/>
          <w:sz w:val="28"/>
          <w:szCs w:val="28"/>
        </w:rPr>
        <w:t>ДЕСЕТА</w:t>
      </w:r>
      <w:r w:rsidRPr="003816E4">
        <w:rPr>
          <w:rFonts w:ascii="Times New Roman" w:hAnsi="Times New Roman" w:cs="Times New Roman"/>
          <w:b/>
          <w:sz w:val="28"/>
          <w:szCs w:val="28"/>
        </w:rPr>
        <w:t xml:space="preserve"> ТОЧКА ОТ ДНЕВНИЯ РЕД</w:t>
      </w:r>
    </w:p>
    <w:p w:rsidR="00175046" w:rsidRDefault="00175046" w:rsidP="00175046">
      <w:pPr>
        <w:pStyle w:val="a3"/>
        <w:ind w:firstLine="708"/>
        <w:jc w:val="center"/>
        <w:rPr>
          <w:rFonts w:ascii="Times New Roman" w:hAnsi="Times New Roman" w:cs="Times New Roman"/>
          <w:b/>
          <w:sz w:val="28"/>
          <w:szCs w:val="28"/>
        </w:rPr>
      </w:pPr>
    </w:p>
    <w:p w:rsidR="00175046" w:rsidRDefault="00175046" w:rsidP="00175046">
      <w:pPr>
        <w:pStyle w:val="a3"/>
        <w:ind w:firstLine="708"/>
        <w:jc w:val="center"/>
        <w:rPr>
          <w:rFonts w:ascii="Times New Roman" w:hAnsi="Times New Roman" w:cs="Times New Roman"/>
          <w:b/>
          <w:sz w:val="28"/>
          <w:szCs w:val="28"/>
        </w:rPr>
      </w:pPr>
    </w:p>
    <w:p w:rsidR="00175046" w:rsidRDefault="00175046" w:rsidP="00175046">
      <w:pPr>
        <w:pStyle w:val="a3"/>
        <w:ind w:firstLine="708"/>
        <w:jc w:val="both"/>
        <w:rPr>
          <w:rFonts w:ascii="Times New Roman" w:hAnsi="Times New Roman" w:cs="Times New Roman"/>
          <w:sz w:val="28"/>
          <w:szCs w:val="28"/>
        </w:rPr>
      </w:pPr>
      <w:r w:rsidRPr="001F3F44">
        <w:rPr>
          <w:rFonts w:ascii="Times New Roman" w:hAnsi="Times New Roman" w:cs="Times New Roman"/>
          <w:sz w:val="28"/>
          <w:szCs w:val="28"/>
        </w:rPr>
        <w:t>О</w:t>
      </w:r>
      <w:r>
        <w:rPr>
          <w:rFonts w:ascii="Times New Roman" w:hAnsi="Times New Roman" w:cs="Times New Roman"/>
          <w:sz w:val="28"/>
          <w:szCs w:val="28"/>
        </w:rPr>
        <w:t>тношение взеха:</w:t>
      </w:r>
    </w:p>
    <w:p w:rsidR="009A7497" w:rsidRPr="009509BD" w:rsidRDefault="00175046" w:rsidP="009509BD">
      <w:pPr>
        <w:pStyle w:val="a3"/>
        <w:ind w:firstLine="708"/>
        <w:jc w:val="both"/>
        <w:rPr>
          <w:rFonts w:ascii="Times New Roman" w:hAnsi="Times New Roman" w:cs="Times New Roman"/>
          <w:sz w:val="28"/>
          <w:szCs w:val="28"/>
        </w:rPr>
      </w:pPr>
      <w:r w:rsidRPr="009509BD">
        <w:rPr>
          <w:rFonts w:ascii="Times New Roman" w:hAnsi="Times New Roman" w:cs="Times New Roman"/>
          <w:sz w:val="28"/>
          <w:szCs w:val="28"/>
          <w:u w:val="single"/>
        </w:rPr>
        <w:t>А.Пашала</w:t>
      </w:r>
      <w:r>
        <w:rPr>
          <w:rFonts w:ascii="Times New Roman" w:hAnsi="Times New Roman" w:cs="Times New Roman"/>
          <w:sz w:val="28"/>
          <w:szCs w:val="28"/>
        </w:rPr>
        <w:t xml:space="preserve">: </w:t>
      </w:r>
      <w:r w:rsidR="009509BD">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009509BD" w:rsidRPr="00D97755">
        <w:rPr>
          <w:rFonts w:ascii="Times New Roman" w:eastAsiaTheme="majorEastAsia" w:hAnsi="Times New Roman" w:cs="Times New Roman"/>
          <w:b/>
          <w:bCs/>
          <w:i/>
          <w:iCs/>
          <w:color w:val="4F81BD" w:themeColor="accent1"/>
          <w:sz w:val="28"/>
          <w:szCs w:val="28"/>
          <w:lang w:eastAsia="bg-BG"/>
        </w:rPr>
        <w:t xml:space="preserve"> </w:t>
      </w:r>
      <w:r w:rsidR="009509BD">
        <w:rPr>
          <w:rFonts w:ascii="Times New Roman" w:eastAsiaTheme="majorEastAsia" w:hAnsi="Times New Roman" w:cs="Times New Roman"/>
          <w:b/>
          <w:bCs/>
          <w:i/>
          <w:iCs/>
          <w:color w:val="4F81BD" w:themeColor="accent1"/>
          <w:sz w:val="28"/>
          <w:szCs w:val="28"/>
          <w:lang w:eastAsia="bg-BG"/>
        </w:rPr>
        <w:t xml:space="preserve">на </w:t>
      </w:r>
      <w:r w:rsidR="009A7497">
        <w:rPr>
          <w:rFonts w:ascii="Times New Roman" w:eastAsiaTheme="majorEastAsia" w:hAnsi="Times New Roman" w:cs="Times New Roman"/>
          <w:b/>
          <w:bCs/>
          <w:i/>
          <w:iCs/>
          <w:color w:val="4F81BD" w:themeColor="accent1"/>
          <w:sz w:val="28"/>
          <w:szCs w:val="28"/>
          <w:lang w:eastAsia="bg-BG"/>
        </w:rPr>
        <w:t xml:space="preserve">заседание  проведено на </w:t>
      </w:r>
      <w:r w:rsidR="009A7497" w:rsidRPr="00B62B4E">
        <w:rPr>
          <w:rFonts w:ascii="Times New Roman" w:eastAsiaTheme="majorEastAsia" w:hAnsi="Times New Roman" w:cs="Times New Roman"/>
          <w:b/>
          <w:bCs/>
          <w:i/>
          <w:iCs/>
          <w:color w:val="4F81BD" w:themeColor="accent1"/>
          <w:sz w:val="28"/>
          <w:szCs w:val="28"/>
          <w:lang w:eastAsia="bg-BG"/>
        </w:rPr>
        <w:t>18.02.</w:t>
      </w:r>
      <w:r w:rsidR="009A7497" w:rsidRPr="00B62B4E">
        <w:rPr>
          <w:rFonts w:ascii="Times New Roman" w:eastAsiaTheme="majorEastAsia" w:hAnsi="Times New Roman" w:cs="Times New Roman"/>
          <w:b/>
          <w:i/>
          <w:color w:val="4F81BD" w:themeColor="accent1"/>
          <w:sz w:val="28"/>
          <w:szCs w:val="28"/>
          <w:lang w:eastAsia="bg-BG"/>
        </w:rPr>
        <w:t>2021</w:t>
      </w:r>
      <w:r w:rsidR="009A7497" w:rsidRPr="00B62B4E">
        <w:rPr>
          <w:rFonts w:ascii="Times New Roman" w:eastAsiaTheme="majorEastAsia" w:hAnsi="Times New Roman" w:cs="Times New Roman"/>
          <w:b/>
          <w:bCs/>
          <w:i/>
          <w:iCs/>
          <w:color w:val="4F81BD" w:themeColor="accent1"/>
          <w:sz w:val="28"/>
          <w:szCs w:val="28"/>
          <w:lang w:eastAsia="bg-BG"/>
        </w:rPr>
        <w:t>г.</w:t>
      </w:r>
      <w:r w:rsidR="009A7497" w:rsidRPr="002C1E4D">
        <w:rPr>
          <w:rFonts w:ascii="Times New Roman" w:eastAsiaTheme="majorEastAsia" w:hAnsi="Times New Roman" w:cs="Times New Roman"/>
          <w:b/>
          <w:bCs/>
          <w:i/>
          <w:iCs/>
          <w:color w:val="4F81BD" w:themeColor="accent1"/>
          <w:sz w:val="28"/>
          <w:szCs w:val="28"/>
          <w:lang w:eastAsia="bg-BG"/>
        </w:rPr>
        <w:t xml:space="preserve">  П.К. разгледа докладната записка  </w:t>
      </w:r>
      <w:r w:rsidR="009A7497" w:rsidRPr="0056433F">
        <w:rPr>
          <w:rFonts w:ascii="Times New Roman" w:eastAsiaTheme="majorEastAsia" w:hAnsi="Times New Roman" w:cs="Times New Roman"/>
          <w:b/>
          <w:bCs/>
          <w:i/>
          <w:iCs/>
          <w:color w:val="4F81BD" w:themeColor="accent1"/>
          <w:sz w:val="28"/>
          <w:szCs w:val="28"/>
          <w:u w:val="single"/>
          <w:lang w:eastAsia="bg-BG"/>
        </w:rPr>
        <w:t>относно</w:t>
      </w:r>
      <w:r w:rsidR="009A7497">
        <w:rPr>
          <w:rFonts w:ascii="Times New Roman" w:eastAsiaTheme="majorEastAsia" w:hAnsi="Times New Roman" w:cs="Times New Roman"/>
          <w:b/>
          <w:bCs/>
          <w:i/>
          <w:iCs/>
          <w:color w:val="4F81BD" w:themeColor="accent1"/>
          <w:sz w:val="28"/>
          <w:szCs w:val="28"/>
          <w:lang w:eastAsia="bg-BG"/>
        </w:rPr>
        <w:t>:</w:t>
      </w:r>
      <w:r w:rsidR="009A7497">
        <w:rPr>
          <w:rFonts w:ascii="Times New Roman" w:eastAsiaTheme="majorEastAsia" w:hAnsi="Times New Roman" w:cs="Times New Roman"/>
          <w:bCs/>
          <w:iCs/>
          <w:color w:val="4F81BD" w:themeColor="accent1"/>
          <w:sz w:val="28"/>
          <w:szCs w:val="28"/>
          <w:lang w:eastAsia="bg-BG"/>
        </w:rPr>
        <w:t xml:space="preserve"> </w:t>
      </w:r>
      <w:r w:rsidR="009A7497" w:rsidRPr="00021BDA">
        <w:rPr>
          <w:rFonts w:ascii="Times New Roman" w:eastAsia="Times New Roman" w:hAnsi="Times New Roman" w:cs="Times New Roman"/>
          <w:sz w:val="28"/>
          <w:szCs w:val="28"/>
        </w:rPr>
        <w:t>Откриване на конкурсна процедура за възлагане управлението на общинско публично предприятие „Пристанище Никопол“ ЕООД, ЕИК 200179982, за срок от 3/три/ години;</w:t>
      </w:r>
      <w:r w:rsidR="009A7497">
        <w:rPr>
          <w:rFonts w:ascii="Times New Roman" w:eastAsia="Times New Roman" w:hAnsi="Times New Roman" w:cs="Times New Roman"/>
          <w:sz w:val="28"/>
          <w:szCs w:val="28"/>
          <w:lang w:eastAsia="bg-BG"/>
        </w:rPr>
        <w:t xml:space="preserve">, </w:t>
      </w:r>
      <w:r w:rsidR="009A7497" w:rsidRPr="002C1E4D">
        <w:rPr>
          <w:rFonts w:ascii="Times New Roman" w:eastAsiaTheme="majorEastAsia" w:hAnsi="Times New Roman" w:cs="Times New Roman"/>
          <w:b/>
          <w:bCs/>
          <w:i/>
          <w:iCs/>
          <w:color w:val="4F81BD" w:themeColor="accent1"/>
          <w:sz w:val="28"/>
          <w:szCs w:val="28"/>
          <w:lang w:eastAsia="bg-BG"/>
        </w:rPr>
        <w:t xml:space="preserve">и прие следното    </w:t>
      </w:r>
    </w:p>
    <w:p w:rsidR="009A7497" w:rsidRPr="006D5D9A" w:rsidRDefault="009A7497" w:rsidP="009A7497">
      <w:pPr>
        <w:spacing w:after="0" w:line="240" w:lineRule="auto"/>
        <w:jc w:val="both"/>
        <w:rPr>
          <w:rFonts w:ascii="Times New Roman" w:eastAsia="Times New Roman" w:hAnsi="Times New Roman" w:cs="Times New Roman"/>
          <w:sz w:val="24"/>
          <w:szCs w:val="20"/>
          <w:lang w:eastAsia="bg-BG"/>
        </w:rPr>
      </w:pPr>
      <w:r w:rsidRPr="002C1E4D">
        <w:rPr>
          <w:rFonts w:ascii="Times New Roman" w:eastAsiaTheme="majorEastAsia" w:hAnsi="Times New Roman" w:cs="Times New Roman"/>
          <w:b/>
          <w:bCs/>
          <w:i/>
          <w:iCs/>
          <w:color w:val="4F81BD" w:themeColor="accent1"/>
          <w:sz w:val="28"/>
          <w:szCs w:val="28"/>
          <w:lang w:eastAsia="bg-BG"/>
        </w:rPr>
        <w:t xml:space="preserve">                                                                 </w:t>
      </w:r>
    </w:p>
    <w:p w:rsidR="009A7497" w:rsidRPr="002C1E4D" w:rsidRDefault="009A7497" w:rsidP="009A7497">
      <w:pPr>
        <w:spacing w:after="0" w:line="240" w:lineRule="auto"/>
        <w:jc w:val="both"/>
        <w:rPr>
          <w:rFonts w:ascii="Times New Roman" w:eastAsia="Times New Roman" w:hAnsi="Times New Roman" w:cs="Times New Roman"/>
          <w:b/>
          <w:sz w:val="28"/>
          <w:szCs w:val="28"/>
          <w:lang w:val="ru-RU" w:eastAsia="bg-BG"/>
        </w:rPr>
      </w:pPr>
    </w:p>
    <w:p w:rsidR="009A7497" w:rsidRPr="002C1E4D" w:rsidRDefault="009A7497" w:rsidP="009A7497">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9A7497" w:rsidRDefault="009A7497" w:rsidP="009A7497"/>
    <w:p w:rsidR="009A7497" w:rsidRDefault="009A7497" w:rsidP="009A7497">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 xml:space="preserve">Постоянната Комисия предлага на </w:t>
      </w:r>
      <w:r>
        <w:rPr>
          <w:rFonts w:ascii="Times New Roman" w:eastAsia="Times New Roman" w:hAnsi="Times New Roman" w:cs="Times New Roman"/>
          <w:sz w:val="28"/>
          <w:szCs w:val="28"/>
          <w:lang w:eastAsia="bg-BG"/>
        </w:rPr>
        <w:t>заседание на ОбС да приеме допълнение и изменение в проекта за решение.</w:t>
      </w:r>
    </w:p>
    <w:p w:rsidR="009A7497" w:rsidRDefault="009A7497" w:rsidP="009A7497">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В точка </w:t>
      </w:r>
      <w:r w:rsidRPr="00C66B20">
        <w:rPr>
          <w:rFonts w:ascii="Times New Roman" w:eastAsia="Times New Roman" w:hAnsi="Times New Roman" w:cs="Times New Roman"/>
          <w:b/>
          <w:sz w:val="28"/>
          <w:szCs w:val="28"/>
          <w:lang w:eastAsia="bg-BG"/>
        </w:rPr>
        <w:t>4.11</w:t>
      </w:r>
      <w:r>
        <w:rPr>
          <w:rFonts w:ascii="Times New Roman" w:eastAsia="Times New Roman" w:hAnsi="Times New Roman" w:cs="Times New Roman"/>
          <w:sz w:val="28"/>
          <w:szCs w:val="28"/>
          <w:lang w:eastAsia="bg-BG"/>
        </w:rPr>
        <w:t>, да се допълни текста както следва:</w:t>
      </w:r>
    </w:p>
    <w:p w:rsidR="009A7497" w:rsidRPr="002F76DD" w:rsidRDefault="009A7497" w:rsidP="009A74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F76DD">
        <w:rPr>
          <w:rFonts w:ascii="Times New Roman" w:eastAsia="Calibri" w:hAnsi="Times New Roman" w:cs="Times New Roman"/>
          <w:b/>
          <w:sz w:val="28"/>
          <w:szCs w:val="28"/>
        </w:rPr>
        <w:t>4.11.</w:t>
      </w:r>
      <w:r>
        <w:rPr>
          <w:rFonts w:ascii="Times New Roman" w:eastAsia="Calibri" w:hAnsi="Times New Roman" w:cs="Times New Roman"/>
          <w:sz w:val="28"/>
          <w:szCs w:val="28"/>
        </w:rPr>
        <w:t xml:space="preserve"> </w:t>
      </w:r>
      <w:r w:rsidRPr="002F76DD">
        <w:rPr>
          <w:rFonts w:ascii="Times New Roman" w:eastAsia="Calibri" w:hAnsi="Times New Roman" w:cs="Times New Roman"/>
          <w:sz w:val="28"/>
          <w:szCs w:val="28"/>
        </w:rPr>
        <w:t>да не са съдружници в събирателни, в командитни дружества и в дружества с ограничена отговорност;</w:t>
      </w:r>
    </w:p>
    <w:p w:rsidR="009A7497" w:rsidRDefault="009A7497" w:rsidP="009A7497">
      <w:pPr>
        <w:spacing w:after="0" w:line="240" w:lineRule="auto"/>
        <w:ind w:firstLine="567"/>
        <w:jc w:val="both"/>
        <w:rPr>
          <w:rFonts w:ascii="Times New Roman" w:hAnsi="Times New Roman" w:cs="Times New Roman"/>
          <w:color w:val="000000"/>
          <w:sz w:val="28"/>
          <w:szCs w:val="28"/>
        </w:rPr>
      </w:pPr>
      <w:r w:rsidRPr="002F76DD">
        <w:rPr>
          <w:rFonts w:ascii="Times New Roman" w:eastAsia="Calibri" w:hAnsi="Times New Roman" w:cs="Times New Roman"/>
          <w:b/>
          <w:i/>
          <w:sz w:val="28"/>
          <w:szCs w:val="28"/>
        </w:rPr>
        <w:t>*</w:t>
      </w:r>
      <w:r w:rsidRPr="00C66B20">
        <w:rPr>
          <w:rFonts w:ascii="Times New Roman" w:eastAsia="Calibri" w:hAnsi="Times New Roman" w:cs="Times New Roman"/>
          <w:b/>
          <w:i/>
          <w:sz w:val="28"/>
          <w:szCs w:val="28"/>
        </w:rPr>
        <w:t xml:space="preserve">Не може да бъдат управители лица, които работят по служебно или по трудово правоотношение, освен като </w:t>
      </w:r>
      <w:r>
        <w:rPr>
          <w:rFonts w:ascii="Times New Roman" w:eastAsia="Calibri" w:hAnsi="Times New Roman" w:cs="Times New Roman"/>
          <w:b/>
          <w:i/>
          <w:sz w:val="28"/>
          <w:szCs w:val="28"/>
        </w:rPr>
        <w:t xml:space="preserve">преподаватели във висше училище </w:t>
      </w:r>
      <w:r w:rsidRPr="002F76DD">
        <w:rPr>
          <w:rFonts w:ascii="Times New Roman" w:hAnsi="Times New Roman" w:cs="Times New Roman"/>
          <w:b/>
          <w:i/>
          <w:color w:val="000000"/>
          <w:sz w:val="28"/>
          <w:szCs w:val="28"/>
        </w:rPr>
        <w:t xml:space="preserve">и/или като лекари или лекари по дентална медицина в лечебно заведение по смисъла на </w:t>
      </w:r>
      <w:r w:rsidRPr="002F76DD">
        <w:rPr>
          <w:rFonts w:ascii="Times New Roman" w:hAnsi="Times New Roman" w:cs="Times New Roman"/>
          <w:b/>
          <w:i/>
          <w:sz w:val="28"/>
          <w:szCs w:val="28"/>
        </w:rPr>
        <w:t>Закона за лечебните заведения</w:t>
      </w:r>
      <w:r w:rsidRPr="002F76DD">
        <w:rPr>
          <w:rFonts w:ascii="Times New Roman" w:hAnsi="Times New Roman" w:cs="Times New Roman"/>
          <w:b/>
          <w:i/>
          <w:color w:val="000000"/>
          <w:sz w:val="28"/>
          <w:szCs w:val="28"/>
        </w:rPr>
        <w:t>.</w:t>
      </w:r>
      <w:r>
        <w:rPr>
          <w:rFonts w:ascii="Times New Roman" w:hAnsi="Times New Roman" w:cs="Times New Roman"/>
          <w:color w:val="000000"/>
          <w:sz w:val="28"/>
          <w:szCs w:val="28"/>
        </w:rPr>
        <w:t>“</w:t>
      </w:r>
    </w:p>
    <w:p w:rsidR="00445A50" w:rsidRDefault="00445A50" w:rsidP="009A7497">
      <w:pPr>
        <w:spacing w:after="0" w:line="240" w:lineRule="auto"/>
        <w:ind w:firstLine="567"/>
        <w:jc w:val="both"/>
        <w:rPr>
          <w:rFonts w:ascii="Times New Roman" w:hAnsi="Times New Roman" w:cs="Times New Roman"/>
          <w:color w:val="000000"/>
          <w:sz w:val="28"/>
          <w:szCs w:val="28"/>
        </w:rPr>
      </w:pPr>
    </w:p>
    <w:p w:rsidR="00445A50" w:rsidRPr="00632604" w:rsidRDefault="00445A50" w:rsidP="009A7497">
      <w:pPr>
        <w:spacing w:after="0" w:line="240" w:lineRule="auto"/>
        <w:ind w:firstLine="567"/>
        <w:jc w:val="both"/>
        <w:rPr>
          <w:rFonts w:ascii="Times New Roman" w:eastAsia="Calibri" w:hAnsi="Times New Roman" w:cs="Times New Roman"/>
          <w:sz w:val="28"/>
          <w:szCs w:val="28"/>
        </w:rPr>
      </w:pPr>
    </w:p>
    <w:p w:rsidR="009A7497" w:rsidRDefault="00473F57" w:rsidP="00C976AA">
      <w:pPr>
        <w:spacing w:after="0" w:line="240" w:lineRule="auto"/>
        <w:ind w:firstLine="567"/>
        <w:jc w:val="both"/>
        <w:rPr>
          <w:rFonts w:ascii="Times New Roman" w:hAnsi="Times New Roman" w:cs="Times New Roman"/>
          <w:sz w:val="28"/>
          <w:szCs w:val="28"/>
        </w:rPr>
      </w:pPr>
      <w:r w:rsidRPr="00C976AA">
        <w:rPr>
          <w:rFonts w:ascii="Times New Roman" w:hAnsi="Times New Roman" w:cs="Times New Roman"/>
          <w:sz w:val="28"/>
          <w:szCs w:val="28"/>
          <w:u w:val="single"/>
        </w:rPr>
        <w:t>Св.Ангелов</w:t>
      </w:r>
      <w:r w:rsidRPr="00473F57">
        <w:rPr>
          <w:rFonts w:ascii="Times New Roman" w:hAnsi="Times New Roman" w:cs="Times New Roman"/>
          <w:sz w:val="28"/>
          <w:szCs w:val="28"/>
        </w:rPr>
        <w:t xml:space="preserve">: </w:t>
      </w:r>
      <w:r w:rsidR="00C976AA">
        <w:rPr>
          <w:rFonts w:ascii="Times New Roman" w:hAnsi="Times New Roman" w:cs="Times New Roman"/>
          <w:sz w:val="28"/>
          <w:szCs w:val="28"/>
        </w:rPr>
        <w:t>Искам да питам, г-н Андреев може ли да е лекар и управител същевременно на Медицинския център например?</w:t>
      </w:r>
    </w:p>
    <w:p w:rsidR="00C976AA" w:rsidRPr="00C976AA" w:rsidRDefault="00C976AA" w:rsidP="00C976AA">
      <w:pPr>
        <w:spacing w:after="0" w:line="240" w:lineRule="auto"/>
        <w:ind w:firstLine="567"/>
        <w:jc w:val="both"/>
        <w:rPr>
          <w:rFonts w:ascii="Times New Roman" w:hAnsi="Times New Roman" w:cs="Times New Roman"/>
          <w:sz w:val="28"/>
          <w:szCs w:val="28"/>
        </w:rPr>
      </w:pPr>
      <w:r w:rsidRPr="00C976AA">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sidRPr="00C976AA">
        <w:rPr>
          <w:rFonts w:ascii="Times New Roman" w:hAnsi="Times New Roman" w:cs="Times New Roman"/>
          <w:i/>
          <w:sz w:val="28"/>
          <w:szCs w:val="28"/>
        </w:rPr>
        <w:t>/Отговаря на Ангелов/</w:t>
      </w:r>
      <w:r>
        <w:rPr>
          <w:rFonts w:ascii="Times New Roman" w:hAnsi="Times New Roman" w:cs="Times New Roman"/>
          <w:i/>
          <w:sz w:val="28"/>
          <w:szCs w:val="28"/>
        </w:rPr>
        <w:t xml:space="preserve">: </w:t>
      </w:r>
      <w:r>
        <w:rPr>
          <w:rFonts w:ascii="Times New Roman" w:hAnsi="Times New Roman" w:cs="Times New Roman"/>
          <w:sz w:val="28"/>
          <w:szCs w:val="28"/>
        </w:rPr>
        <w:t>Ние семейните лекари сме с друг статут, но ако е някой лекар-специалист, да може.</w:t>
      </w:r>
    </w:p>
    <w:p w:rsidR="00473F57" w:rsidRDefault="00CF32D9" w:rsidP="00D969B8">
      <w:pPr>
        <w:spacing w:after="0" w:line="240" w:lineRule="auto"/>
        <w:ind w:firstLine="567"/>
        <w:jc w:val="both"/>
        <w:rPr>
          <w:rFonts w:ascii="Times New Roman" w:hAnsi="Times New Roman" w:cs="Times New Roman"/>
          <w:sz w:val="28"/>
          <w:szCs w:val="28"/>
        </w:rPr>
      </w:pPr>
      <w:r w:rsidRPr="00CF32D9">
        <w:rPr>
          <w:rFonts w:ascii="Times New Roman" w:hAnsi="Times New Roman" w:cs="Times New Roman"/>
          <w:sz w:val="28"/>
          <w:szCs w:val="28"/>
          <w:u w:val="single"/>
        </w:rPr>
        <w:t>Кр.Халов</w:t>
      </w:r>
      <w:r>
        <w:rPr>
          <w:rFonts w:ascii="Times New Roman" w:hAnsi="Times New Roman" w:cs="Times New Roman"/>
          <w:sz w:val="28"/>
          <w:szCs w:val="28"/>
        </w:rPr>
        <w:t xml:space="preserve">:  Редно е </w:t>
      </w:r>
      <w:r w:rsidR="00D969B8">
        <w:rPr>
          <w:rFonts w:ascii="Times New Roman" w:hAnsi="Times New Roman" w:cs="Times New Roman"/>
          <w:sz w:val="28"/>
          <w:szCs w:val="28"/>
        </w:rPr>
        <w:t>тези становища да се изпращат на имейл също както докладните.</w:t>
      </w:r>
    </w:p>
    <w:p w:rsidR="00D969B8" w:rsidRDefault="00D969B8" w:rsidP="00D969B8">
      <w:pPr>
        <w:spacing w:after="0" w:line="240" w:lineRule="auto"/>
        <w:ind w:firstLine="567"/>
        <w:jc w:val="both"/>
        <w:rPr>
          <w:rFonts w:ascii="Times New Roman" w:hAnsi="Times New Roman" w:cs="Times New Roman"/>
          <w:sz w:val="28"/>
          <w:szCs w:val="28"/>
        </w:rPr>
      </w:pPr>
      <w:r w:rsidRPr="00D969B8">
        <w:rPr>
          <w:rFonts w:ascii="Times New Roman" w:hAnsi="Times New Roman" w:cs="Times New Roman"/>
          <w:sz w:val="28"/>
          <w:szCs w:val="28"/>
          <w:u w:val="single"/>
        </w:rPr>
        <w:t>Св.Ангелов</w:t>
      </w:r>
      <w:r>
        <w:rPr>
          <w:rFonts w:ascii="Times New Roman" w:hAnsi="Times New Roman" w:cs="Times New Roman"/>
          <w:sz w:val="28"/>
          <w:szCs w:val="28"/>
        </w:rPr>
        <w:t>: Какъв е срока на договора?</w:t>
      </w:r>
    </w:p>
    <w:p w:rsidR="00D969B8" w:rsidRDefault="00D969B8" w:rsidP="00D969B8">
      <w:pPr>
        <w:spacing w:after="0" w:line="240" w:lineRule="auto"/>
        <w:ind w:firstLine="567"/>
        <w:jc w:val="both"/>
        <w:rPr>
          <w:rFonts w:ascii="Times New Roman" w:hAnsi="Times New Roman" w:cs="Times New Roman"/>
          <w:sz w:val="28"/>
          <w:szCs w:val="28"/>
        </w:rPr>
      </w:pPr>
      <w:r w:rsidRPr="00D969B8">
        <w:rPr>
          <w:rFonts w:ascii="Times New Roman" w:hAnsi="Times New Roman" w:cs="Times New Roman"/>
          <w:sz w:val="28"/>
          <w:szCs w:val="28"/>
          <w:u w:val="single"/>
        </w:rPr>
        <w:t>Цв.Андреев</w:t>
      </w:r>
      <w:r>
        <w:rPr>
          <w:rFonts w:ascii="Times New Roman" w:hAnsi="Times New Roman" w:cs="Times New Roman"/>
          <w:sz w:val="28"/>
          <w:szCs w:val="28"/>
        </w:rPr>
        <w:t>: 3 години.</w:t>
      </w:r>
    </w:p>
    <w:p w:rsidR="009509BD" w:rsidRDefault="009509BD" w:rsidP="00D969B8">
      <w:pPr>
        <w:spacing w:after="0" w:line="240" w:lineRule="auto"/>
        <w:ind w:firstLine="567"/>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гласуваме становището на П.К..</w:t>
      </w:r>
    </w:p>
    <w:p w:rsidR="009509BD" w:rsidRDefault="009509BD" w:rsidP="009509BD">
      <w:pPr>
        <w:spacing w:after="0" w:line="240" w:lineRule="auto"/>
        <w:ind w:firstLine="708"/>
        <w:jc w:val="both"/>
        <w:rPr>
          <w:rFonts w:ascii="Times New Roman" w:hAnsi="Times New Roman" w:cs="Times New Roman"/>
          <w:sz w:val="28"/>
          <w:szCs w:val="28"/>
        </w:rPr>
      </w:pPr>
    </w:p>
    <w:p w:rsidR="009509BD" w:rsidRDefault="009509BD" w:rsidP="009509BD">
      <w:pPr>
        <w:spacing w:after="0" w:line="240" w:lineRule="auto"/>
        <w:ind w:firstLine="708"/>
        <w:jc w:val="both"/>
        <w:rPr>
          <w:rFonts w:ascii="Times New Roman" w:hAnsi="Times New Roman" w:cs="Times New Roman"/>
          <w:sz w:val="28"/>
          <w:szCs w:val="28"/>
        </w:rPr>
      </w:pPr>
    </w:p>
    <w:p w:rsidR="009509BD" w:rsidRPr="00F62577" w:rsidRDefault="009509BD" w:rsidP="009509BD">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ГЛАСУВАЛИ  -10 СЪВЕТНИКА</w:t>
      </w:r>
    </w:p>
    <w:p w:rsidR="009509BD" w:rsidRPr="00F62577" w:rsidRDefault="009509BD" w:rsidP="009509BD">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„ЗА“ – 10 СЪВЕТНИКА</w:t>
      </w:r>
    </w:p>
    <w:p w:rsidR="009509BD" w:rsidRPr="00F62577" w:rsidRDefault="009509BD" w:rsidP="009509BD">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„ПРОТИВ“ – НЯМА</w:t>
      </w:r>
    </w:p>
    <w:p w:rsidR="009509BD" w:rsidRPr="00F62577" w:rsidRDefault="009509BD" w:rsidP="009509BD">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„ВЪЗДЪРЖАЛИ СЕ“ – НЯМА</w:t>
      </w:r>
    </w:p>
    <w:p w:rsidR="009509BD" w:rsidRPr="00F62577" w:rsidRDefault="009509BD" w:rsidP="009509BD">
      <w:pPr>
        <w:pStyle w:val="a3"/>
        <w:ind w:firstLine="708"/>
        <w:jc w:val="center"/>
        <w:rPr>
          <w:rFonts w:ascii="Times New Roman" w:hAnsi="Times New Roman" w:cs="Times New Roman"/>
          <w:sz w:val="24"/>
          <w:szCs w:val="24"/>
        </w:rPr>
      </w:pPr>
    </w:p>
    <w:p w:rsidR="00D969B8" w:rsidRDefault="00D969B8" w:rsidP="00D969B8">
      <w:pPr>
        <w:spacing w:after="0" w:line="240" w:lineRule="auto"/>
        <w:jc w:val="both"/>
        <w:rPr>
          <w:rFonts w:ascii="Times New Roman" w:hAnsi="Times New Roman" w:cs="Times New Roman"/>
          <w:sz w:val="28"/>
          <w:szCs w:val="28"/>
        </w:rPr>
      </w:pPr>
    </w:p>
    <w:p w:rsidR="00702D37" w:rsidRPr="009509BD" w:rsidRDefault="009509BD" w:rsidP="00D969B8">
      <w:pPr>
        <w:spacing w:after="0" w:line="240" w:lineRule="auto"/>
        <w:ind w:firstLine="708"/>
        <w:jc w:val="both"/>
        <w:rPr>
          <w:rFonts w:ascii="Times New Roman" w:eastAsia="Times New Roman" w:hAnsi="Times New Roman" w:cs="Times New Roman"/>
          <w:sz w:val="28"/>
          <w:szCs w:val="28"/>
          <w:lang w:eastAsia="bg-BG"/>
        </w:rPr>
      </w:pPr>
      <w:r w:rsidRPr="009F28FA">
        <w:rPr>
          <w:rFonts w:ascii="Arial" w:eastAsia="Times New Roman" w:hAnsi="Arial" w:cs="Arial"/>
          <w:b/>
          <w:noProof/>
          <w:sz w:val="40"/>
          <w:szCs w:val="40"/>
          <w:lang w:val="ru-RU"/>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702D37" w:rsidRPr="00702D37" w:rsidRDefault="00702D37" w:rsidP="009509BD">
      <w:pPr>
        <w:spacing w:after="0" w:line="240" w:lineRule="auto"/>
        <w:ind w:firstLine="708"/>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 xml:space="preserve">На основание чл. 21, ал. 1, т. 23 и ал. 2 от Закона за местното самоуправление и местната администрация, чл. 21, ал. 1 от Закона за публичните предприятия, във връзка с чл. 68, чл. 69, ал. 2 от Правилника за прилагане на Закона за публичните предприятия, Общински съвет – Никопол </w:t>
      </w:r>
      <w:r w:rsidR="00445A50">
        <w:rPr>
          <w:rFonts w:ascii="Times New Roman" w:eastAsia="Calibri" w:hAnsi="Times New Roman" w:cs="Times New Roman"/>
          <w:sz w:val="28"/>
          <w:szCs w:val="28"/>
        </w:rPr>
        <w:t>прие</w:t>
      </w:r>
      <w:r w:rsidRPr="00702D37">
        <w:rPr>
          <w:rFonts w:ascii="Times New Roman" w:eastAsia="Calibri" w:hAnsi="Times New Roman" w:cs="Times New Roman"/>
          <w:sz w:val="28"/>
          <w:szCs w:val="28"/>
        </w:rPr>
        <w:t xml:space="preserve"> следното  </w:t>
      </w:r>
    </w:p>
    <w:p w:rsidR="00702D37" w:rsidRDefault="00702D37" w:rsidP="00702D37">
      <w:pPr>
        <w:spacing w:after="0" w:line="240" w:lineRule="auto"/>
        <w:jc w:val="both"/>
        <w:rPr>
          <w:rFonts w:ascii="Times New Roman" w:eastAsia="Calibri" w:hAnsi="Times New Roman" w:cs="Times New Roman"/>
          <w:sz w:val="28"/>
          <w:szCs w:val="28"/>
        </w:rPr>
      </w:pPr>
    </w:p>
    <w:p w:rsidR="00B87D56" w:rsidRPr="00702D37" w:rsidRDefault="00B87D56" w:rsidP="00702D37">
      <w:pPr>
        <w:spacing w:after="0" w:line="240" w:lineRule="auto"/>
        <w:jc w:val="both"/>
        <w:rPr>
          <w:rFonts w:ascii="Times New Roman" w:eastAsia="Calibri" w:hAnsi="Times New Roman" w:cs="Times New Roman"/>
          <w:sz w:val="28"/>
          <w:szCs w:val="28"/>
        </w:rPr>
      </w:pPr>
    </w:p>
    <w:p w:rsidR="00445A50" w:rsidRDefault="00445A50" w:rsidP="00445A50">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445A50" w:rsidRDefault="00445A50" w:rsidP="00445A50">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№189/25.02.2021г.</w:t>
      </w:r>
    </w:p>
    <w:p w:rsidR="00445A50" w:rsidRPr="009445A0" w:rsidRDefault="00445A50" w:rsidP="00445A50">
      <w:pPr>
        <w:spacing w:after="0" w:line="240" w:lineRule="auto"/>
        <w:jc w:val="center"/>
        <w:rPr>
          <w:rFonts w:ascii="Times New Roman" w:eastAsia="Times New Roman" w:hAnsi="Times New Roman" w:cs="Times New Roman"/>
          <w:b/>
          <w:sz w:val="28"/>
          <w:szCs w:val="28"/>
          <w:lang w:val="ru-RU"/>
        </w:rPr>
      </w:pPr>
    </w:p>
    <w:p w:rsidR="00702D37" w:rsidRPr="00702D37" w:rsidRDefault="00702D37" w:rsidP="00702D37">
      <w:pPr>
        <w:spacing w:after="0" w:line="240" w:lineRule="auto"/>
        <w:ind w:left="426"/>
        <w:jc w:val="both"/>
        <w:rPr>
          <w:rFonts w:ascii="Times New Roman" w:eastAsia="Calibri" w:hAnsi="Times New Roman" w:cs="Times New Roman"/>
          <w:sz w:val="28"/>
          <w:szCs w:val="28"/>
        </w:rPr>
      </w:pP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Общински съвет – Никопол възлага на кмета на Община Никопол да открие конкурсна процедура за възлагане управлението на общинско публично предприятие „Пристанище Никопол” ЕООД, ЕИК 200179982, за срок от 3/три/ години, при ред и условия определени с настоящото решение.</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Общински съвет – Никопол възлага на кмета на Община Никопол да определи състава на комисията за номиниране на кандидатите в публичния подбор, в т.ч. да определи основните правила за нейната работа.</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Общински съвет – Никопол възлага на кмета на Община Никопол да утвърди проекта на договора за възлагане управлението на „Пристанище Никопол” ЕООД, ЕИК 200179982.</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 xml:space="preserve">Кандидатите за управител на „Пристанище Никопол” ЕООД, ЕИК 200179982 следва да отговарят на изброените по-долу изисквания, като </w:t>
      </w:r>
      <w:r w:rsidRPr="00702D37">
        <w:rPr>
          <w:rFonts w:ascii="Times New Roman" w:eastAsia="Calibri" w:hAnsi="Times New Roman" w:cs="Times New Roman"/>
          <w:b/>
          <w:sz w:val="28"/>
          <w:szCs w:val="28"/>
        </w:rPr>
        <w:t>т.4.10.</w:t>
      </w:r>
      <w:r w:rsidRPr="00702D37">
        <w:rPr>
          <w:rFonts w:ascii="Times New Roman" w:eastAsia="Calibri" w:hAnsi="Times New Roman" w:cs="Times New Roman"/>
          <w:sz w:val="28"/>
          <w:szCs w:val="28"/>
        </w:rPr>
        <w:t xml:space="preserve"> и </w:t>
      </w:r>
      <w:r w:rsidRPr="00702D37">
        <w:rPr>
          <w:rFonts w:ascii="Times New Roman" w:eastAsia="Calibri" w:hAnsi="Times New Roman" w:cs="Times New Roman"/>
          <w:b/>
          <w:sz w:val="28"/>
          <w:szCs w:val="28"/>
        </w:rPr>
        <w:t xml:space="preserve">т.4.11. </w:t>
      </w:r>
      <w:r w:rsidRPr="00702D37">
        <w:rPr>
          <w:rFonts w:ascii="Times New Roman" w:eastAsia="Calibri" w:hAnsi="Times New Roman" w:cs="Times New Roman"/>
          <w:sz w:val="28"/>
          <w:szCs w:val="28"/>
        </w:rPr>
        <w:t>се отнасят единствено за дейност, сходна с дейността на дружеството.</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имат завършена образователно-квалификационна степен бакалавър или по-висока;</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имат най-малко 5 години професионален опит</w:t>
      </w:r>
      <w:r w:rsidRPr="00702D37">
        <w:rPr>
          <w:rFonts w:ascii="Times New Roman" w:eastAsia="Calibri" w:hAnsi="Times New Roman" w:cs="Times New Roman"/>
          <w:sz w:val="28"/>
          <w:szCs w:val="28"/>
          <w:lang w:val="en-US"/>
        </w:rPr>
        <w:t xml:space="preserve"> </w:t>
      </w:r>
      <w:r w:rsidRPr="00702D37">
        <w:rPr>
          <w:rFonts w:ascii="Times New Roman" w:eastAsia="Calibri" w:hAnsi="Times New Roman" w:cs="Times New Roman"/>
          <w:sz w:val="28"/>
          <w:szCs w:val="28"/>
        </w:rPr>
        <w:t>по специалността;</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поставени под запрещение;</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осъждани за умишлено престъпление от общ характер;</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лишени от правото да заемат съответната длъжност;</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обявени в несъстоятелност като еднолични търговци или неограничено отговорни съдружници в търговско дружество, обявено в несъстоятелност, ако са останали неудовлетворени кредитори;</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били членове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били управители, членове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заемат висша публична длъжност по чл. 6, ал. 1, т. 1 – 38 и 41 – 45 от Закона за противодействие на корупцията и за отнемане на незаконно придобитото имущество, не са членове на политически кабинет или секретар на община;</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извършват търговски сделки от свое или от чуждо име;</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да не са съдружници в събирателни, в командитни дружества и в дружества с ограничена отговорност;</w:t>
      </w:r>
    </w:p>
    <w:p w:rsidR="00702D37" w:rsidRPr="009A7497" w:rsidRDefault="00702D37" w:rsidP="009A7497">
      <w:pPr>
        <w:spacing w:after="0" w:line="240" w:lineRule="auto"/>
        <w:ind w:firstLine="567"/>
        <w:jc w:val="both"/>
        <w:rPr>
          <w:rFonts w:ascii="Times New Roman" w:eastAsia="Calibri" w:hAnsi="Times New Roman" w:cs="Times New Roman"/>
          <w:sz w:val="28"/>
          <w:szCs w:val="28"/>
        </w:rPr>
      </w:pPr>
      <w:r w:rsidRPr="00702D37">
        <w:rPr>
          <w:rFonts w:ascii="Times New Roman" w:eastAsia="Calibri" w:hAnsi="Times New Roman" w:cs="Times New Roman"/>
          <w:i/>
          <w:sz w:val="28"/>
          <w:szCs w:val="28"/>
        </w:rPr>
        <w:t>*</w:t>
      </w:r>
      <w:r w:rsidRPr="00702D37">
        <w:rPr>
          <w:rFonts w:ascii="Times New Roman" w:eastAsia="Calibri" w:hAnsi="Times New Roman" w:cs="Times New Roman"/>
          <w:b/>
          <w:i/>
          <w:sz w:val="28"/>
          <w:szCs w:val="28"/>
        </w:rPr>
        <w:t xml:space="preserve">Не може да бъдат управители лица, които работят по служебно или по трудово правоотношение, освен като </w:t>
      </w:r>
      <w:r w:rsidR="009A7497">
        <w:rPr>
          <w:rFonts w:ascii="Times New Roman" w:eastAsia="Calibri" w:hAnsi="Times New Roman" w:cs="Times New Roman"/>
          <w:b/>
          <w:i/>
          <w:sz w:val="28"/>
          <w:szCs w:val="28"/>
        </w:rPr>
        <w:t xml:space="preserve">преподаватели във висше училище </w:t>
      </w:r>
      <w:r w:rsidR="009A7497" w:rsidRPr="002F76DD">
        <w:rPr>
          <w:rFonts w:ascii="Times New Roman" w:hAnsi="Times New Roman" w:cs="Times New Roman"/>
          <w:b/>
          <w:i/>
          <w:color w:val="000000"/>
          <w:sz w:val="28"/>
          <w:szCs w:val="28"/>
        </w:rPr>
        <w:t xml:space="preserve">и/или като лекари или лекари по дентална медицина в лечебно заведение по смисъла на </w:t>
      </w:r>
      <w:r w:rsidR="009A7497" w:rsidRPr="002F76DD">
        <w:rPr>
          <w:rFonts w:ascii="Times New Roman" w:hAnsi="Times New Roman" w:cs="Times New Roman"/>
          <w:b/>
          <w:i/>
          <w:sz w:val="28"/>
          <w:szCs w:val="28"/>
        </w:rPr>
        <w:t>Закона за лечебните заведения</w:t>
      </w:r>
      <w:r w:rsidR="009A7497" w:rsidRPr="002F76DD">
        <w:rPr>
          <w:rFonts w:ascii="Times New Roman" w:hAnsi="Times New Roman" w:cs="Times New Roman"/>
          <w:b/>
          <w:i/>
          <w:color w:val="000000"/>
          <w:sz w:val="28"/>
          <w:szCs w:val="28"/>
        </w:rPr>
        <w:t>.</w:t>
      </w:r>
      <w:r w:rsidR="009A7497">
        <w:rPr>
          <w:rFonts w:ascii="Times New Roman" w:hAnsi="Times New Roman" w:cs="Times New Roman"/>
          <w:color w:val="000000"/>
          <w:sz w:val="28"/>
          <w:szCs w:val="28"/>
        </w:rPr>
        <w:t>“</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Общински съвет – Никопол определя следния ред за заявяване на участие в конкурсната процедура за възлагане управлението на „Пристанище Никопол” ЕООД, ЕИК 200179982.</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Необходими документи за заявяване на участие в конкурса, които кандидатите подават до Община Никопол:</w:t>
      </w:r>
    </w:p>
    <w:p w:rsidR="00702D37" w:rsidRPr="00702D37" w:rsidRDefault="00702D37"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писмено заявление за участие в конкурсната процедура (свободен текст);</w:t>
      </w:r>
    </w:p>
    <w:p w:rsidR="00702D37" w:rsidRPr="00702D37" w:rsidRDefault="00702D37"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автобиография, придружена с документи, удостоверяващи петгодишен професионален опит по специалността;</w:t>
      </w:r>
    </w:p>
    <w:p w:rsidR="00702D37" w:rsidRPr="00702D37" w:rsidRDefault="00702D37"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заверено копие от диплома за завършено висше образование;</w:t>
      </w:r>
    </w:p>
    <w:p w:rsidR="00702D37" w:rsidRPr="00702D37" w:rsidRDefault="00702D37"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свидетелство за съдимост;</w:t>
      </w:r>
    </w:p>
    <w:p w:rsidR="00702D37" w:rsidRPr="00702D37" w:rsidRDefault="00702D37"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 xml:space="preserve">декларация удостоверяваща липсата/наличието на обстоятелства по </w:t>
      </w:r>
      <w:r w:rsidRPr="00702D37">
        <w:rPr>
          <w:rFonts w:ascii="Times New Roman" w:eastAsia="Calibri" w:hAnsi="Times New Roman" w:cs="Times New Roman"/>
          <w:b/>
          <w:sz w:val="28"/>
          <w:szCs w:val="28"/>
        </w:rPr>
        <w:t>т. 4</w:t>
      </w:r>
      <w:r w:rsidRPr="00702D37">
        <w:rPr>
          <w:rFonts w:ascii="Times New Roman" w:eastAsia="Calibri" w:hAnsi="Times New Roman" w:cs="Times New Roman"/>
          <w:sz w:val="28"/>
          <w:szCs w:val="28"/>
        </w:rPr>
        <w:t xml:space="preserve"> от настоящото решение;</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 xml:space="preserve">Кандидатите подават лично или чрез нотариално упълномощен пълномощник необходимите документи по </w:t>
      </w:r>
      <w:r w:rsidRPr="00702D37">
        <w:rPr>
          <w:rFonts w:ascii="Times New Roman" w:eastAsia="Calibri" w:hAnsi="Times New Roman" w:cs="Times New Roman"/>
          <w:b/>
          <w:sz w:val="28"/>
          <w:szCs w:val="28"/>
        </w:rPr>
        <w:t xml:space="preserve">т. 5.1. </w:t>
      </w:r>
      <w:r w:rsidRPr="00702D37">
        <w:rPr>
          <w:rFonts w:ascii="Times New Roman" w:eastAsia="Calibri" w:hAnsi="Times New Roman" w:cs="Times New Roman"/>
          <w:sz w:val="28"/>
          <w:szCs w:val="28"/>
        </w:rPr>
        <w:t xml:space="preserve">в срок от 1 (един) месец от обявяването на конкурса в един регионален вестник, в запечатан плик, върху който са изписани името на кандидата и дружеството, за което се кандидатства. Документите се подават в деловодството на Община Никопол, с адрес: гр. Никопол, </w:t>
      </w:r>
      <w:r w:rsidRPr="00702D37">
        <w:rPr>
          <w:rFonts w:ascii="Times New Roman" w:eastAsia="Times New Roman" w:hAnsi="Times New Roman" w:cs="Times New Roman"/>
          <w:color w:val="000000"/>
          <w:sz w:val="28"/>
          <w:szCs w:val="28"/>
          <w:lang w:eastAsia="bg-BG"/>
        </w:rPr>
        <w:t xml:space="preserve">ул. "Александър Стамболийски" № 5, </w:t>
      </w:r>
      <w:r w:rsidRPr="00702D37">
        <w:rPr>
          <w:rFonts w:ascii="Times New Roman" w:eastAsia="Calibri" w:hAnsi="Times New Roman" w:cs="Times New Roman"/>
          <w:sz w:val="28"/>
          <w:szCs w:val="28"/>
        </w:rPr>
        <w:t xml:space="preserve">всеки работен ден от 08.00 до 17.00 ч. </w:t>
      </w:r>
    </w:p>
    <w:p w:rsidR="00702D37" w:rsidRPr="00702D37" w:rsidRDefault="00702D37" w:rsidP="002642A1">
      <w:pPr>
        <w:numPr>
          <w:ilvl w:val="1"/>
          <w:numId w:val="21"/>
        </w:numPr>
        <w:spacing w:after="0" w:line="240" w:lineRule="auto"/>
        <w:ind w:left="567" w:hanging="567"/>
        <w:contextualSpacing/>
        <w:jc w:val="both"/>
        <w:rPr>
          <w:rFonts w:ascii="Times New Roman" w:eastAsia="Calibri" w:hAnsi="Times New Roman" w:cs="Times New Roman"/>
          <w:sz w:val="28"/>
          <w:szCs w:val="28"/>
        </w:rPr>
      </w:pPr>
      <w:r w:rsidRPr="00702D37">
        <w:rPr>
          <w:rFonts w:ascii="Times New Roman" w:eastAsia="Calibri" w:hAnsi="Times New Roman" w:cs="Times New Roman"/>
          <w:sz w:val="28"/>
          <w:szCs w:val="28"/>
        </w:rPr>
        <w:t xml:space="preserve">В 7-дневен срок от изтичане на срока за подаване на заявления за участие в конкурса, комисията за номиниране извършва проверка за допустимост на кандидатите въз основа на представените документи и публикува на официалната интернет страница на Община Никопол списък с допуснатите кандидати, в т.ч. им определя подходящ срок за представяне на бизнес програма, който срок тече от деня следващ на обявяването </w:t>
      </w:r>
      <w:r w:rsidRPr="00702D37">
        <w:rPr>
          <w:rFonts w:ascii="Times New Roman" w:eastAsia="Calibri" w:hAnsi="Times New Roman" w:cs="Times New Roman"/>
          <w:i/>
          <w:sz w:val="28"/>
          <w:szCs w:val="28"/>
        </w:rPr>
        <w:t>(не се допускат до участие в конкурса кандидати, които не отговарят на поставените минимални изисквания);</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Общински съвет – Никопол определя основни правила за провеждане на конкурсната процедура за възлагане управлението на </w:t>
      </w:r>
      <w:r w:rsidRPr="00702D37">
        <w:rPr>
          <w:rFonts w:ascii="Times New Roman" w:eastAsia="Calibri" w:hAnsi="Times New Roman" w:cs="Times New Roman"/>
          <w:sz w:val="28"/>
          <w:szCs w:val="28"/>
        </w:rPr>
        <w:t>„Пристанище Никопол” ЕООД, както следва:</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Конкурсната процедура включва два етапа – </w:t>
      </w:r>
      <w:r w:rsidRPr="00702D37">
        <w:rPr>
          <w:rFonts w:ascii="Times New Roman" w:eastAsia="Calibri" w:hAnsi="Times New Roman" w:cs="Times New Roman"/>
          <w:b/>
          <w:color w:val="000000"/>
          <w:sz w:val="28"/>
          <w:szCs w:val="28"/>
        </w:rPr>
        <w:t>„Писмена“</w:t>
      </w:r>
      <w:r w:rsidRPr="00702D37">
        <w:rPr>
          <w:rFonts w:ascii="Times New Roman" w:eastAsia="Calibri" w:hAnsi="Times New Roman" w:cs="Times New Roman"/>
          <w:color w:val="000000"/>
          <w:sz w:val="28"/>
          <w:szCs w:val="28"/>
        </w:rPr>
        <w:t xml:space="preserve"> и </w:t>
      </w:r>
      <w:r w:rsidRPr="00702D37">
        <w:rPr>
          <w:rFonts w:ascii="Times New Roman" w:eastAsia="Calibri" w:hAnsi="Times New Roman" w:cs="Times New Roman"/>
          <w:b/>
          <w:color w:val="000000"/>
          <w:sz w:val="28"/>
          <w:szCs w:val="28"/>
        </w:rPr>
        <w:t>„Устна част“</w:t>
      </w:r>
      <w:r w:rsidRPr="00702D37">
        <w:rPr>
          <w:rFonts w:ascii="Times New Roman" w:eastAsia="Calibri" w:hAnsi="Times New Roman" w:cs="Times New Roman"/>
          <w:color w:val="000000"/>
          <w:sz w:val="28"/>
          <w:szCs w:val="28"/>
        </w:rPr>
        <w:t xml:space="preserve">. Минималната допустима оценка за всеки етап от процедурата е </w:t>
      </w:r>
      <w:r w:rsidRPr="00702D37">
        <w:rPr>
          <w:rFonts w:ascii="Times New Roman" w:eastAsia="Calibri" w:hAnsi="Times New Roman" w:cs="Times New Roman"/>
          <w:b/>
          <w:color w:val="000000"/>
          <w:sz w:val="28"/>
          <w:szCs w:val="28"/>
        </w:rPr>
        <w:t>„Много добър 4.50“</w:t>
      </w:r>
      <w:r w:rsidRPr="00702D37">
        <w:rPr>
          <w:rFonts w:ascii="Times New Roman" w:eastAsia="Calibri" w:hAnsi="Times New Roman" w:cs="Times New Roman"/>
          <w:color w:val="000000"/>
          <w:sz w:val="28"/>
          <w:szCs w:val="28"/>
        </w:rPr>
        <w:t xml:space="preserve">. Кандидатът получил оценка по-ниска от </w:t>
      </w:r>
      <w:r w:rsidRPr="00702D37">
        <w:rPr>
          <w:rFonts w:ascii="Times New Roman" w:eastAsia="Calibri" w:hAnsi="Times New Roman" w:cs="Times New Roman"/>
          <w:b/>
          <w:color w:val="000000"/>
          <w:sz w:val="28"/>
          <w:szCs w:val="28"/>
        </w:rPr>
        <w:t>„Много добър 4.50“</w:t>
      </w:r>
      <w:r w:rsidRPr="00702D37">
        <w:rPr>
          <w:rFonts w:ascii="Times New Roman" w:eastAsia="Calibri" w:hAnsi="Times New Roman" w:cs="Times New Roman"/>
          <w:color w:val="000000"/>
          <w:sz w:val="28"/>
          <w:szCs w:val="28"/>
        </w:rPr>
        <w:t>, на който и да е от етапите, се отстранява от конкурсната процедура.</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b/>
          <w:color w:val="000000"/>
          <w:sz w:val="28"/>
          <w:szCs w:val="28"/>
        </w:rPr>
        <w:t>„Писмена част“</w:t>
      </w:r>
      <w:r w:rsidRPr="00702D37">
        <w:rPr>
          <w:rFonts w:ascii="Times New Roman" w:eastAsia="Calibri" w:hAnsi="Times New Roman" w:cs="Times New Roman"/>
          <w:color w:val="000000"/>
          <w:sz w:val="28"/>
          <w:szCs w:val="28"/>
        </w:rPr>
        <w:t xml:space="preserve"> – Писмената част от конкурсната процедура включва оценка на бизнес програмата на кандидата </w:t>
      </w:r>
      <w:r w:rsidRPr="00702D37">
        <w:rPr>
          <w:rFonts w:ascii="Times New Roman" w:eastAsia="Calibri" w:hAnsi="Times New Roman" w:cs="Times New Roman"/>
          <w:i/>
          <w:color w:val="000000"/>
          <w:sz w:val="28"/>
          <w:szCs w:val="28"/>
        </w:rPr>
        <w:t>(Допуснатите до участие в конкурса кандидати представят концепция за развитие на предприятието в контекста на приноса на предприятието за развитието на региона, в т.ч. туризъм, откриване на нови работни места и</w:t>
      </w:r>
      <w:r w:rsidRPr="00702D37">
        <w:rPr>
          <w:rFonts w:ascii="Times New Roman" w:eastAsia="Calibri" w:hAnsi="Times New Roman" w:cs="Times New Roman"/>
          <w:i/>
          <w:color w:val="000000"/>
          <w:sz w:val="28"/>
          <w:szCs w:val="28"/>
          <w:lang w:val="en-US"/>
        </w:rPr>
        <w:t xml:space="preserve"> </w:t>
      </w:r>
      <w:r w:rsidRPr="00702D37">
        <w:rPr>
          <w:rFonts w:ascii="Times New Roman" w:eastAsia="Calibri" w:hAnsi="Times New Roman" w:cs="Times New Roman"/>
          <w:i/>
          <w:color w:val="000000"/>
          <w:sz w:val="28"/>
          <w:szCs w:val="28"/>
        </w:rPr>
        <w:t>създаване на благоприятни условия за предприемачество. Концепцията включва и мерки за преодоляване на негативните последици за пристанището от COVID-19.) Кандидатът представя концепцията в обем до 10 (десет) страници)</w:t>
      </w:r>
      <w:r w:rsidRPr="00702D37">
        <w:rPr>
          <w:rFonts w:ascii="Times New Roman" w:eastAsia="Calibri" w:hAnsi="Times New Roman" w:cs="Times New Roman"/>
          <w:color w:val="000000"/>
          <w:sz w:val="28"/>
          <w:szCs w:val="28"/>
        </w:rPr>
        <w:t>;</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b/>
          <w:color w:val="000000"/>
          <w:sz w:val="28"/>
          <w:szCs w:val="28"/>
        </w:rPr>
        <w:t>„Устна част“</w:t>
      </w:r>
      <w:r w:rsidRPr="00702D37">
        <w:rPr>
          <w:rFonts w:ascii="Times New Roman" w:eastAsia="Calibri" w:hAnsi="Times New Roman" w:cs="Times New Roman"/>
          <w:color w:val="000000"/>
          <w:sz w:val="28"/>
          <w:szCs w:val="28"/>
        </w:rPr>
        <w:t xml:space="preserve"> – Устната част на конкурсната процедура включва провеждане на събеседване с допуснатите до този етап кандидати на тема: </w:t>
      </w:r>
      <w:r w:rsidRPr="00702D37">
        <w:rPr>
          <w:rFonts w:ascii="Times New Roman" w:eastAsia="Calibri" w:hAnsi="Times New Roman" w:cs="Times New Roman"/>
          <w:b/>
          <w:i/>
          <w:color w:val="000000"/>
          <w:sz w:val="28"/>
          <w:szCs w:val="28"/>
        </w:rPr>
        <w:t>„Взаимодействие с потребителите на пристанищни услуги“.</w:t>
      </w:r>
    </w:p>
    <w:p w:rsidR="00702D37" w:rsidRPr="00702D37" w:rsidRDefault="00702D37" w:rsidP="00702D37">
      <w:pPr>
        <w:spacing w:after="0" w:line="240" w:lineRule="auto"/>
        <w:ind w:left="709"/>
        <w:contextualSpacing/>
        <w:jc w:val="both"/>
        <w:rPr>
          <w:rFonts w:ascii="Times New Roman" w:eastAsia="Calibri" w:hAnsi="Times New Roman" w:cs="Times New Roman"/>
          <w:i/>
          <w:color w:val="000000"/>
          <w:sz w:val="28"/>
          <w:szCs w:val="28"/>
        </w:rPr>
      </w:pPr>
      <w:r w:rsidRPr="00702D37">
        <w:rPr>
          <w:rFonts w:ascii="Times New Roman" w:eastAsia="Calibri" w:hAnsi="Times New Roman" w:cs="Times New Roman"/>
          <w:i/>
          <w:color w:val="000000"/>
          <w:sz w:val="28"/>
          <w:szCs w:val="28"/>
        </w:rPr>
        <w:t>*Комисията има право да зададе и други допълнителни въпроси свързани с представената от участника концепция.</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Комисията за номиниране прилага следните критерий за оценка на представянето на кандидатите в първия етап от конкурса:</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показва добро познаване на тенденциите в речния транспорт на национално и международно ниво, в това число – в управлението на пристанищни дейности и услуги;</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въз основа на представената информация за предприятието и публично достъпни източници кандидатът е анализирал основните проблеми и предизвикателства пред предприятието;</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показва умение за формулирането на ясни краткосрочни и дългосрочни цели на предприятието;</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излага конкретно и систематично визията си за постигането на целите по предходния критерии;</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излага концепцията си за начина, по който ще ръководи предприятието по отношение на човешките ресурси и критериите за постигане или непостигане на целите на предприятието от членовете на екипа;</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Комисията за номиниране прилага следните критерий за оценка на представянето на кандидатите във втория етап от конкурса:</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показва задълбочени познания за съвременните тенденции в речния транспорт;</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описва реалистично място на дружеството на пазара на пристанищата в международен и национален контекст;</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посочва конкретни мерки за повишаването на качеството на предлаганите услуги на пристанището;</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излага ясно и мотивирано вижданията си за приоритетите за бъдещото развитие на дружеството;</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излага конкретна визия за подобряването на финансовото състояние на дружеството и мотивира нейната реалистичност;</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кандидатът излага ясна стратегия по отношение на управлението на ресурсите в дружеството;</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Комисията за номиниране прилага следната методика за оценка на представянето на кандидатите в публичния подбор:</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Всеки член от състава на комисията за номиниране оценява критериите</w:t>
      </w:r>
      <w:r w:rsidRPr="00702D37">
        <w:rPr>
          <w:rFonts w:ascii="Times New Roman" w:eastAsia="Calibri" w:hAnsi="Times New Roman" w:cs="Times New Roman"/>
          <w:b/>
          <w:color w:val="000000"/>
          <w:sz w:val="28"/>
          <w:szCs w:val="28"/>
        </w:rPr>
        <w:t xml:space="preserve"> </w:t>
      </w:r>
      <w:r w:rsidRPr="00702D37">
        <w:rPr>
          <w:rFonts w:ascii="Times New Roman" w:eastAsia="Calibri" w:hAnsi="Times New Roman" w:cs="Times New Roman"/>
          <w:color w:val="000000"/>
          <w:sz w:val="28"/>
          <w:szCs w:val="28"/>
        </w:rPr>
        <w:t xml:space="preserve">по </w:t>
      </w:r>
      <w:r w:rsidRPr="00702D37">
        <w:rPr>
          <w:rFonts w:ascii="Times New Roman" w:eastAsia="Calibri" w:hAnsi="Times New Roman" w:cs="Times New Roman"/>
          <w:b/>
          <w:color w:val="000000"/>
          <w:sz w:val="28"/>
          <w:szCs w:val="28"/>
        </w:rPr>
        <w:t>т. 6.1.2.</w:t>
      </w:r>
      <w:r w:rsidRPr="00702D37">
        <w:rPr>
          <w:rFonts w:ascii="Times New Roman" w:eastAsia="Calibri" w:hAnsi="Times New Roman" w:cs="Times New Roman"/>
          <w:color w:val="000000"/>
          <w:sz w:val="28"/>
          <w:szCs w:val="28"/>
        </w:rPr>
        <w:t xml:space="preserve"> и </w:t>
      </w:r>
      <w:r w:rsidRPr="00702D37">
        <w:rPr>
          <w:rFonts w:ascii="Times New Roman" w:eastAsia="Calibri" w:hAnsi="Times New Roman" w:cs="Times New Roman"/>
          <w:b/>
          <w:color w:val="000000"/>
          <w:sz w:val="28"/>
          <w:szCs w:val="28"/>
        </w:rPr>
        <w:t>т. 6.1.3.</w:t>
      </w:r>
      <w:r w:rsidRPr="00702D37">
        <w:rPr>
          <w:rFonts w:ascii="Times New Roman" w:eastAsia="Calibri" w:hAnsi="Times New Roman" w:cs="Times New Roman"/>
          <w:color w:val="000000"/>
          <w:sz w:val="28"/>
          <w:szCs w:val="28"/>
        </w:rPr>
        <w:t xml:space="preserve"> от настоящото решение по шестобалната система, при точност на оценка 0,25, като за целта се попълват утвърдени от кмета формуляри за оценка. </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Общата оценка на всеки оценяващ е средноаритметичната стойност от оценките по отделните критерий;</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Общата оценка на всеки кандидат в отделните етапи на публични подбор е средноаритметичната стойност от общите оценки на оценяващите;</w:t>
      </w:r>
    </w:p>
    <w:p w:rsidR="00702D37" w:rsidRPr="00702D37" w:rsidRDefault="00702D37"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Общата оценка на всеки кандидат от участието му в публичния подбор е средноаритметичната стойност от сбора на средноаритметичните му оценки в отделните етапи;</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Бизнес програмата се оценява от комисията по номиниране в 7-дневен срок след изтичане на определения краен срок за представянето й;</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В 3-дневен срок от оценяване на бизнес програмата, комисията за номиниране изготвя списък на допуснатите кандидати до устния етап от процедурата и уведомява същите за датата на провеждане на събеседването, чрез съобщение на официалната интернет страница на Община Никопол.</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В 3-дневен срок от провеждане на устния етап, комисията за номиниране изготвя доклад с предложение за окончателното класиране на кандидатите в публичния подбор и представя същия на кмета за утвърждаване. </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В 7-дневен срок от получаването на доклада по </w:t>
      </w:r>
      <w:r w:rsidRPr="00702D37">
        <w:rPr>
          <w:rFonts w:ascii="Times New Roman" w:eastAsia="Calibri" w:hAnsi="Times New Roman" w:cs="Times New Roman"/>
          <w:b/>
          <w:color w:val="000000"/>
          <w:sz w:val="28"/>
          <w:szCs w:val="28"/>
        </w:rPr>
        <w:t>т. 6.1.7.</w:t>
      </w:r>
      <w:r w:rsidRPr="00702D37">
        <w:rPr>
          <w:rFonts w:ascii="Times New Roman" w:eastAsia="Calibri" w:hAnsi="Times New Roman" w:cs="Times New Roman"/>
          <w:color w:val="000000"/>
          <w:sz w:val="28"/>
          <w:szCs w:val="28"/>
        </w:rPr>
        <w:t xml:space="preserve"> кмета го утвърждава или го връща на комисията с писмени указания, когато:</w:t>
      </w:r>
    </w:p>
    <w:p w:rsidR="00702D37" w:rsidRPr="00702D37" w:rsidRDefault="00702D37" w:rsidP="00702D37">
      <w:pPr>
        <w:spacing w:after="0" w:line="240" w:lineRule="auto"/>
        <w:ind w:left="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информацията в него не е достатъчна за вземането на решение за приключване на процедурата, и/или</w:t>
      </w:r>
    </w:p>
    <w:p w:rsidR="00702D37" w:rsidRPr="00702D37" w:rsidRDefault="00702D37" w:rsidP="00702D37">
      <w:pPr>
        <w:spacing w:after="0" w:line="240" w:lineRule="auto"/>
        <w:ind w:left="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констатира нарушение в работата на комисията, което може да бъде отстранено, без това да налага прекратяване на процедурата.</w:t>
      </w:r>
    </w:p>
    <w:p w:rsidR="00702D37" w:rsidRPr="00702D37" w:rsidRDefault="00702D37" w:rsidP="002642A1">
      <w:pPr>
        <w:numPr>
          <w:ilvl w:val="2"/>
          <w:numId w:val="21"/>
        </w:numPr>
        <w:spacing w:after="0" w:line="240" w:lineRule="auto"/>
        <w:ind w:left="709" w:hanging="709"/>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Утвърденото от кмета предложение за класиране на участниците в конкурсната процедура се внася от него за приемане на първото, след провеждането на конкурса, заседание на общинския съвет, но не по-късно от двумесечен срок от получаване доклада на комисията.</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Общински съвет – Никопол задължава управителя на </w:t>
      </w:r>
      <w:r w:rsidRPr="00702D37">
        <w:rPr>
          <w:rFonts w:ascii="Times New Roman" w:eastAsia="Calibri" w:hAnsi="Times New Roman" w:cs="Times New Roman"/>
          <w:sz w:val="28"/>
          <w:szCs w:val="28"/>
        </w:rPr>
        <w:t>„Пристанище Никопол” ЕООД в 14-дневен срок от приемане на настоящото решение да представи в деловодството на Община Никопол документи относно структурата, бюджета, числеността и щатното разписание на персонала.</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 xml:space="preserve">Общински съвет – Никопол възлага на кмета на Община Никопол в 14-дневен срок от приемане на настоящото решение да публикува в един регионален вестник и на официалната интернет страницата на Община Никопол обява за откриване на конкурсна процедура за възлагане на управлението на общинско публични предприятие </w:t>
      </w:r>
      <w:r w:rsidRPr="00702D37">
        <w:rPr>
          <w:rFonts w:ascii="Times New Roman" w:eastAsia="Calibri" w:hAnsi="Times New Roman" w:cs="Times New Roman"/>
          <w:sz w:val="28"/>
          <w:szCs w:val="28"/>
        </w:rPr>
        <w:t>„Пристанище Никопол” ЕООД.</w:t>
      </w:r>
    </w:p>
    <w:p w:rsidR="00702D37" w:rsidRPr="00702D37" w:rsidRDefault="00702D37" w:rsidP="002642A1">
      <w:pPr>
        <w:numPr>
          <w:ilvl w:val="0"/>
          <w:numId w:val="21"/>
        </w:numPr>
        <w:spacing w:after="0" w:line="240" w:lineRule="auto"/>
        <w:ind w:left="284" w:hanging="284"/>
        <w:contextualSpacing/>
        <w:jc w:val="both"/>
        <w:rPr>
          <w:rFonts w:ascii="Times New Roman" w:eastAsia="Calibri" w:hAnsi="Times New Roman" w:cs="Times New Roman"/>
          <w:color w:val="000000"/>
          <w:sz w:val="28"/>
          <w:szCs w:val="28"/>
        </w:rPr>
      </w:pPr>
      <w:r w:rsidRPr="00702D37">
        <w:rPr>
          <w:rFonts w:ascii="Times New Roman" w:eastAsia="Calibri" w:hAnsi="Times New Roman" w:cs="Times New Roman"/>
          <w:color w:val="000000"/>
          <w:sz w:val="28"/>
          <w:szCs w:val="28"/>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11254D" w:rsidRDefault="0011254D" w:rsidP="00AE2E1A">
      <w:pPr>
        <w:spacing w:after="0" w:line="240" w:lineRule="auto"/>
        <w:jc w:val="both"/>
        <w:rPr>
          <w:rFonts w:ascii="Times New Roman" w:eastAsia="Calibri" w:hAnsi="Times New Roman" w:cs="Times New Roman"/>
          <w:color w:val="000000"/>
          <w:sz w:val="28"/>
          <w:szCs w:val="28"/>
        </w:rPr>
      </w:pPr>
    </w:p>
    <w:p w:rsidR="0011254D" w:rsidRDefault="0011254D" w:rsidP="00702D37">
      <w:pPr>
        <w:spacing w:after="0" w:line="240" w:lineRule="auto"/>
        <w:ind w:left="-142"/>
        <w:jc w:val="both"/>
        <w:rPr>
          <w:rFonts w:ascii="Times New Roman" w:eastAsia="Calibri" w:hAnsi="Times New Roman" w:cs="Times New Roman"/>
          <w:color w:val="000000"/>
          <w:sz w:val="28"/>
          <w:szCs w:val="28"/>
        </w:rPr>
      </w:pPr>
    </w:p>
    <w:p w:rsidR="00B87D56" w:rsidRDefault="00B87D56" w:rsidP="00702D37">
      <w:pPr>
        <w:spacing w:after="0" w:line="240" w:lineRule="auto"/>
        <w:ind w:left="-142"/>
        <w:jc w:val="both"/>
        <w:rPr>
          <w:rFonts w:ascii="Times New Roman" w:eastAsia="Calibri" w:hAnsi="Times New Roman" w:cs="Times New Roman"/>
          <w:color w:val="000000"/>
          <w:sz w:val="28"/>
          <w:szCs w:val="28"/>
        </w:rPr>
      </w:pPr>
    </w:p>
    <w:p w:rsidR="00B87D56" w:rsidRPr="00702D37" w:rsidRDefault="00B87D56" w:rsidP="00702D37">
      <w:pPr>
        <w:spacing w:after="0" w:line="240" w:lineRule="auto"/>
        <w:ind w:left="-142"/>
        <w:jc w:val="both"/>
        <w:rPr>
          <w:rFonts w:ascii="Times New Roman" w:eastAsia="Calibri" w:hAnsi="Times New Roman" w:cs="Times New Roman"/>
          <w:color w:val="000000"/>
          <w:sz w:val="28"/>
          <w:szCs w:val="28"/>
        </w:rPr>
      </w:pPr>
    </w:p>
    <w:p w:rsidR="009509BD" w:rsidRPr="009509BD" w:rsidRDefault="009509BD" w:rsidP="009509BD">
      <w:pPr>
        <w:pStyle w:val="a3"/>
        <w:ind w:firstLine="708"/>
        <w:jc w:val="center"/>
        <w:rPr>
          <w:rFonts w:ascii="Times New Roman" w:hAnsi="Times New Roman" w:cs="Times New Roman"/>
          <w:sz w:val="28"/>
          <w:szCs w:val="28"/>
        </w:rPr>
      </w:pPr>
      <w:r w:rsidRPr="009509BD">
        <w:rPr>
          <w:rFonts w:ascii="Times New Roman" w:hAnsi="Times New Roman" w:cs="Times New Roman"/>
          <w:sz w:val="28"/>
          <w:szCs w:val="28"/>
        </w:rPr>
        <w:t>ГЛАСУВАЛИ  -</w:t>
      </w:r>
      <w:r>
        <w:rPr>
          <w:rFonts w:ascii="Times New Roman" w:hAnsi="Times New Roman" w:cs="Times New Roman"/>
          <w:sz w:val="28"/>
          <w:szCs w:val="28"/>
        </w:rPr>
        <w:t xml:space="preserve"> 9</w:t>
      </w:r>
      <w:r w:rsidRPr="009509BD">
        <w:rPr>
          <w:rFonts w:ascii="Times New Roman" w:hAnsi="Times New Roman" w:cs="Times New Roman"/>
          <w:sz w:val="28"/>
          <w:szCs w:val="28"/>
        </w:rPr>
        <w:t xml:space="preserve"> СЪВЕТНИКА</w:t>
      </w:r>
    </w:p>
    <w:p w:rsidR="009509BD" w:rsidRPr="009509BD" w:rsidRDefault="009509BD" w:rsidP="009509BD">
      <w:pPr>
        <w:pStyle w:val="a3"/>
        <w:ind w:firstLine="708"/>
        <w:jc w:val="center"/>
        <w:rPr>
          <w:rFonts w:ascii="Times New Roman" w:hAnsi="Times New Roman" w:cs="Times New Roman"/>
          <w:sz w:val="28"/>
          <w:szCs w:val="28"/>
        </w:rPr>
      </w:pPr>
      <w:r w:rsidRPr="009509BD">
        <w:rPr>
          <w:rFonts w:ascii="Times New Roman" w:hAnsi="Times New Roman" w:cs="Times New Roman"/>
          <w:sz w:val="28"/>
          <w:szCs w:val="28"/>
        </w:rPr>
        <w:t xml:space="preserve">„ЗА“ – </w:t>
      </w:r>
      <w:r>
        <w:rPr>
          <w:rFonts w:ascii="Times New Roman" w:hAnsi="Times New Roman" w:cs="Times New Roman"/>
          <w:sz w:val="28"/>
          <w:szCs w:val="28"/>
        </w:rPr>
        <w:t>9</w:t>
      </w:r>
      <w:r w:rsidRPr="009509BD">
        <w:rPr>
          <w:rFonts w:ascii="Times New Roman" w:hAnsi="Times New Roman" w:cs="Times New Roman"/>
          <w:sz w:val="28"/>
          <w:szCs w:val="28"/>
        </w:rPr>
        <w:t xml:space="preserve"> СЪВЕТНИКА</w:t>
      </w:r>
    </w:p>
    <w:p w:rsidR="009509BD" w:rsidRPr="009509BD" w:rsidRDefault="009509BD" w:rsidP="009509BD">
      <w:pPr>
        <w:pStyle w:val="a3"/>
        <w:ind w:firstLine="708"/>
        <w:jc w:val="center"/>
        <w:rPr>
          <w:rFonts w:ascii="Times New Roman" w:hAnsi="Times New Roman" w:cs="Times New Roman"/>
          <w:sz w:val="28"/>
          <w:szCs w:val="28"/>
        </w:rPr>
      </w:pPr>
      <w:r w:rsidRPr="009509BD">
        <w:rPr>
          <w:rFonts w:ascii="Times New Roman" w:hAnsi="Times New Roman" w:cs="Times New Roman"/>
          <w:sz w:val="28"/>
          <w:szCs w:val="28"/>
        </w:rPr>
        <w:t>„ПРОТИВ“ – НЯМА</w:t>
      </w:r>
    </w:p>
    <w:p w:rsidR="009509BD" w:rsidRPr="009509BD" w:rsidRDefault="009509BD" w:rsidP="009509BD">
      <w:pPr>
        <w:pStyle w:val="a3"/>
        <w:ind w:firstLine="708"/>
        <w:jc w:val="center"/>
        <w:rPr>
          <w:rFonts w:ascii="Times New Roman" w:hAnsi="Times New Roman" w:cs="Times New Roman"/>
          <w:sz w:val="28"/>
          <w:szCs w:val="28"/>
        </w:rPr>
      </w:pPr>
      <w:r w:rsidRPr="009509BD">
        <w:rPr>
          <w:rFonts w:ascii="Times New Roman" w:hAnsi="Times New Roman" w:cs="Times New Roman"/>
          <w:sz w:val="28"/>
          <w:szCs w:val="28"/>
        </w:rPr>
        <w:t>„ВЪЗДЪРЖАЛИ СЕ“ – НЯМА</w:t>
      </w:r>
    </w:p>
    <w:p w:rsidR="009509BD" w:rsidRDefault="009509BD" w:rsidP="00AE2E1A">
      <w:pPr>
        <w:pStyle w:val="a3"/>
        <w:rPr>
          <w:rFonts w:ascii="Times New Roman" w:hAnsi="Times New Roman" w:cs="Times New Roman"/>
          <w:sz w:val="24"/>
          <w:szCs w:val="24"/>
        </w:rPr>
      </w:pPr>
    </w:p>
    <w:p w:rsidR="009509BD" w:rsidRDefault="009509BD" w:rsidP="009509BD">
      <w:pPr>
        <w:pStyle w:val="a3"/>
        <w:ind w:firstLine="708"/>
        <w:jc w:val="center"/>
        <w:rPr>
          <w:rFonts w:ascii="Times New Roman" w:hAnsi="Times New Roman" w:cs="Times New Roman"/>
          <w:sz w:val="24"/>
          <w:szCs w:val="24"/>
        </w:rPr>
      </w:pPr>
    </w:p>
    <w:p w:rsidR="009509BD" w:rsidRPr="009509BD" w:rsidRDefault="009509BD" w:rsidP="009509BD">
      <w:pPr>
        <w:pStyle w:val="a3"/>
        <w:ind w:firstLine="708"/>
        <w:jc w:val="both"/>
        <w:rPr>
          <w:rFonts w:ascii="Times New Roman" w:hAnsi="Times New Roman" w:cs="Times New Roman"/>
          <w:b/>
          <w:sz w:val="28"/>
          <w:szCs w:val="28"/>
        </w:rPr>
      </w:pPr>
      <w:r w:rsidRPr="009509BD">
        <w:rPr>
          <w:rFonts w:ascii="Times New Roman" w:hAnsi="Times New Roman" w:cs="Times New Roman"/>
          <w:b/>
          <w:sz w:val="28"/>
          <w:szCs w:val="28"/>
        </w:rPr>
        <w:t>Забележка:</w:t>
      </w:r>
      <w:r>
        <w:rPr>
          <w:rFonts w:ascii="Times New Roman" w:hAnsi="Times New Roman" w:cs="Times New Roman"/>
          <w:sz w:val="28"/>
          <w:szCs w:val="28"/>
        </w:rPr>
        <w:t xml:space="preserve"> Общинския съветник Борислав Симеонов не участва в гласуването, поради Конфликт на интереси!</w:t>
      </w:r>
    </w:p>
    <w:p w:rsidR="00702D37" w:rsidRDefault="00702D37" w:rsidP="00FC0452">
      <w:pPr>
        <w:spacing w:after="0" w:line="240" w:lineRule="auto"/>
        <w:ind w:firstLine="708"/>
        <w:jc w:val="both"/>
        <w:rPr>
          <w:rFonts w:ascii="Times New Roman" w:hAnsi="Times New Roman" w:cs="Times New Roman"/>
          <w:sz w:val="28"/>
          <w:szCs w:val="28"/>
        </w:rPr>
      </w:pPr>
    </w:p>
    <w:p w:rsidR="0011254D" w:rsidRDefault="0011254D" w:rsidP="00FC0452">
      <w:pPr>
        <w:spacing w:after="0" w:line="240" w:lineRule="auto"/>
        <w:ind w:firstLine="708"/>
        <w:jc w:val="both"/>
        <w:rPr>
          <w:rFonts w:ascii="Times New Roman" w:hAnsi="Times New Roman" w:cs="Times New Roman"/>
          <w:sz w:val="28"/>
          <w:szCs w:val="28"/>
        </w:rPr>
      </w:pPr>
    </w:p>
    <w:p w:rsidR="0011254D" w:rsidRDefault="0011254D" w:rsidP="0011254D">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ЕДИНАДЕСЕТА</w:t>
      </w:r>
      <w:r w:rsidRPr="003816E4">
        <w:rPr>
          <w:rFonts w:ascii="Times New Roman" w:hAnsi="Times New Roman" w:cs="Times New Roman"/>
          <w:b/>
          <w:sz w:val="28"/>
          <w:szCs w:val="28"/>
        </w:rPr>
        <w:t xml:space="preserve"> ТОЧКА ОТ ДНЕВНИЯ РЕД</w:t>
      </w:r>
    </w:p>
    <w:p w:rsidR="0011254D" w:rsidRDefault="0011254D" w:rsidP="0011254D">
      <w:pPr>
        <w:pStyle w:val="a3"/>
        <w:ind w:firstLine="708"/>
        <w:jc w:val="center"/>
        <w:rPr>
          <w:rFonts w:ascii="Times New Roman" w:hAnsi="Times New Roman" w:cs="Times New Roman"/>
          <w:b/>
          <w:sz w:val="28"/>
          <w:szCs w:val="28"/>
        </w:rPr>
      </w:pPr>
    </w:p>
    <w:p w:rsidR="0011254D" w:rsidRDefault="0011254D" w:rsidP="0011254D">
      <w:pPr>
        <w:pStyle w:val="a3"/>
        <w:ind w:firstLine="708"/>
        <w:jc w:val="center"/>
        <w:rPr>
          <w:rFonts w:ascii="Times New Roman" w:hAnsi="Times New Roman" w:cs="Times New Roman"/>
          <w:b/>
          <w:sz w:val="28"/>
          <w:szCs w:val="28"/>
        </w:rPr>
      </w:pPr>
    </w:p>
    <w:p w:rsidR="0011254D" w:rsidRDefault="0011254D" w:rsidP="0011254D">
      <w:pPr>
        <w:pStyle w:val="a3"/>
        <w:ind w:firstLine="708"/>
        <w:jc w:val="both"/>
        <w:rPr>
          <w:rFonts w:ascii="Times New Roman" w:hAnsi="Times New Roman" w:cs="Times New Roman"/>
          <w:sz w:val="28"/>
          <w:szCs w:val="28"/>
        </w:rPr>
      </w:pPr>
      <w:r w:rsidRPr="001F3F44">
        <w:rPr>
          <w:rFonts w:ascii="Times New Roman" w:hAnsi="Times New Roman" w:cs="Times New Roman"/>
          <w:sz w:val="28"/>
          <w:szCs w:val="28"/>
        </w:rPr>
        <w:t>О</w:t>
      </w:r>
      <w:r>
        <w:rPr>
          <w:rFonts w:ascii="Times New Roman" w:hAnsi="Times New Roman" w:cs="Times New Roman"/>
          <w:sz w:val="28"/>
          <w:szCs w:val="28"/>
        </w:rPr>
        <w:t>тношение взеха:</w:t>
      </w:r>
    </w:p>
    <w:p w:rsidR="0011254D" w:rsidRPr="009509BD" w:rsidRDefault="0011254D" w:rsidP="0011254D">
      <w:pPr>
        <w:pStyle w:val="a3"/>
        <w:ind w:firstLine="708"/>
        <w:jc w:val="both"/>
        <w:rPr>
          <w:rFonts w:ascii="Times New Roman" w:hAnsi="Times New Roman" w:cs="Times New Roman"/>
          <w:sz w:val="28"/>
          <w:szCs w:val="28"/>
        </w:rPr>
      </w:pPr>
      <w:r w:rsidRPr="009509BD">
        <w:rPr>
          <w:rFonts w:ascii="Times New Roman" w:hAnsi="Times New Roman" w:cs="Times New Roman"/>
          <w:sz w:val="28"/>
          <w:szCs w:val="28"/>
          <w:u w:val="single"/>
        </w:rPr>
        <w:t>А.Пашала</w:t>
      </w:r>
      <w:r>
        <w:rPr>
          <w:rFonts w:ascii="Times New Roman" w:hAnsi="Times New Roman" w:cs="Times New Roman"/>
          <w:sz w:val="28"/>
          <w:szCs w:val="28"/>
        </w:rPr>
        <w:t>: Уважаеми колеги, Постоянната комисия по “Бюджет, финанси, общинска собственост и фирми, инвестиционна политика и икономически дейности“</w:t>
      </w:r>
      <w:r w:rsidRPr="00D97755">
        <w:rPr>
          <w:rFonts w:ascii="Times New Roman" w:eastAsiaTheme="majorEastAsia" w:hAnsi="Times New Roman" w:cs="Times New Roman"/>
          <w:b/>
          <w:bCs/>
          <w:i/>
          <w:iCs/>
          <w:color w:val="4F81BD" w:themeColor="accent1"/>
          <w:sz w:val="28"/>
          <w:szCs w:val="28"/>
          <w:lang w:eastAsia="bg-BG"/>
        </w:rPr>
        <w:t xml:space="preserve"> </w:t>
      </w:r>
      <w:r>
        <w:rPr>
          <w:rFonts w:ascii="Times New Roman" w:eastAsiaTheme="majorEastAsia" w:hAnsi="Times New Roman" w:cs="Times New Roman"/>
          <w:b/>
          <w:bCs/>
          <w:i/>
          <w:iCs/>
          <w:color w:val="4F81BD" w:themeColor="accent1"/>
          <w:sz w:val="28"/>
          <w:szCs w:val="28"/>
          <w:lang w:eastAsia="bg-BG"/>
        </w:rPr>
        <w:t xml:space="preserve">на заседание  проведено на </w:t>
      </w:r>
      <w:r w:rsidRPr="00B62B4E">
        <w:rPr>
          <w:rFonts w:ascii="Times New Roman" w:eastAsiaTheme="majorEastAsia" w:hAnsi="Times New Roman" w:cs="Times New Roman"/>
          <w:b/>
          <w:bCs/>
          <w:i/>
          <w:iCs/>
          <w:color w:val="4F81BD" w:themeColor="accent1"/>
          <w:sz w:val="28"/>
          <w:szCs w:val="28"/>
          <w:lang w:eastAsia="bg-BG"/>
        </w:rPr>
        <w:t>18.02.</w:t>
      </w:r>
      <w:r w:rsidRPr="00B62B4E">
        <w:rPr>
          <w:rFonts w:ascii="Times New Roman" w:eastAsiaTheme="majorEastAsia" w:hAnsi="Times New Roman" w:cs="Times New Roman"/>
          <w:b/>
          <w:i/>
          <w:color w:val="4F81BD" w:themeColor="accent1"/>
          <w:sz w:val="28"/>
          <w:szCs w:val="28"/>
          <w:lang w:eastAsia="bg-BG"/>
        </w:rPr>
        <w:t>2021</w:t>
      </w:r>
      <w:r w:rsidRPr="00B62B4E">
        <w:rPr>
          <w:rFonts w:ascii="Times New Roman" w:eastAsiaTheme="majorEastAsia" w:hAnsi="Times New Roman" w:cs="Times New Roman"/>
          <w:b/>
          <w:bCs/>
          <w:i/>
          <w:iCs/>
          <w:color w:val="4F81BD" w:themeColor="accent1"/>
          <w:sz w:val="28"/>
          <w:szCs w:val="28"/>
          <w:lang w:eastAsia="bg-BG"/>
        </w:rPr>
        <w:t>г.</w:t>
      </w:r>
      <w:r w:rsidRPr="002C1E4D">
        <w:rPr>
          <w:rFonts w:ascii="Times New Roman" w:eastAsiaTheme="majorEastAsia" w:hAnsi="Times New Roman" w:cs="Times New Roman"/>
          <w:b/>
          <w:bCs/>
          <w:i/>
          <w:iCs/>
          <w:color w:val="4F81BD" w:themeColor="accent1"/>
          <w:sz w:val="28"/>
          <w:szCs w:val="28"/>
          <w:lang w:eastAsia="bg-BG"/>
        </w:rPr>
        <w:t xml:space="preserve">  П.К. разгледа докладната записка  </w:t>
      </w:r>
      <w:r w:rsidRPr="0056433F">
        <w:rPr>
          <w:rFonts w:ascii="Times New Roman" w:eastAsiaTheme="majorEastAsia" w:hAnsi="Times New Roman" w:cs="Times New Roman"/>
          <w:b/>
          <w:bCs/>
          <w:i/>
          <w:iCs/>
          <w:color w:val="4F81BD" w:themeColor="accent1"/>
          <w:sz w:val="28"/>
          <w:szCs w:val="28"/>
          <w:u w:val="single"/>
          <w:lang w:eastAsia="bg-BG"/>
        </w:rPr>
        <w:t>относно</w:t>
      </w:r>
      <w:r>
        <w:rPr>
          <w:rFonts w:ascii="Times New Roman" w:eastAsiaTheme="majorEastAsia" w:hAnsi="Times New Roman" w:cs="Times New Roman"/>
          <w:b/>
          <w:bCs/>
          <w:i/>
          <w:iCs/>
          <w:color w:val="4F81BD" w:themeColor="accent1"/>
          <w:sz w:val="28"/>
          <w:szCs w:val="28"/>
          <w:lang w:eastAsia="bg-BG"/>
        </w:rPr>
        <w:t>:</w:t>
      </w:r>
      <w:r>
        <w:rPr>
          <w:rFonts w:ascii="Times New Roman" w:eastAsiaTheme="majorEastAsia" w:hAnsi="Times New Roman" w:cs="Times New Roman"/>
          <w:bCs/>
          <w:iCs/>
          <w:color w:val="4F81BD" w:themeColor="accent1"/>
          <w:sz w:val="28"/>
          <w:szCs w:val="28"/>
          <w:lang w:eastAsia="bg-BG"/>
        </w:rPr>
        <w:t xml:space="preserve"> </w:t>
      </w:r>
      <w:r w:rsidR="009B0348" w:rsidRPr="00CF68D4">
        <w:rPr>
          <w:rFonts w:ascii="Times New Roman" w:eastAsia="Times New Roman" w:hAnsi="Times New Roman" w:cs="Times New Roman"/>
          <w:sz w:val="28"/>
          <w:szCs w:val="28"/>
        </w:rPr>
        <w:t xml:space="preserve">Откриване на конкурсна процедура за възлагане управлението на общинско публично предприятие „Медицински </w:t>
      </w:r>
      <w:r w:rsidR="009B0348">
        <w:rPr>
          <w:rFonts w:ascii="Times New Roman" w:eastAsia="Times New Roman" w:hAnsi="Times New Roman" w:cs="Times New Roman"/>
          <w:sz w:val="28"/>
          <w:szCs w:val="28"/>
        </w:rPr>
        <w:t>Ц</w:t>
      </w:r>
      <w:r w:rsidR="009B0348" w:rsidRPr="00CF68D4">
        <w:rPr>
          <w:rFonts w:ascii="Times New Roman" w:eastAsia="Times New Roman" w:hAnsi="Times New Roman" w:cs="Times New Roman"/>
          <w:sz w:val="28"/>
          <w:szCs w:val="28"/>
        </w:rPr>
        <w:t>ентър 1- Никопол“ ЕООД, ЕИК 114517172, за срок от 3/три/ години</w:t>
      </w:r>
      <w:r w:rsidRPr="00021BDA">
        <w:rPr>
          <w:rFonts w:ascii="Times New Roman" w:eastAsia="Times New Roman" w:hAnsi="Times New Roman" w:cs="Times New Roman"/>
          <w:sz w:val="28"/>
          <w:szCs w:val="28"/>
        </w:rPr>
        <w:t>;</w:t>
      </w:r>
      <w:r>
        <w:rPr>
          <w:rFonts w:ascii="Times New Roman" w:eastAsia="Times New Roman" w:hAnsi="Times New Roman" w:cs="Times New Roman"/>
          <w:sz w:val="28"/>
          <w:szCs w:val="28"/>
          <w:lang w:eastAsia="bg-BG"/>
        </w:rPr>
        <w:t xml:space="preserve">, </w:t>
      </w:r>
      <w:r w:rsidRPr="002C1E4D">
        <w:rPr>
          <w:rFonts w:ascii="Times New Roman" w:eastAsiaTheme="majorEastAsia" w:hAnsi="Times New Roman" w:cs="Times New Roman"/>
          <w:b/>
          <w:bCs/>
          <w:i/>
          <w:iCs/>
          <w:color w:val="4F81BD" w:themeColor="accent1"/>
          <w:sz w:val="28"/>
          <w:szCs w:val="28"/>
          <w:lang w:eastAsia="bg-BG"/>
        </w:rPr>
        <w:t xml:space="preserve">и прие следното    </w:t>
      </w:r>
    </w:p>
    <w:p w:rsidR="0011254D" w:rsidRPr="006D5D9A" w:rsidRDefault="0011254D" w:rsidP="0011254D">
      <w:pPr>
        <w:spacing w:after="0" w:line="240" w:lineRule="auto"/>
        <w:jc w:val="both"/>
        <w:rPr>
          <w:rFonts w:ascii="Times New Roman" w:eastAsia="Times New Roman" w:hAnsi="Times New Roman" w:cs="Times New Roman"/>
          <w:sz w:val="24"/>
          <w:szCs w:val="20"/>
          <w:lang w:eastAsia="bg-BG"/>
        </w:rPr>
      </w:pPr>
      <w:r w:rsidRPr="002C1E4D">
        <w:rPr>
          <w:rFonts w:ascii="Times New Roman" w:eastAsiaTheme="majorEastAsia" w:hAnsi="Times New Roman" w:cs="Times New Roman"/>
          <w:b/>
          <w:bCs/>
          <w:i/>
          <w:iCs/>
          <w:color w:val="4F81BD" w:themeColor="accent1"/>
          <w:sz w:val="28"/>
          <w:szCs w:val="28"/>
          <w:lang w:eastAsia="bg-BG"/>
        </w:rPr>
        <w:t xml:space="preserve">                                                                 </w:t>
      </w:r>
    </w:p>
    <w:p w:rsidR="0011254D" w:rsidRPr="002C1E4D" w:rsidRDefault="0011254D" w:rsidP="0011254D">
      <w:pPr>
        <w:spacing w:after="0" w:line="240" w:lineRule="auto"/>
        <w:jc w:val="both"/>
        <w:rPr>
          <w:rFonts w:ascii="Times New Roman" w:eastAsia="Times New Roman" w:hAnsi="Times New Roman" w:cs="Times New Roman"/>
          <w:b/>
          <w:sz w:val="28"/>
          <w:szCs w:val="28"/>
          <w:lang w:val="ru-RU" w:eastAsia="bg-BG"/>
        </w:rPr>
      </w:pPr>
    </w:p>
    <w:p w:rsidR="0011254D" w:rsidRPr="002C1E4D" w:rsidRDefault="0011254D" w:rsidP="0011254D">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11254D" w:rsidRDefault="0011254D" w:rsidP="0011254D"/>
    <w:p w:rsidR="0011254D" w:rsidRDefault="0011254D" w:rsidP="0011254D">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 xml:space="preserve">Постоянната Комисия предлага на </w:t>
      </w:r>
      <w:r>
        <w:rPr>
          <w:rFonts w:ascii="Times New Roman" w:eastAsia="Times New Roman" w:hAnsi="Times New Roman" w:cs="Times New Roman"/>
          <w:sz w:val="28"/>
          <w:szCs w:val="28"/>
          <w:lang w:eastAsia="bg-BG"/>
        </w:rPr>
        <w:t>заседание на ОбС да приеме допълнение и изменение в проекта за решение.</w:t>
      </w:r>
    </w:p>
    <w:p w:rsidR="0011254D" w:rsidRDefault="0011254D" w:rsidP="0011254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В точка </w:t>
      </w:r>
      <w:r w:rsidRPr="00C66B20">
        <w:rPr>
          <w:rFonts w:ascii="Times New Roman" w:eastAsia="Times New Roman" w:hAnsi="Times New Roman" w:cs="Times New Roman"/>
          <w:b/>
          <w:sz w:val="28"/>
          <w:szCs w:val="28"/>
          <w:lang w:eastAsia="bg-BG"/>
        </w:rPr>
        <w:t>4.11</w:t>
      </w:r>
      <w:r>
        <w:rPr>
          <w:rFonts w:ascii="Times New Roman" w:eastAsia="Times New Roman" w:hAnsi="Times New Roman" w:cs="Times New Roman"/>
          <w:sz w:val="28"/>
          <w:szCs w:val="28"/>
          <w:lang w:eastAsia="bg-BG"/>
        </w:rPr>
        <w:t>, да се допълни текста както следва:</w:t>
      </w:r>
    </w:p>
    <w:p w:rsidR="0011254D" w:rsidRPr="002F76DD" w:rsidRDefault="0011254D" w:rsidP="001125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F76DD">
        <w:rPr>
          <w:rFonts w:ascii="Times New Roman" w:eastAsia="Calibri" w:hAnsi="Times New Roman" w:cs="Times New Roman"/>
          <w:b/>
          <w:sz w:val="28"/>
          <w:szCs w:val="28"/>
        </w:rPr>
        <w:t>4.11.</w:t>
      </w:r>
      <w:r>
        <w:rPr>
          <w:rFonts w:ascii="Times New Roman" w:eastAsia="Calibri" w:hAnsi="Times New Roman" w:cs="Times New Roman"/>
          <w:sz w:val="28"/>
          <w:szCs w:val="28"/>
        </w:rPr>
        <w:t xml:space="preserve"> </w:t>
      </w:r>
      <w:r w:rsidRPr="002F76DD">
        <w:rPr>
          <w:rFonts w:ascii="Times New Roman" w:eastAsia="Calibri" w:hAnsi="Times New Roman" w:cs="Times New Roman"/>
          <w:sz w:val="28"/>
          <w:szCs w:val="28"/>
        </w:rPr>
        <w:t>да не са съдружници в събирателни, в командитни дружества и в дружества с ограничена отговорност;</w:t>
      </w:r>
    </w:p>
    <w:p w:rsidR="0011254D" w:rsidRDefault="0011254D" w:rsidP="0011254D">
      <w:pPr>
        <w:spacing w:after="0" w:line="240" w:lineRule="auto"/>
        <w:ind w:firstLine="567"/>
        <w:jc w:val="both"/>
        <w:rPr>
          <w:rFonts w:ascii="Times New Roman" w:hAnsi="Times New Roman" w:cs="Times New Roman"/>
          <w:color w:val="000000"/>
          <w:sz w:val="28"/>
          <w:szCs w:val="28"/>
        </w:rPr>
      </w:pPr>
      <w:r w:rsidRPr="002F76DD">
        <w:rPr>
          <w:rFonts w:ascii="Times New Roman" w:eastAsia="Calibri" w:hAnsi="Times New Roman" w:cs="Times New Roman"/>
          <w:b/>
          <w:i/>
          <w:sz w:val="28"/>
          <w:szCs w:val="28"/>
        </w:rPr>
        <w:t>*</w:t>
      </w:r>
      <w:r w:rsidRPr="00C66B20">
        <w:rPr>
          <w:rFonts w:ascii="Times New Roman" w:eastAsia="Calibri" w:hAnsi="Times New Roman" w:cs="Times New Roman"/>
          <w:b/>
          <w:i/>
          <w:sz w:val="28"/>
          <w:szCs w:val="28"/>
        </w:rPr>
        <w:t xml:space="preserve">Не може да бъдат управители лица, които работят по служебно или по трудово правоотношение, освен като </w:t>
      </w:r>
      <w:r>
        <w:rPr>
          <w:rFonts w:ascii="Times New Roman" w:eastAsia="Calibri" w:hAnsi="Times New Roman" w:cs="Times New Roman"/>
          <w:b/>
          <w:i/>
          <w:sz w:val="28"/>
          <w:szCs w:val="28"/>
        </w:rPr>
        <w:t xml:space="preserve">преподаватели във висше училище </w:t>
      </w:r>
      <w:r w:rsidRPr="002F76DD">
        <w:rPr>
          <w:rFonts w:ascii="Times New Roman" w:hAnsi="Times New Roman" w:cs="Times New Roman"/>
          <w:b/>
          <w:i/>
          <w:color w:val="000000"/>
          <w:sz w:val="28"/>
          <w:szCs w:val="28"/>
        </w:rPr>
        <w:t xml:space="preserve">и/или като лекари или лекари по дентална медицина в лечебно заведение по смисъла на </w:t>
      </w:r>
      <w:r w:rsidRPr="002F76DD">
        <w:rPr>
          <w:rFonts w:ascii="Times New Roman" w:hAnsi="Times New Roman" w:cs="Times New Roman"/>
          <w:b/>
          <w:i/>
          <w:sz w:val="28"/>
          <w:szCs w:val="28"/>
        </w:rPr>
        <w:t>Закона за лечебните заведения</w:t>
      </w:r>
      <w:r w:rsidRPr="002F76DD">
        <w:rPr>
          <w:rFonts w:ascii="Times New Roman" w:hAnsi="Times New Roman" w:cs="Times New Roman"/>
          <w:b/>
          <w:i/>
          <w:color w:val="000000"/>
          <w:sz w:val="28"/>
          <w:szCs w:val="28"/>
        </w:rPr>
        <w:t>.</w:t>
      </w:r>
      <w:r>
        <w:rPr>
          <w:rFonts w:ascii="Times New Roman" w:hAnsi="Times New Roman" w:cs="Times New Roman"/>
          <w:color w:val="000000"/>
          <w:sz w:val="28"/>
          <w:szCs w:val="28"/>
        </w:rPr>
        <w:t>“</w:t>
      </w:r>
    </w:p>
    <w:p w:rsidR="0011254D" w:rsidRDefault="0011254D" w:rsidP="0011254D">
      <w:pPr>
        <w:spacing w:after="0" w:line="240" w:lineRule="auto"/>
        <w:ind w:firstLine="567"/>
        <w:jc w:val="both"/>
        <w:rPr>
          <w:rFonts w:ascii="Times New Roman" w:hAnsi="Times New Roman" w:cs="Times New Roman"/>
          <w:color w:val="000000"/>
          <w:sz w:val="28"/>
          <w:szCs w:val="28"/>
        </w:rPr>
      </w:pPr>
    </w:p>
    <w:p w:rsidR="009B0348" w:rsidRPr="009B0348" w:rsidRDefault="009B0348" w:rsidP="009B0348">
      <w:pPr>
        <w:spacing w:after="0" w:line="240" w:lineRule="auto"/>
        <w:ind w:firstLine="567"/>
        <w:jc w:val="both"/>
        <w:rPr>
          <w:rFonts w:ascii="Times New Roman" w:hAnsi="Times New Roman" w:cs="Times New Roman"/>
          <w:sz w:val="28"/>
          <w:szCs w:val="28"/>
        </w:rPr>
      </w:pPr>
      <w:r w:rsidRPr="00D969B8">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Колеги, гласуваме становището на П.К..</w:t>
      </w:r>
    </w:p>
    <w:p w:rsidR="009B0348" w:rsidRDefault="009B0348" w:rsidP="009B0348">
      <w:pPr>
        <w:spacing w:after="0" w:line="240" w:lineRule="auto"/>
        <w:ind w:firstLine="708"/>
        <w:jc w:val="both"/>
        <w:rPr>
          <w:rFonts w:ascii="Times New Roman" w:hAnsi="Times New Roman" w:cs="Times New Roman"/>
          <w:sz w:val="28"/>
          <w:szCs w:val="28"/>
        </w:rPr>
      </w:pPr>
    </w:p>
    <w:p w:rsidR="009B0348" w:rsidRDefault="009B0348" w:rsidP="009B0348">
      <w:pPr>
        <w:spacing w:after="0" w:line="240" w:lineRule="auto"/>
        <w:ind w:firstLine="708"/>
        <w:jc w:val="both"/>
        <w:rPr>
          <w:rFonts w:ascii="Times New Roman" w:hAnsi="Times New Roman" w:cs="Times New Roman"/>
          <w:sz w:val="28"/>
          <w:szCs w:val="28"/>
        </w:rPr>
      </w:pPr>
    </w:p>
    <w:p w:rsidR="009B0348" w:rsidRPr="00F62577" w:rsidRDefault="009B0348" w:rsidP="009B0348">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ГЛАСУВАЛИ  -10 СЪВЕТНИКА</w:t>
      </w:r>
    </w:p>
    <w:p w:rsidR="009B0348" w:rsidRPr="00F62577" w:rsidRDefault="009B0348" w:rsidP="009B0348">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„ЗА“ – 10 СЪВЕТНИКА</w:t>
      </w:r>
    </w:p>
    <w:p w:rsidR="009B0348" w:rsidRPr="00F62577" w:rsidRDefault="009B0348" w:rsidP="009B0348">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„ПРОТИВ“ – НЯМА</w:t>
      </w:r>
    </w:p>
    <w:p w:rsidR="009B0348" w:rsidRPr="00F62577" w:rsidRDefault="009B0348" w:rsidP="009B0348">
      <w:pPr>
        <w:pStyle w:val="a3"/>
        <w:ind w:firstLine="708"/>
        <w:jc w:val="center"/>
        <w:rPr>
          <w:rFonts w:ascii="Times New Roman" w:hAnsi="Times New Roman" w:cs="Times New Roman"/>
          <w:sz w:val="24"/>
          <w:szCs w:val="24"/>
        </w:rPr>
      </w:pPr>
      <w:r w:rsidRPr="00F62577">
        <w:rPr>
          <w:rFonts w:ascii="Times New Roman" w:hAnsi="Times New Roman" w:cs="Times New Roman"/>
          <w:sz w:val="24"/>
          <w:szCs w:val="24"/>
        </w:rPr>
        <w:t>„ВЪЗДЪРЖАЛИ СЕ“ – НЯМА</w:t>
      </w:r>
    </w:p>
    <w:p w:rsidR="009B0348" w:rsidRPr="00F62577" w:rsidRDefault="009B0348" w:rsidP="009B0348">
      <w:pPr>
        <w:pStyle w:val="a3"/>
        <w:ind w:firstLine="708"/>
        <w:jc w:val="center"/>
        <w:rPr>
          <w:rFonts w:ascii="Times New Roman" w:hAnsi="Times New Roman" w:cs="Times New Roman"/>
          <w:sz w:val="24"/>
          <w:szCs w:val="24"/>
        </w:rPr>
      </w:pPr>
    </w:p>
    <w:p w:rsidR="009B0348" w:rsidRDefault="009B0348" w:rsidP="009B0348">
      <w:pPr>
        <w:spacing w:after="0" w:line="240" w:lineRule="auto"/>
        <w:jc w:val="both"/>
        <w:rPr>
          <w:rFonts w:ascii="Times New Roman" w:hAnsi="Times New Roman" w:cs="Times New Roman"/>
          <w:sz w:val="28"/>
          <w:szCs w:val="28"/>
        </w:rPr>
      </w:pPr>
    </w:p>
    <w:p w:rsidR="009B0348" w:rsidRPr="009509BD" w:rsidRDefault="009B0348" w:rsidP="009240A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9B0348" w:rsidRPr="000447D1" w:rsidRDefault="000447D1" w:rsidP="000447D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9B0348" w:rsidRPr="000447D1">
        <w:rPr>
          <w:rFonts w:ascii="Times New Roman" w:eastAsia="Calibri" w:hAnsi="Times New Roman" w:cs="Times New Roman"/>
          <w:sz w:val="28"/>
          <w:szCs w:val="28"/>
        </w:rPr>
        <w:t xml:space="preserve">а основание чл. 21, ал. 1, т. 23 и ал. 2 от Закона за местното самоуправление и местната администрация, чл. 21, ал. 1 от Закона за публичните предприятия, във връзка с чл. 68, чл. 69, ал. 2 от Правилника за прилагане на Закона за публичните предприятия, Общински съвет – Никопол </w:t>
      </w:r>
      <w:r w:rsidR="00602026">
        <w:rPr>
          <w:rFonts w:ascii="Times New Roman" w:eastAsia="Calibri" w:hAnsi="Times New Roman" w:cs="Times New Roman"/>
          <w:sz w:val="28"/>
          <w:szCs w:val="28"/>
        </w:rPr>
        <w:t>прие</w:t>
      </w:r>
      <w:r w:rsidR="009B0348" w:rsidRPr="000447D1">
        <w:rPr>
          <w:rFonts w:ascii="Times New Roman" w:eastAsia="Calibri" w:hAnsi="Times New Roman" w:cs="Times New Roman"/>
          <w:sz w:val="28"/>
          <w:szCs w:val="28"/>
        </w:rPr>
        <w:t xml:space="preserve"> следното  </w:t>
      </w:r>
    </w:p>
    <w:p w:rsidR="009B0348" w:rsidRPr="000447D1" w:rsidRDefault="009B0348" w:rsidP="009B0348">
      <w:pPr>
        <w:spacing w:after="0" w:line="240" w:lineRule="auto"/>
        <w:jc w:val="both"/>
        <w:rPr>
          <w:rFonts w:ascii="Times New Roman" w:eastAsia="Calibri" w:hAnsi="Times New Roman" w:cs="Times New Roman"/>
          <w:sz w:val="28"/>
          <w:szCs w:val="28"/>
        </w:rPr>
      </w:pPr>
    </w:p>
    <w:p w:rsidR="00602026" w:rsidRDefault="00602026" w:rsidP="00602026">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602026" w:rsidRDefault="00602026" w:rsidP="00602026">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№190/25.02.2021г.</w:t>
      </w:r>
    </w:p>
    <w:p w:rsidR="009B0348" w:rsidRPr="000447D1" w:rsidRDefault="009B0348" w:rsidP="009B0348">
      <w:pPr>
        <w:spacing w:after="0" w:line="240" w:lineRule="auto"/>
        <w:ind w:left="426"/>
        <w:jc w:val="both"/>
        <w:rPr>
          <w:rFonts w:ascii="Times New Roman" w:eastAsia="Calibri" w:hAnsi="Times New Roman" w:cs="Times New Roman"/>
          <w:sz w:val="28"/>
          <w:szCs w:val="28"/>
        </w:rPr>
      </w:pP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1.</w:t>
      </w:r>
      <w:r w:rsidR="009B0348" w:rsidRPr="000447D1">
        <w:rPr>
          <w:rFonts w:ascii="Times New Roman" w:eastAsia="Calibri" w:hAnsi="Times New Roman" w:cs="Times New Roman"/>
          <w:sz w:val="28"/>
          <w:szCs w:val="28"/>
        </w:rPr>
        <w:t>Общински съвет – Никопол възлага на кмета на Община Никопол да открие конкурсна процедура за възлагане управлението на общинско публично предприятие „Медицински център 1 - Никопол” ЕООД, ЕИК 114517172, за срок от 3/три/ години, при ред и условия определени с настоящото решение.</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2.</w:t>
      </w:r>
      <w:r w:rsidR="009B0348" w:rsidRPr="000447D1">
        <w:rPr>
          <w:rFonts w:ascii="Times New Roman" w:eastAsia="Calibri" w:hAnsi="Times New Roman" w:cs="Times New Roman"/>
          <w:sz w:val="28"/>
          <w:szCs w:val="28"/>
        </w:rPr>
        <w:t>Общински съвет – Никопол възлага на кмета на Община Никопол да определи състава на комисията за номиниране на кандидатите в публичния подбор, в т.ч. да определи основните правила за нейната работа.</w:t>
      </w:r>
    </w:p>
    <w:p w:rsidR="009B0348" w:rsidRPr="000447D1" w:rsidRDefault="00602026" w:rsidP="00602026">
      <w:pPr>
        <w:spacing w:after="0" w:line="240" w:lineRule="auto"/>
        <w:ind w:firstLine="284"/>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3.</w:t>
      </w:r>
      <w:r w:rsidR="009B0348" w:rsidRPr="000447D1">
        <w:rPr>
          <w:rFonts w:ascii="Times New Roman" w:eastAsia="Calibri" w:hAnsi="Times New Roman" w:cs="Times New Roman"/>
          <w:sz w:val="28"/>
          <w:szCs w:val="28"/>
        </w:rPr>
        <w:t>Общински съвет – Никопол възлага на кмета на Община Никопол да утвърди проекта на договора за възлагане управлението на „Медицински център 1 - Никопол” ЕООД, ЕИК 114517172.</w:t>
      </w:r>
    </w:p>
    <w:p w:rsidR="009B0348" w:rsidRPr="000447D1" w:rsidRDefault="00602026" w:rsidP="00602026">
      <w:pPr>
        <w:spacing w:after="0" w:line="240" w:lineRule="auto"/>
        <w:ind w:firstLine="284"/>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w:t>
      </w:r>
      <w:r w:rsidR="009B0348" w:rsidRPr="000447D1">
        <w:rPr>
          <w:rFonts w:ascii="Times New Roman" w:eastAsia="Calibri" w:hAnsi="Times New Roman" w:cs="Times New Roman"/>
          <w:sz w:val="28"/>
          <w:szCs w:val="28"/>
        </w:rPr>
        <w:t xml:space="preserve">Кандидатите за управител на „Медицински център 1 - Никопол” ЕООД, ЕИК 114517172 следва да отговарят на изброените по-долу изисквания, като </w:t>
      </w:r>
      <w:r w:rsidR="009B0348" w:rsidRPr="000447D1">
        <w:rPr>
          <w:rFonts w:ascii="Times New Roman" w:eastAsia="Calibri" w:hAnsi="Times New Roman" w:cs="Times New Roman"/>
          <w:b/>
          <w:sz w:val="28"/>
          <w:szCs w:val="28"/>
        </w:rPr>
        <w:t>т.4.10.</w:t>
      </w:r>
      <w:r w:rsidR="009B0348" w:rsidRPr="000447D1">
        <w:rPr>
          <w:rFonts w:ascii="Times New Roman" w:eastAsia="Calibri" w:hAnsi="Times New Roman" w:cs="Times New Roman"/>
          <w:sz w:val="28"/>
          <w:szCs w:val="28"/>
        </w:rPr>
        <w:t xml:space="preserve"> и </w:t>
      </w:r>
      <w:r w:rsidR="009B0348" w:rsidRPr="000447D1">
        <w:rPr>
          <w:rFonts w:ascii="Times New Roman" w:eastAsia="Calibri" w:hAnsi="Times New Roman" w:cs="Times New Roman"/>
          <w:b/>
          <w:sz w:val="28"/>
          <w:szCs w:val="28"/>
        </w:rPr>
        <w:t xml:space="preserve">т.4.11. </w:t>
      </w:r>
      <w:r w:rsidR="009B0348" w:rsidRPr="000447D1">
        <w:rPr>
          <w:rFonts w:ascii="Times New Roman" w:eastAsia="Calibri" w:hAnsi="Times New Roman" w:cs="Times New Roman"/>
          <w:sz w:val="28"/>
          <w:szCs w:val="28"/>
        </w:rPr>
        <w:t>се отнасят единствено за дейност, сходна с дейността на дружеството.</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4.1.</w:t>
      </w:r>
      <w:r w:rsidR="009B0348" w:rsidRPr="000447D1">
        <w:rPr>
          <w:rFonts w:ascii="Times New Roman" w:eastAsia="Calibri" w:hAnsi="Times New Roman" w:cs="Times New Roman"/>
          <w:sz w:val="28"/>
          <w:szCs w:val="28"/>
        </w:rPr>
        <w:t>да имат завършена образователно-квалификационна степен бакалавър или по-висока по специалности от професионални направления "Медицина", "Дентална медицина", "Фармация", "Обществено здраве" и "Здравни грижи".;</w:t>
      </w:r>
    </w:p>
    <w:p w:rsidR="009B0348" w:rsidRPr="000447D1" w:rsidRDefault="00602026" w:rsidP="00602026">
      <w:pPr>
        <w:spacing w:after="0" w:line="240" w:lineRule="auto"/>
        <w:ind w:left="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4.2.</w:t>
      </w:r>
      <w:r w:rsidR="009B0348" w:rsidRPr="000447D1">
        <w:rPr>
          <w:rFonts w:ascii="Times New Roman" w:eastAsia="Calibri" w:hAnsi="Times New Roman" w:cs="Times New Roman"/>
          <w:sz w:val="28"/>
          <w:szCs w:val="28"/>
        </w:rPr>
        <w:t>да имат най-малко 5 години професионален опит</w:t>
      </w:r>
      <w:r w:rsidR="009B0348" w:rsidRPr="000447D1">
        <w:rPr>
          <w:rFonts w:ascii="Times New Roman" w:eastAsia="Calibri" w:hAnsi="Times New Roman" w:cs="Times New Roman"/>
          <w:sz w:val="28"/>
          <w:szCs w:val="28"/>
          <w:lang w:val="en-US"/>
        </w:rPr>
        <w:t xml:space="preserve"> </w:t>
      </w:r>
      <w:r w:rsidR="009B0348" w:rsidRPr="000447D1">
        <w:rPr>
          <w:rFonts w:ascii="Times New Roman" w:eastAsia="Calibri" w:hAnsi="Times New Roman" w:cs="Times New Roman"/>
          <w:sz w:val="28"/>
          <w:szCs w:val="28"/>
        </w:rPr>
        <w:t>по специалността;</w:t>
      </w:r>
    </w:p>
    <w:p w:rsidR="009B0348" w:rsidRPr="000447D1" w:rsidRDefault="00602026" w:rsidP="00602026">
      <w:pPr>
        <w:spacing w:after="0" w:line="240" w:lineRule="auto"/>
        <w:ind w:left="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4.3.</w:t>
      </w:r>
      <w:r w:rsidR="009B0348" w:rsidRPr="000447D1">
        <w:rPr>
          <w:rFonts w:ascii="Times New Roman" w:eastAsia="Calibri" w:hAnsi="Times New Roman" w:cs="Times New Roman"/>
          <w:sz w:val="28"/>
          <w:szCs w:val="28"/>
        </w:rPr>
        <w:t>да не са поставени под запрещение;</w:t>
      </w:r>
    </w:p>
    <w:p w:rsidR="009B0348" w:rsidRPr="000447D1" w:rsidRDefault="00602026" w:rsidP="00602026">
      <w:pPr>
        <w:spacing w:after="0" w:line="240" w:lineRule="auto"/>
        <w:ind w:left="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4.4.</w:t>
      </w:r>
      <w:r w:rsidR="009B0348" w:rsidRPr="000447D1">
        <w:rPr>
          <w:rFonts w:ascii="Times New Roman" w:eastAsia="Calibri" w:hAnsi="Times New Roman" w:cs="Times New Roman"/>
          <w:sz w:val="28"/>
          <w:szCs w:val="28"/>
        </w:rPr>
        <w:t>да не са осъждани за умишлено престъпление от общ характер;</w:t>
      </w:r>
    </w:p>
    <w:p w:rsidR="009B0348" w:rsidRPr="000447D1" w:rsidRDefault="00602026" w:rsidP="00602026">
      <w:pPr>
        <w:spacing w:after="0" w:line="240" w:lineRule="auto"/>
        <w:ind w:left="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4.5.</w:t>
      </w:r>
      <w:r w:rsidR="009B0348" w:rsidRPr="000447D1">
        <w:rPr>
          <w:rFonts w:ascii="Times New Roman" w:eastAsia="Calibri" w:hAnsi="Times New Roman" w:cs="Times New Roman"/>
          <w:sz w:val="28"/>
          <w:szCs w:val="28"/>
        </w:rPr>
        <w:t>да не са лишени от правото да заемат съответната длъжност;</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4.6.</w:t>
      </w:r>
      <w:r w:rsidR="009B0348" w:rsidRPr="000447D1">
        <w:rPr>
          <w:rFonts w:ascii="Times New Roman" w:eastAsia="Calibri" w:hAnsi="Times New Roman" w:cs="Times New Roman"/>
          <w:sz w:val="28"/>
          <w:szCs w:val="28"/>
        </w:rPr>
        <w:t>да не са обявени в несъстоятелност като еднолични търговци или неограничено отговорни съдружници в търговско дружество, обявено в несъстоятелност, ако са останали неудовлетворени кредитори;</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4.7.</w:t>
      </w:r>
      <w:r w:rsidR="009B0348" w:rsidRPr="000447D1">
        <w:rPr>
          <w:rFonts w:ascii="Times New Roman" w:eastAsia="Calibri" w:hAnsi="Times New Roman" w:cs="Times New Roman"/>
          <w:sz w:val="28"/>
          <w:szCs w:val="28"/>
        </w:rPr>
        <w:t>да не са били членове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4.8.</w:t>
      </w:r>
      <w:r w:rsidR="009B0348" w:rsidRPr="000447D1">
        <w:rPr>
          <w:rFonts w:ascii="Times New Roman" w:eastAsia="Calibri" w:hAnsi="Times New Roman" w:cs="Times New Roman"/>
          <w:sz w:val="28"/>
          <w:szCs w:val="28"/>
        </w:rPr>
        <w:t>да не са били управители, членове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4.9.</w:t>
      </w:r>
      <w:r w:rsidR="009B0348" w:rsidRPr="000447D1">
        <w:rPr>
          <w:rFonts w:ascii="Times New Roman" w:eastAsia="Calibri" w:hAnsi="Times New Roman" w:cs="Times New Roman"/>
          <w:sz w:val="28"/>
          <w:szCs w:val="28"/>
        </w:rPr>
        <w:t>да не заемат висша публична длъжност по чл. 6, ал. 1, т. 1 – 38 и 41 – 45 от Закона за противодействие на корупцията и за отнемане на незаконно придобитото имущество, не са членове на политически кабинет или секретар на община;</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4.10.</w:t>
      </w:r>
      <w:r w:rsidR="009B0348" w:rsidRPr="000447D1">
        <w:rPr>
          <w:rFonts w:ascii="Times New Roman" w:eastAsia="Calibri" w:hAnsi="Times New Roman" w:cs="Times New Roman"/>
          <w:sz w:val="28"/>
          <w:szCs w:val="28"/>
        </w:rPr>
        <w:t>да не извършват търговски сделки от свое или от чуждо име;</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4.11.</w:t>
      </w:r>
      <w:r w:rsidR="009B0348" w:rsidRPr="000447D1">
        <w:rPr>
          <w:rFonts w:ascii="Times New Roman" w:eastAsia="Calibri" w:hAnsi="Times New Roman" w:cs="Times New Roman"/>
          <w:sz w:val="28"/>
          <w:szCs w:val="28"/>
        </w:rPr>
        <w:t>да не са съдружници в събирателни, в командитни дружества и в дружества с ограничена отговорност;</w:t>
      </w:r>
    </w:p>
    <w:p w:rsidR="009B0348" w:rsidRPr="000447D1" w:rsidRDefault="009B0348" w:rsidP="009B0348">
      <w:pPr>
        <w:spacing w:after="0" w:line="240" w:lineRule="auto"/>
        <w:ind w:firstLine="567"/>
        <w:jc w:val="both"/>
        <w:rPr>
          <w:rFonts w:ascii="Times New Roman" w:eastAsia="Calibri" w:hAnsi="Times New Roman" w:cs="Times New Roman"/>
          <w:b/>
          <w:i/>
          <w:sz w:val="28"/>
          <w:szCs w:val="28"/>
        </w:rPr>
      </w:pPr>
      <w:r w:rsidRPr="000447D1">
        <w:rPr>
          <w:rFonts w:ascii="Times New Roman" w:eastAsia="Calibri" w:hAnsi="Times New Roman" w:cs="Times New Roman"/>
          <w:i/>
          <w:sz w:val="28"/>
          <w:szCs w:val="28"/>
        </w:rPr>
        <w:t>*</w:t>
      </w:r>
      <w:r w:rsidRPr="000447D1">
        <w:rPr>
          <w:rFonts w:ascii="Times New Roman" w:eastAsia="Calibri" w:hAnsi="Times New Roman" w:cs="Times New Roman"/>
          <w:b/>
          <w:i/>
          <w:sz w:val="28"/>
          <w:szCs w:val="28"/>
        </w:rPr>
        <w:t>Не може да бъдат управители лица, които работят по служебно или по трудово правоотношение, освен като преподаватели във висше училище.</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5.</w:t>
      </w:r>
      <w:r w:rsidR="009B0348" w:rsidRPr="000447D1">
        <w:rPr>
          <w:rFonts w:ascii="Times New Roman" w:eastAsia="Calibri" w:hAnsi="Times New Roman" w:cs="Times New Roman"/>
          <w:sz w:val="28"/>
          <w:szCs w:val="28"/>
        </w:rPr>
        <w:t>Общински съвет – Никопол определя следния ред за заявяване на участие в конкурсната процедура за възлагане управлението на „Медицински център 1 - Никопол” ЕООД, ЕИК 114517172</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5.1.</w:t>
      </w:r>
      <w:r w:rsidR="009B0348" w:rsidRPr="000447D1">
        <w:rPr>
          <w:rFonts w:ascii="Times New Roman" w:eastAsia="Calibri" w:hAnsi="Times New Roman" w:cs="Times New Roman"/>
          <w:sz w:val="28"/>
          <w:szCs w:val="28"/>
        </w:rPr>
        <w:t>Необходими документи за заявяване на участие в конкурса, които кандидатите подават до Община Никопол:</w:t>
      </w:r>
    </w:p>
    <w:p w:rsidR="009B0348" w:rsidRPr="000447D1" w:rsidRDefault="009B0348"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0447D1">
        <w:rPr>
          <w:rFonts w:ascii="Times New Roman" w:eastAsia="Calibri" w:hAnsi="Times New Roman" w:cs="Times New Roman"/>
          <w:sz w:val="28"/>
          <w:szCs w:val="28"/>
        </w:rPr>
        <w:t>писмено заявление за участие в конкурсната процедура (свободен текст);</w:t>
      </w:r>
    </w:p>
    <w:p w:rsidR="009B0348" w:rsidRPr="000447D1" w:rsidRDefault="009B0348"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0447D1">
        <w:rPr>
          <w:rFonts w:ascii="Times New Roman" w:eastAsia="Calibri" w:hAnsi="Times New Roman" w:cs="Times New Roman"/>
          <w:sz w:val="28"/>
          <w:szCs w:val="28"/>
        </w:rPr>
        <w:t>автобиография, придружена с документи, удостоверяващи петгодишен професионален опит по специалността;</w:t>
      </w:r>
    </w:p>
    <w:p w:rsidR="009B0348" w:rsidRPr="000447D1" w:rsidRDefault="009B0348"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0447D1">
        <w:rPr>
          <w:rFonts w:ascii="Times New Roman" w:eastAsia="Calibri" w:hAnsi="Times New Roman" w:cs="Times New Roman"/>
          <w:sz w:val="28"/>
          <w:szCs w:val="28"/>
        </w:rPr>
        <w:t>заверено копие от диплома за завършено висше образование;</w:t>
      </w:r>
    </w:p>
    <w:p w:rsidR="009B0348" w:rsidRPr="000447D1" w:rsidRDefault="009B0348"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0447D1">
        <w:rPr>
          <w:rFonts w:ascii="Times New Roman" w:eastAsia="Calibri" w:hAnsi="Times New Roman" w:cs="Times New Roman"/>
          <w:sz w:val="28"/>
          <w:szCs w:val="28"/>
        </w:rPr>
        <w:t>свидетелство за съдимост;</w:t>
      </w:r>
    </w:p>
    <w:p w:rsidR="009B0348" w:rsidRPr="000447D1" w:rsidRDefault="009B0348" w:rsidP="002642A1">
      <w:pPr>
        <w:numPr>
          <w:ilvl w:val="0"/>
          <w:numId w:val="23"/>
        </w:numPr>
        <w:spacing w:after="0" w:line="240" w:lineRule="auto"/>
        <w:ind w:left="567" w:hanging="141"/>
        <w:contextualSpacing/>
        <w:jc w:val="both"/>
        <w:rPr>
          <w:rFonts w:ascii="Times New Roman" w:eastAsia="Calibri" w:hAnsi="Times New Roman" w:cs="Times New Roman"/>
          <w:sz w:val="28"/>
          <w:szCs w:val="28"/>
        </w:rPr>
      </w:pPr>
      <w:r w:rsidRPr="000447D1">
        <w:rPr>
          <w:rFonts w:ascii="Times New Roman" w:eastAsia="Calibri" w:hAnsi="Times New Roman" w:cs="Times New Roman"/>
          <w:sz w:val="28"/>
          <w:szCs w:val="28"/>
        </w:rPr>
        <w:t xml:space="preserve">декларация удостоверяваща липсата/наличието на обстоятелства по </w:t>
      </w:r>
      <w:r w:rsidRPr="000447D1">
        <w:rPr>
          <w:rFonts w:ascii="Times New Roman" w:eastAsia="Calibri" w:hAnsi="Times New Roman" w:cs="Times New Roman"/>
          <w:b/>
          <w:sz w:val="28"/>
          <w:szCs w:val="28"/>
        </w:rPr>
        <w:t>т. 4</w:t>
      </w:r>
      <w:r w:rsidRPr="000447D1">
        <w:rPr>
          <w:rFonts w:ascii="Times New Roman" w:eastAsia="Calibri" w:hAnsi="Times New Roman" w:cs="Times New Roman"/>
          <w:sz w:val="28"/>
          <w:szCs w:val="28"/>
        </w:rPr>
        <w:t xml:space="preserve"> от настоящото решение;</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5.2.</w:t>
      </w:r>
      <w:r w:rsidR="009B0348" w:rsidRPr="000447D1">
        <w:rPr>
          <w:rFonts w:ascii="Times New Roman" w:eastAsia="Calibri" w:hAnsi="Times New Roman" w:cs="Times New Roman"/>
          <w:sz w:val="28"/>
          <w:szCs w:val="28"/>
        </w:rPr>
        <w:t xml:space="preserve">Кандидатите подават лично или чрез нотариално упълномощен пълномощник необходимите документи по </w:t>
      </w:r>
      <w:r w:rsidR="009B0348" w:rsidRPr="000447D1">
        <w:rPr>
          <w:rFonts w:ascii="Times New Roman" w:eastAsia="Calibri" w:hAnsi="Times New Roman" w:cs="Times New Roman"/>
          <w:b/>
          <w:sz w:val="28"/>
          <w:szCs w:val="28"/>
        </w:rPr>
        <w:t xml:space="preserve">т. 5.1. </w:t>
      </w:r>
      <w:r w:rsidR="009B0348" w:rsidRPr="000447D1">
        <w:rPr>
          <w:rFonts w:ascii="Times New Roman" w:eastAsia="Calibri" w:hAnsi="Times New Roman" w:cs="Times New Roman"/>
          <w:sz w:val="28"/>
          <w:szCs w:val="28"/>
        </w:rPr>
        <w:t xml:space="preserve">в срок от 1 (един) месец от обявяването на конкурса в един регионален вестник, в запечатан плик, върху който са изписани името на кандидата и дружеството, за което се кандидатства. Документите се подават в деловодството на Община Никопол, с адрес: гр. Никопол, </w:t>
      </w:r>
      <w:r w:rsidR="009B0348" w:rsidRPr="000447D1">
        <w:rPr>
          <w:rFonts w:ascii="Times New Roman" w:eastAsia="Times New Roman" w:hAnsi="Times New Roman" w:cs="Times New Roman"/>
          <w:color w:val="000000"/>
          <w:sz w:val="28"/>
          <w:szCs w:val="28"/>
          <w:lang w:eastAsia="bg-BG"/>
        </w:rPr>
        <w:t xml:space="preserve">ул. "Александър Стамболийски" № 5, </w:t>
      </w:r>
      <w:r w:rsidR="009B0348" w:rsidRPr="000447D1">
        <w:rPr>
          <w:rFonts w:ascii="Times New Roman" w:eastAsia="Calibri" w:hAnsi="Times New Roman" w:cs="Times New Roman"/>
          <w:sz w:val="28"/>
          <w:szCs w:val="28"/>
        </w:rPr>
        <w:t xml:space="preserve">всеки работен ден от 08.00 до 17.00 ч. </w:t>
      </w:r>
    </w:p>
    <w:p w:rsidR="009B0348" w:rsidRPr="000447D1" w:rsidRDefault="00602026" w:rsidP="00602026">
      <w:pPr>
        <w:spacing w:after="0" w:line="240" w:lineRule="auto"/>
        <w:ind w:firstLine="360"/>
        <w:contextualSpacing/>
        <w:jc w:val="both"/>
        <w:rPr>
          <w:rFonts w:ascii="Times New Roman" w:eastAsia="Calibri" w:hAnsi="Times New Roman" w:cs="Times New Roman"/>
          <w:sz w:val="28"/>
          <w:szCs w:val="28"/>
        </w:rPr>
      </w:pPr>
      <w:r w:rsidRPr="00602026">
        <w:rPr>
          <w:rFonts w:ascii="Times New Roman" w:eastAsia="Calibri" w:hAnsi="Times New Roman" w:cs="Times New Roman"/>
          <w:b/>
          <w:sz w:val="28"/>
          <w:szCs w:val="28"/>
        </w:rPr>
        <w:t>5.3.</w:t>
      </w:r>
      <w:r w:rsidR="009B0348" w:rsidRPr="000447D1">
        <w:rPr>
          <w:rFonts w:ascii="Times New Roman" w:eastAsia="Calibri" w:hAnsi="Times New Roman" w:cs="Times New Roman"/>
          <w:sz w:val="28"/>
          <w:szCs w:val="28"/>
        </w:rPr>
        <w:t xml:space="preserve">В 7-дневен срок от изтичане на срока за подаване на заявления за участие в конкурса, комисията за номиниране извършва проверка за допустимост на кандидатите въз основа на представените документи и публикува на официалната интернет страница на Община Никопол списък с допуснатите кандидати, в т.ч. им определя подходящ срок за представяне на бизнес програма, който срок тече от деня следващ на обявяването </w:t>
      </w:r>
      <w:r w:rsidR="009B0348" w:rsidRPr="000447D1">
        <w:rPr>
          <w:rFonts w:ascii="Times New Roman" w:eastAsia="Calibri" w:hAnsi="Times New Roman" w:cs="Times New Roman"/>
          <w:i/>
          <w:sz w:val="28"/>
          <w:szCs w:val="28"/>
        </w:rPr>
        <w:t>(не се допускат до участие в конкурса кандидати, които не отговарят на поставените минимални изисквания, вкл. тези подали заявления за участие в конкурса след изтичане на крайния срок.);</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w:t>
      </w:r>
      <w:r w:rsidR="009B0348" w:rsidRPr="000447D1">
        <w:rPr>
          <w:rFonts w:ascii="Times New Roman" w:eastAsia="Calibri" w:hAnsi="Times New Roman" w:cs="Times New Roman"/>
          <w:color w:val="000000"/>
          <w:sz w:val="28"/>
          <w:szCs w:val="28"/>
        </w:rPr>
        <w:t xml:space="preserve">Общински съвет – Никопол определя основни правила за провеждане на конкурсната процедура за възлагане управлението на </w:t>
      </w:r>
      <w:r w:rsidR="009B0348" w:rsidRPr="000447D1">
        <w:rPr>
          <w:rFonts w:ascii="Times New Roman" w:eastAsia="Calibri" w:hAnsi="Times New Roman" w:cs="Times New Roman"/>
          <w:sz w:val="28"/>
          <w:szCs w:val="28"/>
        </w:rPr>
        <w:t>„Медицински център 1 - Никопол” ЕООД, ЕИК 114517172, както следва:</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6.1.1.</w:t>
      </w:r>
      <w:r w:rsidR="009B0348" w:rsidRPr="000447D1">
        <w:rPr>
          <w:rFonts w:ascii="Times New Roman" w:eastAsia="Calibri" w:hAnsi="Times New Roman" w:cs="Times New Roman"/>
          <w:color w:val="000000"/>
          <w:sz w:val="28"/>
          <w:szCs w:val="28"/>
        </w:rPr>
        <w:t xml:space="preserve">Конкурсната процедура включва два етапа – </w:t>
      </w:r>
      <w:r w:rsidR="009B0348" w:rsidRPr="000447D1">
        <w:rPr>
          <w:rFonts w:ascii="Times New Roman" w:eastAsia="Calibri" w:hAnsi="Times New Roman" w:cs="Times New Roman"/>
          <w:b/>
          <w:color w:val="000000"/>
          <w:sz w:val="28"/>
          <w:szCs w:val="28"/>
        </w:rPr>
        <w:t>„Писмена“</w:t>
      </w:r>
      <w:r w:rsidR="009B0348" w:rsidRPr="000447D1">
        <w:rPr>
          <w:rFonts w:ascii="Times New Roman" w:eastAsia="Calibri" w:hAnsi="Times New Roman" w:cs="Times New Roman"/>
          <w:color w:val="000000"/>
          <w:sz w:val="28"/>
          <w:szCs w:val="28"/>
        </w:rPr>
        <w:t xml:space="preserve"> и </w:t>
      </w:r>
      <w:r w:rsidR="009B0348" w:rsidRPr="000447D1">
        <w:rPr>
          <w:rFonts w:ascii="Times New Roman" w:eastAsia="Calibri" w:hAnsi="Times New Roman" w:cs="Times New Roman"/>
          <w:b/>
          <w:color w:val="000000"/>
          <w:sz w:val="28"/>
          <w:szCs w:val="28"/>
        </w:rPr>
        <w:t>„Устна част“</w:t>
      </w:r>
      <w:r w:rsidR="009B0348" w:rsidRPr="000447D1">
        <w:rPr>
          <w:rFonts w:ascii="Times New Roman" w:eastAsia="Calibri" w:hAnsi="Times New Roman" w:cs="Times New Roman"/>
          <w:color w:val="000000"/>
          <w:sz w:val="28"/>
          <w:szCs w:val="28"/>
        </w:rPr>
        <w:t xml:space="preserve">. Минималната допустима оценка за всеки етап от процедурата е </w:t>
      </w:r>
      <w:r w:rsidR="009B0348" w:rsidRPr="000447D1">
        <w:rPr>
          <w:rFonts w:ascii="Times New Roman" w:eastAsia="Calibri" w:hAnsi="Times New Roman" w:cs="Times New Roman"/>
          <w:b/>
          <w:color w:val="000000"/>
          <w:sz w:val="28"/>
          <w:szCs w:val="28"/>
        </w:rPr>
        <w:t>„Много добър 4.50“</w:t>
      </w:r>
      <w:r w:rsidR="009B0348" w:rsidRPr="000447D1">
        <w:rPr>
          <w:rFonts w:ascii="Times New Roman" w:eastAsia="Calibri" w:hAnsi="Times New Roman" w:cs="Times New Roman"/>
          <w:color w:val="000000"/>
          <w:sz w:val="28"/>
          <w:szCs w:val="28"/>
        </w:rPr>
        <w:t xml:space="preserve">. Кандидатът получил оценка по-ниска от </w:t>
      </w:r>
      <w:r w:rsidR="009B0348" w:rsidRPr="000447D1">
        <w:rPr>
          <w:rFonts w:ascii="Times New Roman" w:eastAsia="Calibri" w:hAnsi="Times New Roman" w:cs="Times New Roman"/>
          <w:b/>
          <w:color w:val="000000"/>
          <w:sz w:val="28"/>
          <w:szCs w:val="28"/>
        </w:rPr>
        <w:t>„Много добър 4.50“</w:t>
      </w:r>
      <w:r w:rsidR="009B0348" w:rsidRPr="000447D1">
        <w:rPr>
          <w:rFonts w:ascii="Times New Roman" w:eastAsia="Calibri" w:hAnsi="Times New Roman" w:cs="Times New Roman"/>
          <w:color w:val="000000"/>
          <w:sz w:val="28"/>
          <w:szCs w:val="28"/>
        </w:rPr>
        <w:t>, на който и да е от етапите, се отстранява от конкурсната процедура.</w:t>
      </w:r>
    </w:p>
    <w:p w:rsidR="009B0348" w:rsidRPr="000447D1" w:rsidRDefault="009B0348" w:rsidP="002642A1">
      <w:pPr>
        <w:numPr>
          <w:ilvl w:val="0"/>
          <w:numId w:val="22"/>
        </w:numPr>
        <w:spacing w:after="0" w:line="240" w:lineRule="auto"/>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b/>
          <w:color w:val="000000"/>
          <w:sz w:val="28"/>
          <w:szCs w:val="28"/>
        </w:rPr>
        <w:t>„Писмена част“</w:t>
      </w:r>
      <w:r w:rsidRPr="000447D1">
        <w:rPr>
          <w:rFonts w:ascii="Times New Roman" w:eastAsia="Calibri" w:hAnsi="Times New Roman" w:cs="Times New Roman"/>
          <w:color w:val="000000"/>
          <w:sz w:val="28"/>
          <w:szCs w:val="28"/>
        </w:rPr>
        <w:t xml:space="preserve"> – Писмената част от конкурсната процедура включва оценка на бизнес програмата на кандидата </w:t>
      </w:r>
      <w:r w:rsidRPr="000447D1">
        <w:rPr>
          <w:rFonts w:ascii="Times New Roman" w:eastAsia="Calibri" w:hAnsi="Times New Roman" w:cs="Times New Roman"/>
          <w:i/>
          <w:color w:val="000000"/>
          <w:sz w:val="28"/>
          <w:szCs w:val="28"/>
        </w:rPr>
        <w:t>(Допуснатите до участие в конкурса кандидати представят концепция за стратегическо управление на тема: „Анализ на финансово- икономическото състояние на предприятието, ресурсна и кадрова обезпеченост, основни проблеми, цели, приоритети и перспективи за развитие на “Медицински център 1 – Никопол” ЕООД, мероприятия за постигане на поставените цели." Кандидатът представя концепцията в обем до 10 (десет) страници)</w:t>
      </w:r>
      <w:r w:rsidRPr="000447D1">
        <w:rPr>
          <w:rFonts w:ascii="Times New Roman" w:eastAsia="Calibri" w:hAnsi="Times New Roman" w:cs="Times New Roman"/>
          <w:color w:val="000000"/>
          <w:sz w:val="28"/>
          <w:szCs w:val="28"/>
        </w:rPr>
        <w:t>;</w:t>
      </w:r>
    </w:p>
    <w:p w:rsidR="009B0348" w:rsidRPr="000447D1" w:rsidRDefault="009B0348" w:rsidP="002642A1">
      <w:pPr>
        <w:numPr>
          <w:ilvl w:val="0"/>
          <w:numId w:val="22"/>
        </w:numPr>
        <w:spacing w:after="0" w:line="240" w:lineRule="auto"/>
        <w:contextualSpacing/>
        <w:jc w:val="both"/>
        <w:rPr>
          <w:rFonts w:ascii="Times New Roman" w:eastAsia="Calibri" w:hAnsi="Times New Roman" w:cs="Times New Roman"/>
          <w:i/>
          <w:color w:val="000000"/>
          <w:sz w:val="28"/>
          <w:szCs w:val="28"/>
        </w:rPr>
      </w:pPr>
      <w:r w:rsidRPr="000447D1">
        <w:rPr>
          <w:rFonts w:ascii="Times New Roman" w:eastAsia="Calibri" w:hAnsi="Times New Roman" w:cs="Times New Roman"/>
          <w:b/>
          <w:color w:val="000000"/>
          <w:sz w:val="28"/>
          <w:szCs w:val="28"/>
        </w:rPr>
        <w:t>„Устна част“</w:t>
      </w:r>
      <w:r w:rsidRPr="000447D1">
        <w:rPr>
          <w:rFonts w:ascii="Times New Roman" w:eastAsia="Calibri" w:hAnsi="Times New Roman" w:cs="Times New Roman"/>
          <w:color w:val="000000"/>
          <w:sz w:val="28"/>
          <w:szCs w:val="28"/>
        </w:rPr>
        <w:t xml:space="preserve"> – Устната част на конкурсната процедура включва провеждане на събеседване с допуснатите до този етап кандидати на тема: </w:t>
      </w:r>
      <w:r w:rsidRPr="000447D1">
        <w:rPr>
          <w:rFonts w:ascii="Times New Roman" w:eastAsia="Calibri" w:hAnsi="Times New Roman" w:cs="Times New Roman"/>
          <w:b/>
          <w:i/>
          <w:color w:val="000000"/>
          <w:sz w:val="28"/>
          <w:szCs w:val="28"/>
        </w:rPr>
        <w:t xml:space="preserve">„Стратегия за управление и развитие на предприятието в условията на извънредна епидемиологична обстановка. Преодоляване на негативните последици от COVID-19.”. </w:t>
      </w:r>
    </w:p>
    <w:p w:rsidR="009B0348" w:rsidRPr="000447D1" w:rsidRDefault="009B0348" w:rsidP="009B0348">
      <w:pPr>
        <w:spacing w:after="0" w:line="240" w:lineRule="auto"/>
        <w:ind w:left="786"/>
        <w:contextualSpacing/>
        <w:jc w:val="both"/>
        <w:rPr>
          <w:rFonts w:ascii="Times New Roman" w:eastAsia="Calibri" w:hAnsi="Times New Roman" w:cs="Times New Roman"/>
          <w:i/>
          <w:color w:val="000000"/>
          <w:sz w:val="28"/>
          <w:szCs w:val="28"/>
        </w:rPr>
      </w:pPr>
      <w:r w:rsidRPr="000447D1">
        <w:rPr>
          <w:rFonts w:ascii="Times New Roman" w:eastAsia="Calibri" w:hAnsi="Times New Roman" w:cs="Times New Roman"/>
          <w:i/>
          <w:color w:val="000000"/>
          <w:sz w:val="28"/>
          <w:szCs w:val="28"/>
        </w:rPr>
        <w:t>*Комисията има право да зададе и други допълнителни въпроси свързани с представената от участника концепция.</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6.1.2.</w:t>
      </w:r>
      <w:r w:rsidR="009B0348" w:rsidRPr="000447D1">
        <w:rPr>
          <w:rFonts w:ascii="Times New Roman" w:eastAsia="Calibri" w:hAnsi="Times New Roman" w:cs="Times New Roman"/>
          <w:color w:val="000000"/>
          <w:sz w:val="28"/>
          <w:szCs w:val="28"/>
        </w:rPr>
        <w:t>Комисията за номиниране прилага следните критерий за оценка на представянето на кандидатите в първия етап от конкурса:</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съответствие на формулираните цели и задачи с вида на лечебното заведение и с предмета на дейност.</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въз основа на представената информация за предприятието и публично достъпни източници кандидатът е анализирал основните проблеми и предизвикателства пред предприятието;</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показва умение за формулирането на ясни краткосрочни и дългосрочни цели на предприятието;</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излага конкретно и систематично визията си за постигането на целите по предходния критерии;</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излага концепцията си за начина, по който ще ръководи предприятието по отношение на човешките ресурси и критериите за постигане или непостигане на целите на предприятието от членовете на екипа;</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6.1.3.</w:t>
      </w:r>
      <w:r w:rsidR="009B0348" w:rsidRPr="000447D1">
        <w:rPr>
          <w:rFonts w:ascii="Times New Roman" w:eastAsia="Calibri" w:hAnsi="Times New Roman" w:cs="Times New Roman"/>
          <w:color w:val="000000"/>
          <w:sz w:val="28"/>
          <w:szCs w:val="28"/>
        </w:rPr>
        <w:t>Комисията за номиниране прилага следните критерий за оценка на представянето на кандидатите във втория етап от конкурса:</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посочва конкретни мерки за преодоляване на негативните последици от COVID-19.</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излага ясно и мотивирано вижданията си за приоритетите за бъдещото развитие на дружеството;</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излага конкретна визия за подобряването на финансовото състояние на дружеството и мотивира нейната реалистичност;</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кандидатът излага ясна стратегия по отношение на управлението на ресурсите в дружеството;</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6.1.4.</w:t>
      </w:r>
      <w:r w:rsidR="009B0348" w:rsidRPr="000447D1">
        <w:rPr>
          <w:rFonts w:ascii="Times New Roman" w:eastAsia="Calibri" w:hAnsi="Times New Roman" w:cs="Times New Roman"/>
          <w:color w:val="000000"/>
          <w:sz w:val="28"/>
          <w:szCs w:val="28"/>
        </w:rPr>
        <w:t>Комисията за номиниране прилага следната методика за оценка на представянето на кандидатите в публичния подбор:</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Всеки член от състава на комисията за номиниране оценява критериите</w:t>
      </w:r>
      <w:r w:rsidRPr="000447D1">
        <w:rPr>
          <w:rFonts w:ascii="Times New Roman" w:eastAsia="Calibri" w:hAnsi="Times New Roman" w:cs="Times New Roman"/>
          <w:b/>
          <w:color w:val="000000"/>
          <w:sz w:val="28"/>
          <w:szCs w:val="28"/>
        </w:rPr>
        <w:t xml:space="preserve"> </w:t>
      </w:r>
      <w:r w:rsidRPr="000447D1">
        <w:rPr>
          <w:rFonts w:ascii="Times New Roman" w:eastAsia="Calibri" w:hAnsi="Times New Roman" w:cs="Times New Roman"/>
          <w:color w:val="000000"/>
          <w:sz w:val="28"/>
          <w:szCs w:val="28"/>
        </w:rPr>
        <w:t xml:space="preserve">по </w:t>
      </w:r>
      <w:r w:rsidRPr="000447D1">
        <w:rPr>
          <w:rFonts w:ascii="Times New Roman" w:eastAsia="Calibri" w:hAnsi="Times New Roman" w:cs="Times New Roman"/>
          <w:b/>
          <w:color w:val="000000"/>
          <w:sz w:val="28"/>
          <w:szCs w:val="28"/>
        </w:rPr>
        <w:t>т. 6.1.2.</w:t>
      </w:r>
      <w:r w:rsidRPr="000447D1">
        <w:rPr>
          <w:rFonts w:ascii="Times New Roman" w:eastAsia="Calibri" w:hAnsi="Times New Roman" w:cs="Times New Roman"/>
          <w:color w:val="000000"/>
          <w:sz w:val="28"/>
          <w:szCs w:val="28"/>
        </w:rPr>
        <w:t xml:space="preserve"> и </w:t>
      </w:r>
      <w:r w:rsidRPr="000447D1">
        <w:rPr>
          <w:rFonts w:ascii="Times New Roman" w:eastAsia="Calibri" w:hAnsi="Times New Roman" w:cs="Times New Roman"/>
          <w:b/>
          <w:color w:val="000000"/>
          <w:sz w:val="28"/>
          <w:szCs w:val="28"/>
        </w:rPr>
        <w:t>т. 6.1.3.</w:t>
      </w:r>
      <w:r w:rsidRPr="000447D1">
        <w:rPr>
          <w:rFonts w:ascii="Times New Roman" w:eastAsia="Calibri" w:hAnsi="Times New Roman" w:cs="Times New Roman"/>
          <w:color w:val="000000"/>
          <w:sz w:val="28"/>
          <w:szCs w:val="28"/>
        </w:rPr>
        <w:t xml:space="preserve"> от настоящото решение по шестобалната система, при точност на оценка 0,25, като за целта се попълват утвърдени от кмета формуляри за оценка. </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Общата оценка на всеки оценяващ е средноаритметичната стойност от оценките по отделните критерий;</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Общата оценка на всеки кандидат в отделните етапи на публични подбор е средноаритметичната стойност от общите оценки на оценяващите;</w:t>
      </w:r>
    </w:p>
    <w:p w:rsidR="009B0348" w:rsidRPr="000447D1" w:rsidRDefault="009B0348" w:rsidP="002642A1">
      <w:pPr>
        <w:numPr>
          <w:ilvl w:val="0"/>
          <w:numId w:val="22"/>
        </w:numPr>
        <w:spacing w:after="0" w:line="240" w:lineRule="auto"/>
        <w:ind w:left="709" w:hanging="142"/>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Общата оценка на всеки кандидат от участието му в публичния подбор е средноаритметичната стойност от сбора на средноаритметичните му оценки в отделните етапи;</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6.1.5.</w:t>
      </w:r>
      <w:r w:rsidR="009B0348" w:rsidRPr="000447D1">
        <w:rPr>
          <w:rFonts w:ascii="Times New Roman" w:eastAsia="Calibri" w:hAnsi="Times New Roman" w:cs="Times New Roman"/>
          <w:color w:val="000000"/>
          <w:sz w:val="28"/>
          <w:szCs w:val="28"/>
        </w:rPr>
        <w:t>Бизнес програмата се оценява от комисията по номиниране в 7-дневен срок след изтичане на определения краен срок за представянето й;</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6.1.6.</w:t>
      </w:r>
      <w:r w:rsidR="009B0348" w:rsidRPr="000447D1">
        <w:rPr>
          <w:rFonts w:ascii="Times New Roman" w:eastAsia="Calibri" w:hAnsi="Times New Roman" w:cs="Times New Roman"/>
          <w:color w:val="000000"/>
          <w:sz w:val="28"/>
          <w:szCs w:val="28"/>
        </w:rPr>
        <w:t>В 3-дневен срок от оценяване на бизнес програмата, комисията за номиниране изготвя списък на допуснатите кандидати до устния етап от процедурата и уведомява същите за датата на провеждане на събеседването, чрез съобщение на официалната интернет страница на Община Никопол.</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6.1.7.</w:t>
      </w:r>
      <w:r w:rsidR="009B0348" w:rsidRPr="000447D1">
        <w:rPr>
          <w:rFonts w:ascii="Times New Roman" w:eastAsia="Calibri" w:hAnsi="Times New Roman" w:cs="Times New Roman"/>
          <w:color w:val="000000"/>
          <w:sz w:val="28"/>
          <w:szCs w:val="28"/>
        </w:rPr>
        <w:t xml:space="preserve">В 3-дневен срок от провеждане на устния етап, комисията за номиниране изготвя доклад с предложение за окончателното класиране на кандидатите в публичния подбор и представя същия на кмета за утвърждаване. </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6.1.8.</w:t>
      </w:r>
      <w:r w:rsidR="009B0348" w:rsidRPr="000447D1">
        <w:rPr>
          <w:rFonts w:ascii="Times New Roman" w:eastAsia="Calibri" w:hAnsi="Times New Roman" w:cs="Times New Roman"/>
          <w:color w:val="000000"/>
          <w:sz w:val="28"/>
          <w:szCs w:val="28"/>
        </w:rPr>
        <w:t xml:space="preserve">В 7-дневен срок от получаването на доклада по </w:t>
      </w:r>
      <w:r w:rsidR="009B0348" w:rsidRPr="000447D1">
        <w:rPr>
          <w:rFonts w:ascii="Times New Roman" w:eastAsia="Calibri" w:hAnsi="Times New Roman" w:cs="Times New Roman"/>
          <w:b/>
          <w:color w:val="000000"/>
          <w:sz w:val="28"/>
          <w:szCs w:val="28"/>
        </w:rPr>
        <w:t>т. 6.1.7.</w:t>
      </w:r>
      <w:r w:rsidR="009B0348" w:rsidRPr="000447D1">
        <w:rPr>
          <w:rFonts w:ascii="Times New Roman" w:eastAsia="Calibri" w:hAnsi="Times New Roman" w:cs="Times New Roman"/>
          <w:color w:val="000000"/>
          <w:sz w:val="28"/>
          <w:szCs w:val="28"/>
        </w:rPr>
        <w:t xml:space="preserve"> кмета го утвърждава или го връща на комисията с писмени указания, когато:</w:t>
      </w:r>
    </w:p>
    <w:p w:rsidR="009B0348" w:rsidRPr="000447D1" w:rsidRDefault="009B0348" w:rsidP="009B0348">
      <w:pPr>
        <w:spacing w:after="0" w:line="240" w:lineRule="auto"/>
        <w:ind w:left="709"/>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 информацията в него не е достатъчна за вземането на решение за приключване на процедурата, и/или</w:t>
      </w:r>
    </w:p>
    <w:p w:rsidR="009B0348" w:rsidRPr="000447D1" w:rsidRDefault="009B0348" w:rsidP="009B0348">
      <w:pPr>
        <w:spacing w:after="0" w:line="240" w:lineRule="auto"/>
        <w:ind w:left="709"/>
        <w:contextualSpacing/>
        <w:jc w:val="both"/>
        <w:rPr>
          <w:rFonts w:ascii="Times New Roman" w:eastAsia="Calibri" w:hAnsi="Times New Roman" w:cs="Times New Roman"/>
          <w:color w:val="000000"/>
          <w:sz w:val="28"/>
          <w:szCs w:val="28"/>
        </w:rPr>
      </w:pPr>
      <w:r w:rsidRPr="000447D1">
        <w:rPr>
          <w:rFonts w:ascii="Times New Roman" w:eastAsia="Calibri" w:hAnsi="Times New Roman" w:cs="Times New Roman"/>
          <w:color w:val="000000"/>
          <w:sz w:val="28"/>
          <w:szCs w:val="28"/>
        </w:rPr>
        <w:t>- констатира нарушение в работата на комисията, което може да бъде отстранено, без това да налага прекратяване на процедурата.</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6.1.9.</w:t>
      </w:r>
      <w:r w:rsidR="009B0348" w:rsidRPr="000447D1">
        <w:rPr>
          <w:rFonts w:ascii="Times New Roman" w:eastAsia="Calibri" w:hAnsi="Times New Roman" w:cs="Times New Roman"/>
          <w:color w:val="000000"/>
          <w:sz w:val="28"/>
          <w:szCs w:val="28"/>
        </w:rPr>
        <w:t>Утвърденото от кмета предложение за класиране на участниците в конкурсната процедура се внася от него за приемане на първото, след провеждането на конкурса, заседание на общинския съвет, но не по-късно от двумесечен срок от получаване доклада на комисията.</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7.</w:t>
      </w:r>
      <w:r w:rsidR="009B0348" w:rsidRPr="000447D1">
        <w:rPr>
          <w:rFonts w:ascii="Times New Roman" w:eastAsia="Calibri" w:hAnsi="Times New Roman" w:cs="Times New Roman"/>
          <w:color w:val="000000"/>
          <w:sz w:val="28"/>
          <w:szCs w:val="28"/>
        </w:rPr>
        <w:t xml:space="preserve">Общински съвет – Никопол задължава управителя на </w:t>
      </w:r>
      <w:r w:rsidR="009B0348" w:rsidRPr="000447D1">
        <w:rPr>
          <w:rFonts w:ascii="Times New Roman" w:eastAsia="Calibri" w:hAnsi="Times New Roman" w:cs="Times New Roman"/>
          <w:sz w:val="28"/>
          <w:szCs w:val="28"/>
        </w:rPr>
        <w:t>„Медицински център 1 – Никопол” ЕООД, ЕИК 114517172 в 14-дневен срок от приемане на настоящото решение да представи в деловодството на Община Никопол документи относно структурата, бюджета, числеността и щатното разписание на персонала.</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8.</w:t>
      </w:r>
      <w:r w:rsidR="009B0348" w:rsidRPr="000447D1">
        <w:rPr>
          <w:rFonts w:ascii="Times New Roman" w:eastAsia="Calibri" w:hAnsi="Times New Roman" w:cs="Times New Roman"/>
          <w:color w:val="000000"/>
          <w:sz w:val="28"/>
          <w:szCs w:val="28"/>
        </w:rPr>
        <w:t xml:space="preserve">Общински съвет – Никопол възлага на кмета на Община Никопол в 14-дневен срок от приемане на настоящото решение да публикува в един регионален вестник и на официалната интернет страницата на Община Никопол обява за откриване на конкурсна процедура за възлагане на управлението на общинско публични предприятие </w:t>
      </w:r>
      <w:r w:rsidR="009B0348" w:rsidRPr="000447D1">
        <w:rPr>
          <w:rFonts w:ascii="Times New Roman" w:eastAsia="Calibri" w:hAnsi="Times New Roman" w:cs="Times New Roman"/>
          <w:sz w:val="28"/>
          <w:szCs w:val="28"/>
        </w:rPr>
        <w:t xml:space="preserve">„Медицински център 1 – Никопол” ЕООД, ЕИК 114517172. </w:t>
      </w:r>
    </w:p>
    <w:p w:rsidR="009B0348" w:rsidRPr="000447D1" w:rsidRDefault="00602026" w:rsidP="00602026">
      <w:pPr>
        <w:spacing w:after="0" w:line="240" w:lineRule="auto"/>
        <w:ind w:firstLine="360"/>
        <w:contextualSpacing/>
        <w:jc w:val="both"/>
        <w:rPr>
          <w:rFonts w:ascii="Times New Roman" w:eastAsia="Calibri" w:hAnsi="Times New Roman" w:cs="Times New Roman"/>
          <w:color w:val="000000"/>
          <w:sz w:val="28"/>
          <w:szCs w:val="28"/>
        </w:rPr>
      </w:pPr>
      <w:r w:rsidRPr="00602026">
        <w:rPr>
          <w:rFonts w:ascii="Times New Roman" w:eastAsia="Calibri" w:hAnsi="Times New Roman" w:cs="Times New Roman"/>
          <w:b/>
          <w:color w:val="000000"/>
          <w:sz w:val="28"/>
          <w:szCs w:val="28"/>
        </w:rPr>
        <w:t>9.</w:t>
      </w:r>
      <w:r w:rsidR="009B0348" w:rsidRPr="000447D1">
        <w:rPr>
          <w:rFonts w:ascii="Times New Roman" w:eastAsia="Calibri" w:hAnsi="Times New Roman" w:cs="Times New Roman"/>
          <w:color w:val="000000"/>
          <w:sz w:val="28"/>
          <w:szCs w:val="28"/>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11254D" w:rsidRDefault="0011254D" w:rsidP="009B0348">
      <w:pPr>
        <w:spacing w:after="0" w:line="240" w:lineRule="auto"/>
        <w:jc w:val="both"/>
        <w:rPr>
          <w:rFonts w:ascii="Times New Roman" w:hAnsi="Times New Roman" w:cs="Times New Roman"/>
          <w:sz w:val="28"/>
          <w:szCs w:val="28"/>
        </w:rPr>
      </w:pPr>
    </w:p>
    <w:p w:rsidR="007634FE" w:rsidRDefault="007634FE" w:rsidP="009B0348">
      <w:pPr>
        <w:spacing w:after="0" w:line="240" w:lineRule="auto"/>
        <w:jc w:val="both"/>
        <w:rPr>
          <w:rFonts w:ascii="Times New Roman" w:hAnsi="Times New Roman" w:cs="Times New Roman"/>
          <w:sz w:val="28"/>
          <w:szCs w:val="28"/>
        </w:rPr>
      </w:pPr>
    </w:p>
    <w:p w:rsidR="007634FE" w:rsidRPr="007634FE" w:rsidRDefault="007634FE" w:rsidP="007634FE">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ГЛАСУВАЛИ  -10 СЪВЕТНИКА</w:t>
      </w:r>
    </w:p>
    <w:p w:rsidR="007634FE" w:rsidRPr="007634FE" w:rsidRDefault="007634FE" w:rsidP="007634FE">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„ЗА“ – 10 СЪВЕТНИКА</w:t>
      </w:r>
    </w:p>
    <w:p w:rsidR="007634FE" w:rsidRPr="007634FE" w:rsidRDefault="007634FE" w:rsidP="007634FE">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„ПРОТИВ“ – НЯМА</w:t>
      </w:r>
    </w:p>
    <w:p w:rsidR="007634FE" w:rsidRPr="007634FE" w:rsidRDefault="007634FE" w:rsidP="007634FE">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„ВЪЗДЪРЖАЛИ СЕ“ – НЯМА</w:t>
      </w:r>
    </w:p>
    <w:p w:rsidR="007634FE" w:rsidRPr="007634FE" w:rsidRDefault="007634FE" w:rsidP="007634FE">
      <w:pPr>
        <w:pStyle w:val="a3"/>
        <w:ind w:firstLine="708"/>
        <w:jc w:val="center"/>
        <w:rPr>
          <w:rFonts w:ascii="Times New Roman" w:hAnsi="Times New Roman" w:cs="Times New Roman"/>
          <w:sz w:val="28"/>
          <w:szCs w:val="28"/>
        </w:rPr>
      </w:pPr>
    </w:p>
    <w:p w:rsidR="007634FE" w:rsidRDefault="007634FE" w:rsidP="009B0348">
      <w:pPr>
        <w:spacing w:after="0" w:line="240" w:lineRule="auto"/>
        <w:jc w:val="both"/>
        <w:rPr>
          <w:rFonts w:ascii="Times New Roman" w:hAnsi="Times New Roman" w:cs="Times New Roman"/>
          <w:sz w:val="28"/>
          <w:szCs w:val="28"/>
        </w:rPr>
      </w:pPr>
    </w:p>
    <w:p w:rsidR="00077CF8" w:rsidRDefault="00077CF8" w:rsidP="009B0348">
      <w:pPr>
        <w:spacing w:after="0" w:line="240" w:lineRule="auto"/>
        <w:jc w:val="both"/>
        <w:rPr>
          <w:rFonts w:ascii="Times New Roman" w:hAnsi="Times New Roman" w:cs="Times New Roman"/>
          <w:sz w:val="28"/>
          <w:szCs w:val="28"/>
        </w:rPr>
      </w:pPr>
    </w:p>
    <w:p w:rsidR="00077CF8" w:rsidRDefault="00077CF8" w:rsidP="00077CF8">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ДВА</w:t>
      </w:r>
      <w:r w:rsidR="00AE2E1A">
        <w:rPr>
          <w:rFonts w:ascii="Times New Roman" w:hAnsi="Times New Roman" w:cs="Times New Roman"/>
          <w:b/>
          <w:sz w:val="28"/>
          <w:szCs w:val="28"/>
        </w:rPr>
        <w:t>НА</w:t>
      </w:r>
      <w:r>
        <w:rPr>
          <w:rFonts w:ascii="Times New Roman" w:hAnsi="Times New Roman" w:cs="Times New Roman"/>
          <w:b/>
          <w:sz w:val="28"/>
          <w:szCs w:val="28"/>
        </w:rPr>
        <w:t>ДЕСЕТА</w:t>
      </w:r>
      <w:r w:rsidRPr="003816E4">
        <w:rPr>
          <w:rFonts w:ascii="Times New Roman" w:hAnsi="Times New Roman" w:cs="Times New Roman"/>
          <w:b/>
          <w:sz w:val="28"/>
          <w:szCs w:val="28"/>
        </w:rPr>
        <w:t xml:space="preserve"> ТОЧКА ОТ ДНЕВНИЯ РЕД</w:t>
      </w:r>
    </w:p>
    <w:p w:rsidR="00077CF8" w:rsidRDefault="00077CF8" w:rsidP="00077CF8">
      <w:pPr>
        <w:pStyle w:val="a3"/>
        <w:ind w:firstLine="708"/>
        <w:jc w:val="center"/>
        <w:rPr>
          <w:rFonts w:ascii="Times New Roman" w:hAnsi="Times New Roman" w:cs="Times New Roman"/>
          <w:b/>
          <w:sz w:val="28"/>
          <w:szCs w:val="28"/>
        </w:rPr>
      </w:pPr>
    </w:p>
    <w:p w:rsidR="00077CF8" w:rsidRPr="00077CF8" w:rsidRDefault="00077CF8" w:rsidP="00077CF8">
      <w:pPr>
        <w:pStyle w:val="a3"/>
        <w:ind w:firstLine="567"/>
        <w:jc w:val="both"/>
        <w:rPr>
          <w:rFonts w:ascii="Times New Roman" w:hAnsi="Times New Roman" w:cs="Times New Roman"/>
          <w:sz w:val="28"/>
          <w:szCs w:val="28"/>
        </w:rPr>
      </w:pPr>
      <w:r w:rsidRPr="00077CF8">
        <w:rPr>
          <w:rFonts w:ascii="Times New Roman" w:hAnsi="Times New Roman" w:cs="Times New Roman"/>
          <w:sz w:val="28"/>
          <w:szCs w:val="28"/>
        </w:rPr>
        <w:t>Без дебат.</w:t>
      </w:r>
    </w:p>
    <w:p w:rsidR="00077CF8" w:rsidRPr="00077CF8" w:rsidRDefault="00077CF8" w:rsidP="00077CF8">
      <w:pPr>
        <w:spacing w:after="0" w:line="240" w:lineRule="auto"/>
        <w:ind w:firstLine="567"/>
        <w:jc w:val="both"/>
        <w:rPr>
          <w:rFonts w:ascii="Times New Roman" w:hAnsi="Times New Roman" w:cs="Times New Roman"/>
          <w:sz w:val="24"/>
          <w:szCs w:val="24"/>
        </w:rPr>
      </w:pPr>
      <w:r w:rsidRPr="00D969B8">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77CF8" w:rsidRDefault="00792ABD" w:rsidP="009B03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 основание чл.21, ал.1, т.24, във връзка с чл.44, ал.5 от ЗМСМА, Общински съвет – Никопол прие следното  </w:t>
      </w:r>
    </w:p>
    <w:p w:rsidR="00792ABD" w:rsidRPr="000447D1" w:rsidRDefault="00792ABD" w:rsidP="00792ABD">
      <w:pPr>
        <w:spacing w:after="0" w:line="240" w:lineRule="auto"/>
        <w:jc w:val="both"/>
        <w:rPr>
          <w:rFonts w:ascii="Times New Roman" w:eastAsia="Calibri" w:hAnsi="Times New Roman" w:cs="Times New Roman"/>
          <w:sz w:val="28"/>
          <w:szCs w:val="28"/>
        </w:rPr>
      </w:pPr>
    </w:p>
    <w:p w:rsidR="00792ABD" w:rsidRDefault="00792ABD" w:rsidP="00792ABD">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792ABD" w:rsidRDefault="00792ABD" w:rsidP="00792ABD">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№191/25.02.2021г.</w:t>
      </w:r>
    </w:p>
    <w:p w:rsidR="00792ABD" w:rsidRDefault="00792ABD" w:rsidP="009B0348">
      <w:pPr>
        <w:spacing w:after="0" w:line="240" w:lineRule="auto"/>
        <w:jc w:val="both"/>
        <w:rPr>
          <w:rFonts w:ascii="Times New Roman" w:hAnsi="Times New Roman" w:cs="Times New Roman"/>
          <w:sz w:val="28"/>
          <w:szCs w:val="28"/>
        </w:rPr>
      </w:pPr>
    </w:p>
    <w:p w:rsidR="00792ABD" w:rsidRDefault="00792ABD" w:rsidP="00792ABD">
      <w:pPr>
        <w:ind w:firstLine="710"/>
        <w:jc w:val="both"/>
        <w:rPr>
          <w:rFonts w:ascii="Times New Roman" w:hAnsi="Times New Roman" w:cs="Times New Roman"/>
          <w:sz w:val="28"/>
          <w:szCs w:val="28"/>
        </w:rPr>
      </w:pPr>
      <w:r w:rsidRPr="00792ABD">
        <w:rPr>
          <w:rFonts w:ascii="Times New Roman" w:hAnsi="Times New Roman" w:cs="Times New Roman"/>
          <w:b/>
          <w:sz w:val="28"/>
          <w:szCs w:val="28"/>
        </w:rPr>
        <w:t>1.</w:t>
      </w:r>
      <w:r w:rsidRPr="00792ABD">
        <w:rPr>
          <w:rFonts w:ascii="Times New Roman" w:hAnsi="Times New Roman" w:cs="Times New Roman"/>
          <w:sz w:val="28"/>
          <w:szCs w:val="28"/>
        </w:rPr>
        <w:t>Общински съвет – Никопол</w:t>
      </w:r>
      <w:r>
        <w:rPr>
          <w:rFonts w:ascii="Times New Roman" w:hAnsi="Times New Roman" w:cs="Times New Roman"/>
          <w:sz w:val="28"/>
          <w:szCs w:val="28"/>
        </w:rPr>
        <w:t>,</w:t>
      </w:r>
      <w:r w:rsidRPr="00792ABD">
        <w:rPr>
          <w:rFonts w:ascii="Times New Roman" w:hAnsi="Times New Roman" w:cs="Times New Roman"/>
          <w:sz w:val="28"/>
          <w:szCs w:val="28"/>
        </w:rPr>
        <w:t xml:space="preserve"> приема Годишен отчет на кмета на Община Никопол за изпълнение на „Програма за управление на Община Никопол за мандат 2019-2023 г.“ за 2020г.</w:t>
      </w:r>
    </w:p>
    <w:p w:rsidR="00D83265" w:rsidRDefault="00D83265" w:rsidP="00792ABD">
      <w:pPr>
        <w:ind w:firstLine="710"/>
        <w:jc w:val="both"/>
        <w:rPr>
          <w:rFonts w:ascii="Times New Roman" w:hAnsi="Times New Roman" w:cs="Times New Roman"/>
          <w:sz w:val="28"/>
          <w:szCs w:val="28"/>
        </w:rPr>
      </w:pPr>
    </w:p>
    <w:p w:rsidR="00D83265" w:rsidRDefault="00D83265" w:rsidP="00792ABD">
      <w:pPr>
        <w:ind w:firstLine="710"/>
        <w:jc w:val="both"/>
        <w:rPr>
          <w:rFonts w:ascii="Times New Roman" w:hAnsi="Times New Roman" w:cs="Times New Roman"/>
          <w:sz w:val="28"/>
          <w:szCs w:val="28"/>
        </w:rPr>
      </w:pPr>
    </w:p>
    <w:p w:rsidR="00D83265" w:rsidRPr="007634FE" w:rsidRDefault="00D83265" w:rsidP="00D83265">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ГЛАСУВАЛИ  -10 СЪВЕТНИКА</w:t>
      </w:r>
    </w:p>
    <w:p w:rsidR="00D83265" w:rsidRPr="007634FE" w:rsidRDefault="00D83265" w:rsidP="00D83265">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„ЗА“ – 10 СЪВЕТНИКА</w:t>
      </w:r>
    </w:p>
    <w:p w:rsidR="00D83265" w:rsidRPr="007634FE" w:rsidRDefault="00D83265" w:rsidP="00D83265">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„ПРОТИВ“ – НЯМА</w:t>
      </w:r>
    </w:p>
    <w:p w:rsidR="00D83265" w:rsidRPr="007634FE" w:rsidRDefault="00D83265" w:rsidP="00D83265">
      <w:pPr>
        <w:pStyle w:val="a3"/>
        <w:ind w:firstLine="708"/>
        <w:jc w:val="center"/>
        <w:rPr>
          <w:rFonts w:ascii="Times New Roman" w:hAnsi="Times New Roman" w:cs="Times New Roman"/>
          <w:sz w:val="28"/>
          <w:szCs w:val="28"/>
        </w:rPr>
      </w:pPr>
      <w:r w:rsidRPr="007634FE">
        <w:rPr>
          <w:rFonts w:ascii="Times New Roman" w:hAnsi="Times New Roman" w:cs="Times New Roman"/>
          <w:sz w:val="28"/>
          <w:szCs w:val="28"/>
        </w:rPr>
        <w:t>„ВЪЗДЪРЖАЛИ СЕ“ – НЯМА</w:t>
      </w:r>
    </w:p>
    <w:p w:rsidR="00D83265" w:rsidRDefault="00D83265" w:rsidP="00792ABD">
      <w:pPr>
        <w:ind w:firstLine="710"/>
        <w:jc w:val="both"/>
        <w:rPr>
          <w:rFonts w:ascii="Times New Roman" w:hAnsi="Times New Roman" w:cs="Times New Roman"/>
          <w:sz w:val="28"/>
          <w:szCs w:val="28"/>
        </w:rPr>
      </w:pPr>
    </w:p>
    <w:p w:rsidR="003F4EAA" w:rsidRDefault="003F4EAA" w:rsidP="00467B20">
      <w:pPr>
        <w:jc w:val="both"/>
        <w:rPr>
          <w:rFonts w:ascii="Times New Roman" w:hAnsi="Times New Roman" w:cs="Times New Roman"/>
          <w:sz w:val="28"/>
          <w:szCs w:val="28"/>
        </w:rPr>
      </w:pPr>
    </w:p>
    <w:p w:rsidR="003F4EAA" w:rsidRPr="00987962" w:rsidRDefault="003F4EAA" w:rsidP="003F4EAA">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987962">
        <w:rPr>
          <w:rFonts w:ascii="Times New Roman" w:eastAsia="Times New Roman" w:hAnsi="Times New Roman" w:cs="Times New Roman"/>
          <w:b/>
          <w:bCs/>
          <w:sz w:val="24"/>
          <w:szCs w:val="24"/>
          <w:lang w:eastAsia="bg-BG"/>
        </w:rPr>
        <w:t> ГОДИШЕН ОТЧЕТ</w:t>
      </w:r>
    </w:p>
    <w:p w:rsidR="003F4EAA" w:rsidRPr="00987962" w:rsidRDefault="003F4EAA" w:rsidP="003F4EAA">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987962">
        <w:rPr>
          <w:rFonts w:ascii="Times New Roman" w:eastAsia="Times New Roman" w:hAnsi="Times New Roman" w:cs="Times New Roman"/>
          <w:b/>
          <w:bCs/>
          <w:sz w:val="24"/>
          <w:szCs w:val="24"/>
          <w:lang w:eastAsia="bg-BG"/>
        </w:rPr>
        <w:t>ЗА ИЗПЪЛНЕНИЕ НА ПРОГРАМАТА ЗА УПРАВЛЕНИЕ</w:t>
      </w:r>
      <w:r w:rsidRPr="00987962">
        <w:rPr>
          <w:rFonts w:ascii="Times New Roman" w:eastAsia="Times New Roman" w:hAnsi="Times New Roman" w:cs="Times New Roman"/>
          <w:sz w:val="24"/>
          <w:szCs w:val="24"/>
          <w:lang w:eastAsia="bg-BG"/>
        </w:rPr>
        <w:t xml:space="preserve"> </w:t>
      </w:r>
      <w:r w:rsidRPr="00987962">
        <w:rPr>
          <w:rFonts w:ascii="Times New Roman" w:eastAsia="Times New Roman" w:hAnsi="Times New Roman" w:cs="Times New Roman"/>
          <w:b/>
          <w:bCs/>
          <w:sz w:val="24"/>
          <w:szCs w:val="24"/>
          <w:lang w:eastAsia="bg-BG"/>
        </w:rPr>
        <w:t>НА</w:t>
      </w:r>
      <w:r w:rsidRPr="00987962">
        <w:rPr>
          <w:rFonts w:ascii="Times New Roman" w:eastAsia="Times New Roman" w:hAnsi="Times New Roman" w:cs="Times New Roman"/>
          <w:b/>
          <w:bCs/>
          <w:sz w:val="24"/>
          <w:szCs w:val="24"/>
          <w:lang w:eastAsia="bg-BG"/>
        </w:rPr>
        <w:br/>
        <w:t>ОБЩИНА  НИКОПОЛ  ЗА МАНДАТ 2019-2023 Г.</w:t>
      </w:r>
    </w:p>
    <w:p w:rsidR="003F4EAA" w:rsidRPr="00987962" w:rsidRDefault="003F4EAA" w:rsidP="003F4EAA">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987962">
        <w:rPr>
          <w:rFonts w:ascii="Times New Roman" w:eastAsia="Times New Roman" w:hAnsi="Times New Roman" w:cs="Times New Roman"/>
          <w:b/>
          <w:bCs/>
          <w:sz w:val="24"/>
          <w:szCs w:val="24"/>
          <w:lang w:eastAsia="bg-BG"/>
        </w:rPr>
        <w:t>ЗА 2020 ГОДИНА </w:t>
      </w:r>
    </w:p>
    <w:p w:rsidR="003F4EAA" w:rsidRPr="00987962" w:rsidRDefault="003F4EAA" w:rsidP="003F4EAA">
      <w:pPr>
        <w:spacing w:before="100" w:beforeAutospacing="1" w:after="100" w:afterAutospacing="1" w:line="240" w:lineRule="auto"/>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 </w:t>
      </w:r>
    </w:p>
    <w:p w:rsidR="003F4EAA" w:rsidRPr="00987962" w:rsidRDefault="003F4EAA" w:rsidP="003F4EAA">
      <w:pPr>
        <w:spacing w:before="100" w:beforeAutospacing="1" w:after="100" w:afterAutospacing="1" w:line="240" w:lineRule="auto"/>
        <w:rPr>
          <w:rFonts w:ascii="Times New Roman" w:eastAsia="Times New Roman" w:hAnsi="Times New Roman" w:cs="Times New Roman"/>
          <w:sz w:val="24"/>
          <w:szCs w:val="24"/>
          <w:lang w:eastAsia="bg-BG"/>
        </w:rPr>
      </w:pPr>
      <w:r w:rsidRPr="00987962">
        <w:rPr>
          <w:rFonts w:ascii="Times New Roman" w:eastAsia="Times New Roman" w:hAnsi="Times New Roman" w:cs="Times New Roman"/>
          <w:b/>
          <w:bCs/>
          <w:sz w:val="24"/>
          <w:szCs w:val="24"/>
          <w:lang w:eastAsia="bg-BG"/>
        </w:rPr>
        <w:t>Уважаеми г-н Председател,</w:t>
      </w:r>
    </w:p>
    <w:p w:rsidR="003F4EAA" w:rsidRPr="00987962" w:rsidRDefault="003F4EAA" w:rsidP="003F4EAA">
      <w:pPr>
        <w:spacing w:before="100" w:beforeAutospacing="1" w:after="100" w:afterAutospacing="1" w:line="240" w:lineRule="auto"/>
        <w:rPr>
          <w:rFonts w:ascii="Times New Roman" w:eastAsia="Times New Roman" w:hAnsi="Times New Roman" w:cs="Times New Roman"/>
          <w:sz w:val="24"/>
          <w:szCs w:val="24"/>
          <w:lang w:eastAsia="bg-BG"/>
        </w:rPr>
      </w:pPr>
      <w:r w:rsidRPr="00987962">
        <w:rPr>
          <w:rFonts w:ascii="Times New Roman" w:eastAsia="Times New Roman" w:hAnsi="Times New Roman" w:cs="Times New Roman"/>
          <w:b/>
          <w:bCs/>
          <w:sz w:val="24"/>
          <w:szCs w:val="24"/>
          <w:lang w:eastAsia="bg-BG"/>
        </w:rPr>
        <w:t xml:space="preserve">Уважаеми госпожи и господа общински съветници,            </w:t>
      </w:r>
    </w:p>
    <w:p w:rsidR="003F4EAA" w:rsidRPr="00987962" w:rsidRDefault="00FB6A60"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Със свое Решение №-66 от 27.02.2020год., т.12 / Протокол№</w:t>
      </w:r>
      <w:r w:rsidR="00237812" w:rsidRPr="00987962">
        <w:rPr>
          <w:rFonts w:ascii="Times New Roman" w:eastAsia="Times New Roman" w:hAnsi="Times New Roman" w:cs="Times New Roman"/>
          <w:sz w:val="24"/>
          <w:szCs w:val="24"/>
          <w:lang w:eastAsia="bg-BG"/>
        </w:rPr>
        <w:t xml:space="preserve"> 8, Общински съвет – Никопол прие Програма за управление на кмета на Община Никопол за мандат 2019-2023г.</w:t>
      </w:r>
    </w:p>
    <w:p w:rsidR="00237812" w:rsidRPr="00987962" w:rsidRDefault="00237812"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 xml:space="preserve">В приетата </w:t>
      </w:r>
      <w:r w:rsidR="00C81FD7" w:rsidRPr="00987962">
        <w:rPr>
          <w:rFonts w:ascii="Times New Roman" w:eastAsia="Times New Roman" w:hAnsi="Times New Roman" w:cs="Times New Roman"/>
          <w:sz w:val="24"/>
          <w:szCs w:val="24"/>
          <w:lang w:eastAsia="bg-BG"/>
        </w:rPr>
        <w:t>П</w:t>
      </w:r>
      <w:r w:rsidRPr="00987962">
        <w:rPr>
          <w:rFonts w:ascii="Times New Roman" w:eastAsia="Times New Roman" w:hAnsi="Times New Roman" w:cs="Times New Roman"/>
          <w:sz w:val="24"/>
          <w:szCs w:val="24"/>
          <w:lang w:eastAsia="bg-BG"/>
        </w:rPr>
        <w:t>рограма ясно</w:t>
      </w:r>
      <w:r w:rsidR="00C81FD7" w:rsidRPr="00987962">
        <w:rPr>
          <w:rFonts w:ascii="Times New Roman" w:eastAsia="Times New Roman" w:hAnsi="Times New Roman" w:cs="Times New Roman"/>
          <w:sz w:val="24"/>
          <w:szCs w:val="24"/>
          <w:lang w:eastAsia="bg-BG"/>
        </w:rPr>
        <w:t xml:space="preserve"> и точно са посочени основните цели, приоритети, дейности и очаквани резултати от изпълнението й.</w:t>
      </w:r>
    </w:p>
    <w:p w:rsidR="00C81FD7" w:rsidRPr="00987962" w:rsidRDefault="00C81FD7"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Действията на администрацията за отчетния период бяха подчинени на стремежа към спазване принципите на законосъобразност, прозрачност, публичност, приоритетност на обществените интереси, ефективно и целесъобразно използване на финансовия ресурс.</w:t>
      </w:r>
    </w:p>
    <w:p w:rsidR="00C81FD7" w:rsidRPr="00987962" w:rsidRDefault="00C81FD7"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Постигнатото е в резултат от съвместната работа и сътрудничеството между Общинска администрация и Общински съвет, а добрата екипност бе решаващ фактор при вземането на правилните решения и тяхното осъще</w:t>
      </w:r>
      <w:r w:rsidR="00836877" w:rsidRPr="00987962">
        <w:rPr>
          <w:rFonts w:ascii="Times New Roman" w:eastAsia="Times New Roman" w:hAnsi="Times New Roman" w:cs="Times New Roman"/>
          <w:sz w:val="24"/>
          <w:szCs w:val="24"/>
          <w:lang w:eastAsia="bg-BG"/>
        </w:rPr>
        <w:t>с</w:t>
      </w:r>
      <w:r w:rsidRPr="00987962">
        <w:rPr>
          <w:rFonts w:ascii="Times New Roman" w:eastAsia="Times New Roman" w:hAnsi="Times New Roman" w:cs="Times New Roman"/>
          <w:sz w:val="24"/>
          <w:szCs w:val="24"/>
          <w:lang w:eastAsia="bg-BG"/>
        </w:rPr>
        <w:t>твяване.</w:t>
      </w:r>
    </w:p>
    <w:p w:rsidR="00836877" w:rsidRPr="00987962" w:rsidRDefault="00836877"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 xml:space="preserve">Водейки се от разпоредбите на </w:t>
      </w:r>
      <w:r w:rsidRPr="00987962">
        <w:rPr>
          <w:rFonts w:ascii="Times New Roman" w:eastAsia="Times New Roman" w:hAnsi="Times New Roman" w:cs="Times New Roman"/>
          <w:sz w:val="24"/>
          <w:szCs w:val="24"/>
          <w:lang w:eastAsia="bg-BG"/>
        </w:rPr>
        <w:t>чл.44, ал.5, от</w:t>
      </w:r>
      <w:r w:rsidRPr="00987962">
        <w:rPr>
          <w:rFonts w:ascii="Times New Roman" w:eastAsia="Times New Roman" w:hAnsi="Times New Roman" w:cs="Times New Roman"/>
          <w:sz w:val="24"/>
          <w:szCs w:val="24"/>
          <w:lang w:eastAsia="bg-BG"/>
        </w:rPr>
        <w:t xml:space="preserve"> Закона за местното самоуправление и местната администрация и следвайки собственото си чувство за дълг и отговорност пред населението от общината, представям отчет за изпълнение на Програма за управление на Община Никопол през мандат 2019-2023г. за изминалата 2020 г. Тя е насочена към създаването на условия за развитие на общината, чрез подобряване качеството на живот, постигане ръст на заетостта и доходите на населението, превръщането й в екологично чиста територия и атрактивна туристическа дестинация с добре устроена инфраструктура. Програмата е структурно  и функционално зависима от основните стратегически документи – Общинския план за развитие на община Никопол 2014 – 2020 год. и Интегрирания план за градско възстановяване и развитие на град Никопол за същия програмен период.</w:t>
      </w:r>
    </w:p>
    <w:p w:rsidR="00836877" w:rsidRPr="00987962" w:rsidRDefault="00D005EB" w:rsidP="00467B20">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Приоритетите на управлението са в съответствие и със стратегически документи, програми и планове на национално ниво.</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Програмата за управление е съчетание на Предизборната платформа, за участие в местни избори 2019г на кмета на общината, както и поетите ангажименти към избирателите.</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Същата е съобразена и с функциите и правомощията на кмета на общината, съгласно действащата нормативна база, с изискванията за добро управление и възприетите добри практики на местната власт.</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За постигане приоритетите, визирани в програмата:</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І. Подобряване жизнения стандарт на населението и публичните услуги.</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ІІ. Изграждане и поддържане на модерна, надеждна и адекватна на потребностите общинска инфраструктура и опазване на околната среда.</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ІІІ. Създаване на модерна и просперираща  местна икономика.</w:t>
      </w:r>
    </w:p>
    <w:p w:rsidR="00C81FD7" w:rsidRPr="00987962" w:rsidRDefault="00D005EB" w:rsidP="00467B20">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Бяха осъществени редица мерки и дейности, въпреки създалата се необичайна обстановка в страната и общината.</w:t>
      </w:r>
    </w:p>
    <w:p w:rsidR="00D005EB" w:rsidRPr="00987962" w:rsidRDefault="00D005EB" w:rsidP="00467B20">
      <w:pPr>
        <w:spacing w:after="0" w:line="240" w:lineRule="auto"/>
        <w:jc w:val="both"/>
        <w:rPr>
          <w:rFonts w:ascii="Times New Roman" w:eastAsia="Times New Roman" w:hAnsi="Times New Roman" w:cs="Times New Roman"/>
          <w:sz w:val="24"/>
          <w:szCs w:val="24"/>
          <w:lang w:eastAsia="bg-BG"/>
        </w:rPr>
      </w:pPr>
    </w:p>
    <w:p w:rsidR="00D005EB" w:rsidRPr="00987962" w:rsidRDefault="00D005EB" w:rsidP="00467B20">
      <w:pPr>
        <w:spacing w:after="0" w:line="240" w:lineRule="auto"/>
        <w:ind w:firstLine="708"/>
        <w:rPr>
          <w:rFonts w:ascii="Times New Roman" w:eastAsia="Times New Roman" w:hAnsi="Times New Roman" w:cs="Times New Roman"/>
          <w:sz w:val="24"/>
          <w:szCs w:val="24"/>
        </w:rPr>
      </w:pPr>
      <w:r w:rsidRPr="00987962">
        <w:rPr>
          <w:rFonts w:ascii="Times New Roman" w:eastAsia="Calibri" w:hAnsi="Times New Roman" w:cs="Times New Roman"/>
          <w:bCs/>
          <w:sz w:val="24"/>
          <w:szCs w:val="24"/>
        </w:rPr>
        <w:t xml:space="preserve">2020 г. остана белязана със знака на пандемията </w:t>
      </w:r>
      <w:r w:rsidRPr="00987962">
        <w:rPr>
          <w:rFonts w:ascii="Times New Roman" w:eastAsia="Calibri" w:hAnsi="Times New Roman" w:cs="Times New Roman"/>
          <w:bCs/>
          <w:sz w:val="24"/>
          <w:szCs w:val="24"/>
          <w:lang w:val="en-US"/>
        </w:rPr>
        <w:t xml:space="preserve">COVID-19. </w:t>
      </w:r>
      <w:r w:rsidRPr="00987962">
        <w:rPr>
          <w:rFonts w:ascii="Times New Roman" w:eastAsia="Calibri" w:hAnsi="Times New Roman" w:cs="Times New Roman"/>
          <w:bCs/>
          <w:sz w:val="24"/>
          <w:szCs w:val="24"/>
        </w:rPr>
        <w:t xml:space="preserve">Година, която подчини живота ни на коронавируса и нанесе непредвидени последствия върху всички сектори на обществения живот.  </w:t>
      </w:r>
      <w:r w:rsidRPr="00987962">
        <w:rPr>
          <w:rFonts w:ascii="Times New Roman" w:eastAsia="Calibri" w:hAnsi="Times New Roman" w:cs="Times New Roman"/>
          <w:bCs/>
          <w:sz w:val="24"/>
          <w:szCs w:val="24"/>
          <w:lang w:val="en-US"/>
        </w:rPr>
        <w:t xml:space="preserve"> </w:t>
      </w:r>
      <w:r w:rsidRPr="00987962">
        <w:rPr>
          <w:rFonts w:ascii="Times New Roman" w:eastAsia="Calibri" w:hAnsi="Times New Roman" w:cs="Times New Roman"/>
          <w:bCs/>
          <w:sz w:val="24"/>
          <w:szCs w:val="24"/>
        </w:rPr>
        <w:t>Обявеното и</w:t>
      </w:r>
      <w:r w:rsidRPr="00987962">
        <w:rPr>
          <w:rFonts w:ascii="Times New Roman" w:eastAsia="Calibri" w:hAnsi="Times New Roman" w:cs="Times New Roman"/>
          <w:sz w:val="24"/>
          <w:szCs w:val="24"/>
        </w:rPr>
        <w:t>звънредно положение за</w:t>
      </w:r>
      <w:r w:rsidRPr="00987962">
        <w:rPr>
          <w:rFonts w:ascii="Times New Roman" w:eastAsia="Times New Roman" w:hAnsi="Times New Roman" w:cs="Times New Roman"/>
          <w:sz w:val="24"/>
          <w:szCs w:val="24"/>
        </w:rPr>
        <w:t xml:space="preserve"> цялата тeритoрия на Република България и впоследствие - извънредна епидемична обстановка за страната, наложи и в община Никопол да бъдат взети редица противоепидемични мерки, като: </w:t>
      </w:r>
    </w:p>
    <w:p w:rsidR="00D005EB" w:rsidRPr="00987962" w:rsidRDefault="00D005EB" w:rsidP="00D005EB">
      <w:pPr>
        <w:spacing w:after="0"/>
        <w:ind w:firstLine="708"/>
        <w:rPr>
          <w:rFonts w:ascii="Times New Roman" w:eastAsia="Calibri" w:hAnsi="Times New Roman" w:cs="Times New Roman"/>
          <w:color w:val="FF0000"/>
          <w:sz w:val="24"/>
          <w:szCs w:val="24"/>
        </w:rPr>
      </w:pPr>
    </w:p>
    <w:p w:rsidR="00D005EB" w:rsidRPr="00987962" w:rsidRDefault="00D005EB" w:rsidP="00467B20">
      <w:pPr>
        <w:numPr>
          <w:ilvl w:val="0"/>
          <w:numId w:val="30"/>
        </w:numPr>
        <w:spacing w:after="0" w:line="240" w:lineRule="auto"/>
        <w:ind w:left="0" w:firstLine="0"/>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Б</w:t>
      </w:r>
      <w:r w:rsidRPr="00987962">
        <w:rPr>
          <w:rFonts w:ascii="Times New Roman" w:eastAsia="Times New Roman" w:hAnsi="Times New Roman" w:cs="Times New Roman"/>
          <w:sz w:val="24"/>
          <w:szCs w:val="24"/>
        </w:rPr>
        <w:t>яха</w:t>
      </w:r>
      <w:r w:rsidRPr="00987962">
        <w:rPr>
          <w:rFonts w:ascii="Times New Roman" w:eastAsia="Times New Roman" w:hAnsi="Times New Roman" w:cs="Times New Roman"/>
          <w:sz w:val="24"/>
          <w:szCs w:val="24"/>
        </w:rPr>
        <w:t xml:space="preserve">  о</w:t>
      </w:r>
      <w:r w:rsidRPr="00987962">
        <w:rPr>
          <w:rFonts w:ascii="Times New Roman" w:eastAsia="Times New Roman" w:hAnsi="Times New Roman" w:cs="Times New Roman"/>
          <w:sz w:val="24"/>
          <w:szCs w:val="24"/>
        </w:rPr>
        <w:t xml:space="preserve">сигурени лични предпазни средства – маски, ръкавици, предпазни костюми, шлемове и дезинфектанти за нуждите на: МБАЛ Никопол, Медицински център I – Никопол, </w:t>
      </w:r>
      <w:r w:rsidR="005B64C5" w:rsidRPr="00987962">
        <w:rPr>
          <w:rFonts w:ascii="Times New Roman" w:eastAsia="Times New Roman" w:hAnsi="Times New Roman" w:cs="Times New Roman"/>
          <w:sz w:val="24"/>
          <w:szCs w:val="24"/>
        </w:rPr>
        <w:t>семейните</w:t>
      </w:r>
      <w:r w:rsidRPr="00987962">
        <w:rPr>
          <w:rFonts w:ascii="Times New Roman" w:eastAsia="Times New Roman" w:hAnsi="Times New Roman" w:cs="Times New Roman"/>
          <w:sz w:val="24"/>
          <w:szCs w:val="24"/>
        </w:rPr>
        <w:t xml:space="preserve">  лекари, РУ на полицията Никопол, кметствата в населените места на общината, Центърът за </w:t>
      </w:r>
      <w:r w:rsidR="005B64C5" w:rsidRPr="00987962">
        <w:rPr>
          <w:rFonts w:ascii="Times New Roman" w:eastAsia="Times New Roman" w:hAnsi="Times New Roman" w:cs="Times New Roman"/>
          <w:sz w:val="24"/>
          <w:szCs w:val="24"/>
        </w:rPr>
        <w:t xml:space="preserve">информация и услуги на гражданите </w:t>
      </w:r>
      <w:r w:rsidRPr="00987962">
        <w:rPr>
          <w:rFonts w:ascii="Times New Roman" w:eastAsia="Times New Roman" w:hAnsi="Times New Roman" w:cs="Times New Roman"/>
          <w:sz w:val="24"/>
          <w:szCs w:val="24"/>
        </w:rPr>
        <w:t xml:space="preserve"> (Фронт-офис на Общината) и общинска администрация. </w:t>
      </w:r>
    </w:p>
    <w:p w:rsidR="00D005EB" w:rsidRPr="00987962" w:rsidRDefault="00D005EB" w:rsidP="00D005EB">
      <w:pPr>
        <w:spacing w:after="0" w:line="240" w:lineRule="auto"/>
        <w:jc w:val="both"/>
        <w:rPr>
          <w:rFonts w:ascii="Times New Roman" w:eastAsia="Times New Roman" w:hAnsi="Times New Roman" w:cs="Times New Roman"/>
          <w:sz w:val="24"/>
          <w:szCs w:val="24"/>
          <w:lang w:eastAsia="bg-BG"/>
        </w:rPr>
      </w:pPr>
    </w:p>
    <w:p w:rsidR="005B64C5" w:rsidRPr="00987962" w:rsidRDefault="005B64C5" w:rsidP="00EC0423">
      <w:pPr>
        <w:numPr>
          <w:ilvl w:val="0"/>
          <w:numId w:val="30"/>
        </w:numPr>
        <w:spacing w:after="0" w:line="240" w:lineRule="auto"/>
        <w:ind w:left="0" w:firstLine="0"/>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Обявена бе кампания за набиране на  доброволческо звено, което да подпомага  Общинския щаб за изпълнение на Общинския план за защита от бедствия,  което да се включи в помощ</w:t>
      </w:r>
      <w:r w:rsidRPr="00987962">
        <w:rPr>
          <w:rFonts w:ascii="Times New Roman" w:hAnsi="Times New Roman" w:cs="Times New Roman"/>
          <w:sz w:val="24"/>
          <w:szCs w:val="24"/>
        </w:rPr>
        <w:t xml:space="preserve"> за  доставките на продукти и пособия от първа необходимост, както и на лекарства по домовете на хората от рисковите групи: в</w:t>
      </w:r>
      <w:r w:rsidRPr="00987962">
        <w:rPr>
          <w:rFonts w:ascii="Times New Roman" w:hAnsi="Times New Roman" w:cs="Times New Roman"/>
          <w:sz w:val="24"/>
          <w:szCs w:val="24"/>
        </w:rPr>
        <w:t xml:space="preserve">ъзрастни, болни, самотноживеещи и </w:t>
      </w:r>
      <w:r w:rsidRPr="00987962">
        <w:rPr>
          <w:rFonts w:ascii="Times New Roman" w:hAnsi="Times New Roman" w:cs="Times New Roman"/>
          <w:sz w:val="24"/>
          <w:szCs w:val="24"/>
        </w:rPr>
        <w:t xml:space="preserve"> лица под карантина.</w:t>
      </w:r>
      <w:r w:rsidRPr="00987962">
        <w:rPr>
          <w:rFonts w:ascii="Times New Roman" w:eastAsia="Times New Roman" w:hAnsi="Times New Roman" w:cs="Times New Roman"/>
          <w:sz w:val="24"/>
          <w:szCs w:val="24"/>
        </w:rPr>
        <w:t xml:space="preserve">  </w:t>
      </w:r>
    </w:p>
    <w:p w:rsidR="00C81FD7" w:rsidRPr="00987962" w:rsidRDefault="00C81FD7" w:rsidP="00C81FD7">
      <w:pPr>
        <w:spacing w:after="0" w:line="240" w:lineRule="auto"/>
        <w:ind w:firstLine="708"/>
        <w:jc w:val="both"/>
        <w:rPr>
          <w:rFonts w:ascii="Times New Roman" w:eastAsia="Times New Roman" w:hAnsi="Times New Roman" w:cs="Times New Roman"/>
          <w:sz w:val="24"/>
          <w:szCs w:val="24"/>
          <w:lang w:eastAsia="bg-BG"/>
        </w:rPr>
      </w:pPr>
    </w:p>
    <w:p w:rsidR="00C81FD7" w:rsidRPr="00987962" w:rsidRDefault="00C81FD7" w:rsidP="00C81FD7">
      <w:pPr>
        <w:spacing w:after="0" w:line="240" w:lineRule="auto"/>
        <w:ind w:firstLine="708"/>
        <w:jc w:val="both"/>
        <w:rPr>
          <w:rFonts w:ascii="Times New Roman" w:eastAsia="Times New Roman" w:hAnsi="Times New Roman" w:cs="Times New Roman"/>
          <w:sz w:val="24"/>
          <w:szCs w:val="24"/>
          <w:lang w:eastAsia="bg-BG"/>
        </w:rPr>
      </w:pPr>
    </w:p>
    <w:p w:rsidR="005B64C5" w:rsidRPr="00987962" w:rsidRDefault="005B64C5" w:rsidP="00EC0423">
      <w:pPr>
        <w:numPr>
          <w:ilvl w:val="0"/>
          <w:numId w:val="30"/>
        </w:numPr>
        <w:spacing w:after="0" w:line="240" w:lineRule="auto"/>
        <w:ind w:left="0" w:firstLine="0"/>
        <w:jc w:val="both"/>
        <w:rPr>
          <w:rFonts w:ascii="Times New Roman" w:eastAsia="Times New Roman" w:hAnsi="Times New Roman" w:cs="Times New Roman"/>
          <w:sz w:val="24"/>
          <w:szCs w:val="24"/>
        </w:rPr>
      </w:pPr>
      <w:r w:rsidRPr="00987962">
        <w:rPr>
          <w:rFonts w:ascii="Times New Roman" w:hAnsi="Times New Roman" w:cs="Times New Roman"/>
          <w:sz w:val="24"/>
          <w:szCs w:val="24"/>
        </w:rPr>
        <w:t>Организирана бе доставка по домовете на лекарства, храни и продукти от първа необходимост за самотно живеещи възрастни, болни или трудноподвижни хора .</w:t>
      </w:r>
    </w:p>
    <w:p w:rsidR="005B64C5" w:rsidRPr="00987962" w:rsidRDefault="005B64C5" w:rsidP="005B64C5">
      <w:pPr>
        <w:spacing w:after="0" w:line="240" w:lineRule="auto"/>
        <w:ind w:left="720"/>
        <w:jc w:val="both"/>
        <w:rPr>
          <w:rFonts w:ascii="Times New Roman" w:eastAsia="Times New Roman" w:hAnsi="Times New Roman" w:cs="Times New Roman"/>
          <w:sz w:val="24"/>
          <w:szCs w:val="24"/>
        </w:rPr>
      </w:pPr>
    </w:p>
    <w:p w:rsidR="00C81FD7" w:rsidRPr="00987962" w:rsidRDefault="005B64C5" w:rsidP="00467B20">
      <w:pPr>
        <w:numPr>
          <w:ilvl w:val="0"/>
          <w:numId w:val="30"/>
        </w:numPr>
        <w:spacing w:after="0" w:line="240" w:lineRule="auto"/>
        <w:ind w:left="0" w:firstLine="0"/>
        <w:jc w:val="both"/>
        <w:rPr>
          <w:rFonts w:ascii="Times New Roman" w:eastAsia="Times New Roman" w:hAnsi="Times New Roman" w:cs="Times New Roman"/>
          <w:sz w:val="24"/>
          <w:szCs w:val="24"/>
        </w:rPr>
      </w:pPr>
      <w:r w:rsidRPr="00987962">
        <w:rPr>
          <w:rFonts w:ascii="Times New Roman" w:hAnsi="Times New Roman" w:cs="Times New Roman"/>
          <w:sz w:val="24"/>
          <w:szCs w:val="24"/>
        </w:rPr>
        <w:t>В организираната  дарителска кампания за набиране  на средства и продукти, с които да се подпомогне работата на медиците и институциите в борбата с КОВИД–19 бяха събрани и разпределени общо 10.885 лв. Предоставените   средства и консумативи, бяха насочвани, както  за  превантивна дейност, така и за подпомагането на хората в нужда.</w:t>
      </w:r>
    </w:p>
    <w:p w:rsidR="00C81FD7" w:rsidRPr="00987962" w:rsidRDefault="00C81FD7" w:rsidP="00C81FD7">
      <w:pPr>
        <w:spacing w:after="0" w:line="240" w:lineRule="auto"/>
        <w:ind w:firstLine="708"/>
        <w:jc w:val="both"/>
        <w:rPr>
          <w:rFonts w:ascii="Times New Roman" w:eastAsia="Times New Roman" w:hAnsi="Times New Roman" w:cs="Times New Roman"/>
          <w:sz w:val="24"/>
          <w:szCs w:val="24"/>
          <w:lang w:eastAsia="bg-BG"/>
        </w:rPr>
      </w:pPr>
    </w:p>
    <w:p w:rsidR="00C81FD7" w:rsidRPr="00987962" w:rsidRDefault="006E0FD7" w:rsidP="00EC0423">
      <w:pPr>
        <w:numPr>
          <w:ilvl w:val="0"/>
          <w:numId w:val="30"/>
        </w:numPr>
        <w:ind w:left="0" w:firstLine="0"/>
        <w:jc w:val="both"/>
        <w:rPr>
          <w:rFonts w:ascii="Times New Roman" w:eastAsia="Calibri" w:hAnsi="Times New Roman" w:cs="Times New Roman"/>
          <w:bCs/>
          <w:sz w:val="24"/>
          <w:szCs w:val="24"/>
          <w:lang w:val="en-US"/>
        </w:rPr>
      </w:pPr>
      <w:r w:rsidRPr="00987962">
        <w:rPr>
          <w:rFonts w:ascii="Times New Roman" w:eastAsia="Times New Roman" w:hAnsi="Times New Roman" w:cs="Times New Roman"/>
          <w:sz w:val="24"/>
          <w:szCs w:val="24"/>
        </w:rPr>
        <w:t xml:space="preserve">Над 3 хил. маски </w:t>
      </w:r>
      <w:r w:rsidRPr="00987962">
        <w:rPr>
          <w:rFonts w:ascii="Times New Roman" w:eastAsia="Times New Roman" w:hAnsi="Times New Roman" w:cs="Times New Roman"/>
          <w:sz w:val="24"/>
          <w:szCs w:val="24"/>
        </w:rPr>
        <w:t>бяха</w:t>
      </w:r>
      <w:r w:rsidRPr="00987962">
        <w:rPr>
          <w:rFonts w:ascii="Times New Roman" w:eastAsia="Times New Roman" w:hAnsi="Times New Roman" w:cs="Times New Roman"/>
          <w:sz w:val="24"/>
          <w:szCs w:val="24"/>
        </w:rPr>
        <w:t xml:space="preserve"> раздадени на възрастните и безработни хора в общината. </w:t>
      </w:r>
    </w:p>
    <w:p w:rsidR="006E0FD7" w:rsidRPr="00987962" w:rsidRDefault="006E0FD7" w:rsidP="00EC0423">
      <w:pPr>
        <w:numPr>
          <w:ilvl w:val="0"/>
          <w:numId w:val="30"/>
        </w:numPr>
        <w:ind w:left="0" w:firstLine="0"/>
        <w:jc w:val="both"/>
        <w:rPr>
          <w:rFonts w:ascii="Times New Roman" w:eastAsia="Calibri" w:hAnsi="Times New Roman" w:cs="Times New Roman"/>
          <w:bCs/>
          <w:sz w:val="24"/>
          <w:szCs w:val="24"/>
          <w:lang w:val="en-US"/>
        </w:rPr>
      </w:pPr>
      <w:r w:rsidRPr="00987962">
        <w:rPr>
          <w:rFonts w:ascii="Times New Roman" w:eastAsia="Calibri" w:hAnsi="Times New Roman" w:cs="Times New Roman"/>
          <w:bCs/>
          <w:sz w:val="24"/>
          <w:szCs w:val="24"/>
        </w:rPr>
        <w:t>Отменени бяха всички културни и спортни мероприятия</w:t>
      </w:r>
      <w:r w:rsidRPr="00987962">
        <w:rPr>
          <w:rFonts w:ascii="Times New Roman" w:eastAsia="Calibri" w:hAnsi="Times New Roman" w:cs="Times New Roman"/>
          <w:bCs/>
          <w:sz w:val="24"/>
          <w:szCs w:val="24"/>
        </w:rPr>
        <w:t>.</w:t>
      </w:r>
    </w:p>
    <w:p w:rsidR="006E0FD7" w:rsidRPr="00987962" w:rsidRDefault="006E0FD7" w:rsidP="00EC0423">
      <w:pPr>
        <w:numPr>
          <w:ilvl w:val="0"/>
          <w:numId w:val="30"/>
        </w:numPr>
        <w:spacing w:after="0" w:line="240" w:lineRule="auto"/>
        <w:ind w:left="0" w:firstLine="0"/>
        <w:jc w:val="both"/>
        <w:rPr>
          <w:rFonts w:ascii="Times New Roman" w:eastAsia="Calibri" w:hAnsi="Times New Roman" w:cs="Times New Roman"/>
          <w:bCs/>
          <w:sz w:val="24"/>
          <w:szCs w:val="24"/>
          <w:lang w:val="en-US"/>
        </w:rPr>
      </w:pPr>
      <w:r w:rsidRPr="00987962">
        <w:rPr>
          <w:rFonts w:ascii="Times New Roman" w:eastAsia="Calibri" w:hAnsi="Times New Roman" w:cs="Times New Roman"/>
          <w:bCs/>
          <w:sz w:val="24"/>
          <w:szCs w:val="24"/>
          <w:lang w:val="en-US"/>
        </w:rPr>
        <w:t>Редовно се дезинфекцира</w:t>
      </w:r>
      <w:r w:rsidRPr="00987962">
        <w:rPr>
          <w:rFonts w:ascii="Times New Roman" w:eastAsia="Calibri" w:hAnsi="Times New Roman" w:cs="Times New Roman"/>
          <w:bCs/>
          <w:sz w:val="24"/>
          <w:szCs w:val="24"/>
        </w:rPr>
        <w:t>ха</w:t>
      </w:r>
      <w:r w:rsidRPr="00987962">
        <w:rPr>
          <w:rFonts w:ascii="Times New Roman" w:eastAsia="Calibri" w:hAnsi="Times New Roman" w:cs="Times New Roman"/>
          <w:bCs/>
          <w:sz w:val="24"/>
          <w:szCs w:val="24"/>
          <w:lang w:val="en-US"/>
        </w:rPr>
        <w:t xml:space="preserve"> основните улици, обществените сгради, съдовете за смет, спирките и автобусите за обществен превоз, пешеходни зони</w:t>
      </w:r>
      <w:r w:rsidRPr="00987962">
        <w:rPr>
          <w:rFonts w:ascii="Times New Roman" w:eastAsia="Calibri" w:hAnsi="Times New Roman" w:cs="Times New Roman"/>
          <w:bCs/>
          <w:sz w:val="24"/>
          <w:szCs w:val="24"/>
        </w:rPr>
        <w:t xml:space="preserve">, детски площадки, </w:t>
      </w:r>
      <w:r w:rsidRPr="00987962">
        <w:rPr>
          <w:rFonts w:ascii="Times New Roman" w:eastAsia="Calibri" w:hAnsi="Times New Roman" w:cs="Times New Roman"/>
          <w:bCs/>
          <w:sz w:val="24"/>
          <w:szCs w:val="24"/>
          <w:lang w:val="en-US"/>
        </w:rPr>
        <w:t>храмовете</w:t>
      </w:r>
      <w:r w:rsidRPr="00987962">
        <w:rPr>
          <w:rFonts w:ascii="Times New Roman" w:eastAsia="Calibri" w:hAnsi="Times New Roman" w:cs="Times New Roman"/>
          <w:bCs/>
          <w:sz w:val="24"/>
          <w:szCs w:val="24"/>
        </w:rPr>
        <w:t xml:space="preserve"> и др</w:t>
      </w:r>
      <w:r w:rsidRPr="00987962">
        <w:rPr>
          <w:rFonts w:ascii="Times New Roman" w:eastAsia="Calibri" w:hAnsi="Times New Roman" w:cs="Times New Roman"/>
          <w:bCs/>
          <w:sz w:val="24"/>
          <w:szCs w:val="24"/>
          <w:lang w:val="en-US"/>
        </w:rPr>
        <w:t>.</w:t>
      </w:r>
      <w:r w:rsidRPr="00987962">
        <w:rPr>
          <w:rFonts w:ascii="Times New Roman" w:eastAsia="Calibri" w:hAnsi="Times New Roman" w:cs="Times New Roman"/>
          <w:bCs/>
          <w:sz w:val="24"/>
          <w:szCs w:val="24"/>
        </w:rPr>
        <w:t>, като за целта се ползваше специализирана кола от гр. Белене.</w:t>
      </w:r>
    </w:p>
    <w:p w:rsidR="006E0FD7" w:rsidRPr="00987962" w:rsidRDefault="006E0FD7" w:rsidP="006E0FD7">
      <w:pPr>
        <w:ind w:left="720"/>
        <w:jc w:val="both"/>
        <w:rPr>
          <w:rFonts w:ascii="Times New Roman" w:eastAsia="Calibri" w:hAnsi="Times New Roman" w:cs="Times New Roman"/>
          <w:bCs/>
          <w:sz w:val="24"/>
          <w:szCs w:val="24"/>
          <w:lang w:val="en-US"/>
        </w:rPr>
      </w:pPr>
    </w:p>
    <w:p w:rsidR="00C81FD7" w:rsidRPr="00987962" w:rsidRDefault="006E0FD7" w:rsidP="00EC0423">
      <w:pPr>
        <w:numPr>
          <w:ilvl w:val="0"/>
          <w:numId w:val="30"/>
        </w:numPr>
        <w:spacing w:after="0" w:line="240" w:lineRule="auto"/>
        <w:ind w:left="0" w:firstLine="0"/>
        <w:jc w:val="both"/>
        <w:rPr>
          <w:rFonts w:ascii="Times New Roman" w:eastAsia="Calibri" w:hAnsi="Times New Roman" w:cs="Times New Roman"/>
          <w:bCs/>
          <w:sz w:val="24"/>
          <w:szCs w:val="24"/>
          <w:lang w:val="en-US"/>
        </w:rPr>
      </w:pPr>
      <w:r w:rsidRPr="00987962">
        <w:rPr>
          <w:rFonts w:ascii="Times New Roman" w:eastAsia="Calibri" w:hAnsi="Times New Roman" w:cs="Times New Roman"/>
          <w:bCs/>
          <w:sz w:val="24"/>
          <w:szCs w:val="24"/>
          <w:lang w:val="en-US"/>
        </w:rPr>
        <w:t xml:space="preserve">Открит </w:t>
      </w:r>
      <w:r w:rsidRPr="00987962">
        <w:rPr>
          <w:rFonts w:ascii="Times New Roman" w:eastAsia="Calibri" w:hAnsi="Times New Roman" w:cs="Times New Roman"/>
          <w:bCs/>
          <w:sz w:val="24"/>
          <w:szCs w:val="24"/>
        </w:rPr>
        <w:t xml:space="preserve">бе </w:t>
      </w:r>
      <w:r w:rsidRPr="00987962">
        <w:rPr>
          <w:rFonts w:ascii="Times New Roman" w:eastAsia="Calibri" w:hAnsi="Times New Roman" w:cs="Times New Roman"/>
          <w:bCs/>
          <w:sz w:val="24"/>
          <w:szCs w:val="24"/>
          <w:lang w:val="en-US"/>
        </w:rPr>
        <w:t>горещ телефон за доставка на храна и лекарства по домовете на самотно живеещи, трудно подвижни и болни възрастни хора.</w:t>
      </w:r>
    </w:p>
    <w:p w:rsidR="006E0FD7" w:rsidRPr="00987962" w:rsidRDefault="006E0FD7" w:rsidP="006E0FD7">
      <w:pPr>
        <w:spacing w:after="0" w:line="240" w:lineRule="auto"/>
        <w:jc w:val="both"/>
        <w:rPr>
          <w:rFonts w:ascii="Times New Roman" w:eastAsia="Calibri" w:hAnsi="Times New Roman" w:cs="Times New Roman"/>
          <w:bCs/>
          <w:sz w:val="24"/>
          <w:szCs w:val="24"/>
        </w:rPr>
      </w:pPr>
      <w:r w:rsidRPr="00987962">
        <w:rPr>
          <w:rFonts w:ascii="Times New Roman" w:eastAsia="Calibri" w:hAnsi="Times New Roman" w:cs="Times New Roman"/>
          <w:bCs/>
          <w:sz w:val="24"/>
          <w:szCs w:val="24"/>
        </w:rPr>
        <w:t>Въпреки трудностите, през 2020 г. в община Никопол се случиха редица съществени за развитието ѝ събития, с акценти в:</w:t>
      </w:r>
    </w:p>
    <w:p w:rsidR="00EC0423" w:rsidRPr="00987962" w:rsidRDefault="00EC0423" w:rsidP="006E0FD7">
      <w:pPr>
        <w:spacing w:after="0" w:line="240" w:lineRule="auto"/>
        <w:jc w:val="both"/>
        <w:rPr>
          <w:rFonts w:ascii="Times New Roman" w:eastAsia="Calibri" w:hAnsi="Times New Roman" w:cs="Times New Roman"/>
          <w:bCs/>
          <w:sz w:val="24"/>
          <w:szCs w:val="24"/>
        </w:rPr>
      </w:pPr>
    </w:p>
    <w:p w:rsidR="006E0FD7" w:rsidRPr="00987962" w:rsidRDefault="006E0FD7" w:rsidP="00015A68">
      <w:pPr>
        <w:spacing w:after="0" w:line="240" w:lineRule="auto"/>
        <w:ind w:firstLine="708"/>
        <w:contextualSpacing/>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1.Реализиране на програми за повишаване на заетостта и адаптиране към новите изисквания на пазара на труда.</w:t>
      </w:r>
    </w:p>
    <w:p w:rsidR="006E0FD7" w:rsidRPr="00987962" w:rsidRDefault="006E0FD7" w:rsidP="00015A68">
      <w:pPr>
        <w:spacing w:after="0" w:line="240" w:lineRule="auto"/>
        <w:ind w:firstLine="708"/>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С цел намаляване на трайната безработица, намаляване на броя на лицата, получаващи социални помощи, подпомагане на младите хора за тяхната трудова реализация, подпомагане на инвалидите, пенсионерите и др. през 2020 г. община Никопол  участва в  Националните и Регионални програми за заетост и местни инициативи. По проект „ Нови възможности за младежка заетост „ </w:t>
      </w:r>
      <w:r w:rsidR="006A5C85" w:rsidRPr="00987962">
        <w:rPr>
          <w:rFonts w:ascii="Times New Roman" w:eastAsia="Times New Roman" w:hAnsi="Times New Roman" w:cs="Times New Roman"/>
          <w:sz w:val="24"/>
          <w:szCs w:val="24"/>
        </w:rPr>
        <w:t>бяха</w:t>
      </w:r>
      <w:r w:rsidRPr="00987962">
        <w:rPr>
          <w:rFonts w:ascii="Times New Roman" w:eastAsia="Times New Roman" w:hAnsi="Times New Roman" w:cs="Times New Roman"/>
          <w:sz w:val="24"/>
          <w:szCs w:val="24"/>
        </w:rPr>
        <w:t xml:space="preserve"> </w:t>
      </w:r>
      <w:r w:rsidR="006A5C85" w:rsidRPr="00987962">
        <w:rPr>
          <w:rFonts w:ascii="Times New Roman" w:eastAsia="Times New Roman" w:hAnsi="Times New Roman" w:cs="Times New Roman"/>
          <w:sz w:val="24"/>
          <w:szCs w:val="24"/>
        </w:rPr>
        <w:t>с</w:t>
      </w:r>
      <w:r w:rsidRPr="00987962">
        <w:rPr>
          <w:rFonts w:ascii="Times New Roman" w:eastAsia="Times New Roman" w:hAnsi="Times New Roman" w:cs="Times New Roman"/>
          <w:sz w:val="24"/>
          <w:szCs w:val="24"/>
        </w:rPr>
        <w:t xml:space="preserve">ключени три </w:t>
      </w:r>
      <w:r w:rsidR="006A5C85" w:rsidRPr="00987962">
        <w:rPr>
          <w:rFonts w:ascii="Times New Roman" w:eastAsia="Times New Roman" w:hAnsi="Times New Roman" w:cs="Times New Roman"/>
          <w:sz w:val="24"/>
          <w:szCs w:val="24"/>
        </w:rPr>
        <w:t>Д</w:t>
      </w:r>
      <w:r w:rsidRPr="00987962">
        <w:rPr>
          <w:rFonts w:ascii="Times New Roman" w:eastAsia="Times New Roman" w:hAnsi="Times New Roman" w:cs="Times New Roman"/>
          <w:sz w:val="24"/>
          <w:szCs w:val="24"/>
        </w:rPr>
        <w:t>оговора  с които бе осигурена   заетост на 40 лица -. младежи до 29 години от различните селища на общината.</w:t>
      </w:r>
    </w:p>
    <w:p w:rsidR="00EC0423" w:rsidRPr="00987962" w:rsidRDefault="00EC0423" w:rsidP="006A5C85">
      <w:pPr>
        <w:spacing w:after="0"/>
        <w:ind w:firstLine="708"/>
        <w:contextualSpacing/>
        <w:jc w:val="both"/>
        <w:rPr>
          <w:rFonts w:ascii="Times New Roman" w:eastAsia="Times New Roman" w:hAnsi="Times New Roman" w:cs="Times New Roman"/>
          <w:sz w:val="24"/>
          <w:szCs w:val="24"/>
        </w:rPr>
      </w:pPr>
    </w:p>
    <w:p w:rsidR="006E0FD7" w:rsidRPr="00987962" w:rsidRDefault="006E0FD7" w:rsidP="006E0FD7">
      <w:pPr>
        <w:spacing w:after="0"/>
        <w:jc w:val="both"/>
        <w:rPr>
          <w:rFonts w:ascii="Times New Roman" w:eastAsia="Times New Roman" w:hAnsi="Times New Roman" w:cs="Times New Roman"/>
          <w:b/>
          <w:sz w:val="24"/>
          <w:szCs w:val="24"/>
        </w:rPr>
      </w:pPr>
      <w:r w:rsidRPr="00987962">
        <w:rPr>
          <w:rFonts w:ascii="Times New Roman" w:eastAsia="Times New Roman" w:hAnsi="Times New Roman" w:cs="Times New Roman"/>
          <w:sz w:val="24"/>
          <w:szCs w:val="24"/>
        </w:rPr>
        <w:t xml:space="preserve">               </w:t>
      </w:r>
      <w:r w:rsidRPr="00987962">
        <w:rPr>
          <w:rFonts w:ascii="Times New Roman" w:eastAsia="Times New Roman" w:hAnsi="Times New Roman" w:cs="Times New Roman"/>
          <w:b/>
          <w:sz w:val="24"/>
          <w:szCs w:val="24"/>
        </w:rPr>
        <w:t>2</w:t>
      </w:r>
      <w:r w:rsidRPr="00987962">
        <w:rPr>
          <w:rFonts w:ascii="Times New Roman" w:eastAsia="Times New Roman" w:hAnsi="Times New Roman" w:cs="Times New Roman"/>
          <w:sz w:val="24"/>
          <w:szCs w:val="24"/>
        </w:rPr>
        <w:t>.</w:t>
      </w:r>
      <w:r w:rsidRPr="00987962">
        <w:rPr>
          <w:rFonts w:ascii="Times New Roman" w:eastAsia="Times New Roman" w:hAnsi="Times New Roman" w:cs="Times New Roman"/>
          <w:b/>
          <w:sz w:val="24"/>
          <w:szCs w:val="24"/>
        </w:rPr>
        <w:t xml:space="preserve"> Повишаване на административния капацитет и подобряване на административното обслужване.</w:t>
      </w:r>
    </w:p>
    <w:p w:rsidR="00C81FD7" w:rsidRPr="00987962" w:rsidRDefault="006A5C85" w:rsidP="00015A68">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За подобряване равнището на админис</w:t>
      </w:r>
      <w:r w:rsidR="00015A68" w:rsidRPr="00987962">
        <w:rPr>
          <w:rFonts w:ascii="Times New Roman" w:eastAsia="Times New Roman" w:hAnsi="Times New Roman" w:cs="Times New Roman"/>
          <w:sz w:val="24"/>
          <w:szCs w:val="24"/>
          <w:lang w:eastAsia="bg-BG"/>
        </w:rPr>
        <w:t>т</w:t>
      </w:r>
      <w:r w:rsidRPr="00987962">
        <w:rPr>
          <w:rFonts w:ascii="Times New Roman" w:eastAsia="Times New Roman" w:hAnsi="Times New Roman" w:cs="Times New Roman"/>
          <w:sz w:val="24"/>
          <w:szCs w:val="24"/>
          <w:lang w:eastAsia="bg-BG"/>
        </w:rPr>
        <w:t>ративното обслужване на гражданите, спомага обособения и функциониращ повече от 10 години на първия етаж в сградата Це</w:t>
      </w:r>
      <w:r w:rsidR="00015A68" w:rsidRPr="00987962">
        <w:rPr>
          <w:rFonts w:ascii="Times New Roman" w:eastAsia="Times New Roman" w:hAnsi="Times New Roman" w:cs="Times New Roman"/>
          <w:sz w:val="24"/>
          <w:szCs w:val="24"/>
          <w:lang w:eastAsia="bg-BG"/>
        </w:rPr>
        <w:t>н</w:t>
      </w:r>
      <w:r w:rsidRPr="00987962">
        <w:rPr>
          <w:rFonts w:ascii="Times New Roman" w:eastAsia="Times New Roman" w:hAnsi="Times New Roman" w:cs="Times New Roman"/>
          <w:sz w:val="24"/>
          <w:szCs w:val="24"/>
          <w:lang w:eastAsia="bg-BG"/>
        </w:rPr>
        <w:t>тър за информация и услуги на гражданите. Актуализират се образците на бланките за заявяване на услуги и се поставят на информационните табла в Центъра. Гражданите могат да получат</w:t>
      </w:r>
      <w:r w:rsidR="00AC7969" w:rsidRPr="00987962">
        <w:rPr>
          <w:rFonts w:ascii="Times New Roman" w:eastAsia="Times New Roman" w:hAnsi="Times New Roman" w:cs="Times New Roman"/>
          <w:sz w:val="24"/>
          <w:szCs w:val="24"/>
          <w:lang w:eastAsia="bg-BG"/>
        </w:rPr>
        <w:t xml:space="preserve"> информация за всички предоставени услуги от Общината, сроковете за тяхното изпълнение и необходимите документи.</w:t>
      </w:r>
    </w:p>
    <w:p w:rsidR="00AC7969" w:rsidRPr="00987962" w:rsidRDefault="00AC7969" w:rsidP="00C81FD7">
      <w:pPr>
        <w:spacing w:after="0" w:line="240" w:lineRule="auto"/>
        <w:ind w:firstLine="708"/>
        <w:jc w:val="both"/>
        <w:rPr>
          <w:rFonts w:ascii="Times New Roman" w:eastAsia="Times New Roman" w:hAnsi="Times New Roman" w:cs="Times New Roman"/>
          <w:sz w:val="24"/>
          <w:szCs w:val="24"/>
          <w:lang w:eastAsia="bg-BG"/>
        </w:rPr>
      </w:pPr>
    </w:p>
    <w:p w:rsidR="00AC7969" w:rsidRPr="00987962" w:rsidRDefault="00AC7969" w:rsidP="00015A68">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Публично се обсъжда бюджета на Общината, както и редица други проекти. Във фоайето на сградата е поставено поредно табло за обяви, заповеди, съобщения, както и решенията на Общинския съвет. Поддържа се сайта на Общината в който също се публикуват най-важните документи от нейната дейност, както и актуални новини.</w:t>
      </w:r>
    </w:p>
    <w:p w:rsidR="00AC7969" w:rsidRPr="00987962" w:rsidRDefault="00AC7969" w:rsidP="00C81FD7">
      <w:pPr>
        <w:spacing w:after="0" w:line="240" w:lineRule="auto"/>
        <w:ind w:firstLine="708"/>
        <w:jc w:val="both"/>
        <w:rPr>
          <w:rFonts w:ascii="Times New Roman" w:eastAsia="Times New Roman" w:hAnsi="Times New Roman" w:cs="Times New Roman"/>
          <w:sz w:val="24"/>
          <w:szCs w:val="24"/>
          <w:lang w:eastAsia="bg-BG"/>
        </w:rPr>
      </w:pPr>
    </w:p>
    <w:p w:rsidR="00AC7969" w:rsidRPr="00987962" w:rsidRDefault="00AC7969" w:rsidP="00C81FD7">
      <w:pPr>
        <w:spacing w:after="0" w:line="240" w:lineRule="auto"/>
        <w:ind w:firstLine="708"/>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lang w:eastAsia="bg-BG"/>
        </w:rPr>
        <w:t>За повишаване професионалните си умения, служителите от администрацията участват в електронно организираните семинари, курсове и информационни дни с различна тематика и области на дейност.</w:t>
      </w:r>
    </w:p>
    <w:p w:rsidR="00AC7969" w:rsidRPr="00987962" w:rsidRDefault="00AC7969" w:rsidP="00C81FD7">
      <w:pPr>
        <w:spacing w:after="0" w:line="240" w:lineRule="auto"/>
        <w:ind w:firstLine="708"/>
        <w:jc w:val="both"/>
        <w:rPr>
          <w:rFonts w:ascii="Times New Roman" w:eastAsia="Times New Roman" w:hAnsi="Times New Roman" w:cs="Times New Roman"/>
          <w:sz w:val="24"/>
          <w:szCs w:val="24"/>
          <w:lang w:eastAsia="bg-BG"/>
        </w:rPr>
      </w:pPr>
    </w:p>
    <w:p w:rsidR="00AC7969" w:rsidRPr="00987962" w:rsidRDefault="00AC7969" w:rsidP="00015A68">
      <w:pPr>
        <w:spacing w:after="0" w:line="240" w:lineRule="auto"/>
        <w:ind w:firstLine="708"/>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Стремежът е повишаване качеството на административно обслужване :</w:t>
      </w:r>
    </w:p>
    <w:p w:rsidR="00AC7969" w:rsidRPr="00987962" w:rsidRDefault="00AC7969" w:rsidP="00015A68">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w:t>
      </w:r>
      <w:r w:rsidRPr="00987962">
        <w:rPr>
          <w:rFonts w:ascii="Times New Roman" w:eastAsia="Times New Roman" w:hAnsi="Times New Roman" w:cs="Times New Roman"/>
          <w:sz w:val="24"/>
          <w:szCs w:val="24"/>
          <w:lang w:eastAsia="bg-BG"/>
        </w:rPr>
        <w:t xml:space="preserve"> съкращаване сроковете за обслужване на гражданите и бизнеса;</w:t>
      </w:r>
    </w:p>
    <w:p w:rsidR="00AC7969" w:rsidRPr="00987962" w:rsidRDefault="00AC7969" w:rsidP="00015A68">
      <w:pPr>
        <w:spacing w:after="0" w:line="240" w:lineRule="auto"/>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rPr>
        <w:t xml:space="preserve">- </w:t>
      </w:r>
      <w:r w:rsidRPr="00987962">
        <w:rPr>
          <w:rFonts w:ascii="Times New Roman" w:eastAsia="Times New Roman" w:hAnsi="Times New Roman" w:cs="Times New Roman"/>
          <w:sz w:val="24"/>
          <w:szCs w:val="24"/>
          <w:lang w:eastAsia="bg-BG"/>
        </w:rPr>
        <w:t xml:space="preserve">създаване благоприятна среда и определяне такива наеми на общински имоти, които да стимулират малкия и средния бизнес и </w:t>
      </w:r>
      <w:r w:rsidRPr="00987962">
        <w:rPr>
          <w:rFonts w:ascii="Times New Roman" w:eastAsia="Times New Roman" w:hAnsi="Times New Roman" w:cs="Times New Roman"/>
          <w:sz w:val="24"/>
          <w:szCs w:val="24"/>
        </w:rPr>
        <w:t>създава</w:t>
      </w:r>
      <w:r w:rsidRPr="00987962">
        <w:rPr>
          <w:rFonts w:ascii="Times New Roman" w:eastAsia="Times New Roman" w:hAnsi="Times New Roman" w:cs="Times New Roman"/>
          <w:sz w:val="24"/>
          <w:szCs w:val="24"/>
        </w:rPr>
        <w:t>т</w:t>
      </w:r>
      <w:r w:rsidRPr="00987962">
        <w:rPr>
          <w:rFonts w:ascii="Times New Roman" w:eastAsia="Times New Roman" w:hAnsi="Times New Roman" w:cs="Times New Roman"/>
          <w:sz w:val="24"/>
          <w:szCs w:val="24"/>
        </w:rPr>
        <w:t xml:space="preserve"> на възможност</w:t>
      </w:r>
      <w:r w:rsidRPr="00987962">
        <w:rPr>
          <w:rFonts w:ascii="Times New Roman" w:eastAsia="Times New Roman" w:hAnsi="Times New Roman" w:cs="Times New Roman"/>
          <w:sz w:val="24"/>
          <w:szCs w:val="24"/>
        </w:rPr>
        <w:t xml:space="preserve">и </w:t>
      </w:r>
      <w:r w:rsidRPr="00987962">
        <w:rPr>
          <w:rFonts w:ascii="Times New Roman" w:eastAsia="Times New Roman" w:hAnsi="Times New Roman" w:cs="Times New Roman"/>
          <w:sz w:val="24"/>
          <w:szCs w:val="24"/>
        </w:rPr>
        <w:t xml:space="preserve"> за разкриване на нови работни места.</w:t>
      </w:r>
    </w:p>
    <w:p w:rsidR="00AC7969" w:rsidRPr="00987962" w:rsidRDefault="00AC7969" w:rsidP="00AC7969">
      <w:pPr>
        <w:spacing w:after="0"/>
        <w:jc w:val="both"/>
        <w:rPr>
          <w:rFonts w:ascii="Times New Roman" w:eastAsia="Times New Roman" w:hAnsi="Times New Roman" w:cs="Times New Roman"/>
          <w:sz w:val="24"/>
          <w:szCs w:val="24"/>
          <w:lang w:eastAsia="bg-BG"/>
        </w:rPr>
      </w:pPr>
    </w:p>
    <w:p w:rsidR="00AC7969" w:rsidRPr="00987962" w:rsidRDefault="00AC7969" w:rsidP="00AC7969">
      <w:pPr>
        <w:spacing w:after="0"/>
        <w:ind w:left="1080"/>
        <w:contextualSpacing/>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3. Развитие на гражданското общество и опазване на обществения</w:t>
      </w:r>
      <w:r w:rsidR="00674933" w:rsidRPr="00987962">
        <w:rPr>
          <w:rFonts w:ascii="Times New Roman" w:eastAsia="Times New Roman" w:hAnsi="Times New Roman" w:cs="Times New Roman"/>
          <w:b/>
          <w:sz w:val="24"/>
          <w:szCs w:val="24"/>
        </w:rPr>
        <w:t xml:space="preserve"> ред:</w:t>
      </w:r>
    </w:p>
    <w:p w:rsidR="00AC7969" w:rsidRPr="00987962" w:rsidRDefault="00AC7969" w:rsidP="00015A68">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          Стремежът е превръщането в практика дейностите за провеждане на публични обсъждания  по приоритетни въпроси, касаещи интересите на населението</w:t>
      </w:r>
      <w:r w:rsidR="00AC7B89" w:rsidRPr="00987962">
        <w:rPr>
          <w:rFonts w:ascii="Times New Roman" w:eastAsia="Times New Roman" w:hAnsi="Times New Roman" w:cs="Times New Roman"/>
          <w:sz w:val="24"/>
          <w:szCs w:val="24"/>
        </w:rPr>
        <w:t>,</w:t>
      </w:r>
      <w:r w:rsidRPr="00987962">
        <w:rPr>
          <w:rFonts w:ascii="Times New Roman" w:eastAsia="Times New Roman" w:hAnsi="Times New Roman" w:cs="Times New Roman"/>
          <w:sz w:val="24"/>
          <w:szCs w:val="24"/>
        </w:rPr>
        <w:t xml:space="preserve"> с което се дава реална възможност за участие на гражданите в местното самоуправление, като например: бюджет, инфраструктура, депониране на отпадъци,  земеделски земи и пасища и др.          </w:t>
      </w:r>
    </w:p>
    <w:p w:rsidR="00AC7969" w:rsidRPr="00987962" w:rsidRDefault="00AC7969" w:rsidP="00AC7B89">
      <w:pPr>
        <w:pStyle w:val="a4"/>
        <w:numPr>
          <w:ilvl w:val="0"/>
          <w:numId w:val="38"/>
        </w:numPr>
        <w:jc w:val="both"/>
        <w:rPr>
          <w:rFonts w:ascii="Times New Roman" w:eastAsia="Times New Roman" w:hAnsi="Times New Roman" w:cs="Times New Roman"/>
        </w:rPr>
      </w:pPr>
      <w:r w:rsidRPr="00987962">
        <w:rPr>
          <w:rFonts w:ascii="Times New Roman" w:eastAsia="Times New Roman" w:hAnsi="Times New Roman" w:cs="Times New Roman"/>
          <w:lang w:eastAsia="bg-BG"/>
        </w:rPr>
        <w:t>Установено е системно взаимодействие между кметовете на населени места и РУ на МВР;</w:t>
      </w:r>
    </w:p>
    <w:p w:rsidR="00AC7969" w:rsidRPr="00987962" w:rsidRDefault="00AC7969" w:rsidP="00AC7B89">
      <w:pPr>
        <w:pStyle w:val="a4"/>
        <w:numPr>
          <w:ilvl w:val="2"/>
          <w:numId w:val="38"/>
        </w:numPr>
        <w:ind w:left="0" w:firstLine="709"/>
        <w:jc w:val="both"/>
        <w:rPr>
          <w:rFonts w:ascii="Times New Roman" w:eastAsia="Times New Roman" w:hAnsi="Times New Roman" w:cs="Times New Roman"/>
          <w:lang w:eastAsia="bg-BG"/>
        </w:rPr>
      </w:pPr>
      <w:r w:rsidRPr="00987962">
        <w:rPr>
          <w:rFonts w:ascii="Times New Roman" w:eastAsia="Times New Roman" w:hAnsi="Times New Roman" w:cs="Times New Roman"/>
          <w:lang w:eastAsia="bg-BG"/>
        </w:rPr>
        <w:t xml:space="preserve">Продължи създаването на  зони за видеонаблюдение в рисковите </w:t>
      </w:r>
      <w:r w:rsidR="00AC7B89" w:rsidRPr="00987962">
        <w:rPr>
          <w:rFonts w:ascii="Times New Roman" w:eastAsia="Times New Roman" w:hAnsi="Times New Roman" w:cs="Times New Roman"/>
          <w:lang w:eastAsia="bg-BG"/>
        </w:rPr>
        <w:t>места</w:t>
      </w:r>
      <w:r w:rsidRPr="00987962">
        <w:rPr>
          <w:rFonts w:ascii="Times New Roman" w:eastAsia="Times New Roman" w:hAnsi="Times New Roman" w:cs="Times New Roman"/>
          <w:lang w:eastAsia="bg-BG"/>
        </w:rPr>
        <w:t xml:space="preserve"> , като през 2020 год. са поставени  с цел превенция нови 7 камери в гр. Никопол. Процесът ще продължи и през настоящата година в районите на училищата и детските градини и в останалите селища на общината.</w:t>
      </w:r>
    </w:p>
    <w:p w:rsidR="00AC7969" w:rsidRPr="00987962" w:rsidRDefault="00AC7969" w:rsidP="00AC7B89">
      <w:pPr>
        <w:pStyle w:val="a4"/>
        <w:numPr>
          <w:ilvl w:val="2"/>
          <w:numId w:val="38"/>
        </w:numPr>
        <w:ind w:left="0" w:firstLine="851"/>
        <w:jc w:val="both"/>
        <w:rPr>
          <w:rFonts w:ascii="Times New Roman" w:eastAsia="Times New Roman" w:hAnsi="Times New Roman" w:cs="Times New Roman"/>
        </w:rPr>
      </w:pPr>
      <w:r w:rsidRPr="00987962">
        <w:rPr>
          <w:rFonts w:ascii="Times New Roman" w:eastAsia="Times New Roman" w:hAnsi="Times New Roman" w:cs="Times New Roman"/>
          <w:lang w:eastAsia="bg-BG"/>
        </w:rPr>
        <w:t>Предприети  са действия за намаляване на риска от наводнения; поддържане на речните корита и отводнителните канали с средства от държавата и общината</w:t>
      </w:r>
      <w:r w:rsidRPr="00987962">
        <w:rPr>
          <w:rFonts w:ascii="Times New Roman" w:eastAsia="Times New Roman" w:hAnsi="Times New Roman" w:cs="Times New Roman"/>
          <w:color w:val="FF0000"/>
          <w:lang w:eastAsia="bg-BG"/>
        </w:rPr>
        <w:t>.</w:t>
      </w:r>
    </w:p>
    <w:p w:rsidR="00AC7969" w:rsidRPr="00987962" w:rsidRDefault="00AC7969" w:rsidP="00674933">
      <w:pPr>
        <w:spacing w:after="0" w:line="240" w:lineRule="auto"/>
        <w:ind w:left="1080"/>
        <w:contextualSpacing/>
        <w:jc w:val="both"/>
        <w:rPr>
          <w:rFonts w:ascii="Times New Roman" w:eastAsia="Times New Roman" w:hAnsi="Times New Roman" w:cs="Times New Roman"/>
          <w:b/>
          <w:sz w:val="24"/>
          <w:szCs w:val="24"/>
        </w:rPr>
      </w:pPr>
    </w:p>
    <w:p w:rsidR="00AC7969" w:rsidRPr="00987962" w:rsidRDefault="00AC7969" w:rsidP="00467B20">
      <w:pPr>
        <w:spacing w:after="0" w:line="240" w:lineRule="auto"/>
        <w:ind w:firstLine="708"/>
        <w:contextualSpacing/>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 xml:space="preserve">4. Оптимизиране на образователната система и </w:t>
      </w:r>
      <w:r w:rsidR="00467B20" w:rsidRPr="00987962">
        <w:rPr>
          <w:rFonts w:ascii="Times New Roman" w:eastAsia="Times New Roman" w:hAnsi="Times New Roman" w:cs="Times New Roman"/>
          <w:b/>
          <w:sz w:val="24"/>
          <w:szCs w:val="24"/>
        </w:rPr>
        <w:t xml:space="preserve">осигуряване </w:t>
      </w:r>
      <w:r w:rsidRPr="00987962">
        <w:rPr>
          <w:rFonts w:ascii="Times New Roman" w:eastAsia="Times New Roman" w:hAnsi="Times New Roman" w:cs="Times New Roman"/>
          <w:b/>
          <w:sz w:val="24"/>
          <w:szCs w:val="24"/>
        </w:rPr>
        <w:t>образование за всяко дете и юноша</w:t>
      </w:r>
    </w:p>
    <w:p w:rsidR="00AC7969" w:rsidRPr="00987962" w:rsidRDefault="00AC7969" w:rsidP="00674933">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           Чрез оптимизиране на образователната система в предучилищно образование в гр. Никопол,  през 2020 год. бе реализирана икономия </w:t>
      </w:r>
      <w:r w:rsidR="00AC7B89" w:rsidRPr="00987962">
        <w:rPr>
          <w:rFonts w:ascii="Times New Roman" w:eastAsia="Times New Roman" w:hAnsi="Times New Roman" w:cs="Times New Roman"/>
          <w:sz w:val="24"/>
          <w:szCs w:val="24"/>
        </w:rPr>
        <w:t>от издръжката на детските градини</w:t>
      </w:r>
      <w:r w:rsidRPr="00987962">
        <w:rPr>
          <w:rFonts w:ascii="Times New Roman" w:eastAsia="Times New Roman" w:hAnsi="Times New Roman" w:cs="Times New Roman"/>
          <w:sz w:val="24"/>
          <w:szCs w:val="24"/>
        </w:rPr>
        <w:t xml:space="preserve">. При  месечни такси за ползване на ДГ за едно дете от 10 лв.,  средно за храноден са ползвани по 2.64 лв. на дете, което заедно с община Плевен е добър пример </w:t>
      </w:r>
      <w:r w:rsidR="00AC7B89" w:rsidRPr="00987962">
        <w:rPr>
          <w:rFonts w:ascii="Times New Roman" w:eastAsia="Times New Roman" w:hAnsi="Times New Roman" w:cs="Times New Roman"/>
          <w:sz w:val="24"/>
          <w:szCs w:val="24"/>
        </w:rPr>
        <w:t>в областта</w:t>
      </w:r>
      <w:r w:rsidRPr="00987962">
        <w:rPr>
          <w:rFonts w:ascii="Times New Roman" w:eastAsia="Times New Roman" w:hAnsi="Times New Roman" w:cs="Times New Roman"/>
          <w:sz w:val="24"/>
          <w:szCs w:val="24"/>
        </w:rPr>
        <w:t xml:space="preserve"> за отношението на местната власт към най-малките граждани на  общината. Това е  и една от причините за много добрата средна месечна посещаемост  - </w:t>
      </w:r>
      <w:r w:rsidR="00AC7B89" w:rsidRPr="00987962">
        <w:rPr>
          <w:rFonts w:ascii="Times New Roman" w:eastAsia="Times New Roman" w:hAnsi="Times New Roman" w:cs="Times New Roman"/>
          <w:sz w:val="24"/>
          <w:szCs w:val="24"/>
        </w:rPr>
        <w:t>между 85 и 100</w:t>
      </w:r>
      <w:r w:rsidRPr="00987962">
        <w:rPr>
          <w:rFonts w:ascii="Times New Roman" w:eastAsia="Times New Roman" w:hAnsi="Times New Roman" w:cs="Times New Roman"/>
          <w:sz w:val="24"/>
          <w:szCs w:val="24"/>
        </w:rPr>
        <w:t xml:space="preserve">    %.</w:t>
      </w:r>
    </w:p>
    <w:p w:rsidR="00AC7969" w:rsidRPr="00987962" w:rsidRDefault="00AC7969" w:rsidP="00674933">
      <w:pPr>
        <w:spacing w:after="0" w:line="240" w:lineRule="auto"/>
        <w:ind w:firstLine="360"/>
        <w:jc w:val="both"/>
        <w:rPr>
          <w:rFonts w:ascii="Times New Roman" w:eastAsia="Times New Roman" w:hAnsi="Times New Roman" w:cs="Times New Roman"/>
          <w:sz w:val="24"/>
          <w:szCs w:val="24"/>
          <w:lang w:eastAsia="bg-BG"/>
        </w:rPr>
      </w:pPr>
      <w:r w:rsidRPr="00987962">
        <w:rPr>
          <w:rFonts w:ascii="Times New Roman" w:eastAsia="Times New Roman" w:hAnsi="Times New Roman" w:cs="Times New Roman"/>
          <w:sz w:val="24"/>
          <w:szCs w:val="24"/>
        </w:rPr>
        <w:t xml:space="preserve">Общината продължава да подкрепя </w:t>
      </w:r>
      <w:r w:rsidRPr="00987962">
        <w:rPr>
          <w:rFonts w:ascii="Times New Roman" w:eastAsia="Times New Roman" w:hAnsi="Times New Roman" w:cs="Times New Roman"/>
          <w:sz w:val="24"/>
          <w:szCs w:val="24"/>
          <w:lang w:eastAsia="bg-BG"/>
        </w:rPr>
        <w:t>талантливи ученици, чрез отпускане на финансови средства за награди и такси за обучение, като насърчава тяхното участие в местни културни събития. Тази практика ще продължи да се развива и  в бъдеще.</w:t>
      </w:r>
    </w:p>
    <w:p w:rsidR="00AC7969" w:rsidRPr="00987962" w:rsidRDefault="00AC7969" w:rsidP="00674933">
      <w:pPr>
        <w:spacing w:after="0" w:line="240" w:lineRule="auto"/>
        <w:ind w:firstLine="360"/>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lang w:eastAsia="bg-BG"/>
        </w:rPr>
        <w:t>С цел подобряване материалната база на учебните и детски заведения и условията за провеждането на съвременен учебно-възпитателен процес, чрез участието с отделни проекти и външно финансиране се  разработват технически проекти за  сградите на</w:t>
      </w:r>
      <w:r w:rsidR="00AC7B89" w:rsidRPr="00987962">
        <w:rPr>
          <w:rFonts w:ascii="Times New Roman" w:eastAsia="Times New Roman" w:hAnsi="Times New Roman" w:cs="Times New Roman"/>
          <w:sz w:val="24"/>
          <w:szCs w:val="24"/>
          <w:lang w:eastAsia="bg-BG"/>
        </w:rPr>
        <w:t>:</w:t>
      </w:r>
      <w:r w:rsidRPr="00987962">
        <w:rPr>
          <w:rFonts w:ascii="Times New Roman" w:eastAsia="Times New Roman" w:hAnsi="Times New Roman" w:cs="Times New Roman"/>
          <w:sz w:val="24"/>
          <w:szCs w:val="24"/>
          <w:lang w:eastAsia="bg-BG"/>
        </w:rPr>
        <w:t xml:space="preserve"> ДГ „Щастливо детство „ – Никопол, база 1 , Физкултурният салон на СУ“Хр.Ботев“ – Никопол, Санирането сградата на ОУ“Патриарх Евтимий“ – Новачене и сградата и парната инсталация на ДГ“ Г. Иванов „ – Новачене.</w:t>
      </w:r>
      <w:r w:rsidR="00AC7B89" w:rsidRPr="00987962">
        <w:rPr>
          <w:rFonts w:ascii="Times New Roman" w:eastAsia="Times New Roman" w:hAnsi="Times New Roman" w:cs="Times New Roman"/>
          <w:sz w:val="24"/>
          <w:szCs w:val="24"/>
          <w:lang w:eastAsia="bg-BG"/>
        </w:rPr>
        <w:t xml:space="preserve"> </w:t>
      </w:r>
      <w:r w:rsidRPr="00987962">
        <w:rPr>
          <w:rFonts w:ascii="Times New Roman" w:eastAsia="Times New Roman" w:hAnsi="Times New Roman" w:cs="Times New Roman"/>
          <w:sz w:val="24"/>
          <w:szCs w:val="24"/>
          <w:lang w:eastAsia="bg-BG"/>
        </w:rPr>
        <w:t xml:space="preserve">Освен </w:t>
      </w:r>
      <w:r w:rsidRPr="00987962">
        <w:rPr>
          <w:rFonts w:ascii="Times New Roman" w:eastAsia="Times New Roman" w:hAnsi="Times New Roman" w:cs="Times New Roman"/>
          <w:sz w:val="24"/>
          <w:szCs w:val="24"/>
        </w:rPr>
        <w:t>подобряване на енергийната ефективност на сградите на учебните и детски заведения ще бъде извършено поетапно благоустрояване на външните дво</w:t>
      </w:r>
      <w:r w:rsidR="00AC7B89" w:rsidRPr="00987962">
        <w:rPr>
          <w:rFonts w:ascii="Times New Roman" w:eastAsia="Times New Roman" w:hAnsi="Times New Roman" w:cs="Times New Roman"/>
          <w:sz w:val="24"/>
          <w:szCs w:val="24"/>
        </w:rPr>
        <w:t>рове  и доставка на оборудване за провеждането на съвременен учебно-възпитателен процес.</w:t>
      </w:r>
    </w:p>
    <w:p w:rsidR="00437B43" w:rsidRPr="00987962" w:rsidRDefault="00437B43" w:rsidP="00674933">
      <w:pPr>
        <w:spacing w:after="0" w:line="240" w:lineRule="auto"/>
        <w:ind w:firstLine="360"/>
        <w:jc w:val="both"/>
        <w:rPr>
          <w:rFonts w:ascii="Times New Roman" w:eastAsia="Times New Roman" w:hAnsi="Times New Roman" w:cs="Times New Roman"/>
          <w:sz w:val="24"/>
          <w:szCs w:val="24"/>
        </w:rPr>
      </w:pPr>
    </w:p>
    <w:p w:rsidR="00AC7969" w:rsidRPr="00987962" w:rsidRDefault="00AC7969" w:rsidP="00AC7B89">
      <w:pPr>
        <w:spacing w:after="0" w:line="240" w:lineRule="auto"/>
        <w:ind w:firstLine="360"/>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5. До</w:t>
      </w:r>
      <w:r w:rsidR="00AC7B89" w:rsidRPr="00987962">
        <w:rPr>
          <w:rFonts w:ascii="Times New Roman" w:eastAsia="Times New Roman" w:hAnsi="Times New Roman" w:cs="Times New Roman"/>
          <w:b/>
          <w:sz w:val="24"/>
          <w:szCs w:val="24"/>
        </w:rPr>
        <w:t>стъпно здравеопазване за всеки.</w:t>
      </w:r>
    </w:p>
    <w:p w:rsidR="003F4EAA" w:rsidRPr="00987962" w:rsidRDefault="00AC7969" w:rsidP="00437B43">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       С цел повишаване качеството на лечебната , диагностичната   дейност, доболничното  и   болни</w:t>
      </w:r>
      <w:r w:rsidR="00437B43" w:rsidRPr="00987962">
        <w:rPr>
          <w:rFonts w:ascii="Times New Roman" w:eastAsia="Times New Roman" w:hAnsi="Times New Roman" w:cs="Times New Roman"/>
          <w:sz w:val="24"/>
          <w:szCs w:val="24"/>
        </w:rPr>
        <w:t>чното обслужване :</w:t>
      </w:r>
    </w:p>
    <w:p w:rsidR="003F4EAA" w:rsidRPr="00987962" w:rsidRDefault="00437B43" w:rsidP="00437B43">
      <w:pPr>
        <w:numPr>
          <w:ilvl w:val="0"/>
          <w:numId w:val="34"/>
        </w:numPr>
        <w:spacing w:after="0" w:line="240" w:lineRule="auto"/>
        <w:ind w:left="0" w:firstLine="284"/>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Бе о</w:t>
      </w:r>
      <w:r w:rsidR="003F4EAA" w:rsidRPr="00987962">
        <w:rPr>
          <w:rFonts w:ascii="Times New Roman" w:eastAsia="Times New Roman" w:hAnsi="Times New Roman" w:cs="Times New Roman"/>
          <w:sz w:val="24"/>
          <w:szCs w:val="24"/>
        </w:rPr>
        <w:t>съществена среща със семейните лекари на територията на населените места и изяснени проблемите в лекарските практики.</w:t>
      </w:r>
      <w:r w:rsidRPr="00987962">
        <w:rPr>
          <w:rFonts w:ascii="Times New Roman" w:eastAsia="Times New Roman" w:hAnsi="Times New Roman" w:cs="Times New Roman"/>
          <w:sz w:val="24"/>
          <w:szCs w:val="24"/>
        </w:rPr>
        <w:t xml:space="preserve"> </w:t>
      </w:r>
      <w:r w:rsidR="003F4EAA" w:rsidRPr="00987962">
        <w:rPr>
          <w:rFonts w:ascii="Times New Roman" w:eastAsia="Times New Roman" w:hAnsi="Times New Roman" w:cs="Times New Roman"/>
          <w:sz w:val="24"/>
          <w:szCs w:val="24"/>
        </w:rPr>
        <w:t>Предоставените помещения за лекарски практики са на преференциални цени , осигурено е отопление, а в с. Въбел бе извършен ремонт на помещения в сградата на кметството, където да бъде преместена практиката.</w:t>
      </w:r>
    </w:p>
    <w:p w:rsidR="003F4EAA" w:rsidRPr="00987962" w:rsidRDefault="003F4EAA" w:rsidP="00437B43">
      <w:pPr>
        <w:numPr>
          <w:ilvl w:val="0"/>
          <w:numId w:val="34"/>
        </w:numPr>
        <w:spacing w:after="0" w:line="240" w:lineRule="auto"/>
        <w:ind w:left="0" w:firstLine="207"/>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В Многопрофилна болница </w:t>
      </w:r>
      <w:r w:rsidR="00437B43" w:rsidRPr="00987962">
        <w:rPr>
          <w:rFonts w:ascii="Times New Roman" w:eastAsia="Times New Roman" w:hAnsi="Times New Roman" w:cs="Times New Roman"/>
          <w:sz w:val="24"/>
          <w:szCs w:val="24"/>
        </w:rPr>
        <w:t xml:space="preserve">за активно лечение – Никопол бе </w:t>
      </w:r>
      <w:r w:rsidRPr="00987962">
        <w:rPr>
          <w:rFonts w:ascii="Times New Roman" w:eastAsia="Times New Roman" w:hAnsi="Times New Roman" w:cs="Times New Roman"/>
          <w:sz w:val="24"/>
          <w:szCs w:val="24"/>
        </w:rPr>
        <w:t xml:space="preserve">проведен конкурс за управител и предприети действия за </w:t>
      </w:r>
      <w:r w:rsidR="00437B43" w:rsidRPr="00987962">
        <w:rPr>
          <w:rFonts w:ascii="Times New Roman" w:eastAsia="Times New Roman" w:hAnsi="Times New Roman" w:cs="Times New Roman"/>
          <w:sz w:val="24"/>
          <w:szCs w:val="24"/>
        </w:rPr>
        <w:t xml:space="preserve">финансовото й и кадрово </w:t>
      </w:r>
      <w:r w:rsidRPr="00987962">
        <w:rPr>
          <w:rFonts w:ascii="Times New Roman" w:eastAsia="Times New Roman" w:hAnsi="Times New Roman" w:cs="Times New Roman"/>
          <w:sz w:val="24"/>
          <w:szCs w:val="24"/>
        </w:rPr>
        <w:t>оздравяване . От месец ноември бе</w:t>
      </w:r>
      <w:r w:rsidR="00437B43" w:rsidRPr="00987962">
        <w:rPr>
          <w:rFonts w:ascii="Times New Roman" w:eastAsia="Times New Roman" w:hAnsi="Times New Roman" w:cs="Times New Roman"/>
          <w:sz w:val="24"/>
          <w:szCs w:val="24"/>
        </w:rPr>
        <w:t xml:space="preserve"> спешно</w:t>
      </w:r>
      <w:r w:rsidRPr="00987962">
        <w:rPr>
          <w:rFonts w:ascii="Times New Roman" w:eastAsia="Times New Roman" w:hAnsi="Times New Roman" w:cs="Times New Roman"/>
          <w:sz w:val="24"/>
          <w:szCs w:val="24"/>
        </w:rPr>
        <w:t xml:space="preserve"> организирано и оборудвано   Ковид - отделение  с екипи от медицински специалисти. </w:t>
      </w:r>
      <w:r w:rsidR="00437B43" w:rsidRPr="00987962">
        <w:rPr>
          <w:rFonts w:ascii="Times New Roman" w:eastAsia="Times New Roman" w:hAnsi="Times New Roman" w:cs="Times New Roman"/>
          <w:sz w:val="24"/>
          <w:szCs w:val="24"/>
        </w:rPr>
        <w:t>За двата месеца до края на годината, п</w:t>
      </w:r>
      <w:r w:rsidRPr="00987962">
        <w:rPr>
          <w:rFonts w:ascii="Times New Roman" w:eastAsia="Times New Roman" w:hAnsi="Times New Roman" w:cs="Times New Roman"/>
          <w:sz w:val="24"/>
          <w:szCs w:val="24"/>
        </w:rPr>
        <w:t>рез отделението премина</w:t>
      </w:r>
      <w:r w:rsidR="00437B43" w:rsidRPr="00987962">
        <w:rPr>
          <w:rFonts w:ascii="Times New Roman" w:eastAsia="Times New Roman" w:hAnsi="Times New Roman" w:cs="Times New Roman"/>
          <w:sz w:val="24"/>
          <w:szCs w:val="24"/>
        </w:rPr>
        <w:t>ха</w:t>
      </w:r>
      <w:r w:rsidRPr="00987962">
        <w:rPr>
          <w:rFonts w:ascii="Times New Roman" w:eastAsia="Times New Roman" w:hAnsi="Times New Roman" w:cs="Times New Roman"/>
          <w:sz w:val="24"/>
          <w:szCs w:val="24"/>
        </w:rPr>
        <w:t xml:space="preserve"> </w:t>
      </w:r>
      <w:r w:rsidR="00437B43" w:rsidRPr="00987962">
        <w:rPr>
          <w:rFonts w:ascii="Times New Roman" w:eastAsia="Times New Roman" w:hAnsi="Times New Roman" w:cs="Times New Roman"/>
          <w:sz w:val="24"/>
          <w:szCs w:val="24"/>
        </w:rPr>
        <w:t xml:space="preserve">18 </w:t>
      </w:r>
      <w:r w:rsidRPr="00987962">
        <w:rPr>
          <w:rFonts w:ascii="Times New Roman" w:eastAsia="Times New Roman" w:hAnsi="Times New Roman" w:cs="Times New Roman"/>
          <w:sz w:val="24"/>
          <w:szCs w:val="24"/>
        </w:rPr>
        <w:t>пациенти, като по-тежките случаи  се транспортират за гр. Плевен.</w:t>
      </w:r>
    </w:p>
    <w:p w:rsidR="003F4EAA" w:rsidRPr="00987962" w:rsidRDefault="003F4EAA" w:rsidP="00437B43">
      <w:pPr>
        <w:spacing w:after="0"/>
        <w:jc w:val="both"/>
        <w:rPr>
          <w:rFonts w:ascii="Times New Roman" w:eastAsia="Times New Roman" w:hAnsi="Times New Roman" w:cs="Times New Roman"/>
          <w:sz w:val="24"/>
          <w:szCs w:val="24"/>
        </w:rPr>
      </w:pPr>
    </w:p>
    <w:p w:rsidR="009743A2" w:rsidRPr="00987962" w:rsidRDefault="003F4EAA" w:rsidP="00467B20">
      <w:pPr>
        <w:numPr>
          <w:ilvl w:val="0"/>
          <w:numId w:val="34"/>
        </w:numPr>
        <w:spacing w:after="0" w:line="240" w:lineRule="auto"/>
        <w:ind w:left="0" w:firstLine="284"/>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Подкрепа и помощта  на  </w:t>
      </w:r>
      <w:r w:rsidR="00437B43" w:rsidRPr="00987962">
        <w:rPr>
          <w:rFonts w:ascii="Times New Roman" w:eastAsia="Times New Roman" w:hAnsi="Times New Roman" w:cs="Times New Roman"/>
          <w:sz w:val="24"/>
          <w:szCs w:val="24"/>
        </w:rPr>
        <w:t xml:space="preserve">Медицински център 1 – Никопол и </w:t>
      </w:r>
      <w:r w:rsidRPr="00987962">
        <w:rPr>
          <w:rFonts w:ascii="Times New Roman" w:eastAsia="Times New Roman" w:hAnsi="Times New Roman" w:cs="Times New Roman"/>
          <w:sz w:val="24"/>
          <w:szCs w:val="24"/>
        </w:rPr>
        <w:t>МБАЛ – Никопол продължава .</w:t>
      </w:r>
      <w:r w:rsidRPr="00987962">
        <w:rPr>
          <w:rFonts w:ascii="Times New Roman" w:eastAsia="Times New Roman" w:hAnsi="Times New Roman" w:cs="Times New Roman"/>
          <w:sz w:val="24"/>
          <w:szCs w:val="24"/>
          <w:lang w:eastAsia="bg-BG"/>
        </w:rPr>
        <w:t xml:space="preserve"> Общината  оказва съдействат за ремонтни дейности,  закупуване на въглища</w:t>
      </w:r>
      <w:r w:rsidR="00437B43" w:rsidRPr="00987962">
        <w:rPr>
          <w:rFonts w:ascii="Times New Roman" w:eastAsia="Times New Roman" w:hAnsi="Times New Roman" w:cs="Times New Roman"/>
          <w:sz w:val="24"/>
          <w:szCs w:val="24"/>
          <w:lang w:eastAsia="bg-BG"/>
        </w:rPr>
        <w:t xml:space="preserve">. В отделни случаи на социално слаби и болни хора се оказва помощ </w:t>
      </w:r>
      <w:r w:rsidRPr="00987962">
        <w:rPr>
          <w:rFonts w:ascii="Times New Roman" w:eastAsia="Times New Roman" w:hAnsi="Times New Roman" w:cs="Times New Roman"/>
          <w:sz w:val="24"/>
          <w:szCs w:val="24"/>
          <w:lang w:eastAsia="bg-BG"/>
        </w:rPr>
        <w:t xml:space="preserve"> при транспортиране до областния център. Финансовото оздравяване на МБАЛ  включва и счетоводното обслужване от страна общината.</w:t>
      </w:r>
      <w:r w:rsidR="00437B43" w:rsidRPr="00987962">
        <w:rPr>
          <w:rFonts w:ascii="Times New Roman" w:eastAsia="Times New Roman" w:hAnsi="Times New Roman" w:cs="Times New Roman"/>
          <w:sz w:val="24"/>
          <w:szCs w:val="24"/>
          <w:lang w:eastAsia="bg-BG"/>
        </w:rPr>
        <w:t xml:space="preserve"> Към 01.11.2020 год., МБАЛ е с 30 хил.лв. неразплатени разходи- една част задължения от 2019 год. Въпреки доп</w:t>
      </w:r>
      <w:r w:rsidR="009743A2" w:rsidRPr="00987962">
        <w:rPr>
          <w:rFonts w:ascii="Times New Roman" w:eastAsia="Times New Roman" w:hAnsi="Times New Roman" w:cs="Times New Roman"/>
          <w:sz w:val="24"/>
          <w:szCs w:val="24"/>
          <w:lang w:eastAsia="bg-BG"/>
        </w:rPr>
        <w:t>ъ</w:t>
      </w:r>
      <w:r w:rsidR="00437B43" w:rsidRPr="00987962">
        <w:rPr>
          <w:rFonts w:ascii="Times New Roman" w:eastAsia="Times New Roman" w:hAnsi="Times New Roman" w:cs="Times New Roman"/>
          <w:sz w:val="24"/>
          <w:szCs w:val="24"/>
          <w:lang w:eastAsia="bg-BG"/>
        </w:rPr>
        <w:t>лнителните разходи по разкриването на</w:t>
      </w:r>
      <w:r w:rsidR="009743A2" w:rsidRPr="00987962">
        <w:rPr>
          <w:rFonts w:ascii="Times New Roman" w:eastAsia="Times New Roman" w:hAnsi="Times New Roman" w:cs="Times New Roman"/>
          <w:sz w:val="24"/>
          <w:szCs w:val="24"/>
          <w:lang w:eastAsia="bg-BG"/>
        </w:rPr>
        <w:t xml:space="preserve"> Ковид отделението, в края на 2020г. МБАЛ – Никопол е в стабилно финансово състояние.</w:t>
      </w:r>
    </w:p>
    <w:p w:rsidR="009743A2" w:rsidRPr="00987962" w:rsidRDefault="009743A2" w:rsidP="00437B43">
      <w:pPr>
        <w:numPr>
          <w:ilvl w:val="0"/>
          <w:numId w:val="34"/>
        </w:numPr>
        <w:spacing w:after="0" w:line="240" w:lineRule="auto"/>
        <w:ind w:left="0" w:firstLine="284"/>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Чрез проект по трансгранично сътрудничество за МБАЛ ще бъде доставено и съвременно медицинско оборудване.</w:t>
      </w:r>
    </w:p>
    <w:p w:rsidR="003F4EAA" w:rsidRPr="00987962" w:rsidRDefault="003F4EAA" w:rsidP="003F4EAA">
      <w:pPr>
        <w:spacing w:after="0"/>
        <w:rPr>
          <w:rFonts w:ascii="Times New Roman" w:eastAsia="Times New Roman" w:hAnsi="Times New Roman" w:cs="Times New Roman"/>
          <w:sz w:val="24"/>
          <w:szCs w:val="24"/>
        </w:rPr>
      </w:pPr>
    </w:p>
    <w:p w:rsidR="003F4EAA" w:rsidRPr="00987962" w:rsidRDefault="003F4EAA" w:rsidP="00A87D4F">
      <w:pPr>
        <w:spacing w:after="0"/>
        <w:ind w:firstLine="502"/>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6. Подобряване на социалните услуги и работата с уязвими социални групи.</w:t>
      </w:r>
    </w:p>
    <w:p w:rsidR="003F4EAA" w:rsidRPr="00987962" w:rsidRDefault="003F4EAA" w:rsidP="00435574">
      <w:pPr>
        <w:numPr>
          <w:ilvl w:val="0"/>
          <w:numId w:val="34"/>
        </w:numPr>
        <w:spacing w:after="0" w:line="240" w:lineRule="auto"/>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През 2020 год. продължи да се развива услугата „Обществената  </w:t>
      </w:r>
    </w:p>
    <w:p w:rsidR="00EC0423" w:rsidRPr="00987962" w:rsidRDefault="003F4EAA" w:rsidP="00435574">
      <w:pPr>
        <w:spacing w:after="0" w:line="240" w:lineRule="auto"/>
        <w:jc w:val="both"/>
        <w:rPr>
          <w:rFonts w:ascii="Times New Roman" w:eastAsia="Calibri" w:hAnsi="Times New Roman" w:cs="Times New Roman"/>
          <w:sz w:val="24"/>
          <w:szCs w:val="24"/>
        </w:rPr>
      </w:pPr>
      <w:r w:rsidRPr="00987962">
        <w:rPr>
          <w:rFonts w:ascii="Times New Roman" w:eastAsia="Times New Roman" w:hAnsi="Times New Roman" w:cs="Times New Roman"/>
          <w:sz w:val="24"/>
          <w:szCs w:val="24"/>
        </w:rPr>
        <w:t xml:space="preserve">трапезария”, чрез проекти: </w:t>
      </w:r>
      <w:r w:rsidRPr="00987962">
        <w:rPr>
          <w:rFonts w:ascii="Times New Roman" w:eastAsia="Calibri" w:hAnsi="Times New Roman" w:cs="Times New Roman"/>
          <w:sz w:val="24"/>
          <w:szCs w:val="24"/>
        </w:rPr>
        <w:t>„Осигуряване на топъл обяд в Община Никопол“ и „Целево подпомагане с топъл обяд  в община Никопол“, в който бяха обхванати 170 лица от общината .</w:t>
      </w:r>
    </w:p>
    <w:p w:rsidR="00EC0423" w:rsidRPr="00987962" w:rsidRDefault="003F4EAA" w:rsidP="00EC0423">
      <w:pPr>
        <w:numPr>
          <w:ilvl w:val="0"/>
          <w:numId w:val="34"/>
        </w:numPr>
        <w:spacing w:after="0" w:line="240" w:lineRule="auto"/>
        <w:ind w:left="0" w:firstLine="142"/>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Подобряване  качеството на живот на хората със специфични социални потребности се осъществяваше , чрез проект </w:t>
      </w:r>
      <w:r w:rsidRPr="00987962">
        <w:rPr>
          <w:rFonts w:ascii="Times New Roman" w:eastAsia="Calibri" w:hAnsi="Times New Roman" w:cs="Times New Roman"/>
          <w:sz w:val="24"/>
          <w:szCs w:val="24"/>
        </w:rPr>
        <w:t>„Патронажна грижа за възрастни хора и лица с увреждания – Компонент 2”, по Оперативна програма „Развитие на човешките ресурси” 2014-2020, който приключи в края на месец септември 2020 г. и продължи като и Компонент 4</w:t>
      </w:r>
      <w:r w:rsidR="009743A2" w:rsidRPr="00987962">
        <w:rPr>
          <w:rFonts w:ascii="Times New Roman" w:eastAsia="Calibri" w:hAnsi="Times New Roman" w:cs="Times New Roman"/>
          <w:sz w:val="24"/>
          <w:szCs w:val="24"/>
        </w:rPr>
        <w:t>.</w:t>
      </w:r>
      <w:r w:rsidRPr="00987962">
        <w:rPr>
          <w:rFonts w:ascii="Times New Roman" w:eastAsia="Calibri" w:hAnsi="Times New Roman" w:cs="Times New Roman"/>
          <w:sz w:val="24"/>
          <w:szCs w:val="24"/>
        </w:rPr>
        <w:t xml:space="preserve"> </w:t>
      </w:r>
      <w:r w:rsidR="009743A2" w:rsidRPr="00987962">
        <w:rPr>
          <w:rFonts w:ascii="Times New Roman" w:eastAsia="Calibri" w:hAnsi="Times New Roman" w:cs="Times New Roman"/>
          <w:sz w:val="24"/>
          <w:szCs w:val="24"/>
        </w:rPr>
        <w:t>П</w:t>
      </w:r>
      <w:r w:rsidRPr="00987962">
        <w:rPr>
          <w:rFonts w:ascii="Times New Roman" w:eastAsia="Calibri" w:hAnsi="Times New Roman" w:cs="Times New Roman"/>
          <w:sz w:val="24"/>
          <w:szCs w:val="24"/>
        </w:rPr>
        <w:t xml:space="preserve">реминали 57 потребители , обслужени от 13 домашни помощници, 2 мед. Сестри и 1 психолог. </w:t>
      </w:r>
      <w:r w:rsidRPr="00987962">
        <w:rPr>
          <w:rFonts w:ascii="Times New Roman" w:eastAsia="Times New Roman" w:hAnsi="Times New Roman" w:cs="Times New Roman"/>
          <w:sz w:val="24"/>
          <w:szCs w:val="24"/>
        </w:rPr>
        <w:t xml:space="preserve">Проект </w:t>
      </w:r>
      <w:r w:rsidRPr="00987962">
        <w:rPr>
          <w:rFonts w:ascii="Times New Roman" w:eastAsia="Calibri" w:hAnsi="Times New Roman" w:cs="Times New Roman"/>
          <w:sz w:val="24"/>
          <w:szCs w:val="24"/>
        </w:rPr>
        <w:t>„Патронажна грижа за възрастни хора и лица с увреждания – Компонент 3” – преминали 170 потребители, обслужвани от 21 работници, доставка по домовете.</w:t>
      </w:r>
    </w:p>
    <w:p w:rsidR="003F4EAA" w:rsidRPr="00987962" w:rsidRDefault="003F4EAA" w:rsidP="00EC0423">
      <w:pPr>
        <w:numPr>
          <w:ilvl w:val="0"/>
          <w:numId w:val="34"/>
        </w:numPr>
        <w:spacing w:after="0" w:line="240" w:lineRule="auto"/>
        <w:contextualSpacing/>
        <w:jc w:val="both"/>
        <w:rPr>
          <w:rFonts w:ascii="Times New Roman" w:eastAsia="Calibri" w:hAnsi="Times New Roman" w:cs="Times New Roman"/>
          <w:sz w:val="24"/>
          <w:szCs w:val="24"/>
        </w:rPr>
      </w:pPr>
      <w:r w:rsidRPr="00987962">
        <w:rPr>
          <w:rFonts w:ascii="Times New Roman" w:eastAsia="Calibri" w:hAnsi="Times New Roman" w:cs="Times New Roman"/>
          <w:sz w:val="24"/>
          <w:szCs w:val="24"/>
        </w:rPr>
        <w:t xml:space="preserve">През годината продължи работата и по проект „Приеми ме 2015 “,  </w:t>
      </w:r>
    </w:p>
    <w:p w:rsidR="00EC0423" w:rsidRPr="00987962" w:rsidRDefault="003F4EAA" w:rsidP="00EC0423">
      <w:pPr>
        <w:spacing w:after="0" w:line="240" w:lineRule="auto"/>
        <w:jc w:val="both"/>
        <w:rPr>
          <w:rFonts w:ascii="Times New Roman" w:eastAsia="Calibri" w:hAnsi="Times New Roman" w:cs="Times New Roman"/>
          <w:sz w:val="24"/>
          <w:szCs w:val="24"/>
        </w:rPr>
      </w:pPr>
      <w:r w:rsidRPr="00987962">
        <w:rPr>
          <w:rFonts w:ascii="Times New Roman" w:eastAsia="Calibri" w:hAnsi="Times New Roman" w:cs="Times New Roman"/>
          <w:sz w:val="24"/>
          <w:szCs w:val="24"/>
        </w:rPr>
        <w:t>който продължава и през настоящата година – 22  приемни семейства с настанени 23 деца .</w:t>
      </w:r>
    </w:p>
    <w:p w:rsidR="003F4EAA" w:rsidRPr="00987962" w:rsidRDefault="003F4EAA" w:rsidP="00EC0423">
      <w:pPr>
        <w:numPr>
          <w:ilvl w:val="0"/>
          <w:numId w:val="34"/>
        </w:numPr>
        <w:spacing w:after="0" w:line="240" w:lineRule="auto"/>
        <w:contextualSpacing/>
        <w:jc w:val="both"/>
        <w:rPr>
          <w:rFonts w:ascii="Times New Roman" w:eastAsia="Calibri" w:hAnsi="Times New Roman" w:cs="Times New Roman"/>
          <w:sz w:val="24"/>
          <w:szCs w:val="24"/>
        </w:rPr>
      </w:pPr>
      <w:r w:rsidRPr="00987962">
        <w:rPr>
          <w:rFonts w:ascii="Times New Roman" w:eastAsia="Calibri" w:hAnsi="Times New Roman" w:cs="Times New Roman"/>
          <w:sz w:val="24"/>
          <w:szCs w:val="24"/>
        </w:rPr>
        <w:t xml:space="preserve">Механизъм лична помощ за хора с право на чужда помощ . В </w:t>
      </w:r>
    </w:p>
    <w:p w:rsidR="003F4EAA" w:rsidRPr="00987962" w:rsidRDefault="003F4EAA" w:rsidP="003F4EAA">
      <w:pPr>
        <w:spacing w:after="0" w:line="240" w:lineRule="auto"/>
        <w:jc w:val="both"/>
        <w:rPr>
          <w:rFonts w:ascii="Times New Roman" w:eastAsia="Calibri" w:hAnsi="Times New Roman" w:cs="Times New Roman"/>
          <w:sz w:val="24"/>
          <w:szCs w:val="24"/>
        </w:rPr>
      </w:pPr>
      <w:r w:rsidRPr="00987962">
        <w:rPr>
          <w:rFonts w:ascii="Times New Roman" w:eastAsia="Calibri" w:hAnsi="Times New Roman" w:cs="Times New Roman"/>
          <w:sz w:val="24"/>
          <w:szCs w:val="24"/>
        </w:rPr>
        <w:t>Механизма през годината  бяха обхванати общо 155 потребители и 158 лични</w:t>
      </w:r>
      <w:r w:rsidR="00EC0423" w:rsidRPr="00987962">
        <w:rPr>
          <w:rFonts w:ascii="Times New Roman" w:eastAsia="Calibri" w:hAnsi="Times New Roman" w:cs="Times New Roman"/>
          <w:sz w:val="24"/>
          <w:szCs w:val="24"/>
        </w:rPr>
        <w:t xml:space="preserve"> асистенти. Процесът е отворен.</w:t>
      </w:r>
    </w:p>
    <w:p w:rsidR="003F4EAA" w:rsidRPr="00987962" w:rsidRDefault="003F4EAA" w:rsidP="00435574">
      <w:pPr>
        <w:numPr>
          <w:ilvl w:val="0"/>
          <w:numId w:val="34"/>
        </w:numPr>
        <w:spacing w:after="0" w:line="240" w:lineRule="auto"/>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От месец март 2020 год. до 31 декември 2020 г. община Никопол </w:t>
      </w:r>
    </w:p>
    <w:p w:rsidR="003F4EAA" w:rsidRPr="00987962" w:rsidRDefault="003F4EAA" w:rsidP="00435574">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изпълняваше и проект по Национална програма –„Предоставяне на грижи в домашна среда“  с цел осигуряване на заетост на безработни лица в дейности, свързани с предоставяне на персонална грижа в домашна среда на хора с от 80 до 89,99%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w:t>
      </w:r>
      <w:r w:rsidR="009743A2" w:rsidRPr="00987962">
        <w:rPr>
          <w:rFonts w:ascii="Times New Roman" w:eastAsia="Times New Roman" w:hAnsi="Times New Roman" w:cs="Times New Roman"/>
          <w:sz w:val="24"/>
          <w:szCs w:val="24"/>
        </w:rPr>
        <w:t>ред от органите на медицинската експертиза.</w:t>
      </w:r>
    </w:p>
    <w:p w:rsidR="003F4EAA" w:rsidRPr="00987962" w:rsidRDefault="003F4EAA" w:rsidP="00435574">
      <w:pPr>
        <w:numPr>
          <w:ilvl w:val="0"/>
          <w:numId w:val="34"/>
        </w:numPr>
        <w:spacing w:after="0" w:line="240" w:lineRule="auto"/>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Продължи работата по разширяване  качеството и обхвата на </w:t>
      </w:r>
    </w:p>
    <w:p w:rsidR="003F4EAA" w:rsidRPr="00987962" w:rsidRDefault="003F4EAA" w:rsidP="00467B20">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социалните услуги, предоставяни от ЦНСТПЛПР № 1 и № 2 – с. Драгаш войвода , където </w:t>
      </w:r>
      <w:r w:rsidR="00467B20" w:rsidRPr="00987962">
        <w:rPr>
          <w:rFonts w:ascii="Times New Roman" w:eastAsia="Times New Roman" w:hAnsi="Times New Roman" w:cs="Times New Roman"/>
          <w:sz w:val="24"/>
          <w:szCs w:val="24"/>
        </w:rPr>
        <w:t>от услугата се ползват 24 лица.</w:t>
      </w:r>
    </w:p>
    <w:p w:rsidR="003F4EAA" w:rsidRPr="00987962" w:rsidRDefault="003F4EAA" w:rsidP="00435574">
      <w:pPr>
        <w:numPr>
          <w:ilvl w:val="0"/>
          <w:numId w:val="34"/>
        </w:numPr>
        <w:spacing w:after="0" w:line="240" w:lineRule="auto"/>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Функционира и Център за обществена подкрепа, като делигирана от  </w:t>
      </w:r>
    </w:p>
    <w:p w:rsidR="003F4EAA" w:rsidRPr="00987962" w:rsidRDefault="003F4EAA" w:rsidP="00435574">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държвата дейност  с капацитет 20 деца и семейства.</w:t>
      </w:r>
    </w:p>
    <w:p w:rsidR="00435574" w:rsidRPr="00987962" w:rsidRDefault="00435574" w:rsidP="003F4EAA">
      <w:pPr>
        <w:spacing w:after="0"/>
        <w:jc w:val="both"/>
        <w:rPr>
          <w:rFonts w:ascii="Times New Roman" w:eastAsia="Times New Roman" w:hAnsi="Times New Roman" w:cs="Times New Roman"/>
          <w:sz w:val="24"/>
          <w:szCs w:val="24"/>
        </w:rPr>
      </w:pPr>
    </w:p>
    <w:p w:rsidR="00435574" w:rsidRPr="00987962" w:rsidRDefault="00435574" w:rsidP="00435574">
      <w:pPr>
        <w:spacing w:after="0"/>
        <w:ind w:firstLine="708"/>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7.Подобряване състоянието на съществуващата и изграждане на нова техническа инфраструктура.</w:t>
      </w:r>
    </w:p>
    <w:p w:rsidR="00435574" w:rsidRPr="00987962" w:rsidRDefault="00435574" w:rsidP="00435574">
      <w:pPr>
        <w:pStyle w:val="a4"/>
        <w:numPr>
          <w:ilvl w:val="0"/>
          <w:numId w:val="34"/>
        </w:numPr>
        <w:ind w:left="0" w:firstLine="142"/>
        <w:jc w:val="both"/>
        <w:rPr>
          <w:rFonts w:ascii="Times New Roman" w:eastAsia="Times New Roman" w:hAnsi="Times New Roman" w:cs="Times New Roman"/>
        </w:rPr>
      </w:pPr>
      <w:r w:rsidRPr="00987962">
        <w:rPr>
          <w:rFonts w:ascii="Times New Roman" w:eastAsia="Times New Roman" w:hAnsi="Times New Roman" w:cs="Times New Roman"/>
        </w:rPr>
        <w:t>Първостепенна задача за административното ръководство бе аварийното възстановяване на моста на ул.“Ал.Стамболийски“ над река „Съзлийка“, Находящ се в централна градска част в гр. Никопол, за което се наложи разработването на нов проект. Със собствени средства и по стопански начин, мостът бе отремонтиран и движението по него след двегодишно прекъсване възстановено. Общата стойност на ремонта възлиза на 49 000 лева. Без ДДС.</w:t>
      </w:r>
    </w:p>
    <w:p w:rsidR="00435574" w:rsidRPr="00987962" w:rsidRDefault="00435574" w:rsidP="00E42678">
      <w:pPr>
        <w:pStyle w:val="a4"/>
        <w:numPr>
          <w:ilvl w:val="0"/>
          <w:numId w:val="34"/>
        </w:numPr>
        <w:ind w:left="0" w:firstLine="142"/>
        <w:jc w:val="both"/>
        <w:rPr>
          <w:rFonts w:ascii="Times New Roman" w:eastAsia="Times New Roman" w:hAnsi="Times New Roman" w:cs="Times New Roman"/>
        </w:rPr>
      </w:pPr>
      <w:r w:rsidRPr="00987962">
        <w:rPr>
          <w:rFonts w:ascii="Times New Roman" w:eastAsia="Times New Roman" w:hAnsi="Times New Roman" w:cs="Times New Roman"/>
        </w:rPr>
        <w:t>Със съдействието на АПИ и работници на Общината се извърши почистване на канавките, изсичане на обраслите с дървета и храсти крайпътни участъци от гр. Никопол</w:t>
      </w:r>
      <w:r w:rsidR="00A87D4F" w:rsidRPr="00987962">
        <w:rPr>
          <w:rFonts w:ascii="Times New Roman" w:eastAsia="Times New Roman" w:hAnsi="Times New Roman" w:cs="Times New Roman"/>
        </w:rPr>
        <w:t xml:space="preserve"> </w:t>
      </w:r>
      <w:r w:rsidRPr="00987962">
        <w:rPr>
          <w:rFonts w:ascii="Times New Roman" w:eastAsia="Times New Roman" w:hAnsi="Times New Roman" w:cs="Times New Roman"/>
        </w:rPr>
        <w:t xml:space="preserve">до 4км. в посока гр.Плевен – </w:t>
      </w:r>
      <w:r w:rsidRPr="00987962">
        <w:rPr>
          <w:rFonts w:ascii="Times New Roman" w:eastAsia="Times New Roman" w:hAnsi="Times New Roman" w:cs="Times New Roman"/>
          <w:lang w:val="en-US"/>
        </w:rPr>
        <w:t>II</w:t>
      </w:r>
      <w:r w:rsidRPr="00987962">
        <w:rPr>
          <w:rFonts w:ascii="Times New Roman" w:eastAsia="Times New Roman" w:hAnsi="Times New Roman" w:cs="Times New Roman"/>
        </w:rPr>
        <w:t xml:space="preserve"> класна републиканска пътна мрежа, с което се създават по-безопасни условия за пътуване в тази </w:t>
      </w:r>
      <w:r w:rsidR="00E42678" w:rsidRPr="00987962">
        <w:rPr>
          <w:rFonts w:ascii="Times New Roman" w:eastAsia="Times New Roman" w:hAnsi="Times New Roman" w:cs="Times New Roman"/>
        </w:rPr>
        <w:t>отсечка.</w:t>
      </w:r>
    </w:p>
    <w:p w:rsidR="00E42678" w:rsidRPr="00987962" w:rsidRDefault="00E42678" w:rsidP="00E42678">
      <w:pPr>
        <w:spacing w:after="0"/>
        <w:ind w:firstLine="709"/>
        <w:contextualSpacing/>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Продължи доизграждането и ремонта на уличната мрежа, чрез външно финансиране или чрез собствени средства.</w:t>
      </w:r>
    </w:p>
    <w:p w:rsidR="00E42678" w:rsidRPr="00987962" w:rsidRDefault="00E42678" w:rsidP="00E42678">
      <w:pPr>
        <w:numPr>
          <w:ilvl w:val="0"/>
          <w:numId w:val="34"/>
        </w:numPr>
        <w:spacing w:after="0"/>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Ремонт на ул. „Димитър Стойков” в с.Черковица;</w:t>
      </w:r>
    </w:p>
    <w:p w:rsidR="00E42678" w:rsidRPr="00987962" w:rsidRDefault="00E42678" w:rsidP="00015A68">
      <w:pPr>
        <w:numPr>
          <w:ilvl w:val="0"/>
          <w:numId w:val="34"/>
        </w:numPr>
        <w:spacing w:after="0" w:line="240" w:lineRule="auto"/>
        <w:ind w:left="0" w:firstLine="142"/>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 Рехабилитация и реконструкция на ул. „Любен Дочев“, ул. „Витоша“, ул. „Мусала“, ул. „Хр. Смирненски“ и ул. „Пирин“ в гр. Никопол , в т.ч. полагане на 8 718 кв.м. бетонова настилка,изградени 500 м подпорни стени, подменени водопровод и канализация на ул.“ Пирин“ и ул. „Витоша“.</w:t>
      </w:r>
    </w:p>
    <w:p w:rsidR="00E42678" w:rsidRPr="00987962" w:rsidRDefault="00E42678" w:rsidP="00015A68">
      <w:pPr>
        <w:pStyle w:val="a4"/>
        <w:numPr>
          <w:ilvl w:val="0"/>
          <w:numId w:val="39"/>
        </w:numPr>
        <w:ind w:left="0" w:firstLine="426"/>
        <w:jc w:val="both"/>
        <w:rPr>
          <w:rFonts w:ascii="Times New Roman" w:eastAsia="Times New Roman" w:hAnsi="Times New Roman" w:cs="Times New Roman"/>
        </w:rPr>
      </w:pPr>
      <w:r w:rsidRPr="00987962">
        <w:rPr>
          <w:rFonts w:ascii="Times New Roman" w:eastAsia="Times New Roman" w:hAnsi="Times New Roman" w:cs="Times New Roman"/>
        </w:rPr>
        <w:t>Извършен бе и ремонт на пристанищната инфраструктура на в гр. Никопол .- полагане на настилка , осветителни тела и асфалтиране на района на пристанището , оформена</w:t>
      </w:r>
      <w:r w:rsidR="00EC0423" w:rsidRPr="00987962">
        <w:rPr>
          <w:rFonts w:ascii="Times New Roman" w:eastAsia="Times New Roman" w:hAnsi="Times New Roman" w:cs="Times New Roman"/>
        </w:rPr>
        <w:t xml:space="preserve"> е </w:t>
      </w:r>
      <w:r w:rsidRPr="00987962">
        <w:rPr>
          <w:rFonts w:ascii="Times New Roman" w:eastAsia="Times New Roman" w:hAnsi="Times New Roman" w:cs="Times New Roman"/>
        </w:rPr>
        <w:t>зона за отдих.</w:t>
      </w:r>
    </w:p>
    <w:p w:rsidR="00E42678" w:rsidRPr="00987962" w:rsidRDefault="00E42678" w:rsidP="00015A68">
      <w:pPr>
        <w:numPr>
          <w:ilvl w:val="0"/>
          <w:numId w:val="35"/>
        </w:numPr>
        <w:spacing w:after="0" w:line="240" w:lineRule="auto"/>
        <w:ind w:left="0" w:firstLine="426"/>
        <w:contextualSpacing/>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Ремонт на ул. „Пирин” в с.Дебово – положена 642 кв.м. трошено-каменна настилка; </w:t>
      </w:r>
    </w:p>
    <w:p w:rsidR="00E42678" w:rsidRPr="00987962" w:rsidRDefault="00E42678" w:rsidP="00E42678">
      <w:pPr>
        <w:numPr>
          <w:ilvl w:val="0"/>
          <w:numId w:val="34"/>
        </w:numPr>
        <w:spacing w:after="0"/>
        <w:ind w:left="0" w:firstLine="426"/>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В с. Евлогиево – положен 647 кв.м. бетон на улицата водеща до гробищния парк.</w:t>
      </w:r>
    </w:p>
    <w:p w:rsidR="00E42678" w:rsidRPr="00987962" w:rsidRDefault="00E42678" w:rsidP="00015A68">
      <w:pPr>
        <w:numPr>
          <w:ilvl w:val="0"/>
          <w:numId w:val="34"/>
        </w:numPr>
        <w:spacing w:after="0" w:line="240" w:lineRule="auto"/>
        <w:ind w:left="0" w:firstLine="426"/>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Възстановено бе уличното осветление в централната градска част на </w:t>
      </w:r>
      <w:r w:rsidRPr="00987962">
        <w:rPr>
          <w:rFonts w:ascii="Times New Roman" w:eastAsia="Times New Roman" w:hAnsi="Times New Roman" w:cs="Times New Roman"/>
          <w:sz w:val="24"/>
          <w:szCs w:val="24"/>
        </w:rPr>
        <w:t>Никопол.</w:t>
      </w:r>
    </w:p>
    <w:p w:rsidR="00E42678" w:rsidRPr="00987962" w:rsidRDefault="00E42678" w:rsidP="00015A68">
      <w:pPr>
        <w:numPr>
          <w:ilvl w:val="0"/>
          <w:numId w:val="34"/>
        </w:numPr>
        <w:spacing w:after="0" w:line="240" w:lineRule="auto"/>
        <w:ind w:left="0" w:firstLine="426"/>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Постоянно обновяваме и уличното</w:t>
      </w:r>
      <w:r w:rsidRPr="00987962">
        <w:rPr>
          <w:rFonts w:ascii="Times New Roman" w:eastAsia="Times New Roman" w:hAnsi="Times New Roman" w:cs="Times New Roman"/>
          <w:sz w:val="24"/>
          <w:szCs w:val="24"/>
        </w:rPr>
        <w:t xml:space="preserve"> осветление в насел</w:t>
      </w:r>
      <w:r w:rsidR="00743ED7" w:rsidRPr="00987962">
        <w:rPr>
          <w:rFonts w:ascii="Times New Roman" w:eastAsia="Times New Roman" w:hAnsi="Times New Roman" w:cs="Times New Roman"/>
          <w:sz w:val="24"/>
          <w:szCs w:val="24"/>
        </w:rPr>
        <w:t>е</w:t>
      </w:r>
      <w:r w:rsidRPr="00987962">
        <w:rPr>
          <w:rFonts w:ascii="Times New Roman" w:eastAsia="Times New Roman" w:hAnsi="Times New Roman" w:cs="Times New Roman"/>
          <w:sz w:val="24"/>
          <w:szCs w:val="24"/>
        </w:rPr>
        <w:t xml:space="preserve">ните места , </w:t>
      </w:r>
      <w:r w:rsidRPr="00987962">
        <w:rPr>
          <w:rFonts w:ascii="Times New Roman" w:eastAsia="Times New Roman" w:hAnsi="Times New Roman" w:cs="Times New Roman"/>
          <w:sz w:val="24"/>
          <w:szCs w:val="24"/>
        </w:rPr>
        <w:t>като заместваме  лампите с енергоспестяващи.</w:t>
      </w:r>
    </w:p>
    <w:p w:rsidR="00E42678" w:rsidRPr="00987962" w:rsidRDefault="00E42678" w:rsidP="00E42678">
      <w:pPr>
        <w:spacing w:after="0"/>
        <w:ind w:left="142"/>
        <w:contextualSpacing/>
        <w:jc w:val="both"/>
        <w:rPr>
          <w:rFonts w:ascii="Times New Roman" w:eastAsia="Times New Roman" w:hAnsi="Times New Roman" w:cs="Times New Roman"/>
          <w:sz w:val="24"/>
          <w:szCs w:val="24"/>
        </w:rPr>
      </w:pPr>
    </w:p>
    <w:p w:rsidR="00435574" w:rsidRPr="00987962" w:rsidRDefault="00E42678" w:rsidP="00015A68">
      <w:pPr>
        <w:spacing w:after="0" w:line="240" w:lineRule="auto"/>
        <w:ind w:firstLine="284"/>
        <w:contextualSpacing/>
        <w:rPr>
          <w:rFonts w:ascii="Times New Roman" w:eastAsia="Times New Roman" w:hAnsi="Times New Roman" w:cs="Times New Roman"/>
          <w:sz w:val="24"/>
          <w:szCs w:val="24"/>
        </w:rPr>
      </w:pPr>
      <w:r w:rsidRPr="00987962">
        <w:rPr>
          <w:rFonts w:ascii="Times New Roman" w:eastAsia="Times New Roman" w:hAnsi="Times New Roman" w:cs="Times New Roman"/>
          <w:b/>
          <w:sz w:val="24"/>
          <w:szCs w:val="24"/>
        </w:rPr>
        <w:tab/>
      </w:r>
      <w:r w:rsidRPr="00987962">
        <w:rPr>
          <w:rFonts w:ascii="Times New Roman" w:eastAsia="Times New Roman" w:hAnsi="Times New Roman" w:cs="Times New Roman"/>
          <w:b/>
          <w:sz w:val="24"/>
          <w:szCs w:val="24"/>
        </w:rPr>
        <w:t>8.</w:t>
      </w:r>
      <w:r w:rsidRPr="00987962">
        <w:rPr>
          <w:rFonts w:ascii="Times New Roman" w:eastAsia="Times New Roman" w:hAnsi="Times New Roman" w:cs="Times New Roman"/>
          <w:b/>
          <w:sz w:val="24"/>
          <w:szCs w:val="24"/>
        </w:rPr>
        <w:t>Подобряване състоянието на администра</w:t>
      </w:r>
      <w:r w:rsidR="00A87D4F" w:rsidRPr="00987962">
        <w:rPr>
          <w:rFonts w:ascii="Times New Roman" w:eastAsia="Times New Roman" w:hAnsi="Times New Roman" w:cs="Times New Roman"/>
          <w:b/>
          <w:sz w:val="24"/>
          <w:szCs w:val="24"/>
        </w:rPr>
        <w:t>ти</w:t>
      </w:r>
      <w:r w:rsidR="00015A68" w:rsidRPr="00987962">
        <w:rPr>
          <w:rFonts w:ascii="Times New Roman" w:eastAsia="Times New Roman" w:hAnsi="Times New Roman" w:cs="Times New Roman"/>
          <w:b/>
          <w:sz w:val="24"/>
          <w:szCs w:val="24"/>
        </w:rPr>
        <w:t xml:space="preserve">вните сгради на </w:t>
      </w:r>
      <w:r w:rsidRPr="00987962">
        <w:rPr>
          <w:rFonts w:ascii="Times New Roman" w:eastAsia="Times New Roman" w:hAnsi="Times New Roman" w:cs="Times New Roman"/>
          <w:b/>
          <w:sz w:val="24"/>
          <w:szCs w:val="24"/>
        </w:rPr>
        <w:t>кметствата в селища  на общината.</w:t>
      </w:r>
    </w:p>
    <w:p w:rsidR="003F4EAA" w:rsidRPr="00987962" w:rsidRDefault="003F4EAA" w:rsidP="003F4EAA">
      <w:pPr>
        <w:spacing w:after="0"/>
        <w:ind w:left="720"/>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С планирани капиталови средства бе извършен:</w:t>
      </w:r>
    </w:p>
    <w:p w:rsidR="003F4EAA" w:rsidRPr="00987962" w:rsidRDefault="003F4EAA" w:rsidP="00A87D4F">
      <w:pPr>
        <w:numPr>
          <w:ilvl w:val="0"/>
          <w:numId w:val="34"/>
        </w:numPr>
        <w:spacing w:after="0" w:line="240" w:lineRule="auto"/>
        <w:ind w:left="0" w:firstLine="426"/>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Основен ремонт на две помещения в административната сграда на кметство с.Въбел с цел преместване на лекарската практика  в сградата.</w:t>
      </w:r>
    </w:p>
    <w:p w:rsidR="003F4EAA" w:rsidRPr="00987962" w:rsidRDefault="003F4EAA" w:rsidP="00A87D4F">
      <w:pPr>
        <w:numPr>
          <w:ilvl w:val="0"/>
          <w:numId w:val="34"/>
        </w:numPr>
        <w:spacing w:after="0" w:line="240" w:lineRule="auto"/>
        <w:ind w:left="0" w:firstLine="426"/>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Подменена бе и дограмата в административната сграда на кметство с.Новачене.</w:t>
      </w:r>
    </w:p>
    <w:p w:rsidR="00EC0423" w:rsidRPr="00987962" w:rsidRDefault="00EC0423" w:rsidP="00EC0423">
      <w:pPr>
        <w:spacing w:after="0"/>
        <w:ind w:left="142"/>
        <w:contextualSpacing/>
        <w:jc w:val="both"/>
        <w:rPr>
          <w:rFonts w:ascii="Times New Roman" w:eastAsia="Times New Roman" w:hAnsi="Times New Roman" w:cs="Times New Roman"/>
          <w:sz w:val="24"/>
          <w:szCs w:val="24"/>
        </w:rPr>
      </w:pPr>
    </w:p>
    <w:p w:rsidR="003F4EAA" w:rsidRPr="00987962" w:rsidRDefault="003F4EAA" w:rsidP="003F4EAA">
      <w:pPr>
        <w:spacing w:after="0"/>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 xml:space="preserve">Мярка </w:t>
      </w:r>
      <w:r w:rsidRPr="00987962">
        <w:rPr>
          <w:rFonts w:ascii="Times New Roman" w:eastAsia="Times New Roman" w:hAnsi="Times New Roman" w:cs="Times New Roman"/>
          <w:b/>
          <w:sz w:val="24"/>
          <w:szCs w:val="24"/>
          <w:lang w:val="en-US"/>
        </w:rPr>
        <w:t>II</w:t>
      </w:r>
      <w:r w:rsidRPr="00987962">
        <w:rPr>
          <w:rFonts w:ascii="Times New Roman" w:eastAsia="Times New Roman" w:hAnsi="Times New Roman" w:cs="Times New Roman"/>
          <w:b/>
          <w:sz w:val="24"/>
          <w:szCs w:val="24"/>
        </w:rPr>
        <w:t xml:space="preserve">.2. Осигуряване на достатъчно и качествено водоснабдяване; реконструкция и изграждане на канализационни мрежи: </w:t>
      </w:r>
    </w:p>
    <w:p w:rsidR="003F4EAA" w:rsidRPr="00987962" w:rsidRDefault="003F4EAA" w:rsidP="003F4EAA">
      <w:pPr>
        <w:spacing w:after="0"/>
        <w:jc w:val="both"/>
        <w:rPr>
          <w:rFonts w:ascii="Times New Roman" w:eastAsia="Times New Roman" w:hAnsi="Times New Roman" w:cs="Times New Roman"/>
          <w:sz w:val="24"/>
          <w:szCs w:val="24"/>
        </w:rPr>
      </w:pPr>
      <w:r w:rsidRPr="00987962">
        <w:rPr>
          <w:rFonts w:ascii="Times New Roman" w:eastAsia="Times New Roman" w:hAnsi="Times New Roman" w:cs="Times New Roman"/>
          <w:b/>
          <w:sz w:val="24"/>
          <w:szCs w:val="24"/>
        </w:rPr>
        <w:t xml:space="preserve">    </w:t>
      </w:r>
      <w:r w:rsidRPr="00987962">
        <w:rPr>
          <w:rFonts w:ascii="Times New Roman" w:eastAsia="Times New Roman" w:hAnsi="Times New Roman" w:cs="Times New Roman"/>
          <w:sz w:val="24"/>
          <w:szCs w:val="24"/>
        </w:rPr>
        <w:t>С цел осигуряване водоснабдяване във всяко населено място през 2020 год. бяха извършени:</w:t>
      </w:r>
    </w:p>
    <w:p w:rsidR="003F4EAA" w:rsidRPr="00987962" w:rsidRDefault="003F4EAA" w:rsidP="00A87D4F">
      <w:pPr>
        <w:numPr>
          <w:ilvl w:val="0"/>
          <w:numId w:val="34"/>
        </w:numPr>
        <w:spacing w:after="0" w:line="240" w:lineRule="auto"/>
        <w:ind w:left="0" w:firstLine="142"/>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Сондажи в селата Муселиево и Новачене. В с. Муселиево – тръбен сондаж, като качеството на водата позволява  свързване с водопреностната система. В с. Новачене – данните на качеството на водата налагат подмяна на главния водопровод „Марен“. </w:t>
      </w:r>
    </w:p>
    <w:p w:rsidR="00EC0423" w:rsidRPr="00987962" w:rsidRDefault="00EC0423" w:rsidP="00EC0423">
      <w:pPr>
        <w:numPr>
          <w:ilvl w:val="0"/>
          <w:numId w:val="34"/>
        </w:numPr>
        <w:spacing w:after="0"/>
        <w:ind w:left="0" w:firstLine="142"/>
        <w:contextualSpacing/>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Подмен</w:t>
      </w:r>
      <w:r w:rsidR="00A87D4F" w:rsidRPr="00987962">
        <w:rPr>
          <w:rFonts w:ascii="Times New Roman" w:eastAsia="Times New Roman" w:hAnsi="Times New Roman" w:cs="Times New Roman"/>
          <w:sz w:val="24"/>
          <w:szCs w:val="24"/>
        </w:rPr>
        <w:t>ен</w:t>
      </w:r>
      <w:r w:rsidRPr="00987962">
        <w:rPr>
          <w:rFonts w:ascii="Times New Roman" w:eastAsia="Times New Roman" w:hAnsi="Times New Roman" w:cs="Times New Roman"/>
          <w:sz w:val="24"/>
          <w:szCs w:val="24"/>
        </w:rPr>
        <w:t xml:space="preserve"> довеждащ водопровод в с. Черковица.</w:t>
      </w:r>
    </w:p>
    <w:p w:rsidR="003F4EAA" w:rsidRPr="00987962" w:rsidRDefault="003F4EAA" w:rsidP="00A87D4F">
      <w:pPr>
        <w:numPr>
          <w:ilvl w:val="0"/>
          <w:numId w:val="34"/>
        </w:numPr>
        <w:spacing w:after="0" w:line="240" w:lineRule="auto"/>
        <w:ind w:left="0" w:firstLine="142"/>
        <w:contextualSpacing/>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Със собствени средства бяха  почистени и възстановено водохващането на  обществени изворни чешми в гр. Никопол.</w:t>
      </w:r>
    </w:p>
    <w:p w:rsidR="003F4EAA" w:rsidRPr="00987962" w:rsidRDefault="003F4EAA" w:rsidP="00A87D4F">
      <w:pPr>
        <w:spacing w:after="0" w:line="240" w:lineRule="auto"/>
        <w:rPr>
          <w:rFonts w:ascii="Times New Roman" w:eastAsia="Times New Roman" w:hAnsi="Times New Roman" w:cs="Times New Roman"/>
          <w:sz w:val="24"/>
          <w:szCs w:val="24"/>
        </w:rPr>
      </w:pPr>
    </w:p>
    <w:p w:rsidR="003F4EAA" w:rsidRPr="00987962" w:rsidRDefault="003F4EAA" w:rsidP="003F4EAA">
      <w:pPr>
        <w:spacing w:after="0"/>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 xml:space="preserve">    </w:t>
      </w:r>
      <w:r w:rsidR="00EC0423" w:rsidRPr="00987962">
        <w:rPr>
          <w:rFonts w:ascii="Times New Roman" w:eastAsia="Times New Roman" w:hAnsi="Times New Roman" w:cs="Times New Roman"/>
          <w:b/>
          <w:sz w:val="24"/>
          <w:szCs w:val="24"/>
        </w:rPr>
        <w:t>9</w:t>
      </w:r>
      <w:r w:rsidRPr="00987962">
        <w:rPr>
          <w:rFonts w:ascii="Times New Roman" w:eastAsia="Times New Roman" w:hAnsi="Times New Roman" w:cs="Times New Roman"/>
          <w:b/>
          <w:sz w:val="24"/>
          <w:szCs w:val="24"/>
        </w:rPr>
        <w:t>. Съхраняване и опазване на историческите и културните дадености, природата  и околната среда.</w:t>
      </w:r>
    </w:p>
    <w:p w:rsidR="003F4EAA" w:rsidRPr="00987962" w:rsidRDefault="003F4EAA" w:rsidP="00A87D4F">
      <w:pPr>
        <w:spacing w:after="0" w:line="240" w:lineRule="auto"/>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 xml:space="preserve">    Предвид потенциала с който разполага гр. Никопол и района , дейностите бяха насочени към развитието на този потенциал за превръщането на Никопол и общината в привлекателна туристическа дестинация. За целта бе открита дарителска кампания за подобряване зоните за отдих и местата около културните и исторически паметници в </w:t>
      </w:r>
      <w:r w:rsidR="00EC0423" w:rsidRPr="00987962">
        <w:rPr>
          <w:rFonts w:ascii="Times New Roman" w:eastAsia="Times New Roman" w:hAnsi="Times New Roman" w:cs="Times New Roman"/>
          <w:sz w:val="24"/>
          <w:szCs w:val="24"/>
        </w:rPr>
        <w:t>града</w:t>
      </w:r>
      <w:r w:rsidRPr="00987962">
        <w:rPr>
          <w:rFonts w:ascii="Times New Roman" w:eastAsia="Times New Roman" w:hAnsi="Times New Roman" w:cs="Times New Roman"/>
          <w:sz w:val="24"/>
          <w:szCs w:val="24"/>
        </w:rPr>
        <w:t>. Усилията бяха насочени и към стимулиране и развитие на доброволчеството за  включване на гражданите в този процес. Въпреки първоначалния скептицизъм , считам че можем да посочим положителни резултати.</w:t>
      </w:r>
    </w:p>
    <w:p w:rsidR="003F4EAA" w:rsidRPr="00987962" w:rsidRDefault="00F2699A" w:rsidP="00A87D4F">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Обновена бе крайбрежната алея и бе оформена зона за отдих. С личното участие на служителите от администрацията и местното читалище бяха посадени цветя. Изградена бе поливна система за и места за отдих. Така района се превърна в любимо място за нашите съграждани.</w:t>
      </w:r>
    </w:p>
    <w:p w:rsidR="00F2699A" w:rsidRPr="00987962" w:rsidRDefault="00F2699A"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Почистен и оформен, като място за отдих бе и брега на Дунав – б</w:t>
      </w:r>
      <w:r w:rsidR="00A87D4F" w:rsidRPr="00987962">
        <w:rPr>
          <w:rFonts w:ascii="Times New Roman" w:eastAsia="Times New Roman" w:hAnsi="Times New Roman" w:cs="Times New Roman"/>
        </w:rPr>
        <w:t>и</w:t>
      </w:r>
      <w:r w:rsidRPr="00987962">
        <w:rPr>
          <w:rFonts w:ascii="Times New Roman" w:eastAsia="Times New Roman" w:hAnsi="Times New Roman" w:cs="Times New Roman"/>
        </w:rPr>
        <w:t>вшия градски плаж. През летния сезон мястото бе посещавано от местни чужди любители на риболова и водните спортове, а също така и от къмпингуващи. Разбира се има още много да се желае, но началото е положено. За каузата бе привлечено и местното рибарско сдружение“Амур“, като съвместно участие в развитието на туристически каузи по р.Дунав и възможности за развитие на допълнителен доход за местните хора.</w:t>
      </w:r>
    </w:p>
    <w:p w:rsidR="00F2699A" w:rsidRPr="00987962" w:rsidRDefault="00F2699A"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Инициативи за почистване на парковите пространства бяха проведени и в отделни населени места от общината-Новачене, Черковица……</w:t>
      </w:r>
    </w:p>
    <w:p w:rsidR="00F2699A" w:rsidRPr="00987962" w:rsidRDefault="00F2699A"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През изтеклата година започна и ремонта и възстановяването на инфраструктурата</w:t>
      </w:r>
      <w:r w:rsidR="00603885" w:rsidRPr="00987962">
        <w:rPr>
          <w:rFonts w:ascii="Times New Roman" w:eastAsia="Times New Roman" w:hAnsi="Times New Roman" w:cs="Times New Roman"/>
        </w:rPr>
        <w:t xml:space="preserve"> и достъпна до историческите и културни паметници в Никопол. Извършен бе ремонт на терена около Паметника на Победата, поставено е осветление и наблюдение с камера. Предстои завършването на зоната за отдих от западната страна на паметника и оформянето на паркинга.</w:t>
      </w:r>
    </w:p>
    <w:p w:rsidR="00603885" w:rsidRPr="00987962" w:rsidRDefault="00603885"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В резултат на съвместните усилия с Регионален исторически музей-Плевен бяха направени постъпки пред Министерството на културата и Областна администрация – Плевен за предоставяне за стопанисване за срок от 10 години на Археологическия обект – Шишманово кале. Продължавайки започнатия процес на изясняване статута на археологическия обект, като паметник на културата с национално значение се надяваме, там да бъдат възстановени и археологическите разкопки.</w:t>
      </w:r>
    </w:p>
    <w:p w:rsidR="00603885" w:rsidRPr="00987962" w:rsidRDefault="00603885"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 xml:space="preserve">За популяризиране на гр. Никопол, като туристическа дестинация и неговото представяне в страната, през месец септември бе организирана среща с представители на НПО и туроператорски фирми на които бяха представени интересни исторически и природни обекти. Разменени бяха идеи за бъдещи туристически маршрути и възможности за реклама на района. Никопол е част от дестинацията на участниците във веломаршрута </w:t>
      </w:r>
      <w:r w:rsidR="0070290D" w:rsidRPr="00987962">
        <w:rPr>
          <w:rFonts w:ascii="Times New Roman" w:eastAsia="Times New Roman" w:hAnsi="Times New Roman" w:cs="Times New Roman"/>
        </w:rPr>
        <w:t xml:space="preserve"> Дунав ултра. Съвместната работа с организаторите даде възможност за включването на Никопол в рекламния пътеводител на маршрута, което надяваме се ще привлече и повече туристи за града.</w:t>
      </w:r>
    </w:p>
    <w:p w:rsidR="0070290D" w:rsidRPr="00987962" w:rsidRDefault="0070290D"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 xml:space="preserve">По проект „Красива България“ етап </w:t>
      </w:r>
      <w:r w:rsidRPr="00987962">
        <w:rPr>
          <w:rFonts w:ascii="Times New Roman" w:eastAsia="Times New Roman" w:hAnsi="Times New Roman" w:cs="Times New Roman"/>
          <w:lang w:val="en-US"/>
        </w:rPr>
        <w:t>II</w:t>
      </w:r>
      <w:r w:rsidRPr="00987962">
        <w:rPr>
          <w:rFonts w:ascii="Times New Roman" w:eastAsia="Times New Roman" w:hAnsi="Times New Roman" w:cs="Times New Roman"/>
        </w:rPr>
        <w:t xml:space="preserve">  и етап </w:t>
      </w:r>
      <w:r w:rsidRPr="00987962">
        <w:rPr>
          <w:rFonts w:ascii="Times New Roman" w:eastAsia="Times New Roman" w:hAnsi="Times New Roman" w:cs="Times New Roman"/>
          <w:lang w:val="en-US"/>
        </w:rPr>
        <w:t>III</w:t>
      </w:r>
      <w:r w:rsidRPr="00987962">
        <w:rPr>
          <w:rFonts w:ascii="Times New Roman" w:eastAsia="Times New Roman" w:hAnsi="Times New Roman" w:cs="Times New Roman"/>
        </w:rPr>
        <w:t xml:space="preserve"> бе завършен първи етаж на знаковата в архитектурно отношение сграда за гр. Никопол – Дом на офицера и превръщането й в Многофункционален културно-исторически експозиционен комплекс. Предстои  преместването на музейната сбирка и оформянето на информационен туристически център. Продължено бе и отремонтирането на парковото пространство около сградата.</w:t>
      </w:r>
    </w:p>
    <w:p w:rsidR="0070290D" w:rsidRPr="00987962" w:rsidRDefault="0070290D" w:rsidP="00F2699A">
      <w:pPr>
        <w:pStyle w:val="a4"/>
        <w:numPr>
          <w:ilvl w:val="0"/>
          <w:numId w:val="34"/>
        </w:numPr>
        <w:ind w:left="0" w:firstLine="284"/>
        <w:jc w:val="both"/>
        <w:rPr>
          <w:rFonts w:ascii="Times New Roman" w:eastAsia="Times New Roman" w:hAnsi="Times New Roman" w:cs="Times New Roman"/>
        </w:rPr>
      </w:pPr>
      <w:r w:rsidRPr="00987962">
        <w:rPr>
          <w:rFonts w:ascii="Times New Roman" w:eastAsia="Times New Roman" w:hAnsi="Times New Roman" w:cs="Times New Roman"/>
        </w:rPr>
        <w:t>Продължава работата по проект „Мостове на времето“- финансиран чрез Програмата за трансгранично сътрудничество Румъния – България 2014-2020 г. и изграждането на пътя до скалната църква „Св.Стефан“.</w:t>
      </w:r>
    </w:p>
    <w:p w:rsidR="0070290D" w:rsidRPr="00987962" w:rsidRDefault="0070290D" w:rsidP="0070290D">
      <w:pPr>
        <w:jc w:val="both"/>
        <w:rPr>
          <w:rFonts w:ascii="Times New Roman" w:eastAsia="Times New Roman" w:hAnsi="Times New Roman" w:cs="Times New Roman"/>
          <w:sz w:val="24"/>
          <w:szCs w:val="24"/>
        </w:rPr>
      </w:pPr>
    </w:p>
    <w:p w:rsidR="00A87D4F" w:rsidRPr="00987962" w:rsidRDefault="0070290D" w:rsidP="00A87D4F">
      <w:pPr>
        <w:spacing w:after="0" w:line="240" w:lineRule="auto"/>
        <w:ind w:firstLine="284"/>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В заключение можем да кажем, че през 2020 г. успяхме да реализираме част от целите и приоритетите, заложени в Програмата за управление. Надяваме се в остав</w:t>
      </w:r>
      <w:r w:rsidR="00A87D4F" w:rsidRPr="00987962">
        <w:rPr>
          <w:rFonts w:ascii="Times New Roman" w:eastAsia="Times New Roman" w:hAnsi="Times New Roman" w:cs="Times New Roman"/>
          <w:sz w:val="24"/>
          <w:szCs w:val="24"/>
        </w:rPr>
        <w:t>а</w:t>
      </w:r>
      <w:r w:rsidRPr="00987962">
        <w:rPr>
          <w:rFonts w:ascii="Times New Roman" w:eastAsia="Times New Roman" w:hAnsi="Times New Roman" w:cs="Times New Roman"/>
          <w:sz w:val="24"/>
          <w:szCs w:val="24"/>
        </w:rPr>
        <w:t>щите години до края на мандата, Общинска администрация – Никопол да направи всичко, което по силите й, за да изпълни и останалите дейности, заложени в нея.</w:t>
      </w:r>
    </w:p>
    <w:p w:rsidR="00A87D4F" w:rsidRPr="00987962" w:rsidRDefault="00A87D4F" w:rsidP="00A87D4F">
      <w:pPr>
        <w:spacing w:after="0" w:line="240" w:lineRule="auto"/>
        <w:ind w:firstLine="284"/>
        <w:jc w:val="both"/>
        <w:rPr>
          <w:rFonts w:ascii="Times New Roman" w:eastAsia="Times New Roman" w:hAnsi="Times New Roman" w:cs="Times New Roman"/>
          <w:sz w:val="24"/>
          <w:szCs w:val="24"/>
        </w:rPr>
      </w:pPr>
    </w:p>
    <w:p w:rsidR="0070290D" w:rsidRPr="00987962" w:rsidRDefault="00BD7E81" w:rsidP="0070290D">
      <w:pPr>
        <w:ind w:firstLine="284"/>
        <w:jc w:val="both"/>
        <w:rPr>
          <w:rFonts w:ascii="Times New Roman" w:eastAsia="Times New Roman" w:hAnsi="Times New Roman" w:cs="Times New Roman"/>
          <w:b/>
          <w:sz w:val="24"/>
          <w:szCs w:val="24"/>
        </w:rPr>
      </w:pPr>
      <w:r w:rsidRPr="00987962">
        <w:rPr>
          <w:rFonts w:ascii="Times New Roman" w:eastAsia="Times New Roman" w:hAnsi="Times New Roman" w:cs="Times New Roman"/>
          <w:sz w:val="24"/>
          <w:szCs w:val="24"/>
        </w:rPr>
        <w:tab/>
      </w:r>
      <w:r w:rsidRPr="00987962">
        <w:rPr>
          <w:rFonts w:ascii="Times New Roman" w:eastAsia="Times New Roman" w:hAnsi="Times New Roman" w:cs="Times New Roman"/>
          <w:b/>
          <w:sz w:val="24"/>
          <w:szCs w:val="24"/>
        </w:rPr>
        <w:t>Уважаеми дами и господа общински съветници,</w:t>
      </w:r>
    </w:p>
    <w:p w:rsidR="00BD7E81" w:rsidRPr="00987962" w:rsidRDefault="00BD7E81" w:rsidP="00A87D4F">
      <w:pPr>
        <w:spacing w:after="0" w:line="240" w:lineRule="auto"/>
        <w:ind w:firstLine="284"/>
        <w:jc w:val="both"/>
        <w:rPr>
          <w:rFonts w:ascii="Times New Roman" w:eastAsia="Times New Roman" w:hAnsi="Times New Roman" w:cs="Times New Roman"/>
          <w:sz w:val="24"/>
          <w:szCs w:val="24"/>
        </w:rPr>
      </w:pPr>
      <w:r w:rsidRPr="00987962">
        <w:rPr>
          <w:rFonts w:ascii="Times New Roman" w:eastAsia="Times New Roman" w:hAnsi="Times New Roman" w:cs="Times New Roman"/>
          <w:b/>
          <w:sz w:val="24"/>
          <w:szCs w:val="24"/>
        </w:rPr>
        <w:tab/>
      </w:r>
      <w:r w:rsidRPr="00987962">
        <w:rPr>
          <w:rFonts w:ascii="Times New Roman" w:eastAsia="Times New Roman" w:hAnsi="Times New Roman" w:cs="Times New Roman"/>
          <w:sz w:val="24"/>
          <w:szCs w:val="24"/>
        </w:rPr>
        <w:t>Предходната 2020 год. запази добрите взаимоотношения между Общинската администрация и Общинския съвет, чрез зачитане самостоятелността и разделението на властите в името на интересите на гражданите.</w:t>
      </w:r>
    </w:p>
    <w:p w:rsidR="00BD7E81" w:rsidRPr="00987962" w:rsidRDefault="00BD7E81" w:rsidP="00A87D4F">
      <w:pPr>
        <w:spacing w:after="0" w:line="240" w:lineRule="auto"/>
        <w:ind w:firstLine="284"/>
        <w:jc w:val="both"/>
        <w:rPr>
          <w:rFonts w:ascii="Times New Roman" w:eastAsia="Times New Roman" w:hAnsi="Times New Roman" w:cs="Times New Roman"/>
          <w:sz w:val="24"/>
          <w:szCs w:val="24"/>
        </w:rPr>
      </w:pPr>
      <w:r w:rsidRPr="00987962">
        <w:rPr>
          <w:rFonts w:ascii="Times New Roman" w:eastAsia="Times New Roman" w:hAnsi="Times New Roman" w:cs="Times New Roman"/>
          <w:sz w:val="24"/>
          <w:szCs w:val="24"/>
        </w:rPr>
        <w:t>Искрено Ви благодаря за об</w:t>
      </w:r>
      <w:r w:rsidR="00DD3DF2">
        <w:rPr>
          <w:rFonts w:ascii="Times New Roman" w:eastAsia="Times New Roman" w:hAnsi="Times New Roman" w:cs="Times New Roman"/>
          <w:sz w:val="24"/>
          <w:szCs w:val="24"/>
        </w:rPr>
        <w:t>щите усилия, които полагаме при</w:t>
      </w:r>
      <w:r w:rsidRPr="00987962">
        <w:rPr>
          <w:rFonts w:ascii="Times New Roman" w:eastAsia="Times New Roman" w:hAnsi="Times New Roman" w:cs="Times New Roman"/>
          <w:sz w:val="24"/>
          <w:szCs w:val="24"/>
        </w:rPr>
        <w:t xml:space="preserve"> реализацията на целите и приоритетите залегнали в „Програма за управление на община Никопол за мандат 2019-2023 г</w:t>
      </w:r>
      <w:r w:rsidR="00DD3DF2">
        <w:rPr>
          <w:rFonts w:ascii="Times New Roman" w:eastAsia="Times New Roman" w:hAnsi="Times New Roman" w:cs="Times New Roman"/>
          <w:sz w:val="24"/>
          <w:szCs w:val="24"/>
        </w:rPr>
        <w:t>.</w:t>
      </w:r>
      <w:r w:rsidRPr="00987962">
        <w:rPr>
          <w:rFonts w:ascii="Times New Roman" w:eastAsia="Times New Roman" w:hAnsi="Times New Roman" w:cs="Times New Roman"/>
          <w:sz w:val="24"/>
          <w:szCs w:val="24"/>
        </w:rPr>
        <w:t>“ и независимо от политическата принадлежност заедно да правим живота в Никопол и общината по-добър.</w:t>
      </w:r>
    </w:p>
    <w:p w:rsidR="00BD7E81" w:rsidRPr="00987962" w:rsidRDefault="00BD7E81" w:rsidP="0070290D">
      <w:pPr>
        <w:ind w:firstLine="284"/>
        <w:jc w:val="both"/>
        <w:rPr>
          <w:rFonts w:ascii="Times New Roman" w:eastAsia="Times New Roman" w:hAnsi="Times New Roman" w:cs="Times New Roman"/>
          <w:sz w:val="24"/>
          <w:szCs w:val="24"/>
        </w:rPr>
      </w:pPr>
    </w:p>
    <w:p w:rsidR="00BD7E81" w:rsidRPr="00987962" w:rsidRDefault="00BD7E81" w:rsidP="00A87D4F">
      <w:pPr>
        <w:ind w:firstLine="708"/>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Ивелин Савов</w:t>
      </w:r>
    </w:p>
    <w:p w:rsidR="00BD7E81" w:rsidRDefault="00BD7E81" w:rsidP="00A87D4F">
      <w:pPr>
        <w:ind w:firstLine="708"/>
        <w:jc w:val="both"/>
        <w:rPr>
          <w:rFonts w:ascii="Times New Roman" w:eastAsia="Times New Roman" w:hAnsi="Times New Roman" w:cs="Times New Roman"/>
          <w:b/>
          <w:sz w:val="24"/>
          <w:szCs w:val="24"/>
        </w:rPr>
      </w:pPr>
      <w:r w:rsidRPr="00987962">
        <w:rPr>
          <w:rFonts w:ascii="Times New Roman" w:eastAsia="Times New Roman" w:hAnsi="Times New Roman" w:cs="Times New Roman"/>
          <w:b/>
          <w:sz w:val="24"/>
          <w:szCs w:val="24"/>
        </w:rPr>
        <w:t>Кмет на Община Никопол</w:t>
      </w:r>
    </w:p>
    <w:p w:rsidR="00DD3DF2" w:rsidRPr="00987962" w:rsidRDefault="00DD3DF2" w:rsidP="00A87D4F">
      <w:pPr>
        <w:ind w:firstLine="708"/>
        <w:jc w:val="both"/>
        <w:rPr>
          <w:rFonts w:ascii="Times New Roman" w:eastAsia="Times New Roman" w:hAnsi="Times New Roman" w:cs="Times New Roman"/>
          <w:b/>
          <w:sz w:val="24"/>
          <w:szCs w:val="24"/>
        </w:rPr>
      </w:pPr>
    </w:p>
    <w:p w:rsidR="00EC0423" w:rsidRDefault="00EC0423" w:rsidP="00113D1A">
      <w:pPr>
        <w:jc w:val="both"/>
        <w:rPr>
          <w:rFonts w:ascii="Times New Roman" w:hAnsi="Times New Roman" w:cs="Times New Roman"/>
          <w:sz w:val="28"/>
          <w:szCs w:val="28"/>
        </w:rPr>
      </w:pPr>
    </w:p>
    <w:p w:rsidR="00DB774D" w:rsidRDefault="00DB774D" w:rsidP="00DB774D">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ТРИНАДЕСЕТА</w:t>
      </w:r>
      <w:r w:rsidRPr="003816E4">
        <w:rPr>
          <w:rFonts w:ascii="Times New Roman" w:hAnsi="Times New Roman" w:cs="Times New Roman"/>
          <w:b/>
          <w:sz w:val="28"/>
          <w:szCs w:val="28"/>
        </w:rPr>
        <w:t xml:space="preserve"> ТОЧКА ОТ ДНЕВНИЯ РЕД</w:t>
      </w:r>
    </w:p>
    <w:p w:rsidR="00D83265" w:rsidRDefault="00D83265" w:rsidP="00792ABD">
      <w:pPr>
        <w:ind w:firstLine="710"/>
        <w:jc w:val="both"/>
        <w:rPr>
          <w:rFonts w:ascii="Times New Roman" w:hAnsi="Times New Roman" w:cs="Times New Roman"/>
          <w:sz w:val="28"/>
          <w:szCs w:val="28"/>
        </w:rPr>
      </w:pPr>
    </w:p>
    <w:p w:rsidR="00DB774D" w:rsidRDefault="00DB774D" w:rsidP="00DB774D">
      <w:pPr>
        <w:spacing w:after="0" w:line="240" w:lineRule="auto"/>
        <w:ind w:firstLine="710"/>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DB774D" w:rsidRDefault="00DB774D" w:rsidP="00DB774D">
      <w:pPr>
        <w:spacing w:after="0" w:line="240" w:lineRule="auto"/>
        <w:ind w:firstLine="710"/>
        <w:jc w:val="both"/>
        <w:rPr>
          <w:rFonts w:ascii="Times New Roman" w:hAnsi="Times New Roman" w:cs="Times New Roman"/>
          <w:sz w:val="28"/>
          <w:szCs w:val="28"/>
        </w:rPr>
      </w:pPr>
      <w:r w:rsidRPr="00DB774D">
        <w:rPr>
          <w:rFonts w:ascii="Times New Roman" w:hAnsi="Times New Roman" w:cs="Times New Roman"/>
          <w:sz w:val="28"/>
          <w:szCs w:val="28"/>
          <w:u w:val="single"/>
        </w:rPr>
        <w:t>Св.Ангелов</w:t>
      </w:r>
      <w:r>
        <w:rPr>
          <w:rFonts w:ascii="Times New Roman" w:hAnsi="Times New Roman" w:cs="Times New Roman"/>
          <w:sz w:val="28"/>
          <w:szCs w:val="28"/>
        </w:rPr>
        <w:t>: Правя процедурно предложение да се удължи времето до 12:30 часа.</w:t>
      </w:r>
    </w:p>
    <w:p w:rsidR="00DB774D" w:rsidRDefault="00DB774D" w:rsidP="00792ABD">
      <w:pPr>
        <w:ind w:firstLine="710"/>
        <w:jc w:val="both"/>
        <w:rPr>
          <w:rFonts w:ascii="Times New Roman" w:hAnsi="Times New Roman" w:cs="Times New Roman"/>
          <w:sz w:val="28"/>
          <w:szCs w:val="28"/>
        </w:rPr>
      </w:pPr>
      <w:r w:rsidRPr="00DB774D">
        <w:rPr>
          <w:rFonts w:ascii="Times New Roman" w:hAnsi="Times New Roman" w:cs="Times New Roman"/>
          <w:sz w:val="28"/>
          <w:szCs w:val="28"/>
          <w:u w:val="single"/>
        </w:rPr>
        <w:t>Цв.Андреев</w:t>
      </w:r>
      <w:r>
        <w:rPr>
          <w:rFonts w:ascii="Times New Roman" w:hAnsi="Times New Roman" w:cs="Times New Roman"/>
          <w:sz w:val="28"/>
          <w:szCs w:val="28"/>
        </w:rPr>
        <w:t>: Колеги, гласуваме предложението.</w:t>
      </w:r>
    </w:p>
    <w:p w:rsidR="00DB774D" w:rsidRPr="00DB774D" w:rsidRDefault="00DB774D" w:rsidP="00792ABD">
      <w:pPr>
        <w:ind w:firstLine="710"/>
        <w:jc w:val="both"/>
        <w:rPr>
          <w:rFonts w:ascii="Times New Roman" w:hAnsi="Times New Roman" w:cs="Times New Roman"/>
          <w:sz w:val="24"/>
          <w:szCs w:val="24"/>
        </w:rPr>
      </w:pPr>
    </w:p>
    <w:p w:rsidR="00DB774D" w:rsidRPr="00DB774D" w:rsidRDefault="00DB774D" w:rsidP="00DB774D">
      <w:pPr>
        <w:pStyle w:val="a3"/>
        <w:ind w:firstLine="708"/>
        <w:jc w:val="center"/>
        <w:rPr>
          <w:rFonts w:ascii="Times New Roman" w:hAnsi="Times New Roman" w:cs="Times New Roman"/>
          <w:sz w:val="24"/>
          <w:szCs w:val="24"/>
        </w:rPr>
      </w:pPr>
      <w:r w:rsidRPr="00DB774D">
        <w:rPr>
          <w:rFonts w:ascii="Times New Roman" w:hAnsi="Times New Roman" w:cs="Times New Roman"/>
          <w:sz w:val="24"/>
          <w:szCs w:val="24"/>
        </w:rPr>
        <w:t>ГЛАСУВАЛИ  -10 СЪВЕТНИКА</w:t>
      </w:r>
    </w:p>
    <w:p w:rsidR="00DB774D" w:rsidRPr="00DB774D" w:rsidRDefault="00DB774D" w:rsidP="00DB774D">
      <w:pPr>
        <w:pStyle w:val="a3"/>
        <w:ind w:firstLine="708"/>
        <w:jc w:val="center"/>
        <w:rPr>
          <w:rFonts w:ascii="Times New Roman" w:hAnsi="Times New Roman" w:cs="Times New Roman"/>
          <w:sz w:val="24"/>
          <w:szCs w:val="24"/>
        </w:rPr>
      </w:pPr>
      <w:r w:rsidRPr="00DB774D">
        <w:rPr>
          <w:rFonts w:ascii="Times New Roman" w:hAnsi="Times New Roman" w:cs="Times New Roman"/>
          <w:sz w:val="24"/>
          <w:szCs w:val="24"/>
        </w:rPr>
        <w:t>„ЗА“ – 10 СЪВЕТНИКА</w:t>
      </w:r>
    </w:p>
    <w:p w:rsidR="00DB774D" w:rsidRPr="00DB774D" w:rsidRDefault="00DB774D" w:rsidP="00DB774D">
      <w:pPr>
        <w:pStyle w:val="a3"/>
        <w:ind w:firstLine="708"/>
        <w:jc w:val="center"/>
        <w:rPr>
          <w:rFonts w:ascii="Times New Roman" w:hAnsi="Times New Roman" w:cs="Times New Roman"/>
          <w:sz w:val="24"/>
          <w:szCs w:val="24"/>
        </w:rPr>
      </w:pPr>
      <w:r w:rsidRPr="00DB774D">
        <w:rPr>
          <w:rFonts w:ascii="Times New Roman" w:hAnsi="Times New Roman" w:cs="Times New Roman"/>
          <w:sz w:val="24"/>
          <w:szCs w:val="24"/>
        </w:rPr>
        <w:t>„ПРОТИВ“ – НЯМА</w:t>
      </w:r>
    </w:p>
    <w:p w:rsidR="00DB774D" w:rsidRPr="00DB774D" w:rsidRDefault="00DB774D" w:rsidP="00DB774D">
      <w:pPr>
        <w:pStyle w:val="a3"/>
        <w:ind w:firstLine="708"/>
        <w:jc w:val="center"/>
        <w:rPr>
          <w:rFonts w:ascii="Times New Roman" w:hAnsi="Times New Roman" w:cs="Times New Roman"/>
          <w:sz w:val="24"/>
          <w:szCs w:val="24"/>
        </w:rPr>
      </w:pPr>
      <w:r w:rsidRPr="00DB774D">
        <w:rPr>
          <w:rFonts w:ascii="Times New Roman" w:hAnsi="Times New Roman" w:cs="Times New Roman"/>
          <w:sz w:val="24"/>
          <w:szCs w:val="24"/>
        </w:rPr>
        <w:t>„ВЪЗДЪРЖАЛИ СЕ“ – НЯМА</w:t>
      </w:r>
    </w:p>
    <w:p w:rsidR="00DB774D" w:rsidRDefault="00DB774D" w:rsidP="00792ABD">
      <w:pPr>
        <w:ind w:firstLine="710"/>
        <w:jc w:val="both"/>
        <w:rPr>
          <w:rFonts w:ascii="Times New Roman" w:hAnsi="Times New Roman" w:cs="Times New Roman"/>
          <w:sz w:val="24"/>
          <w:szCs w:val="24"/>
        </w:rPr>
      </w:pPr>
    </w:p>
    <w:p w:rsidR="00DB774D" w:rsidRPr="00077CF8" w:rsidRDefault="00DB774D" w:rsidP="00DB774D">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A96BB8" w:rsidRPr="00A96BB8" w:rsidRDefault="008C5A2D" w:rsidP="008C5A2D">
      <w:pPr>
        <w:spacing w:after="0" w:line="240" w:lineRule="auto"/>
        <w:ind w:firstLine="567"/>
        <w:jc w:val="both"/>
        <w:rPr>
          <w:rFonts w:ascii="Times New Roman" w:eastAsia="Times New Roman" w:hAnsi="Times New Roman" w:cs="Times New Roman"/>
          <w:sz w:val="28"/>
          <w:szCs w:val="28"/>
          <w:lang w:val="ru-RU" w:eastAsia="bg-BG"/>
        </w:rPr>
      </w:pPr>
      <w:r>
        <w:rPr>
          <w:rFonts w:ascii="Times New Roman" w:eastAsia="Times New Roman" w:hAnsi="Times New Roman" w:cs="Times New Roman"/>
          <w:sz w:val="28"/>
          <w:szCs w:val="28"/>
          <w:lang w:val="ru-RU" w:eastAsia="bg-BG"/>
        </w:rPr>
        <w:t>Н</w:t>
      </w:r>
      <w:r w:rsidR="00A96BB8" w:rsidRPr="00A96BB8">
        <w:rPr>
          <w:rFonts w:ascii="Times New Roman" w:eastAsia="Times New Roman" w:hAnsi="Times New Roman" w:cs="Times New Roman"/>
          <w:sz w:val="28"/>
          <w:szCs w:val="28"/>
          <w:lang w:val="ru-RU" w:eastAsia="bg-BG"/>
        </w:rPr>
        <w:t xml:space="preserve">а основание чл.21, ал. 1, т. 8 и т. 23 от Закона за местното самоуправление и местната администрация, </w:t>
      </w:r>
      <w:r w:rsidR="00A96BB8" w:rsidRPr="00A96BB8">
        <w:rPr>
          <w:rFonts w:ascii="Times New Roman" w:eastAsia="Times New Roman" w:hAnsi="Times New Roman" w:cs="Times New Roman"/>
          <w:sz w:val="28"/>
          <w:szCs w:val="28"/>
          <w:lang w:eastAsia="bg-BG"/>
        </w:rPr>
        <w:t xml:space="preserve">Споразумение за изпълнение на Стратегия за водено от общностите местно развитие № РД 50-11/25.01.2017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 за развитие на селските райони за периода 2014-2020 г.  и във връзка с чл. 7, ал. 2, т. 2, ал. 3-8 от Наредба 1 </w:t>
      </w:r>
      <w:r w:rsidR="00A96BB8" w:rsidRPr="00A96BB8">
        <w:rPr>
          <w:rFonts w:ascii="Times New Roman" w:eastAsia="Times New Roman" w:hAnsi="Times New Roman" w:cs="Times New Roman"/>
          <w:bCs/>
          <w:sz w:val="28"/>
          <w:szCs w:val="28"/>
          <w:lang w:eastAsia="bg-BG"/>
        </w:rPr>
        <w:t xml:space="preserve">от 22.01.2016 г. за прилагане на 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w:t>
      </w:r>
      <w:r w:rsidR="00A96BB8" w:rsidRPr="00A96BB8">
        <w:rPr>
          <w:rFonts w:ascii="Times New Roman" w:eastAsia="Times New Roman" w:hAnsi="Times New Roman" w:cs="Times New Roman"/>
          <w:sz w:val="28"/>
          <w:szCs w:val="28"/>
          <w:lang w:val="ru-RU" w:eastAsia="bg-BG"/>
        </w:rPr>
        <w:t xml:space="preserve">Общински съвет-Никопол </w:t>
      </w:r>
      <w:r w:rsidR="00A96BB8">
        <w:rPr>
          <w:rFonts w:ascii="Times New Roman" w:eastAsia="Times New Roman" w:hAnsi="Times New Roman" w:cs="Times New Roman"/>
          <w:sz w:val="28"/>
          <w:szCs w:val="28"/>
          <w:lang w:val="ru-RU" w:eastAsia="bg-BG"/>
        </w:rPr>
        <w:t>прие следното</w:t>
      </w:r>
    </w:p>
    <w:p w:rsidR="00A96BB8" w:rsidRPr="00A96BB8" w:rsidRDefault="00A96BB8" w:rsidP="00A96BB8">
      <w:pPr>
        <w:spacing w:after="0" w:line="240" w:lineRule="auto"/>
        <w:ind w:firstLine="708"/>
        <w:jc w:val="both"/>
        <w:rPr>
          <w:rFonts w:ascii="Times New Roman" w:eastAsia="Times New Roman" w:hAnsi="Times New Roman" w:cs="Times New Roman"/>
          <w:sz w:val="28"/>
          <w:szCs w:val="28"/>
          <w:lang w:val="ru-RU" w:eastAsia="bg-BG"/>
        </w:rPr>
      </w:pPr>
    </w:p>
    <w:p w:rsidR="00A96BB8" w:rsidRDefault="00A96BB8" w:rsidP="00A96BB8">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A96BB8" w:rsidRDefault="00A96BB8" w:rsidP="00A96BB8">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№192/25.02.2021г.</w:t>
      </w:r>
    </w:p>
    <w:p w:rsidR="00A96BB8" w:rsidRDefault="00A96BB8" w:rsidP="00A96BB8">
      <w:pPr>
        <w:spacing w:after="0" w:line="240" w:lineRule="auto"/>
        <w:jc w:val="both"/>
        <w:rPr>
          <w:rFonts w:ascii="Times New Roman" w:hAnsi="Times New Roman" w:cs="Times New Roman"/>
          <w:sz w:val="28"/>
          <w:szCs w:val="28"/>
        </w:rPr>
      </w:pPr>
    </w:p>
    <w:p w:rsidR="00A96BB8" w:rsidRPr="00A96BB8" w:rsidRDefault="00A96BB8" w:rsidP="00A96BB8">
      <w:pPr>
        <w:spacing w:after="0" w:line="240" w:lineRule="auto"/>
        <w:ind w:firstLine="708"/>
        <w:jc w:val="center"/>
        <w:rPr>
          <w:rFonts w:ascii="Times New Roman" w:eastAsia="Times New Roman" w:hAnsi="Times New Roman" w:cs="Times New Roman"/>
          <w:b/>
          <w:sz w:val="28"/>
          <w:szCs w:val="28"/>
          <w:lang w:eastAsia="bg-BG"/>
        </w:rPr>
      </w:pPr>
    </w:p>
    <w:p w:rsidR="00A96BB8" w:rsidRPr="00A96BB8" w:rsidRDefault="00A96BB8" w:rsidP="00A96BB8">
      <w:pPr>
        <w:spacing w:after="0" w:line="240" w:lineRule="auto"/>
        <w:ind w:firstLine="705"/>
        <w:contextualSpacing/>
        <w:jc w:val="both"/>
        <w:rPr>
          <w:rFonts w:ascii="Times New Roman" w:eastAsia="Calibri" w:hAnsi="Times New Roman" w:cs="Times New Roman"/>
          <w:sz w:val="28"/>
          <w:szCs w:val="28"/>
          <w:lang w:val="ru-RU"/>
        </w:rPr>
      </w:pPr>
      <w:r w:rsidRPr="00A96BB8">
        <w:rPr>
          <w:rFonts w:ascii="Times New Roman" w:eastAsia="Calibri" w:hAnsi="Times New Roman" w:cs="Times New Roman"/>
          <w:b/>
          <w:sz w:val="28"/>
          <w:szCs w:val="28"/>
          <w:lang w:val="ru-RU"/>
        </w:rPr>
        <w:t>1.</w:t>
      </w:r>
      <w:r w:rsidRPr="00A96BB8">
        <w:rPr>
          <w:rFonts w:ascii="Times New Roman" w:eastAsia="Calibri" w:hAnsi="Times New Roman" w:cs="Times New Roman"/>
          <w:sz w:val="28"/>
          <w:szCs w:val="28"/>
          <w:lang w:val="ru-RU"/>
        </w:rPr>
        <w:t xml:space="preserve">Общински съвет-Никопол, дава съгласие Община Никопол да издаде Запис на заповед, без протест и без разноски, платим на предявяване в полза на Държавен фонд  „Земеделие“ – Разплащателна агенция в размер </w:t>
      </w:r>
      <w:r w:rsidRPr="00A96BB8">
        <w:rPr>
          <w:rFonts w:ascii="Times New Roman" w:eastAsia="Calibri" w:hAnsi="Times New Roman" w:cs="Times New Roman"/>
          <w:b/>
          <w:sz w:val="28"/>
          <w:szCs w:val="28"/>
          <w:lang w:val="ru-RU"/>
        </w:rPr>
        <w:t>до</w:t>
      </w:r>
      <w:r w:rsidRPr="00A96BB8">
        <w:rPr>
          <w:rFonts w:ascii="Times New Roman" w:eastAsia="Calibri" w:hAnsi="Times New Roman" w:cs="Times New Roman"/>
          <w:sz w:val="28"/>
          <w:szCs w:val="28"/>
          <w:lang w:val="ru-RU"/>
        </w:rPr>
        <w:t xml:space="preserve"> </w:t>
      </w:r>
      <w:r w:rsidRPr="00A96BB8">
        <w:rPr>
          <w:rFonts w:ascii="Times New Roman" w:eastAsia="Calibri" w:hAnsi="Times New Roman" w:cs="Times New Roman"/>
          <w:b/>
          <w:sz w:val="28"/>
          <w:szCs w:val="28"/>
          <w:lang w:val="ru-RU"/>
        </w:rPr>
        <w:t>41 954,63 лева (Четиридесет и един хиляди деветстотин петдесет и четири лева и шестдесет и три стотинки),</w:t>
      </w:r>
      <w:r w:rsidRPr="00A96BB8">
        <w:rPr>
          <w:rFonts w:ascii="Times New Roman" w:eastAsia="Calibri" w:hAnsi="Times New Roman" w:cs="Times New Roman"/>
          <w:sz w:val="28"/>
          <w:szCs w:val="28"/>
          <w:lang w:val="ru-RU"/>
        </w:rPr>
        <w:t xml:space="preserve"> за обезпечаване на  </w:t>
      </w:r>
      <w:r w:rsidRPr="00A96BB8">
        <w:rPr>
          <w:rFonts w:ascii="Times New Roman" w:eastAsia="Calibri" w:hAnsi="Times New Roman" w:cs="Times New Roman"/>
          <w:b/>
          <w:sz w:val="28"/>
          <w:szCs w:val="28"/>
          <w:lang w:val="ru-RU"/>
        </w:rPr>
        <w:t>48,63 %</w:t>
      </w:r>
      <w:r w:rsidRPr="00A96BB8">
        <w:rPr>
          <w:rFonts w:ascii="Times New Roman" w:eastAsia="Calibri" w:hAnsi="Times New Roman" w:cs="Times New Roman"/>
          <w:sz w:val="28"/>
          <w:szCs w:val="28"/>
          <w:lang w:val="ru-RU"/>
        </w:rPr>
        <w:t xml:space="preserve"> от заявения размер на авансово плащане на </w:t>
      </w:r>
      <w:r w:rsidRPr="00A96BB8">
        <w:rPr>
          <w:rFonts w:ascii="Times New Roman" w:eastAsia="Calibri" w:hAnsi="Times New Roman" w:cs="Times New Roman"/>
          <w:b/>
          <w:sz w:val="28"/>
          <w:szCs w:val="28"/>
          <w:lang w:val="ru-RU"/>
        </w:rPr>
        <w:t>Сдружение „МИГ Белене – Никопол“,</w:t>
      </w:r>
      <w:r w:rsidRPr="00A96BB8">
        <w:rPr>
          <w:rFonts w:ascii="Times New Roman" w:eastAsia="Calibri" w:hAnsi="Times New Roman" w:cs="Times New Roman"/>
          <w:sz w:val="28"/>
          <w:szCs w:val="28"/>
          <w:lang w:val="ru-RU"/>
        </w:rPr>
        <w:t xml:space="preserve"> по </w:t>
      </w:r>
      <w:r w:rsidRPr="00A96BB8">
        <w:rPr>
          <w:rFonts w:ascii="Times New Roman" w:eastAsia="Calibri" w:hAnsi="Times New Roman" w:cs="Times New Roman"/>
          <w:sz w:val="28"/>
          <w:szCs w:val="28"/>
        </w:rPr>
        <w:t xml:space="preserve">Споразумение за изпълнение на Стратегия за водено от общностите местно развитие № РД 50-11/25.01.2017 г. за прилагане на подмярка </w:t>
      </w:r>
      <w:r w:rsidRPr="00A96BB8">
        <w:rPr>
          <w:rFonts w:ascii="Times New Roman" w:eastAsia="Calibri" w:hAnsi="Times New Roman" w:cs="Times New Roman"/>
          <w:b/>
          <w:sz w:val="28"/>
          <w:szCs w:val="28"/>
        </w:rPr>
        <w:t xml:space="preserve">19.4 „Текущи разходи и популяризиране на стратегия за Водено от общностите местно развитие”, </w:t>
      </w:r>
      <w:r w:rsidRPr="00A96BB8">
        <w:rPr>
          <w:rFonts w:ascii="Times New Roman" w:eastAsia="Calibri" w:hAnsi="Times New Roman" w:cs="Times New Roman"/>
          <w:sz w:val="28"/>
          <w:szCs w:val="28"/>
        </w:rPr>
        <w:t xml:space="preserve">на мярка 19 „Водено от общностите местно развитие” от Програма за развитие на селските райони за периода 2014-2020 г. </w:t>
      </w:r>
      <w:r w:rsidRPr="00A96BB8">
        <w:rPr>
          <w:rFonts w:ascii="Times New Roman" w:eastAsia="Calibri" w:hAnsi="Times New Roman" w:cs="Times New Roman"/>
          <w:sz w:val="28"/>
          <w:szCs w:val="28"/>
          <w:lang w:val="ru-RU"/>
        </w:rPr>
        <w:t xml:space="preserve">Срокът на Записа на заповед да покрива срока за изпълнение на дейностите и разходите по подмярка 19.4 </w:t>
      </w:r>
      <w:r w:rsidRPr="00A96BB8">
        <w:rPr>
          <w:rFonts w:ascii="Times New Roman" w:eastAsia="Calibri" w:hAnsi="Times New Roman" w:cs="Times New Roman"/>
          <w:sz w:val="28"/>
          <w:szCs w:val="28"/>
        </w:rPr>
        <w:t xml:space="preserve">„Текущи разходи и популяризиране на стратегия за Водено от общностите местно развитие“ за </w:t>
      </w:r>
      <w:r w:rsidRPr="00A96BB8">
        <w:rPr>
          <w:rFonts w:ascii="Times New Roman" w:eastAsia="Calibri" w:hAnsi="Times New Roman" w:cs="Times New Roman"/>
          <w:color w:val="FF0000"/>
          <w:sz w:val="28"/>
          <w:szCs w:val="28"/>
        </w:rPr>
        <w:t>2021 г.,</w:t>
      </w:r>
      <w:r w:rsidRPr="00A96BB8">
        <w:rPr>
          <w:rFonts w:ascii="Times New Roman" w:eastAsia="Calibri" w:hAnsi="Times New Roman" w:cs="Times New Roman"/>
          <w:sz w:val="28"/>
          <w:szCs w:val="28"/>
        </w:rPr>
        <w:t xml:space="preserve"> удължен с 6 </w:t>
      </w:r>
      <w:r w:rsidRPr="00A96BB8">
        <w:rPr>
          <w:rFonts w:ascii="Times New Roman" w:eastAsia="Calibri" w:hAnsi="Times New Roman" w:cs="Times New Roman"/>
          <w:sz w:val="28"/>
          <w:szCs w:val="28"/>
          <w:lang w:val="ru-RU"/>
        </w:rPr>
        <w:t>(</w:t>
      </w:r>
      <w:r w:rsidRPr="00A96BB8">
        <w:rPr>
          <w:rFonts w:ascii="Times New Roman" w:eastAsia="Calibri" w:hAnsi="Times New Roman" w:cs="Times New Roman"/>
          <w:sz w:val="28"/>
          <w:szCs w:val="28"/>
        </w:rPr>
        <w:t>шест</w:t>
      </w:r>
      <w:r w:rsidRPr="00A96BB8">
        <w:rPr>
          <w:rFonts w:ascii="Times New Roman" w:eastAsia="Calibri" w:hAnsi="Times New Roman" w:cs="Times New Roman"/>
          <w:sz w:val="28"/>
          <w:szCs w:val="28"/>
          <w:lang w:val="ru-RU"/>
        </w:rPr>
        <w:t>)</w:t>
      </w:r>
      <w:r w:rsidRPr="00A96BB8">
        <w:rPr>
          <w:rFonts w:ascii="Times New Roman" w:eastAsia="Calibri" w:hAnsi="Times New Roman" w:cs="Times New Roman"/>
          <w:sz w:val="28"/>
          <w:szCs w:val="28"/>
        </w:rPr>
        <w:t xml:space="preserve"> месеца или 30 юни 2022 г. Записът на заповед да се издаде след получаване на заповед за одобрение на бюджета на Сдружение </w:t>
      </w:r>
      <w:r w:rsidRPr="00A96BB8">
        <w:rPr>
          <w:rFonts w:ascii="Times New Roman" w:eastAsia="Calibri" w:hAnsi="Times New Roman" w:cs="Times New Roman"/>
          <w:sz w:val="28"/>
          <w:szCs w:val="28"/>
          <w:lang w:val="ru-RU"/>
        </w:rPr>
        <w:t>„МИГ Белене – Никопол“ за 2021 г. от Управляващия орган на ПРСР 2014-2020 г. при посочените условия.</w:t>
      </w:r>
    </w:p>
    <w:p w:rsidR="00A96BB8" w:rsidRPr="00A96BB8" w:rsidRDefault="00A96BB8" w:rsidP="00A96BB8">
      <w:pPr>
        <w:spacing w:after="0" w:line="240" w:lineRule="auto"/>
        <w:ind w:firstLine="705"/>
        <w:contextualSpacing/>
        <w:jc w:val="both"/>
        <w:rPr>
          <w:rFonts w:ascii="Times New Roman" w:eastAsia="Times New Roman" w:hAnsi="Times New Roman" w:cs="Times New Roman"/>
          <w:sz w:val="28"/>
          <w:szCs w:val="28"/>
          <w:lang w:val="ru-RU" w:eastAsia="bg-BG"/>
        </w:rPr>
      </w:pPr>
      <w:r w:rsidRPr="00A96BB8">
        <w:rPr>
          <w:rFonts w:ascii="Times New Roman" w:eastAsia="Times New Roman" w:hAnsi="Times New Roman" w:cs="Times New Roman"/>
          <w:b/>
          <w:sz w:val="28"/>
          <w:szCs w:val="28"/>
          <w:lang w:val="ru-RU" w:eastAsia="bg-BG"/>
        </w:rPr>
        <w:t>2.</w:t>
      </w:r>
      <w:r w:rsidRPr="00A96BB8">
        <w:rPr>
          <w:rFonts w:ascii="Times New Roman" w:eastAsia="Times New Roman" w:hAnsi="Times New Roman" w:cs="Times New Roman"/>
          <w:sz w:val="28"/>
          <w:szCs w:val="28"/>
          <w:lang w:val="ru-RU" w:eastAsia="bg-BG"/>
        </w:rPr>
        <w:t>ОПРАВОМОЩАВА Кмета на ОБЩИНА НИКОПОЛ-Ивелин Савов, да подпише от името на Община Никопол гореописаният в т. 1 Запис на заповед, като за целта извършва всички необходими фактически и правни действия.</w:t>
      </w:r>
    </w:p>
    <w:p w:rsidR="00A96BB8" w:rsidRPr="00A96BB8" w:rsidRDefault="00A96BB8" w:rsidP="00A96BB8">
      <w:pPr>
        <w:spacing w:after="0" w:line="240" w:lineRule="auto"/>
        <w:ind w:firstLine="720"/>
        <w:jc w:val="both"/>
        <w:rPr>
          <w:rFonts w:ascii="Times New Roman" w:eastAsia="Times New Roman" w:hAnsi="Times New Roman" w:cs="Times New Roman"/>
          <w:sz w:val="28"/>
          <w:szCs w:val="28"/>
          <w:lang w:val="ru-RU" w:eastAsia="bg-BG"/>
        </w:rPr>
      </w:pPr>
      <w:r w:rsidRPr="00A96BB8">
        <w:rPr>
          <w:rFonts w:ascii="Times New Roman" w:eastAsia="Times New Roman" w:hAnsi="Times New Roman" w:cs="Times New Roman"/>
          <w:sz w:val="28"/>
          <w:szCs w:val="28"/>
          <w:lang w:val="ru-RU" w:eastAsia="bg-BG"/>
        </w:rPr>
        <w:t>Приложение : Запис на заповед.</w:t>
      </w:r>
    </w:p>
    <w:p w:rsidR="00A96BB8" w:rsidRPr="009642E9" w:rsidRDefault="00A96BB8" w:rsidP="00A96BB8">
      <w:pPr>
        <w:spacing w:after="0" w:line="240" w:lineRule="auto"/>
        <w:jc w:val="both"/>
        <w:rPr>
          <w:rFonts w:ascii="Calibri" w:eastAsia="Times New Roman" w:hAnsi="Calibri" w:cs="Times New Roman"/>
          <w:sz w:val="24"/>
          <w:szCs w:val="24"/>
          <w:lang w:val="ru-RU"/>
        </w:rPr>
      </w:pPr>
    </w:p>
    <w:p w:rsidR="00DB774D" w:rsidRDefault="00DB774D" w:rsidP="00792ABD">
      <w:pPr>
        <w:ind w:firstLine="710"/>
        <w:jc w:val="both"/>
        <w:rPr>
          <w:rFonts w:ascii="Times New Roman" w:hAnsi="Times New Roman" w:cs="Times New Roman"/>
          <w:sz w:val="24"/>
          <w:szCs w:val="24"/>
        </w:rPr>
      </w:pPr>
    </w:p>
    <w:p w:rsidR="00370EB3" w:rsidRDefault="00370EB3" w:rsidP="00370EB3">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370EB3" w:rsidRDefault="00370EB3" w:rsidP="00370EB3">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370EB3" w:rsidRDefault="00370EB3" w:rsidP="00370EB3">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370EB3" w:rsidRDefault="00370EB3" w:rsidP="00370EB3">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DB774D" w:rsidRDefault="00DB774D" w:rsidP="00792ABD">
      <w:pPr>
        <w:ind w:firstLine="710"/>
        <w:jc w:val="both"/>
        <w:rPr>
          <w:rFonts w:ascii="Times New Roman" w:hAnsi="Times New Roman" w:cs="Times New Roman"/>
          <w:sz w:val="28"/>
          <w:szCs w:val="28"/>
        </w:rPr>
      </w:pPr>
    </w:p>
    <w:p w:rsidR="00370EB3" w:rsidRDefault="00370EB3" w:rsidP="00792ABD">
      <w:pPr>
        <w:ind w:firstLine="710"/>
        <w:jc w:val="both"/>
        <w:rPr>
          <w:rFonts w:ascii="Times New Roman" w:hAnsi="Times New Roman" w:cs="Times New Roman"/>
          <w:sz w:val="28"/>
          <w:szCs w:val="28"/>
        </w:rPr>
      </w:pPr>
    </w:p>
    <w:p w:rsidR="00370EB3" w:rsidRDefault="00370EB3" w:rsidP="00792ABD">
      <w:pPr>
        <w:ind w:firstLine="710"/>
        <w:jc w:val="both"/>
        <w:rPr>
          <w:rFonts w:ascii="Times New Roman" w:hAnsi="Times New Roman" w:cs="Times New Roman"/>
          <w:sz w:val="28"/>
          <w:szCs w:val="28"/>
        </w:rPr>
      </w:pPr>
    </w:p>
    <w:p w:rsidR="00370EB3" w:rsidRPr="009642E9" w:rsidRDefault="00370EB3" w:rsidP="00370EB3">
      <w:pPr>
        <w:spacing w:after="0" w:line="240" w:lineRule="auto"/>
        <w:jc w:val="center"/>
        <w:rPr>
          <w:rFonts w:ascii="Times New Roman" w:eastAsia="Times New Roman" w:hAnsi="Times New Roman" w:cs="Times New Roman"/>
          <w:b/>
          <w:sz w:val="32"/>
          <w:szCs w:val="32"/>
          <w:lang w:val="ru-RU" w:eastAsia="bg-BG"/>
        </w:rPr>
      </w:pPr>
      <w:r w:rsidRPr="009642E9">
        <w:rPr>
          <w:rFonts w:ascii="Times New Roman" w:eastAsia="Times New Roman" w:hAnsi="Times New Roman" w:cs="Times New Roman"/>
          <w:b/>
          <w:sz w:val="32"/>
          <w:szCs w:val="32"/>
          <w:lang w:val="ru-RU" w:eastAsia="bg-BG"/>
        </w:rPr>
        <w:t>З А П И С    Н А    З А П О В Е Д</w:t>
      </w:r>
    </w:p>
    <w:p w:rsidR="00370EB3" w:rsidRPr="009642E9" w:rsidRDefault="00370EB3" w:rsidP="00370EB3">
      <w:pPr>
        <w:spacing w:before="100" w:beforeAutospacing="1" w:after="100" w:afterAutospacing="1" w:line="240" w:lineRule="auto"/>
        <w:ind w:left="5664"/>
        <w:contextualSpacing/>
        <w:jc w:val="both"/>
        <w:rPr>
          <w:rFonts w:ascii="Times New Roman" w:eastAsia="Times New Roman" w:hAnsi="Times New Roman" w:cs="Times New Roman"/>
          <w:sz w:val="24"/>
          <w:szCs w:val="24"/>
          <w:lang w:val="ru-RU" w:eastAsia="bg-BG"/>
        </w:rPr>
      </w:pPr>
    </w:p>
    <w:p w:rsidR="00370EB3" w:rsidRPr="009642E9" w:rsidRDefault="00370EB3" w:rsidP="00370EB3">
      <w:pPr>
        <w:spacing w:before="100" w:beforeAutospacing="1" w:after="100" w:afterAutospacing="1" w:line="240" w:lineRule="auto"/>
        <w:ind w:left="5664"/>
        <w:contextualSpacing/>
        <w:jc w:val="both"/>
        <w:rPr>
          <w:rFonts w:ascii="Times New Roman" w:eastAsia="Times New Roman" w:hAnsi="Times New Roman" w:cs="Times New Roman"/>
          <w:sz w:val="24"/>
          <w:szCs w:val="24"/>
          <w:lang w:val="ru-RU" w:eastAsia="bg-BG"/>
        </w:rPr>
      </w:pPr>
      <w:r w:rsidRPr="009642E9">
        <w:rPr>
          <w:rFonts w:ascii="Times New Roman" w:eastAsia="Times New Roman" w:hAnsi="Times New Roman" w:cs="Times New Roman"/>
          <w:sz w:val="24"/>
          <w:szCs w:val="24"/>
          <w:lang w:val="ru-RU" w:eastAsia="bg-BG"/>
        </w:rPr>
        <w:t>Без протест и без разноски</w:t>
      </w:r>
    </w:p>
    <w:p w:rsidR="00370EB3" w:rsidRPr="009642E9" w:rsidRDefault="00370EB3" w:rsidP="00370EB3">
      <w:pPr>
        <w:spacing w:before="100" w:beforeAutospacing="1" w:after="100" w:afterAutospacing="1" w:line="240" w:lineRule="auto"/>
        <w:ind w:left="5664"/>
        <w:contextualSpacing/>
        <w:jc w:val="both"/>
        <w:rPr>
          <w:rFonts w:ascii="Times New Roman" w:eastAsia="Times New Roman" w:hAnsi="Times New Roman" w:cs="Times New Roman"/>
          <w:sz w:val="24"/>
          <w:szCs w:val="24"/>
          <w:lang w:val="ru-RU" w:eastAsia="bg-BG"/>
        </w:rPr>
      </w:pPr>
      <w:r w:rsidRPr="009642E9">
        <w:rPr>
          <w:rFonts w:ascii="Times New Roman" w:eastAsia="Times New Roman" w:hAnsi="Times New Roman" w:cs="Times New Roman"/>
          <w:sz w:val="24"/>
          <w:szCs w:val="24"/>
          <w:lang w:val="ru-RU" w:eastAsia="bg-BG"/>
        </w:rPr>
        <w:t>Платим на предявяване</w:t>
      </w:r>
    </w:p>
    <w:p w:rsidR="00370EB3" w:rsidRPr="009642E9" w:rsidRDefault="00370EB3" w:rsidP="00370EB3">
      <w:pPr>
        <w:spacing w:before="100" w:beforeAutospacing="1" w:after="100" w:afterAutospacing="1" w:line="240" w:lineRule="auto"/>
        <w:ind w:left="4956" w:firstLine="708"/>
        <w:contextualSpacing/>
        <w:jc w:val="both"/>
        <w:rPr>
          <w:rFonts w:ascii="Times New Roman" w:eastAsia="Times New Roman" w:hAnsi="Times New Roman" w:cs="Times New Roman"/>
          <w:sz w:val="24"/>
          <w:szCs w:val="24"/>
          <w:lang w:val="ru-RU" w:eastAsia="bg-BG"/>
        </w:rPr>
      </w:pPr>
      <w:r w:rsidRPr="009642E9">
        <w:rPr>
          <w:rFonts w:ascii="Times New Roman" w:eastAsia="Times New Roman" w:hAnsi="Times New Roman" w:cs="Times New Roman"/>
          <w:sz w:val="24"/>
          <w:szCs w:val="24"/>
          <w:lang w:val="ru-RU" w:eastAsia="bg-BG"/>
        </w:rPr>
        <w:t>За сумата: .............................</w:t>
      </w:r>
      <w:r w:rsidRPr="009642E9">
        <w:rPr>
          <w:rFonts w:ascii="Times New Roman" w:eastAsia="Times New Roman" w:hAnsi="Times New Roman" w:cs="Times New Roman"/>
          <w:color w:val="FF0000"/>
          <w:sz w:val="24"/>
          <w:szCs w:val="24"/>
          <w:lang w:val="ru-RU" w:eastAsia="bg-BG"/>
        </w:rPr>
        <w:t xml:space="preserve"> лева</w:t>
      </w:r>
    </w:p>
    <w:p w:rsidR="00370EB3" w:rsidRPr="009642E9" w:rsidRDefault="00370EB3" w:rsidP="00370EB3">
      <w:pPr>
        <w:spacing w:before="100" w:beforeAutospacing="1" w:after="100" w:afterAutospacing="1" w:line="240" w:lineRule="auto"/>
        <w:ind w:left="4956" w:firstLine="708"/>
        <w:contextualSpacing/>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ind w:firstLine="708"/>
        <w:jc w:val="both"/>
        <w:rPr>
          <w:rFonts w:ascii="Times New Roman" w:eastAsia="Times New Roman" w:hAnsi="Times New Roman" w:cs="Times New Roman"/>
          <w:color w:val="FF0000"/>
          <w:sz w:val="24"/>
          <w:szCs w:val="24"/>
          <w:lang w:val="ru-RU" w:eastAsia="bg-BG"/>
        </w:rPr>
      </w:pPr>
      <w:r w:rsidRPr="009642E9">
        <w:rPr>
          <w:rFonts w:ascii="Times New Roman" w:eastAsia="Times New Roman" w:hAnsi="Times New Roman" w:cs="Times New Roman"/>
          <w:sz w:val="24"/>
          <w:szCs w:val="24"/>
          <w:lang w:val="ru-RU" w:eastAsia="bg-BG"/>
        </w:rPr>
        <w:t xml:space="preserve">Днес,………………......год., в гр. Никопол, Ивелин Маринов Савов, ЕГН:.......................,  лична карта №.........................., изд. от МВР .......................... на .................................. г.,с постоянен адрес гр./с. ............................................., ул. „............................................“ №....., община ........................, област .........................., в качеството си на Кмет на Община Никопол, област Плевен, ул. „Ал. Стамболийски“ №5, БУЛСТАТ 000413885, и на основание чл.535-чл. 538 от Търговския закон, като Издател на настоящия Запис на заповед, неотменимо и безусловно се задължавам, без протест и разноски, без никакви възражения и без такси и удръжки от какъвто и да е било характер, срещу представянето на този Запис на заповед да заплатя на Държавен фонд „Земеделие“ – Разплащателна агенция, със седалище в гр. София, бул. „Цар Борис </w:t>
      </w:r>
      <w:r w:rsidRPr="009642E9">
        <w:rPr>
          <w:rFonts w:ascii="Times New Roman" w:eastAsia="Times New Roman" w:hAnsi="Times New Roman" w:cs="Times New Roman"/>
          <w:sz w:val="24"/>
          <w:szCs w:val="24"/>
          <w:lang w:val="en-US" w:eastAsia="bg-BG"/>
        </w:rPr>
        <w:t>III</w:t>
      </w:r>
      <w:r w:rsidRPr="009642E9">
        <w:rPr>
          <w:rFonts w:ascii="Times New Roman" w:eastAsia="Times New Roman" w:hAnsi="Times New Roman" w:cs="Times New Roman"/>
          <w:sz w:val="24"/>
          <w:szCs w:val="24"/>
          <w:lang w:val="ru-RU" w:eastAsia="bg-BG"/>
        </w:rPr>
        <w:t xml:space="preserve">“ № 136, БУЛСТАТ 121100421, представлявано от Изпълнителния директор – ............................................................................................ </w:t>
      </w:r>
      <w:r w:rsidRPr="009642E9">
        <w:rPr>
          <w:rFonts w:ascii="Times New Roman" w:eastAsia="Times New Roman" w:hAnsi="Times New Roman" w:cs="Times New Roman"/>
          <w:i/>
          <w:sz w:val="24"/>
          <w:szCs w:val="24"/>
          <w:u w:val="single"/>
          <w:lang w:val="ru-RU" w:eastAsia="bg-BG"/>
        </w:rPr>
        <w:t>(изписват се трите имена на изпълняващия длъжността изпълнителен директор на Фонда към датата на издаване на записа на заповед)</w:t>
      </w:r>
      <w:r w:rsidRPr="009642E9">
        <w:rPr>
          <w:rFonts w:ascii="Times New Roman" w:eastAsia="Times New Roman" w:hAnsi="Times New Roman" w:cs="Times New Roman"/>
          <w:sz w:val="24"/>
          <w:szCs w:val="24"/>
          <w:lang w:val="ru-RU" w:eastAsia="bg-BG"/>
        </w:rPr>
        <w:t>, сумата от ...........................</w:t>
      </w:r>
      <w:r w:rsidRPr="009642E9">
        <w:rPr>
          <w:rFonts w:ascii="Times New Roman" w:eastAsia="Times New Roman" w:hAnsi="Times New Roman" w:cs="Times New Roman"/>
          <w:color w:val="FF0000"/>
          <w:sz w:val="24"/>
          <w:szCs w:val="24"/>
          <w:lang w:val="ru-RU" w:eastAsia="bg-BG"/>
        </w:rPr>
        <w:t xml:space="preserve"> лева</w:t>
      </w:r>
      <w:r w:rsidRPr="009642E9">
        <w:rPr>
          <w:rFonts w:ascii="Times New Roman" w:eastAsia="Times New Roman" w:hAnsi="Times New Roman" w:cs="Times New Roman"/>
          <w:sz w:val="24"/>
          <w:szCs w:val="24"/>
          <w:lang w:val="ru-RU" w:eastAsia="bg-BG"/>
        </w:rPr>
        <w:t xml:space="preserve"> </w:t>
      </w:r>
      <w:r w:rsidRPr="009642E9">
        <w:rPr>
          <w:rFonts w:ascii="Times New Roman" w:eastAsia="Times New Roman" w:hAnsi="Times New Roman" w:cs="Times New Roman"/>
          <w:color w:val="FF0000"/>
          <w:sz w:val="24"/>
          <w:szCs w:val="24"/>
          <w:lang w:val="ru-RU" w:eastAsia="bg-BG"/>
        </w:rPr>
        <w:t>(Словом: .......................................................</w:t>
      </w:r>
    </w:p>
    <w:p w:rsidR="00370EB3" w:rsidRPr="009642E9" w:rsidRDefault="00370EB3" w:rsidP="00370EB3">
      <w:pPr>
        <w:spacing w:after="0" w:line="240" w:lineRule="auto"/>
        <w:jc w:val="both"/>
        <w:rPr>
          <w:rFonts w:ascii="Times New Roman" w:eastAsia="Times New Roman" w:hAnsi="Times New Roman" w:cs="Times New Roman"/>
          <w:color w:val="FF0000"/>
          <w:sz w:val="24"/>
          <w:szCs w:val="24"/>
          <w:lang w:val="ru-RU" w:eastAsia="bg-BG"/>
        </w:rPr>
      </w:pPr>
      <w:r w:rsidRPr="009642E9">
        <w:rPr>
          <w:rFonts w:ascii="Times New Roman" w:eastAsia="Times New Roman" w:hAnsi="Times New Roman" w:cs="Times New Roman"/>
          <w:color w:val="FF0000"/>
          <w:sz w:val="24"/>
          <w:szCs w:val="24"/>
          <w:lang w:val="ru-RU" w:eastAsia="bg-BG"/>
        </w:rPr>
        <w:t>.............................................................................................................................................................</w:t>
      </w:r>
    </w:p>
    <w:p w:rsidR="00370EB3" w:rsidRPr="009642E9" w:rsidRDefault="00370EB3" w:rsidP="00370EB3">
      <w:pPr>
        <w:spacing w:after="0" w:line="240" w:lineRule="auto"/>
        <w:jc w:val="both"/>
        <w:rPr>
          <w:rFonts w:ascii="Times New Roman" w:eastAsia="Times New Roman" w:hAnsi="Times New Roman" w:cs="Times New Roman"/>
          <w:sz w:val="24"/>
          <w:szCs w:val="24"/>
          <w:lang w:val="ru-RU" w:eastAsia="bg-BG"/>
        </w:rPr>
      </w:pPr>
      <w:r w:rsidRPr="009642E9">
        <w:rPr>
          <w:rFonts w:ascii="Times New Roman" w:eastAsia="Times New Roman" w:hAnsi="Times New Roman" w:cs="Times New Roman"/>
          <w:color w:val="FF0000"/>
          <w:sz w:val="24"/>
          <w:szCs w:val="24"/>
          <w:lang w:val="ru-RU" w:eastAsia="bg-BG"/>
        </w:rPr>
        <w:t>...........................................................................................................................................................).</w:t>
      </w: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r w:rsidRPr="009642E9">
        <w:rPr>
          <w:rFonts w:ascii="Times New Roman" w:eastAsia="Times New Roman" w:hAnsi="Times New Roman" w:cs="Times New Roman"/>
          <w:sz w:val="24"/>
          <w:szCs w:val="24"/>
          <w:lang w:val="ru-RU" w:eastAsia="bg-BG"/>
        </w:rPr>
        <w:t xml:space="preserve">Сумата е платима по банковата сметка на поемателя: БНБ-ЦУ: </w:t>
      </w:r>
      <w:r w:rsidRPr="009642E9">
        <w:rPr>
          <w:rFonts w:ascii="Times New Roman" w:eastAsia="Times New Roman" w:hAnsi="Times New Roman" w:cs="Times New Roman"/>
          <w:sz w:val="24"/>
          <w:szCs w:val="24"/>
          <w:lang w:val="en-US" w:eastAsia="bg-BG"/>
        </w:rPr>
        <w:t>IBAN</w:t>
      </w:r>
      <w:r w:rsidRPr="009642E9">
        <w:rPr>
          <w:rFonts w:ascii="Times New Roman" w:eastAsia="Times New Roman" w:hAnsi="Times New Roman" w:cs="Times New Roman"/>
          <w:sz w:val="24"/>
          <w:szCs w:val="24"/>
          <w:lang w:val="ru-RU" w:eastAsia="bg-BG"/>
        </w:rPr>
        <w:t xml:space="preserve"> </w:t>
      </w:r>
      <w:r w:rsidRPr="009642E9">
        <w:rPr>
          <w:rFonts w:ascii="Times New Roman" w:eastAsia="Times New Roman" w:hAnsi="Times New Roman" w:cs="Times New Roman"/>
          <w:sz w:val="24"/>
          <w:szCs w:val="24"/>
          <w:lang w:val="en-US" w:eastAsia="bg-BG"/>
        </w:rPr>
        <w:t>BG</w:t>
      </w:r>
      <w:r w:rsidRPr="009642E9">
        <w:rPr>
          <w:rFonts w:ascii="Times New Roman" w:eastAsia="Times New Roman" w:hAnsi="Times New Roman" w:cs="Times New Roman"/>
          <w:sz w:val="24"/>
          <w:szCs w:val="24"/>
          <w:lang w:val="ru-RU" w:eastAsia="bg-BG"/>
        </w:rPr>
        <w:t>87</w:t>
      </w:r>
      <w:r w:rsidRPr="009642E9">
        <w:rPr>
          <w:rFonts w:ascii="Times New Roman" w:eastAsia="Times New Roman" w:hAnsi="Times New Roman" w:cs="Times New Roman"/>
          <w:sz w:val="24"/>
          <w:szCs w:val="24"/>
          <w:lang w:val="en-US" w:eastAsia="bg-BG"/>
        </w:rPr>
        <w:t>BNBG</w:t>
      </w:r>
      <w:r w:rsidRPr="009642E9">
        <w:rPr>
          <w:rFonts w:ascii="Times New Roman" w:eastAsia="Times New Roman" w:hAnsi="Times New Roman" w:cs="Times New Roman"/>
          <w:sz w:val="24"/>
          <w:szCs w:val="24"/>
          <w:lang w:val="ru-RU" w:eastAsia="bg-BG"/>
        </w:rPr>
        <w:t xml:space="preserve">96613200170001, </w:t>
      </w:r>
      <w:r w:rsidRPr="009642E9">
        <w:rPr>
          <w:rFonts w:ascii="Times New Roman" w:eastAsia="Times New Roman" w:hAnsi="Times New Roman" w:cs="Times New Roman"/>
          <w:sz w:val="24"/>
          <w:szCs w:val="24"/>
          <w:lang w:val="en-US" w:eastAsia="bg-BG"/>
        </w:rPr>
        <w:t>BIG</w:t>
      </w:r>
      <w:r w:rsidRPr="009642E9">
        <w:rPr>
          <w:rFonts w:ascii="Times New Roman" w:eastAsia="Times New Roman" w:hAnsi="Times New Roman" w:cs="Times New Roman"/>
          <w:sz w:val="24"/>
          <w:szCs w:val="24"/>
          <w:lang w:val="ru-RU" w:eastAsia="bg-BG"/>
        </w:rPr>
        <w:t xml:space="preserve"> код: </w:t>
      </w:r>
      <w:r w:rsidRPr="009642E9">
        <w:rPr>
          <w:rFonts w:ascii="Times New Roman" w:eastAsia="Times New Roman" w:hAnsi="Times New Roman" w:cs="Times New Roman"/>
          <w:sz w:val="24"/>
          <w:szCs w:val="24"/>
          <w:lang w:val="en-US" w:eastAsia="bg-BG"/>
        </w:rPr>
        <w:t>BNBGBGSD</w:t>
      </w:r>
      <w:r w:rsidRPr="009642E9">
        <w:rPr>
          <w:rFonts w:ascii="Times New Roman" w:eastAsia="Times New Roman" w:hAnsi="Times New Roman" w:cs="Times New Roman"/>
          <w:sz w:val="24"/>
          <w:szCs w:val="24"/>
          <w:lang w:val="ru-RU" w:eastAsia="bg-BG"/>
        </w:rPr>
        <w:t>, с титуляр Държавен фонд „Земеделие“ – Разплащателна агенция.</w:t>
      </w: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ind w:firstLine="720"/>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 xml:space="preserve">Настоящият Запис на заповед е платим на предявяване в срок до 6 (шест) месеца след изтичане на календарната </w:t>
      </w:r>
      <w:r w:rsidRPr="009642E9">
        <w:rPr>
          <w:rFonts w:ascii="Times New Roman" w:eastAsia="Times New Roman" w:hAnsi="Times New Roman" w:cs="Times New Roman"/>
          <w:color w:val="FF0000"/>
          <w:sz w:val="24"/>
          <w:szCs w:val="24"/>
          <w:lang w:eastAsia="bg-BG"/>
        </w:rPr>
        <w:t>2021</w:t>
      </w:r>
      <w:r w:rsidRPr="009642E9">
        <w:rPr>
          <w:rFonts w:ascii="Times New Roman" w:eastAsia="Times New Roman" w:hAnsi="Times New Roman" w:cs="Times New Roman"/>
          <w:sz w:val="24"/>
          <w:szCs w:val="24"/>
          <w:lang w:eastAsia="bg-BG"/>
        </w:rPr>
        <w:t xml:space="preserve"> година, определена за изпълнение на дейностите и разходите по подмярка 19.4 "Текущи разходи и популяризиране на Водено от общностите местно развитие" по заявление с № </w:t>
      </w:r>
      <w:r w:rsidRPr="009642E9">
        <w:rPr>
          <w:rFonts w:ascii="Times New Roman" w:eastAsia="Times New Roman" w:hAnsi="Times New Roman" w:cs="Times New Roman"/>
          <w:sz w:val="24"/>
          <w:szCs w:val="24"/>
          <w:highlight w:val="yellow"/>
          <w:lang w:eastAsia="bg-BG"/>
        </w:rPr>
        <w:t>.......................................................................</w:t>
      </w:r>
      <w:r w:rsidRPr="009642E9">
        <w:rPr>
          <w:rFonts w:ascii="Times New Roman" w:eastAsia="Times New Roman" w:hAnsi="Times New Roman" w:cs="Times New Roman"/>
          <w:sz w:val="24"/>
          <w:szCs w:val="24"/>
          <w:lang w:eastAsia="bg-BG"/>
        </w:rPr>
        <w:t xml:space="preserve"> на Сдружение „Местна инициативна група Белене – Никопол“, одобрени със Заповед № </w:t>
      </w:r>
      <w:r w:rsidRPr="009642E9">
        <w:rPr>
          <w:rFonts w:ascii="Times New Roman" w:eastAsia="Times New Roman" w:hAnsi="Times New Roman" w:cs="Times New Roman"/>
          <w:sz w:val="24"/>
          <w:szCs w:val="24"/>
          <w:highlight w:val="yellow"/>
          <w:lang w:eastAsia="bg-BG"/>
        </w:rPr>
        <w:t>..................................................</w:t>
      </w:r>
      <w:r w:rsidRPr="009642E9">
        <w:rPr>
          <w:rFonts w:ascii="Times New Roman" w:eastAsia="Times New Roman" w:hAnsi="Times New Roman" w:cs="Times New Roman"/>
          <w:sz w:val="24"/>
          <w:szCs w:val="24"/>
          <w:lang w:eastAsia="bg-BG"/>
        </w:rPr>
        <w:t xml:space="preserve"> на заместник-министъра на земеделието и храните и ръководител на Управляващия орган на ПРСР 2014 – 2020 г. или 30 юни </w:t>
      </w:r>
      <w:r w:rsidRPr="009642E9">
        <w:rPr>
          <w:rFonts w:ascii="Times New Roman" w:eastAsia="Times New Roman" w:hAnsi="Times New Roman" w:cs="Times New Roman"/>
          <w:color w:val="FF0000"/>
          <w:sz w:val="24"/>
          <w:szCs w:val="24"/>
          <w:lang w:eastAsia="bg-BG"/>
        </w:rPr>
        <w:t>2022 година.</w:t>
      </w: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eastAsia="bg-BG"/>
        </w:rPr>
      </w:pP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Дата на издаване: ...................................................</w:t>
      </w: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Място на издаване: …………………………………….</w:t>
      </w: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Три имена, подпис и печат на издателя: ..........................................................................................</w:t>
      </w: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ab/>
      </w:r>
      <w:r w:rsidRPr="009642E9">
        <w:rPr>
          <w:rFonts w:ascii="Times New Roman" w:eastAsia="Times New Roman" w:hAnsi="Times New Roman" w:cs="Times New Roman"/>
          <w:sz w:val="24"/>
          <w:szCs w:val="24"/>
          <w:lang w:eastAsia="bg-BG"/>
        </w:rPr>
        <w:tab/>
      </w:r>
      <w:r w:rsidRPr="009642E9">
        <w:rPr>
          <w:rFonts w:ascii="Times New Roman" w:eastAsia="Times New Roman" w:hAnsi="Times New Roman" w:cs="Times New Roman"/>
          <w:sz w:val="24"/>
          <w:szCs w:val="24"/>
          <w:lang w:eastAsia="bg-BG"/>
        </w:rPr>
        <w:tab/>
      </w:r>
      <w:r w:rsidRPr="009642E9">
        <w:rPr>
          <w:rFonts w:ascii="Times New Roman" w:eastAsia="Times New Roman" w:hAnsi="Times New Roman" w:cs="Times New Roman"/>
          <w:sz w:val="24"/>
          <w:szCs w:val="24"/>
          <w:lang w:eastAsia="bg-BG"/>
        </w:rPr>
        <w:tab/>
      </w:r>
      <w:r w:rsidRPr="009642E9">
        <w:rPr>
          <w:rFonts w:ascii="Times New Roman" w:eastAsia="Times New Roman" w:hAnsi="Times New Roman" w:cs="Times New Roman"/>
          <w:sz w:val="24"/>
          <w:szCs w:val="24"/>
          <w:lang w:eastAsia="bg-BG"/>
        </w:rPr>
        <w:tab/>
      </w:r>
      <w:r w:rsidRPr="009642E9">
        <w:rPr>
          <w:rFonts w:ascii="Times New Roman" w:eastAsia="Times New Roman" w:hAnsi="Times New Roman" w:cs="Times New Roman"/>
          <w:sz w:val="24"/>
          <w:szCs w:val="24"/>
          <w:lang w:eastAsia="bg-BG"/>
        </w:rPr>
        <w:tab/>
        <w:t xml:space="preserve">          </w:t>
      </w:r>
    </w:p>
    <w:p w:rsidR="00370EB3" w:rsidRPr="009642E9" w:rsidRDefault="00370EB3" w:rsidP="00370EB3">
      <w:pPr>
        <w:spacing w:after="0" w:line="240" w:lineRule="auto"/>
        <w:jc w:val="both"/>
        <w:rPr>
          <w:rFonts w:ascii="Times New Roman" w:eastAsia="Times New Roman" w:hAnsi="Times New Roman" w:cs="Times New Roman"/>
          <w:sz w:val="24"/>
          <w:szCs w:val="24"/>
          <w:lang w:eastAsia="bg-BG"/>
        </w:rPr>
      </w:pPr>
    </w:p>
    <w:p w:rsidR="00370EB3" w:rsidRPr="009642E9" w:rsidRDefault="00370EB3" w:rsidP="00370EB3">
      <w:pPr>
        <w:spacing w:after="0" w:line="240" w:lineRule="auto"/>
        <w:ind w:left="5040" w:firstLine="720"/>
        <w:jc w:val="both"/>
        <w:rPr>
          <w:rFonts w:ascii="Times New Roman" w:eastAsia="Times New Roman" w:hAnsi="Times New Roman" w:cs="Times New Roman"/>
          <w:sz w:val="24"/>
          <w:szCs w:val="24"/>
          <w:lang w:eastAsia="bg-BG"/>
        </w:rPr>
      </w:pPr>
      <w:r w:rsidRPr="009642E9">
        <w:rPr>
          <w:rFonts w:ascii="Times New Roman" w:eastAsia="Times New Roman" w:hAnsi="Times New Roman" w:cs="Times New Roman"/>
          <w:sz w:val="24"/>
          <w:szCs w:val="24"/>
          <w:lang w:eastAsia="bg-BG"/>
        </w:rPr>
        <w:t>/собственоръчно/</w:t>
      </w:r>
    </w:p>
    <w:p w:rsidR="00370EB3" w:rsidRPr="009642E9" w:rsidRDefault="00370EB3" w:rsidP="00370EB3">
      <w:pPr>
        <w:spacing w:after="0" w:line="240" w:lineRule="auto"/>
        <w:ind w:firstLine="708"/>
        <w:jc w:val="both"/>
        <w:rPr>
          <w:rFonts w:ascii="Times New Roman" w:eastAsia="Times New Roman" w:hAnsi="Times New Roman" w:cs="Times New Roman"/>
          <w:sz w:val="24"/>
          <w:szCs w:val="24"/>
          <w:lang w:val="ru-RU" w:eastAsia="bg-BG"/>
        </w:rPr>
      </w:pPr>
    </w:p>
    <w:p w:rsidR="00370EB3" w:rsidRPr="009642E9" w:rsidRDefault="00370EB3" w:rsidP="00370EB3">
      <w:pPr>
        <w:spacing w:after="0" w:line="240" w:lineRule="auto"/>
        <w:jc w:val="both"/>
        <w:rPr>
          <w:rFonts w:ascii="Times New Roman" w:eastAsia="Times New Roman" w:hAnsi="Times New Roman" w:cs="Times New Roman"/>
          <w:sz w:val="28"/>
          <w:szCs w:val="20"/>
          <w:lang w:eastAsia="bg-BG"/>
        </w:rPr>
      </w:pPr>
      <w:r w:rsidRPr="009642E9">
        <w:rPr>
          <w:rFonts w:ascii="Times New Roman" w:eastAsia="Times New Roman" w:hAnsi="Times New Roman" w:cs="Times New Roman"/>
          <w:sz w:val="28"/>
          <w:szCs w:val="20"/>
          <w:lang w:eastAsia="bg-BG"/>
        </w:rPr>
        <w:tab/>
      </w:r>
    </w:p>
    <w:p w:rsidR="00370EB3" w:rsidRPr="009642E9" w:rsidRDefault="00370EB3" w:rsidP="00370EB3">
      <w:pPr>
        <w:spacing w:after="0" w:line="240" w:lineRule="auto"/>
        <w:rPr>
          <w:rFonts w:ascii="Times New Roman" w:eastAsia="Times New Roman" w:hAnsi="Times New Roman" w:cs="Times New Roman"/>
          <w:sz w:val="20"/>
          <w:szCs w:val="20"/>
          <w:lang w:val="en-US" w:eastAsia="bg-BG"/>
        </w:rPr>
      </w:pPr>
    </w:p>
    <w:p w:rsidR="00370EB3" w:rsidRDefault="00370EB3" w:rsidP="00370EB3"/>
    <w:p w:rsidR="00370EB3" w:rsidRDefault="00370EB3" w:rsidP="00370EB3">
      <w:pPr>
        <w:pStyle w:val="a3"/>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ЧЕТИРИНАДЕСЕТА</w:t>
      </w:r>
      <w:r w:rsidRPr="003816E4">
        <w:rPr>
          <w:rFonts w:ascii="Times New Roman" w:hAnsi="Times New Roman" w:cs="Times New Roman"/>
          <w:b/>
          <w:sz w:val="28"/>
          <w:szCs w:val="28"/>
        </w:rPr>
        <w:t xml:space="preserve"> ТОЧКА ОТ ДНЕВНИЯ РЕД</w:t>
      </w:r>
    </w:p>
    <w:p w:rsidR="00370EB3" w:rsidRDefault="00370EB3" w:rsidP="00370EB3"/>
    <w:p w:rsidR="00370EB3" w:rsidRDefault="00C869B1" w:rsidP="00C869B1">
      <w:pPr>
        <w:spacing w:after="0" w:line="240" w:lineRule="auto"/>
        <w:ind w:firstLine="710"/>
        <w:jc w:val="both"/>
        <w:rPr>
          <w:rFonts w:ascii="Times New Roman" w:hAnsi="Times New Roman" w:cs="Times New Roman"/>
          <w:sz w:val="28"/>
          <w:szCs w:val="28"/>
        </w:rPr>
      </w:pPr>
      <w:r>
        <w:rPr>
          <w:rFonts w:ascii="Times New Roman" w:hAnsi="Times New Roman" w:cs="Times New Roman"/>
          <w:sz w:val="28"/>
          <w:szCs w:val="28"/>
        </w:rPr>
        <w:t>Без дебат по точката.</w:t>
      </w:r>
    </w:p>
    <w:p w:rsidR="00C869B1" w:rsidRPr="00077CF8" w:rsidRDefault="00C869B1" w:rsidP="00C869B1">
      <w:pPr>
        <w:spacing w:after="0" w:line="240" w:lineRule="auto"/>
        <w:ind w:firstLine="710"/>
        <w:jc w:val="both"/>
        <w:rPr>
          <w:rFonts w:ascii="Times New Roman" w:hAnsi="Times New Roman" w:cs="Times New Roman"/>
          <w:sz w:val="24"/>
          <w:szCs w:val="24"/>
        </w:rPr>
      </w:pPr>
      <w:r w:rsidRPr="00DB774D">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38245A" w:rsidRPr="00A96BB8" w:rsidRDefault="0038245A" w:rsidP="0038245A">
      <w:pPr>
        <w:spacing w:after="0" w:line="240" w:lineRule="auto"/>
        <w:ind w:firstLine="708"/>
        <w:jc w:val="both"/>
        <w:rPr>
          <w:rFonts w:ascii="Times New Roman" w:eastAsia="Times New Roman" w:hAnsi="Times New Roman" w:cs="Times New Roman"/>
          <w:sz w:val="28"/>
          <w:szCs w:val="28"/>
          <w:lang w:val="ru-RU" w:eastAsia="bg-BG"/>
        </w:rPr>
      </w:pPr>
      <w:r w:rsidRPr="0038245A">
        <w:rPr>
          <w:rFonts w:ascii="Times New Roman" w:eastAsia="Times New Roman" w:hAnsi="Times New Roman" w:cs="Times New Roman"/>
          <w:sz w:val="28"/>
          <w:szCs w:val="28"/>
          <w:lang w:eastAsia="bg-BG"/>
        </w:rPr>
        <w:t xml:space="preserve">На основание чл. 21, ал. 1, т. 8 и ал. 2 от Закона за местното самоуправление и местната администрация и Договор за предоставяне на безвъзмездна финансова помощ № BG16M1OP002 - 2.010 – 0048-С01 от </w:t>
      </w:r>
      <w:r>
        <w:rPr>
          <w:rFonts w:ascii="Times New Roman" w:eastAsia="Times New Roman" w:hAnsi="Times New Roman" w:cs="Times New Roman"/>
          <w:sz w:val="28"/>
          <w:szCs w:val="28"/>
          <w:lang w:eastAsia="bg-BG"/>
        </w:rPr>
        <w:t>24.02.</w:t>
      </w:r>
      <w:r w:rsidRPr="0038245A">
        <w:rPr>
          <w:rFonts w:ascii="Times New Roman" w:eastAsia="Times New Roman" w:hAnsi="Times New Roman" w:cs="Times New Roman"/>
          <w:sz w:val="28"/>
          <w:szCs w:val="28"/>
          <w:lang w:eastAsia="bg-BG"/>
        </w:rPr>
        <w:t xml:space="preserve">2021 г. за реализирането на проект: „Закриване и рекултивация на общинско депо за неопасни отпадъци в местност „Карач Дере“, община Никопол“,  по процедура за директно предоставяне на безвъзмездна финансова помощ BG16M1OP002-2.010 „Рекултивация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 сключен между Община Никопол и Министерство на околната среда и водите, седалище и адрес на управление: гр. Никопол, област Плевен, ул. „Александър Стамболийски“ № 5, ЕИК по БУЛСТАТ 000413885, идентификационен номер по ДДС № BG000413885, представлявана от Ивелин Маринов Савов – Кмет на община Никопол, </w:t>
      </w:r>
      <w:r w:rsidRPr="00A96BB8">
        <w:rPr>
          <w:rFonts w:ascii="Times New Roman" w:eastAsia="Times New Roman" w:hAnsi="Times New Roman" w:cs="Times New Roman"/>
          <w:sz w:val="28"/>
          <w:szCs w:val="28"/>
          <w:lang w:val="ru-RU" w:eastAsia="bg-BG"/>
        </w:rPr>
        <w:t xml:space="preserve">Общински съвет-Никопол </w:t>
      </w:r>
      <w:r>
        <w:rPr>
          <w:rFonts w:ascii="Times New Roman" w:eastAsia="Times New Roman" w:hAnsi="Times New Roman" w:cs="Times New Roman"/>
          <w:sz w:val="28"/>
          <w:szCs w:val="28"/>
          <w:lang w:val="ru-RU" w:eastAsia="bg-BG"/>
        </w:rPr>
        <w:t>прие следното</w:t>
      </w:r>
    </w:p>
    <w:p w:rsidR="0038245A" w:rsidRDefault="0038245A" w:rsidP="0038245A">
      <w:pPr>
        <w:spacing w:after="0" w:line="240" w:lineRule="auto"/>
        <w:ind w:firstLine="708"/>
        <w:jc w:val="both"/>
        <w:rPr>
          <w:rFonts w:ascii="Times New Roman" w:eastAsia="Times New Roman" w:hAnsi="Times New Roman" w:cs="Times New Roman"/>
          <w:sz w:val="28"/>
          <w:szCs w:val="28"/>
          <w:lang w:val="ru-RU" w:eastAsia="bg-BG"/>
        </w:rPr>
      </w:pPr>
    </w:p>
    <w:p w:rsidR="00113D1A" w:rsidRPr="00A96BB8" w:rsidRDefault="00113D1A" w:rsidP="0038245A">
      <w:pPr>
        <w:spacing w:after="0" w:line="240" w:lineRule="auto"/>
        <w:ind w:firstLine="708"/>
        <w:jc w:val="both"/>
        <w:rPr>
          <w:rFonts w:ascii="Times New Roman" w:eastAsia="Times New Roman" w:hAnsi="Times New Roman" w:cs="Times New Roman"/>
          <w:sz w:val="28"/>
          <w:szCs w:val="28"/>
          <w:lang w:val="ru-RU" w:eastAsia="bg-BG"/>
        </w:rPr>
      </w:pPr>
    </w:p>
    <w:p w:rsidR="0038245A" w:rsidRDefault="0038245A" w:rsidP="0038245A">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38245A" w:rsidRDefault="0038245A" w:rsidP="0038245A">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№193/25.02.2021г.</w:t>
      </w:r>
    </w:p>
    <w:p w:rsidR="0038245A" w:rsidRPr="00A96BB8" w:rsidRDefault="0038245A" w:rsidP="0038245A">
      <w:pPr>
        <w:spacing w:after="0" w:line="240" w:lineRule="auto"/>
        <w:rPr>
          <w:rFonts w:ascii="Times New Roman" w:eastAsia="Times New Roman" w:hAnsi="Times New Roman" w:cs="Times New Roman"/>
          <w:b/>
          <w:sz w:val="28"/>
          <w:szCs w:val="28"/>
          <w:lang w:eastAsia="bg-BG"/>
        </w:rPr>
      </w:pPr>
    </w:p>
    <w:p w:rsidR="0038245A" w:rsidRPr="0038245A" w:rsidRDefault="0038245A" w:rsidP="0038245A">
      <w:pPr>
        <w:spacing w:after="0" w:line="240" w:lineRule="auto"/>
        <w:ind w:firstLine="708"/>
        <w:jc w:val="both"/>
        <w:rPr>
          <w:rFonts w:ascii="Times New Roman" w:eastAsia="Times New Roman" w:hAnsi="Times New Roman" w:cs="Times New Roman"/>
          <w:sz w:val="28"/>
          <w:szCs w:val="28"/>
          <w:lang w:eastAsia="bg-BG"/>
        </w:rPr>
      </w:pPr>
    </w:p>
    <w:p w:rsidR="0038245A" w:rsidRPr="0038245A" w:rsidRDefault="0038245A" w:rsidP="0038245A">
      <w:pPr>
        <w:spacing w:after="0" w:line="240" w:lineRule="auto"/>
        <w:ind w:firstLine="708"/>
        <w:jc w:val="both"/>
        <w:rPr>
          <w:rFonts w:ascii="Times New Roman" w:eastAsia="Times New Roman" w:hAnsi="Times New Roman" w:cs="Times New Roman"/>
          <w:sz w:val="28"/>
          <w:szCs w:val="28"/>
          <w:lang w:val="en-US" w:eastAsia="bg-BG"/>
        </w:rPr>
      </w:pPr>
      <w:r w:rsidRPr="0038245A">
        <w:rPr>
          <w:rFonts w:ascii="Times New Roman" w:eastAsia="Times New Roman" w:hAnsi="Times New Roman" w:cs="Times New Roman"/>
          <w:b/>
          <w:sz w:val="28"/>
          <w:szCs w:val="28"/>
          <w:lang w:eastAsia="bg-BG"/>
        </w:rPr>
        <w:t>1.</w:t>
      </w:r>
      <w:r w:rsidRPr="0038245A">
        <w:rPr>
          <w:rFonts w:ascii="Times New Roman" w:eastAsia="Times New Roman" w:hAnsi="Times New Roman" w:cs="Times New Roman"/>
          <w:sz w:val="28"/>
          <w:szCs w:val="28"/>
          <w:lang w:val="en-US" w:eastAsia="bg-BG"/>
        </w:rPr>
        <w:t>Общински съвет</w:t>
      </w:r>
      <w:r w:rsidRPr="0038245A">
        <w:rPr>
          <w:rFonts w:ascii="Times New Roman" w:eastAsia="Times New Roman" w:hAnsi="Times New Roman" w:cs="Times New Roman"/>
          <w:sz w:val="28"/>
          <w:szCs w:val="28"/>
          <w:lang w:eastAsia="bg-BG"/>
        </w:rPr>
        <w:t xml:space="preserve"> - </w:t>
      </w:r>
      <w:r w:rsidRPr="0038245A">
        <w:rPr>
          <w:rFonts w:ascii="Times New Roman" w:eastAsia="Times New Roman" w:hAnsi="Times New Roman" w:cs="Times New Roman"/>
          <w:sz w:val="28"/>
          <w:szCs w:val="28"/>
          <w:lang w:val="en-US" w:eastAsia="bg-BG"/>
        </w:rPr>
        <w:t xml:space="preserve">Никопол разрешава поемането на задължение чрез издаване на Запис на заповед от </w:t>
      </w:r>
      <w:r w:rsidRPr="0038245A">
        <w:rPr>
          <w:rFonts w:ascii="Times New Roman" w:eastAsia="Times New Roman" w:hAnsi="Times New Roman" w:cs="Times New Roman"/>
          <w:sz w:val="28"/>
          <w:szCs w:val="28"/>
          <w:lang w:eastAsia="bg-BG"/>
        </w:rPr>
        <w:t>О</w:t>
      </w:r>
      <w:r w:rsidRPr="0038245A">
        <w:rPr>
          <w:rFonts w:ascii="Times New Roman" w:eastAsia="Times New Roman" w:hAnsi="Times New Roman" w:cs="Times New Roman"/>
          <w:sz w:val="28"/>
          <w:szCs w:val="28"/>
          <w:lang w:val="en-US" w:eastAsia="bg-BG"/>
        </w:rPr>
        <w:t>бщина Никопол в полза на Министерство на околната среда и водите във връзка с авансово плащане по Договор за отпускане на безвъзмездна финансова помощ № BG16M1OP002-2.010-0048</w:t>
      </w:r>
      <w:r w:rsidRPr="0038245A">
        <w:rPr>
          <w:rFonts w:ascii="Times New Roman" w:eastAsia="Times New Roman" w:hAnsi="Times New Roman" w:cs="Times New Roman"/>
          <w:sz w:val="28"/>
          <w:szCs w:val="28"/>
          <w:lang w:eastAsia="bg-BG"/>
        </w:rPr>
        <w:t>-С01 от 24.02.</w:t>
      </w:r>
      <w:r w:rsidRPr="0038245A">
        <w:rPr>
          <w:rFonts w:ascii="Times New Roman" w:eastAsia="Times New Roman" w:hAnsi="Times New Roman" w:cs="Times New Roman"/>
          <w:sz w:val="28"/>
          <w:szCs w:val="28"/>
          <w:lang w:val="en-US" w:eastAsia="bg-BG"/>
        </w:rPr>
        <w:t xml:space="preserve">2021 г. за реализирането на проект „Закриване и рекултивация на общинско депо за неопасни отпадъци в местност „Карач Дере“, община Никопол“. </w:t>
      </w:r>
    </w:p>
    <w:p w:rsidR="0038245A" w:rsidRPr="0038245A" w:rsidRDefault="0038245A" w:rsidP="0038245A">
      <w:pPr>
        <w:spacing w:after="0" w:line="240" w:lineRule="auto"/>
        <w:ind w:firstLine="708"/>
        <w:jc w:val="both"/>
        <w:rPr>
          <w:rFonts w:ascii="Times New Roman" w:eastAsia="Times New Roman" w:hAnsi="Times New Roman" w:cs="Times New Roman"/>
          <w:sz w:val="28"/>
          <w:szCs w:val="28"/>
          <w:lang w:val="en-US" w:eastAsia="bg-BG"/>
        </w:rPr>
      </w:pPr>
      <w:r w:rsidRPr="0038245A">
        <w:rPr>
          <w:rFonts w:ascii="Times New Roman" w:eastAsia="Times New Roman" w:hAnsi="Times New Roman" w:cs="Times New Roman"/>
          <w:b/>
          <w:sz w:val="28"/>
          <w:szCs w:val="28"/>
          <w:lang w:eastAsia="bg-BG"/>
        </w:rPr>
        <w:t>2.</w:t>
      </w:r>
      <w:r w:rsidRPr="0038245A">
        <w:rPr>
          <w:rFonts w:ascii="Times New Roman" w:eastAsia="Times New Roman" w:hAnsi="Times New Roman" w:cs="Times New Roman"/>
          <w:sz w:val="28"/>
          <w:szCs w:val="28"/>
          <w:lang w:val="en-US" w:eastAsia="bg-BG"/>
        </w:rPr>
        <w:t>Общински съвет – Никопол упълномощава Кмета на Община Никопол</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да подпише Запис на заповед, без протест и без разноски, платима на предявяване в полза на Министерство на околната среда и водите, Управляващ орган по Оперативна програма „Околна среда 2014-2020 г.” в размер на 121 625</w:t>
      </w:r>
      <w:r w:rsidRPr="0038245A">
        <w:rPr>
          <w:rFonts w:ascii="Times New Roman" w:eastAsia="Times New Roman" w:hAnsi="Times New Roman" w:cs="Times New Roman"/>
          <w:sz w:val="28"/>
          <w:szCs w:val="28"/>
          <w:lang w:eastAsia="bg-BG"/>
        </w:rPr>
        <w:t xml:space="preserve">.06 </w:t>
      </w:r>
      <w:r w:rsidRPr="0038245A">
        <w:rPr>
          <w:rFonts w:ascii="Times New Roman" w:eastAsia="Times New Roman" w:hAnsi="Times New Roman" w:cs="Times New Roman"/>
          <w:sz w:val="28"/>
          <w:szCs w:val="28"/>
          <w:lang w:val="en-US" w:eastAsia="bg-BG"/>
        </w:rPr>
        <w:t xml:space="preserve"> лв.</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 xml:space="preserve"> /</w:t>
      </w:r>
      <w:r w:rsidRPr="0038245A">
        <w:rPr>
          <w:rFonts w:ascii="Times New Roman" w:eastAsia="Times New Roman" w:hAnsi="Times New Roman" w:cs="Times New Roman"/>
          <w:sz w:val="28"/>
          <w:szCs w:val="28"/>
          <w:lang w:eastAsia="bg-BG"/>
        </w:rPr>
        <w:t>С</w:t>
      </w:r>
      <w:r w:rsidRPr="0038245A">
        <w:rPr>
          <w:rFonts w:ascii="Times New Roman" w:eastAsia="Times New Roman" w:hAnsi="Times New Roman" w:cs="Times New Roman"/>
          <w:sz w:val="28"/>
          <w:szCs w:val="28"/>
          <w:lang w:val="en-US" w:eastAsia="bg-BG"/>
        </w:rPr>
        <w:t>то двадесет и един</w:t>
      </w:r>
      <w:r w:rsidRPr="0038245A">
        <w:rPr>
          <w:rFonts w:ascii="Times New Roman" w:eastAsia="Times New Roman" w:hAnsi="Times New Roman" w:cs="Times New Roman"/>
          <w:sz w:val="28"/>
          <w:szCs w:val="28"/>
          <w:lang w:eastAsia="bg-BG"/>
        </w:rPr>
        <w:t xml:space="preserve">а хиляди </w:t>
      </w:r>
      <w:r w:rsidRPr="0038245A">
        <w:rPr>
          <w:rFonts w:ascii="Times New Roman" w:eastAsia="Times New Roman" w:hAnsi="Times New Roman" w:cs="Times New Roman"/>
          <w:sz w:val="28"/>
          <w:szCs w:val="28"/>
          <w:lang w:val="en-US" w:eastAsia="bg-BG"/>
        </w:rPr>
        <w:t>шестстотин двадесет и пет л</w:t>
      </w:r>
      <w:r w:rsidRPr="0038245A">
        <w:rPr>
          <w:rFonts w:ascii="Times New Roman" w:eastAsia="Times New Roman" w:hAnsi="Times New Roman" w:cs="Times New Roman"/>
          <w:sz w:val="28"/>
          <w:szCs w:val="28"/>
          <w:lang w:eastAsia="bg-BG"/>
        </w:rPr>
        <w:t>ева и шест стотинки</w:t>
      </w:r>
      <w:r w:rsidRPr="0038245A">
        <w:rPr>
          <w:rFonts w:ascii="Times New Roman" w:eastAsia="Times New Roman" w:hAnsi="Times New Roman" w:cs="Times New Roman"/>
          <w:sz w:val="28"/>
          <w:szCs w:val="28"/>
          <w:lang w:val="en-US" w:eastAsia="bg-BG"/>
        </w:rPr>
        <w:t>/ за обезпечаване на 100% от авансово плащане по Договор за отпускане на безвъзмездна финансова помощ №</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BG16M1OP002-2.010-0048</w:t>
      </w:r>
      <w:r w:rsidRPr="0038245A">
        <w:rPr>
          <w:rFonts w:ascii="Times New Roman" w:eastAsia="Times New Roman" w:hAnsi="Times New Roman" w:cs="Times New Roman"/>
          <w:sz w:val="28"/>
          <w:szCs w:val="28"/>
          <w:lang w:eastAsia="bg-BG"/>
        </w:rPr>
        <w:t>-С01 от</w:t>
      </w:r>
      <w:r w:rsidRPr="0038245A">
        <w:rPr>
          <w:rFonts w:ascii="Times New Roman" w:eastAsia="Times New Roman" w:hAnsi="Times New Roman" w:cs="Times New Roman"/>
          <w:sz w:val="28"/>
          <w:szCs w:val="28"/>
          <w:lang w:val="en-US" w:eastAsia="bg-BG"/>
        </w:rPr>
        <w:t xml:space="preserve"> </w:t>
      </w:r>
      <w:r w:rsidRPr="0038245A">
        <w:rPr>
          <w:rFonts w:ascii="Times New Roman" w:eastAsia="Times New Roman" w:hAnsi="Times New Roman" w:cs="Times New Roman"/>
          <w:sz w:val="28"/>
          <w:szCs w:val="28"/>
          <w:lang w:eastAsia="bg-BG"/>
        </w:rPr>
        <w:t>24.02.</w:t>
      </w:r>
      <w:r w:rsidRPr="0038245A">
        <w:rPr>
          <w:rFonts w:ascii="Times New Roman" w:eastAsia="Times New Roman" w:hAnsi="Times New Roman" w:cs="Times New Roman"/>
          <w:sz w:val="28"/>
          <w:szCs w:val="28"/>
          <w:lang w:val="en-US" w:eastAsia="bg-BG"/>
        </w:rPr>
        <w:t xml:space="preserve">2021 г. за реализирането на проект „Закриване и рекултивация на общинско депо за неопасни отпадъци в местност „Карач Дере“, община Никопол“ със срок до </w:t>
      </w:r>
      <w:r w:rsidRPr="0038245A">
        <w:rPr>
          <w:rFonts w:ascii="Times New Roman" w:eastAsia="Times New Roman" w:hAnsi="Times New Roman" w:cs="Times New Roman"/>
          <w:sz w:val="28"/>
          <w:szCs w:val="28"/>
          <w:lang w:eastAsia="bg-BG"/>
        </w:rPr>
        <w:t>23.08.</w:t>
      </w:r>
      <w:r w:rsidRPr="0038245A">
        <w:rPr>
          <w:rFonts w:ascii="Times New Roman" w:eastAsia="Times New Roman" w:hAnsi="Times New Roman" w:cs="Times New Roman"/>
          <w:sz w:val="28"/>
          <w:szCs w:val="28"/>
          <w:lang w:val="en-US" w:eastAsia="bg-BG"/>
        </w:rPr>
        <w:t>2022 г.</w:t>
      </w:r>
    </w:p>
    <w:p w:rsidR="0038245A" w:rsidRPr="0038245A" w:rsidRDefault="0038245A" w:rsidP="0038245A">
      <w:pPr>
        <w:spacing w:after="0" w:line="240" w:lineRule="auto"/>
        <w:ind w:firstLine="708"/>
        <w:jc w:val="both"/>
        <w:rPr>
          <w:rFonts w:ascii="Times New Roman" w:eastAsia="Times New Roman" w:hAnsi="Times New Roman" w:cs="Times New Roman"/>
          <w:sz w:val="28"/>
          <w:szCs w:val="28"/>
          <w:lang w:val="en-US" w:eastAsia="bg-BG"/>
        </w:rPr>
      </w:pPr>
      <w:r w:rsidRPr="0038245A">
        <w:rPr>
          <w:rFonts w:ascii="Times New Roman" w:eastAsia="Times New Roman" w:hAnsi="Times New Roman" w:cs="Times New Roman"/>
          <w:b/>
          <w:sz w:val="28"/>
          <w:szCs w:val="28"/>
          <w:lang w:eastAsia="bg-BG"/>
        </w:rPr>
        <w:t>3.</w:t>
      </w:r>
      <w:r w:rsidRPr="0038245A">
        <w:rPr>
          <w:rFonts w:ascii="Times New Roman" w:eastAsia="Times New Roman" w:hAnsi="Times New Roman" w:cs="Times New Roman"/>
          <w:sz w:val="28"/>
          <w:szCs w:val="28"/>
          <w:lang w:val="en-US" w:eastAsia="bg-BG"/>
        </w:rPr>
        <w:t>Общински съвет – Никопол възлага на Кмета на Община Никопол</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да подготви необходимите документи за получаване на авансово плащане по Договор за отпускане на безвъзмездна финансова помощ №</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BG16M1OP002-2.010-0048</w:t>
      </w:r>
      <w:r w:rsidRPr="0038245A">
        <w:rPr>
          <w:rFonts w:ascii="Times New Roman" w:eastAsia="Times New Roman" w:hAnsi="Times New Roman" w:cs="Times New Roman"/>
          <w:sz w:val="28"/>
          <w:szCs w:val="28"/>
          <w:lang w:eastAsia="bg-BG"/>
        </w:rPr>
        <w:t>-С01 от 24.02.</w:t>
      </w:r>
      <w:r w:rsidRPr="0038245A">
        <w:rPr>
          <w:rFonts w:ascii="Times New Roman" w:eastAsia="Times New Roman" w:hAnsi="Times New Roman" w:cs="Times New Roman"/>
          <w:sz w:val="28"/>
          <w:szCs w:val="28"/>
          <w:lang w:val="en-US" w:eastAsia="bg-BG"/>
        </w:rPr>
        <w:t>2021 г. по Оперативна програма „Околна среда 2014 – 2020 г.</w:t>
      </w:r>
      <w:r w:rsidRPr="0038245A">
        <w:rPr>
          <w:rFonts w:ascii="Times New Roman" w:eastAsia="Times New Roman" w:hAnsi="Times New Roman" w:cs="Times New Roman"/>
          <w:sz w:val="28"/>
          <w:szCs w:val="28"/>
          <w:lang w:eastAsia="bg-BG"/>
        </w:rPr>
        <w:t>“</w:t>
      </w:r>
      <w:r w:rsidRPr="0038245A">
        <w:rPr>
          <w:rFonts w:ascii="Times New Roman" w:eastAsia="Times New Roman" w:hAnsi="Times New Roman" w:cs="Times New Roman"/>
          <w:sz w:val="28"/>
          <w:szCs w:val="28"/>
          <w:lang w:val="en-US" w:eastAsia="bg-BG"/>
        </w:rPr>
        <w:t>, за реализирането на проект</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„Закриване и рекултивация на общинско депо за неопасни отпадъци в местност „Карач Дере“, община Никопол“,</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сключен между община Никопол и Министерство на околната среда и водите, Управляващ орган по Оперативна програма „Околна среда”.</w:t>
      </w:r>
    </w:p>
    <w:p w:rsidR="0038245A" w:rsidRDefault="0038245A" w:rsidP="0038245A">
      <w:pPr>
        <w:ind w:firstLine="710"/>
        <w:jc w:val="both"/>
        <w:rPr>
          <w:rFonts w:ascii="Times New Roman" w:hAnsi="Times New Roman" w:cs="Times New Roman"/>
          <w:sz w:val="28"/>
          <w:szCs w:val="28"/>
        </w:rPr>
      </w:pPr>
    </w:p>
    <w:p w:rsidR="0038245A" w:rsidRDefault="0038245A" w:rsidP="0038245A">
      <w:pPr>
        <w:ind w:firstLine="710"/>
        <w:jc w:val="both"/>
        <w:rPr>
          <w:rFonts w:ascii="Times New Roman" w:hAnsi="Times New Roman" w:cs="Times New Roman"/>
          <w:sz w:val="28"/>
          <w:szCs w:val="28"/>
        </w:rPr>
      </w:pPr>
    </w:p>
    <w:p w:rsidR="0038245A" w:rsidRDefault="0038245A" w:rsidP="0038245A">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38245A" w:rsidRDefault="0038245A" w:rsidP="0038245A">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38245A" w:rsidRDefault="0038245A" w:rsidP="0038245A">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38245A" w:rsidRDefault="0038245A" w:rsidP="0038245A">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38245A" w:rsidRDefault="0038245A" w:rsidP="0038245A">
      <w:pPr>
        <w:ind w:firstLine="710"/>
        <w:jc w:val="both"/>
        <w:rPr>
          <w:rFonts w:ascii="Times New Roman" w:hAnsi="Times New Roman" w:cs="Times New Roman"/>
          <w:sz w:val="28"/>
          <w:szCs w:val="28"/>
        </w:rPr>
      </w:pPr>
    </w:p>
    <w:p w:rsidR="007439FC" w:rsidRDefault="007439FC" w:rsidP="0038245A">
      <w:pPr>
        <w:jc w:val="both"/>
        <w:rPr>
          <w:rFonts w:ascii="Times New Roman" w:hAnsi="Times New Roman" w:cs="Times New Roman"/>
          <w:sz w:val="28"/>
          <w:szCs w:val="28"/>
        </w:rPr>
      </w:pPr>
    </w:p>
    <w:p w:rsidR="007439FC" w:rsidRDefault="007439FC" w:rsidP="00585AB3">
      <w:pPr>
        <w:pStyle w:val="a3"/>
        <w:tabs>
          <w:tab w:val="left" w:pos="1890"/>
          <w:tab w:val="center" w:pos="5304"/>
        </w:tabs>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ПЕТНАДЕСЕТА</w:t>
      </w:r>
      <w:r w:rsidRPr="003816E4">
        <w:rPr>
          <w:rFonts w:ascii="Times New Roman" w:hAnsi="Times New Roman" w:cs="Times New Roman"/>
          <w:b/>
          <w:sz w:val="28"/>
          <w:szCs w:val="28"/>
        </w:rPr>
        <w:t xml:space="preserve"> ТОЧКА ОТ ДНЕВНИЯ РЕД</w:t>
      </w:r>
    </w:p>
    <w:p w:rsidR="007439FC" w:rsidRDefault="007439FC" w:rsidP="007439FC"/>
    <w:p w:rsidR="007439FC" w:rsidRDefault="007439FC" w:rsidP="000050F2">
      <w:pPr>
        <w:spacing w:after="0" w:line="240" w:lineRule="auto"/>
        <w:ind w:firstLine="710"/>
        <w:jc w:val="both"/>
        <w:rPr>
          <w:rFonts w:ascii="Times New Roman" w:hAnsi="Times New Roman" w:cs="Times New Roman"/>
          <w:sz w:val="28"/>
          <w:szCs w:val="28"/>
        </w:rPr>
      </w:pPr>
      <w:r>
        <w:rPr>
          <w:rFonts w:ascii="Times New Roman" w:hAnsi="Times New Roman" w:cs="Times New Roman"/>
          <w:sz w:val="28"/>
          <w:szCs w:val="28"/>
        </w:rPr>
        <w:t>Без дебат по точката.</w:t>
      </w:r>
    </w:p>
    <w:p w:rsidR="007439FC" w:rsidRDefault="007439FC" w:rsidP="000050F2">
      <w:pPr>
        <w:spacing w:after="0" w:line="240" w:lineRule="auto"/>
        <w:ind w:firstLine="710"/>
        <w:jc w:val="both"/>
        <w:rPr>
          <w:rFonts w:ascii="Times New Roman" w:eastAsia="Times New Roman" w:hAnsi="Times New Roman" w:cs="Times New Roman"/>
          <w:i/>
          <w:sz w:val="28"/>
          <w:szCs w:val="28"/>
          <w:lang w:eastAsia="bg-BG"/>
        </w:rPr>
      </w:pPr>
      <w:r w:rsidRPr="00DB774D">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050F2" w:rsidRPr="00A96BB8" w:rsidRDefault="0038245A" w:rsidP="000050F2">
      <w:pPr>
        <w:spacing w:after="0" w:line="240" w:lineRule="auto"/>
        <w:ind w:firstLine="708"/>
        <w:jc w:val="both"/>
        <w:rPr>
          <w:rFonts w:ascii="Times New Roman" w:eastAsia="Times New Roman" w:hAnsi="Times New Roman" w:cs="Times New Roman"/>
          <w:sz w:val="28"/>
          <w:szCs w:val="28"/>
          <w:lang w:val="ru-RU" w:eastAsia="bg-BG"/>
        </w:rPr>
      </w:pPr>
      <w:r w:rsidRPr="0038245A">
        <w:rPr>
          <w:rFonts w:ascii="Times New Roman" w:eastAsia="Times New Roman" w:hAnsi="Times New Roman" w:cs="Times New Roman"/>
          <w:sz w:val="28"/>
          <w:szCs w:val="28"/>
          <w:lang w:eastAsia="bg-BG"/>
        </w:rPr>
        <w:t xml:space="preserve">На основание чл.21, ал.1, т.8 от Закона за местното самоуправление и местната администрация, чл.37и, ал.3 и чл.37о, ал. 1 и ал. 4 от Закона за собствеността и ползването на земеделските земи, чл.98, ал.4 от Правилника за прилагане на Закона за собствеността и ползването на земеделските земи и чл. 60, ал. 1, предложение второ от АПК, </w:t>
      </w:r>
      <w:r w:rsidR="000050F2" w:rsidRPr="00A96BB8">
        <w:rPr>
          <w:rFonts w:ascii="Times New Roman" w:eastAsia="Times New Roman" w:hAnsi="Times New Roman" w:cs="Times New Roman"/>
          <w:sz w:val="28"/>
          <w:szCs w:val="28"/>
          <w:lang w:val="ru-RU" w:eastAsia="bg-BG"/>
        </w:rPr>
        <w:t xml:space="preserve">Общински съвет-Никопол </w:t>
      </w:r>
      <w:r w:rsidR="000050F2">
        <w:rPr>
          <w:rFonts w:ascii="Times New Roman" w:eastAsia="Times New Roman" w:hAnsi="Times New Roman" w:cs="Times New Roman"/>
          <w:sz w:val="28"/>
          <w:szCs w:val="28"/>
          <w:lang w:val="ru-RU" w:eastAsia="bg-BG"/>
        </w:rPr>
        <w:t>прие следното</w:t>
      </w:r>
    </w:p>
    <w:p w:rsidR="000050F2" w:rsidRPr="00A96BB8" w:rsidRDefault="000050F2" w:rsidP="000050F2">
      <w:pPr>
        <w:spacing w:after="0" w:line="240" w:lineRule="auto"/>
        <w:ind w:firstLine="708"/>
        <w:jc w:val="both"/>
        <w:rPr>
          <w:rFonts w:ascii="Times New Roman" w:eastAsia="Times New Roman" w:hAnsi="Times New Roman" w:cs="Times New Roman"/>
          <w:sz w:val="28"/>
          <w:szCs w:val="28"/>
          <w:lang w:val="ru-RU" w:eastAsia="bg-BG"/>
        </w:rPr>
      </w:pPr>
    </w:p>
    <w:p w:rsidR="000050F2" w:rsidRDefault="000050F2" w:rsidP="000050F2">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0050F2" w:rsidRDefault="000050F2" w:rsidP="000050F2">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№194/25.02.2021г.</w:t>
      </w:r>
    </w:p>
    <w:p w:rsidR="0038245A" w:rsidRPr="0038245A" w:rsidRDefault="0038245A" w:rsidP="000050F2">
      <w:pPr>
        <w:spacing w:after="0" w:line="240" w:lineRule="auto"/>
        <w:ind w:firstLine="708"/>
        <w:jc w:val="both"/>
        <w:rPr>
          <w:rFonts w:ascii="Times New Roman" w:eastAsia="Times New Roman" w:hAnsi="Times New Roman" w:cs="Times New Roman"/>
          <w:sz w:val="28"/>
          <w:szCs w:val="28"/>
          <w:u w:val="single"/>
          <w:lang w:eastAsia="bg-BG"/>
        </w:rPr>
      </w:pPr>
    </w:p>
    <w:p w:rsidR="0038245A" w:rsidRPr="0038245A" w:rsidRDefault="0038245A" w:rsidP="002642A1">
      <w:pPr>
        <w:numPr>
          <w:ilvl w:val="0"/>
          <w:numId w:val="24"/>
        </w:numPr>
        <w:spacing w:after="0" w:line="240" w:lineRule="auto"/>
        <w:ind w:left="0"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sz w:val="28"/>
          <w:szCs w:val="28"/>
          <w:lang w:eastAsia="bg-BG"/>
        </w:rPr>
        <w:t>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 година, съгласно </w:t>
      </w:r>
      <w:r w:rsidRPr="0038245A">
        <w:rPr>
          <w:rFonts w:ascii="Times New Roman" w:eastAsia="Times New Roman" w:hAnsi="Times New Roman" w:cs="Times New Roman"/>
          <w:b/>
          <w:sz w:val="28"/>
          <w:szCs w:val="28"/>
          <w:lang w:eastAsia="bg-BG"/>
        </w:rPr>
        <w:t>Приложение №1</w:t>
      </w:r>
      <w:r w:rsidRPr="0038245A">
        <w:rPr>
          <w:rFonts w:ascii="Times New Roman" w:eastAsia="Times New Roman" w:hAnsi="Times New Roman" w:cs="Times New Roman"/>
          <w:sz w:val="28"/>
          <w:szCs w:val="28"/>
          <w:lang w:eastAsia="bg-BG"/>
        </w:rPr>
        <w:t>.</w:t>
      </w:r>
    </w:p>
    <w:p w:rsidR="0038245A" w:rsidRPr="0038245A" w:rsidRDefault="0038245A" w:rsidP="002642A1">
      <w:pPr>
        <w:numPr>
          <w:ilvl w:val="0"/>
          <w:numId w:val="24"/>
        </w:numPr>
        <w:spacing w:after="0" w:line="240" w:lineRule="auto"/>
        <w:ind w:left="0"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sz w:val="28"/>
          <w:szCs w:val="28"/>
          <w:lang w:eastAsia="bg-BG"/>
        </w:rPr>
        <w:t>Дава съгласие да се предоставят за индивидуално и общо ползване 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 година, имотите по т.1 и приема Годишен план за паша 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 година, съдържащ размера и местоположението им в землищата на населените места.</w:t>
      </w:r>
    </w:p>
    <w:p w:rsidR="0038245A" w:rsidRPr="0038245A" w:rsidRDefault="0038245A" w:rsidP="002642A1">
      <w:pPr>
        <w:numPr>
          <w:ilvl w:val="0"/>
          <w:numId w:val="24"/>
        </w:numPr>
        <w:spacing w:after="0" w:line="240" w:lineRule="auto"/>
        <w:ind w:left="0"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sz w:val="28"/>
          <w:szCs w:val="28"/>
          <w:lang w:eastAsia="bg-BG"/>
        </w:rPr>
        <w:t xml:space="preserve">Определя задълженията на Общината и ползвателите за поддържане на пасищата, мерите и ливадите, съгласно </w:t>
      </w:r>
      <w:r w:rsidRPr="0038245A">
        <w:rPr>
          <w:rFonts w:ascii="Times New Roman" w:eastAsia="Times New Roman" w:hAnsi="Times New Roman" w:cs="Times New Roman"/>
          <w:b/>
          <w:sz w:val="28"/>
          <w:szCs w:val="28"/>
          <w:lang w:eastAsia="bg-BG"/>
        </w:rPr>
        <w:t>Приложение № 2</w:t>
      </w:r>
      <w:r w:rsidRPr="0038245A">
        <w:rPr>
          <w:rFonts w:ascii="Times New Roman" w:eastAsia="Times New Roman" w:hAnsi="Times New Roman" w:cs="Times New Roman"/>
          <w:sz w:val="28"/>
          <w:szCs w:val="28"/>
          <w:lang w:eastAsia="bg-BG"/>
        </w:rPr>
        <w:t>.</w:t>
      </w:r>
    </w:p>
    <w:p w:rsidR="0038245A" w:rsidRPr="0038245A" w:rsidRDefault="0038245A" w:rsidP="002642A1">
      <w:pPr>
        <w:numPr>
          <w:ilvl w:val="0"/>
          <w:numId w:val="24"/>
        </w:numPr>
        <w:spacing w:after="0" w:line="240" w:lineRule="auto"/>
        <w:ind w:left="0"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sz w:val="28"/>
          <w:szCs w:val="28"/>
          <w:lang w:eastAsia="bg-BG"/>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rsidR="0038245A" w:rsidRPr="0038245A" w:rsidRDefault="0038245A" w:rsidP="002642A1">
      <w:pPr>
        <w:numPr>
          <w:ilvl w:val="0"/>
          <w:numId w:val="24"/>
        </w:numPr>
        <w:spacing w:after="0" w:line="240" w:lineRule="auto"/>
        <w:ind w:left="0"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sz w:val="28"/>
          <w:szCs w:val="28"/>
          <w:lang w:eastAsia="bg-BG"/>
        </w:rPr>
        <w:t xml:space="preserve">Пасищата, мерите и ливадите, определени за индивидуално ползване, да се отдадат под наем при спазване условията на чл. 37и, във връзка с чл. 24а, ал.2, т.6 от ЗСПЗЗ, за срок от </w:t>
      </w:r>
      <w:r w:rsidRPr="0038245A">
        <w:rPr>
          <w:rFonts w:ascii="Times New Roman" w:eastAsia="Times New Roman" w:hAnsi="Times New Roman" w:cs="Times New Roman"/>
          <w:sz w:val="28"/>
          <w:szCs w:val="28"/>
          <w:lang w:val="en-US" w:eastAsia="bg-BG"/>
        </w:rPr>
        <w:t>5</w:t>
      </w:r>
      <w:r w:rsidRPr="0038245A">
        <w:rPr>
          <w:rFonts w:ascii="Times New Roman" w:eastAsia="Times New Roman" w:hAnsi="Times New Roman" w:cs="Times New Roman"/>
          <w:sz w:val="28"/>
          <w:szCs w:val="28"/>
          <w:lang w:eastAsia="bg-BG"/>
        </w:rPr>
        <w:t xml:space="preserve"> </w:t>
      </w:r>
      <w:r w:rsidRPr="0038245A">
        <w:rPr>
          <w:rFonts w:ascii="Times New Roman" w:eastAsia="Times New Roman" w:hAnsi="Times New Roman" w:cs="Times New Roman"/>
          <w:sz w:val="28"/>
          <w:szCs w:val="28"/>
          <w:lang w:val="en-US" w:eastAsia="bg-BG"/>
        </w:rPr>
        <w:t>(</w:t>
      </w:r>
      <w:r w:rsidRPr="0038245A">
        <w:rPr>
          <w:rFonts w:ascii="Times New Roman" w:eastAsia="Times New Roman" w:hAnsi="Times New Roman" w:cs="Times New Roman"/>
          <w:sz w:val="28"/>
          <w:szCs w:val="28"/>
          <w:lang w:eastAsia="bg-BG"/>
        </w:rPr>
        <w:t>пет</w:t>
      </w:r>
      <w:r w:rsidRPr="0038245A">
        <w:rPr>
          <w:rFonts w:ascii="Times New Roman" w:eastAsia="Times New Roman" w:hAnsi="Times New Roman" w:cs="Times New Roman"/>
          <w:sz w:val="28"/>
          <w:szCs w:val="28"/>
          <w:lang w:val="en-US" w:eastAsia="bg-BG"/>
        </w:rPr>
        <w:t>)</w:t>
      </w:r>
      <w:r w:rsidRPr="0038245A">
        <w:rPr>
          <w:rFonts w:ascii="Times New Roman" w:eastAsia="Times New Roman" w:hAnsi="Times New Roman" w:cs="Times New Roman"/>
          <w:sz w:val="28"/>
          <w:szCs w:val="28"/>
          <w:lang w:eastAsia="bg-BG"/>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38245A">
        <w:rPr>
          <w:rFonts w:ascii="Times New Roman" w:eastAsia="Times New Roman" w:hAnsi="Times New Roman" w:cs="Times New Roman"/>
          <w:b/>
          <w:sz w:val="28"/>
          <w:szCs w:val="28"/>
          <w:lang w:eastAsia="bg-BG"/>
        </w:rPr>
        <w:t>Приложение № 3</w:t>
      </w:r>
      <w:r w:rsidRPr="0038245A">
        <w:rPr>
          <w:rFonts w:ascii="Times New Roman" w:eastAsia="Times New Roman" w:hAnsi="Times New Roman" w:cs="Times New Roman"/>
          <w:sz w:val="28"/>
          <w:szCs w:val="28"/>
          <w:lang w:eastAsia="bg-BG"/>
        </w:rPr>
        <w:t>/,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чл. 37в, ал. 3, т. 2 от ЗСПЗЗ.</w:t>
      </w:r>
    </w:p>
    <w:p w:rsidR="0038245A" w:rsidRPr="0038245A" w:rsidRDefault="0038245A" w:rsidP="0038245A">
      <w:pPr>
        <w:spacing w:after="0" w:line="240" w:lineRule="auto"/>
        <w:ind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6.</w:t>
      </w:r>
      <w:r w:rsidRPr="0038245A">
        <w:rPr>
          <w:rFonts w:ascii="Times New Roman" w:eastAsia="Times New Roman" w:hAnsi="Times New Roman" w:cs="Times New Roman"/>
          <w:sz w:val="28"/>
          <w:szCs w:val="28"/>
          <w:lang w:eastAsia="bg-BG"/>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rsidR="0038245A" w:rsidRPr="0038245A" w:rsidRDefault="0038245A" w:rsidP="0038245A">
      <w:pPr>
        <w:spacing w:after="0" w:line="240" w:lineRule="auto"/>
        <w:ind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7.</w:t>
      </w:r>
      <w:r w:rsidRPr="0038245A">
        <w:rPr>
          <w:rFonts w:ascii="Times New Roman" w:eastAsia="Times New Roman" w:hAnsi="Times New Roman" w:cs="Times New Roman"/>
          <w:sz w:val="28"/>
          <w:szCs w:val="28"/>
          <w:lang w:eastAsia="bg-BG"/>
        </w:rPr>
        <w:t xml:space="preserve"> Комисията да определи необходимата за всеки кандидат площ, при спазване условията на чл.37 и, ал.1, ал.4 и ал.6 от ЗСПЗЗ, като отчете наличието на притежавани или ползвани на правно основание от заявителя пасища, мери и ливади. Комисията да състави протокол за окончателно разпределение на имотите при наличие на необходимите площи в срок до 1 май 2021 година.</w:t>
      </w:r>
    </w:p>
    <w:p w:rsidR="0038245A" w:rsidRPr="0038245A" w:rsidRDefault="0038245A" w:rsidP="0038245A">
      <w:pPr>
        <w:spacing w:after="0" w:line="240" w:lineRule="auto"/>
        <w:ind w:firstLine="851"/>
        <w:jc w:val="both"/>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8.</w:t>
      </w:r>
      <w:r w:rsidRPr="0038245A">
        <w:rPr>
          <w:rFonts w:ascii="Times New Roman" w:eastAsia="Times New Roman" w:hAnsi="Times New Roman" w:cs="Times New Roman"/>
          <w:sz w:val="28"/>
          <w:szCs w:val="28"/>
          <w:lang w:eastAsia="bg-BG"/>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нормата по чл. 37и, ал. 4 от ЗСПЗЗ или до изчерпване на определените в Приложение №1 пасища, мери и ливади за индивидуално ползване.</w:t>
      </w:r>
    </w:p>
    <w:p w:rsidR="0038245A" w:rsidRPr="0038245A" w:rsidRDefault="0038245A" w:rsidP="0038245A">
      <w:pPr>
        <w:spacing w:after="0" w:line="240" w:lineRule="auto"/>
        <w:ind w:firstLine="851"/>
        <w:jc w:val="both"/>
        <w:textAlignment w:val="center"/>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9.</w:t>
      </w:r>
      <w:r w:rsidRPr="0038245A">
        <w:rPr>
          <w:rFonts w:ascii="Times New Roman" w:eastAsia="Times New Roman" w:hAnsi="Times New Roman" w:cs="Times New Roman"/>
          <w:sz w:val="28"/>
          <w:szCs w:val="28"/>
          <w:lang w:eastAsia="bg-BG"/>
        </w:rPr>
        <w:t xml:space="preserve"> На основание чл.37и, ал.12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 година. На основание чл.37и, ал.15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специализиран слой по чл. 5, ал. 2 от Наредба № 2 от 17 февруари </w:t>
      </w:r>
      <w:smartTag w:uri="urn:schemas-microsoft-com:office:smarttags" w:element="metricconverter">
        <w:smartTagPr>
          <w:attr w:name="ProductID" w:val="2015 г"/>
        </w:smartTagPr>
        <w:r w:rsidRPr="0038245A">
          <w:rPr>
            <w:rFonts w:ascii="Times New Roman" w:eastAsia="Times New Roman" w:hAnsi="Times New Roman" w:cs="Times New Roman"/>
            <w:sz w:val="28"/>
            <w:szCs w:val="28"/>
            <w:lang w:eastAsia="bg-BG"/>
          </w:rPr>
          <w:t>2015 г</w:t>
        </w:r>
      </w:smartTag>
      <w:r w:rsidRPr="0038245A">
        <w:rPr>
          <w:rFonts w:ascii="Times New Roman" w:eastAsia="Times New Roman" w:hAnsi="Times New Roman" w:cs="Times New Roman"/>
          <w:sz w:val="28"/>
          <w:szCs w:val="28"/>
          <w:lang w:eastAsia="bg-BG"/>
        </w:rPr>
        <w:t>.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rsidR="0038245A" w:rsidRPr="0038245A" w:rsidRDefault="0038245A" w:rsidP="0038245A">
      <w:pPr>
        <w:spacing w:after="0" w:line="240" w:lineRule="auto"/>
        <w:ind w:firstLine="900"/>
        <w:jc w:val="both"/>
        <w:textAlignment w:val="center"/>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10.</w:t>
      </w:r>
      <w:r w:rsidRPr="0038245A">
        <w:rPr>
          <w:rFonts w:ascii="Times New Roman" w:eastAsia="Times New Roman" w:hAnsi="Times New Roman" w:cs="Times New Roman"/>
          <w:sz w:val="28"/>
          <w:szCs w:val="28"/>
          <w:lang w:eastAsia="bg-BG"/>
        </w:rPr>
        <w:t xml:space="preserve"> На основание чл.37и, ал.13 от ЗСПЗЗ, да се отдадат под наем по реда на Наредба № 6 за реда за придобиване, управление и разпореждане с общинско имущество на Община Никопол за срок от 1/една/ стопанска година </w:t>
      </w:r>
      <w:r w:rsidRPr="0038245A">
        <w:rPr>
          <w:rFonts w:ascii="Times New Roman" w:eastAsia="Times New Roman" w:hAnsi="Times New Roman" w:cs="Times New Roman"/>
          <w:sz w:val="28"/>
          <w:szCs w:val="28"/>
          <w:lang w:val="en-US" w:eastAsia="bg-BG"/>
        </w:rPr>
        <w:t>(</w:t>
      </w:r>
      <w:r w:rsidRPr="0038245A">
        <w:rPr>
          <w:rFonts w:ascii="Times New Roman" w:eastAsia="Times New Roman" w:hAnsi="Times New Roman" w:cs="Times New Roman"/>
          <w:sz w:val="28"/>
          <w:szCs w:val="28"/>
          <w:lang w:eastAsia="bg-BG"/>
        </w:rPr>
        <w:t>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г.</w:t>
      </w:r>
      <w:r w:rsidRPr="0038245A">
        <w:rPr>
          <w:rFonts w:ascii="Times New Roman" w:eastAsia="Times New Roman" w:hAnsi="Times New Roman" w:cs="Times New Roman"/>
          <w:sz w:val="28"/>
          <w:szCs w:val="28"/>
          <w:lang w:val="en-US" w:eastAsia="bg-BG"/>
        </w:rPr>
        <w:t>)</w:t>
      </w:r>
      <w:r w:rsidRPr="0038245A">
        <w:rPr>
          <w:rFonts w:ascii="Times New Roman" w:eastAsia="Times New Roman" w:hAnsi="Times New Roman" w:cs="Times New Roman"/>
          <w:sz w:val="28"/>
          <w:szCs w:val="28"/>
          <w:lang w:eastAsia="bg-BG"/>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rsidR="0038245A" w:rsidRPr="0038245A" w:rsidRDefault="0038245A" w:rsidP="0038245A">
      <w:pPr>
        <w:spacing w:after="0" w:line="240" w:lineRule="auto"/>
        <w:ind w:firstLine="900"/>
        <w:jc w:val="both"/>
        <w:textAlignment w:val="center"/>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11</w:t>
      </w:r>
      <w:r w:rsidRPr="0038245A">
        <w:rPr>
          <w:rFonts w:ascii="Times New Roman" w:eastAsia="Times New Roman" w:hAnsi="Times New Roman" w:cs="Times New Roman"/>
          <w:sz w:val="28"/>
          <w:szCs w:val="28"/>
          <w:lang w:eastAsia="bg-BG"/>
        </w:rPr>
        <w:t>. На основание чл.37и, ал.14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стопанска година (за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г.), чрез провеждане на публични търгове с явно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rsidR="0038245A" w:rsidRPr="0038245A" w:rsidRDefault="0038245A" w:rsidP="0038245A">
      <w:pPr>
        <w:spacing w:after="0" w:line="240" w:lineRule="auto"/>
        <w:jc w:val="both"/>
        <w:textAlignment w:val="center"/>
        <w:rPr>
          <w:rFonts w:ascii="Times New Roman" w:eastAsia="Times New Roman" w:hAnsi="Times New Roman" w:cs="Times New Roman"/>
          <w:b/>
          <w:sz w:val="28"/>
          <w:szCs w:val="28"/>
          <w:lang w:eastAsia="bg-BG"/>
        </w:rPr>
      </w:pPr>
      <w:r w:rsidRPr="0038245A">
        <w:rPr>
          <w:rFonts w:ascii="Times New Roman" w:eastAsia="Times New Roman" w:hAnsi="Times New Roman" w:cs="Times New Roman"/>
          <w:sz w:val="28"/>
          <w:szCs w:val="28"/>
          <w:lang w:eastAsia="bg-BG"/>
        </w:rPr>
        <w:tab/>
      </w:r>
      <w:r w:rsidRPr="0038245A">
        <w:rPr>
          <w:rFonts w:ascii="Times New Roman" w:eastAsia="Times New Roman" w:hAnsi="Times New Roman" w:cs="Times New Roman"/>
          <w:b/>
          <w:sz w:val="28"/>
          <w:szCs w:val="28"/>
          <w:lang w:eastAsia="bg-BG"/>
        </w:rPr>
        <w:t xml:space="preserve">  12.</w:t>
      </w:r>
      <w:r w:rsidRPr="0038245A">
        <w:rPr>
          <w:rFonts w:ascii="Times New Roman" w:eastAsia="Times New Roman" w:hAnsi="Times New Roman" w:cs="Times New Roman"/>
          <w:b/>
          <w:bCs/>
          <w:sz w:val="28"/>
          <w:szCs w:val="28"/>
          <w:lang w:eastAsia="bg-BG"/>
        </w:rPr>
        <w:t xml:space="preserve"> </w:t>
      </w:r>
      <w:r w:rsidRPr="0038245A">
        <w:rPr>
          <w:rFonts w:ascii="Times New Roman" w:eastAsia="Times New Roman" w:hAnsi="Times New Roman" w:cs="Times New Roman"/>
          <w:bCs/>
          <w:sz w:val="28"/>
          <w:szCs w:val="28"/>
          <w:lang w:eastAsia="bg-BG"/>
        </w:rPr>
        <w:t>На основание чл. 37п от ЗСПЗЗ</w:t>
      </w:r>
      <w:r w:rsidRPr="0038245A">
        <w:rPr>
          <w:rFonts w:ascii="Times New Roman" w:eastAsia="Times New Roman" w:hAnsi="Times New Roman" w:cs="Times New Roman"/>
          <w:b/>
          <w:bCs/>
          <w:sz w:val="28"/>
          <w:szCs w:val="28"/>
          <w:lang w:eastAsia="bg-BG"/>
        </w:rPr>
        <w:t xml:space="preserve"> </w:t>
      </w:r>
      <w:r w:rsidRPr="0038245A">
        <w:rPr>
          <w:rFonts w:ascii="Times New Roman" w:eastAsia="Times New Roman" w:hAnsi="Times New Roman" w:cs="Times New Roman"/>
          <w:sz w:val="28"/>
          <w:szCs w:val="28"/>
          <w:lang w:eastAsia="bg-BG"/>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38245A">
        <w:rPr>
          <w:rFonts w:ascii="Times New Roman" w:eastAsia="Times New Roman" w:hAnsi="Times New Roman" w:cs="Times New Roman"/>
          <w:sz w:val="28"/>
          <w:szCs w:val="28"/>
          <w:lang w:val="en-US" w:eastAsia="bg-BG"/>
        </w:rPr>
        <w:t xml:space="preserve"> </w:t>
      </w:r>
      <w:r w:rsidRPr="0038245A">
        <w:rPr>
          <w:rFonts w:ascii="Times New Roman" w:eastAsia="Times New Roman" w:hAnsi="Times New Roman" w:cs="Times New Roman"/>
          <w:sz w:val="28"/>
          <w:szCs w:val="28"/>
          <w:lang w:eastAsia="bg-BG"/>
        </w:rPr>
        <w:t>да се учреди право на ползване върху пасища, мери и ливади от държавния и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rsidR="0038245A" w:rsidRPr="0038245A" w:rsidRDefault="0038245A" w:rsidP="0038245A">
      <w:pPr>
        <w:spacing w:after="0" w:line="240" w:lineRule="auto"/>
        <w:ind w:firstLine="851"/>
        <w:jc w:val="both"/>
        <w:textAlignment w:val="center"/>
        <w:rPr>
          <w:rFonts w:ascii="Times New Roman" w:eastAsia="Times New Roman" w:hAnsi="Times New Roman" w:cs="Times New Roman"/>
          <w:color w:val="FF6600"/>
          <w:sz w:val="28"/>
          <w:szCs w:val="28"/>
          <w:lang w:eastAsia="bg-BG"/>
        </w:rPr>
      </w:pPr>
      <w:r w:rsidRPr="0038245A">
        <w:rPr>
          <w:rFonts w:ascii="Times New Roman" w:eastAsia="Times New Roman" w:hAnsi="Times New Roman" w:cs="Times New Roman"/>
          <w:b/>
          <w:sz w:val="28"/>
          <w:szCs w:val="28"/>
          <w:lang w:eastAsia="bg-BG"/>
        </w:rPr>
        <w:t>13</w:t>
      </w:r>
      <w:r w:rsidRPr="0038245A">
        <w:rPr>
          <w:rFonts w:ascii="Times New Roman" w:eastAsia="Times New Roman" w:hAnsi="Times New Roman" w:cs="Times New Roman"/>
          <w:sz w:val="28"/>
          <w:szCs w:val="28"/>
          <w:lang w:eastAsia="bg-BG"/>
        </w:rPr>
        <w:t>.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w:t>
      </w:r>
      <w:r w:rsidRPr="0038245A">
        <w:rPr>
          <w:rFonts w:ascii="Times New Roman" w:eastAsia="Times New Roman" w:hAnsi="Times New Roman" w:cs="Times New Roman"/>
          <w:sz w:val="28"/>
          <w:szCs w:val="28"/>
          <w:lang w:val="en-US" w:eastAsia="bg-BG"/>
        </w:rPr>
        <w:t>1</w:t>
      </w:r>
      <w:r w:rsidRPr="0038245A">
        <w:rPr>
          <w:rFonts w:ascii="Times New Roman" w:eastAsia="Times New Roman" w:hAnsi="Times New Roman" w:cs="Times New Roman"/>
          <w:sz w:val="28"/>
          <w:szCs w:val="28"/>
          <w:lang w:eastAsia="bg-BG"/>
        </w:rPr>
        <w:t>/202</w:t>
      </w:r>
      <w:r w:rsidRPr="0038245A">
        <w:rPr>
          <w:rFonts w:ascii="Times New Roman" w:eastAsia="Times New Roman" w:hAnsi="Times New Roman" w:cs="Times New Roman"/>
          <w:sz w:val="28"/>
          <w:szCs w:val="28"/>
          <w:lang w:val="en-US" w:eastAsia="bg-BG"/>
        </w:rPr>
        <w:t>2</w:t>
      </w:r>
      <w:r w:rsidRPr="0038245A">
        <w:rPr>
          <w:rFonts w:ascii="Times New Roman" w:eastAsia="Times New Roman" w:hAnsi="Times New Roman" w:cs="Times New Roman"/>
          <w:sz w:val="28"/>
          <w:szCs w:val="28"/>
          <w:lang w:eastAsia="bg-BG"/>
        </w:rPr>
        <w:t xml:space="preserve"> г. - </w:t>
      </w:r>
      <w:r w:rsidRPr="0038245A">
        <w:rPr>
          <w:rFonts w:ascii="Times New Roman" w:eastAsia="Times New Roman" w:hAnsi="Times New Roman" w:cs="Times New Roman"/>
          <w:b/>
          <w:sz w:val="28"/>
          <w:szCs w:val="28"/>
          <w:lang w:eastAsia="bg-BG"/>
        </w:rPr>
        <w:t>Приложение № 4</w:t>
      </w:r>
      <w:r w:rsidRPr="0038245A">
        <w:rPr>
          <w:rFonts w:ascii="Times New Roman" w:eastAsia="Times New Roman" w:hAnsi="Times New Roman" w:cs="Times New Roman"/>
          <w:sz w:val="28"/>
          <w:szCs w:val="28"/>
          <w:lang w:eastAsia="bg-BG"/>
        </w:rPr>
        <w:t>. Заплащането се извърша за площи, които изцяло попадат в актуалния към датата на подписване на договора специализиран слой по чл. 5, ал. 2 от Наредба № 2 от 17 февруари 2015 г. за критериите за допустимост на земеделските площи за подпомагане по схеми и мерки за плащане на площ.</w:t>
      </w:r>
    </w:p>
    <w:p w:rsidR="0038245A" w:rsidRPr="0038245A" w:rsidRDefault="0038245A" w:rsidP="0038245A">
      <w:pPr>
        <w:spacing w:after="0" w:line="240" w:lineRule="auto"/>
        <w:ind w:firstLine="851"/>
        <w:jc w:val="both"/>
        <w:textAlignment w:val="center"/>
        <w:rPr>
          <w:rFonts w:ascii="Times New Roman" w:eastAsia="Times New Roman" w:hAnsi="Times New Roman" w:cs="Times New Roman"/>
          <w:sz w:val="28"/>
          <w:szCs w:val="28"/>
          <w:lang w:eastAsia="bg-BG"/>
        </w:rPr>
      </w:pPr>
      <w:r w:rsidRPr="0038245A">
        <w:rPr>
          <w:rFonts w:ascii="Times New Roman" w:eastAsia="Times New Roman" w:hAnsi="Times New Roman" w:cs="Times New Roman"/>
          <w:b/>
          <w:sz w:val="28"/>
          <w:szCs w:val="28"/>
          <w:lang w:eastAsia="bg-BG"/>
        </w:rPr>
        <w:t>14.</w:t>
      </w:r>
      <w:r w:rsidRPr="0038245A">
        <w:rPr>
          <w:rFonts w:ascii="Times New Roman" w:eastAsia="Times New Roman" w:hAnsi="Times New Roman" w:cs="Times New Roman"/>
          <w:sz w:val="28"/>
          <w:szCs w:val="28"/>
          <w:lang w:eastAsia="bg-BG"/>
        </w:rPr>
        <w:t xml:space="preserve"> На основание чл. 60, ал. 1, предложение второ от АПК, допуска предварително изпълнение на настоящото решение.</w:t>
      </w:r>
    </w:p>
    <w:p w:rsidR="0038245A" w:rsidRPr="0038245A" w:rsidRDefault="0038245A" w:rsidP="0038245A">
      <w:pPr>
        <w:spacing w:after="0" w:line="240" w:lineRule="auto"/>
        <w:ind w:firstLine="851"/>
        <w:jc w:val="both"/>
        <w:textAlignment w:val="center"/>
        <w:rPr>
          <w:rFonts w:ascii="Times New Roman" w:eastAsia="Times New Roman" w:hAnsi="Times New Roman" w:cs="Times New Roman"/>
          <w:color w:val="FF6600"/>
          <w:sz w:val="28"/>
          <w:szCs w:val="28"/>
          <w:lang w:eastAsia="bg-BG"/>
        </w:rPr>
      </w:pPr>
      <w:r w:rsidRPr="0038245A">
        <w:rPr>
          <w:rFonts w:ascii="Times New Roman" w:eastAsia="Times New Roman" w:hAnsi="Times New Roman" w:cs="Times New Roman"/>
          <w:b/>
          <w:sz w:val="28"/>
          <w:szCs w:val="28"/>
          <w:lang w:eastAsia="bg-BG"/>
        </w:rPr>
        <w:t xml:space="preserve">15. </w:t>
      </w:r>
      <w:r w:rsidRPr="0038245A">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38245A" w:rsidRPr="0038245A" w:rsidRDefault="0038245A" w:rsidP="0038245A">
      <w:pPr>
        <w:spacing w:after="0" w:line="240" w:lineRule="auto"/>
        <w:jc w:val="both"/>
        <w:rPr>
          <w:rFonts w:ascii="Times New Roman" w:eastAsia="Times New Roman" w:hAnsi="Times New Roman" w:cs="Times New Roman"/>
          <w:color w:val="FF0000"/>
          <w:sz w:val="28"/>
          <w:szCs w:val="28"/>
          <w:lang w:eastAsia="bg-BG"/>
        </w:rPr>
      </w:pPr>
    </w:p>
    <w:p w:rsidR="0038245A" w:rsidRDefault="0038245A" w:rsidP="0038245A">
      <w:pPr>
        <w:spacing w:after="0" w:line="240" w:lineRule="auto"/>
        <w:jc w:val="both"/>
        <w:rPr>
          <w:rFonts w:ascii="Times New Roman" w:eastAsia="Times New Roman" w:hAnsi="Times New Roman" w:cs="Times New Roman"/>
          <w:color w:val="FF0000"/>
          <w:sz w:val="24"/>
          <w:szCs w:val="24"/>
          <w:lang w:eastAsia="bg-BG"/>
        </w:rPr>
      </w:pPr>
    </w:p>
    <w:p w:rsidR="00C049C4" w:rsidRDefault="00C049C4" w:rsidP="0038245A">
      <w:pPr>
        <w:spacing w:after="0" w:line="240" w:lineRule="auto"/>
        <w:jc w:val="both"/>
        <w:rPr>
          <w:rFonts w:ascii="Times New Roman" w:eastAsia="Times New Roman" w:hAnsi="Times New Roman" w:cs="Times New Roman"/>
          <w:color w:val="FF0000"/>
          <w:sz w:val="24"/>
          <w:szCs w:val="24"/>
          <w:lang w:eastAsia="bg-BG"/>
        </w:rPr>
      </w:pPr>
    </w:p>
    <w:p w:rsidR="00C049C4" w:rsidRPr="005B41F5" w:rsidRDefault="00C049C4" w:rsidP="0038245A">
      <w:pPr>
        <w:spacing w:after="0" w:line="240" w:lineRule="auto"/>
        <w:jc w:val="both"/>
        <w:rPr>
          <w:rFonts w:ascii="Times New Roman" w:eastAsia="Times New Roman" w:hAnsi="Times New Roman" w:cs="Times New Roman"/>
          <w:color w:val="FF0000"/>
          <w:sz w:val="24"/>
          <w:szCs w:val="24"/>
          <w:lang w:eastAsia="bg-BG"/>
        </w:rPr>
      </w:pPr>
    </w:p>
    <w:p w:rsidR="0038245A" w:rsidRPr="005B41F5" w:rsidRDefault="0038245A" w:rsidP="0038245A">
      <w:pPr>
        <w:spacing w:after="0" w:line="240" w:lineRule="auto"/>
        <w:jc w:val="both"/>
        <w:rPr>
          <w:rFonts w:ascii="Times New Roman" w:eastAsia="Times New Roman" w:hAnsi="Times New Roman" w:cs="Times New Roman"/>
          <w:b/>
          <w:sz w:val="24"/>
          <w:szCs w:val="24"/>
          <w:lang w:eastAsia="bg-BG"/>
        </w:rPr>
      </w:pPr>
      <w:r w:rsidRPr="005B41F5">
        <w:rPr>
          <w:rFonts w:ascii="Times New Roman" w:eastAsia="Times New Roman" w:hAnsi="Times New Roman" w:cs="Times New Roman"/>
          <w:b/>
          <w:sz w:val="24"/>
          <w:szCs w:val="24"/>
          <w:lang w:eastAsia="bg-BG"/>
        </w:rPr>
        <w:t>Приложения:</w:t>
      </w: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u w:val="single"/>
          <w:lang w:eastAsia="bg-BG"/>
        </w:rPr>
        <w:t>Приложение № 1</w:t>
      </w:r>
      <w:r w:rsidRPr="005B41F5">
        <w:rPr>
          <w:rFonts w:ascii="Times New Roman" w:eastAsia="Times New Roman" w:hAnsi="Times New Roman" w:cs="Times New Roman"/>
          <w:sz w:val="24"/>
          <w:szCs w:val="24"/>
          <w:lang w:eastAsia="bg-BG"/>
        </w:rPr>
        <w:t xml:space="preserve"> - Годишен план за паша в община Никопол за стопанската 202</w:t>
      </w:r>
      <w:r w:rsidRPr="005B41F5">
        <w:rPr>
          <w:rFonts w:ascii="Times New Roman" w:eastAsia="Times New Roman" w:hAnsi="Times New Roman" w:cs="Times New Roman"/>
          <w:sz w:val="24"/>
          <w:szCs w:val="24"/>
          <w:lang w:val="en-US" w:eastAsia="bg-BG"/>
        </w:rPr>
        <w:t>1</w:t>
      </w:r>
      <w:r w:rsidRPr="005B41F5">
        <w:rPr>
          <w:rFonts w:ascii="Times New Roman" w:eastAsia="Times New Roman" w:hAnsi="Times New Roman" w:cs="Times New Roman"/>
          <w:sz w:val="24"/>
          <w:szCs w:val="24"/>
          <w:lang w:eastAsia="bg-BG"/>
        </w:rPr>
        <w:t>/202</w:t>
      </w:r>
      <w:r w:rsidRPr="005B41F5">
        <w:rPr>
          <w:rFonts w:ascii="Times New Roman" w:eastAsia="Times New Roman" w:hAnsi="Times New Roman" w:cs="Times New Roman"/>
          <w:sz w:val="24"/>
          <w:szCs w:val="24"/>
          <w:lang w:val="en-US" w:eastAsia="bg-BG"/>
        </w:rPr>
        <w:t>2</w:t>
      </w:r>
      <w:r w:rsidRPr="005B41F5">
        <w:rPr>
          <w:rFonts w:ascii="Times New Roman" w:eastAsia="Times New Roman" w:hAnsi="Times New Roman" w:cs="Times New Roman"/>
          <w:sz w:val="24"/>
          <w:szCs w:val="24"/>
          <w:lang w:eastAsia="bg-BG"/>
        </w:rPr>
        <w:t xml:space="preserve"> година.</w:t>
      </w:r>
    </w:p>
    <w:p w:rsidR="0038245A" w:rsidRPr="005B41F5" w:rsidRDefault="0038245A" w:rsidP="0038245A">
      <w:pPr>
        <w:spacing w:after="0" w:line="240" w:lineRule="auto"/>
        <w:jc w:val="both"/>
        <w:rPr>
          <w:rFonts w:ascii="Times New Roman" w:eastAsia="Times New Roman" w:hAnsi="Times New Roman" w:cs="Times New Roman"/>
          <w:color w:val="FF0000"/>
          <w:sz w:val="24"/>
          <w:szCs w:val="24"/>
          <w:lang w:eastAsia="bg-BG"/>
        </w:rPr>
      </w:pP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u w:val="single"/>
          <w:lang w:eastAsia="bg-BG"/>
        </w:rPr>
        <w:t xml:space="preserve">Приложение № 2 </w:t>
      </w:r>
      <w:r w:rsidRPr="005B41F5">
        <w:rPr>
          <w:rFonts w:ascii="Times New Roman" w:eastAsia="Times New Roman" w:hAnsi="Times New Roman" w:cs="Times New Roman"/>
          <w:sz w:val="24"/>
          <w:szCs w:val="24"/>
          <w:lang w:eastAsia="bg-BG"/>
        </w:rPr>
        <w:t>- Задължения на Общината и ползвателите за ползване на общинските пасища, мери и ливади на територията на община Никопол, съгласно чл.37о, ал.4, т.3 от ЗСПЗЗ.</w:t>
      </w:r>
    </w:p>
    <w:p w:rsidR="0038245A" w:rsidRPr="005B41F5" w:rsidRDefault="0038245A" w:rsidP="0038245A">
      <w:pPr>
        <w:spacing w:after="0" w:line="240" w:lineRule="auto"/>
        <w:jc w:val="both"/>
        <w:rPr>
          <w:rFonts w:ascii="Times New Roman" w:eastAsia="Times New Roman" w:hAnsi="Times New Roman" w:cs="Times New Roman"/>
          <w:color w:val="FF6600"/>
          <w:sz w:val="24"/>
          <w:szCs w:val="24"/>
          <w:lang w:eastAsia="bg-BG"/>
        </w:rPr>
      </w:pP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u w:val="single"/>
          <w:lang w:eastAsia="bg-BG"/>
        </w:rPr>
        <w:t xml:space="preserve">Приложение № 3 </w:t>
      </w:r>
      <w:r w:rsidRPr="005B41F5">
        <w:rPr>
          <w:rFonts w:ascii="Times New Roman" w:eastAsia="Times New Roman" w:hAnsi="Times New Roman" w:cs="Times New Roman"/>
          <w:sz w:val="24"/>
          <w:szCs w:val="24"/>
          <w:lang w:eastAsia="bg-BG"/>
        </w:rPr>
        <w:t>- Списък на собственици или ползватели на животновъдни обекти с пасищни селскостопански животни, регистрирани в Интегрираната информационна система на БАБХ на територията на община Никопол, актуален към 01.02.202</w:t>
      </w:r>
      <w:r w:rsidRPr="005B41F5">
        <w:rPr>
          <w:rFonts w:ascii="Times New Roman" w:eastAsia="Times New Roman" w:hAnsi="Times New Roman" w:cs="Times New Roman"/>
          <w:sz w:val="24"/>
          <w:szCs w:val="24"/>
          <w:lang w:val="en-US" w:eastAsia="bg-BG"/>
        </w:rPr>
        <w:t>1</w:t>
      </w:r>
      <w:r w:rsidRPr="005B41F5">
        <w:rPr>
          <w:rFonts w:ascii="Times New Roman" w:eastAsia="Times New Roman" w:hAnsi="Times New Roman" w:cs="Times New Roman"/>
          <w:sz w:val="24"/>
          <w:szCs w:val="24"/>
          <w:lang w:eastAsia="bg-BG"/>
        </w:rPr>
        <w:t xml:space="preserve"> год. утвърден със Заповед № РД11-</w:t>
      </w:r>
      <w:r w:rsidRPr="005B41F5">
        <w:rPr>
          <w:rFonts w:ascii="Times New Roman" w:eastAsia="Times New Roman" w:hAnsi="Times New Roman" w:cs="Times New Roman"/>
          <w:sz w:val="24"/>
          <w:szCs w:val="24"/>
          <w:lang w:val="en-US" w:eastAsia="bg-BG"/>
        </w:rPr>
        <w:t>282</w:t>
      </w:r>
      <w:r w:rsidRPr="005B41F5">
        <w:rPr>
          <w:rFonts w:ascii="Times New Roman" w:eastAsia="Times New Roman" w:hAnsi="Times New Roman" w:cs="Times New Roman"/>
          <w:sz w:val="24"/>
          <w:szCs w:val="24"/>
          <w:lang w:eastAsia="bg-BG"/>
        </w:rPr>
        <w:t>/</w:t>
      </w:r>
      <w:r w:rsidRPr="005B41F5">
        <w:rPr>
          <w:rFonts w:ascii="Times New Roman" w:eastAsia="Times New Roman" w:hAnsi="Times New Roman" w:cs="Times New Roman"/>
          <w:sz w:val="24"/>
          <w:szCs w:val="24"/>
          <w:lang w:val="en-US" w:eastAsia="bg-BG"/>
        </w:rPr>
        <w:t>09.02.2021</w:t>
      </w:r>
      <w:r w:rsidRPr="005B41F5">
        <w:rPr>
          <w:rFonts w:ascii="Times New Roman" w:eastAsia="Times New Roman" w:hAnsi="Times New Roman" w:cs="Times New Roman"/>
          <w:sz w:val="24"/>
          <w:szCs w:val="24"/>
          <w:lang w:eastAsia="bg-BG"/>
        </w:rPr>
        <w:t xml:space="preserve"> г. на Изпълнителния директор на БАБХ.</w:t>
      </w:r>
    </w:p>
    <w:p w:rsidR="0038245A" w:rsidRPr="005B41F5" w:rsidRDefault="0038245A" w:rsidP="0038245A">
      <w:pPr>
        <w:spacing w:after="0" w:line="240" w:lineRule="auto"/>
        <w:jc w:val="both"/>
        <w:rPr>
          <w:rFonts w:ascii="Times New Roman" w:eastAsia="Times New Roman" w:hAnsi="Times New Roman" w:cs="Times New Roman"/>
          <w:color w:val="FF0000"/>
          <w:sz w:val="24"/>
          <w:szCs w:val="24"/>
          <w:lang w:eastAsia="bg-BG"/>
        </w:rPr>
      </w:pP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u w:val="single"/>
          <w:lang w:eastAsia="bg-BG"/>
        </w:rPr>
        <w:t>Приложение № 4</w:t>
      </w:r>
      <w:r w:rsidRPr="005B41F5">
        <w:rPr>
          <w:rFonts w:ascii="Times New Roman" w:eastAsia="Times New Roman" w:hAnsi="Times New Roman" w:cs="Times New Roman"/>
          <w:sz w:val="24"/>
          <w:szCs w:val="24"/>
          <w:lang w:eastAsia="bg-BG"/>
        </w:rPr>
        <w:t xml:space="preserve"> -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2021/2022 г.</w:t>
      </w: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lang w:eastAsia="bg-BG"/>
        </w:rPr>
        <w:t xml:space="preserve">            </w:t>
      </w:r>
    </w:p>
    <w:p w:rsidR="0038245A" w:rsidRPr="005B41F5" w:rsidRDefault="0038245A" w:rsidP="0038245A">
      <w:pPr>
        <w:spacing w:after="0" w:line="240" w:lineRule="auto"/>
        <w:jc w:val="both"/>
        <w:rPr>
          <w:rFonts w:ascii="Times New Roman" w:eastAsia="Times New Roman" w:hAnsi="Times New Roman" w:cs="Times New Roman"/>
          <w:sz w:val="24"/>
          <w:szCs w:val="24"/>
          <w:lang w:eastAsia="bg-BG"/>
        </w:rPr>
      </w:pPr>
      <w:r w:rsidRPr="005B41F5">
        <w:rPr>
          <w:rFonts w:ascii="Times New Roman" w:eastAsia="Times New Roman" w:hAnsi="Times New Roman" w:cs="Times New Roman"/>
          <w:sz w:val="24"/>
          <w:szCs w:val="24"/>
          <w:u w:val="single"/>
          <w:lang w:eastAsia="bg-BG"/>
        </w:rPr>
        <w:t xml:space="preserve">Приложение № 5 </w:t>
      </w:r>
      <w:r w:rsidRPr="005B41F5">
        <w:rPr>
          <w:rFonts w:ascii="Times New Roman" w:eastAsia="Times New Roman" w:hAnsi="Times New Roman" w:cs="Times New Roman"/>
          <w:sz w:val="24"/>
          <w:szCs w:val="24"/>
          <w:lang w:eastAsia="bg-BG"/>
        </w:rPr>
        <w:t xml:space="preserve">- Карта за ползването на пасищата, мери и ливадите по земеделски парцели, определени в Системата за идентификация на земеделски парцели, съгласно чл.37о, ал.5 от ЗСПЗЗ – </w:t>
      </w:r>
      <w:r w:rsidRPr="00C049C4">
        <w:rPr>
          <w:rFonts w:ascii="Times New Roman" w:eastAsia="Times New Roman" w:hAnsi="Times New Roman" w:cs="Times New Roman"/>
          <w:b/>
          <w:sz w:val="24"/>
          <w:szCs w:val="24"/>
          <w:u w:val="single"/>
          <w:lang w:eastAsia="bg-BG"/>
        </w:rPr>
        <w:t>на електронен носител.</w:t>
      </w:r>
      <w:r w:rsidR="009738E1">
        <w:rPr>
          <w:rFonts w:ascii="Times New Roman" w:eastAsia="Times New Roman" w:hAnsi="Times New Roman" w:cs="Times New Roman"/>
          <w:b/>
          <w:sz w:val="24"/>
          <w:szCs w:val="24"/>
          <w:u w:val="single"/>
          <w:lang w:eastAsia="bg-BG"/>
        </w:rPr>
        <w:t>!</w:t>
      </w:r>
    </w:p>
    <w:p w:rsidR="0038245A" w:rsidRDefault="0038245A" w:rsidP="007439FC">
      <w:pPr>
        <w:spacing w:after="0" w:line="240" w:lineRule="auto"/>
        <w:ind w:firstLine="710"/>
        <w:jc w:val="both"/>
        <w:rPr>
          <w:rFonts w:ascii="Times New Roman" w:hAnsi="Times New Roman" w:cs="Times New Roman"/>
          <w:sz w:val="24"/>
          <w:szCs w:val="24"/>
        </w:rPr>
      </w:pPr>
    </w:p>
    <w:p w:rsidR="00C049C4" w:rsidRDefault="00C049C4" w:rsidP="007439FC">
      <w:pPr>
        <w:spacing w:after="0" w:line="240" w:lineRule="auto"/>
        <w:ind w:firstLine="710"/>
        <w:jc w:val="both"/>
        <w:rPr>
          <w:rFonts w:ascii="Times New Roman" w:hAnsi="Times New Roman" w:cs="Times New Roman"/>
          <w:sz w:val="24"/>
          <w:szCs w:val="24"/>
        </w:rPr>
      </w:pPr>
    </w:p>
    <w:p w:rsidR="009738E1" w:rsidRPr="00295024" w:rsidRDefault="009738E1" w:rsidP="00295024">
      <w:pPr>
        <w:spacing w:after="0" w:line="240" w:lineRule="auto"/>
        <w:jc w:val="both"/>
        <w:rPr>
          <w:rFonts w:ascii="Times New Roman" w:hAnsi="Times New Roman" w:cs="Times New Roman"/>
          <w:sz w:val="24"/>
          <w:szCs w:val="24"/>
          <w:lang w:val="en-US"/>
        </w:rPr>
      </w:pPr>
    </w:p>
    <w:p w:rsidR="009738E1" w:rsidRDefault="009738E1" w:rsidP="007439FC">
      <w:pPr>
        <w:spacing w:after="0" w:line="240" w:lineRule="auto"/>
        <w:ind w:firstLine="710"/>
        <w:jc w:val="both"/>
        <w:rPr>
          <w:rFonts w:ascii="Times New Roman" w:hAnsi="Times New Roman" w:cs="Times New Roman"/>
          <w:sz w:val="24"/>
          <w:szCs w:val="24"/>
        </w:rPr>
      </w:pPr>
    </w:p>
    <w:p w:rsidR="009738E1" w:rsidRDefault="009738E1" w:rsidP="009738E1">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9738E1" w:rsidRDefault="009738E1" w:rsidP="009738E1">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9738E1" w:rsidRDefault="009738E1" w:rsidP="009738E1">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9738E1" w:rsidRDefault="009738E1" w:rsidP="009738E1">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9738E1" w:rsidRDefault="009738E1" w:rsidP="007439FC">
      <w:pPr>
        <w:spacing w:after="0" w:line="240" w:lineRule="auto"/>
        <w:ind w:firstLine="710"/>
        <w:jc w:val="both"/>
        <w:rPr>
          <w:rFonts w:ascii="Times New Roman" w:hAnsi="Times New Roman" w:cs="Times New Roman"/>
          <w:sz w:val="24"/>
          <w:szCs w:val="24"/>
        </w:rPr>
      </w:pPr>
    </w:p>
    <w:p w:rsidR="009738E1" w:rsidRDefault="009738E1" w:rsidP="007439FC">
      <w:pPr>
        <w:spacing w:after="0" w:line="240" w:lineRule="auto"/>
        <w:ind w:firstLine="710"/>
        <w:jc w:val="both"/>
        <w:rPr>
          <w:rFonts w:ascii="Times New Roman" w:hAnsi="Times New Roman" w:cs="Times New Roman"/>
          <w:sz w:val="24"/>
          <w:szCs w:val="24"/>
        </w:rPr>
      </w:pPr>
    </w:p>
    <w:p w:rsidR="00113D1A" w:rsidRDefault="00113D1A" w:rsidP="007439FC">
      <w:pPr>
        <w:spacing w:after="0" w:line="240" w:lineRule="auto"/>
        <w:ind w:firstLine="710"/>
        <w:jc w:val="both"/>
        <w:rPr>
          <w:rFonts w:ascii="Times New Roman" w:hAnsi="Times New Roman" w:cs="Times New Roman"/>
          <w:sz w:val="24"/>
          <w:szCs w:val="24"/>
        </w:rPr>
      </w:pPr>
    </w:p>
    <w:p w:rsidR="009738E1" w:rsidRDefault="009738E1" w:rsidP="007439FC">
      <w:pPr>
        <w:spacing w:after="0" w:line="240" w:lineRule="auto"/>
        <w:ind w:firstLine="710"/>
        <w:jc w:val="both"/>
        <w:rPr>
          <w:rFonts w:ascii="Times New Roman" w:hAnsi="Times New Roman" w:cs="Times New Roman"/>
          <w:sz w:val="24"/>
          <w:szCs w:val="24"/>
        </w:rPr>
      </w:pPr>
    </w:p>
    <w:p w:rsidR="009738E1" w:rsidRPr="00295024" w:rsidRDefault="00295024" w:rsidP="007439FC">
      <w:pPr>
        <w:spacing w:after="0" w:line="240" w:lineRule="auto"/>
        <w:ind w:firstLine="710"/>
        <w:jc w:val="both"/>
        <w:rPr>
          <w:rFonts w:ascii="Times New Roman" w:hAnsi="Times New Roman" w:cs="Times New Roman"/>
          <w:sz w:val="24"/>
          <w:szCs w:val="24"/>
        </w:rPr>
      </w:pPr>
      <w:r w:rsidRPr="00295024">
        <w:rPr>
          <w:rFonts w:ascii="Times New Roman" w:hAnsi="Times New Roman" w:cs="Times New Roman"/>
          <w:b/>
          <w:sz w:val="24"/>
          <w:szCs w:val="24"/>
        </w:rPr>
        <w:t>Забележка:</w:t>
      </w:r>
      <w:r>
        <w:rPr>
          <w:rFonts w:ascii="Times New Roman" w:hAnsi="Times New Roman" w:cs="Times New Roman"/>
          <w:sz w:val="24"/>
          <w:szCs w:val="24"/>
        </w:rPr>
        <w:t xml:space="preserve"> Поради големия мащаб на картите Приложение №5 е на електронен носител приложен към оригиналния Протокол в ОбС-Никопол, Съответно и към Решение №194/25.02.2021г.</w:t>
      </w:r>
    </w:p>
    <w:p w:rsidR="009738E1" w:rsidRDefault="009738E1" w:rsidP="007439FC">
      <w:pPr>
        <w:spacing w:after="0" w:line="240" w:lineRule="auto"/>
        <w:ind w:firstLine="710"/>
        <w:jc w:val="both"/>
        <w:rPr>
          <w:rFonts w:ascii="Times New Roman" w:hAnsi="Times New Roman" w:cs="Times New Roman"/>
          <w:sz w:val="24"/>
          <w:szCs w:val="24"/>
        </w:rPr>
      </w:pPr>
    </w:p>
    <w:p w:rsidR="00C049C4" w:rsidRDefault="00C049C4" w:rsidP="007439FC">
      <w:pPr>
        <w:spacing w:after="0" w:line="240" w:lineRule="auto"/>
        <w:ind w:firstLine="710"/>
        <w:jc w:val="both"/>
        <w:rPr>
          <w:rFonts w:ascii="Times New Roman" w:hAnsi="Times New Roman" w:cs="Times New Roman"/>
          <w:sz w:val="24"/>
          <w:szCs w:val="24"/>
        </w:rPr>
      </w:pPr>
    </w:p>
    <w:p w:rsidR="00155BF3" w:rsidRPr="000C6FB9" w:rsidRDefault="00155BF3" w:rsidP="007439FC">
      <w:pPr>
        <w:spacing w:after="0" w:line="240" w:lineRule="auto"/>
        <w:ind w:firstLine="710"/>
        <w:jc w:val="both"/>
        <w:rPr>
          <w:rFonts w:ascii="Times New Roman" w:hAnsi="Times New Roman" w:cs="Times New Roman"/>
          <w:sz w:val="24"/>
          <w:szCs w:val="24"/>
          <w:lang w:val="en-US"/>
        </w:rPr>
      </w:pPr>
    </w:p>
    <w:p w:rsidR="00113D1A" w:rsidRDefault="00113D1A" w:rsidP="007439FC">
      <w:pPr>
        <w:spacing w:after="0" w:line="240" w:lineRule="auto"/>
        <w:ind w:firstLine="710"/>
        <w:jc w:val="both"/>
        <w:rPr>
          <w:rFonts w:ascii="Times New Roman" w:hAnsi="Times New Roman" w:cs="Times New Roman"/>
          <w:sz w:val="24"/>
          <w:szCs w:val="24"/>
        </w:rPr>
      </w:pPr>
    </w:p>
    <w:p w:rsidR="00C049C4" w:rsidRPr="00C049C4" w:rsidRDefault="00C049C4" w:rsidP="00C049C4">
      <w:pPr>
        <w:spacing w:after="0" w:line="240" w:lineRule="auto"/>
        <w:jc w:val="right"/>
        <w:rPr>
          <w:rFonts w:ascii="Times New Roman" w:eastAsia="Times New Roman" w:hAnsi="Times New Roman" w:cs="Times New Roman"/>
          <w:b/>
          <w:sz w:val="26"/>
          <w:szCs w:val="26"/>
          <w:u w:val="single"/>
          <w:lang w:eastAsia="bg-BG"/>
        </w:rPr>
      </w:pPr>
      <w:r w:rsidRPr="00C049C4">
        <w:rPr>
          <w:rFonts w:ascii="Times New Roman" w:eastAsia="Times New Roman" w:hAnsi="Times New Roman" w:cs="Times New Roman"/>
          <w:b/>
          <w:sz w:val="26"/>
          <w:szCs w:val="26"/>
          <w:u w:val="single"/>
          <w:lang w:eastAsia="bg-BG"/>
        </w:rPr>
        <w:t>ПРИЛОЖЕНИЕ № 1</w:t>
      </w:r>
    </w:p>
    <w:p w:rsidR="00C049C4" w:rsidRPr="00C049C4" w:rsidRDefault="00C049C4" w:rsidP="00C049C4">
      <w:pPr>
        <w:spacing w:after="0" w:line="240" w:lineRule="auto"/>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center"/>
        <w:rPr>
          <w:rFonts w:ascii="Times New Roman" w:eastAsia="Times New Roman" w:hAnsi="Times New Roman" w:cs="Times New Roman"/>
          <w:b/>
          <w:sz w:val="36"/>
          <w:szCs w:val="36"/>
          <w:lang w:eastAsia="bg-BG"/>
        </w:rPr>
      </w:pPr>
      <w:r w:rsidRPr="00C049C4">
        <w:rPr>
          <w:rFonts w:ascii="Times New Roman" w:eastAsia="Times New Roman" w:hAnsi="Times New Roman" w:cs="Times New Roman"/>
          <w:b/>
          <w:sz w:val="36"/>
          <w:szCs w:val="36"/>
          <w:lang w:eastAsia="bg-BG"/>
        </w:rPr>
        <w:t xml:space="preserve">ГОДИШЕН  ПЛАН  ЗА ПАША  </w:t>
      </w:r>
    </w:p>
    <w:p w:rsidR="00C049C4" w:rsidRPr="00C049C4" w:rsidRDefault="00C049C4" w:rsidP="00C049C4">
      <w:pPr>
        <w:spacing w:after="0" w:line="240" w:lineRule="auto"/>
        <w:jc w:val="center"/>
        <w:rPr>
          <w:rFonts w:ascii="Times New Roman" w:eastAsia="Times New Roman" w:hAnsi="Times New Roman" w:cs="Times New Roman"/>
          <w:b/>
          <w:sz w:val="36"/>
          <w:szCs w:val="36"/>
          <w:lang w:eastAsia="bg-BG"/>
        </w:rPr>
      </w:pPr>
    </w:p>
    <w:p w:rsidR="00C049C4" w:rsidRPr="00C049C4" w:rsidRDefault="00C049C4" w:rsidP="00C049C4">
      <w:pPr>
        <w:spacing w:after="0" w:line="240" w:lineRule="auto"/>
        <w:jc w:val="center"/>
        <w:rPr>
          <w:rFonts w:ascii="Times New Roman" w:eastAsia="Times New Roman" w:hAnsi="Times New Roman" w:cs="Times New Roman"/>
          <w:b/>
          <w:sz w:val="36"/>
          <w:szCs w:val="36"/>
          <w:lang w:eastAsia="bg-BG"/>
        </w:rPr>
      </w:pPr>
      <w:r w:rsidRPr="00C049C4">
        <w:rPr>
          <w:rFonts w:ascii="Times New Roman" w:eastAsia="Times New Roman" w:hAnsi="Times New Roman" w:cs="Times New Roman"/>
          <w:b/>
          <w:sz w:val="36"/>
          <w:szCs w:val="36"/>
          <w:lang w:eastAsia="bg-BG"/>
        </w:rPr>
        <w:t>НА ОБЩИНА НИКОПОЛ</w:t>
      </w:r>
    </w:p>
    <w:p w:rsidR="00C049C4" w:rsidRPr="00C049C4" w:rsidRDefault="00C049C4" w:rsidP="00C049C4">
      <w:pPr>
        <w:spacing w:after="0" w:line="240" w:lineRule="auto"/>
        <w:jc w:val="center"/>
        <w:rPr>
          <w:rFonts w:ascii="Times New Roman" w:eastAsia="Times New Roman" w:hAnsi="Times New Roman" w:cs="Times New Roman"/>
          <w:b/>
          <w:sz w:val="36"/>
          <w:szCs w:val="36"/>
          <w:lang w:eastAsia="bg-BG"/>
        </w:rPr>
      </w:pPr>
    </w:p>
    <w:p w:rsidR="00C049C4" w:rsidRPr="00C049C4" w:rsidRDefault="00C049C4" w:rsidP="00C049C4">
      <w:pPr>
        <w:spacing w:after="0" w:line="240" w:lineRule="auto"/>
        <w:jc w:val="center"/>
        <w:rPr>
          <w:rFonts w:ascii="Times New Roman" w:eastAsia="Times New Roman" w:hAnsi="Times New Roman" w:cs="Times New Roman"/>
          <w:b/>
          <w:sz w:val="36"/>
          <w:szCs w:val="36"/>
          <w:lang w:eastAsia="bg-BG"/>
        </w:rPr>
      </w:pPr>
      <w:r w:rsidRPr="00C049C4">
        <w:rPr>
          <w:rFonts w:ascii="Times New Roman" w:eastAsia="Times New Roman" w:hAnsi="Times New Roman" w:cs="Times New Roman"/>
          <w:b/>
          <w:sz w:val="36"/>
          <w:szCs w:val="36"/>
          <w:lang w:eastAsia="bg-BG"/>
        </w:rPr>
        <w:t>ЗА</w:t>
      </w:r>
      <w:r w:rsidRPr="00C049C4">
        <w:rPr>
          <w:rFonts w:ascii="Times New Roman" w:eastAsia="Times New Roman" w:hAnsi="Times New Roman" w:cs="Times New Roman"/>
          <w:b/>
          <w:sz w:val="36"/>
          <w:szCs w:val="36"/>
          <w:lang w:val="en-US" w:eastAsia="bg-BG"/>
        </w:rPr>
        <w:t xml:space="preserve"> </w:t>
      </w:r>
      <w:r w:rsidRPr="00C049C4">
        <w:rPr>
          <w:rFonts w:ascii="Times New Roman" w:eastAsia="Times New Roman" w:hAnsi="Times New Roman" w:cs="Times New Roman"/>
          <w:b/>
          <w:sz w:val="36"/>
          <w:szCs w:val="36"/>
          <w:lang w:eastAsia="bg-BG"/>
        </w:rPr>
        <w:t xml:space="preserve">СТОПАНСКАТА </w:t>
      </w:r>
      <w:r w:rsidRPr="00C049C4">
        <w:rPr>
          <w:rFonts w:ascii="Times New Roman" w:eastAsia="Times New Roman" w:hAnsi="Times New Roman" w:cs="Times New Roman"/>
          <w:b/>
          <w:sz w:val="36"/>
          <w:szCs w:val="36"/>
          <w:lang w:val="en-US" w:eastAsia="bg-BG"/>
        </w:rPr>
        <w:t>20</w:t>
      </w:r>
      <w:r w:rsidRPr="00C049C4">
        <w:rPr>
          <w:rFonts w:ascii="Times New Roman" w:eastAsia="Times New Roman" w:hAnsi="Times New Roman" w:cs="Times New Roman"/>
          <w:b/>
          <w:sz w:val="36"/>
          <w:szCs w:val="36"/>
          <w:lang w:eastAsia="bg-BG"/>
        </w:rPr>
        <w:t>21/2022 година</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b/>
          <w:bCs/>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b/>
          <w:bCs/>
          <w:sz w:val="26"/>
          <w:szCs w:val="26"/>
          <w:lang w:val="en-US" w:eastAsia="bg-BG"/>
        </w:rPr>
        <w:t>I. ОСНОВАНИЕ</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Настоящият Годишен план за паша за 20</w:t>
      </w:r>
      <w:r w:rsidRPr="00C049C4">
        <w:rPr>
          <w:rFonts w:ascii="Times New Roman" w:eastAsia="Times New Roman" w:hAnsi="Times New Roman" w:cs="Times New Roman"/>
          <w:sz w:val="26"/>
          <w:szCs w:val="26"/>
          <w:lang w:eastAsia="bg-BG"/>
        </w:rPr>
        <w:t>21/</w:t>
      </w:r>
      <w:r w:rsidRPr="00C049C4">
        <w:rPr>
          <w:rFonts w:ascii="Times New Roman" w:eastAsia="Times New Roman" w:hAnsi="Times New Roman" w:cs="Times New Roman"/>
          <w:sz w:val="26"/>
          <w:szCs w:val="26"/>
          <w:lang w:val="en-US" w:eastAsia="bg-BG"/>
        </w:rPr>
        <w:t>202</w:t>
      </w:r>
      <w:r w:rsidRPr="00C049C4">
        <w:rPr>
          <w:rFonts w:ascii="Times New Roman" w:eastAsia="Times New Roman" w:hAnsi="Times New Roman" w:cs="Times New Roman"/>
          <w:sz w:val="26"/>
          <w:szCs w:val="26"/>
          <w:lang w:eastAsia="bg-BG"/>
        </w:rPr>
        <w:t>2</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стопанска</w:t>
      </w:r>
      <w:r w:rsidRPr="00C049C4">
        <w:rPr>
          <w:rFonts w:ascii="Times New Roman" w:eastAsia="Times New Roman" w:hAnsi="Times New Roman" w:cs="Times New Roman"/>
          <w:sz w:val="26"/>
          <w:szCs w:val="26"/>
          <w:lang w:val="en-US" w:eastAsia="bg-BG"/>
        </w:rPr>
        <w:t xml:space="preserve">  година е разработен на основание чл. 37о, ал. </w:t>
      </w:r>
      <w:r w:rsidRPr="00C049C4">
        <w:rPr>
          <w:rFonts w:ascii="Times New Roman" w:eastAsia="Times New Roman" w:hAnsi="Times New Roman" w:cs="Times New Roman"/>
          <w:sz w:val="26"/>
          <w:szCs w:val="26"/>
          <w:lang w:eastAsia="bg-BG"/>
        </w:rPr>
        <w:t>4</w:t>
      </w:r>
      <w:r w:rsidRPr="00C049C4">
        <w:rPr>
          <w:rFonts w:ascii="Times New Roman" w:eastAsia="Times New Roman" w:hAnsi="Times New Roman" w:cs="Times New Roman"/>
          <w:sz w:val="26"/>
          <w:szCs w:val="26"/>
          <w:lang w:val="en-US" w:eastAsia="bg-BG"/>
        </w:rPr>
        <w:t xml:space="preserve"> от Закона за собствеността и ползването на земеделските земи (ЗСПЗЗ)</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Същият се предоставя и актуализира ежегодно, внася се за </w:t>
      </w:r>
      <w:r w:rsidRPr="00C049C4">
        <w:rPr>
          <w:rFonts w:ascii="Times New Roman" w:eastAsia="Times New Roman" w:hAnsi="Times New Roman" w:cs="Times New Roman"/>
          <w:sz w:val="26"/>
          <w:szCs w:val="26"/>
          <w:lang w:val="en-US" w:eastAsia="bg-BG"/>
        </w:rPr>
        <w:t xml:space="preserve">разглеждане и приемане </w:t>
      </w:r>
      <w:r w:rsidRPr="00C049C4">
        <w:rPr>
          <w:rFonts w:ascii="Times New Roman" w:eastAsia="Times New Roman" w:hAnsi="Times New Roman" w:cs="Times New Roman"/>
          <w:sz w:val="26"/>
          <w:szCs w:val="26"/>
          <w:lang w:eastAsia="bg-BG"/>
        </w:rPr>
        <w:t>с решение на</w:t>
      </w:r>
      <w:r w:rsidRPr="00C049C4">
        <w:rPr>
          <w:rFonts w:ascii="Times New Roman" w:eastAsia="Times New Roman" w:hAnsi="Times New Roman" w:cs="Times New Roman"/>
          <w:sz w:val="26"/>
          <w:szCs w:val="26"/>
          <w:lang w:val="en-US" w:eastAsia="bg-BG"/>
        </w:rPr>
        <w:t xml:space="preserve"> Общински</w:t>
      </w:r>
      <w:r w:rsidRPr="00C049C4">
        <w:rPr>
          <w:rFonts w:ascii="Times New Roman" w:eastAsia="Times New Roman" w:hAnsi="Times New Roman" w:cs="Times New Roman"/>
          <w:sz w:val="26"/>
          <w:szCs w:val="26"/>
          <w:lang w:eastAsia="bg-BG"/>
        </w:rPr>
        <w:t>я</w:t>
      </w:r>
      <w:r w:rsidRPr="00C049C4">
        <w:rPr>
          <w:rFonts w:ascii="Times New Roman" w:eastAsia="Times New Roman" w:hAnsi="Times New Roman" w:cs="Times New Roman"/>
          <w:sz w:val="26"/>
          <w:szCs w:val="26"/>
          <w:lang w:val="en-US" w:eastAsia="bg-BG"/>
        </w:rPr>
        <w:t xml:space="preserve"> съвет</w:t>
      </w:r>
      <w:r w:rsidRPr="00C049C4">
        <w:rPr>
          <w:rFonts w:ascii="Times New Roman" w:eastAsia="Times New Roman" w:hAnsi="Times New Roman" w:cs="Times New Roman"/>
          <w:sz w:val="26"/>
          <w:szCs w:val="26"/>
          <w:lang w:eastAsia="bg-BG"/>
        </w:rPr>
        <w:t xml:space="preserve"> с мнозинство от общия брой на съветниците .</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b/>
          <w:bCs/>
          <w:sz w:val="26"/>
          <w:szCs w:val="26"/>
          <w:lang w:val="en-US" w:eastAsia="bg-BG"/>
        </w:rPr>
        <w:t>II. ОБХВАТ</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Годишният план за паша посочва годишното ползване на мерите</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US" w:eastAsia="bg-BG"/>
        </w:rPr>
        <w:t xml:space="preserve"> пасищата</w:t>
      </w:r>
      <w:r w:rsidRPr="00C049C4">
        <w:rPr>
          <w:rFonts w:ascii="Times New Roman" w:eastAsia="Times New Roman" w:hAnsi="Times New Roman" w:cs="Times New Roman"/>
          <w:sz w:val="26"/>
          <w:szCs w:val="26"/>
          <w:lang w:eastAsia="bg-BG"/>
        </w:rPr>
        <w:t xml:space="preserve"> и ливадите </w:t>
      </w:r>
      <w:r w:rsidRPr="00C049C4">
        <w:rPr>
          <w:rFonts w:ascii="Times New Roman" w:eastAsia="Times New Roman" w:hAnsi="Times New Roman" w:cs="Times New Roman"/>
          <w:sz w:val="26"/>
          <w:szCs w:val="26"/>
          <w:lang w:val="en-US" w:eastAsia="bg-BG"/>
        </w:rPr>
        <w:t xml:space="preserve">от Общински поземлен фонд в населените места на територията на </w:t>
      </w:r>
      <w:r w:rsidRPr="00C049C4">
        <w:rPr>
          <w:rFonts w:ascii="Times New Roman" w:eastAsia="Times New Roman" w:hAnsi="Times New Roman" w:cs="Times New Roman"/>
          <w:sz w:val="26"/>
          <w:szCs w:val="26"/>
          <w:lang w:eastAsia="bg-BG"/>
        </w:rPr>
        <w:t>о</w:t>
      </w:r>
      <w:r w:rsidRPr="00C049C4">
        <w:rPr>
          <w:rFonts w:ascii="Times New Roman" w:eastAsia="Times New Roman" w:hAnsi="Times New Roman" w:cs="Times New Roman"/>
          <w:sz w:val="26"/>
          <w:szCs w:val="26"/>
          <w:lang w:val="en-US" w:eastAsia="bg-BG"/>
        </w:rPr>
        <w:t xml:space="preserve">бщина </w:t>
      </w:r>
      <w:r w:rsidRPr="00C049C4">
        <w:rPr>
          <w:rFonts w:ascii="Times New Roman" w:eastAsia="Times New Roman" w:hAnsi="Times New Roman" w:cs="Times New Roman"/>
          <w:sz w:val="26"/>
          <w:szCs w:val="26"/>
          <w:lang w:eastAsia="bg-BG"/>
        </w:rPr>
        <w:t xml:space="preserve">Никопол, като определя </w:t>
      </w:r>
      <w:r w:rsidRPr="00C049C4">
        <w:rPr>
          <w:rFonts w:ascii="Times New Roman" w:eastAsia="Times New Roman" w:hAnsi="Times New Roman" w:cs="Times New Roman"/>
          <w:sz w:val="26"/>
          <w:szCs w:val="26"/>
          <w:lang w:val="en-US" w:eastAsia="bg-BG"/>
        </w:rPr>
        <w:t>размера и местоположението за общо и за индивидуално ползване</w:t>
      </w:r>
      <w:r w:rsidRPr="00C049C4">
        <w:rPr>
          <w:rFonts w:ascii="Times New Roman" w:eastAsia="Times New Roman" w:hAnsi="Times New Roman" w:cs="Times New Roman"/>
          <w:sz w:val="26"/>
          <w:szCs w:val="26"/>
          <w:lang w:eastAsia="bg-BG"/>
        </w:rPr>
        <w:t xml:space="preserve">, както и </w:t>
      </w:r>
      <w:r w:rsidRPr="00C049C4">
        <w:rPr>
          <w:rFonts w:ascii="Times New Roman" w:eastAsia="Times New Roman" w:hAnsi="Times New Roman" w:cs="Times New Roman"/>
          <w:sz w:val="26"/>
          <w:szCs w:val="26"/>
          <w:lang w:val="en-US" w:eastAsia="bg-BG"/>
        </w:rPr>
        <w:t>правила</w:t>
      </w:r>
      <w:r w:rsidRPr="00C049C4">
        <w:rPr>
          <w:rFonts w:ascii="Times New Roman" w:eastAsia="Times New Roman" w:hAnsi="Times New Roman" w:cs="Times New Roman"/>
          <w:sz w:val="26"/>
          <w:szCs w:val="26"/>
          <w:lang w:eastAsia="bg-BG"/>
        </w:rPr>
        <w:t>та</w:t>
      </w:r>
      <w:r w:rsidRPr="00C049C4">
        <w:rPr>
          <w:rFonts w:ascii="Times New Roman" w:eastAsia="Times New Roman" w:hAnsi="Times New Roman" w:cs="Times New Roman"/>
          <w:sz w:val="26"/>
          <w:szCs w:val="26"/>
          <w:lang w:val="en-US" w:eastAsia="bg-BG"/>
        </w:rPr>
        <w:t xml:space="preserve"> за ползването </w:t>
      </w:r>
      <w:r w:rsidRPr="00C049C4">
        <w:rPr>
          <w:rFonts w:ascii="Times New Roman" w:eastAsia="Times New Roman" w:hAnsi="Times New Roman" w:cs="Times New Roman"/>
          <w:sz w:val="26"/>
          <w:szCs w:val="26"/>
          <w:lang w:eastAsia="bg-BG"/>
        </w:rPr>
        <w:t xml:space="preserve">им </w:t>
      </w:r>
      <w:r w:rsidRPr="00C049C4">
        <w:rPr>
          <w:rFonts w:ascii="Times New Roman" w:eastAsia="Times New Roman" w:hAnsi="Times New Roman" w:cs="Times New Roman"/>
          <w:sz w:val="26"/>
          <w:szCs w:val="26"/>
          <w:lang w:val="en-US" w:eastAsia="bg-BG"/>
        </w:rPr>
        <w:t>на основание чл. 37</w:t>
      </w:r>
      <w:r w:rsidRPr="00C049C4">
        <w:rPr>
          <w:rFonts w:ascii="Times New Roman" w:eastAsia="Times New Roman" w:hAnsi="Times New Roman" w:cs="Times New Roman"/>
          <w:sz w:val="26"/>
          <w:szCs w:val="26"/>
          <w:lang w:eastAsia="bg-BG"/>
        </w:rPr>
        <w:t>о</w:t>
      </w:r>
      <w:r w:rsidRPr="00C049C4">
        <w:rPr>
          <w:rFonts w:ascii="Times New Roman" w:eastAsia="Times New Roman" w:hAnsi="Times New Roman" w:cs="Times New Roman"/>
          <w:sz w:val="26"/>
          <w:szCs w:val="26"/>
          <w:lang w:val="en-US" w:eastAsia="bg-BG"/>
        </w:rPr>
        <w:t xml:space="preserve">, ал. </w:t>
      </w:r>
      <w:r w:rsidRPr="00C049C4">
        <w:rPr>
          <w:rFonts w:ascii="Times New Roman" w:eastAsia="Times New Roman" w:hAnsi="Times New Roman" w:cs="Times New Roman"/>
          <w:sz w:val="26"/>
          <w:szCs w:val="26"/>
          <w:lang w:eastAsia="bg-BG"/>
        </w:rPr>
        <w:t>1</w:t>
      </w:r>
      <w:r w:rsidRPr="00C049C4">
        <w:rPr>
          <w:rFonts w:ascii="Times New Roman" w:eastAsia="Times New Roman" w:hAnsi="Times New Roman" w:cs="Times New Roman"/>
          <w:sz w:val="26"/>
          <w:szCs w:val="26"/>
          <w:lang w:val="en-US" w:eastAsia="bg-BG"/>
        </w:rPr>
        <w:t xml:space="preserve">, т. </w:t>
      </w:r>
      <w:r w:rsidRPr="00C049C4">
        <w:rPr>
          <w:rFonts w:ascii="Times New Roman" w:eastAsia="Times New Roman" w:hAnsi="Times New Roman" w:cs="Times New Roman"/>
          <w:sz w:val="26"/>
          <w:szCs w:val="26"/>
          <w:lang w:eastAsia="bg-BG"/>
        </w:rPr>
        <w:t>1</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и т.2 </w:t>
      </w:r>
      <w:r w:rsidRPr="00C049C4">
        <w:rPr>
          <w:rFonts w:ascii="Times New Roman" w:eastAsia="Times New Roman" w:hAnsi="Times New Roman" w:cs="Times New Roman"/>
          <w:sz w:val="26"/>
          <w:szCs w:val="26"/>
          <w:lang w:val="en-US" w:eastAsia="bg-BG"/>
        </w:rPr>
        <w:t>от ЗСПЗЗ.</w:t>
      </w:r>
      <w:r w:rsidRPr="00C049C4">
        <w:rPr>
          <w:rFonts w:ascii="Times New Roman" w:eastAsia="Times New Roman" w:hAnsi="Times New Roman" w:cs="Times New Roman"/>
          <w:sz w:val="26"/>
          <w:szCs w:val="26"/>
          <w:lang w:eastAsia="bg-BG"/>
        </w:rPr>
        <w:t xml:space="preserve"> Обявява се на интернет страницата на Общината.</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b/>
          <w:bCs/>
          <w:sz w:val="26"/>
          <w:szCs w:val="26"/>
          <w:lang w:val="en-US" w:eastAsia="bg-BG"/>
        </w:rPr>
        <w:t>III.</w:t>
      </w:r>
      <w:r w:rsidRPr="00C049C4">
        <w:rPr>
          <w:rFonts w:ascii="Times New Roman" w:eastAsia="Times New Roman" w:hAnsi="Times New Roman" w:cs="Times New Roman"/>
          <w:b/>
          <w:bCs/>
          <w:sz w:val="26"/>
          <w:szCs w:val="26"/>
          <w:lang w:eastAsia="bg-BG"/>
        </w:rPr>
        <w:t xml:space="preserve"> </w:t>
      </w:r>
      <w:r w:rsidRPr="00C049C4">
        <w:rPr>
          <w:rFonts w:ascii="Times New Roman" w:eastAsia="Times New Roman" w:hAnsi="Times New Roman" w:cs="Times New Roman"/>
          <w:b/>
          <w:bCs/>
          <w:sz w:val="26"/>
          <w:szCs w:val="26"/>
          <w:lang w:val="en-US" w:eastAsia="bg-BG"/>
        </w:rPr>
        <w:t>ЦЕЛ</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 xml:space="preserve">Целта на </w:t>
      </w:r>
      <w:r w:rsidRPr="00C049C4">
        <w:rPr>
          <w:rFonts w:ascii="Times New Roman" w:eastAsia="Times New Roman" w:hAnsi="Times New Roman" w:cs="Times New Roman"/>
          <w:sz w:val="26"/>
          <w:szCs w:val="26"/>
          <w:lang w:eastAsia="bg-BG"/>
        </w:rPr>
        <w:t>годишния план за паша на Община Никопол</w:t>
      </w:r>
      <w:r w:rsidRPr="00C049C4">
        <w:rPr>
          <w:rFonts w:ascii="Times New Roman" w:eastAsia="Times New Roman" w:hAnsi="Times New Roman" w:cs="Times New Roman"/>
          <w:sz w:val="26"/>
          <w:szCs w:val="26"/>
          <w:lang w:val="en-US" w:eastAsia="bg-BG"/>
        </w:rPr>
        <w:t xml:space="preserve"> е да</w:t>
      </w:r>
      <w:r w:rsidRPr="00C049C4">
        <w:rPr>
          <w:rFonts w:ascii="Times New Roman" w:eastAsia="Times New Roman" w:hAnsi="Times New Roman" w:cs="Times New Roman"/>
          <w:sz w:val="26"/>
          <w:szCs w:val="26"/>
          <w:lang w:eastAsia="bg-BG"/>
        </w:rPr>
        <w:t xml:space="preserve"> се</w:t>
      </w:r>
      <w:r w:rsidRPr="00C049C4">
        <w:rPr>
          <w:rFonts w:ascii="Times New Roman" w:eastAsia="Times New Roman" w:hAnsi="Times New Roman" w:cs="Times New Roman"/>
          <w:sz w:val="26"/>
          <w:szCs w:val="26"/>
          <w:lang w:val="en-US" w:eastAsia="bg-BG"/>
        </w:rPr>
        <w:t xml:space="preserve"> подобри стопанисването, контрол</w:t>
      </w:r>
      <w:r w:rsidRPr="00C049C4">
        <w:rPr>
          <w:rFonts w:ascii="Times New Roman" w:eastAsia="Times New Roman" w:hAnsi="Times New Roman" w:cs="Times New Roman"/>
          <w:sz w:val="26"/>
          <w:szCs w:val="26"/>
          <w:lang w:eastAsia="bg-BG"/>
        </w:rPr>
        <w:t>а</w:t>
      </w:r>
      <w:r w:rsidRPr="00C049C4">
        <w:rPr>
          <w:rFonts w:ascii="Times New Roman" w:eastAsia="Times New Roman" w:hAnsi="Times New Roman" w:cs="Times New Roman"/>
          <w:sz w:val="26"/>
          <w:szCs w:val="26"/>
          <w:lang w:val="en-US" w:eastAsia="bg-BG"/>
        </w:rPr>
        <w:t xml:space="preserve"> и ред</w:t>
      </w:r>
      <w:r w:rsidRPr="00C049C4">
        <w:rPr>
          <w:rFonts w:ascii="Times New Roman" w:eastAsia="Times New Roman" w:hAnsi="Times New Roman" w:cs="Times New Roman"/>
          <w:sz w:val="26"/>
          <w:szCs w:val="26"/>
          <w:lang w:eastAsia="bg-BG"/>
        </w:rPr>
        <w:t>а</w:t>
      </w:r>
      <w:r w:rsidRPr="00C049C4">
        <w:rPr>
          <w:rFonts w:ascii="Times New Roman" w:eastAsia="Times New Roman" w:hAnsi="Times New Roman" w:cs="Times New Roman"/>
          <w:sz w:val="26"/>
          <w:szCs w:val="26"/>
          <w:lang w:val="en-US" w:eastAsia="bg-BG"/>
        </w:rPr>
        <w:t xml:space="preserve"> за ползването на мери</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пасища</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ливади- </w:t>
      </w:r>
      <w:r w:rsidRPr="00C049C4">
        <w:rPr>
          <w:rFonts w:ascii="Times New Roman" w:eastAsia="Times New Roman" w:hAnsi="Times New Roman" w:cs="Times New Roman"/>
          <w:sz w:val="26"/>
          <w:szCs w:val="26"/>
          <w:lang w:val="en-US" w:eastAsia="bg-BG"/>
        </w:rPr>
        <w:t xml:space="preserve">общинска собственост, </w:t>
      </w:r>
      <w:r w:rsidRPr="00C049C4">
        <w:rPr>
          <w:rFonts w:ascii="Times New Roman" w:eastAsia="Times New Roman" w:hAnsi="Times New Roman" w:cs="Times New Roman"/>
          <w:sz w:val="26"/>
          <w:szCs w:val="26"/>
          <w:lang w:eastAsia="bg-BG"/>
        </w:rPr>
        <w:t>да се повиши положителното въздействие върху околната среда и спазвайки добрите селскостопански практики</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да се създадат по-добри условия за развитие на животновъдството.</w:t>
      </w:r>
      <w:r w:rsidRPr="00C049C4">
        <w:rPr>
          <w:rFonts w:ascii="Times New Roman" w:eastAsia="Times New Roman" w:hAnsi="Times New Roman" w:cs="Times New Roman"/>
          <w:sz w:val="26"/>
          <w:szCs w:val="26"/>
          <w:lang w:val="en-US"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val="en-US" w:eastAsia="bg-BG"/>
        </w:rPr>
        <w:t xml:space="preserve">IV. </w:t>
      </w:r>
      <w:r w:rsidRPr="00C049C4">
        <w:rPr>
          <w:rFonts w:ascii="Times New Roman" w:eastAsia="Times New Roman" w:hAnsi="Times New Roman" w:cs="Times New Roman"/>
          <w:b/>
          <w:sz w:val="26"/>
          <w:szCs w:val="26"/>
          <w:lang w:eastAsia="bg-BG"/>
        </w:rPr>
        <w:t xml:space="preserve">СПИСЪК С РАЗМЕРА И МЕСТОПОЛОЖЕНИЕТО НА ПАСИЩАТА, МЕРИТЕ И ЛИВАДИТЕ ОТ ОБЩИНСКИ ПОЗЕМЛЕН ФОНД НА ТЕРИТОРИЯТА НА ОБЩИНА НИКОПОЛ –  </w:t>
      </w:r>
      <w:r w:rsidRPr="00C049C4">
        <w:rPr>
          <w:rFonts w:ascii="Times New Roman" w:eastAsia="Times New Roman" w:hAnsi="Times New Roman" w:cs="Times New Roman"/>
          <w:sz w:val="26"/>
          <w:szCs w:val="26"/>
          <w:lang w:eastAsia="bg-BG"/>
        </w:rPr>
        <w:t>Приложения Таблица № 1</w:t>
      </w:r>
      <w:r w:rsidRPr="00C049C4">
        <w:rPr>
          <w:rFonts w:ascii="Times New Roman" w:eastAsia="Times New Roman" w:hAnsi="Times New Roman" w:cs="Times New Roman"/>
          <w:sz w:val="24"/>
          <w:szCs w:val="24"/>
          <w:lang w:eastAsia="bg-BG"/>
        </w:rPr>
        <w:t xml:space="preserve"> „</w:t>
      </w:r>
      <w:r w:rsidRPr="00C049C4">
        <w:rPr>
          <w:rFonts w:ascii="Times New Roman" w:eastAsia="Times New Roman" w:hAnsi="Times New Roman" w:cs="Times New Roman"/>
          <w:sz w:val="26"/>
          <w:szCs w:val="26"/>
          <w:lang w:eastAsia="bg-BG"/>
        </w:rPr>
        <w:t>СПИСЪК НА ПАСИЩА, МЕРИ И ЛИВАДИ ЗА ИНДИВИДУАЛНО ПОЛЗВАНЕ“ и Таблица № 2 „СПИСЪК НА ПАСИЩА, МЕРИ И ЛИВАДИ ЗА ОБЩО ПОЛЗВАНЕ“</w:t>
      </w:r>
    </w:p>
    <w:p w:rsidR="00C049C4" w:rsidRPr="00C049C4" w:rsidRDefault="00C049C4" w:rsidP="00C049C4">
      <w:pPr>
        <w:spacing w:after="0"/>
        <w:jc w:val="both"/>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rPr>
          <w:rFonts w:ascii="Times New Roman" w:eastAsia="Times New Roman" w:hAnsi="Times New Roman" w:cs="Times New Roman"/>
          <w:sz w:val="24"/>
          <w:szCs w:val="24"/>
          <w:lang w:eastAsia="bg-BG"/>
        </w:rPr>
      </w:pPr>
    </w:p>
    <w:tbl>
      <w:tblPr>
        <w:tblW w:w="9978" w:type="dxa"/>
        <w:tblInd w:w="55" w:type="dxa"/>
        <w:tblCellMar>
          <w:left w:w="70" w:type="dxa"/>
          <w:right w:w="70" w:type="dxa"/>
        </w:tblCellMar>
        <w:tblLook w:val="04A0" w:firstRow="1" w:lastRow="0" w:firstColumn="1" w:lastColumn="0" w:noHBand="0" w:noVBand="1"/>
      </w:tblPr>
      <w:tblGrid>
        <w:gridCol w:w="540"/>
        <w:gridCol w:w="2169"/>
        <w:gridCol w:w="1340"/>
        <w:gridCol w:w="2770"/>
        <w:gridCol w:w="1031"/>
        <w:gridCol w:w="613"/>
        <w:gridCol w:w="1515"/>
      </w:tblGrid>
      <w:tr w:rsidR="00C049C4" w:rsidRPr="00C049C4" w:rsidTr="00DD3C0C">
        <w:trPr>
          <w:trHeight w:val="510"/>
        </w:trPr>
        <w:tc>
          <w:tcPr>
            <w:tcW w:w="99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color w:val="000000"/>
                <w:sz w:val="20"/>
                <w:szCs w:val="20"/>
                <w:lang w:eastAsia="bg-BG"/>
              </w:rPr>
            </w:pPr>
            <w:r w:rsidRPr="00C049C4">
              <w:rPr>
                <w:rFonts w:ascii="Times New Roman" w:eastAsia="Times New Roman" w:hAnsi="Times New Roman" w:cs="Times New Roman"/>
                <w:b/>
                <w:bCs/>
                <w:color w:val="000000"/>
                <w:sz w:val="20"/>
                <w:szCs w:val="20"/>
                <w:lang w:eastAsia="bg-BG"/>
              </w:rPr>
              <w:t>ТАБЛИЦА № 1 - СПИСЪК НА ПАСИЩА, МЕРИ И ЛИВАДИ ЗА ИНДИВИДУАЛНО ПОЛЗВАНЕ</w:t>
            </w:r>
          </w:p>
        </w:tc>
      </w:tr>
      <w:tr w:rsidR="00C049C4" w:rsidRPr="00C049C4" w:rsidTr="00DD3C0C">
        <w:trPr>
          <w:trHeight w:val="510"/>
        </w:trPr>
        <w:tc>
          <w:tcPr>
            <w:tcW w:w="540" w:type="dxa"/>
            <w:tcBorders>
              <w:top w:val="nil"/>
              <w:left w:val="single" w:sz="4" w:space="0" w:color="auto"/>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 по ред</w:t>
            </w:r>
          </w:p>
        </w:tc>
        <w:tc>
          <w:tcPr>
            <w:tcW w:w="2169" w:type="dxa"/>
            <w:tcBorders>
              <w:top w:val="nil"/>
              <w:left w:val="nil"/>
              <w:bottom w:val="single" w:sz="4" w:space="0" w:color="auto"/>
              <w:right w:val="single" w:sz="4" w:space="0" w:color="auto"/>
            </w:tcBorders>
            <w:shd w:val="clear" w:color="000000" w:fill="C4D79B"/>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ЗЕМЛИЩЕ</w:t>
            </w:r>
          </w:p>
        </w:tc>
        <w:tc>
          <w:tcPr>
            <w:tcW w:w="1340"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ПИ в КККР</w:t>
            </w:r>
          </w:p>
        </w:tc>
        <w:tc>
          <w:tcPr>
            <w:tcW w:w="2770"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МЕСТНОСТ</w:t>
            </w:r>
          </w:p>
        </w:tc>
        <w:tc>
          <w:tcPr>
            <w:tcW w:w="1031"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НТП</w:t>
            </w:r>
          </w:p>
        </w:tc>
        <w:tc>
          <w:tcPr>
            <w:tcW w:w="613"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КАТ.</w:t>
            </w:r>
          </w:p>
        </w:tc>
        <w:tc>
          <w:tcPr>
            <w:tcW w:w="1515"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ПЛОЩ НА ИМОТА /КВ.М./</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00744.160.1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7125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00744.163.1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3865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00744.171.1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35064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00744.35.2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28203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00744.35.3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2938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00744.35.4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73396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00744.40.1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33796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00744.49.1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ИЗТОК</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442239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00744.52.1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24015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00744.56.1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13743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00744.58.1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83927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00744.62.1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65142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00744.81.1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91797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w:t>
            </w:r>
          </w:p>
        </w:tc>
        <w:tc>
          <w:tcPr>
            <w:tcW w:w="2169" w:type="dxa"/>
            <w:tcBorders>
              <w:top w:val="nil"/>
              <w:left w:val="nil"/>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00744.83.1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283453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02957.12.56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58952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02957.13.59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45144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02957.13.61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32161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02957.36.100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138363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02957.36.62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108567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02957.36.63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503864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02957.53.2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МИТИРИЗА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70006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02957.70.11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390869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02957.77.69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ДО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44608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12365.200.104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БАШАРЕЧКА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17503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12365.203.17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МИНЧЕВ ДОЛ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381485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12365.206.10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ЛАПАТИЦА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906872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12365.206.8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КАМЪКА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384448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12365.208.27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ЗАДОВИЦА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54344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12365.208.28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ЗАДОВИЦА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160230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12365.213.41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ДАУТОВА ГОРА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89592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12365.213.49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ДИМОВ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156445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20314.189.101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РЕЗЕРВОАРА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150331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20314.19.101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32960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20314.23.101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ВТОРО СЕВЕРНО ПОЛЕ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25953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20314.278.2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15002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20314.278.3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15002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20314.278.4</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164902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20314.280.1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24894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20314.281.1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27559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20314.290.1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РЕЗЕРВОАРА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65039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20314.295.1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МАЛЪК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9246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20314.296.2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МАЛЪК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29078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20314.328.1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РЕЗЕРВОАРА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363602</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20314.368.101</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ЧАСТНИТЕ ЛОЗА</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27632</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45</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20314.378.1</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КАНТОНА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79597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20314.378.2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КАНТОНА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12189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20314.49.12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ЧАСТНИТЕ ЛОЗА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12174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20314.51.102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14517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20314.72.27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ГОЛЯМ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3972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20314.73.101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КАНТОНА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53660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20314.81.101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ГОЛЯМ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289057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23193.100.1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275003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23193.123.29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НЕШКОВ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29857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23193.147.13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МЕШЕЛИКА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34903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23193.172.29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МЕРЕДЕЛЯ</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169477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23193.20.1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ЯЗГЬОЛ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10</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123864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23193.21.1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ШУМЕНЯ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94241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23193.29.1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ШУМЕНЯ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44216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23193.62.9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ШОВЕНА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32340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23193.73.23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АСМАНЛЪКА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69690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23193.88.1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ЦЕЛИНИТЕ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2008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23193.98.6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107891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23193.98.7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6218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23193.99.2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88023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23193.99.3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9469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27019.166.187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109170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27019.166.189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7076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27019.59.56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КАМЪКА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253589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29310.49.5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ЧЕРНИЦАТА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21055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29310.49.7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САЛИ ОРМАН</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16728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29310.60.64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6899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29310.60.68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9980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29310.60.74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КЕРПИ БАБА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13634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29310.60.80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6010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29310.66.71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18952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29310.68.93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КЕРПИ БАБА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20963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29310.68.95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28552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44152.107.1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УДЖАКА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9401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44152.107.4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УДЖАКА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159006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44152.119.15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БОСТАНИТЕ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459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44152.127.27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БОСТАНИТЕ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8367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44152.136.3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МАРТАЛОВ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579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44152.137.1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МАРТАЛОВ ДОЛ</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266724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44152.138.2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СЕЛО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10833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44152.149.1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БАЛБУЗАНОВ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13461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5536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ЧЕШМИЧКАТА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8845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2538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4114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44152.151.2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ВЛАСОВ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6435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44152.153.2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ВЛАСОВ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60702</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92</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44152.154.1</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СЕЛИЩЕТО</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20237</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93</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44152.154.3</w:t>
            </w:r>
          </w:p>
        </w:tc>
        <w:tc>
          <w:tcPr>
            <w:tcW w:w="2770"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СЕЛИЩЕТО</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29538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РАДИН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306175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44152.157.1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СРЕЩУ СЕЛИЩЕТО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7063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44152.162.3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ШИШКОВ ВРЪХ</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163396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44152.184.1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РАДИН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437219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44152.185.2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ШИШКОВ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112635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44152.19.1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ЦЕЛЕНИТЕ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38038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44152.25.1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РАДИН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6710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44152.278.11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БАЛТАДЖИЕВИ ОРЕХ</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8659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44152.39.5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БАЛТАДЖИЕВИ ОРЕХИ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104852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44152.41.8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МАРУШКИН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78517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44152.45.21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ЛОКВИЦАТА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18027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44152.83.7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МОНКОВ ОРМАН</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179344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44152.9.24</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ДЕНЕВ БРЯСТ</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31220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44152.93.1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 ПЪТЕКИ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129967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44152.93.3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БЕЛИ ПЪТЕКИ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190660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44536.109.108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19425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44536.112.116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9307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44536.114.1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44536.114.4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44536.114.6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70313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44536.115.5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210924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44536.122.2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ПОД СРЕДНИЯ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2000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44536.131.1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ДРУМА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11465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44536.131.4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ДРУМА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5043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44536.149.101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23581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44536.181.247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39139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44536.181.248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ПАНКОВ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226138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44536.190.195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3697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44536.210.2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750083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44536.217.2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74486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44536.242.102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1050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44536.249.151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16065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44536.249.157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ТЕТЕВ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161575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44536.249.87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ТЕТЕВ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47096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44536.262.204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35157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44536.264.68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КОПАЧЕВ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58690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44536.3.6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6854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44536.3.7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1461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44536.67.76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КОПАЧЕВ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91739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44536.72.18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СТОП.ДВОР</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11165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49415.106.5</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БЪЗОВ ДОЛ</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49415.162.189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ДОЛНО БРАНИЩЕ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112543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49415.162.3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ДОЛНО БРАНИЩЕ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133453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49415.180.2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ЛИВАДИТЕ-ПРИПЕКА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3102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49415.2.237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ДОЛНО БРАНИЩЕ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5673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49415.2.373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ДОЛНИ ВЪРБИ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243673</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140</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49415.23.68</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СТЕНАТА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93402</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141</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49415.30.102</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ЛАЧЕВА ЧЕШМА</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101621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49415.31.226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ТОЧИЩАТА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253853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49415.391.1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4633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49415.391.141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27324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49415.391.2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5143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49415.392.3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ДОЛНО БРАНИЩЕ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299569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49415.392.5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НАД СТЕНАТА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372661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49415.46.217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БЕРБЕЧА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127070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49415.56.179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КАМЪКА </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135007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49415.56.189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447572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49415.56.75</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7720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49415.56.76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ГОРНИ БОСТАНИ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78080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49415.76.269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КАЧИЦА</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88272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51723.12.36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СИНДЖИРЛИ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138430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51723.12.38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БАЛАДЖА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175893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51723.12.51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БАЛАДЖА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34091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51723.126.20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ХАРМАНЛЪКА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2489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51723.68.41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КАРАЧ ДЕРЕ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34998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51723.83.18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ЯЛАНДЖИ КАЯ</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3242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51723.86.4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БАХЧЕ БАЛАР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9004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51723.86.7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БАХЧЕ БАЛАР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19405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51723.89.1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АЯЗ ГЬОЛ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290575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НИКОПОЛ</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51723.91.26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АЯЗ ГЬОЛ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27676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51932.10.259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204749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51932.11.14</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328847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51932.111.375</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164599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51932.111.382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259887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51932.12.33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МЪРШОВЯНСКО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3004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51932.137.386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66289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51932.148.482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18921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51932.149.392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40589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51932.149.483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33974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51932.150.407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41846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51932.150.485</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23821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51932.151.486</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21971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51932.151.488</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18967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51932.2.566</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157954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51932.30.54</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557069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51932.30.55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259299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51932.30.56</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48865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51932.30.58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166593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51932.30.68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58575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51932.31.6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ВЪРТИЛОВЕЦ</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3000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51932.31.9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ВЪРТИЛОВЕЦ</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30479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51932.509.467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116842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51932.529.700</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СЕЛО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60468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51932.597.246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262030</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188</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51932.68.224</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67910</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189</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51932.68.238</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54116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51932.71.259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453110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51932.89.308</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126296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51932.89.309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163772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51932.89.310</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74406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51932.96.342</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210419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51932.96.343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9099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51932.96.567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105008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65320.118.39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ПРАНГОВА НИВА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53279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65320.123.6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ГРЕДА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15200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199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65320.134.449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СОВАТЯ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38687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65320.140.2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ГОРНИ ЛИВАДИ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88963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65320.140.3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СОВАТЯ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122659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65320.188.48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48522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65320.189.33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40327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65320.23.78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ЯНЛЪКА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72863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65320.25.221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ШИРОКИЯ ДОЛ</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13104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65320.27.1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151578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65320.28.4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КУЛИНСКИ ПЪТ</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97612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65320.41.100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 xml:space="preserve">МАРИН ДОЛ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14090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209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65320.59.6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ПЧЕЛИНИТЕ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27794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65320.76.104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ЧУКИТЕ</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234642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65320.89.384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ДИЛ.МОГИЛА И ПРИПЕКА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441347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80697.170.79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69946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80697.225.3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ГЕНИ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2634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80697.227.5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ГЕНИ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29147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80697.231.1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6201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80697.231.6</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4000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80697.231.7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4001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80697.231.9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3984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219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80697.251.1</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11851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80697.251.10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СТАРИТЕ ЛОЗЯ</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17004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80697.251.13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3740</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80697.251.7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СТАРИТЕ ЛОЗЯ</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35953</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80697.252.3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СТАРО СЕЛО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6716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80697.252.9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СТАРО СЕЛО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8709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80697.259.3</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СЕЛОТО</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8001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80697.275.8</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3129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80697.275.9</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3178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80697.85.116</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178421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80697.86.118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237388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80697.87.124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САРАЕР</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414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80697.87.128</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7267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80697.87.130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САРАЕР</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1142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80697.87.135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14.202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80697.87.137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9269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80697.88.144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ПЕТЕЛКА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1525</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236</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80697.88.148</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871</w:t>
            </w:r>
          </w:p>
        </w:tc>
      </w:tr>
      <w:tr w:rsidR="00C049C4" w:rsidRPr="00C049C4" w:rsidTr="00DD3C0C">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237</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80697.88.149</w:t>
            </w:r>
          </w:p>
        </w:tc>
        <w:tc>
          <w:tcPr>
            <w:tcW w:w="2770"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1026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80697.88.151</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28172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239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80697.88.157</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15687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80697.88.162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22325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80697.88.163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color w:val="000000"/>
                <w:sz w:val="20"/>
                <w:szCs w:val="20"/>
                <w:lang w:eastAsia="bg-BG"/>
              </w:rPr>
            </w:pPr>
            <w:r w:rsidRPr="00C049C4">
              <w:rPr>
                <w:rFonts w:ascii="Times New Roman" w:eastAsia="Times New Roman" w:hAnsi="Times New Roman" w:cs="Times New Roman"/>
                <w:color w:val="000000"/>
                <w:sz w:val="20"/>
                <w:szCs w:val="20"/>
                <w:lang w:eastAsia="bg-BG"/>
              </w:rPr>
              <w:t>126119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80697.88.167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ПЕТЕЛКА</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2287</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80697.88.169</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178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244</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80697.88.172</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2256</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245</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80697.88.173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461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246</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80697.88.174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52</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247</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80697.88.175</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54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248</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80697.88.177</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ВАЛЯ ГЕНИ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1241</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249</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80697.89.180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68524</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250</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80697.90.300</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КОДА БЪЛЦИ</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6188</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251</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80697.91.296</w:t>
            </w:r>
          </w:p>
        </w:tc>
        <w:tc>
          <w:tcPr>
            <w:tcW w:w="2770"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8625</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252</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80697.91.364</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30119</w:t>
            </w:r>
          </w:p>
        </w:tc>
      </w:tr>
      <w:tr w:rsidR="00C049C4" w:rsidRPr="00C049C4" w:rsidTr="00DD3C0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253</w:t>
            </w:r>
          </w:p>
        </w:tc>
        <w:tc>
          <w:tcPr>
            <w:tcW w:w="2169" w:type="dxa"/>
            <w:tcBorders>
              <w:top w:val="nil"/>
              <w:left w:val="nil"/>
              <w:bottom w:val="single" w:sz="4" w:space="0" w:color="auto"/>
              <w:right w:val="single" w:sz="4" w:space="0" w:color="auto"/>
            </w:tcBorders>
            <w:shd w:val="clear" w:color="auto" w:fill="auto"/>
            <w:noWrap/>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80697.91.393</w:t>
            </w:r>
          </w:p>
        </w:tc>
        <w:tc>
          <w:tcPr>
            <w:tcW w:w="2770"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СЕЛИЩЕТО</w:t>
            </w:r>
          </w:p>
        </w:tc>
        <w:tc>
          <w:tcPr>
            <w:tcW w:w="1031"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jc w:val="center"/>
              <w:rPr>
                <w:rFonts w:ascii="Times New Roman" w:eastAsia="Times New Roman" w:hAnsi="Times New Roman" w:cs="Times New Roman"/>
                <w:sz w:val="20"/>
                <w:szCs w:val="20"/>
                <w:lang w:eastAsia="bg-BG"/>
              </w:rPr>
            </w:pPr>
            <w:r w:rsidRPr="00C049C4">
              <w:rPr>
                <w:rFonts w:ascii="Times New Roman" w:eastAsia="Times New Roman" w:hAnsi="Times New Roman" w:cs="Times New Roman"/>
                <w:sz w:val="20"/>
                <w:szCs w:val="20"/>
                <w:lang w:eastAsia="bg-BG"/>
              </w:rPr>
              <w:t>9997</w:t>
            </w:r>
          </w:p>
        </w:tc>
      </w:tr>
    </w:tbl>
    <w:p w:rsidR="00C049C4" w:rsidRPr="00C049C4" w:rsidRDefault="00C049C4" w:rsidP="00C049C4">
      <w:pPr>
        <w:spacing w:after="0" w:line="240" w:lineRule="auto"/>
        <w:jc w:val="both"/>
        <w:rPr>
          <w:rFonts w:ascii="Times New Roman" w:eastAsia="Times New Roman" w:hAnsi="Times New Roman" w:cs="Times New Roman"/>
          <w:i/>
          <w:sz w:val="24"/>
          <w:szCs w:val="24"/>
          <w:lang w:val="en-US" w:eastAsia="bg-BG"/>
        </w:rPr>
      </w:pPr>
      <w:r w:rsidRPr="00C049C4">
        <w:rPr>
          <w:rFonts w:ascii="Times New Roman" w:eastAsia="Times New Roman" w:hAnsi="Times New Roman" w:cs="Times New Roman"/>
          <w:i/>
          <w:sz w:val="24"/>
          <w:szCs w:val="24"/>
          <w:lang w:val="en-US" w:eastAsia="bg-BG"/>
        </w:rPr>
        <w:t xml:space="preserve">* </w:t>
      </w:r>
      <w:r w:rsidRPr="00C049C4">
        <w:rPr>
          <w:rFonts w:ascii="Times New Roman" w:eastAsia="Times New Roman" w:hAnsi="Times New Roman" w:cs="Times New Roman"/>
          <w:i/>
          <w:sz w:val="24"/>
          <w:szCs w:val="24"/>
          <w:lang w:eastAsia="bg-BG"/>
        </w:rPr>
        <w:t>при установяване на пропуснати имоти, същите да се управляват съобразно разпоредбите на ЗСПЗЗ и Решението на ОбС-Никопол.</w:t>
      </w:r>
    </w:p>
    <w:p w:rsidR="00C049C4" w:rsidRPr="00C049C4" w:rsidRDefault="00C049C4" w:rsidP="00C049C4">
      <w:pPr>
        <w:spacing w:after="0" w:line="240" w:lineRule="auto"/>
        <w:jc w:val="both"/>
        <w:rPr>
          <w:rFonts w:ascii="Times New Roman" w:eastAsia="Times New Roman" w:hAnsi="Times New Roman" w:cs="Times New Roman"/>
          <w:i/>
          <w:sz w:val="24"/>
          <w:szCs w:val="24"/>
          <w:lang w:val="en-US" w:eastAsia="bg-BG"/>
        </w:rPr>
      </w:pPr>
    </w:p>
    <w:p w:rsidR="00C049C4" w:rsidRPr="00C049C4" w:rsidRDefault="00C049C4" w:rsidP="00C049C4">
      <w:pPr>
        <w:spacing w:after="0" w:line="240" w:lineRule="auto"/>
        <w:jc w:val="both"/>
        <w:rPr>
          <w:rFonts w:ascii="Times New Roman" w:eastAsia="Times New Roman" w:hAnsi="Times New Roman" w:cs="Times New Roman"/>
          <w:i/>
          <w:sz w:val="24"/>
          <w:szCs w:val="24"/>
          <w:lang w:val="en-US" w:eastAsia="bg-BG"/>
        </w:rPr>
      </w:pPr>
      <w:r w:rsidRPr="00C049C4">
        <w:rPr>
          <w:rFonts w:ascii="Times New Roman" w:eastAsia="Times New Roman" w:hAnsi="Times New Roman" w:cs="Times New Roman"/>
          <w:i/>
          <w:sz w:val="24"/>
          <w:szCs w:val="24"/>
          <w:lang w:val="en-US" w:eastAsia="bg-BG"/>
        </w:rPr>
        <w:t>Кметът на Общината сключва договор за наем, като за имоти, които изцяло или частично не попадат в актуалния към датата на подписване на договора специализиран слой по чл. 5, ал. 2 от Наредба № 2 от 17 февруари 2015 г. за критериите за допустимост на земеделските площи за подпомагане по схеми и мерки за плащане на площ, не се дължи заплащане на наемна цена за две стопански години от сключването на договора.</w:t>
      </w:r>
    </w:p>
    <w:p w:rsidR="00C049C4" w:rsidRPr="00C049C4" w:rsidRDefault="00C049C4" w:rsidP="00C049C4">
      <w:pPr>
        <w:spacing w:after="0" w:line="240" w:lineRule="auto"/>
        <w:jc w:val="both"/>
        <w:rPr>
          <w:rFonts w:ascii="Times New Roman" w:eastAsia="Times New Roman" w:hAnsi="Times New Roman" w:cs="Times New Roman"/>
          <w:i/>
          <w:sz w:val="24"/>
          <w:szCs w:val="24"/>
          <w:lang w:eastAsia="bg-BG"/>
        </w:rPr>
      </w:pPr>
    </w:p>
    <w:tbl>
      <w:tblPr>
        <w:tblW w:w="8500" w:type="dxa"/>
        <w:tblInd w:w="779" w:type="dxa"/>
        <w:tblCellMar>
          <w:left w:w="70" w:type="dxa"/>
          <w:right w:w="70" w:type="dxa"/>
        </w:tblCellMar>
        <w:tblLook w:val="04A0" w:firstRow="1" w:lastRow="0" w:firstColumn="1" w:lastColumn="0" w:noHBand="0" w:noVBand="1"/>
      </w:tblPr>
      <w:tblGrid>
        <w:gridCol w:w="680"/>
        <w:gridCol w:w="2500"/>
        <w:gridCol w:w="2720"/>
        <w:gridCol w:w="2600"/>
      </w:tblGrid>
      <w:tr w:rsidR="00C049C4" w:rsidRPr="00C049C4" w:rsidTr="00DD3C0C">
        <w:trPr>
          <w:trHeight w:val="765"/>
        </w:trPr>
        <w:tc>
          <w:tcPr>
            <w:tcW w:w="8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049C4" w:rsidRPr="00C049C4" w:rsidRDefault="00C049C4" w:rsidP="00C049C4">
            <w:pPr>
              <w:spacing w:after="0" w:line="240" w:lineRule="auto"/>
              <w:rPr>
                <w:rFonts w:ascii="Times New Roman" w:eastAsia="Times New Roman" w:hAnsi="Times New Roman" w:cs="Times New Roman"/>
                <w:b/>
                <w:bCs/>
                <w:sz w:val="24"/>
                <w:szCs w:val="24"/>
                <w:lang w:eastAsia="bg-BG"/>
              </w:rPr>
            </w:pPr>
            <w:r w:rsidRPr="00C049C4">
              <w:rPr>
                <w:rFonts w:ascii="Times New Roman" w:eastAsia="Times New Roman" w:hAnsi="Times New Roman" w:cs="Times New Roman"/>
                <w:b/>
                <w:bCs/>
                <w:sz w:val="24"/>
                <w:szCs w:val="24"/>
                <w:lang w:eastAsia="bg-BG"/>
              </w:rPr>
              <w:t>ТАБЛИЦА № 2 - СПИСЪК НА ПАСИЩА, МЕРИ И ЛИВАДИ ЗА ОБЩО ПОЛЗВАНЕ</w:t>
            </w:r>
          </w:p>
        </w:tc>
      </w:tr>
      <w:tr w:rsidR="00C049C4" w:rsidRPr="00C049C4" w:rsidTr="00DD3C0C">
        <w:trPr>
          <w:trHeight w:val="630"/>
        </w:trPr>
        <w:tc>
          <w:tcPr>
            <w:tcW w:w="680" w:type="dxa"/>
            <w:tcBorders>
              <w:top w:val="nil"/>
              <w:left w:val="single" w:sz="4" w:space="0" w:color="auto"/>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4"/>
                <w:szCs w:val="24"/>
                <w:lang w:eastAsia="bg-BG"/>
              </w:rPr>
            </w:pPr>
            <w:r w:rsidRPr="00C049C4">
              <w:rPr>
                <w:rFonts w:ascii="Times New Roman" w:eastAsia="Times New Roman" w:hAnsi="Times New Roman" w:cs="Times New Roman"/>
                <w:b/>
                <w:bCs/>
                <w:sz w:val="24"/>
                <w:szCs w:val="24"/>
                <w:lang w:eastAsia="bg-BG"/>
              </w:rPr>
              <w:t>№ по ред</w:t>
            </w:r>
          </w:p>
        </w:tc>
        <w:tc>
          <w:tcPr>
            <w:tcW w:w="2500"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4"/>
                <w:szCs w:val="24"/>
                <w:lang w:eastAsia="bg-BG"/>
              </w:rPr>
            </w:pPr>
            <w:r w:rsidRPr="00C049C4">
              <w:rPr>
                <w:rFonts w:ascii="Times New Roman" w:eastAsia="Times New Roman" w:hAnsi="Times New Roman" w:cs="Times New Roman"/>
                <w:b/>
                <w:bCs/>
                <w:sz w:val="24"/>
                <w:szCs w:val="24"/>
                <w:lang w:eastAsia="bg-BG"/>
              </w:rPr>
              <w:t>ЗЕМЛИЩЕ</w:t>
            </w:r>
          </w:p>
        </w:tc>
        <w:tc>
          <w:tcPr>
            <w:tcW w:w="2720"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4"/>
                <w:szCs w:val="24"/>
                <w:lang w:eastAsia="bg-BG"/>
              </w:rPr>
            </w:pPr>
            <w:r w:rsidRPr="00C049C4">
              <w:rPr>
                <w:rFonts w:ascii="Times New Roman" w:eastAsia="Times New Roman" w:hAnsi="Times New Roman" w:cs="Times New Roman"/>
                <w:b/>
                <w:bCs/>
                <w:sz w:val="24"/>
                <w:szCs w:val="24"/>
                <w:lang w:eastAsia="bg-BG"/>
              </w:rPr>
              <w:t>№ НА ИМОТ</w:t>
            </w:r>
          </w:p>
        </w:tc>
        <w:tc>
          <w:tcPr>
            <w:tcW w:w="2600" w:type="dxa"/>
            <w:tcBorders>
              <w:top w:val="nil"/>
              <w:left w:val="nil"/>
              <w:bottom w:val="single" w:sz="4" w:space="0" w:color="auto"/>
              <w:right w:val="single" w:sz="4" w:space="0" w:color="auto"/>
            </w:tcBorders>
            <w:shd w:val="clear" w:color="000000" w:fill="C4D79B"/>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4"/>
                <w:szCs w:val="24"/>
                <w:lang w:eastAsia="bg-BG"/>
              </w:rPr>
            </w:pPr>
            <w:r w:rsidRPr="00C049C4">
              <w:rPr>
                <w:rFonts w:ascii="Times New Roman" w:eastAsia="Times New Roman" w:hAnsi="Times New Roman" w:cs="Times New Roman"/>
                <w:b/>
                <w:bCs/>
                <w:sz w:val="24"/>
                <w:szCs w:val="24"/>
                <w:lang w:eastAsia="bg-BG"/>
              </w:rPr>
              <w:t>ПЛОЩ НА ИМОТА</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00744.16.13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18761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00744.31.79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1597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00744.32.81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00744.43.1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3395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00744.46.2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4162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00744.46.3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00744.48.1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12236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00744.67.1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8663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00744.70.1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00744.94.1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29217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00744.96.1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124161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00744.99.1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00744.101.1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00744.102.2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00744.106.1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4997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00744.153.1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00744.154.1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4704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00744.155.1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8278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00744.153.1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00744.167.1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00744.168.1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1850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00744.169.1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00744.170.1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00744.174.1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00744.175.1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19703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00744.257.1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02957.50.76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16521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02957.70.10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12365.31.13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12365.36.61.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12365.40.37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12365.40.37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12365.41.60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12365.54.1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12729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12365.69.12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12365.78.27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12365.211.310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12365.125.52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12365.135.6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12365.137.30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12365.137.31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12365.143.11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12365.148.15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23998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8668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12365.200.74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12365.200.90</w:t>
            </w:r>
          </w:p>
        </w:tc>
        <w:tc>
          <w:tcPr>
            <w:tcW w:w="26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2070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12365.200.108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12365.24.111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7188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12365.203.107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15728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12365.203.11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60857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13920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28393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5953</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12365.204.34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112598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12365.205.415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12365.130.130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8703</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12365.207.12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3511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12365.143.114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12365.143.116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1781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60372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11872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12365.208.90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12365.208.94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20189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12365.208.99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22206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12365.209.9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12365.209.11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1776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12365.209.12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12365.209.26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79696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12365.210.19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2278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12490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12365.211.76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12365.211.87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12365.211.96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133752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66829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38566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64901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12365.229.143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12365.211.144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23415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4392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20026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12365.212.60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8101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48241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12365.212.64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5804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22580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96921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11701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17827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12365.213.79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58363</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12365.213.81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12365.213.84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13072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12365.213.89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6496</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12365.213.94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17365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11461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127</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12365.213.142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29116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128</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12365.213.156</w:t>
            </w:r>
          </w:p>
        </w:tc>
        <w:tc>
          <w:tcPr>
            <w:tcW w:w="26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12365.154.11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46460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4383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14869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12365.214.68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12365.214.95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10998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20314.95.19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10985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20805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8388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2256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20314.231.1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20314.13.102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22637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20314.250.6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46210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20314.22.106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17615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20314.22.103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20314.22.105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20314.251.101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20314.296.101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35711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20314.53.24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20314.307.2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20314.307.3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12184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20314.46.102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27004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20314.63.101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20314.360.1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26137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20314.374.2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20314.72.30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9159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20314.21.101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23193.33.4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6383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23193.36.3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8370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23193.43.6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23193.54.13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6820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23193.55.48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23193.58.5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2816</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23193.58.6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7152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167</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23193.63.11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23193.68.18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16762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23193.71.1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23193.71.5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23193.78.4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15526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23193.82.1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19851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23193.83.17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14761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23193.85.2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5670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23193.89.14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5995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4474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16551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23193.93.13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12690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23193.96.9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2241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23193.97.7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23193.104.1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1802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23193.105.3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26534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23193.109.1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10815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1562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16835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4604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23193.117.7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23193.118.2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23193.120.3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24434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23193.123.9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23193.135.4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5639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23193.137.1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23193.138.1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52240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23193.138.3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23193.139.4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4825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10889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15652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56669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23193.147.1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1743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23193.150.4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23193.150.20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23193.152.12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8559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23193.155.18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19232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23193.155.20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29567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211</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23193.160.1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6791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23193.163.1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5687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23193.164.9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214</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23193.169.6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1058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215</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23193.172.30</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23193.173.12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27019.59.28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29562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27019.20.111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27019.24.25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54651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27019.20.110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27019.67.29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94873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27019.20.112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5411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27019.37.36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4295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27019.48.43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12608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27019.48.47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27019.45.50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27019.54.55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10221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27019.66.114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95835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27019.300.63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27019.300.64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27019.78.85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71106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27019.71.70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27019.71.73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42023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27019.78.82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24026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27019.301.81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27019.83.87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27019.78.105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27019.110.109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25332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27019.159.116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27019.302.117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35711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27019.302.119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2895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27019.300.122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8828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27019.300.124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6609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27019.300.125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22805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27019.71.141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10232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27019.159.153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20479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27019.166.156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33903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27019.166.157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5992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27019.260.175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8843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27019.166.185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25184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27019.166.186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90220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27019.166.191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140979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27019.299.193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27019.261.195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56224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27019.166.202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44234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27019.227.207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17464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27019.211.208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27019.211.209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47244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27019.213.214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31391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27019.211.215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22935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27019.168.223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81465</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27019.174.224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57328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27019.225.226</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27019.299.229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27019.228.231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27019.227.232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27019.227.234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27019.227.235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27019.72.309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27019.303.102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8568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27019.46.1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27019.249.101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87438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27019.72.3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32217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27019.301.11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27019.96.101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7725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27019.147.11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27019.147.1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987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27019.147.3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27019.147.5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27019.204.2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27019.228.2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16721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2860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1411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29310.1.35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1070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29310.45.1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12918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29310.45.3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9982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29310.49.1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15418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29310.60.18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77804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29310.67.75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29310.67.80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29310.67.97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21854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29310.67.103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21414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29310.67.108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3487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44152.1.37</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5858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44152.1.39</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15833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44152.42.14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18091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44152.68.1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16370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44152.73.15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91712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44152.74.8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67785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44152.76.13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44152.77.30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44152.82.7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173161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44152.82.10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35154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44152.83.3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15463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44152.88.6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29869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44152.90.4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44152.90.5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14425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44152.90.9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44152.90.13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44152.96.1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11642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44152.104.1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44152.104.6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12719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44152.118.1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2076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44152.128.3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1083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44152.143.10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44152.143.16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44152.143.17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58236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44152.143.26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44152.147.8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31417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44152.148.7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4460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44152.148.11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16830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44152.150.1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37936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44152.152.1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44152.152.2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44152.153.3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100777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14266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16648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79953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12512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44152.169.2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56633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4902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19364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10492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44152.175.1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2914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44152.176.13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54444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6694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44152.177.2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65464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44152.178.1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10948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44152.183.3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44152.186.1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44152.278.1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3640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44152.291.11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1107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369</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44536.243.53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25037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44536.73.54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2931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44536.246.55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44536.246.56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44536.264.60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11145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44536.247.82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44536.247.83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44536.85.164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44536.249.86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44536.58.90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16328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44536.263.92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44536.264.93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44536.255.101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34559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44536.255.103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19634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44536.114.113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38220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44536.142.143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1730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44536.142.144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44536.160.158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44536.160.161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28344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44536.160.162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56871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44536.255.172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9261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44536.254.182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32689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44536.256.198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25261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44536.261.200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115885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44536.190.202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44536.256.206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14410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44536.181.249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44536.181.252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220045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44536.164.28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44536.178.2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12503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44536.122.8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212595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49415.13.23.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49415.35.66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4807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49415.36.67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3039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49415.233.71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2105</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49415.76.74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6654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49415.92.88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2921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49415.314.101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407</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49415.57.107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49415.107.108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49415.115.113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49415.105.121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12615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49415.56.52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49415.12.339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49415.12.335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49415.56.347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7726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49415.57.167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49415.64.195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49415.385.227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49415.32.234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49415.37.239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49415.34.240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49415.105.247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49415.274.256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49415.75.275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49415.74.296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49415.63.326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49415.287.337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49415.63.341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49415.90.346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16728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49415.81.379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49415.393.386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4443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49415.9.387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14050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49415.9.389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5762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49415.183.401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49415.96.419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26716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49415.95.422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24049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49415.296.428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49415.100.435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49415.100.437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13393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49415.203.438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440</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49415.104.15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35863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49415.104.23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1841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442</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49415.106.12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49415.162.4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8942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49415.162.7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18854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445</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49415.172.8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446</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49415.172.17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447</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49415.172.18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448</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49415.172.19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449</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49415.180.40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3031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450</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49415.183.1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7000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451</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49415.210.2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36108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452</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49415.210.13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453</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49415.210.14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2100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49415.210.28</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2535</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455</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49415.210.30</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49415.313.1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76070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51723.101.17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11166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51723.101.33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7002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51723.103.16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1855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51723.104.22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8510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51723.104.4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51723.104.8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51723.107.4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13060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51723.113.34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12352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51723.113.39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19627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51723.113.43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51723.114.48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51723.114.53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2526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51723.114.55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51723.114.56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5458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51723.114.59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51723.116.17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51723.116.20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6356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51723.117.13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51723.119.100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1546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51723.119.114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51723.119.66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51723.119.75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51723.119.92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51723.119.94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51723.119.97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2325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7656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27798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28552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492</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493</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7502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494</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51723.126.28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4186</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51723.126.3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2699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51723.128.44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51723.129.18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5999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51723.129.20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13437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51723.131.52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505</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51723.133.33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506</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51723.133.34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51723.133.42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6171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51723.133.45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11447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51723.135.22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51723.139.16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161984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51723.139.19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51723.139.39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51723.139.43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51723.139.45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51723.14.18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51723.140.4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77053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51723.142.5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44487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51723.29.5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51723.30.14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51723.30.24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51723.30.30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51723.352.7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24403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51723.37.10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524</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51723.37.8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51723.37.9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15224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51723.39.6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51723.41.4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10701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51723.62.45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51723.68.38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16483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51723.74.35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51723.78.50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51723.81.33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51723.81.35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51723.81.36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38132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51723.81.37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51723.82.27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51723.82.30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51723.83.10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51723.83.13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51723.83.20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51723.83.21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542</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51723.85.24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51723.86.18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51723.86.20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51723.86.21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6309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51723.86.23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51723.88.4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11039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51723.89.2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26009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51723.89.4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4470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51723.89.8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51723.90.21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51723.90.23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17223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51723.91.21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6843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51723.91.23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51723.91.24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51723.91.25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7440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51723.94.1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51723.94.14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1278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4374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87008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51723.97.13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51723.97.16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38809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51932.28.34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86312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51932.28.33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7975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51932.28.32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51932.28.31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51932.19.347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2959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51932.19.346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14210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51932.19.344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51932.26.207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51932.15.161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51932.13.46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58561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51932.13.47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35115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51932.30.59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220691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51932.32.62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2191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51932.32.66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19824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51932.65.91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12183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51932.247.106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18400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51932.30.65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83459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51932.30.64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106915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51932.30.115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140920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51932.419.117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11324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51932.47.122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29024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51932.47.127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51932.48.133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3455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51932.48.134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1418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51932.21.135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4463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51932.21.136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4048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51932.49.73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23280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51932.49.69</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49285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51932.49.66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16827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51932.49.70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9273</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599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51932.49.67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51932.49.39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5327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51932.53.24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4505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51932.59.190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47453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51932.61.191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42368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51932.62.201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51932.62.22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4976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51932.62.203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51932.30.205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134964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51932.30.206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321149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51932.30.207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6374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51932.57.135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8997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51932.59.213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21147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51932.66.233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16222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51932.169.237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51932.529.239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13430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51932.597.240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8542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51932.595.245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22380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51932.247.254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14758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51932.247.255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17273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51932.247.261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51932.1.265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108273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51932.75.268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51932.75.269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11958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626</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51932.79.283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72185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51932.83.295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51932.87.313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2847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51932.89.317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3065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51932.92.320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7241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51932.92.321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14663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51932.407.322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15009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51932.414.324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34169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51932.89.326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51932.89.327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165186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51932.91.337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51932.91.338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51932.100.359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639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51932.99.362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5550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51932.111.380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76097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51932.137.390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8463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51932.27.448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5028</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51932.27.449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2474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51932.72.461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51932.72.465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10754</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51932.169.478</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647</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51932.417.703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120438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51932.407.808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952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51932.410.809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1128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51932.411.810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51932.12.50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51932.12.300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51932.15.252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51932.47.103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9398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51932.47.106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51932.52.55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4033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51932.52.400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8996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51932.55.304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51932.55.307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51932.55.308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51932.55.309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6735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51932.57.208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51932.57.210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51932.57.305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51932.57.700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51932.98.4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65320.56.40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5413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65320.24.22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295529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65320.22.93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2810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65320.189.38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7684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65320.22.92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4024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65320.27.45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65320.21.67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150786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65320.13.61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65320.187.74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20617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65320.76.83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11544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65320.188.86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10492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65320.181.88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6473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65320.177.97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65320.177.98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17866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65320.92.102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65320.71.79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65320.141.120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9650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65320.180.123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11882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65320.62.145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65320.103.245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212616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65320.92.254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14466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65320.180.257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38008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65320.107.264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11180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65320.108.267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12032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691</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65320.178.269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10185</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65320.178.272</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4891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65320.103.293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16070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694</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65320.177.296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3231</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695</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65320.178.327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65320.124.336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5709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65320.118.343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9994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65320.140.351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699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65320.118.352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50689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65320.187.453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9866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65320.187.454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5075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65320.53.519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65320.56.602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3514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65320.149.652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65320.142.678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2767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38757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65320.10.18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41742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49661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120330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65320.20.72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65320.20.73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65320.24.19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18261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47485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17064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65320.28.4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97601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65320.42.45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65320.57.1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9005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719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65320.57.2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15027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65320.58.11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21085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65320.65.74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3641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65320.68.2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11089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65320.68.57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3469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65320.68.59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2548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65320.68.61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13799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65320.72.1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3437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65320.76.6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6001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65320.76.10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12457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729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65320.93.19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6698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65320.93.26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14745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65320.93.32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65320.94.40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65320.95.6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153038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65320.149.26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26072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65320.293.12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1996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80697.54.9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2366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737</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80697.72.2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3399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80697.85.117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16930</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739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80697.88.160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2032</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80697.88.184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317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80697.89.183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2389</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80697.89.195</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7047</w:t>
            </w:r>
          </w:p>
        </w:tc>
      </w:tr>
      <w:tr w:rsidR="00C049C4" w:rsidRPr="00C049C4" w:rsidTr="00DD3C0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80697.89.196</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15379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80697.89.199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20748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80697.89.202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3491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80697.89.214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12036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749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80697.89.223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13251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80697.89.227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1336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80697.91.308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12878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80697.91.309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37006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80697.91.315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10080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80697.91.331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13023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80697.91.344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13543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80697.91.345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12993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80697.91.348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14329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80697.91.399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2444</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759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80697.91.427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16991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80697.91.429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19821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80697.140.146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2190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762</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80697.140.147</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80697.140.149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80697.150.26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3660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765</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80697.225.1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3003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766</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80697.225.2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4321</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767</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80697.227.4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8113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768</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80697.248.1</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769</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80697.248.4</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3200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770</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80697.248.5</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3967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771</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80697.248.6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4200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772</w:t>
            </w:r>
          </w:p>
        </w:tc>
        <w:tc>
          <w:tcPr>
            <w:tcW w:w="250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80697.248.8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21085</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773</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80697.259.20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1638</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774</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80697.400.249</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775</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80697.400.250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989</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776</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80697.500.256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372</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777</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80697.500.258</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500</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778</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80697.500.270</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2116</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779</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80697.690.226</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6893</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780</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80697.760.372</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3487</w:t>
            </w:r>
          </w:p>
        </w:tc>
      </w:tr>
      <w:tr w:rsidR="00C049C4" w:rsidRPr="00C049C4" w:rsidTr="00DD3C0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781</w:t>
            </w:r>
          </w:p>
        </w:tc>
        <w:tc>
          <w:tcPr>
            <w:tcW w:w="25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80697.760.373</w:t>
            </w:r>
          </w:p>
        </w:tc>
        <w:tc>
          <w:tcPr>
            <w:tcW w:w="2600" w:type="dxa"/>
            <w:tcBorders>
              <w:top w:val="nil"/>
              <w:left w:val="nil"/>
              <w:bottom w:val="single" w:sz="4" w:space="0" w:color="auto"/>
              <w:right w:val="single" w:sz="4" w:space="0" w:color="auto"/>
            </w:tcBorders>
            <w:shd w:val="clear" w:color="auto" w:fill="auto"/>
            <w:vAlign w:val="bottom"/>
            <w:hideMark/>
          </w:tcPr>
          <w:p w:rsidR="00C049C4" w:rsidRPr="00C049C4" w:rsidRDefault="00C049C4" w:rsidP="00C049C4">
            <w:pPr>
              <w:spacing w:after="0" w:line="240" w:lineRule="auto"/>
              <w:jc w:val="center"/>
              <w:rPr>
                <w:rFonts w:ascii="Times New Roman" w:eastAsia="Times New Roman" w:hAnsi="Times New Roman" w:cs="Times New Roman"/>
                <w:lang w:eastAsia="bg-BG"/>
              </w:rPr>
            </w:pPr>
            <w:r w:rsidRPr="00C049C4">
              <w:rPr>
                <w:rFonts w:ascii="Times New Roman" w:eastAsia="Times New Roman" w:hAnsi="Times New Roman" w:cs="Times New Roman"/>
                <w:lang w:eastAsia="bg-BG"/>
              </w:rPr>
              <w:t>262</w:t>
            </w:r>
          </w:p>
        </w:tc>
      </w:tr>
    </w:tbl>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r w:rsidRPr="00C049C4">
        <w:rPr>
          <w:rFonts w:ascii="Times New Roman" w:eastAsia="Times New Roman" w:hAnsi="Times New Roman" w:cs="Times New Roman"/>
          <w:b/>
          <w:bCs/>
          <w:sz w:val="26"/>
          <w:szCs w:val="26"/>
          <w:lang w:val="en-US" w:eastAsia="bg-BG"/>
        </w:rPr>
        <w:t xml:space="preserve">V. СПИСЪК С ДАННИ НА ЗЕДЕМЕЛСКИТЕ СТОПАНИ ИЛИ ТЕХНИ СДРУЖЕНИЯ, ОТГЛЕЖДАНИТЕ ОТ ТЯХ ПАСИЩНИ ЖИВОТНИ, НА ТЕРИТОРИЯТА НА ОБЩИНА </w:t>
      </w:r>
      <w:r w:rsidRPr="00C049C4">
        <w:rPr>
          <w:rFonts w:ascii="Times New Roman" w:eastAsia="Times New Roman" w:hAnsi="Times New Roman" w:cs="Times New Roman"/>
          <w:b/>
          <w:bCs/>
          <w:sz w:val="26"/>
          <w:szCs w:val="26"/>
          <w:lang w:eastAsia="bg-BG"/>
        </w:rPr>
        <w:t>НИКОПОЛ</w:t>
      </w: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 xml:space="preserve">На основание чл. 37о, ал. </w:t>
      </w:r>
      <w:r w:rsidRPr="00C049C4">
        <w:rPr>
          <w:rFonts w:ascii="Times New Roman" w:eastAsia="Times New Roman" w:hAnsi="Times New Roman" w:cs="Times New Roman"/>
          <w:sz w:val="26"/>
          <w:szCs w:val="26"/>
          <w:lang w:eastAsia="bg-BG"/>
        </w:rPr>
        <w:t>5</w:t>
      </w:r>
      <w:r w:rsidRPr="00C049C4">
        <w:rPr>
          <w:rFonts w:ascii="Times New Roman" w:eastAsia="Times New Roman" w:hAnsi="Times New Roman" w:cs="Times New Roman"/>
          <w:sz w:val="26"/>
          <w:szCs w:val="26"/>
          <w:lang w:val="en-US" w:eastAsia="bg-BG"/>
        </w:rPr>
        <w:t xml:space="preserve"> и ал.</w:t>
      </w:r>
      <w:r w:rsidRPr="00C049C4">
        <w:rPr>
          <w:rFonts w:ascii="Times New Roman" w:eastAsia="Times New Roman" w:hAnsi="Times New Roman" w:cs="Times New Roman"/>
          <w:sz w:val="26"/>
          <w:szCs w:val="26"/>
          <w:lang w:eastAsia="bg-BG"/>
        </w:rPr>
        <w:t>6</w:t>
      </w:r>
      <w:r w:rsidRPr="00C049C4">
        <w:rPr>
          <w:rFonts w:ascii="Times New Roman" w:eastAsia="Times New Roman" w:hAnsi="Times New Roman" w:cs="Times New Roman"/>
          <w:sz w:val="26"/>
          <w:szCs w:val="26"/>
          <w:lang w:val="en-US" w:eastAsia="bg-BG"/>
        </w:rPr>
        <w:t xml:space="preserve"> от ЗСПЗЗ е </w:t>
      </w:r>
      <w:r w:rsidRPr="00C049C4">
        <w:rPr>
          <w:rFonts w:ascii="Times New Roman" w:eastAsia="Times New Roman" w:hAnsi="Times New Roman" w:cs="Times New Roman"/>
          <w:sz w:val="26"/>
          <w:szCs w:val="26"/>
          <w:lang w:eastAsia="bg-BG"/>
        </w:rPr>
        <w:t>приложен</w:t>
      </w:r>
      <w:r w:rsidRPr="00C049C4">
        <w:rPr>
          <w:rFonts w:ascii="Times New Roman" w:eastAsia="Times New Roman" w:hAnsi="Times New Roman" w:cs="Times New Roman"/>
          <w:sz w:val="26"/>
          <w:szCs w:val="26"/>
          <w:lang w:val="en-US" w:eastAsia="bg-BG"/>
        </w:rPr>
        <w:t xml:space="preserve"> списък </w:t>
      </w:r>
      <w:r w:rsidRPr="00C049C4">
        <w:rPr>
          <w:rFonts w:ascii="Times New Roman" w:eastAsia="Times New Roman" w:hAnsi="Times New Roman" w:cs="Times New Roman"/>
          <w:sz w:val="26"/>
          <w:szCs w:val="26"/>
          <w:lang w:eastAsia="bg-BG"/>
        </w:rPr>
        <w:t xml:space="preserve">с </w:t>
      </w:r>
      <w:r w:rsidRPr="00C049C4">
        <w:rPr>
          <w:rFonts w:ascii="Times New Roman" w:eastAsia="Times New Roman" w:hAnsi="Times New Roman" w:cs="Times New Roman"/>
          <w:sz w:val="26"/>
          <w:szCs w:val="26"/>
          <w:lang w:val="en-US" w:eastAsia="bg-BG"/>
        </w:rPr>
        <w:t>данни за земеделските стопани и</w:t>
      </w:r>
      <w:r w:rsidRPr="00C049C4">
        <w:rPr>
          <w:rFonts w:ascii="Times New Roman" w:eastAsia="Times New Roman" w:hAnsi="Times New Roman" w:cs="Times New Roman"/>
          <w:sz w:val="26"/>
          <w:szCs w:val="26"/>
          <w:lang w:eastAsia="bg-BG"/>
        </w:rPr>
        <w:t>ли</w:t>
      </w:r>
      <w:r w:rsidRPr="00C049C4">
        <w:rPr>
          <w:rFonts w:ascii="Times New Roman" w:eastAsia="Times New Roman" w:hAnsi="Times New Roman" w:cs="Times New Roman"/>
          <w:sz w:val="26"/>
          <w:szCs w:val="26"/>
          <w:lang w:val="en-US" w:eastAsia="bg-BG"/>
        </w:rPr>
        <w:t xml:space="preserve"> техни сдружения, регистрирани като юридически лица</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US" w:eastAsia="bg-BG"/>
        </w:rPr>
        <w:t xml:space="preserve"> отглежданите от тях </w:t>
      </w:r>
      <w:r w:rsidRPr="00C049C4">
        <w:rPr>
          <w:rFonts w:ascii="Times New Roman" w:eastAsia="Times New Roman" w:hAnsi="Times New Roman" w:cs="Times New Roman"/>
          <w:sz w:val="26"/>
          <w:szCs w:val="26"/>
          <w:lang w:eastAsia="bg-BG"/>
        </w:rPr>
        <w:t xml:space="preserve">брой и вид пасищни </w:t>
      </w:r>
      <w:r w:rsidRPr="00C049C4">
        <w:rPr>
          <w:rFonts w:ascii="Times New Roman" w:eastAsia="Times New Roman" w:hAnsi="Times New Roman" w:cs="Times New Roman"/>
          <w:sz w:val="26"/>
          <w:szCs w:val="26"/>
          <w:lang w:val="en-US" w:eastAsia="bg-BG"/>
        </w:rPr>
        <w:t>животни</w:t>
      </w:r>
      <w:r w:rsidRPr="00C049C4">
        <w:rPr>
          <w:rFonts w:ascii="Times New Roman" w:eastAsia="Times New Roman" w:hAnsi="Times New Roman" w:cs="Times New Roman"/>
          <w:sz w:val="26"/>
          <w:szCs w:val="26"/>
          <w:lang w:eastAsia="bg-BG"/>
        </w:rPr>
        <w:t xml:space="preserve"> на територията на община Никопол</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съгласуван с Областна дирекция по безопасност на храните -Плевен. </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r w:rsidRPr="00C049C4">
        <w:rPr>
          <w:rFonts w:ascii="Times New Roman" w:eastAsia="Times New Roman" w:hAnsi="Times New Roman" w:cs="Times New Roman"/>
          <w:b/>
          <w:bCs/>
          <w:sz w:val="26"/>
          <w:szCs w:val="26"/>
          <w:lang w:val="en-US" w:eastAsia="bg-BG"/>
        </w:rPr>
        <w:t>VI. ПОЛЗВАНЕ НА ОБЩИНСКИТЕ МЕРИ И ПАСИЩА</w:t>
      </w:r>
      <w:r w:rsidRPr="00C049C4">
        <w:rPr>
          <w:rFonts w:ascii="Times New Roman" w:eastAsia="Times New Roman" w:hAnsi="Times New Roman" w:cs="Times New Roman"/>
          <w:b/>
          <w:bCs/>
          <w:sz w:val="26"/>
          <w:szCs w:val="26"/>
          <w:lang w:eastAsia="bg-BG"/>
        </w:rPr>
        <w:t xml:space="preserve"> </w:t>
      </w:r>
      <w:r w:rsidRPr="00C049C4">
        <w:rPr>
          <w:rFonts w:ascii="Times New Roman" w:eastAsia="Times New Roman" w:hAnsi="Times New Roman" w:cs="Times New Roman"/>
          <w:b/>
          <w:bCs/>
          <w:sz w:val="26"/>
          <w:szCs w:val="26"/>
          <w:lang w:val="en-US" w:eastAsia="bg-BG"/>
        </w:rPr>
        <w:t>ОТ ОБЩИНСКИ</w:t>
      </w:r>
      <w:r w:rsidRPr="00C049C4">
        <w:rPr>
          <w:rFonts w:ascii="Times New Roman" w:eastAsia="Times New Roman" w:hAnsi="Times New Roman" w:cs="Times New Roman"/>
          <w:b/>
          <w:bCs/>
          <w:sz w:val="26"/>
          <w:szCs w:val="26"/>
          <w:lang w:eastAsia="bg-BG"/>
        </w:rPr>
        <w:t>Я</w:t>
      </w:r>
      <w:r w:rsidRPr="00C049C4">
        <w:rPr>
          <w:rFonts w:ascii="Times New Roman" w:eastAsia="Times New Roman" w:hAnsi="Times New Roman" w:cs="Times New Roman"/>
          <w:b/>
          <w:bCs/>
          <w:sz w:val="26"/>
          <w:szCs w:val="26"/>
          <w:lang w:val="en-US" w:eastAsia="bg-BG"/>
        </w:rPr>
        <w:t xml:space="preserve"> ПОЗЕМЛЕН ФОНД</w:t>
      </w:r>
    </w:p>
    <w:p w:rsidR="00C049C4" w:rsidRPr="00C049C4" w:rsidRDefault="00C049C4" w:rsidP="00C049C4">
      <w:pPr>
        <w:spacing w:after="0"/>
        <w:jc w:val="both"/>
        <w:rPr>
          <w:rFonts w:ascii="Times New Roman" w:eastAsia="Times New Roman" w:hAnsi="Times New Roman" w:cs="Times New Roman"/>
          <w:b/>
          <w:bCs/>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Размера и местоположението на мерите, пасищата и ливадите на територията на община Никопол, както и правилата за общо и индивидуално ползване в зависимост от броя и вида на отглежданите пасищни животни на територията на съответното землище се определя от Общинския съвет с решение, прието с мнозинство от общия брой на съветниците. </w:t>
      </w:r>
    </w:p>
    <w:p w:rsidR="00C049C4" w:rsidRPr="00C049C4" w:rsidRDefault="00C049C4" w:rsidP="00C049C4">
      <w:pPr>
        <w:spacing w:after="0"/>
        <w:jc w:val="both"/>
        <w:rPr>
          <w:rFonts w:ascii="Times New Roman" w:eastAsia="Times New Roman" w:hAnsi="Times New Roman" w:cs="Times New Roman"/>
          <w:b/>
          <w:sz w:val="26"/>
          <w:szCs w:val="26"/>
          <w:lang w:eastAsia="bg-BG"/>
        </w:rPr>
      </w:pPr>
    </w:p>
    <w:p w:rsidR="00C049C4" w:rsidRPr="00C049C4" w:rsidRDefault="00C049C4" w:rsidP="00C049C4">
      <w:pPr>
        <w:spacing w:after="0"/>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val="en-US" w:eastAsia="bg-BG"/>
        </w:rPr>
        <w:t xml:space="preserve">VII. </w:t>
      </w:r>
      <w:r w:rsidRPr="00C049C4">
        <w:rPr>
          <w:rFonts w:ascii="Times New Roman" w:eastAsia="Times New Roman" w:hAnsi="Times New Roman" w:cs="Times New Roman"/>
          <w:b/>
          <w:sz w:val="26"/>
          <w:szCs w:val="26"/>
          <w:lang w:eastAsia="bg-BG"/>
        </w:rPr>
        <w:t>ЗАДЪЛЖЕНИЯ НА ОБЩИНАТА И ПОЛЗВАТЕЛИТЕ</w:t>
      </w:r>
    </w:p>
    <w:p w:rsidR="00C049C4" w:rsidRPr="00C049C4" w:rsidRDefault="00C049C4" w:rsidP="00C049C4">
      <w:pPr>
        <w:spacing w:after="0"/>
        <w:jc w:val="both"/>
        <w:rPr>
          <w:rFonts w:ascii="Times New Roman" w:eastAsia="Times New Roman" w:hAnsi="Times New Roman" w:cs="Times New Roman"/>
          <w:b/>
          <w:sz w:val="26"/>
          <w:szCs w:val="26"/>
          <w:lang w:eastAsia="bg-BG"/>
        </w:rPr>
      </w:pPr>
    </w:p>
    <w:p w:rsidR="00C049C4" w:rsidRPr="00C049C4" w:rsidRDefault="00C049C4" w:rsidP="00C049C4">
      <w:pPr>
        <w:spacing w:after="0"/>
        <w:jc w:val="both"/>
        <w:rPr>
          <w:rFonts w:ascii="Times New Roman" w:eastAsia="Times New Roman" w:hAnsi="Times New Roman" w:cs="Times New Roman"/>
          <w:b/>
          <w:sz w:val="26"/>
          <w:szCs w:val="26"/>
          <w:u w:val="single"/>
          <w:lang w:eastAsia="bg-BG"/>
        </w:rPr>
      </w:pPr>
      <w:r w:rsidRPr="00C049C4">
        <w:rPr>
          <w:rFonts w:ascii="Times New Roman" w:eastAsia="Times New Roman" w:hAnsi="Times New Roman" w:cs="Times New Roman"/>
          <w:b/>
          <w:sz w:val="26"/>
          <w:szCs w:val="26"/>
          <w:u w:val="single"/>
          <w:lang w:val="en-US" w:eastAsia="bg-BG"/>
        </w:rPr>
        <w:t>1.</w:t>
      </w:r>
      <w:r w:rsidRPr="00C049C4">
        <w:rPr>
          <w:rFonts w:ascii="Times New Roman" w:eastAsia="Times New Roman" w:hAnsi="Times New Roman" w:cs="Times New Roman"/>
          <w:sz w:val="26"/>
          <w:szCs w:val="26"/>
          <w:u w:val="single"/>
          <w:lang w:eastAsia="bg-BG"/>
        </w:rPr>
        <w:t xml:space="preserve"> </w:t>
      </w:r>
      <w:r w:rsidRPr="00C049C4">
        <w:rPr>
          <w:rFonts w:ascii="Times New Roman" w:eastAsia="Times New Roman" w:hAnsi="Times New Roman" w:cs="Times New Roman"/>
          <w:sz w:val="26"/>
          <w:szCs w:val="26"/>
          <w:u w:val="single"/>
          <w:lang w:eastAsia="bg-BG"/>
        </w:rPr>
        <w:tab/>
      </w:r>
      <w:r w:rsidRPr="00C049C4">
        <w:rPr>
          <w:rFonts w:ascii="Times New Roman" w:eastAsia="Times New Roman" w:hAnsi="Times New Roman" w:cs="Times New Roman"/>
          <w:b/>
          <w:sz w:val="26"/>
          <w:szCs w:val="26"/>
          <w:u w:val="single"/>
          <w:lang w:eastAsia="bg-BG"/>
        </w:rPr>
        <w:t xml:space="preserve">Общината </w:t>
      </w:r>
      <w:r w:rsidRPr="00C049C4">
        <w:rPr>
          <w:rFonts w:ascii="Times New Roman" w:eastAsia="Times New Roman" w:hAnsi="Times New Roman" w:cs="Times New Roman"/>
          <w:b/>
          <w:sz w:val="26"/>
          <w:szCs w:val="26"/>
          <w:u w:val="single"/>
          <w:lang w:val="en-US" w:eastAsia="bg-BG"/>
        </w:rPr>
        <w:t xml:space="preserve">e </w:t>
      </w:r>
      <w:r w:rsidRPr="00C049C4">
        <w:rPr>
          <w:rFonts w:ascii="Times New Roman" w:eastAsia="Times New Roman" w:hAnsi="Times New Roman" w:cs="Times New Roman"/>
          <w:b/>
          <w:sz w:val="26"/>
          <w:szCs w:val="26"/>
          <w:u w:val="single"/>
          <w:lang w:eastAsia="bg-BG"/>
        </w:rPr>
        <w:t>длъжна: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1.1. Да предостави и осигури безпрепятствено ползване на мери, пасища и ливади – публична общинска собственост за ползване от земеделските стопани, регистрирани като земеделски производители и желаещите да поддържат мерите и пасищата в добро земеделско и екологично състояние.</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1.2. При недостиг на мери и пасища в дадено землище да предостави в съседно землище.</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1.3. Да упражнява контрол за спазване на мерките за опазване, поддържане и подобряване на ползването на пасища, мери и ливади.</w:t>
      </w:r>
    </w:p>
    <w:p w:rsidR="00C049C4" w:rsidRPr="00C049C4" w:rsidRDefault="00C049C4" w:rsidP="00C049C4">
      <w:pPr>
        <w:spacing w:after="0"/>
        <w:jc w:val="both"/>
        <w:rPr>
          <w:rFonts w:ascii="Times New Roman" w:eastAsia="Times New Roman" w:hAnsi="Times New Roman" w:cs="Times New Roman"/>
          <w:b/>
          <w:sz w:val="26"/>
          <w:szCs w:val="26"/>
          <w:u w:val="single"/>
          <w:lang w:val="en-GB" w:eastAsia="bg-BG"/>
        </w:rPr>
      </w:pPr>
      <w:r w:rsidRPr="00C049C4">
        <w:rPr>
          <w:rFonts w:ascii="Times New Roman" w:eastAsia="Times New Roman" w:hAnsi="Times New Roman" w:cs="Times New Roman"/>
          <w:b/>
          <w:sz w:val="26"/>
          <w:szCs w:val="26"/>
          <w:u w:val="single"/>
          <w:lang w:eastAsia="bg-BG"/>
        </w:rPr>
        <w:t xml:space="preserve">2.    </w:t>
      </w:r>
      <w:r w:rsidRPr="00C049C4">
        <w:rPr>
          <w:rFonts w:ascii="Times New Roman" w:eastAsia="Times New Roman" w:hAnsi="Times New Roman" w:cs="Times New Roman"/>
          <w:b/>
          <w:sz w:val="26"/>
          <w:szCs w:val="26"/>
          <w:u w:val="single"/>
          <w:lang w:val="en-GB" w:eastAsia="bg-BG"/>
        </w:rPr>
        <w:t xml:space="preserve">Ползвателите на </w:t>
      </w:r>
      <w:r w:rsidRPr="00C049C4">
        <w:rPr>
          <w:rFonts w:ascii="Times New Roman" w:eastAsia="Times New Roman" w:hAnsi="Times New Roman" w:cs="Times New Roman"/>
          <w:b/>
          <w:sz w:val="26"/>
          <w:szCs w:val="26"/>
          <w:u w:val="single"/>
          <w:lang w:eastAsia="bg-BG"/>
        </w:rPr>
        <w:t xml:space="preserve">пасища, </w:t>
      </w:r>
      <w:r w:rsidRPr="00C049C4">
        <w:rPr>
          <w:rFonts w:ascii="Times New Roman" w:eastAsia="Times New Roman" w:hAnsi="Times New Roman" w:cs="Times New Roman"/>
          <w:b/>
          <w:sz w:val="26"/>
          <w:szCs w:val="26"/>
          <w:u w:val="single"/>
          <w:lang w:val="en-GB" w:eastAsia="bg-BG"/>
        </w:rPr>
        <w:t>мери</w:t>
      </w:r>
      <w:r w:rsidRPr="00C049C4">
        <w:rPr>
          <w:rFonts w:ascii="Times New Roman" w:eastAsia="Times New Roman" w:hAnsi="Times New Roman" w:cs="Times New Roman"/>
          <w:b/>
          <w:sz w:val="26"/>
          <w:szCs w:val="26"/>
          <w:u w:val="single"/>
          <w:lang w:eastAsia="bg-BG"/>
        </w:rPr>
        <w:t xml:space="preserve"> и ливади</w:t>
      </w:r>
      <w:r w:rsidRPr="00C049C4">
        <w:rPr>
          <w:rFonts w:ascii="Times New Roman" w:eastAsia="Times New Roman" w:hAnsi="Times New Roman" w:cs="Times New Roman"/>
          <w:b/>
          <w:sz w:val="26"/>
          <w:szCs w:val="26"/>
          <w:u w:val="single"/>
          <w:lang w:val="en-GB" w:eastAsia="bg-BG"/>
        </w:rPr>
        <w:t xml:space="preserve"> са длъжни:</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 Д</w:t>
      </w:r>
      <w:r w:rsidRPr="00C049C4">
        <w:rPr>
          <w:rFonts w:ascii="Times New Roman" w:eastAsia="Times New Roman" w:hAnsi="Times New Roman" w:cs="Times New Roman"/>
          <w:sz w:val="26"/>
          <w:szCs w:val="26"/>
          <w:lang w:val="en-GB" w:eastAsia="bg-BG"/>
        </w:rPr>
        <w:t xml:space="preserve">а ползват предоставените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GB"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GB" w:eastAsia="bg-BG"/>
        </w:rPr>
        <w:t xml:space="preserve"> </w:t>
      </w:r>
      <w:r w:rsidRPr="00C049C4">
        <w:rPr>
          <w:rFonts w:ascii="Times New Roman" w:eastAsia="Times New Roman" w:hAnsi="Times New Roman" w:cs="Times New Roman"/>
          <w:sz w:val="26"/>
          <w:szCs w:val="26"/>
          <w:lang w:val="en-GB" w:eastAsia="bg-BG"/>
        </w:rPr>
        <w:t>за индивидуално или</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GB" w:eastAsia="bg-BG"/>
        </w:rPr>
        <w:t>общо ползване единствено за паша на притежаваните и регистрирани тревопасни животни</w:t>
      </w:r>
      <w:r w:rsidRPr="00C049C4">
        <w:rPr>
          <w:rFonts w:ascii="Times New Roman" w:eastAsia="Times New Roman" w:hAnsi="Times New Roman" w:cs="Times New Roman"/>
          <w:sz w:val="26"/>
          <w:szCs w:val="26"/>
          <w:lang w:eastAsia="bg-BG"/>
        </w:rPr>
        <w:t>, когато са регистрирани земеделски производители с пасищни животни</w:t>
      </w:r>
      <w:r w:rsidRPr="00C049C4">
        <w:rPr>
          <w:rFonts w:ascii="Times New Roman" w:eastAsia="Times New Roman" w:hAnsi="Times New Roman" w:cs="Times New Roman"/>
          <w:sz w:val="26"/>
          <w:szCs w:val="26"/>
          <w:lang w:val="en-GB" w:eastAsia="bg-BG"/>
        </w:rPr>
        <w:t>;</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2.2.  Да не се събират такса от собствениците на животни;</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2.3. Да поддържат в добро екологично състояние </w:t>
      </w:r>
      <w:r w:rsidRPr="00C049C4">
        <w:rPr>
          <w:rFonts w:ascii="Times New Roman" w:eastAsia="Times New Roman" w:hAnsi="Times New Roman" w:cs="Times New Roman"/>
          <w:b/>
          <w:sz w:val="26"/>
          <w:szCs w:val="26"/>
          <w:lang w:eastAsia="bg-BG"/>
        </w:rPr>
        <w:t xml:space="preserve">пасищата, </w:t>
      </w:r>
      <w:r w:rsidRPr="00C049C4">
        <w:rPr>
          <w:rFonts w:ascii="Times New Roman" w:eastAsia="Times New Roman" w:hAnsi="Times New Roman" w:cs="Times New Roman"/>
          <w:b/>
          <w:sz w:val="26"/>
          <w:szCs w:val="26"/>
          <w:lang w:val="en-GB" w:eastAsia="bg-BG"/>
        </w:rPr>
        <w:t>мери</w:t>
      </w:r>
      <w:r w:rsidRPr="00C049C4">
        <w:rPr>
          <w:rFonts w:ascii="Times New Roman" w:eastAsia="Times New Roman" w:hAnsi="Times New Roman" w:cs="Times New Roman"/>
          <w:b/>
          <w:sz w:val="26"/>
          <w:szCs w:val="26"/>
          <w:lang w:eastAsia="bg-BG"/>
        </w:rPr>
        <w:t>те и ливадите</w:t>
      </w:r>
      <w:r w:rsidRPr="00C049C4">
        <w:rPr>
          <w:rFonts w:ascii="Times New Roman" w:eastAsia="Times New Roman" w:hAnsi="Times New Roman" w:cs="Times New Roman"/>
          <w:sz w:val="26"/>
          <w:szCs w:val="26"/>
          <w:lang w:eastAsia="bg-BG"/>
        </w:rPr>
        <w:t xml:space="preserve">, да  </w:t>
      </w:r>
      <w:r w:rsidRPr="00C049C4">
        <w:rPr>
          <w:rFonts w:ascii="Times New Roman" w:eastAsia="Times New Roman" w:hAnsi="Times New Roman" w:cs="Times New Roman"/>
          <w:sz w:val="26"/>
          <w:szCs w:val="26"/>
          <w:lang w:val="en-GB" w:eastAsia="bg-BG"/>
        </w:rPr>
        <w:t xml:space="preserve"> предоставя</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свободен достъп на животни</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GB" w:eastAsia="bg-BG"/>
        </w:rPr>
        <w:t xml:space="preserve"> отглеждани в населеното място</w:t>
      </w:r>
      <w:r w:rsidRPr="00C049C4">
        <w:rPr>
          <w:rFonts w:ascii="Times New Roman" w:eastAsia="Times New Roman" w:hAnsi="Times New Roman" w:cs="Times New Roman"/>
          <w:sz w:val="26"/>
          <w:szCs w:val="26"/>
          <w:lang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2.4. Да не събират такса от собствениците на единични  животни, независимо от разходите, които са направили  по почистването на пасищата;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2.4. Д</w:t>
      </w:r>
      <w:r w:rsidRPr="00C049C4">
        <w:rPr>
          <w:rFonts w:ascii="Times New Roman" w:eastAsia="Times New Roman" w:hAnsi="Times New Roman" w:cs="Times New Roman"/>
          <w:sz w:val="26"/>
          <w:szCs w:val="26"/>
          <w:lang w:val="en-GB" w:eastAsia="bg-BG"/>
        </w:rPr>
        <w:t>а не разорава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w:t>
      </w:r>
      <w:r w:rsidRPr="00C049C4">
        <w:rPr>
          <w:rFonts w:ascii="Times New Roman" w:eastAsia="Times New Roman" w:hAnsi="Times New Roman" w:cs="Times New Roman"/>
          <w:sz w:val="26"/>
          <w:szCs w:val="26"/>
          <w:lang w:eastAsia="bg-BG"/>
        </w:rPr>
        <w:t>нерегламентирано п</w:t>
      </w:r>
      <w:r w:rsidRPr="00C049C4">
        <w:rPr>
          <w:rFonts w:ascii="Times New Roman" w:eastAsia="Times New Roman" w:hAnsi="Times New Roman" w:cs="Times New Roman"/>
          <w:sz w:val="26"/>
          <w:szCs w:val="26"/>
          <w:lang w:val="en-GB" w:eastAsia="bg-BG"/>
        </w:rPr>
        <w:t xml:space="preserve">редоставените </w:t>
      </w:r>
      <w:r w:rsidRPr="00C049C4">
        <w:rPr>
          <w:rFonts w:ascii="Times New Roman" w:eastAsia="Times New Roman" w:hAnsi="Times New Roman" w:cs="Times New Roman"/>
          <w:sz w:val="26"/>
          <w:szCs w:val="26"/>
          <w:lang w:eastAsia="bg-BG"/>
        </w:rPr>
        <w:t>им</w:t>
      </w:r>
      <w:r w:rsidRPr="00C049C4">
        <w:rPr>
          <w:rFonts w:ascii="Times New Roman" w:eastAsia="Times New Roman" w:hAnsi="Times New Roman" w:cs="Times New Roman"/>
          <w:sz w:val="26"/>
          <w:szCs w:val="26"/>
          <w:lang w:val="en-GB" w:eastAsia="bg-BG"/>
        </w:rPr>
        <w:t xml:space="preserve"> мери и пасища, и да не променя</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начина на трайно ползване</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GB"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val="en-GB" w:eastAsia="bg-BG"/>
        </w:rPr>
      </w:pPr>
      <w:r w:rsidRPr="00C049C4">
        <w:rPr>
          <w:rFonts w:ascii="Times New Roman" w:eastAsia="Times New Roman" w:hAnsi="Times New Roman" w:cs="Times New Roman"/>
          <w:sz w:val="26"/>
          <w:szCs w:val="26"/>
          <w:lang w:eastAsia="bg-BG"/>
        </w:rPr>
        <w:t>2.5.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w:t>
      </w:r>
      <w:r w:rsidRPr="00C049C4">
        <w:rPr>
          <w:rFonts w:ascii="Times New Roman" w:eastAsia="Times New Roman" w:hAnsi="Times New Roman" w:cs="Times New Roman"/>
          <w:sz w:val="26"/>
          <w:szCs w:val="26"/>
          <w:lang w:val="en-GB" w:eastAsia="bg-BG"/>
        </w:rPr>
        <w:t>;</w:t>
      </w:r>
    </w:p>
    <w:p w:rsidR="00C049C4" w:rsidRPr="00C049C4" w:rsidRDefault="00C049C4" w:rsidP="00C049C4">
      <w:pPr>
        <w:spacing w:after="0"/>
        <w:jc w:val="both"/>
        <w:rPr>
          <w:rFonts w:ascii="Times New Roman" w:eastAsia="Times New Roman" w:hAnsi="Times New Roman" w:cs="Times New Roman"/>
          <w:sz w:val="26"/>
          <w:szCs w:val="26"/>
          <w:lang w:val="en-GB" w:eastAsia="bg-BG"/>
        </w:rPr>
      </w:pPr>
      <w:r w:rsidRPr="00C049C4">
        <w:rPr>
          <w:rFonts w:ascii="Times New Roman" w:eastAsia="Times New Roman" w:hAnsi="Times New Roman" w:cs="Times New Roman"/>
          <w:sz w:val="26"/>
          <w:szCs w:val="26"/>
          <w:lang w:eastAsia="bg-BG"/>
        </w:rPr>
        <w:t>2.6. Д</w:t>
      </w:r>
      <w:r w:rsidRPr="00C049C4">
        <w:rPr>
          <w:rFonts w:ascii="Times New Roman" w:eastAsia="Times New Roman" w:hAnsi="Times New Roman" w:cs="Times New Roman"/>
          <w:sz w:val="26"/>
          <w:szCs w:val="26"/>
          <w:lang w:val="en-GB" w:eastAsia="bg-BG"/>
        </w:rPr>
        <w:t>а използва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GB"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GB" w:eastAsia="bg-BG"/>
        </w:rPr>
        <w:t xml:space="preserve"> </w:t>
      </w:r>
      <w:r w:rsidRPr="00C049C4">
        <w:rPr>
          <w:rFonts w:ascii="Times New Roman" w:eastAsia="Times New Roman" w:hAnsi="Times New Roman" w:cs="Times New Roman"/>
          <w:sz w:val="26"/>
          <w:szCs w:val="26"/>
          <w:lang w:val="en-GB" w:eastAsia="bg-BG"/>
        </w:rPr>
        <w:t xml:space="preserve">щадящо и </w:t>
      </w:r>
      <w:r w:rsidRPr="00C049C4">
        <w:rPr>
          <w:rFonts w:ascii="Times New Roman" w:eastAsia="Times New Roman" w:hAnsi="Times New Roman" w:cs="Times New Roman"/>
          <w:sz w:val="26"/>
          <w:szCs w:val="26"/>
          <w:lang w:eastAsia="bg-BG"/>
        </w:rPr>
        <w:t xml:space="preserve">да </w:t>
      </w:r>
      <w:r w:rsidRPr="00C049C4">
        <w:rPr>
          <w:rFonts w:ascii="Times New Roman" w:eastAsia="Times New Roman" w:hAnsi="Times New Roman" w:cs="Times New Roman"/>
          <w:sz w:val="26"/>
          <w:szCs w:val="26"/>
          <w:lang w:val="en-GB" w:eastAsia="bg-BG"/>
        </w:rPr>
        <w:t>районира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пашата с оглед на опазване</w:t>
      </w:r>
      <w:r w:rsidRPr="00C049C4">
        <w:rPr>
          <w:rFonts w:ascii="Times New Roman" w:eastAsia="Times New Roman" w:hAnsi="Times New Roman" w:cs="Times New Roman"/>
          <w:sz w:val="26"/>
          <w:szCs w:val="26"/>
          <w:lang w:eastAsia="bg-BG"/>
        </w:rPr>
        <w:t>то им</w:t>
      </w:r>
      <w:r w:rsidRPr="00C049C4">
        <w:rPr>
          <w:rFonts w:ascii="Times New Roman" w:eastAsia="Times New Roman" w:hAnsi="Times New Roman" w:cs="Times New Roman"/>
          <w:sz w:val="26"/>
          <w:szCs w:val="26"/>
          <w:lang w:val="en-GB" w:eastAsia="bg-BG"/>
        </w:rPr>
        <w:t>;</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2.7.  З</w:t>
      </w:r>
      <w:r w:rsidRPr="00C049C4">
        <w:rPr>
          <w:rFonts w:ascii="Times New Roman" w:eastAsia="Times New Roman" w:hAnsi="Times New Roman" w:cs="Times New Roman"/>
          <w:sz w:val="26"/>
          <w:szCs w:val="26"/>
          <w:lang w:val="en-GB" w:eastAsia="bg-BG"/>
        </w:rPr>
        <w:t>адължително</w:t>
      </w:r>
      <w:r w:rsidRPr="00C049C4">
        <w:rPr>
          <w:rFonts w:ascii="Times New Roman" w:eastAsia="Times New Roman" w:hAnsi="Times New Roman" w:cs="Times New Roman"/>
          <w:sz w:val="26"/>
          <w:szCs w:val="26"/>
          <w:lang w:eastAsia="bg-BG"/>
        </w:rPr>
        <w:t xml:space="preserve"> да</w:t>
      </w:r>
      <w:r w:rsidRPr="00C049C4">
        <w:rPr>
          <w:rFonts w:ascii="Times New Roman" w:eastAsia="Times New Roman" w:hAnsi="Times New Roman" w:cs="Times New Roman"/>
          <w:sz w:val="26"/>
          <w:szCs w:val="26"/>
          <w:lang w:val="en-GB" w:eastAsia="bg-BG"/>
        </w:rPr>
        <w:t xml:space="preserve"> почиства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GB"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GB" w:eastAsia="bg-BG"/>
        </w:rPr>
        <w:t xml:space="preserve"> </w:t>
      </w:r>
      <w:r w:rsidRPr="00C049C4">
        <w:rPr>
          <w:rFonts w:ascii="Times New Roman" w:eastAsia="Times New Roman" w:hAnsi="Times New Roman" w:cs="Times New Roman"/>
          <w:sz w:val="26"/>
          <w:szCs w:val="26"/>
          <w:lang w:val="en-GB" w:eastAsia="bg-BG"/>
        </w:rPr>
        <w:t xml:space="preserve">от </w:t>
      </w:r>
      <w:r w:rsidRPr="00C049C4">
        <w:rPr>
          <w:rFonts w:ascii="Times New Roman" w:eastAsia="Times New Roman" w:hAnsi="Times New Roman" w:cs="Times New Roman"/>
          <w:sz w:val="26"/>
          <w:szCs w:val="26"/>
          <w:lang w:eastAsia="bg-BG"/>
        </w:rPr>
        <w:t xml:space="preserve">камъни, </w:t>
      </w:r>
      <w:r w:rsidRPr="00C049C4">
        <w:rPr>
          <w:rFonts w:ascii="Times New Roman" w:eastAsia="Times New Roman" w:hAnsi="Times New Roman" w:cs="Times New Roman"/>
          <w:sz w:val="26"/>
          <w:szCs w:val="26"/>
          <w:lang w:val="en-GB" w:eastAsia="bg-BG"/>
        </w:rPr>
        <w:t>битови</w:t>
      </w:r>
      <w:r w:rsidRPr="00C049C4">
        <w:rPr>
          <w:rFonts w:ascii="Times New Roman" w:eastAsia="Times New Roman" w:hAnsi="Times New Roman" w:cs="Times New Roman"/>
          <w:sz w:val="26"/>
          <w:szCs w:val="26"/>
          <w:lang w:eastAsia="bg-BG"/>
        </w:rPr>
        <w:t xml:space="preserve">, строителни, </w:t>
      </w:r>
      <w:r w:rsidRPr="00C049C4">
        <w:rPr>
          <w:rFonts w:ascii="Times New Roman" w:eastAsia="Times New Roman" w:hAnsi="Times New Roman" w:cs="Times New Roman"/>
          <w:sz w:val="26"/>
          <w:szCs w:val="26"/>
          <w:lang w:val="en-GB" w:eastAsia="bg-BG"/>
        </w:rPr>
        <w:t xml:space="preserve"> промишлени и </w:t>
      </w:r>
      <w:r w:rsidRPr="00C049C4">
        <w:rPr>
          <w:rFonts w:ascii="Times New Roman" w:eastAsia="Times New Roman" w:hAnsi="Times New Roman" w:cs="Times New Roman"/>
          <w:sz w:val="26"/>
          <w:szCs w:val="26"/>
          <w:lang w:eastAsia="bg-BG"/>
        </w:rPr>
        <w:t>др. отпадъци;</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2.8. Да поддържат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GB"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GB" w:eastAsia="bg-BG"/>
        </w:rPr>
        <w:t xml:space="preserve"> </w:t>
      </w:r>
      <w:r w:rsidRPr="00C049C4">
        <w:rPr>
          <w:rFonts w:ascii="Times New Roman" w:eastAsia="Times New Roman" w:hAnsi="Times New Roman" w:cs="Times New Roman"/>
          <w:sz w:val="26"/>
          <w:szCs w:val="26"/>
          <w:lang w:eastAsia="bg-BG"/>
        </w:rPr>
        <w:t>в добро земеделско и екологично състояние в съответствие с Националните стандарти,  утвърдени със заповеди на Министъра на земеделието, храните и горите, а именно:</w:t>
      </w:r>
    </w:p>
    <w:p w:rsidR="00C049C4" w:rsidRPr="00C049C4" w:rsidRDefault="00C049C4" w:rsidP="002642A1">
      <w:pPr>
        <w:numPr>
          <w:ilvl w:val="0"/>
          <w:numId w:val="25"/>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GB" w:eastAsia="bg-BG"/>
        </w:rPr>
        <w:t>Задължително е запазването и поддържането на съществуващите трайни тераси.</w:t>
      </w:r>
    </w:p>
    <w:p w:rsidR="00C049C4" w:rsidRPr="00C049C4" w:rsidRDefault="00C049C4" w:rsidP="002642A1">
      <w:pPr>
        <w:numPr>
          <w:ilvl w:val="0"/>
          <w:numId w:val="25"/>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GB" w:eastAsia="bg-BG"/>
        </w:rPr>
        <w:t>Земеделски</w:t>
      </w:r>
      <w:r w:rsidRPr="00C049C4">
        <w:rPr>
          <w:rFonts w:ascii="Times New Roman" w:eastAsia="Times New Roman" w:hAnsi="Times New Roman" w:cs="Times New Roman"/>
          <w:sz w:val="26"/>
          <w:szCs w:val="26"/>
          <w:lang w:eastAsia="bg-BG"/>
        </w:rPr>
        <w:t>те</w:t>
      </w:r>
      <w:r w:rsidRPr="00C049C4">
        <w:rPr>
          <w:rFonts w:ascii="Times New Roman" w:eastAsia="Times New Roman" w:hAnsi="Times New Roman" w:cs="Times New Roman"/>
          <w:sz w:val="26"/>
          <w:szCs w:val="26"/>
          <w:lang w:val="en-GB" w:eastAsia="bg-BG"/>
        </w:rPr>
        <w:t xml:space="preserve"> стопани, ползващи постоянно затревени площи (пасища и ливади), са длъжни да поддържат минимална гъстота от 0,15 животински единици на хектар (ЖЕ/ха) или да извършват минимум 1 коситба за съответната година - до 15 юли за равнинните райони и до 15 август за планинските райони включени в обхвата на необлагодетелстваните планински райони.</w:t>
      </w:r>
    </w:p>
    <w:p w:rsidR="00C049C4" w:rsidRPr="00C049C4" w:rsidRDefault="00C049C4" w:rsidP="002642A1">
      <w:pPr>
        <w:numPr>
          <w:ilvl w:val="0"/>
          <w:numId w:val="26"/>
        </w:numPr>
        <w:spacing w:after="0" w:line="240" w:lineRule="auto"/>
        <w:jc w:val="both"/>
        <w:rPr>
          <w:rFonts w:ascii="Times New Roman" w:eastAsia="Times New Roman" w:hAnsi="Times New Roman" w:cs="Times New Roman"/>
          <w:bCs/>
          <w:iCs/>
          <w:sz w:val="26"/>
          <w:szCs w:val="26"/>
          <w:lang w:val="ru-RU" w:eastAsia="bg-BG"/>
        </w:rPr>
      </w:pPr>
      <w:r w:rsidRPr="00C049C4">
        <w:rPr>
          <w:rFonts w:ascii="Times New Roman" w:eastAsia="Times New Roman" w:hAnsi="Times New Roman" w:cs="Times New Roman"/>
          <w:bCs/>
          <w:iCs/>
          <w:sz w:val="26"/>
          <w:szCs w:val="26"/>
          <w:lang w:val="ru-RU" w:eastAsia="bg-BG"/>
        </w:rPr>
        <w:t>Задължително е постоянните пасища и ливади да се почистват от нежелана храстовидна растителност. Да се провежда борба с агресивни и устойчиви растителни видове - орлова папрат (</w:t>
      </w:r>
      <w:r w:rsidRPr="00C049C4">
        <w:rPr>
          <w:rFonts w:ascii="Times New Roman" w:eastAsia="Times New Roman" w:hAnsi="Times New Roman" w:cs="Times New Roman"/>
          <w:bCs/>
          <w:iCs/>
          <w:sz w:val="26"/>
          <w:szCs w:val="26"/>
          <w:lang w:val="en-US" w:eastAsia="bg-BG"/>
        </w:rPr>
        <w:t>Pteridium</w:t>
      </w:r>
      <w:r w:rsidRPr="00C049C4">
        <w:rPr>
          <w:rFonts w:ascii="Times New Roman" w:eastAsia="Times New Roman" w:hAnsi="Times New Roman" w:cs="Times New Roman"/>
          <w:bCs/>
          <w:iCs/>
          <w:sz w:val="26"/>
          <w:szCs w:val="26"/>
          <w:lang w:val="ru-RU" w:eastAsia="bg-BG"/>
        </w:rPr>
        <w:t xml:space="preserve"> </w:t>
      </w:r>
      <w:r w:rsidRPr="00C049C4">
        <w:rPr>
          <w:rFonts w:ascii="Times New Roman" w:eastAsia="Times New Roman" w:hAnsi="Times New Roman" w:cs="Times New Roman"/>
          <w:bCs/>
          <w:iCs/>
          <w:sz w:val="26"/>
          <w:szCs w:val="26"/>
          <w:lang w:val="en-US" w:eastAsia="bg-BG"/>
        </w:rPr>
        <w:t>aquilinum</w:t>
      </w:r>
      <w:r w:rsidRPr="00C049C4">
        <w:rPr>
          <w:rFonts w:ascii="Times New Roman" w:eastAsia="Times New Roman" w:hAnsi="Times New Roman" w:cs="Times New Roman"/>
          <w:bCs/>
          <w:iCs/>
          <w:sz w:val="26"/>
          <w:szCs w:val="26"/>
          <w:lang w:val="ru-RU" w:eastAsia="bg-BG"/>
        </w:rPr>
        <w:t>), чемерика (</w:t>
      </w:r>
      <w:r w:rsidRPr="00C049C4">
        <w:rPr>
          <w:rFonts w:ascii="Times New Roman" w:eastAsia="Times New Roman" w:hAnsi="Times New Roman" w:cs="Times New Roman"/>
          <w:bCs/>
          <w:iCs/>
          <w:sz w:val="26"/>
          <w:szCs w:val="26"/>
          <w:lang w:val="en-US" w:eastAsia="bg-BG"/>
        </w:rPr>
        <w:t>Veratrum</w:t>
      </w:r>
      <w:r w:rsidRPr="00C049C4">
        <w:rPr>
          <w:rFonts w:ascii="Times New Roman" w:eastAsia="Times New Roman" w:hAnsi="Times New Roman" w:cs="Times New Roman"/>
          <w:bCs/>
          <w:iCs/>
          <w:sz w:val="26"/>
          <w:szCs w:val="26"/>
          <w:lang w:val="ru-RU" w:eastAsia="bg-BG"/>
        </w:rPr>
        <w:t xml:space="preserve"> </w:t>
      </w:r>
      <w:r w:rsidRPr="00C049C4">
        <w:rPr>
          <w:rFonts w:ascii="Times New Roman" w:eastAsia="Times New Roman" w:hAnsi="Times New Roman" w:cs="Times New Roman"/>
          <w:bCs/>
          <w:iCs/>
          <w:sz w:val="26"/>
          <w:szCs w:val="26"/>
          <w:lang w:val="en-US" w:eastAsia="bg-BG"/>
        </w:rPr>
        <w:t>spp</w:t>
      </w:r>
      <w:r w:rsidRPr="00C049C4">
        <w:rPr>
          <w:rFonts w:ascii="Times New Roman" w:eastAsia="Times New Roman" w:hAnsi="Times New Roman" w:cs="Times New Roman"/>
          <w:bCs/>
          <w:iCs/>
          <w:sz w:val="26"/>
          <w:szCs w:val="26"/>
          <w:lang w:val="ru-RU" w:eastAsia="bg-BG"/>
        </w:rPr>
        <w:t>.), айлант (</w:t>
      </w:r>
      <w:r w:rsidRPr="00C049C4">
        <w:rPr>
          <w:rFonts w:ascii="Times New Roman" w:eastAsia="Times New Roman" w:hAnsi="Times New Roman" w:cs="Times New Roman"/>
          <w:bCs/>
          <w:iCs/>
          <w:sz w:val="26"/>
          <w:szCs w:val="26"/>
          <w:lang w:val="en-US" w:eastAsia="bg-BG"/>
        </w:rPr>
        <w:t>Ailanthus</w:t>
      </w:r>
      <w:r w:rsidRPr="00C049C4">
        <w:rPr>
          <w:rFonts w:ascii="Times New Roman" w:eastAsia="Times New Roman" w:hAnsi="Times New Roman" w:cs="Times New Roman"/>
          <w:bCs/>
          <w:iCs/>
          <w:sz w:val="26"/>
          <w:szCs w:val="26"/>
          <w:lang w:val="ru-RU" w:eastAsia="bg-BG"/>
        </w:rPr>
        <w:t xml:space="preserve"> </w:t>
      </w:r>
      <w:r w:rsidRPr="00C049C4">
        <w:rPr>
          <w:rFonts w:ascii="Times New Roman" w:eastAsia="Times New Roman" w:hAnsi="Times New Roman" w:cs="Times New Roman"/>
          <w:bCs/>
          <w:iCs/>
          <w:sz w:val="26"/>
          <w:szCs w:val="26"/>
          <w:lang w:val="en-US" w:eastAsia="bg-BG"/>
        </w:rPr>
        <w:t>altissima</w:t>
      </w:r>
      <w:r w:rsidRPr="00C049C4">
        <w:rPr>
          <w:rFonts w:ascii="Times New Roman" w:eastAsia="Times New Roman" w:hAnsi="Times New Roman" w:cs="Times New Roman"/>
          <w:bCs/>
          <w:iCs/>
          <w:sz w:val="26"/>
          <w:szCs w:val="26"/>
          <w:lang w:val="ru-RU" w:eastAsia="bg-BG"/>
        </w:rPr>
        <w:t>), аморфа (</w:t>
      </w:r>
      <w:r w:rsidRPr="00C049C4">
        <w:rPr>
          <w:rFonts w:ascii="Times New Roman" w:eastAsia="Times New Roman" w:hAnsi="Times New Roman" w:cs="Times New Roman"/>
          <w:bCs/>
          <w:iCs/>
          <w:sz w:val="26"/>
          <w:szCs w:val="26"/>
          <w:lang w:val="en-US" w:eastAsia="bg-BG"/>
        </w:rPr>
        <w:t>Amorpha</w:t>
      </w:r>
      <w:r w:rsidRPr="00C049C4">
        <w:rPr>
          <w:rFonts w:ascii="Times New Roman" w:eastAsia="Times New Roman" w:hAnsi="Times New Roman" w:cs="Times New Roman"/>
          <w:bCs/>
          <w:iCs/>
          <w:sz w:val="26"/>
          <w:szCs w:val="26"/>
          <w:lang w:val="ru-RU" w:eastAsia="bg-BG"/>
        </w:rPr>
        <w:t xml:space="preserve"> </w:t>
      </w:r>
      <w:r w:rsidRPr="00C049C4">
        <w:rPr>
          <w:rFonts w:ascii="Times New Roman" w:eastAsia="Times New Roman" w:hAnsi="Times New Roman" w:cs="Times New Roman"/>
          <w:bCs/>
          <w:iCs/>
          <w:sz w:val="26"/>
          <w:szCs w:val="26"/>
          <w:lang w:val="en-US" w:eastAsia="bg-BG"/>
        </w:rPr>
        <w:t>fruticosa</w:t>
      </w:r>
      <w:r w:rsidRPr="00C049C4">
        <w:rPr>
          <w:rFonts w:ascii="Times New Roman" w:eastAsia="Times New Roman" w:hAnsi="Times New Roman" w:cs="Times New Roman"/>
          <w:bCs/>
          <w:iCs/>
          <w:sz w:val="26"/>
          <w:szCs w:val="26"/>
          <w:lang w:val="ru-RU" w:eastAsia="bg-BG"/>
        </w:rPr>
        <w:t>) и къпина</w:t>
      </w:r>
      <w:r w:rsidRPr="00C049C4">
        <w:rPr>
          <w:rFonts w:ascii="Times New Roman" w:eastAsia="Times New Roman" w:hAnsi="Times New Roman" w:cs="Times New Roman"/>
          <w:b/>
          <w:bCs/>
          <w:i/>
          <w:iCs/>
          <w:sz w:val="26"/>
          <w:szCs w:val="26"/>
          <w:lang w:val="ru-RU" w:eastAsia="bg-BG"/>
        </w:rPr>
        <w:t xml:space="preserve"> </w:t>
      </w:r>
      <w:r w:rsidRPr="00C049C4">
        <w:rPr>
          <w:rFonts w:ascii="Times New Roman" w:eastAsia="Times New Roman" w:hAnsi="Times New Roman" w:cs="Times New Roman"/>
          <w:bCs/>
          <w:iCs/>
          <w:sz w:val="26"/>
          <w:szCs w:val="26"/>
          <w:lang w:val="ru-RU" w:eastAsia="bg-BG"/>
        </w:rPr>
        <w:t>(</w:t>
      </w:r>
      <w:r w:rsidRPr="00C049C4">
        <w:rPr>
          <w:rFonts w:ascii="Times New Roman" w:eastAsia="Times New Roman" w:hAnsi="Times New Roman" w:cs="Times New Roman"/>
          <w:bCs/>
          <w:iCs/>
          <w:sz w:val="26"/>
          <w:szCs w:val="26"/>
          <w:lang w:val="en-GB" w:eastAsia="bg-BG"/>
        </w:rPr>
        <w:t>Rubus</w:t>
      </w:r>
      <w:r w:rsidRPr="00C049C4">
        <w:rPr>
          <w:rFonts w:ascii="Times New Roman" w:eastAsia="Times New Roman" w:hAnsi="Times New Roman" w:cs="Times New Roman"/>
          <w:bCs/>
          <w:iCs/>
          <w:sz w:val="26"/>
          <w:szCs w:val="26"/>
          <w:lang w:val="ru-RU" w:eastAsia="bg-BG"/>
        </w:rPr>
        <w:t xml:space="preserve"> </w:t>
      </w:r>
      <w:r w:rsidRPr="00C049C4">
        <w:rPr>
          <w:rFonts w:ascii="Times New Roman" w:eastAsia="Times New Roman" w:hAnsi="Times New Roman" w:cs="Times New Roman"/>
          <w:bCs/>
          <w:iCs/>
          <w:sz w:val="26"/>
          <w:szCs w:val="26"/>
          <w:lang w:val="en-GB" w:eastAsia="bg-BG"/>
        </w:rPr>
        <w:t>fruticosus)</w:t>
      </w:r>
      <w:r w:rsidRPr="00C049C4">
        <w:rPr>
          <w:rFonts w:ascii="Times New Roman" w:eastAsia="Times New Roman" w:hAnsi="Times New Roman" w:cs="Times New Roman"/>
          <w:bCs/>
          <w:iCs/>
          <w:sz w:val="26"/>
          <w:szCs w:val="26"/>
          <w:lang w:val="ru-RU" w:eastAsia="bg-BG"/>
        </w:rPr>
        <w:t>.</w:t>
      </w:r>
    </w:p>
    <w:p w:rsidR="00C049C4" w:rsidRPr="00C049C4" w:rsidRDefault="00C049C4" w:rsidP="002642A1">
      <w:pPr>
        <w:numPr>
          <w:ilvl w:val="0"/>
          <w:numId w:val="26"/>
        </w:numPr>
        <w:spacing w:after="0" w:line="240" w:lineRule="auto"/>
        <w:jc w:val="both"/>
        <w:rPr>
          <w:rFonts w:ascii="Times New Roman" w:eastAsia="Times New Roman" w:hAnsi="Times New Roman" w:cs="Times New Roman"/>
          <w:bCs/>
          <w:iCs/>
          <w:sz w:val="26"/>
          <w:szCs w:val="26"/>
          <w:lang w:val="ru-RU" w:eastAsia="bg-BG"/>
        </w:rPr>
      </w:pPr>
      <w:r w:rsidRPr="00C049C4">
        <w:rPr>
          <w:rFonts w:ascii="Times New Roman" w:eastAsia="Times New Roman" w:hAnsi="Times New Roman" w:cs="Times New Roman"/>
          <w:sz w:val="26"/>
          <w:szCs w:val="26"/>
          <w:lang w:val="ru-RU" w:eastAsia="bg-BG"/>
        </w:rPr>
        <w:t>За земеделски земи (затревени площи) с висока природна стойност, земите попадащи в националната екологична мрежа Натура 2000 и защитените  територии</w:t>
      </w:r>
      <w:r w:rsidRPr="00C049C4">
        <w:rPr>
          <w:rFonts w:ascii="Times New Roman" w:eastAsia="Times New Roman" w:hAnsi="Times New Roman" w:cs="Times New Roman"/>
          <w:bCs/>
          <w:iCs/>
          <w:sz w:val="26"/>
          <w:szCs w:val="26"/>
          <w:lang w:val="ru-RU" w:eastAsia="bg-BG"/>
        </w:rPr>
        <w:t>, в зависимост от завареното положение на ливадата или пасището се разрешава да се оставят мозаечно разположени единични или групи дървета храсти и/или синори, до 20 % от общата затревена площ.</w:t>
      </w:r>
    </w:p>
    <w:p w:rsidR="00C049C4" w:rsidRPr="00C049C4" w:rsidRDefault="00C049C4" w:rsidP="002642A1">
      <w:pPr>
        <w:numPr>
          <w:ilvl w:val="0"/>
          <w:numId w:val="26"/>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Задължително е да се запазват съществуващите полски граници.</w:t>
      </w:r>
    </w:p>
    <w:p w:rsidR="00C049C4" w:rsidRPr="00C049C4" w:rsidRDefault="00C049C4" w:rsidP="002642A1">
      <w:pPr>
        <w:numPr>
          <w:ilvl w:val="0"/>
          <w:numId w:val="26"/>
        </w:numPr>
        <w:spacing w:after="0" w:line="240" w:lineRule="auto"/>
        <w:jc w:val="both"/>
        <w:rPr>
          <w:rFonts w:ascii="Times New Roman" w:eastAsia="Times New Roman" w:hAnsi="Times New Roman" w:cs="Times New Roman"/>
          <w:bCs/>
          <w:iCs/>
          <w:sz w:val="26"/>
          <w:szCs w:val="26"/>
          <w:lang w:val="ru-RU" w:eastAsia="bg-BG"/>
        </w:rPr>
      </w:pPr>
      <w:r w:rsidRPr="00C049C4">
        <w:rPr>
          <w:rFonts w:ascii="Times New Roman" w:eastAsia="Times New Roman" w:hAnsi="Times New Roman" w:cs="Times New Roman"/>
          <w:sz w:val="26"/>
          <w:szCs w:val="26"/>
          <w:lang w:eastAsia="bg-BG"/>
        </w:rPr>
        <w:t>Задължително е опазването на земеделски площи в близост до гори от навлизането на дървесна и храстовидна растителност в тях.</w:t>
      </w:r>
    </w:p>
    <w:p w:rsidR="00C049C4" w:rsidRPr="00C049C4" w:rsidRDefault="00C049C4" w:rsidP="00C049C4">
      <w:pPr>
        <w:spacing w:after="0"/>
        <w:jc w:val="both"/>
        <w:rPr>
          <w:rFonts w:ascii="Times New Roman" w:eastAsia="Times New Roman" w:hAnsi="Times New Roman" w:cs="Times New Roman"/>
          <w:sz w:val="26"/>
          <w:szCs w:val="26"/>
          <w:lang w:val="en-GB" w:eastAsia="bg-BG"/>
        </w:rPr>
      </w:pPr>
      <w:r w:rsidRPr="00C049C4">
        <w:rPr>
          <w:rFonts w:ascii="Times New Roman" w:eastAsia="Times New Roman" w:hAnsi="Times New Roman" w:cs="Times New Roman"/>
          <w:sz w:val="26"/>
          <w:szCs w:val="26"/>
          <w:lang w:eastAsia="bg-BG"/>
        </w:rPr>
        <w:t>2.9. Д</w:t>
      </w:r>
      <w:r w:rsidRPr="00C049C4">
        <w:rPr>
          <w:rFonts w:ascii="Times New Roman" w:eastAsia="Times New Roman" w:hAnsi="Times New Roman" w:cs="Times New Roman"/>
          <w:sz w:val="26"/>
          <w:szCs w:val="26"/>
          <w:lang w:val="en-GB" w:eastAsia="bg-BG"/>
        </w:rPr>
        <w:t>а по</w:t>
      </w:r>
      <w:r w:rsidRPr="00C049C4">
        <w:rPr>
          <w:rFonts w:ascii="Times New Roman" w:eastAsia="Times New Roman" w:hAnsi="Times New Roman" w:cs="Times New Roman"/>
          <w:sz w:val="26"/>
          <w:szCs w:val="26"/>
          <w:lang w:eastAsia="bg-BG"/>
        </w:rPr>
        <w:t>д</w:t>
      </w:r>
      <w:r w:rsidRPr="00C049C4">
        <w:rPr>
          <w:rFonts w:ascii="Times New Roman" w:eastAsia="Times New Roman" w:hAnsi="Times New Roman" w:cs="Times New Roman"/>
          <w:sz w:val="26"/>
          <w:szCs w:val="26"/>
          <w:lang w:val="en-GB" w:eastAsia="bg-BG"/>
        </w:rPr>
        <w:t>държа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в добро здравословно състояние отглежданите животни </w:t>
      </w:r>
      <w:r w:rsidRPr="00C049C4">
        <w:rPr>
          <w:rFonts w:ascii="Times New Roman" w:eastAsia="Times New Roman" w:hAnsi="Times New Roman" w:cs="Times New Roman"/>
          <w:sz w:val="26"/>
          <w:szCs w:val="26"/>
          <w:lang w:eastAsia="bg-BG"/>
        </w:rPr>
        <w:t xml:space="preserve">със </w:t>
      </w:r>
      <w:r w:rsidRPr="00C049C4">
        <w:rPr>
          <w:rFonts w:ascii="Times New Roman" w:eastAsia="Times New Roman" w:hAnsi="Times New Roman" w:cs="Times New Roman"/>
          <w:sz w:val="26"/>
          <w:szCs w:val="26"/>
          <w:lang w:val="en-GB" w:eastAsia="bg-BG"/>
        </w:rPr>
        <w:t>задължителните ваксинации и обезпаразитяване,</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GB" w:eastAsia="bg-BG"/>
        </w:rPr>
        <w:t>с оглед  недопускане разпростране</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GB" w:eastAsia="bg-BG"/>
        </w:rPr>
        <w:t xml:space="preserve">нието на зарази и паразити;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2.10. Да спазват</w:t>
      </w:r>
      <w:r w:rsidRPr="00C049C4">
        <w:rPr>
          <w:rFonts w:ascii="Times New Roman" w:eastAsia="Times New Roman" w:hAnsi="Times New Roman" w:cs="Times New Roman"/>
          <w:sz w:val="26"/>
          <w:szCs w:val="26"/>
          <w:lang w:val="en-GB" w:eastAsia="bg-BG"/>
        </w:rPr>
        <w:t xml:space="preserve"> ограниченията на Натура 2000</w:t>
      </w:r>
      <w:r w:rsidRPr="00C049C4">
        <w:rPr>
          <w:rFonts w:ascii="Times New Roman" w:eastAsia="Times New Roman" w:hAnsi="Times New Roman" w:cs="Times New Roman"/>
          <w:sz w:val="26"/>
          <w:szCs w:val="26"/>
          <w:lang w:eastAsia="bg-BG"/>
        </w:rPr>
        <w:t>;</w:t>
      </w:r>
      <w:r w:rsidRPr="00C049C4">
        <w:rPr>
          <w:rFonts w:ascii="Times New Roman" w:eastAsia="Times New Roman" w:hAnsi="Times New Roman" w:cs="Times New Roman"/>
          <w:sz w:val="26"/>
          <w:szCs w:val="26"/>
          <w:lang w:val="en-GB"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2.11. Да н</w:t>
      </w:r>
      <w:r w:rsidRPr="00C049C4">
        <w:rPr>
          <w:rFonts w:ascii="Times New Roman" w:eastAsia="Times New Roman" w:hAnsi="Times New Roman" w:cs="Times New Roman"/>
          <w:sz w:val="26"/>
          <w:szCs w:val="26"/>
          <w:lang w:val="en-GB" w:eastAsia="bg-BG"/>
        </w:rPr>
        <w:t>е допуска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торене и третирането на мерите и пасищата  с препарати за растителна защита;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2.12.  Да се ползват като прокари за животните до местата за паша и водопои имотите с начин на трайно ползване „прокар“ и/или съществуващите полски пътища;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2.13. Д</w:t>
      </w:r>
      <w:r w:rsidRPr="00C049C4">
        <w:rPr>
          <w:rFonts w:ascii="Times New Roman" w:eastAsia="Times New Roman" w:hAnsi="Times New Roman" w:cs="Times New Roman"/>
          <w:sz w:val="26"/>
          <w:szCs w:val="26"/>
          <w:lang w:val="en-GB" w:eastAsia="bg-BG"/>
        </w:rPr>
        <w:t>а охранява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GB" w:eastAsia="bg-BG"/>
        </w:rPr>
        <w:t xml:space="preserve"> и недопуска</w:t>
      </w:r>
      <w:r w:rsidRPr="00C049C4">
        <w:rPr>
          <w:rFonts w:ascii="Times New Roman" w:eastAsia="Times New Roman" w:hAnsi="Times New Roman" w:cs="Times New Roman"/>
          <w:sz w:val="26"/>
          <w:szCs w:val="26"/>
          <w:lang w:eastAsia="bg-BG"/>
        </w:rPr>
        <w:t xml:space="preserve">т </w:t>
      </w:r>
      <w:r w:rsidRPr="00C049C4">
        <w:rPr>
          <w:rFonts w:ascii="Times New Roman" w:eastAsia="Times New Roman" w:hAnsi="Times New Roman" w:cs="Times New Roman"/>
          <w:sz w:val="26"/>
          <w:szCs w:val="26"/>
          <w:lang w:val="en-GB" w:eastAsia="bg-BG"/>
        </w:rPr>
        <w:t xml:space="preserve"> преминаването на моторни превозни средства</w:t>
      </w:r>
      <w:r w:rsidRPr="00C049C4">
        <w:rPr>
          <w:rFonts w:ascii="Times New Roman" w:eastAsia="Times New Roman" w:hAnsi="Times New Roman" w:cs="Times New Roman"/>
          <w:sz w:val="26"/>
          <w:szCs w:val="26"/>
          <w:lang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2.14. Да провеждат необходимите мероприятия по осигуряване на пожарна безопасност в мерите и пасища.</w:t>
      </w:r>
    </w:p>
    <w:p w:rsidR="00C049C4" w:rsidRPr="00C049C4" w:rsidRDefault="00C049C4" w:rsidP="00C049C4">
      <w:pPr>
        <w:spacing w:after="0"/>
        <w:jc w:val="both"/>
        <w:rPr>
          <w:rFonts w:ascii="Times New Roman" w:eastAsia="Times New Roman" w:hAnsi="Times New Roman" w:cs="Times New Roman"/>
          <w:sz w:val="26"/>
          <w:szCs w:val="26"/>
          <w:lang w:val="en-GB" w:eastAsia="bg-BG"/>
        </w:rPr>
      </w:pPr>
    </w:p>
    <w:p w:rsidR="00C049C4" w:rsidRPr="00C049C4" w:rsidRDefault="00C049C4" w:rsidP="00C049C4">
      <w:pPr>
        <w:spacing w:after="0"/>
        <w:jc w:val="both"/>
        <w:rPr>
          <w:rFonts w:ascii="Times New Roman" w:eastAsia="Times New Roman" w:hAnsi="Times New Roman" w:cs="Times New Roman"/>
          <w:sz w:val="26"/>
          <w:szCs w:val="26"/>
          <w:lang w:val="en-GB" w:eastAsia="bg-BG"/>
        </w:rPr>
      </w:pPr>
    </w:p>
    <w:p w:rsidR="00C049C4" w:rsidRPr="00C049C4" w:rsidRDefault="00C049C4" w:rsidP="00C049C4">
      <w:pPr>
        <w:spacing w:after="0"/>
        <w:jc w:val="both"/>
        <w:rPr>
          <w:rFonts w:ascii="Times New Roman" w:eastAsia="Times New Roman" w:hAnsi="Times New Roman" w:cs="Times New Roman"/>
          <w:sz w:val="26"/>
          <w:szCs w:val="26"/>
          <w:lang w:val="en-GB" w:eastAsia="bg-BG"/>
        </w:rPr>
      </w:pPr>
    </w:p>
    <w:p w:rsidR="00C049C4" w:rsidRPr="00C049C4" w:rsidRDefault="00C049C4" w:rsidP="00C049C4">
      <w:pPr>
        <w:spacing w:after="0"/>
        <w:jc w:val="both"/>
        <w:rPr>
          <w:rFonts w:ascii="Times New Roman" w:eastAsia="Times New Roman" w:hAnsi="Times New Roman" w:cs="Times New Roman"/>
          <w:sz w:val="26"/>
          <w:szCs w:val="26"/>
          <w:lang w:val="en-GB" w:eastAsia="bg-BG"/>
        </w:rPr>
      </w:pPr>
    </w:p>
    <w:p w:rsidR="00C049C4" w:rsidRPr="00C049C4" w:rsidRDefault="00C049C4" w:rsidP="00C049C4">
      <w:pPr>
        <w:spacing w:after="0"/>
        <w:jc w:val="both"/>
        <w:rPr>
          <w:rFonts w:ascii="Times New Roman" w:eastAsia="Times New Roman" w:hAnsi="Times New Roman" w:cs="Times New Roman"/>
          <w:sz w:val="26"/>
          <w:szCs w:val="26"/>
          <w:lang w:val="en-GB"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b/>
          <w:sz w:val="26"/>
          <w:szCs w:val="26"/>
          <w:lang w:val="en-US" w:eastAsia="bg-BG"/>
        </w:rPr>
        <w:t>VIII</w:t>
      </w:r>
      <w:r w:rsidRPr="00C049C4">
        <w:rPr>
          <w:rFonts w:ascii="Times New Roman" w:eastAsia="Times New Roman" w:hAnsi="Times New Roman" w:cs="Times New Roman"/>
          <w:b/>
          <w:bCs/>
          <w:sz w:val="26"/>
          <w:szCs w:val="26"/>
          <w:lang w:val="en-US" w:eastAsia="bg-BG"/>
        </w:rPr>
        <w:t>. ОТГОВОРНОСТИ НА ДЛЪЖНОСТНИТЕ ЛИЦА ПРИ ИЗПЪЛНЕНИЕ НА ПЛАНА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 xml:space="preserve">1. </w:t>
      </w:r>
      <w:r w:rsidRPr="00C049C4">
        <w:rPr>
          <w:rFonts w:ascii="Times New Roman" w:eastAsia="Times New Roman" w:hAnsi="Times New Roman" w:cs="Times New Roman"/>
          <w:b/>
          <w:bCs/>
          <w:sz w:val="26"/>
          <w:szCs w:val="26"/>
          <w:lang w:val="en-US" w:eastAsia="bg-BG"/>
        </w:rPr>
        <w:t>Кмет на Община</w:t>
      </w:r>
      <w:r w:rsidRPr="00C049C4">
        <w:rPr>
          <w:rFonts w:ascii="Times New Roman" w:eastAsia="Times New Roman" w:hAnsi="Times New Roman" w:cs="Times New Roman"/>
          <w:b/>
          <w:bCs/>
          <w:sz w:val="26"/>
          <w:szCs w:val="26"/>
          <w:lang w:eastAsia="bg-BG"/>
        </w:rPr>
        <w:t>:</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 xml:space="preserve">1.1. </w:t>
      </w:r>
      <w:r w:rsidRPr="00C049C4">
        <w:rPr>
          <w:rFonts w:ascii="Times New Roman" w:eastAsia="Times New Roman" w:hAnsi="Times New Roman" w:cs="Times New Roman"/>
          <w:sz w:val="26"/>
          <w:szCs w:val="26"/>
          <w:lang w:eastAsia="bg-BG"/>
        </w:rPr>
        <w:t>Р</w:t>
      </w:r>
      <w:r w:rsidRPr="00C049C4">
        <w:rPr>
          <w:rFonts w:ascii="Times New Roman" w:eastAsia="Times New Roman" w:hAnsi="Times New Roman" w:cs="Times New Roman"/>
          <w:sz w:val="26"/>
          <w:szCs w:val="26"/>
          <w:lang w:val="en-US" w:eastAsia="bg-BG"/>
        </w:rPr>
        <w:t xml:space="preserve">ъководи и контролира изпълнението на мероприятията по стопанисване и управление на мерите и пасищата от Общинския поземлен фонд на територията на общината, съгласно ЗСПЗЗ; </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 xml:space="preserve">1.2. </w:t>
      </w:r>
      <w:r w:rsidRPr="00C049C4">
        <w:rPr>
          <w:rFonts w:ascii="Times New Roman" w:eastAsia="Times New Roman" w:hAnsi="Times New Roman" w:cs="Times New Roman"/>
          <w:sz w:val="26"/>
          <w:szCs w:val="26"/>
          <w:lang w:eastAsia="bg-BG"/>
        </w:rPr>
        <w:t>У</w:t>
      </w:r>
      <w:r w:rsidRPr="00C049C4">
        <w:rPr>
          <w:rFonts w:ascii="Times New Roman" w:eastAsia="Times New Roman" w:hAnsi="Times New Roman" w:cs="Times New Roman"/>
          <w:sz w:val="26"/>
          <w:szCs w:val="26"/>
          <w:lang w:val="en-US" w:eastAsia="bg-BG"/>
        </w:rPr>
        <w:t xml:space="preserve">пълномощава длъжностни лица за провеждането на конкретни процедури и мероприятия в изпълнение изискванията на закона; </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 xml:space="preserve">1.3. </w:t>
      </w:r>
      <w:r w:rsidRPr="00C049C4">
        <w:rPr>
          <w:rFonts w:ascii="Times New Roman" w:eastAsia="Times New Roman" w:hAnsi="Times New Roman" w:cs="Times New Roman"/>
          <w:sz w:val="26"/>
          <w:szCs w:val="26"/>
          <w:lang w:eastAsia="bg-BG"/>
        </w:rPr>
        <w:t>И</w:t>
      </w:r>
      <w:r w:rsidRPr="00C049C4">
        <w:rPr>
          <w:rFonts w:ascii="Times New Roman" w:eastAsia="Times New Roman" w:hAnsi="Times New Roman" w:cs="Times New Roman"/>
          <w:sz w:val="26"/>
          <w:szCs w:val="26"/>
          <w:lang w:val="en-US" w:eastAsia="bg-BG"/>
        </w:rPr>
        <w:t xml:space="preserve">зисква от кметовете на кметства </w:t>
      </w:r>
      <w:r w:rsidRPr="00C049C4">
        <w:rPr>
          <w:rFonts w:ascii="Times New Roman" w:eastAsia="Times New Roman" w:hAnsi="Times New Roman" w:cs="Times New Roman"/>
          <w:sz w:val="26"/>
          <w:szCs w:val="26"/>
          <w:lang w:eastAsia="bg-BG"/>
        </w:rPr>
        <w:t xml:space="preserve">и кметските наместници </w:t>
      </w:r>
      <w:r w:rsidRPr="00C049C4">
        <w:rPr>
          <w:rFonts w:ascii="Times New Roman" w:eastAsia="Times New Roman" w:hAnsi="Times New Roman" w:cs="Times New Roman"/>
          <w:sz w:val="26"/>
          <w:szCs w:val="26"/>
          <w:lang w:val="en-US" w:eastAsia="bg-BG"/>
        </w:rPr>
        <w:t xml:space="preserve">на населени места, спазването на разписаните правила по отношение ползването на мерите и пасищата на територията на съответното кметство /населено място/. </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 xml:space="preserve">2. </w:t>
      </w:r>
      <w:r w:rsidRPr="00C049C4">
        <w:rPr>
          <w:rFonts w:ascii="Times New Roman" w:eastAsia="Times New Roman" w:hAnsi="Times New Roman" w:cs="Times New Roman"/>
          <w:b/>
          <w:bCs/>
          <w:sz w:val="26"/>
          <w:szCs w:val="26"/>
          <w:lang w:eastAsia="bg-BG"/>
        </w:rPr>
        <w:t>Дирекция „Икономически дейности“</w:t>
      </w:r>
      <w:r w:rsidRPr="00C049C4">
        <w:rPr>
          <w:rFonts w:ascii="Times New Roman" w:eastAsia="Times New Roman" w:hAnsi="Times New Roman" w:cs="Times New Roman"/>
          <w:b/>
          <w:bCs/>
          <w:sz w:val="26"/>
          <w:szCs w:val="26"/>
          <w:lang w:val="en-US"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2.1.</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О</w:t>
      </w:r>
      <w:r w:rsidRPr="00C049C4">
        <w:rPr>
          <w:rFonts w:ascii="Times New Roman" w:eastAsia="Times New Roman" w:hAnsi="Times New Roman" w:cs="Times New Roman"/>
          <w:sz w:val="26"/>
          <w:szCs w:val="26"/>
          <w:lang w:val="en-US" w:eastAsia="bg-BG"/>
        </w:rPr>
        <w:t>тговаря</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за актуализацията на плана;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 xml:space="preserve">2.2. </w:t>
      </w:r>
      <w:r w:rsidRPr="00C049C4">
        <w:rPr>
          <w:rFonts w:ascii="Times New Roman" w:eastAsia="Times New Roman" w:hAnsi="Times New Roman" w:cs="Times New Roman"/>
          <w:sz w:val="26"/>
          <w:szCs w:val="26"/>
          <w:lang w:eastAsia="bg-BG"/>
        </w:rPr>
        <w:t>С</w:t>
      </w:r>
      <w:r w:rsidRPr="00C049C4">
        <w:rPr>
          <w:rFonts w:ascii="Times New Roman" w:eastAsia="Times New Roman" w:hAnsi="Times New Roman" w:cs="Times New Roman"/>
          <w:sz w:val="26"/>
          <w:szCs w:val="26"/>
          <w:lang w:val="en-US" w:eastAsia="bg-BG"/>
        </w:rPr>
        <w:t>ъдейства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и подпомага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собствениците на животни в </w:t>
      </w:r>
      <w:r w:rsidRPr="00C049C4">
        <w:rPr>
          <w:rFonts w:ascii="Times New Roman" w:eastAsia="Times New Roman" w:hAnsi="Times New Roman" w:cs="Times New Roman"/>
          <w:sz w:val="26"/>
          <w:szCs w:val="26"/>
          <w:lang w:val="en-US" w:eastAsia="bg-BG"/>
        </w:rPr>
        <w:t>населени</w:t>
      </w:r>
      <w:r w:rsidRPr="00C049C4">
        <w:rPr>
          <w:rFonts w:ascii="Times New Roman" w:eastAsia="Times New Roman" w:hAnsi="Times New Roman" w:cs="Times New Roman"/>
          <w:sz w:val="26"/>
          <w:szCs w:val="26"/>
          <w:lang w:eastAsia="bg-BG"/>
        </w:rPr>
        <w:t>те</w:t>
      </w:r>
      <w:r w:rsidRPr="00C049C4">
        <w:rPr>
          <w:rFonts w:ascii="Times New Roman" w:eastAsia="Times New Roman" w:hAnsi="Times New Roman" w:cs="Times New Roman"/>
          <w:sz w:val="26"/>
          <w:szCs w:val="26"/>
          <w:lang w:val="en-US" w:eastAsia="bg-BG"/>
        </w:rPr>
        <w:t xml:space="preserve"> места по изпълнението на плана;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2.3.  И</w:t>
      </w:r>
      <w:r w:rsidRPr="00C049C4">
        <w:rPr>
          <w:rFonts w:ascii="Times New Roman" w:eastAsia="Times New Roman" w:hAnsi="Times New Roman" w:cs="Times New Roman"/>
          <w:sz w:val="26"/>
          <w:szCs w:val="26"/>
          <w:lang w:val="en-US" w:eastAsia="bg-BG"/>
        </w:rPr>
        <w:t>зготвя</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договорите за ползване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xml:space="preserve"> </w:t>
      </w:r>
      <w:r w:rsidRPr="00C049C4">
        <w:rPr>
          <w:rFonts w:ascii="Times New Roman" w:eastAsia="Times New Roman" w:hAnsi="Times New Roman" w:cs="Times New Roman"/>
          <w:sz w:val="26"/>
          <w:szCs w:val="26"/>
          <w:lang w:val="en-US" w:eastAsia="bg-BG"/>
        </w:rPr>
        <w:t>от Общинския поземлен фонд;</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2.</w:t>
      </w:r>
      <w:r w:rsidRPr="00C049C4">
        <w:rPr>
          <w:rFonts w:ascii="Times New Roman" w:eastAsia="Times New Roman" w:hAnsi="Times New Roman" w:cs="Times New Roman"/>
          <w:sz w:val="26"/>
          <w:szCs w:val="26"/>
          <w:lang w:eastAsia="bg-BG"/>
        </w:rPr>
        <w:t>4</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 В</w:t>
      </w:r>
      <w:r w:rsidRPr="00C049C4">
        <w:rPr>
          <w:rFonts w:ascii="Times New Roman" w:eastAsia="Times New Roman" w:hAnsi="Times New Roman" w:cs="Times New Roman"/>
          <w:sz w:val="26"/>
          <w:szCs w:val="26"/>
          <w:lang w:val="en-US" w:eastAsia="bg-BG"/>
        </w:rPr>
        <w:t>од</w:t>
      </w:r>
      <w:r w:rsidRPr="00C049C4">
        <w:rPr>
          <w:rFonts w:ascii="Times New Roman" w:eastAsia="Times New Roman" w:hAnsi="Times New Roman" w:cs="Times New Roman"/>
          <w:sz w:val="26"/>
          <w:szCs w:val="26"/>
          <w:lang w:eastAsia="bg-BG"/>
        </w:rPr>
        <w:t>ят</w:t>
      </w:r>
      <w:r w:rsidRPr="00C049C4">
        <w:rPr>
          <w:rFonts w:ascii="Times New Roman" w:eastAsia="Times New Roman" w:hAnsi="Times New Roman" w:cs="Times New Roman"/>
          <w:sz w:val="26"/>
          <w:szCs w:val="26"/>
          <w:lang w:val="en-US" w:eastAsia="bg-BG"/>
        </w:rPr>
        <w:t xml:space="preserve"> регистър</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на сключените договори</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и след</w:t>
      </w:r>
      <w:r w:rsidRPr="00C049C4">
        <w:rPr>
          <w:rFonts w:ascii="Times New Roman" w:eastAsia="Times New Roman" w:hAnsi="Times New Roman" w:cs="Times New Roman"/>
          <w:sz w:val="26"/>
          <w:szCs w:val="26"/>
          <w:lang w:eastAsia="bg-BG"/>
        </w:rPr>
        <w:t>ят</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 xml:space="preserve">за спазването на </w:t>
      </w:r>
      <w:r w:rsidRPr="00C049C4">
        <w:rPr>
          <w:rFonts w:ascii="Times New Roman" w:eastAsia="Times New Roman" w:hAnsi="Times New Roman" w:cs="Times New Roman"/>
          <w:sz w:val="26"/>
          <w:szCs w:val="26"/>
          <w:lang w:val="en-US" w:eastAsia="bg-BG"/>
        </w:rPr>
        <w:t xml:space="preserve">техните срокове.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2.5. Ежегодно извършват проверки за спазване на условията по чл.37и, ал.4 по сключените договори за наем или аренда на пасища, </w:t>
      </w:r>
      <w:r w:rsidRPr="00C049C4">
        <w:rPr>
          <w:rFonts w:ascii="Times New Roman" w:eastAsia="Times New Roman" w:hAnsi="Times New Roman" w:cs="Times New Roman"/>
          <w:sz w:val="26"/>
          <w:szCs w:val="26"/>
          <w:lang w:val="en-US" w:eastAsia="bg-BG"/>
        </w:rPr>
        <w:t>мери</w:t>
      </w:r>
      <w:r w:rsidRPr="00C049C4">
        <w:rPr>
          <w:rFonts w:ascii="Times New Roman" w:eastAsia="Times New Roman" w:hAnsi="Times New Roman" w:cs="Times New Roman"/>
          <w:sz w:val="26"/>
          <w:szCs w:val="26"/>
          <w:lang w:eastAsia="bg-BG"/>
        </w:rPr>
        <w:t xml:space="preserve"> и ливади от общинския поземлен фонд въз основа на изготвена и предоставена от БАБХ официална справка за всички регистрирани към 1 февруари на текущата година в Интегрираната информационна система на БАБХ:</w:t>
      </w:r>
    </w:p>
    <w:p w:rsidR="00C049C4" w:rsidRPr="00C049C4" w:rsidRDefault="00C049C4" w:rsidP="002642A1">
      <w:pPr>
        <w:numPr>
          <w:ilvl w:val="0"/>
          <w:numId w:val="27"/>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Животновъдни обекти;</w:t>
      </w:r>
    </w:p>
    <w:p w:rsidR="00C049C4" w:rsidRPr="00C049C4" w:rsidRDefault="00C049C4" w:rsidP="002642A1">
      <w:pPr>
        <w:numPr>
          <w:ilvl w:val="0"/>
          <w:numId w:val="27"/>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Собственици и ползватели на регистрирани животновъдни обекти;</w:t>
      </w:r>
    </w:p>
    <w:p w:rsidR="00C049C4" w:rsidRPr="00C049C4" w:rsidRDefault="00C049C4" w:rsidP="002642A1">
      <w:pPr>
        <w:numPr>
          <w:ilvl w:val="0"/>
          <w:numId w:val="27"/>
        </w:numPr>
        <w:spacing w:after="0" w:line="240" w:lineRule="auto"/>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Пасищни селскостопански животни в животновъдните обекти</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val="en-US" w:eastAsia="bg-BG"/>
        </w:rPr>
        <w:t>3</w:t>
      </w:r>
      <w:r w:rsidRPr="00C049C4">
        <w:rPr>
          <w:rFonts w:ascii="Times New Roman" w:eastAsia="Times New Roman" w:hAnsi="Times New Roman" w:cs="Times New Roman"/>
          <w:b/>
          <w:bCs/>
          <w:sz w:val="26"/>
          <w:szCs w:val="26"/>
          <w:lang w:val="en-US" w:eastAsia="bg-BG"/>
        </w:rPr>
        <w:t>. Кмет</w:t>
      </w:r>
      <w:r w:rsidRPr="00C049C4">
        <w:rPr>
          <w:rFonts w:ascii="Times New Roman" w:eastAsia="Times New Roman" w:hAnsi="Times New Roman" w:cs="Times New Roman"/>
          <w:b/>
          <w:bCs/>
          <w:sz w:val="26"/>
          <w:szCs w:val="26"/>
          <w:lang w:eastAsia="bg-BG"/>
        </w:rPr>
        <w:t>овете</w:t>
      </w:r>
      <w:r w:rsidRPr="00C049C4">
        <w:rPr>
          <w:rFonts w:ascii="Times New Roman" w:eastAsia="Times New Roman" w:hAnsi="Times New Roman" w:cs="Times New Roman"/>
          <w:b/>
          <w:bCs/>
          <w:sz w:val="26"/>
          <w:szCs w:val="26"/>
          <w:lang w:val="en-US" w:eastAsia="bg-BG"/>
        </w:rPr>
        <w:t xml:space="preserve"> на кметств</w:t>
      </w:r>
      <w:r w:rsidRPr="00C049C4">
        <w:rPr>
          <w:rFonts w:ascii="Times New Roman" w:eastAsia="Times New Roman" w:hAnsi="Times New Roman" w:cs="Times New Roman"/>
          <w:b/>
          <w:bCs/>
          <w:sz w:val="26"/>
          <w:szCs w:val="26"/>
          <w:lang w:eastAsia="bg-BG"/>
        </w:rPr>
        <w:t>а и кметски наместници</w:t>
      </w:r>
      <w:r w:rsidRPr="00C049C4">
        <w:rPr>
          <w:rFonts w:ascii="Times New Roman" w:eastAsia="Times New Roman" w:hAnsi="Times New Roman" w:cs="Times New Roman"/>
          <w:sz w:val="26"/>
          <w:szCs w:val="26"/>
          <w:lang w:val="en-US" w:eastAsia="bg-BG"/>
        </w:rPr>
        <w:t xml:space="preserve"> на населените места: </w:t>
      </w:r>
    </w:p>
    <w:p w:rsidR="00C049C4" w:rsidRPr="00C049C4" w:rsidRDefault="00C049C4" w:rsidP="00C049C4">
      <w:pPr>
        <w:spacing w:after="0"/>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sz w:val="26"/>
          <w:szCs w:val="26"/>
          <w:lang w:eastAsia="bg-BG"/>
        </w:rPr>
        <w:t>3.1. У</w:t>
      </w:r>
      <w:r w:rsidRPr="00C049C4">
        <w:rPr>
          <w:rFonts w:ascii="Times New Roman" w:eastAsia="Times New Roman" w:hAnsi="Times New Roman" w:cs="Times New Roman"/>
          <w:sz w:val="26"/>
          <w:szCs w:val="26"/>
          <w:lang w:val="en-US" w:eastAsia="bg-BG"/>
        </w:rPr>
        <w:t xml:space="preserve">ведомяват всички жители, отглеждащи животни за лична консумация за определените за общо ползване общински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b/>
          <w:sz w:val="26"/>
          <w:szCs w:val="26"/>
          <w:lang w:val="en-US" w:eastAsia="bg-BG"/>
        </w:rPr>
        <w:t>Писмено уведомява</w:t>
      </w:r>
      <w:r w:rsidRPr="00C049C4">
        <w:rPr>
          <w:rFonts w:ascii="Times New Roman" w:eastAsia="Times New Roman" w:hAnsi="Times New Roman" w:cs="Times New Roman"/>
          <w:b/>
          <w:sz w:val="26"/>
          <w:szCs w:val="26"/>
          <w:lang w:eastAsia="bg-BG"/>
        </w:rPr>
        <w:t>т</w:t>
      </w:r>
      <w:r w:rsidRPr="00C049C4">
        <w:rPr>
          <w:rFonts w:ascii="Times New Roman" w:eastAsia="Times New Roman" w:hAnsi="Times New Roman" w:cs="Times New Roman"/>
          <w:b/>
          <w:sz w:val="26"/>
          <w:szCs w:val="26"/>
          <w:lang w:val="en-US" w:eastAsia="bg-BG"/>
        </w:rPr>
        <w:t xml:space="preserve"> пастирите на стадата в кои пасища  ще се извършва пашата на общите стада</w:t>
      </w:r>
      <w:r w:rsidRPr="00C049C4">
        <w:rPr>
          <w:rFonts w:ascii="Times New Roman" w:eastAsia="Times New Roman" w:hAnsi="Times New Roman" w:cs="Times New Roman"/>
          <w:b/>
          <w:sz w:val="26"/>
          <w:szCs w:val="26"/>
          <w:lang w:eastAsia="bg-BG"/>
        </w:rPr>
        <w:t>.</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3.2. П</w:t>
      </w:r>
      <w:r w:rsidRPr="00C049C4">
        <w:rPr>
          <w:rFonts w:ascii="Times New Roman" w:eastAsia="Times New Roman" w:hAnsi="Times New Roman" w:cs="Times New Roman"/>
          <w:sz w:val="26"/>
          <w:szCs w:val="26"/>
          <w:lang w:val="en-US" w:eastAsia="bg-BG"/>
        </w:rPr>
        <w:t>редоставя</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периодична информация на ползвателите относно необходимите мероприятия по поддържане и опазване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xml:space="preserve"> </w:t>
      </w:r>
      <w:r w:rsidRPr="00C049C4">
        <w:rPr>
          <w:rFonts w:ascii="Times New Roman" w:eastAsia="Times New Roman" w:hAnsi="Times New Roman" w:cs="Times New Roman"/>
          <w:sz w:val="26"/>
          <w:szCs w:val="26"/>
          <w:lang w:eastAsia="bg-BG"/>
        </w:rPr>
        <w:t>при настъпила промяна.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3.</w:t>
      </w:r>
      <w:r w:rsidRPr="00C049C4">
        <w:rPr>
          <w:rFonts w:ascii="Times New Roman" w:eastAsia="Times New Roman" w:hAnsi="Times New Roman" w:cs="Times New Roman"/>
          <w:sz w:val="26"/>
          <w:szCs w:val="26"/>
          <w:lang w:eastAsia="bg-BG"/>
        </w:rPr>
        <w:t>3</w:t>
      </w:r>
      <w:r w:rsidRPr="00C049C4">
        <w:rPr>
          <w:rFonts w:ascii="Times New Roman" w:eastAsia="Times New Roman" w:hAnsi="Times New Roman" w:cs="Times New Roman"/>
          <w:sz w:val="26"/>
          <w:szCs w:val="26"/>
          <w:lang w:val="en-US" w:eastAsia="bg-BG"/>
        </w:rPr>
        <w:t>.</w:t>
      </w:r>
      <w:r w:rsidRPr="00C049C4">
        <w:rPr>
          <w:rFonts w:ascii="Times New Roman" w:eastAsia="Times New Roman" w:hAnsi="Times New Roman" w:cs="Times New Roman"/>
          <w:sz w:val="26"/>
          <w:szCs w:val="26"/>
          <w:lang w:eastAsia="bg-BG"/>
        </w:rPr>
        <w:t xml:space="preserve"> О</w:t>
      </w:r>
      <w:r w:rsidRPr="00C049C4">
        <w:rPr>
          <w:rFonts w:ascii="Times New Roman" w:eastAsia="Times New Roman" w:hAnsi="Times New Roman" w:cs="Times New Roman"/>
          <w:sz w:val="26"/>
          <w:szCs w:val="26"/>
          <w:lang w:val="en-US" w:eastAsia="bg-BG"/>
        </w:rPr>
        <w:t>рганизира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и контролира</w:t>
      </w:r>
      <w:r w:rsidRPr="00C049C4">
        <w:rPr>
          <w:rFonts w:ascii="Times New Roman" w:eastAsia="Times New Roman" w:hAnsi="Times New Roman" w:cs="Times New Roman"/>
          <w:sz w:val="26"/>
          <w:szCs w:val="26"/>
          <w:lang w:eastAsia="bg-BG"/>
        </w:rPr>
        <w:t>т</w:t>
      </w:r>
      <w:r w:rsidRPr="00C049C4">
        <w:rPr>
          <w:rFonts w:ascii="Times New Roman" w:eastAsia="Times New Roman" w:hAnsi="Times New Roman" w:cs="Times New Roman"/>
          <w:sz w:val="26"/>
          <w:szCs w:val="26"/>
          <w:lang w:val="en-US" w:eastAsia="bg-BG"/>
        </w:rPr>
        <w:t xml:space="preserve"> мероприятията по поддържане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xml:space="preserve"> </w:t>
      </w:r>
      <w:r w:rsidRPr="00C049C4">
        <w:rPr>
          <w:rFonts w:ascii="Times New Roman" w:eastAsia="Times New Roman" w:hAnsi="Times New Roman" w:cs="Times New Roman"/>
          <w:sz w:val="26"/>
          <w:szCs w:val="26"/>
          <w:lang w:val="en-US" w:eastAsia="bg-BG"/>
        </w:rPr>
        <w:t xml:space="preserve">в добро земеделско и екологично състояние. </w:t>
      </w:r>
    </w:p>
    <w:p w:rsidR="00C049C4" w:rsidRPr="00C049C4" w:rsidRDefault="00C049C4" w:rsidP="00C049C4">
      <w:pPr>
        <w:spacing w:after="0"/>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sz w:val="26"/>
          <w:szCs w:val="26"/>
          <w:lang w:eastAsia="bg-BG"/>
        </w:rPr>
        <w:t xml:space="preserve">3.4. </w:t>
      </w:r>
      <w:r w:rsidRPr="00C049C4">
        <w:rPr>
          <w:rFonts w:ascii="Times New Roman" w:eastAsia="Times New Roman" w:hAnsi="Times New Roman" w:cs="Times New Roman"/>
          <w:b/>
          <w:sz w:val="26"/>
          <w:szCs w:val="26"/>
          <w:lang w:eastAsia="bg-BG"/>
        </w:rPr>
        <w:t>О</w:t>
      </w:r>
      <w:r w:rsidRPr="00C049C4">
        <w:rPr>
          <w:rFonts w:ascii="Times New Roman" w:eastAsia="Times New Roman" w:hAnsi="Times New Roman" w:cs="Times New Roman"/>
          <w:b/>
          <w:sz w:val="26"/>
          <w:szCs w:val="26"/>
          <w:lang w:val="en-US" w:eastAsia="bg-BG"/>
        </w:rPr>
        <w:t>пределя</w:t>
      </w:r>
      <w:r w:rsidRPr="00C049C4">
        <w:rPr>
          <w:rFonts w:ascii="Times New Roman" w:eastAsia="Times New Roman" w:hAnsi="Times New Roman" w:cs="Times New Roman"/>
          <w:b/>
          <w:sz w:val="26"/>
          <w:szCs w:val="26"/>
          <w:lang w:eastAsia="bg-BG"/>
        </w:rPr>
        <w:t xml:space="preserve">т </w:t>
      </w:r>
      <w:r w:rsidRPr="00C049C4">
        <w:rPr>
          <w:rFonts w:ascii="Times New Roman" w:eastAsia="Times New Roman" w:hAnsi="Times New Roman" w:cs="Times New Roman"/>
          <w:b/>
          <w:sz w:val="26"/>
          <w:szCs w:val="26"/>
          <w:lang w:val="en-US" w:eastAsia="bg-BG"/>
        </w:rPr>
        <w:t xml:space="preserve">местоположението на прокарите </w:t>
      </w:r>
      <w:r w:rsidRPr="00C049C4">
        <w:rPr>
          <w:rFonts w:ascii="Times New Roman" w:eastAsia="Times New Roman" w:hAnsi="Times New Roman" w:cs="Times New Roman"/>
          <w:b/>
          <w:sz w:val="26"/>
          <w:szCs w:val="26"/>
          <w:lang w:eastAsia="bg-BG"/>
        </w:rPr>
        <w:t xml:space="preserve">и полските пътища </w:t>
      </w:r>
      <w:r w:rsidRPr="00C049C4">
        <w:rPr>
          <w:rFonts w:ascii="Times New Roman" w:eastAsia="Times New Roman" w:hAnsi="Times New Roman" w:cs="Times New Roman"/>
          <w:b/>
          <w:sz w:val="26"/>
          <w:szCs w:val="26"/>
          <w:lang w:val="en-US" w:eastAsia="bg-BG"/>
        </w:rPr>
        <w:t xml:space="preserve">на територията на съответното землище, които следва да се спазват от всички ползватели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Списъкът се заверява от кмета  или кметският наместник  с подпис и печат</w:t>
      </w:r>
      <w:r w:rsidRPr="00C049C4">
        <w:rPr>
          <w:rFonts w:ascii="Times New Roman" w:eastAsia="Times New Roman" w:hAnsi="Times New Roman" w:cs="Times New Roman"/>
          <w:b/>
          <w:sz w:val="26"/>
          <w:szCs w:val="26"/>
          <w:lang w:eastAsia="bg-BG"/>
        </w:rPr>
        <w:t xml:space="preserve"> и се предоставя на ползвателите на земеделски земи</w:t>
      </w:r>
      <w:r w:rsidRPr="00C049C4">
        <w:rPr>
          <w:rFonts w:ascii="Times New Roman" w:eastAsia="Times New Roman" w:hAnsi="Times New Roman" w:cs="Times New Roman"/>
          <w:b/>
          <w:sz w:val="26"/>
          <w:szCs w:val="26"/>
          <w:lang w:val="en-US" w:eastAsia="bg-BG"/>
        </w:rPr>
        <w:t>.</w:t>
      </w: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r w:rsidRPr="00C049C4">
        <w:rPr>
          <w:rFonts w:ascii="Times New Roman" w:eastAsia="Times New Roman" w:hAnsi="Times New Roman" w:cs="Times New Roman"/>
          <w:b/>
          <w:bCs/>
          <w:sz w:val="26"/>
          <w:szCs w:val="26"/>
          <w:lang w:val="en-US" w:eastAsia="bg-BG"/>
        </w:rPr>
        <w:t>IX. ВЗАИМОДЕЙСТВИЕ</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val="en-US" w:eastAsia="bg-BG"/>
        </w:rPr>
        <w:t xml:space="preserve">При изпълнение на плана </w:t>
      </w:r>
      <w:r w:rsidRPr="00C049C4">
        <w:rPr>
          <w:rFonts w:ascii="Times New Roman" w:eastAsia="Times New Roman" w:hAnsi="Times New Roman" w:cs="Times New Roman"/>
          <w:sz w:val="26"/>
          <w:szCs w:val="26"/>
          <w:lang w:eastAsia="bg-BG"/>
        </w:rPr>
        <w:t>о</w:t>
      </w:r>
      <w:r w:rsidRPr="00C049C4">
        <w:rPr>
          <w:rFonts w:ascii="Times New Roman" w:eastAsia="Times New Roman" w:hAnsi="Times New Roman" w:cs="Times New Roman"/>
          <w:sz w:val="26"/>
          <w:szCs w:val="26"/>
          <w:lang w:val="en-US" w:eastAsia="bg-BG"/>
        </w:rPr>
        <w:t>бщинска</w:t>
      </w:r>
      <w:r w:rsidRPr="00C049C4">
        <w:rPr>
          <w:rFonts w:ascii="Times New Roman" w:eastAsia="Times New Roman" w:hAnsi="Times New Roman" w:cs="Times New Roman"/>
          <w:sz w:val="26"/>
          <w:szCs w:val="26"/>
          <w:lang w:eastAsia="bg-BG"/>
        </w:rPr>
        <w:t>та</w:t>
      </w:r>
      <w:r w:rsidRPr="00C049C4">
        <w:rPr>
          <w:rFonts w:ascii="Times New Roman" w:eastAsia="Times New Roman" w:hAnsi="Times New Roman" w:cs="Times New Roman"/>
          <w:sz w:val="26"/>
          <w:szCs w:val="26"/>
          <w:lang w:val="en-US" w:eastAsia="bg-BG"/>
        </w:rPr>
        <w:t xml:space="preserve"> администрация взаимодейства с Общинска служба по земеделие– </w:t>
      </w:r>
      <w:r w:rsidRPr="00C049C4">
        <w:rPr>
          <w:rFonts w:ascii="Times New Roman" w:eastAsia="Times New Roman" w:hAnsi="Times New Roman" w:cs="Times New Roman"/>
          <w:sz w:val="26"/>
          <w:szCs w:val="26"/>
          <w:lang w:eastAsia="bg-BG"/>
        </w:rPr>
        <w:t>Никопол</w:t>
      </w:r>
      <w:r w:rsidRPr="00C049C4">
        <w:rPr>
          <w:rFonts w:ascii="Times New Roman" w:eastAsia="Times New Roman" w:hAnsi="Times New Roman" w:cs="Times New Roman"/>
          <w:sz w:val="26"/>
          <w:szCs w:val="26"/>
          <w:lang w:val="en-US" w:eastAsia="bg-BG"/>
        </w:rPr>
        <w:t>, Областна дирекция по безопасност на храните-</w:t>
      </w:r>
      <w:r w:rsidRPr="00C049C4">
        <w:rPr>
          <w:rFonts w:ascii="Times New Roman" w:eastAsia="Times New Roman" w:hAnsi="Times New Roman" w:cs="Times New Roman"/>
          <w:sz w:val="26"/>
          <w:szCs w:val="26"/>
          <w:lang w:eastAsia="bg-BG"/>
        </w:rPr>
        <w:t>Плевен. Взаимодейства и с регистрираните сдружения и асоциации на територията на община Никопол.</w:t>
      </w:r>
      <w:r w:rsidRPr="00C049C4">
        <w:rPr>
          <w:rFonts w:ascii="Times New Roman" w:eastAsia="Times New Roman" w:hAnsi="Times New Roman" w:cs="Times New Roman"/>
          <w:sz w:val="26"/>
          <w:szCs w:val="26"/>
          <w:lang w:val="en-US"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jc w:val="both"/>
        <w:rPr>
          <w:rFonts w:ascii="Times New Roman" w:eastAsia="Times New Roman" w:hAnsi="Times New Roman" w:cs="Times New Roman"/>
          <w:b/>
          <w:bCs/>
          <w:sz w:val="26"/>
          <w:szCs w:val="26"/>
          <w:lang w:val="en-US" w:eastAsia="bg-BG"/>
        </w:rPr>
      </w:pPr>
      <w:r w:rsidRPr="00C049C4">
        <w:rPr>
          <w:rFonts w:ascii="Times New Roman" w:eastAsia="Times New Roman" w:hAnsi="Times New Roman" w:cs="Times New Roman"/>
          <w:b/>
          <w:bCs/>
          <w:sz w:val="26"/>
          <w:szCs w:val="26"/>
          <w:lang w:val="en-US" w:eastAsia="bg-BG"/>
        </w:rPr>
        <w:t>X. ФИНАНСОВО ОСИГУРЯВАНЕ НА ПЛАНА</w:t>
      </w:r>
    </w:p>
    <w:p w:rsidR="00C049C4" w:rsidRPr="00C049C4" w:rsidRDefault="00C049C4" w:rsidP="00C049C4">
      <w:pPr>
        <w:spacing w:after="0"/>
        <w:jc w:val="both"/>
        <w:rPr>
          <w:rFonts w:ascii="Times New Roman" w:eastAsia="Times New Roman" w:hAnsi="Times New Roman" w:cs="Times New Roman"/>
          <w:sz w:val="26"/>
          <w:szCs w:val="26"/>
          <w:lang w:val="en-US" w:eastAsia="bg-BG"/>
        </w:rPr>
      </w:pPr>
    </w:p>
    <w:p w:rsidR="00C049C4" w:rsidRPr="00C049C4" w:rsidRDefault="00C049C4" w:rsidP="00C049C4">
      <w:pPr>
        <w:spacing w:after="0"/>
        <w:jc w:val="both"/>
        <w:rPr>
          <w:rFonts w:ascii="Times New Roman" w:eastAsia="Times New Roman" w:hAnsi="Times New Roman" w:cs="Times New Roman"/>
          <w:sz w:val="26"/>
          <w:szCs w:val="26"/>
          <w:lang w:val="en-US" w:eastAsia="bg-BG"/>
        </w:rPr>
      </w:pPr>
      <w:r w:rsidRPr="00C049C4">
        <w:rPr>
          <w:rFonts w:ascii="Times New Roman" w:eastAsia="Times New Roman" w:hAnsi="Times New Roman" w:cs="Times New Roman"/>
          <w:sz w:val="26"/>
          <w:szCs w:val="26"/>
          <w:lang w:eastAsia="bg-BG"/>
        </w:rPr>
        <w:t xml:space="preserve">Приходите от наемните и арендните плащания за ползване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xml:space="preserve"> </w:t>
      </w:r>
      <w:r w:rsidRPr="00C049C4">
        <w:rPr>
          <w:rFonts w:ascii="Times New Roman" w:eastAsia="Times New Roman" w:hAnsi="Times New Roman" w:cs="Times New Roman"/>
          <w:sz w:val="26"/>
          <w:szCs w:val="26"/>
          <w:lang w:val="en-US" w:eastAsia="bg-BG"/>
        </w:rPr>
        <w:t xml:space="preserve"> </w:t>
      </w:r>
      <w:r w:rsidRPr="00C049C4">
        <w:rPr>
          <w:rFonts w:ascii="Times New Roman" w:eastAsia="Times New Roman" w:hAnsi="Times New Roman" w:cs="Times New Roman"/>
          <w:sz w:val="26"/>
          <w:szCs w:val="26"/>
          <w:lang w:eastAsia="bg-BG"/>
        </w:rPr>
        <w:t>от общинския поземлен фонд  постъпват в приход на бюджета на общината, съгласно чл.37к, ал.2  и се разходват по решение на Общинския съвет</w:t>
      </w:r>
      <w:r w:rsidRPr="00C049C4">
        <w:rPr>
          <w:rFonts w:ascii="Times New Roman" w:eastAsia="Times New Roman" w:hAnsi="Times New Roman" w:cs="Times New Roman"/>
          <w:sz w:val="26"/>
          <w:szCs w:val="26"/>
          <w:lang w:val="en-US" w:eastAsia="bg-BG"/>
        </w:rPr>
        <w:t xml:space="preserve">. </w:t>
      </w:r>
    </w:p>
    <w:p w:rsidR="00C049C4" w:rsidRPr="00C049C4" w:rsidRDefault="00C049C4" w:rsidP="00C049C4">
      <w:pPr>
        <w:spacing w:after="0"/>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val="en-US" w:eastAsia="bg-BG"/>
        </w:rPr>
        <w:t xml:space="preserve">Финансиране по проекти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Общинска</w:t>
      </w:r>
      <w:r w:rsidRPr="00C049C4">
        <w:rPr>
          <w:rFonts w:ascii="Times New Roman" w:eastAsia="Times New Roman" w:hAnsi="Times New Roman" w:cs="Times New Roman"/>
          <w:sz w:val="26"/>
          <w:szCs w:val="26"/>
          <w:lang w:eastAsia="bg-BG"/>
        </w:rPr>
        <w:t>та</w:t>
      </w:r>
      <w:r w:rsidRPr="00C049C4">
        <w:rPr>
          <w:rFonts w:ascii="Times New Roman" w:eastAsia="Times New Roman" w:hAnsi="Times New Roman" w:cs="Times New Roman"/>
          <w:sz w:val="26"/>
          <w:szCs w:val="26"/>
          <w:lang w:val="en-US" w:eastAsia="bg-BG"/>
        </w:rPr>
        <w:t xml:space="preserve"> администрация и/</w:t>
      </w:r>
      <w:r w:rsidRPr="00C049C4">
        <w:rPr>
          <w:rFonts w:ascii="Times New Roman" w:eastAsia="Times New Roman" w:hAnsi="Times New Roman" w:cs="Times New Roman"/>
          <w:sz w:val="26"/>
          <w:szCs w:val="26"/>
          <w:lang w:eastAsia="bg-BG"/>
        </w:rPr>
        <w:t xml:space="preserve"> </w:t>
      </w:r>
      <w:r w:rsidRPr="00C049C4">
        <w:rPr>
          <w:rFonts w:ascii="Times New Roman" w:eastAsia="Times New Roman" w:hAnsi="Times New Roman" w:cs="Times New Roman"/>
          <w:sz w:val="26"/>
          <w:szCs w:val="26"/>
          <w:lang w:val="en-US" w:eastAsia="bg-BG"/>
        </w:rPr>
        <w:t xml:space="preserve">или ползвателите на </w:t>
      </w:r>
      <w:r w:rsidRPr="00C049C4">
        <w:rPr>
          <w:rFonts w:ascii="Times New Roman" w:eastAsia="Times New Roman" w:hAnsi="Times New Roman" w:cs="Times New Roman"/>
          <w:b/>
          <w:sz w:val="26"/>
          <w:szCs w:val="26"/>
          <w:lang w:eastAsia="bg-BG"/>
        </w:rPr>
        <w:t xml:space="preserve">пасища, </w:t>
      </w:r>
      <w:r w:rsidRPr="00C049C4">
        <w:rPr>
          <w:rFonts w:ascii="Times New Roman" w:eastAsia="Times New Roman" w:hAnsi="Times New Roman" w:cs="Times New Roman"/>
          <w:b/>
          <w:sz w:val="26"/>
          <w:szCs w:val="26"/>
          <w:lang w:val="en-US" w:eastAsia="bg-BG"/>
        </w:rPr>
        <w:t>мери</w:t>
      </w:r>
      <w:r w:rsidRPr="00C049C4">
        <w:rPr>
          <w:rFonts w:ascii="Times New Roman" w:eastAsia="Times New Roman" w:hAnsi="Times New Roman" w:cs="Times New Roman"/>
          <w:b/>
          <w:sz w:val="26"/>
          <w:szCs w:val="26"/>
          <w:lang w:eastAsia="bg-BG"/>
        </w:rPr>
        <w:t xml:space="preserve"> и ливади</w:t>
      </w:r>
      <w:r w:rsidRPr="00C049C4">
        <w:rPr>
          <w:rFonts w:ascii="Times New Roman" w:eastAsia="Times New Roman" w:hAnsi="Times New Roman" w:cs="Times New Roman"/>
          <w:b/>
          <w:sz w:val="26"/>
          <w:szCs w:val="26"/>
          <w:lang w:val="en-US" w:eastAsia="bg-BG"/>
        </w:rPr>
        <w:t xml:space="preserve"> </w:t>
      </w:r>
      <w:r w:rsidRPr="00C049C4">
        <w:rPr>
          <w:rFonts w:ascii="Times New Roman" w:eastAsia="Times New Roman" w:hAnsi="Times New Roman" w:cs="Times New Roman"/>
          <w:sz w:val="26"/>
          <w:szCs w:val="26"/>
          <w:lang w:val="en-US" w:eastAsia="bg-BG"/>
        </w:rPr>
        <w:t xml:space="preserve">могат да кандидатстват по европейски програми </w:t>
      </w:r>
      <w:r w:rsidRPr="00C049C4">
        <w:rPr>
          <w:rFonts w:ascii="Times New Roman" w:eastAsia="Times New Roman" w:hAnsi="Times New Roman" w:cs="Times New Roman"/>
          <w:sz w:val="26"/>
          <w:szCs w:val="26"/>
          <w:lang w:eastAsia="bg-BG"/>
        </w:rPr>
        <w:t xml:space="preserve">за подпомагане по </w:t>
      </w:r>
      <w:r w:rsidRPr="00C049C4">
        <w:rPr>
          <w:rFonts w:ascii="Times New Roman" w:eastAsia="Times New Roman" w:hAnsi="Times New Roman" w:cs="Times New Roman"/>
          <w:sz w:val="26"/>
          <w:szCs w:val="26"/>
          <w:lang w:val="en-US" w:eastAsia="bg-BG"/>
        </w:rPr>
        <w:t xml:space="preserve"> схем</w:t>
      </w:r>
      <w:r w:rsidRPr="00C049C4">
        <w:rPr>
          <w:rFonts w:ascii="Times New Roman" w:eastAsia="Times New Roman" w:hAnsi="Times New Roman" w:cs="Times New Roman"/>
          <w:sz w:val="26"/>
          <w:szCs w:val="26"/>
          <w:lang w:eastAsia="bg-BG"/>
        </w:rPr>
        <w:t>ата за единно плащане на площ</w:t>
      </w:r>
      <w:r w:rsidRPr="00C049C4">
        <w:rPr>
          <w:rFonts w:ascii="Times New Roman" w:eastAsia="Times New Roman" w:hAnsi="Times New Roman" w:cs="Times New Roman"/>
          <w:sz w:val="26"/>
          <w:szCs w:val="26"/>
          <w:lang w:val="en-US" w:eastAsia="bg-BG"/>
        </w:rPr>
        <w:t xml:space="preserve"> с цел подобряване екологичното им състояние. </w:t>
      </w:r>
    </w:p>
    <w:p w:rsidR="00C049C4" w:rsidRPr="00C049C4" w:rsidRDefault="00C049C4" w:rsidP="00C049C4">
      <w:pPr>
        <w:spacing w:after="0"/>
        <w:jc w:val="both"/>
        <w:rPr>
          <w:rFonts w:ascii="Times New Roman" w:eastAsia="Times New Roman" w:hAnsi="Times New Roman" w:cs="Times New Roman"/>
          <w:b/>
          <w:bCs/>
          <w:sz w:val="26"/>
          <w:szCs w:val="26"/>
          <w:lang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jc w:val="right"/>
        <w:rPr>
          <w:rFonts w:ascii="Times New Roman" w:eastAsia="Times New Roman" w:hAnsi="Times New Roman" w:cs="Times New Roman"/>
          <w:b/>
          <w:sz w:val="24"/>
          <w:szCs w:val="24"/>
          <w:u w:val="single"/>
          <w:lang w:eastAsia="bg-BG"/>
        </w:rPr>
      </w:pPr>
      <w:r w:rsidRPr="00C049C4">
        <w:rPr>
          <w:rFonts w:ascii="Times New Roman" w:eastAsia="Times New Roman" w:hAnsi="Times New Roman" w:cs="Times New Roman"/>
          <w:b/>
          <w:sz w:val="24"/>
          <w:szCs w:val="24"/>
          <w:u w:val="single"/>
          <w:lang w:eastAsia="bg-BG"/>
        </w:rPr>
        <w:t>ПРИЛОЖЕНИЕ № 2</w:t>
      </w:r>
    </w:p>
    <w:p w:rsidR="00C049C4" w:rsidRPr="00C049C4" w:rsidRDefault="00C049C4" w:rsidP="00C049C4">
      <w:pPr>
        <w:spacing w:after="0" w:line="240" w:lineRule="auto"/>
        <w:jc w:val="both"/>
        <w:rPr>
          <w:rFonts w:ascii="Times New Roman" w:eastAsia="Times New Roman" w:hAnsi="Times New Roman" w:cs="Times New Roman"/>
          <w:b/>
          <w:color w:val="FF0000"/>
          <w:sz w:val="24"/>
          <w:szCs w:val="24"/>
          <w:lang w:val="en-US" w:eastAsia="bg-BG"/>
        </w:rPr>
      </w:pPr>
    </w:p>
    <w:p w:rsidR="00C049C4" w:rsidRPr="00C049C4" w:rsidRDefault="00C049C4" w:rsidP="00C049C4">
      <w:pPr>
        <w:spacing w:after="0" w:line="240" w:lineRule="auto"/>
        <w:jc w:val="both"/>
        <w:rPr>
          <w:rFonts w:ascii="Times New Roman" w:eastAsia="Times New Roman" w:hAnsi="Times New Roman" w:cs="Times New Roman"/>
          <w:b/>
          <w:color w:val="FF0000"/>
          <w:sz w:val="24"/>
          <w:szCs w:val="24"/>
          <w:lang w:val="en-US" w:eastAsia="bg-BG"/>
        </w:rPr>
      </w:pPr>
    </w:p>
    <w:p w:rsidR="00C049C4" w:rsidRPr="00C049C4" w:rsidRDefault="00C049C4" w:rsidP="00C049C4">
      <w:pPr>
        <w:spacing w:after="0" w:line="240" w:lineRule="auto"/>
        <w:jc w:val="both"/>
        <w:rPr>
          <w:rFonts w:ascii="Times New Roman" w:eastAsia="Times New Roman" w:hAnsi="Times New Roman" w:cs="Times New Roman"/>
          <w:b/>
          <w:color w:val="FF0000"/>
          <w:sz w:val="24"/>
          <w:szCs w:val="24"/>
          <w:lang w:val="en-US" w:eastAsia="bg-BG"/>
        </w:rPr>
      </w:pPr>
    </w:p>
    <w:p w:rsidR="00C049C4" w:rsidRPr="00C049C4" w:rsidRDefault="00C049C4" w:rsidP="00C049C4">
      <w:pPr>
        <w:spacing w:after="0" w:line="240" w:lineRule="auto"/>
        <w:jc w:val="both"/>
        <w:rPr>
          <w:rFonts w:ascii="Times New Roman" w:eastAsia="Times New Roman" w:hAnsi="Times New Roman" w:cs="Times New Roman"/>
          <w:b/>
          <w:color w:val="FF0000"/>
          <w:sz w:val="24"/>
          <w:szCs w:val="24"/>
          <w:lang w:val="en-US" w:eastAsia="bg-BG"/>
        </w:rPr>
      </w:pPr>
    </w:p>
    <w:p w:rsidR="00C049C4" w:rsidRPr="00C049C4" w:rsidRDefault="00C049C4" w:rsidP="00C049C4">
      <w:pPr>
        <w:spacing w:after="0" w:line="240" w:lineRule="auto"/>
        <w:jc w:val="center"/>
        <w:rPr>
          <w:rFonts w:ascii="Times New Roman" w:eastAsia="Times New Roman" w:hAnsi="Times New Roman" w:cs="Times New Roman"/>
          <w:b/>
          <w:sz w:val="32"/>
          <w:szCs w:val="32"/>
          <w:lang w:val="en-US" w:eastAsia="bg-BG"/>
        </w:rPr>
      </w:pPr>
      <w:r w:rsidRPr="00C049C4">
        <w:rPr>
          <w:rFonts w:ascii="Times New Roman" w:eastAsia="Times New Roman" w:hAnsi="Times New Roman" w:cs="Times New Roman"/>
          <w:b/>
          <w:sz w:val="32"/>
          <w:szCs w:val="32"/>
          <w:lang w:eastAsia="bg-BG"/>
        </w:rPr>
        <w:t>ЗАДЪЛЖЕНИЯ НА ОБЩИНАТА И ПОЛЗВАТЕЛИТЕ</w:t>
      </w:r>
    </w:p>
    <w:p w:rsidR="00C049C4" w:rsidRPr="00C049C4" w:rsidRDefault="00C049C4" w:rsidP="00C049C4">
      <w:pPr>
        <w:spacing w:after="0" w:line="240" w:lineRule="auto"/>
        <w:jc w:val="center"/>
        <w:rPr>
          <w:rFonts w:ascii="Times New Roman" w:eastAsia="Times New Roman" w:hAnsi="Times New Roman" w:cs="Times New Roman"/>
          <w:b/>
          <w:sz w:val="32"/>
          <w:szCs w:val="32"/>
          <w:lang w:val="en-US" w:eastAsia="bg-BG"/>
        </w:rPr>
      </w:pPr>
      <w:r w:rsidRPr="00C049C4">
        <w:rPr>
          <w:rFonts w:ascii="Times New Roman" w:eastAsia="Times New Roman" w:hAnsi="Times New Roman" w:cs="Times New Roman"/>
          <w:b/>
          <w:sz w:val="32"/>
          <w:szCs w:val="32"/>
          <w:lang w:eastAsia="bg-BG"/>
        </w:rPr>
        <w:t xml:space="preserve"> НА ПАСИЩА, МЕРИ И ЛИВАДИ </w:t>
      </w:r>
    </w:p>
    <w:p w:rsidR="00C049C4" w:rsidRPr="00C049C4" w:rsidRDefault="00C049C4" w:rsidP="00C049C4">
      <w:pPr>
        <w:spacing w:after="0" w:line="240" w:lineRule="auto"/>
        <w:jc w:val="center"/>
        <w:rPr>
          <w:rFonts w:ascii="Times New Roman" w:eastAsia="Times New Roman" w:hAnsi="Times New Roman" w:cs="Times New Roman"/>
          <w:b/>
          <w:sz w:val="32"/>
          <w:szCs w:val="32"/>
          <w:lang w:val="en-US" w:eastAsia="bg-BG"/>
        </w:rPr>
      </w:pPr>
      <w:r w:rsidRPr="00C049C4">
        <w:rPr>
          <w:rFonts w:ascii="Times New Roman" w:eastAsia="Times New Roman" w:hAnsi="Times New Roman" w:cs="Times New Roman"/>
          <w:b/>
          <w:sz w:val="32"/>
          <w:szCs w:val="32"/>
          <w:lang w:eastAsia="bg-BG"/>
        </w:rPr>
        <w:t>ОТ ОБЩИНСКИ ПОЗЕМЛЕН ФОНД</w:t>
      </w:r>
    </w:p>
    <w:p w:rsidR="00C049C4" w:rsidRPr="00C049C4" w:rsidRDefault="00C049C4" w:rsidP="00C049C4">
      <w:pPr>
        <w:spacing w:after="0" w:line="240" w:lineRule="auto"/>
        <w:jc w:val="center"/>
        <w:rPr>
          <w:rFonts w:ascii="Times New Roman" w:eastAsia="Times New Roman" w:hAnsi="Times New Roman" w:cs="Times New Roman"/>
          <w:b/>
          <w:sz w:val="32"/>
          <w:szCs w:val="32"/>
          <w:lang w:val="en-US" w:eastAsia="bg-BG"/>
        </w:rPr>
      </w:pPr>
    </w:p>
    <w:p w:rsidR="00C049C4" w:rsidRPr="00C049C4" w:rsidRDefault="00C049C4" w:rsidP="00C049C4">
      <w:pPr>
        <w:spacing w:after="0" w:line="240" w:lineRule="auto"/>
        <w:jc w:val="center"/>
        <w:rPr>
          <w:rFonts w:ascii="Times New Roman" w:eastAsia="Times New Roman" w:hAnsi="Times New Roman" w:cs="Times New Roman"/>
          <w:sz w:val="32"/>
          <w:szCs w:val="32"/>
          <w:lang w:eastAsia="bg-BG"/>
        </w:rPr>
      </w:pPr>
      <w:r w:rsidRPr="00C049C4">
        <w:rPr>
          <w:rFonts w:ascii="Times New Roman" w:eastAsia="Times New Roman" w:hAnsi="Times New Roman" w:cs="Times New Roman"/>
          <w:sz w:val="32"/>
          <w:szCs w:val="32"/>
          <w:lang w:eastAsia="bg-BG"/>
        </w:rPr>
        <w:t>/съгласно чл. 37о, ал.4, т.3 от ЗСПЗЗ/</w:t>
      </w:r>
    </w:p>
    <w:p w:rsidR="00C049C4" w:rsidRPr="00C049C4" w:rsidRDefault="00C049C4" w:rsidP="00C049C4">
      <w:pPr>
        <w:spacing w:after="0" w:line="240" w:lineRule="auto"/>
        <w:jc w:val="center"/>
        <w:rPr>
          <w:rFonts w:ascii="Times New Roman" w:eastAsia="Times New Roman" w:hAnsi="Times New Roman" w:cs="Times New Roman"/>
          <w:b/>
          <w:color w:val="FF0000"/>
          <w:sz w:val="24"/>
          <w:szCs w:val="24"/>
          <w:lang w:eastAsia="bg-BG"/>
        </w:rPr>
      </w:pPr>
    </w:p>
    <w:p w:rsidR="00C049C4" w:rsidRPr="00C049C4" w:rsidRDefault="00C049C4" w:rsidP="00C049C4">
      <w:pPr>
        <w:spacing w:after="0" w:line="240" w:lineRule="auto"/>
        <w:jc w:val="both"/>
        <w:rPr>
          <w:rFonts w:ascii="Times New Roman" w:eastAsia="Times New Roman" w:hAnsi="Times New Roman" w:cs="Times New Roman"/>
          <w:b/>
          <w:color w:val="FF0000"/>
          <w:sz w:val="26"/>
          <w:szCs w:val="26"/>
          <w:lang w:val="en-US" w:eastAsia="bg-BG"/>
        </w:rPr>
      </w:pPr>
    </w:p>
    <w:p w:rsidR="00C049C4" w:rsidRPr="00C049C4" w:rsidRDefault="00C049C4" w:rsidP="00C049C4">
      <w:pPr>
        <w:spacing w:after="0" w:line="240" w:lineRule="auto"/>
        <w:jc w:val="both"/>
        <w:rPr>
          <w:rFonts w:ascii="Times New Roman" w:eastAsia="Times New Roman" w:hAnsi="Times New Roman" w:cs="Times New Roman"/>
          <w:b/>
          <w:color w:val="FF0000"/>
          <w:sz w:val="26"/>
          <w:szCs w:val="26"/>
          <w:lang w:val="en-US" w:eastAsia="bg-BG"/>
        </w:rPr>
      </w:pPr>
    </w:p>
    <w:p w:rsidR="00C049C4" w:rsidRPr="00C049C4" w:rsidRDefault="00C049C4" w:rsidP="002642A1">
      <w:pPr>
        <w:numPr>
          <w:ilvl w:val="0"/>
          <w:numId w:val="28"/>
        </w:numPr>
        <w:spacing w:after="0" w:line="240" w:lineRule="auto"/>
        <w:jc w:val="both"/>
        <w:rPr>
          <w:rFonts w:ascii="Times New Roman" w:eastAsia="Times New Roman" w:hAnsi="Times New Roman" w:cs="Times New Roman"/>
          <w:b/>
          <w:sz w:val="26"/>
          <w:szCs w:val="26"/>
          <w:u w:val="single"/>
          <w:lang w:eastAsia="bg-BG"/>
        </w:rPr>
      </w:pPr>
      <w:r w:rsidRPr="00C049C4">
        <w:rPr>
          <w:rFonts w:ascii="Times New Roman" w:eastAsia="Times New Roman" w:hAnsi="Times New Roman" w:cs="Times New Roman"/>
          <w:b/>
          <w:caps/>
          <w:sz w:val="26"/>
          <w:szCs w:val="26"/>
          <w:u w:val="single"/>
          <w:lang w:eastAsia="bg-BG"/>
        </w:rPr>
        <w:t>Общината e длъжна</w:t>
      </w:r>
      <w:r w:rsidRPr="00C049C4">
        <w:rPr>
          <w:rFonts w:ascii="Times New Roman" w:eastAsia="Times New Roman" w:hAnsi="Times New Roman" w:cs="Times New Roman"/>
          <w:b/>
          <w:sz w:val="26"/>
          <w:szCs w:val="26"/>
          <w:u w:val="single"/>
          <w:lang w:eastAsia="bg-BG"/>
        </w:rPr>
        <w:t xml:space="preserve">: </w:t>
      </w:r>
    </w:p>
    <w:p w:rsidR="00C049C4" w:rsidRPr="00C049C4" w:rsidRDefault="00C049C4" w:rsidP="00C049C4">
      <w:pPr>
        <w:spacing w:after="0"/>
        <w:ind w:left="720"/>
        <w:jc w:val="both"/>
        <w:rPr>
          <w:rFonts w:ascii="Times New Roman" w:eastAsia="Times New Roman" w:hAnsi="Times New Roman" w:cs="Times New Roman"/>
          <w:b/>
          <w:sz w:val="26"/>
          <w:szCs w:val="26"/>
          <w:u w:val="single"/>
          <w:lang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1.1. Да предостави и осигури безпрепятствено ползване на пасища, мери и ливади – общинска собственост за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1.2. При недостиг на  пасища, мери и ливади в дадено землище да предостави в съседно землище.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1.3. Да упражнява контрол за спазване на мерките за опазване, поддържане и подобряване на ползването на пасищата, мерите и ливадите. </w:t>
      </w:r>
    </w:p>
    <w:p w:rsidR="00C049C4" w:rsidRPr="00C049C4" w:rsidRDefault="00C049C4" w:rsidP="00C049C4">
      <w:pPr>
        <w:spacing w:after="0"/>
        <w:jc w:val="both"/>
        <w:rPr>
          <w:rFonts w:ascii="Times New Roman" w:eastAsia="Times New Roman" w:hAnsi="Times New Roman" w:cs="Times New Roman"/>
          <w:sz w:val="26"/>
          <w:szCs w:val="26"/>
          <w:u w:val="single"/>
          <w:lang w:val="en-US" w:eastAsia="bg-BG"/>
        </w:rPr>
      </w:pPr>
    </w:p>
    <w:p w:rsidR="00C049C4" w:rsidRPr="00C049C4" w:rsidRDefault="00C049C4" w:rsidP="00C049C4">
      <w:pPr>
        <w:spacing w:after="0"/>
        <w:jc w:val="both"/>
        <w:rPr>
          <w:rFonts w:ascii="Times New Roman" w:eastAsia="Times New Roman" w:hAnsi="Times New Roman" w:cs="Times New Roman"/>
          <w:sz w:val="26"/>
          <w:szCs w:val="26"/>
          <w:u w:val="single"/>
          <w:lang w:val="en-US" w:eastAsia="bg-BG"/>
        </w:rPr>
      </w:pPr>
    </w:p>
    <w:p w:rsidR="00C049C4" w:rsidRPr="00C049C4" w:rsidRDefault="00C049C4" w:rsidP="002642A1">
      <w:pPr>
        <w:numPr>
          <w:ilvl w:val="0"/>
          <w:numId w:val="28"/>
        </w:numPr>
        <w:spacing w:after="0" w:line="240" w:lineRule="auto"/>
        <w:jc w:val="both"/>
        <w:rPr>
          <w:rFonts w:ascii="Times New Roman" w:eastAsia="Times New Roman" w:hAnsi="Times New Roman" w:cs="Times New Roman"/>
          <w:b/>
          <w:caps/>
          <w:sz w:val="26"/>
          <w:szCs w:val="26"/>
          <w:u w:val="single"/>
          <w:lang w:eastAsia="bg-BG"/>
        </w:rPr>
      </w:pPr>
      <w:r w:rsidRPr="00C049C4">
        <w:rPr>
          <w:rFonts w:ascii="Times New Roman" w:eastAsia="Times New Roman" w:hAnsi="Times New Roman" w:cs="Times New Roman"/>
          <w:b/>
          <w:caps/>
          <w:sz w:val="26"/>
          <w:szCs w:val="26"/>
          <w:u w:val="single"/>
          <w:lang w:eastAsia="bg-BG"/>
        </w:rPr>
        <w:t xml:space="preserve">Ползвателите на пасищата, мерите </w:t>
      </w:r>
      <w:r w:rsidRPr="00C049C4">
        <w:rPr>
          <w:rFonts w:ascii="Times New Roman" w:eastAsia="Times New Roman" w:hAnsi="Times New Roman" w:cs="Times New Roman"/>
          <w:b/>
          <w:caps/>
          <w:sz w:val="26"/>
          <w:szCs w:val="26"/>
          <w:u w:val="single"/>
          <w:lang w:val="en-US" w:eastAsia="bg-BG"/>
        </w:rPr>
        <w:t xml:space="preserve"> </w:t>
      </w:r>
      <w:r w:rsidRPr="00C049C4">
        <w:rPr>
          <w:rFonts w:ascii="Times New Roman" w:eastAsia="Times New Roman" w:hAnsi="Times New Roman" w:cs="Times New Roman"/>
          <w:b/>
          <w:caps/>
          <w:sz w:val="26"/>
          <w:szCs w:val="26"/>
          <w:u w:val="single"/>
          <w:lang w:eastAsia="bg-BG"/>
        </w:rPr>
        <w:t>И ЛИВАДИТЕ са длъжни:</w:t>
      </w:r>
    </w:p>
    <w:p w:rsidR="00C049C4" w:rsidRPr="00C049C4" w:rsidRDefault="00C049C4" w:rsidP="00C049C4">
      <w:pPr>
        <w:spacing w:after="0"/>
        <w:ind w:left="720"/>
        <w:jc w:val="both"/>
        <w:rPr>
          <w:rFonts w:ascii="Times New Roman" w:eastAsia="Times New Roman" w:hAnsi="Times New Roman" w:cs="Times New Roman"/>
          <w:b/>
          <w:sz w:val="26"/>
          <w:szCs w:val="26"/>
          <w:u w:val="single"/>
          <w:lang w:eastAsia="bg-BG"/>
        </w:rPr>
      </w:pP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2.1. Да ползват предоставените пасища, мери и ливади за индивидуално ползване единствено за паша на притежаваните пасищни селскостопански животни регистрирани в Интегрираната информационна система на БАБХ;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2.2. Да заплащат в срок определения наем за ползване на общинските пасища, мери и ливади;</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2.3. Да не разорават предоставените им пасища, мери и ливади и да не променят начина на трайно ползване;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2.4.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2.5. Да използват пасищата, мерите и ливадите щадящо и да районират пашата с оглед на опазването им; </w:t>
      </w:r>
    </w:p>
    <w:p w:rsidR="00C049C4" w:rsidRPr="00C049C4" w:rsidRDefault="00C049C4" w:rsidP="00C049C4">
      <w:pPr>
        <w:spacing w:after="0"/>
        <w:jc w:val="both"/>
        <w:rPr>
          <w:rFonts w:ascii="Times New Roman" w:eastAsia="Times New Roman" w:hAnsi="Times New Roman" w:cs="Times New Roman"/>
          <w:sz w:val="28"/>
          <w:szCs w:val="28"/>
          <w:lang w:eastAsia="bg-BG"/>
        </w:rPr>
      </w:pPr>
      <w:r w:rsidRPr="00C049C4">
        <w:rPr>
          <w:rFonts w:ascii="Times New Roman" w:eastAsia="Times New Roman" w:hAnsi="Times New Roman" w:cs="Times New Roman"/>
          <w:sz w:val="26"/>
          <w:szCs w:val="26"/>
          <w:lang w:eastAsia="bg-BG"/>
        </w:rPr>
        <w:t xml:space="preserve">2.6. Да уведоми  незабавно Общината за появили се недостатъци и за необходимостта от вземане на мерки за предпазване на пасищата, мерите и  ливадите от повреждане или замърсяване, както и от предявени от трети лица права върху имотите;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2.7. При ползването на пасищата, мерите и ливадите е необходимо да се спазват Условията за поддържане на земята в добро земеделско и екологично състояние и Националните стандарти, одобрени и определени със Заповед № РД-09-122/23.02.2015 г. на Министъра на земеделието и храните:</w:t>
      </w:r>
    </w:p>
    <w:p w:rsidR="00C049C4" w:rsidRPr="00C049C4" w:rsidRDefault="00C049C4" w:rsidP="00C049C4">
      <w:pPr>
        <w:shd w:val="clear" w:color="auto" w:fill="FFFFFF"/>
        <w:spacing w:after="0"/>
        <w:ind w:right="284"/>
        <w:jc w:val="both"/>
        <w:textAlignment w:val="top"/>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eastAsia="bg-BG"/>
        </w:rPr>
        <w:t xml:space="preserve">Национален стандарт 1. </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Забранява се използването на минерални и органични азотсъдържащи торове в буферните ивици:</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 с ширина минимум </w:t>
      </w:r>
      <w:smartTag w:uri="urn:schemas-microsoft-com:office:smarttags" w:element="metricconverter">
        <w:smartTagPr>
          <w:attr w:name="ProductID" w:val="5 метра"/>
        </w:smartTagPr>
        <w:r w:rsidRPr="00C049C4">
          <w:rPr>
            <w:rFonts w:ascii="Times New Roman" w:eastAsia="Times New Roman" w:hAnsi="Times New Roman" w:cs="Times New Roman"/>
            <w:sz w:val="26"/>
            <w:szCs w:val="26"/>
            <w:lang w:eastAsia="bg-BG"/>
          </w:rPr>
          <w:t>5 метра</w:t>
        </w:r>
      </w:smartTag>
      <w:r w:rsidRPr="00C049C4">
        <w:rPr>
          <w:rFonts w:ascii="Times New Roman" w:eastAsia="Times New Roman" w:hAnsi="Times New Roman" w:cs="Times New Roman"/>
          <w:sz w:val="26"/>
          <w:szCs w:val="26"/>
          <w:lang w:eastAsia="bg-BG"/>
        </w:rPr>
        <w:t xml:space="preserve"> на равнинни площи, по протежение на повърхностни водни обекти (реки, потоци, канали, езера, язовири, море), с изключение на оризовите клетки;</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  с ширина минимум </w:t>
      </w:r>
      <w:smartTag w:uri="urn:schemas-microsoft-com:office:smarttags" w:element="metricconverter">
        <w:smartTagPr>
          <w:attr w:name="ProductID" w:val="10 метра"/>
        </w:smartTagPr>
        <w:r w:rsidRPr="00C049C4">
          <w:rPr>
            <w:rFonts w:ascii="Times New Roman" w:eastAsia="Times New Roman" w:hAnsi="Times New Roman" w:cs="Times New Roman"/>
            <w:sz w:val="26"/>
            <w:szCs w:val="26"/>
            <w:lang w:eastAsia="bg-BG"/>
          </w:rPr>
          <w:t>10 метра</w:t>
        </w:r>
      </w:smartTag>
      <w:r w:rsidRPr="00C049C4">
        <w:rPr>
          <w:rFonts w:ascii="Times New Roman" w:eastAsia="Times New Roman" w:hAnsi="Times New Roman" w:cs="Times New Roman"/>
          <w:sz w:val="26"/>
          <w:szCs w:val="26"/>
          <w:lang w:eastAsia="bg-BG"/>
        </w:rPr>
        <w:t xml:space="preserve"> на равнинни площи при торене с течна фракция на оборския тор;</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  с ширина минимум </w:t>
      </w:r>
      <w:smartTag w:uri="urn:schemas-microsoft-com:office:smarttags" w:element="metricconverter">
        <w:smartTagPr>
          <w:attr w:name="ProductID" w:val="10 метра"/>
        </w:smartTagPr>
        <w:r w:rsidRPr="00C049C4">
          <w:rPr>
            <w:rFonts w:ascii="Times New Roman" w:eastAsia="Times New Roman" w:hAnsi="Times New Roman" w:cs="Times New Roman"/>
            <w:sz w:val="26"/>
            <w:szCs w:val="26"/>
            <w:lang w:eastAsia="bg-BG"/>
          </w:rPr>
          <w:t>10 метра</w:t>
        </w:r>
      </w:smartTag>
      <w:r w:rsidRPr="00C049C4">
        <w:rPr>
          <w:rFonts w:ascii="Times New Roman" w:eastAsia="Times New Roman" w:hAnsi="Times New Roman" w:cs="Times New Roman"/>
          <w:sz w:val="26"/>
          <w:szCs w:val="26"/>
          <w:lang w:eastAsia="bg-BG"/>
        </w:rPr>
        <w:t xml:space="preserve"> при торене на площи с наклон;</w:t>
      </w:r>
    </w:p>
    <w:p w:rsidR="00C049C4" w:rsidRPr="00C049C4" w:rsidRDefault="00C049C4" w:rsidP="00C049C4">
      <w:pPr>
        <w:spacing w:after="0"/>
        <w:ind w:right="284"/>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sz w:val="26"/>
          <w:szCs w:val="26"/>
          <w:lang w:eastAsia="bg-BG"/>
        </w:rPr>
        <w:t xml:space="preserve">-  с ширина минимум </w:t>
      </w:r>
      <w:smartTag w:uri="urn:schemas-microsoft-com:office:smarttags" w:element="metricconverter">
        <w:smartTagPr>
          <w:attr w:name="ProductID" w:val="50 метра"/>
        </w:smartTagPr>
        <w:r w:rsidRPr="00C049C4">
          <w:rPr>
            <w:rFonts w:ascii="Times New Roman" w:eastAsia="Times New Roman" w:hAnsi="Times New Roman" w:cs="Times New Roman"/>
            <w:sz w:val="26"/>
            <w:szCs w:val="26"/>
            <w:lang w:eastAsia="bg-BG"/>
          </w:rPr>
          <w:t>50 метра</w:t>
        </w:r>
      </w:smartTag>
      <w:r w:rsidRPr="00C049C4">
        <w:rPr>
          <w:rFonts w:ascii="Times New Roman" w:eastAsia="Times New Roman" w:hAnsi="Times New Roman" w:cs="Times New Roman"/>
          <w:sz w:val="26"/>
          <w:szCs w:val="26"/>
          <w:lang w:eastAsia="bg-BG"/>
        </w:rPr>
        <w:t xml:space="preserve"> при торене на площи с остър наклон.</w:t>
      </w:r>
    </w:p>
    <w:p w:rsidR="00C049C4" w:rsidRPr="00C049C4" w:rsidRDefault="00C049C4" w:rsidP="00C049C4">
      <w:pPr>
        <w:spacing w:after="0"/>
        <w:ind w:right="284"/>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eastAsia="bg-BG"/>
        </w:rPr>
        <w:t>Национален стандарт 2.</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При използване на вода за напояване, земеделският стопанин трябва да притежава съответния документ за право на ползване (разрешително, договор и др.).</w:t>
      </w:r>
    </w:p>
    <w:p w:rsidR="00C049C4" w:rsidRPr="00C049C4" w:rsidRDefault="00C049C4" w:rsidP="00C049C4">
      <w:pPr>
        <w:spacing w:after="0"/>
        <w:ind w:right="284"/>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eastAsia="bg-BG"/>
        </w:rPr>
        <w:t>Национален стандарт 3.</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Забранява се пряко и непряко отвеждане на вещества от Списък I и Списък ІI в подземните води (Приложение към НС 3.).</w:t>
      </w:r>
    </w:p>
    <w:p w:rsidR="00C049C4" w:rsidRPr="00C049C4" w:rsidRDefault="00C049C4" w:rsidP="00C049C4">
      <w:pPr>
        <w:spacing w:after="0"/>
        <w:ind w:right="284"/>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eastAsia="bg-BG"/>
        </w:rPr>
        <w:t>Национален стандарт 4.</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В земеделското стопанство с уникален идентификационен номер и обработваеми площи над 5 ха е задължително в общата сеитбооборотна площ да се включат минимум 30% култури със слята повърхност, с изключение на площи за производство на тютюн.</w:t>
      </w:r>
    </w:p>
    <w:p w:rsidR="00C049C4" w:rsidRPr="00C049C4" w:rsidRDefault="00C049C4" w:rsidP="00C049C4">
      <w:pPr>
        <w:spacing w:after="0"/>
        <w:ind w:right="284"/>
        <w:jc w:val="both"/>
        <w:rPr>
          <w:rFonts w:ascii="Times New Roman" w:eastAsia="Times New Roman" w:hAnsi="Times New Roman" w:cs="Times New Roman"/>
          <w:b/>
          <w:sz w:val="26"/>
          <w:szCs w:val="26"/>
          <w:lang w:eastAsia="bg-BG"/>
        </w:rPr>
      </w:pPr>
      <w:r w:rsidRPr="00C049C4">
        <w:rPr>
          <w:rFonts w:ascii="Times New Roman" w:eastAsia="Times New Roman" w:hAnsi="Times New Roman" w:cs="Times New Roman"/>
          <w:b/>
          <w:sz w:val="26"/>
          <w:szCs w:val="26"/>
          <w:lang w:eastAsia="bg-BG"/>
        </w:rPr>
        <w:t xml:space="preserve">Национален стандарт 5. </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 ограничаване на ерозията на площи с наклон се прилага:</w:t>
      </w:r>
    </w:p>
    <w:p w:rsidR="00C049C4" w:rsidRPr="00C049C4" w:rsidRDefault="00C049C4" w:rsidP="00C049C4">
      <w:pPr>
        <w:spacing w:after="0"/>
        <w:ind w:right="284"/>
        <w:contextualSpacing/>
        <w:jc w:val="both"/>
        <w:rPr>
          <w:rFonts w:ascii="Times New Roman" w:eastAsia="Calibri" w:hAnsi="Times New Roman" w:cs="Times New Roman"/>
          <w:sz w:val="26"/>
          <w:szCs w:val="26"/>
        </w:rPr>
      </w:pPr>
      <w:r w:rsidRPr="00C049C4">
        <w:rPr>
          <w:rFonts w:ascii="Times New Roman" w:eastAsia="Calibri" w:hAnsi="Times New Roman" w:cs="Times New Roman"/>
          <w:sz w:val="26"/>
          <w:szCs w:val="26"/>
        </w:rPr>
        <w:t>- за обработваеми земи - обработката на почвата се извършва перпендикулярно на склона или по хоризонталите;</w:t>
      </w:r>
    </w:p>
    <w:p w:rsidR="00C049C4" w:rsidRPr="00C049C4" w:rsidRDefault="00C049C4" w:rsidP="00C049C4">
      <w:pPr>
        <w:spacing w:after="0"/>
        <w:ind w:right="284"/>
        <w:contextualSpacing/>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за трайни насаждения - укрепване на междуредията чрез затревяване частично/пълно, или засяване/засаждане с други култури, и/или обработката на почвата се извършва перпендикулярно на склона или по хоризонталите.</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eastAsia="bg-BG"/>
        </w:rPr>
        <w:t>Национален стандарт 6.</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Забранява се изгарянето на стърнищата.</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eastAsia="bg-BG"/>
        </w:rPr>
        <w:t>Национален стандарт 7.</w:t>
      </w:r>
      <w:r w:rsidRPr="00C049C4">
        <w:rPr>
          <w:rFonts w:ascii="Times New Roman" w:eastAsia="Times New Roman" w:hAnsi="Times New Roman" w:cs="Times New Roman"/>
          <w:sz w:val="26"/>
          <w:szCs w:val="26"/>
          <w:lang w:eastAsia="bg-BG"/>
        </w:rPr>
        <w:t xml:space="preserve"> </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Задължително е да се запазват и поддържат съществуващите:</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eastAsia="bg-BG"/>
        </w:rPr>
        <w:t>-</w:t>
      </w:r>
      <w:r w:rsidRPr="00C049C4">
        <w:rPr>
          <w:rFonts w:ascii="Times New Roman" w:eastAsia="Times New Roman" w:hAnsi="Times New Roman" w:cs="Times New Roman"/>
          <w:sz w:val="26"/>
          <w:szCs w:val="26"/>
          <w:lang w:eastAsia="bg-BG"/>
        </w:rPr>
        <w:t xml:space="preserve"> полски граници (синори) в блока на земеделското стопанство и/или земеделския парцел;</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eastAsia="bg-BG"/>
        </w:rPr>
        <w:t xml:space="preserve">- </w:t>
      </w:r>
      <w:r w:rsidRPr="00C049C4">
        <w:rPr>
          <w:rFonts w:ascii="Times New Roman" w:eastAsia="Times New Roman" w:hAnsi="Times New Roman" w:cs="Times New Roman"/>
          <w:sz w:val="26"/>
          <w:szCs w:val="26"/>
          <w:lang w:eastAsia="bg-BG"/>
        </w:rPr>
        <w:t>съществуващите трайни тераси в блока на земеделското стопанство и/или земеделския парцел;</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b/>
          <w:sz w:val="26"/>
          <w:szCs w:val="26"/>
          <w:lang w:eastAsia="bg-BG"/>
        </w:rPr>
        <w:t xml:space="preserve">- </w:t>
      </w:r>
      <w:r w:rsidRPr="00C049C4">
        <w:rPr>
          <w:rFonts w:ascii="Times New Roman" w:eastAsia="Times New Roman" w:hAnsi="Times New Roman" w:cs="Times New Roman"/>
          <w:sz w:val="26"/>
          <w:szCs w:val="26"/>
          <w:lang w:eastAsia="bg-BG"/>
        </w:rPr>
        <w:t>постоянни пасища, мери и ливади от навлизането на нежелана растителност - орлова папрат (Pteridium aquilinum), чемерика (Veratrum spp.), айлант (Ailanthus altissima) и аморфа (Amorpha fruticosa);</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живи плетове и дървета, които не се отрязват по време на  размножителния период и периода на отглеждане при птиците (от 1 март до 31 юли).</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Националните стандарти за добро земеделско и екологично състояние (ДЗЕС) на земята са задължителни за изпълнение от всички земеделски стопани, собственици и/или ползватели на земеделски земи, които са бенефициенти по:</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 директните плащания; </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чл. 46 и чл. 47 от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следните мерки от Програмата за развитие на селските райони (2014-2020): Агроекология и климат; Биологично земеделие; Плащания по „НАТУРА 2000“ и Рамкова директива за водите; Плащания за райони с природни или други специфични ограничения.</w:t>
      </w:r>
    </w:p>
    <w:p w:rsidR="00C049C4" w:rsidRPr="00C049C4" w:rsidRDefault="00C049C4" w:rsidP="00C049C4">
      <w:pPr>
        <w:spacing w:after="0"/>
        <w:ind w:right="284"/>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Националните стандарти за добро земеделско и екологично състояние на земята не отменят задълженията на собствениците или ползвателите на земеделски земи по Закона за опазване на земеделските земи, Закона за собствеността и ползването на земеделските земи и други нормативни актове.</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2.8. Да поддържат в добро здравословно състояние отглежданите животни /задължителните ваксинации и обезпаразитяване/, с оглед недопускане разпространението на зарази и паразити;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2.9. Да спазват ограниченията на „Натура </w:t>
      </w:r>
      <w:smartTag w:uri="urn:schemas-microsoft-com:office:smarttags" w:element="metricconverter">
        <w:smartTagPr>
          <w:attr w:name="ProductID" w:val="2000”"/>
        </w:smartTagPr>
        <w:r w:rsidRPr="00C049C4">
          <w:rPr>
            <w:rFonts w:ascii="Times New Roman" w:eastAsia="Times New Roman" w:hAnsi="Times New Roman" w:cs="Times New Roman"/>
            <w:sz w:val="26"/>
            <w:szCs w:val="26"/>
            <w:lang w:eastAsia="bg-BG"/>
          </w:rPr>
          <w:t>2000”</w:t>
        </w:r>
      </w:smartTag>
      <w:r w:rsidRPr="00C049C4">
        <w:rPr>
          <w:rFonts w:ascii="Times New Roman" w:eastAsia="Times New Roman" w:hAnsi="Times New Roman" w:cs="Times New Roman"/>
          <w:sz w:val="26"/>
          <w:szCs w:val="26"/>
          <w:lang w:eastAsia="bg-BG"/>
        </w:rPr>
        <w:t xml:space="preserve">;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2.10. Не се допускат торене и третирането на пасищата, мерите и ливадите с препарати за растителна защита;</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 xml:space="preserve">2.11. Да се ползват като прокари за животните до местата за паша и водопои имотите с начин на трайно ползване „прокар“ и/или съществуващите полски пътища; </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2.12. Да провеждат необходимите мероприятия по осигуряване на пожарна безопасност в пасищата, мерите и ливадите;</w:t>
      </w:r>
    </w:p>
    <w:p w:rsidR="00C049C4" w:rsidRPr="00C049C4" w:rsidRDefault="00C049C4" w:rsidP="00C049C4">
      <w:pPr>
        <w:spacing w:after="0"/>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2.13. Ползвателите нямат право да заграждат предоставените им ползване пасища, мери и ливади, както и да изграждат в тях временни постройки без знанието и съгласието на общината, освен в изрично разрешени случаи.</w:t>
      </w:r>
    </w:p>
    <w:p w:rsidR="00C049C4" w:rsidRPr="00C049C4" w:rsidRDefault="00C049C4" w:rsidP="00C049C4">
      <w:pPr>
        <w:spacing w:after="0"/>
        <w:ind w:firstLine="57"/>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2.14. Да не извършват паша в горите, граничещи с пасищата, мерите и ливадите;</w:t>
      </w:r>
    </w:p>
    <w:p w:rsidR="00C049C4" w:rsidRPr="00C049C4" w:rsidRDefault="00C049C4" w:rsidP="00C049C4">
      <w:pPr>
        <w:spacing w:after="0"/>
        <w:ind w:firstLine="57"/>
        <w:jc w:val="both"/>
        <w:rPr>
          <w:rFonts w:ascii="Times New Roman" w:eastAsia="Times New Roman" w:hAnsi="Times New Roman" w:cs="Times New Roman"/>
          <w:sz w:val="26"/>
          <w:szCs w:val="26"/>
          <w:lang w:eastAsia="bg-BG"/>
        </w:rPr>
      </w:pPr>
      <w:r w:rsidRPr="00C049C4">
        <w:rPr>
          <w:rFonts w:ascii="Times New Roman" w:eastAsia="Times New Roman" w:hAnsi="Times New Roman" w:cs="Times New Roman"/>
          <w:sz w:val="26"/>
          <w:szCs w:val="26"/>
          <w:lang w:eastAsia="bg-BG"/>
        </w:rPr>
        <w:t>2.15. Да не ги преотстъпват за ползване на трети лица;</w:t>
      </w:r>
    </w:p>
    <w:p w:rsidR="00C049C4" w:rsidRPr="00C049C4" w:rsidRDefault="00C049C4" w:rsidP="00C049C4">
      <w:pPr>
        <w:spacing w:after="0"/>
        <w:rPr>
          <w:rFonts w:ascii="Times New Roman" w:eastAsia="Times New Roman" w:hAnsi="Times New Roman" w:cs="Times New Roman"/>
          <w:sz w:val="24"/>
          <w:szCs w:val="24"/>
          <w:lang w:eastAsia="bg-BG"/>
        </w:rPr>
      </w:pPr>
    </w:p>
    <w:p w:rsidR="00C049C4" w:rsidRPr="00C049C4" w:rsidRDefault="00C049C4" w:rsidP="00C049C4">
      <w:pPr>
        <w:spacing w:after="0"/>
        <w:rPr>
          <w:rFonts w:ascii="Times New Roman" w:eastAsia="Times New Roman" w:hAnsi="Times New Roman" w:cs="Times New Roman"/>
          <w:sz w:val="24"/>
          <w:szCs w:val="24"/>
          <w:lang w:eastAsia="bg-BG"/>
        </w:rPr>
      </w:pPr>
    </w:p>
    <w:p w:rsidR="00C049C4" w:rsidRPr="00C049C4" w:rsidRDefault="00C049C4" w:rsidP="00C049C4">
      <w:pPr>
        <w:spacing w:after="0"/>
        <w:rPr>
          <w:rFonts w:ascii="Times New Roman" w:eastAsia="Times New Roman" w:hAnsi="Times New Roman" w:cs="Times New Roman"/>
          <w:sz w:val="24"/>
          <w:szCs w:val="24"/>
          <w:lang w:eastAsia="bg-BG"/>
        </w:rPr>
      </w:pPr>
      <w:r w:rsidRPr="00C049C4">
        <w:rPr>
          <w:rFonts w:ascii="Times New Roman" w:eastAsia="Times New Roman" w:hAnsi="Times New Roman" w:cs="Times New Roman"/>
          <w:color w:val="FF0000"/>
          <w:sz w:val="26"/>
          <w:szCs w:val="26"/>
          <w:lang w:eastAsia="bg-BG"/>
        </w:rPr>
        <w:t>.</w:t>
      </w: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sectPr w:rsidR="00C049C4" w:rsidRPr="00C049C4" w:rsidSect="00DD3C0C">
          <w:footerReference w:type="even" r:id="rId218"/>
          <w:footerReference w:type="default" r:id="rId219"/>
          <w:pgSz w:w="11906" w:h="16838"/>
          <w:pgMar w:top="720" w:right="926" w:bottom="900" w:left="1080" w:header="708" w:footer="708" w:gutter="0"/>
          <w:cols w:space="708"/>
          <w:docGrid w:linePitch="360"/>
        </w:sectPr>
      </w:pPr>
    </w:p>
    <w:tbl>
      <w:tblPr>
        <w:tblW w:w="21115" w:type="dxa"/>
        <w:tblInd w:w="55" w:type="dxa"/>
        <w:tblCellMar>
          <w:left w:w="70" w:type="dxa"/>
          <w:right w:w="70" w:type="dxa"/>
        </w:tblCellMar>
        <w:tblLook w:val="04A0" w:firstRow="1" w:lastRow="0" w:firstColumn="1" w:lastColumn="0" w:noHBand="0" w:noVBand="1"/>
      </w:tblPr>
      <w:tblGrid>
        <w:gridCol w:w="795"/>
        <w:gridCol w:w="896"/>
        <w:gridCol w:w="1417"/>
        <w:gridCol w:w="1826"/>
        <w:gridCol w:w="984"/>
        <w:gridCol w:w="1140"/>
        <w:gridCol w:w="964"/>
        <w:gridCol w:w="707"/>
        <w:gridCol w:w="2928"/>
        <w:gridCol w:w="1801"/>
        <w:gridCol w:w="1487"/>
        <w:gridCol w:w="1771"/>
        <w:gridCol w:w="1851"/>
        <w:gridCol w:w="3538"/>
      </w:tblGrid>
      <w:tr w:rsidR="00C049C4" w:rsidRPr="00C049C4" w:rsidTr="00DD3C0C">
        <w:trPr>
          <w:trHeight w:val="1140"/>
        </w:trPr>
        <w:tc>
          <w:tcPr>
            <w:tcW w:w="21115" w:type="dxa"/>
            <w:gridSpan w:val="14"/>
            <w:tcBorders>
              <w:top w:val="nil"/>
              <w:left w:val="nil"/>
              <w:bottom w:val="single" w:sz="4" w:space="0" w:color="auto"/>
              <w:right w:val="nil"/>
            </w:tcBorders>
            <w:shd w:val="clear" w:color="auto" w:fill="auto"/>
            <w:vAlign w:val="center"/>
            <w:hideMark/>
          </w:tcPr>
          <w:p w:rsidR="00C049C4" w:rsidRPr="00C049C4" w:rsidRDefault="00C049C4" w:rsidP="00C049C4">
            <w:pPr>
              <w:spacing w:after="0" w:line="240" w:lineRule="auto"/>
              <w:rPr>
                <w:rFonts w:ascii="Times New Roman" w:eastAsia="Times New Roman" w:hAnsi="Times New Roman" w:cs="Times New Roman"/>
                <w:sz w:val="28"/>
                <w:szCs w:val="28"/>
                <w:lang w:eastAsia="bg-BG"/>
              </w:rPr>
            </w:pPr>
            <w:r w:rsidRPr="00C049C4">
              <w:rPr>
                <w:rFonts w:ascii="Times New Roman" w:eastAsia="Times New Roman" w:hAnsi="Times New Roman" w:cs="Times New Roman"/>
                <w:b/>
                <w:bCs/>
                <w:sz w:val="28"/>
                <w:szCs w:val="28"/>
                <w:lang w:eastAsia="bg-BG"/>
              </w:rPr>
              <w:t xml:space="preserve">Приложение № 3 </w:t>
            </w:r>
            <w:r w:rsidRPr="00C049C4">
              <w:rPr>
                <w:rFonts w:ascii="Times New Roman" w:eastAsia="Times New Roman" w:hAnsi="Times New Roman" w:cs="Times New Roman"/>
                <w:sz w:val="28"/>
                <w:szCs w:val="28"/>
                <w:lang w:eastAsia="bg-BG"/>
              </w:rPr>
              <w:t>- Списък на собственици или ползватели на животновъдни обекти с пасищни селскостопански животни, регистрирани в Интегрираната информационна система на БАБХ на територията на община Никопол, актуален към 01.02.2021 год. утвърден със Заповед № РД-11-282/09.02.2021 г. на Изпълнителния директор на БАБХ.</w:t>
            </w:r>
          </w:p>
        </w:tc>
      </w:tr>
      <w:tr w:rsidR="00C049C4" w:rsidRPr="00C049C4" w:rsidTr="00DD3C0C">
        <w:trPr>
          <w:trHeight w:val="570"/>
        </w:trPr>
        <w:tc>
          <w:tcPr>
            <w:tcW w:w="685" w:type="dxa"/>
            <w:tcBorders>
              <w:top w:val="nil"/>
              <w:left w:val="single" w:sz="4" w:space="0" w:color="auto"/>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Област</w:t>
            </w:r>
          </w:p>
        </w:tc>
        <w:tc>
          <w:tcPr>
            <w:tcW w:w="786"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Община</w:t>
            </w:r>
          </w:p>
        </w:tc>
        <w:tc>
          <w:tcPr>
            <w:tcW w:w="1417"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Селище</w:t>
            </w:r>
          </w:p>
        </w:tc>
        <w:tc>
          <w:tcPr>
            <w:tcW w:w="1826"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Вид ОЕЗ</w:t>
            </w:r>
          </w:p>
        </w:tc>
        <w:tc>
          <w:tcPr>
            <w:tcW w:w="984"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Рег. номер</w:t>
            </w:r>
          </w:p>
        </w:tc>
        <w:tc>
          <w:tcPr>
            <w:tcW w:w="1030"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Нов рег. N</w:t>
            </w:r>
          </w:p>
        </w:tc>
        <w:tc>
          <w:tcPr>
            <w:tcW w:w="854"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ЕКАТТЕ</w:t>
            </w:r>
          </w:p>
        </w:tc>
        <w:tc>
          <w:tcPr>
            <w:tcW w:w="597"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Вид</w:t>
            </w:r>
          </w:p>
        </w:tc>
        <w:tc>
          <w:tcPr>
            <w:tcW w:w="2928"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Вид- описание</w:t>
            </w:r>
          </w:p>
        </w:tc>
        <w:tc>
          <w:tcPr>
            <w:tcW w:w="1691" w:type="dxa"/>
            <w:tcBorders>
              <w:top w:val="nil"/>
              <w:left w:val="nil"/>
              <w:bottom w:val="single" w:sz="4" w:space="0" w:color="auto"/>
              <w:right w:val="single" w:sz="4" w:space="0" w:color="auto"/>
            </w:tcBorders>
            <w:shd w:val="clear" w:color="4F81BD" w:fill="8DB4E2"/>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Собственик/Наем.</w:t>
            </w:r>
          </w:p>
        </w:tc>
        <w:tc>
          <w:tcPr>
            <w:tcW w:w="1377"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Име</w:t>
            </w:r>
          </w:p>
        </w:tc>
        <w:tc>
          <w:tcPr>
            <w:tcW w:w="1661"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Презиме</w:t>
            </w:r>
          </w:p>
        </w:tc>
        <w:tc>
          <w:tcPr>
            <w:tcW w:w="1741"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Фамилия</w:t>
            </w:r>
          </w:p>
        </w:tc>
        <w:tc>
          <w:tcPr>
            <w:tcW w:w="3538" w:type="dxa"/>
            <w:tcBorders>
              <w:top w:val="nil"/>
              <w:left w:val="nil"/>
              <w:bottom w:val="single" w:sz="4" w:space="0" w:color="auto"/>
              <w:right w:val="single" w:sz="4" w:space="0" w:color="auto"/>
            </w:tcBorders>
            <w:shd w:val="clear" w:color="4F81BD" w:fill="8DB4E2"/>
            <w:noWrap/>
            <w:vAlign w:val="center"/>
            <w:hideMark/>
          </w:tcPr>
          <w:p w:rsidR="00C049C4" w:rsidRPr="00C049C4" w:rsidRDefault="00C049C4" w:rsidP="00C049C4">
            <w:pPr>
              <w:spacing w:after="0" w:line="240" w:lineRule="auto"/>
              <w:jc w:val="center"/>
              <w:rPr>
                <w:rFonts w:ascii="Times New Roman" w:eastAsia="Times New Roman" w:hAnsi="Times New Roman" w:cs="Times New Roman"/>
                <w:b/>
                <w:bCs/>
                <w:sz w:val="20"/>
                <w:szCs w:val="20"/>
                <w:lang w:eastAsia="bg-BG"/>
              </w:rPr>
            </w:pPr>
            <w:r w:rsidRPr="00C049C4">
              <w:rPr>
                <w:rFonts w:ascii="Times New Roman" w:eastAsia="Times New Roman" w:hAnsi="Times New Roman" w:cs="Times New Roman"/>
                <w:b/>
                <w:bCs/>
                <w:sz w:val="20"/>
                <w:szCs w:val="20"/>
                <w:lang w:eastAsia="bg-BG"/>
              </w:rPr>
              <w:t>Име на фирма</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5957-0124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0074480004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МАРГАРИТА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ХРИСТОВА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ПАТАРИНСКА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5957-0030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0074430024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НИКОЛОВА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0074400027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5957-0043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0074430043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РУСЛАН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ПАТАРИНСКИ</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СОНЯ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СОНЯ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5948-0067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0295760056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ЕЛЕЗ</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КАДИРОВ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САБРИЕВ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5948-0077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0295700015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5948-0040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0295790032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Митана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Александрова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Русанова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5948-0081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0295770062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Демирова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5948-0088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0295710061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СТАНИМИР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ЕДИНСТВО  ЗК</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ЕДИНСТВО  ЗК</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ЕДИНСТВО  ЗК</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5953-0061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АНЕЛИЯ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МАНОЛОВА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5953-0061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АНЕЛИЯ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МАНОЛОВА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5953-0209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1236590029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ГАЛИНА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ЛИЛЯНОВА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ДАКОВА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5953-0110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1236510024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ПРОКОПИЕВ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ТАЧЕВ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5953-0210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1236550036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КРАСИМИР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РОЗЕНОВ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5953-0218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1236560004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5953-0218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1236560004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5953-0029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1236540015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5953-0055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1236530047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Айрединов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Пашаджиков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5953-0043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1236510039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"МИГ-КРАСИМИР ГАТЕВ"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5953-0043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1236510039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"МИГ-КРАСИМИР ГАТЕВ"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5953-0224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1236590033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"МОНИ-БРАНИМИР БОЯНОВ"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5958-0235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2031490080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БОГОМИЛ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УРУКОВ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5958-0160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2031400078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ТОДОРОВ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УРУКОВ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5958-0092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2031400031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ДЖЕВДЕТ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БЕГАЛИЕВ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5958-0225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2031400084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ГАНЧЕВ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5958-0225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2031400084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ГАНЧЕВ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5958-0072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2031450007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ЗЛАТКО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ДРАГОМИРОВ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ТИШЕВ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5958-0056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2031430003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МАРИЯНА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МИТРЕВА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5958-0056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2031430003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МАРИЯНА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МИТРЕВА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5958-0083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2031440005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ПАВЕЛ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ПОПОВ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5958-0266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2031400025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ЖИВКОВ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ЗЕХИРОВ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5958-0212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2031460009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КЯЗИМОВА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МУСТАФОВА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5958-0212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2031460009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КЯЗИМОВА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МУСТАФОВА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5958-0005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2031470034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СЛАВЧЕВ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БОЖИНОВ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2031480036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ЮЛИ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ТОДОРОВ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5958-0011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2031480036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ЮЛИ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ТОДОРОВ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5952-0216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2319350029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АТАКАН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ТАТАРЛЪ</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5952-0069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2319310021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АСПАРУХОВ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5952-0193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2319320042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ГЮНАЙДЪН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СЮЛЕЙМАНОВ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5952-0074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2319300034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АНДРЕЕВ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2319380043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Ненко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Стоянов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Ненков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2319380043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Ненко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Стоянов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Ненков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 ТАТАРЛЪ ЕТ</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 ТАТАРЛЪ ЕТ</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 ТАТАРЛЪ ЕТ</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Евлогиево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5965-0008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2701940007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27019</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НЕДЕЛЧЕВ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МАНОЛОВ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Евлогиево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5965-0008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2701940007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27019</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НЕДЕЛЧЕВ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МАНОЛОВ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5955-0025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4453620016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Юзгунай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Айрединова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5955-0025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4453620016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Юзгунай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Айрединова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5955-0021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4453680017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БИО ЕКО ТЕХНОЛОГИИ" ООД</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5955-0019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4453670015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 И КО'' ЕООД</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5963-0228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4941560003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ЕВГЕНИ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5963-0228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4941560003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ЕВГЕНИ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5963-0015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4941530008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ЕВГЕНИЯ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5963-0032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4941530027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ИВЕЛИНА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АНЧЕВА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5963-0032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4941530027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ИВЕЛИНА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АНЧЕВА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5963-0066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4941510004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МИХАИЛ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БОЖИНОВ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5963-0003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4941590009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ОГНЯН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СТЕФАНОВ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ИВАНИЦОВ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5963-0221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4941500049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СЛАВЧО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5963-0001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4941520010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НИВА-93  ЗК</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5172300034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БЕКИРОВ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5172300034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БЕКИРОВ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5172300009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ЗЕЙНУЛА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5172300009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ЗЕЙНУЛА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5172300015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БИРХАН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5172300015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БИРХАН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5940-0282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5172390007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ГЮЛБЕДЕН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СЮЛЕЙМАНОВА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АКИФОВА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5940-0068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5172340099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ГЮЛФЕР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АДНЯНОВА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РУФАДОВА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5940-0068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5172340099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ГЮЛФЕР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АДНЯНОВА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РУФАДОВА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5940-0177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5172310021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ГЮЛЮМСЕР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ЗЮРАБОВА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5940-0177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5172310021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ГЮЛЮМСЕР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ЗЮРАБОВА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5940-0070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5172320023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ЕРГЮНАЙ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5940-0070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5172320023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ЕРГЮНАЙ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5172390011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ИЛИЯЗ</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ЮЗЕИРОВ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5172390011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ИЛИЯЗ</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ЮЗЕИРОВ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5172370018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ИНДЖЕГЮЛ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СЕЛЯЙДИНОВА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НИАЗИЕВА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5172370018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ИНДЖЕГЮЛ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СЕЛЯЙДИНОВА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НИАЗИЕВА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5172330025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ИСМАИЛ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5940-0041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5172350014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МАЙДЪН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ШАКИРОВ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ТОСУНОВ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5940-0137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5172390026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КЕСТАМБОЛИЕВ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ДЕРВИШЕВ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5940-0137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5172390026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КЕСТАМБОЛИЕВ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ДЕРВИШЕВ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5940-0178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5172380102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ХАЛИЛОВ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БАБУКЧИЕВ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5172340031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РАМОВ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5940-0027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5172300013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МЮМЮН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КОЧООЛУ</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5940-0027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5172300013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МЮМЮН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КОЧООЛУ</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5940-0097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НЕДЖМИ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ИНГИЛИЗОВ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5940-0124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5172350029</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НУРШЕН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НЕДЖИПОВА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5940-0345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РЕЙХАН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5940-0345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РЕЙХАН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5940-0145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5172360128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САЛИ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КАФЕДЖИ</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5940-0139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5172330122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САЛИМ</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КЬОРМУТИЕВ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5940-0010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5172360054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САЛИМ</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САЛИЕВ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5172350090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САНИЕ</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ТРЪСТЕНЕКЛИВА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5172340027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СЕЗДЖАН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БЕХАНОВ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ХЮЛМИЕВ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5940-0211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5172340027</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СЕЗДЖАН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БЕХАНОВ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ХЮЛМИЕВ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5940-0123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ТУНАЙ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РЕДЖЕБ</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5940-0123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ТУНАЙ</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РЕДЖЕБ</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5940-0273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5172340105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ХИКМЕТ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АБДУЛОВА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БЕЛЕНЛИЕВА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5940-0083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5172300178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АХМЕД</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ПАСМАРКО</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5940-0182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5172330103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ЯКУБ</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МУСТАФОВ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ЯКУБОВ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5940-0182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5172330103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ЯКУБ</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МУСТАФОВ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ЯКУБОВ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5950-0110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5193210002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АЛЕКСАНДЪР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БОГДАНОВ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ГЪРБАЧЕВ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5950-0155</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5193280174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Галя</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Савева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Андреева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5950-0420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ОГНЯНОВ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5950-0420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ОГНЯНОВ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5950-0001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5193290104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5950-0022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5193250014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КРАСИМИР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5950-0013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НАСКО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ПАНТАЛЕЕВ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5950-0013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НАСКО</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ПАНТАЛЕЕВ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5950-0174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5193220188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Панайот</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5950-0372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5193200163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Валентинов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5950-0372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5193200163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Валентинов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5950-0081</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5193270168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АСЕНОВ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5950-0283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5193220101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ВЕЛИКОВ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5950-0080</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5193270003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СВЕТЛАНА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КИРИЛОВА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5950-0028</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СТЕФАН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"СЕВА-М - СТРАЦИМИР НЕЙКОВ"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"СЕВА-М - СТРАЦИМИР НЕЙКОВ"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"СЕВА-М - СТРАЦИМИР НЕЙКОВ"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5949-0172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6532020004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ВЕНКА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БОРИСОВА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5949-0172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6532020004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ВЕНКА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БОРИСОВА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ГЕТОВА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5949-0059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6532060001</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ЛАЗАРОВ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5949-0044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5949-0044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6532030006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5949-0023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6532050048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5949-0023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6532050048</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5949-0039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6532060016</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ЙОРДАН</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КРЪСТЕВ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5949-0092</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6532080024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МИГЛЕНА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ГЕОРГИЕВА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ЛАЗАРОВА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5949-0193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6532090064</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АЛЕКСАНДРОВ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КРУМОВ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5949-0009</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6532030010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ТОДОРОВ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ПЕТРОВ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5949-0084</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6532040065</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"ЧАВДАР 66" ЕООД</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"Алфа-Александър Димитров"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"Алфа-Александър Димитров"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ЕТ "Алфа-Александър Димитров"</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5951-0083</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8069740002</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АЛБЕНА</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РАДОСЛАВОВА</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МАРИНОВА</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5951-0006</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8069760010</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БИСЕР</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ПАРАСКЕВОВ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r w:rsidR="00C049C4" w:rsidRPr="00C049C4" w:rsidTr="00DD3C0C">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5951-0037</w:t>
            </w:r>
          </w:p>
        </w:tc>
        <w:tc>
          <w:tcPr>
            <w:tcW w:w="1030"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8069700003</w:t>
            </w:r>
          </w:p>
        </w:tc>
        <w:tc>
          <w:tcPr>
            <w:tcW w:w="854"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jc w:val="right"/>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ПРЕСЛАВ</w:t>
            </w:r>
          </w:p>
        </w:tc>
        <w:tc>
          <w:tcPr>
            <w:tcW w:w="166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C049C4" w:rsidRPr="00C049C4" w:rsidRDefault="00C049C4" w:rsidP="00C049C4">
            <w:pPr>
              <w:spacing w:after="0" w:line="240" w:lineRule="auto"/>
              <w:rPr>
                <w:rFonts w:ascii="Times New Roman" w:eastAsia="Times New Roman" w:hAnsi="Times New Roman" w:cs="Times New Roman"/>
                <w:color w:val="080000"/>
                <w:sz w:val="20"/>
                <w:szCs w:val="20"/>
                <w:lang w:eastAsia="bg-BG"/>
              </w:rPr>
            </w:pPr>
            <w:r w:rsidRPr="00C049C4">
              <w:rPr>
                <w:rFonts w:ascii="Times New Roman" w:eastAsia="Times New Roman" w:hAnsi="Times New Roman" w:cs="Times New Roman"/>
                <w:color w:val="080000"/>
                <w:sz w:val="20"/>
                <w:szCs w:val="20"/>
                <w:lang w:eastAsia="bg-BG"/>
              </w:rPr>
              <w:t> </w:t>
            </w:r>
          </w:p>
        </w:tc>
      </w:tr>
    </w:tbl>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tbl>
      <w:tblPr>
        <w:tblW w:w="0" w:type="auto"/>
        <w:tblLayout w:type="fixed"/>
        <w:tblCellMar>
          <w:left w:w="30" w:type="dxa"/>
          <w:right w:w="30" w:type="dxa"/>
        </w:tblCellMar>
        <w:tblLook w:val="0000" w:firstRow="0" w:lastRow="0" w:firstColumn="0" w:lastColumn="0" w:noHBand="0" w:noVBand="0"/>
      </w:tblPr>
      <w:tblGrid>
        <w:gridCol w:w="629"/>
        <w:gridCol w:w="674"/>
        <w:gridCol w:w="1133"/>
        <w:gridCol w:w="1442"/>
        <w:gridCol w:w="768"/>
        <w:gridCol w:w="768"/>
        <w:gridCol w:w="608"/>
        <w:gridCol w:w="525"/>
        <w:gridCol w:w="2242"/>
      </w:tblGrid>
      <w:tr w:rsidR="00C049C4" w:rsidRPr="00C049C4" w:rsidTr="00DD3C0C">
        <w:trPr>
          <w:trHeight w:val="454"/>
        </w:trPr>
        <w:tc>
          <w:tcPr>
            <w:tcW w:w="4646" w:type="dxa"/>
            <w:gridSpan w:val="5"/>
            <w:tcBorders>
              <w:top w:val="nil"/>
              <w:left w:val="nil"/>
              <w:bottom w:val="nil"/>
              <w:right w:val="nil"/>
            </w:tcBorders>
          </w:tcPr>
          <w:p w:rsidR="00C049C4" w:rsidRPr="00C049C4" w:rsidRDefault="00C049C4" w:rsidP="00C049C4">
            <w:pPr>
              <w:autoSpaceDE w:val="0"/>
              <w:autoSpaceDN w:val="0"/>
              <w:adjustRightInd w:val="0"/>
              <w:spacing w:after="0" w:line="240" w:lineRule="auto"/>
              <w:rPr>
                <w:rFonts w:ascii="Times New Roman" w:hAnsi="Times New Roman" w:cs="Times New Roman"/>
                <w:b/>
                <w:bCs/>
                <w:color w:val="000000"/>
                <w:sz w:val="24"/>
                <w:szCs w:val="24"/>
              </w:rPr>
            </w:pPr>
            <w:r w:rsidRPr="00C049C4">
              <w:rPr>
                <w:rFonts w:ascii="Times New Roman" w:hAnsi="Times New Roman" w:cs="Times New Roman"/>
                <w:b/>
                <w:bCs/>
                <w:color w:val="000000"/>
                <w:sz w:val="24"/>
                <w:szCs w:val="24"/>
              </w:rPr>
              <w:t>Съгласувал:…………………………………………….</w:t>
            </w:r>
          </w:p>
        </w:tc>
        <w:tc>
          <w:tcPr>
            <w:tcW w:w="76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b/>
                <w:bCs/>
                <w:color w:val="000000"/>
                <w:sz w:val="24"/>
                <w:szCs w:val="24"/>
              </w:rPr>
            </w:pPr>
          </w:p>
        </w:tc>
        <w:tc>
          <w:tcPr>
            <w:tcW w:w="60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sz w:val="24"/>
                <w:szCs w:val="24"/>
              </w:rPr>
            </w:pPr>
          </w:p>
        </w:tc>
        <w:tc>
          <w:tcPr>
            <w:tcW w:w="525"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sz w:val="24"/>
                <w:szCs w:val="24"/>
              </w:rPr>
            </w:pPr>
          </w:p>
        </w:tc>
        <w:tc>
          <w:tcPr>
            <w:tcW w:w="2242"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b/>
                <w:bCs/>
                <w:color w:val="000000"/>
                <w:sz w:val="24"/>
                <w:szCs w:val="24"/>
              </w:rPr>
            </w:pPr>
          </w:p>
        </w:tc>
      </w:tr>
      <w:tr w:rsidR="00C049C4" w:rsidRPr="00C049C4" w:rsidTr="00DD3C0C">
        <w:trPr>
          <w:trHeight w:val="454"/>
        </w:trPr>
        <w:tc>
          <w:tcPr>
            <w:tcW w:w="8789" w:type="dxa"/>
            <w:gridSpan w:val="9"/>
            <w:tcBorders>
              <w:top w:val="nil"/>
              <w:left w:val="nil"/>
              <w:bottom w:val="nil"/>
              <w:right w:val="nil"/>
            </w:tcBorders>
          </w:tcPr>
          <w:p w:rsidR="00C049C4" w:rsidRPr="00C049C4" w:rsidRDefault="00C049C4" w:rsidP="00C049C4">
            <w:pPr>
              <w:autoSpaceDE w:val="0"/>
              <w:autoSpaceDN w:val="0"/>
              <w:adjustRightInd w:val="0"/>
              <w:spacing w:after="0" w:line="240" w:lineRule="auto"/>
              <w:rPr>
                <w:rFonts w:ascii="Times New Roman" w:hAnsi="Times New Roman" w:cs="Times New Roman"/>
                <w:b/>
                <w:bCs/>
                <w:color w:val="000000"/>
                <w:sz w:val="24"/>
                <w:szCs w:val="24"/>
              </w:rPr>
            </w:pPr>
            <w:r w:rsidRPr="00C049C4">
              <w:rPr>
                <w:rFonts w:ascii="Times New Roman" w:hAnsi="Times New Roman" w:cs="Times New Roman"/>
                <w:b/>
                <w:bCs/>
                <w:color w:val="000000"/>
                <w:sz w:val="24"/>
                <w:szCs w:val="24"/>
              </w:rPr>
              <w:t>Д-р Димитър Анев - официален ветеринарен лекар в община Никопол при ОДБХ-Плевен:</w:t>
            </w:r>
          </w:p>
        </w:tc>
      </w:tr>
      <w:tr w:rsidR="00C049C4" w:rsidRPr="00C049C4" w:rsidTr="00DD3C0C">
        <w:trPr>
          <w:trHeight w:val="206"/>
        </w:trPr>
        <w:tc>
          <w:tcPr>
            <w:tcW w:w="629"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674"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1133"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1442"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76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76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60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525"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2242"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r>
      <w:tr w:rsidR="00C049C4" w:rsidRPr="00C049C4" w:rsidTr="00DD3C0C">
        <w:trPr>
          <w:trHeight w:val="206"/>
        </w:trPr>
        <w:tc>
          <w:tcPr>
            <w:tcW w:w="629"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674"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1133"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1442"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76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76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608"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525"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c>
          <w:tcPr>
            <w:tcW w:w="2242" w:type="dxa"/>
            <w:tcBorders>
              <w:top w:val="nil"/>
              <w:left w:val="nil"/>
              <w:bottom w:val="nil"/>
              <w:right w:val="nil"/>
            </w:tcBorders>
          </w:tcPr>
          <w:p w:rsidR="00C049C4" w:rsidRPr="00C049C4" w:rsidRDefault="00C049C4" w:rsidP="00C049C4">
            <w:pPr>
              <w:autoSpaceDE w:val="0"/>
              <w:autoSpaceDN w:val="0"/>
              <w:adjustRightInd w:val="0"/>
              <w:spacing w:after="0" w:line="240" w:lineRule="auto"/>
              <w:jc w:val="right"/>
              <w:rPr>
                <w:rFonts w:ascii="Times New Roman" w:hAnsi="Times New Roman" w:cs="Times New Roman"/>
                <w:color w:val="000000"/>
              </w:rPr>
            </w:pPr>
          </w:p>
        </w:tc>
      </w:tr>
    </w:tbl>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sectPr w:rsidR="00C049C4" w:rsidRPr="00C049C4" w:rsidSect="00DD3C0C">
          <w:pgSz w:w="16838" w:h="11906" w:orient="landscape"/>
          <w:pgMar w:top="924" w:right="902" w:bottom="1077" w:left="720" w:header="709" w:footer="709" w:gutter="0"/>
          <w:cols w:space="708"/>
          <w:docGrid w:linePitch="360"/>
        </w:sectPr>
      </w:pPr>
    </w:p>
    <w:p w:rsidR="00C049C4" w:rsidRPr="00C049C4" w:rsidRDefault="00C049C4" w:rsidP="00C049C4">
      <w:pPr>
        <w:spacing w:after="0" w:line="240" w:lineRule="auto"/>
        <w:jc w:val="right"/>
        <w:rPr>
          <w:rFonts w:ascii="Times New Roman" w:eastAsia="Times New Roman" w:hAnsi="Times New Roman" w:cs="Times New Roman"/>
          <w:b/>
          <w:sz w:val="26"/>
          <w:szCs w:val="26"/>
          <w:u w:val="single"/>
          <w:lang w:eastAsia="bg-BG"/>
        </w:rPr>
      </w:pPr>
      <w:r w:rsidRPr="00C049C4">
        <w:rPr>
          <w:rFonts w:ascii="Times New Roman" w:eastAsia="Times New Roman" w:hAnsi="Times New Roman" w:cs="Times New Roman"/>
          <w:b/>
          <w:sz w:val="26"/>
          <w:szCs w:val="26"/>
          <w:u w:val="single"/>
          <w:lang w:eastAsia="bg-BG"/>
        </w:rPr>
        <w:t>Приложение №</w:t>
      </w:r>
      <w:r w:rsidRPr="00C049C4">
        <w:rPr>
          <w:rFonts w:ascii="Times New Roman" w:eastAsia="Times New Roman" w:hAnsi="Times New Roman" w:cs="Times New Roman"/>
          <w:b/>
          <w:sz w:val="26"/>
          <w:szCs w:val="26"/>
          <w:u w:val="single"/>
          <w:lang w:val="en-US" w:eastAsia="bg-BG"/>
        </w:rPr>
        <w:t xml:space="preserve"> 4 </w:t>
      </w:r>
    </w:p>
    <w:p w:rsidR="00C049C4" w:rsidRPr="00C049C4" w:rsidRDefault="00C049C4" w:rsidP="00C049C4">
      <w:pPr>
        <w:spacing w:after="0" w:line="240" w:lineRule="auto"/>
        <w:jc w:val="right"/>
        <w:rPr>
          <w:rFonts w:ascii="Times New Roman" w:eastAsia="Times New Roman" w:hAnsi="Times New Roman" w:cs="Times New Roman"/>
          <w:b/>
          <w:sz w:val="26"/>
          <w:szCs w:val="26"/>
          <w:u w:val="single"/>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240" w:lineRule="auto"/>
        <w:jc w:val="right"/>
        <w:rPr>
          <w:rFonts w:ascii="Times New Roman" w:eastAsia="Times New Roman" w:hAnsi="Times New Roman" w:cs="Times New Roman"/>
          <w:b/>
          <w:sz w:val="26"/>
          <w:szCs w:val="26"/>
          <w:lang w:eastAsia="bg-BG"/>
        </w:rPr>
      </w:pPr>
    </w:p>
    <w:p w:rsidR="00C049C4" w:rsidRPr="00C049C4" w:rsidRDefault="00C049C4" w:rsidP="00C049C4">
      <w:pPr>
        <w:spacing w:after="0" w:line="360" w:lineRule="auto"/>
        <w:jc w:val="center"/>
        <w:rPr>
          <w:rFonts w:ascii="Times New Roman" w:eastAsia="Times New Roman" w:hAnsi="Times New Roman" w:cs="Times New Roman"/>
          <w:b/>
          <w:caps/>
          <w:sz w:val="36"/>
          <w:szCs w:val="36"/>
          <w:lang w:val="en-US" w:eastAsia="bg-BG"/>
        </w:rPr>
      </w:pPr>
      <w:r w:rsidRPr="00C049C4">
        <w:rPr>
          <w:rFonts w:ascii="Times New Roman" w:eastAsia="Times New Roman" w:hAnsi="Times New Roman" w:cs="Times New Roman"/>
          <w:b/>
          <w:caps/>
          <w:sz w:val="36"/>
          <w:szCs w:val="36"/>
          <w:lang w:eastAsia="bg-BG"/>
        </w:rPr>
        <w:t xml:space="preserve">Доклад </w:t>
      </w:r>
    </w:p>
    <w:p w:rsidR="00C049C4" w:rsidRPr="00C049C4" w:rsidRDefault="00C049C4" w:rsidP="00C049C4">
      <w:pPr>
        <w:spacing w:after="0" w:line="360" w:lineRule="auto"/>
        <w:jc w:val="center"/>
        <w:rPr>
          <w:rFonts w:ascii="Times New Roman" w:eastAsia="Times New Roman" w:hAnsi="Times New Roman" w:cs="Times New Roman"/>
          <w:b/>
          <w:caps/>
          <w:sz w:val="36"/>
          <w:szCs w:val="36"/>
          <w:lang w:val="en-US" w:eastAsia="bg-BG"/>
        </w:rPr>
      </w:pPr>
      <w:r w:rsidRPr="00C049C4">
        <w:rPr>
          <w:rFonts w:ascii="Times New Roman" w:eastAsia="Times New Roman" w:hAnsi="Times New Roman" w:cs="Times New Roman"/>
          <w:b/>
          <w:caps/>
          <w:sz w:val="36"/>
          <w:szCs w:val="36"/>
          <w:lang w:eastAsia="bg-BG"/>
        </w:rPr>
        <w:t>за определяне на пазарна стойност</w:t>
      </w:r>
    </w:p>
    <w:p w:rsidR="00C049C4" w:rsidRPr="00C049C4" w:rsidRDefault="00C049C4" w:rsidP="00C049C4">
      <w:pPr>
        <w:spacing w:after="0" w:line="360" w:lineRule="auto"/>
        <w:jc w:val="center"/>
        <w:rPr>
          <w:rFonts w:ascii="Times New Roman" w:eastAsia="Times New Roman" w:hAnsi="Times New Roman" w:cs="Times New Roman"/>
          <w:sz w:val="36"/>
          <w:szCs w:val="36"/>
          <w:lang w:eastAsia="bg-BG"/>
        </w:rPr>
      </w:pPr>
      <w:r w:rsidRPr="00C049C4">
        <w:rPr>
          <w:rFonts w:ascii="Times New Roman" w:eastAsia="Times New Roman" w:hAnsi="Times New Roman" w:cs="Times New Roman"/>
          <w:sz w:val="36"/>
          <w:szCs w:val="36"/>
          <w:lang w:eastAsia="bg-BG"/>
        </w:rPr>
        <w:t>на годишен наем за ползване на отдадените мери, пасища и ливади по землища за индивидуално ползване и провеждане на търг за стопанската 2021-2022 година</w:t>
      </w:r>
    </w:p>
    <w:p w:rsidR="00C049C4" w:rsidRPr="00C049C4" w:rsidRDefault="00C049C4" w:rsidP="00C049C4">
      <w:pPr>
        <w:spacing w:after="0" w:line="240" w:lineRule="auto"/>
        <w:rPr>
          <w:rFonts w:ascii="Times New Roman" w:eastAsia="Times New Roman" w:hAnsi="Times New Roman" w:cs="Times New Roman"/>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ascii="Times New Roman" w:eastAsia="Times New Roman" w:hAnsi="Times New Roman" w:cs="Times New Roman"/>
          <w:bCs/>
          <w:sz w:val="24"/>
          <w:szCs w:val="24"/>
          <w:lang w:eastAsia="bg-BG"/>
        </w:rPr>
      </w:pP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„Стройконсулт РН” ЕООД</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Офис адрес: Плевен 5800, ул. „Дойран” № 160, оф. 105</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Тел. +35964 801 840; GSM 0888 54 53 31;</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e-mail: expert_pl@abv.bg</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ДОКЛАД ЗА ЕКСПЕРТНА ОЦЕНКА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Обект на оценката: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 оценка за отдаване под наем на земеделска земя с начин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трайно ползване „пасища” и „ливади“ в землищата на община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Никопол.</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Собственик: ОБЩИНА НИКОПОЛ, ул. „Александър Стамболийски“ № 5, гр.</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Никопол, п.к. 5940</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Възложител: ОБЩИНА НИКОПОЛ, ул. „Александър Стамболийски“ № 5, гр. Никопол, п.к. 5940</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Дата на възлагане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на оценката: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Дата на оценката Пазарна адекватност</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до дата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21.02.2021 г. 23.02.2021 г. 23.08.2021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I. ДЕФИНИРАНЕ НА ЗАДАНИЕТО ЗА ОЦЕНКА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ПРЕДМЕТ НА ОЦЕНКА: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 оценка за отдаване под наем на земеделска земя с начин на трайно ползване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„пасища” и „ливади“ в землищата на община Никопол.</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Представени документи и източници на информация:</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1. Предоставена от възложителя таблица с информация за селищата, идентификационния</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номер по кадастрална карта, местност, категория на земята, начин на трайно ползване, обща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площ па парцелите.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 Извършено проучване и информация за пазара на земеделски земи, реализирани сделки 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наеми за района, в който се намират оценяваните обекти и в подобни райони.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Предназначение и приложение на оценката: Определяне на пазарна стойност на наема към</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датата на оценка, която да послужи на Община Никопол за отдаване на имота под наем.</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 оценка за отдаване под наем на земеделска земя – пасища, ливади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23.02.2021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Дата на оценката /ефективна дата/: Датата, към която се отнася и е валидно становището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оценителя за стойността 23/02/2021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Приложими стандарти за оценяване: Български стандарти за оценяване (БСО), утвърдени от</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Общото събрание на Камарата на независимите оценители в България /КНОБ/ на основание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правомощията си по чл. 27, ал. 1, т. 5 от Закона за независимите оценители /ЗНО/,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проведеното извънредно делегатско Общо Събрание /ИДОС/ на КНОБ в гр. Шумен на 17-18</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март 2018 г., в сила от 01.06.2018г.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ЧАСТ ВТОРА, Раздел осми: Специфики и особености при оценка на Земеделски земи и трайни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насаждения /ЗЗТН/</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База / норма на стойността (БСО) по т.1.5.2.1, стр.14:</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Пазарната стойност отразява данни и обстоятелства, свързани с възможната пазарна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реализация на оценявания обект/ актив. Пазарната стойност не отчита характеристики и/или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предимства на даден обект/ актив, които имат стойност за конкретен собственик или конкретен</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купувач, а отразява характеристики и/или предимства, отнасящи се до физически, технически,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технологични, географски, икономически, юридически и други съществени обстоятелства за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оценявания обект/ актив. При определяне на пазарна стойност водещи следва да бъдат</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единствено условията на свободен пазар.</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Условията на свободен пазар предполагат пазарната стойност да е оценена сума, срещу която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даден актив или задължение би трябвало да прехвърли към датата на оценката в пряка сделка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 пазарни условия между желаещ купувач и желаещ продавач, след подходящ маркетинг,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 което всяка от страните е действала информирано, благоразумно и без принуда.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Подходи и методи, приложени в процеса на оценяване: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Оценки на недвижими имоти се извършват в съответствие с БСО чрез прилагането на трите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основни оценителски подходи и методи на оценка, дефинирани в Част втора, раздел VIII на БСО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т. 4, стр. 104 :</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Нормативен подход</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Сравнителен подход</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Приходен подход</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Приложени методи за оценка: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Нормативна оценка, съгласно Наредба за реда за определяне на цени на земеделските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земи, приета с ПМС № 118 от 26.05.1998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Метод на поземлената рента – в случая от Нормативната оценка на земята се определя</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стойността на наема.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Метод на сравнителната стойност за наемни и арендни цени в подобни землища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Ограничение на отговорността: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Оценителят в тази оценка се е позовал изцяло на данни, факти и информация осигурена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от възложителя и/или собственика на оценявания актив, като те се считат за достоверни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и не са проверявани допълнително.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Ангажиментът по изготвяне на оценката не включва правен анализ на активите.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Настоящата оценка представлява становище на независимия оценител относно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стойността на обекта за конкретна цел, в определен момент от време и в условията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конкретен пазар, изготвена под формата на доклад в писмена форма, подписан 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подпечатан.</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Становището на независимия оценител не е задължително за възложителя.</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 оценка за отдаване под наем на земеделска земя – пасища, ливади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23.02.2021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3</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Изводите и резултатите в настоящата оценка не следва да се използват извън нейното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предназначение за целите, на които е възложена.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II.ОПИСАНИЕ НА ОЦЕНЯВАНИТЕ ИМОТИ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Обект на оценката: Пазарна оценка за отдаване под наем на земеделска земя с начин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трайно ползване „пасища” и „ливади“ в землищата на община Никопол..</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Вид на територията: земеделска;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Вид собственост: общинска;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Начин на трайно ползване: пасище, ливада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Категория на земята при неполивни условия: от първа до десета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Прието отстояние от основни пазари, в случая от гр. Плевен, повече от 50 км.</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Прието отстояние от населено място – от 3 до 5 км.</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Поливност: не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Граничи с път с трайна настилка – не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III. ОЦЕНКА НА НЕДВИЖИМИТЕ ИМОТИ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1. Оценка на земеделската земя, съгласно ПМС 118/1998 г.</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Оценката на земеделски земи без промяна на предназначението се извършва, като се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прилага Наредбата за реда за определяне на цени на земеделските земи, съгласно ПМС № 118</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/26.06.1998 год. с последно изменение ДВ бр.62 от 20 май 2011 г., съобразно начина на трайно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ползване на имотите.</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Стойност на земята (лв/дка) – изчислява се по формула: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Начална цена за дка х Сумарен коефициент</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Пазарна стойност (лв.) – изчислява се по формула: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Площ на терена х Коригирана Стойност на земята за дка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След определяне стойността на земята, се прилага Приходен метод на поземлената рента.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Приходен метод на поземлената рента - индикативната стойност се изчислява на база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привеждане бъдещите доходи в настояща стойност. Този подход разглежда дохода, който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актива ще генерира през полезния си живот, чрез процеса на капитализация, респективно</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дисконтиране. Настоящата стойност на такъв вечен актив, като земеделската земя се получава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чрез разделянето на дохода от него на нормата на възвръщаемост — г, коригирана с добавка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за очакван ръст - i (ограничен до размера на ръст на БВП за аграрния сектор, по статистика на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НСИ). При заложени параметри:</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Приета норма на възвръщаемост, средно 2.85%</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надбавка за ръст -1 до ±2%;</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R – годишна рента</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 PV – стойност земеделска земя</w:t>
      </w:r>
    </w:p>
    <w:p w:rsidR="00C049C4" w:rsidRPr="00C049C4" w:rsidRDefault="00C049C4" w:rsidP="00C049C4">
      <w:pPr>
        <w:spacing w:after="0" w:line="240" w:lineRule="auto"/>
        <w:rPr>
          <w:rFonts w:eastAsia="Times New Roman" w:cstheme="minorHAnsi"/>
          <w:bCs/>
          <w:sz w:val="24"/>
          <w:szCs w:val="24"/>
          <w:lang w:eastAsia="bg-BG"/>
        </w:rPr>
      </w:pPr>
      <w:r w:rsidRPr="00C049C4">
        <w:rPr>
          <w:rFonts w:eastAsia="Times New Roman" w:cstheme="minorHAnsi"/>
          <w:bCs/>
          <w:sz w:val="24"/>
          <w:szCs w:val="24"/>
          <w:lang w:eastAsia="bg-BG"/>
        </w:rPr>
        <w:t>PV = R/(r-i) → R = PV*(r-i)</w:t>
      </w:r>
    </w:p>
    <w:p w:rsidR="00C049C4" w:rsidRDefault="00C049C4" w:rsidP="007439FC">
      <w:pPr>
        <w:spacing w:after="0" w:line="240" w:lineRule="auto"/>
        <w:ind w:firstLine="710"/>
        <w:jc w:val="both"/>
        <w:rPr>
          <w:rFonts w:ascii="Times New Roman" w:hAnsi="Times New Roman" w:cs="Times New Roman"/>
          <w:sz w:val="24"/>
          <w:szCs w:val="24"/>
        </w:rPr>
      </w:pPr>
    </w:p>
    <w:p w:rsidR="00585AB3" w:rsidRDefault="00585AB3" w:rsidP="007439FC">
      <w:pPr>
        <w:spacing w:after="0" w:line="240" w:lineRule="auto"/>
        <w:ind w:firstLine="710"/>
        <w:jc w:val="both"/>
        <w:rPr>
          <w:rFonts w:ascii="Times New Roman" w:hAnsi="Times New Roman" w:cs="Times New Roman"/>
          <w:sz w:val="24"/>
          <w:szCs w:val="24"/>
        </w:rPr>
      </w:pPr>
    </w:p>
    <w:p w:rsidR="00585AB3" w:rsidRDefault="00585AB3" w:rsidP="007439FC">
      <w:pPr>
        <w:spacing w:after="0" w:line="240" w:lineRule="auto"/>
        <w:ind w:firstLine="710"/>
        <w:jc w:val="both"/>
        <w:rPr>
          <w:rFonts w:ascii="Times New Roman" w:hAnsi="Times New Roman" w:cs="Times New Roman"/>
          <w:sz w:val="24"/>
          <w:szCs w:val="24"/>
        </w:rPr>
      </w:pPr>
    </w:p>
    <w:p w:rsidR="00585AB3" w:rsidRDefault="00585AB3" w:rsidP="007439FC">
      <w:pPr>
        <w:spacing w:after="0" w:line="240" w:lineRule="auto"/>
        <w:ind w:firstLine="710"/>
        <w:jc w:val="both"/>
        <w:rPr>
          <w:rFonts w:ascii="Times New Roman" w:hAnsi="Times New Roman" w:cs="Times New Roman"/>
          <w:sz w:val="24"/>
          <w:szCs w:val="24"/>
        </w:rPr>
      </w:pPr>
    </w:p>
    <w:p w:rsidR="00585AB3" w:rsidRDefault="00585AB3" w:rsidP="007439FC">
      <w:pPr>
        <w:spacing w:after="0" w:line="240" w:lineRule="auto"/>
        <w:ind w:firstLine="710"/>
        <w:jc w:val="both"/>
        <w:rPr>
          <w:rFonts w:ascii="Times New Roman" w:hAnsi="Times New Roman" w:cs="Times New Roman"/>
          <w:sz w:val="24"/>
          <w:szCs w:val="24"/>
        </w:rPr>
      </w:pPr>
    </w:p>
    <w:p w:rsidR="00585AB3" w:rsidRDefault="00585AB3" w:rsidP="00585AB3">
      <w:pPr>
        <w:pStyle w:val="a3"/>
        <w:tabs>
          <w:tab w:val="left" w:pos="1890"/>
          <w:tab w:val="center" w:pos="5304"/>
        </w:tabs>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ШЕСТНАДЕСЕТА</w:t>
      </w:r>
      <w:r w:rsidRPr="003816E4">
        <w:rPr>
          <w:rFonts w:ascii="Times New Roman" w:hAnsi="Times New Roman" w:cs="Times New Roman"/>
          <w:b/>
          <w:sz w:val="28"/>
          <w:szCs w:val="28"/>
        </w:rPr>
        <w:t xml:space="preserve"> ТОЧКА ОТ ДНЕВНИЯ РЕД</w:t>
      </w:r>
    </w:p>
    <w:p w:rsidR="00585AB3" w:rsidRDefault="00585AB3" w:rsidP="00585AB3"/>
    <w:p w:rsidR="00585AB3" w:rsidRDefault="00585AB3" w:rsidP="00585AB3">
      <w:pPr>
        <w:spacing w:after="0" w:line="240" w:lineRule="auto"/>
        <w:ind w:firstLine="710"/>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585AB3" w:rsidRDefault="00585AB3" w:rsidP="00585AB3">
      <w:pPr>
        <w:spacing w:after="0" w:line="240" w:lineRule="auto"/>
        <w:ind w:firstLine="710"/>
        <w:jc w:val="both"/>
        <w:rPr>
          <w:rFonts w:ascii="Times New Roman" w:hAnsi="Times New Roman" w:cs="Times New Roman"/>
          <w:sz w:val="28"/>
          <w:szCs w:val="28"/>
        </w:rPr>
      </w:pPr>
      <w:r w:rsidRPr="00585AB3">
        <w:rPr>
          <w:rFonts w:ascii="Times New Roman" w:hAnsi="Times New Roman" w:cs="Times New Roman"/>
          <w:sz w:val="28"/>
          <w:szCs w:val="28"/>
          <w:u w:val="single"/>
        </w:rPr>
        <w:t>Св.Ангелов</w:t>
      </w:r>
      <w:r>
        <w:rPr>
          <w:rFonts w:ascii="Times New Roman" w:hAnsi="Times New Roman" w:cs="Times New Roman"/>
          <w:sz w:val="28"/>
          <w:szCs w:val="28"/>
        </w:rPr>
        <w:t>: Искам да попитам, най-накрая проблема е решен и ще има рекултивация на сметището, така ли? Защото имаше проблеми със собствеността и затова питам.</w:t>
      </w:r>
    </w:p>
    <w:p w:rsidR="00585AB3" w:rsidRDefault="00585AB3" w:rsidP="00585AB3">
      <w:pPr>
        <w:spacing w:after="0" w:line="240" w:lineRule="auto"/>
        <w:ind w:firstLine="710"/>
        <w:jc w:val="both"/>
        <w:rPr>
          <w:rFonts w:ascii="Times New Roman" w:hAnsi="Times New Roman" w:cs="Times New Roman"/>
          <w:sz w:val="28"/>
          <w:szCs w:val="28"/>
        </w:rPr>
      </w:pPr>
      <w:r w:rsidRPr="00585AB3">
        <w:rPr>
          <w:rFonts w:ascii="Times New Roman" w:hAnsi="Times New Roman" w:cs="Times New Roman"/>
          <w:sz w:val="28"/>
          <w:szCs w:val="28"/>
          <w:u w:val="single"/>
        </w:rPr>
        <w:t>Ив.Савов</w:t>
      </w:r>
      <w:r>
        <w:rPr>
          <w:rFonts w:ascii="Times New Roman" w:hAnsi="Times New Roman" w:cs="Times New Roman"/>
          <w:sz w:val="28"/>
          <w:szCs w:val="28"/>
        </w:rPr>
        <w:t xml:space="preserve"> /</w:t>
      </w:r>
      <w:r w:rsidRPr="00585AB3">
        <w:rPr>
          <w:rFonts w:ascii="Times New Roman" w:hAnsi="Times New Roman" w:cs="Times New Roman"/>
          <w:i/>
          <w:sz w:val="28"/>
          <w:szCs w:val="28"/>
        </w:rPr>
        <w:t>отговаря на Ангелов</w:t>
      </w:r>
      <w:r>
        <w:rPr>
          <w:rFonts w:ascii="Times New Roman" w:hAnsi="Times New Roman" w:cs="Times New Roman"/>
          <w:sz w:val="28"/>
          <w:szCs w:val="28"/>
        </w:rPr>
        <w:t>/: Да, решен е проблема.</w:t>
      </w:r>
    </w:p>
    <w:p w:rsidR="00585AB3" w:rsidRPr="00585AB3" w:rsidRDefault="00585AB3" w:rsidP="00585AB3">
      <w:pPr>
        <w:spacing w:after="0" w:line="240" w:lineRule="auto"/>
        <w:ind w:firstLine="710"/>
        <w:jc w:val="both"/>
        <w:rPr>
          <w:rFonts w:ascii="Times New Roman" w:eastAsia="Times New Roman" w:hAnsi="Times New Roman" w:cs="Times New Roman"/>
          <w:i/>
          <w:sz w:val="28"/>
          <w:szCs w:val="28"/>
          <w:lang w:eastAsia="bg-BG"/>
        </w:rPr>
      </w:pPr>
      <w:r w:rsidRPr="00DB774D">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585AB3" w:rsidRPr="00A96BB8" w:rsidRDefault="00585AB3" w:rsidP="00585AB3">
      <w:pPr>
        <w:spacing w:after="0" w:line="240" w:lineRule="auto"/>
        <w:ind w:firstLine="708"/>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администрация,във връзка с предложение на Кмета на Община Никопол относно поемане на </w:t>
      </w:r>
      <w:r w:rsidRPr="00585AB3">
        <w:rPr>
          <w:rFonts w:ascii="Times New Roman" w:eastAsia="Times New Roman" w:hAnsi="Times New Roman" w:cs="Times New Roman"/>
          <w:color w:val="FF0000"/>
          <w:sz w:val="28"/>
          <w:szCs w:val="28"/>
          <w:lang w:eastAsia="bg-BG"/>
        </w:rPr>
        <w:t>краткосрочен дълг</w:t>
      </w:r>
      <w:r w:rsidRPr="00585AB3">
        <w:rPr>
          <w:rFonts w:ascii="Times New Roman" w:eastAsia="Times New Roman" w:hAnsi="Times New Roman" w:cs="Times New Roman"/>
          <w:sz w:val="28"/>
          <w:szCs w:val="28"/>
          <w:lang w:eastAsia="bg-BG"/>
        </w:rPr>
        <w:t>,</w:t>
      </w:r>
      <w:r w:rsidRPr="00585AB3">
        <w:rPr>
          <w:rFonts w:ascii="Times New Roman" w:eastAsia="Times New Roman" w:hAnsi="Times New Roman" w:cs="Times New Roman"/>
          <w:sz w:val="28"/>
          <w:szCs w:val="28"/>
          <w:lang w:val="ru-RU" w:eastAsia="bg-BG"/>
        </w:rPr>
        <w:t xml:space="preserve"> </w:t>
      </w:r>
      <w:r w:rsidRPr="00585AB3">
        <w:rPr>
          <w:rFonts w:ascii="Times New Roman" w:eastAsia="Times New Roman" w:hAnsi="Times New Roman" w:cs="Times New Roman"/>
          <w:sz w:val="28"/>
          <w:szCs w:val="28"/>
          <w:lang w:eastAsia="bg-BG"/>
        </w:rPr>
        <w:t>направено по реда на Закона за общинския дълг</w:t>
      </w:r>
      <w:r>
        <w:rPr>
          <w:rFonts w:ascii="Times New Roman" w:eastAsia="Times New Roman" w:hAnsi="Times New Roman" w:cs="Times New Roman"/>
          <w:sz w:val="28"/>
          <w:szCs w:val="28"/>
          <w:lang w:eastAsia="bg-BG"/>
        </w:rPr>
        <w:t>,</w:t>
      </w:r>
      <w:r w:rsidRPr="00585AB3">
        <w:rPr>
          <w:rFonts w:ascii="Times New Roman" w:eastAsia="Times New Roman" w:hAnsi="Times New Roman" w:cs="Times New Roman"/>
          <w:sz w:val="28"/>
          <w:szCs w:val="28"/>
          <w:lang w:eastAsia="bg-BG"/>
        </w:rPr>
        <w:t xml:space="preserve"> </w:t>
      </w:r>
      <w:r w:rsidRPr="00A96BB8">
        <w:rPr>
          <w:rFonts w:ascii="Times New Roman" w:eastAsia="Times New Roman" w:hAnsi="Times New Roman" w:cs="Times New Roman"/>
          <w:sz w:val="28"/>
          <w:szCs w:val="28"/>
          <w:lang w:val="ru-RU" w:eastAsia="bg-BG"/>
        </w:rPr>
        <w:t xml:space="preserve">Общински съвет-Никопол </w:t>
      </w:r>
      <w:r>
        <w:rPr>
          <w:rFonts w:ascii="Times New Roman" w:eastAsia="Times New Roman" w:hAnsi="Times New Roman" w:cs="Times New Roman"/>
          <w:sz w:val="28"/>
          <w:szCs w:val="28"/>
          <w:lang w:val="ru-RU" w:eastAsia="bg-BG"/>
        </w:rPr>
        <w:t>прие следното</w:t>
      </w:r>
    </w:p>
    <w:p w:rsidR="00585AB3" w:rsidRPr="00A96BB8" w:rsidRDefault="00585AB3" w:rsidP="00585AB3">
      <w:pPr>
        <w:spacing w:after="0" w:line="240" w:lineRule="auto"/>
        <w:ind w:firstLine="708"/>
        <w:jc w:val="both"/>
        <w:rPr>
          <w:rFonts w:ascii="Times New Roman" w:eastAsia="Times New Roman" w:hAnsi="Times New Roman" w:cs="Times New Roman"/>
          <w:sz w:val="28"/>
          <w:szCs w:val="28"/>
          <w:lang w:val="ru-RU" w:eastAsia="bg-BG"/>
        </w:rPr>
      </w:pPr>
    </w:p>
    <w:p w:rsidR="00585AB3" w:rsidRDefault="00585AB3" w:rsidP="00585AB3">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585AB3" w:rsidRDefault="00585AB3" w:rsidP="00585AB3">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№195/25.02.2021г.</w:t>
      </w:r>
    </w:p>
    <w:p w:rsidR="00585AB3" w:rsidRDefault="00585AB3" w:rsidP="00585AB3">
      <w:pPr>
        <w:spacing w:after="0" w:line="240" w:lineRule="auto"/>
        <w:ind w:firstLine="708"/>
        <w:jc w:val="center"/>
        <w:rPr>
          <w:rFonts w:ascii="Times New Roman" w:eastAsia="Times New Roman" w:hAnsi="Times New Roman" w:cs="Times New Roman"/>
          <w:b/>
          <w:sz w:val="28"/>
          <w:szCs w:val="28"/>
          <w:lang w:eastAsia="bg-BG"/>
        </w:rPr>
      </w:pPr>
    </w:p>
    <w:p w:rsidR="00585AB3" w:rsidRPr="00585AB3" w:rsidRDefault="00585AB3" w:rsidP="00585AB3">
      <w:pPr>
        <w:spacing w:after="0" w:line="240" w:lineRule="auto"/>
        <w:ind w:firstLine="708"/>
        <w:jc w:val="both"/>
        <w:rPr>
          <w:rFonts w:ascii="Times New Roman" w:eastAsia="Times New Roman" w:hAnsi="Times New Roman" w:cs="Times New Roman"/>
          <w:sz w:val="28"/>
          <w:szCs w:val="28"/>
          <w:u w:val="single"/>
          <w:lang w:eastAsia="bg-BG"/>
        </w:rPr>
      </w:pPr>
      <w:r w:rsidRPr="00585AB3">
        <w:rPr>
          <w:rFonts w:ascii="Times New Roman" w:eastAsia="Times New Roman" w:hAnsi="Times New Roman" w:cs="Times New Roman"/>
          <w:b/>
          <w:sz w:val="28"/>
          <w:szCs w:val="28"/>
          <w:lang w:eastAsia="bg-BG"/>
        </w:rPr>
        <w:t>1.</w:t>
      </w:r>
      <w:r w:rsidRPr="00585AB3">
        <w:rPr>
          <w:rFonts w:ascii="Times New Roman" w:eastAsia="Times New Roman" w:hAnsi="Times New Roman" w:cs="Times New Roman"/>
          <w:sz w:val="28"/>
          <w:szCs w:val="28"/>
          <w:lang w:eastAsia="bg-BG"/>
        </w:rPr>
        <w:t xml:space="preserve"> Община Никопол да сключи договор за кредит с „Фонд ФЛАГ” ЕАД, по силата на който да поеме </w:t>
      </w:r>
      <w:r w:rsidRPr="00585AB3">
        <w:rPr>
          <w:rFonts w:ascii="Times New Roman" w:eastAsia="Times New Roman" w:hAnsi="Times New Roman" w:cs="Times New Roman"/>
          <w:b/>
          <w:color w:val="FF0000"/>
          <w:sz w:val="28"/>
          <w:szCs w:val="28"/>
          <w:lang w:val="ru-RU" w:eastAsia="bg-BG"/>
        </w:rPr>
        <w:t>краткосрочен дълг (</w:t>
      </w:r>
      <w:r w:rsidRPr="00585AB3">
        <w:rPr>
          <w:rFonts w:ascii="Times New Roman" w:eastAsia="Times New Roman" w:hAnsi="Times New Roman" w:cs="Times New Roman"/>
          <w:b/>
          <w:color w:val="FF0000"/>
          <w:sz w:val="28"/>
          <w:szCs w:val="28"/>
          <w:lang w:eastAsia="bg-BG"/>
        </w:rPr>
        <w:t>мостов кредит)</w:t>
      </w:r>
      <w:r w:rsidRPr="00585AB3">
        <w:rPr>
          <w:rFonts w:ascii="Times New Roman" w:eastAsia="Times New Roman" w:hAnsi="Times New Roman" w:cs="Times New Roman"/>
          <w:sz w:val="28"/>
          <w:szCs w:val="28"/>
          <w:lang w:eastAsia="bg-BG"/>
        </w:rPr>
        <w:t xml:space="preserve"> с цел </w:t>
      </w:r>
      <w:r w:rsidRPr="00585AB3">
        <w:rPr>
          <w:rFonts w:ascii="Times New Roman" w:eastAsia="Times New Roman" w:hAnsi="Times New Roman" w:cs="Times New Roman"/>
          <w:b/>
          <w:color w:val="FF0000"/>
          <w:sz w:val="28"/>
          <w:szCs w:val="28"/>
          <w:lang w:eastAsia="bg-BG"/>
        </w:rPr>
        <w:t xml:space="preserve">реализация на </w:t>
      </w:r>
      <w:r w:rsidRPr="00585AB3">
        <w:rPr>
          <w:rFonts w:ascii="Times New Roman" w:eastAsia="Times New Roman" w:hAnsi="Times New Roman" w:cs="Times New Roman"/>
          <w:b/>
          <w:i/>
          <w:sz w:val="28"/>
          <w:szCs w:val="28"/>
          <w:lang w:val="ru-RU" w:eastAsia="bg-BG"/>
        </w:rPr>
        <w:t xml:space="preserve">проект  </w:t>
      </w:r>
      <w:r w:rsidRPr="00585AB3">
        <w:rPr>
          <w:rFonts w:ascii="Times New Roman" w:eastAsia="Times New Roman" w:hAnsi="Times New Roman" w:cs="Times New Roman"/>
          <w:i/>
          <w:sz w:val="28"/>
          <w:szCs w:val="28"/>
          <w:lang w:eastAsia="bg-BG"/>
        </w:rPr>
        <w:t>ИСУН</w:t>
      </w:r>
      <w:r w:rsidRPr="00585AB3">
        <w:rPr>
          <w:rFonts w:ascii="Times New Roman" w:eastAsia="Times New Roman" w:hAnsi="Times New Roman" w:cs="Times New Roman"/>
          <w:b/>
          <w:i/>
          <w:color w:val="FF0000"/>
          <w:sz w:val="28"/>
          <w:szCs w:val="28"/>
          <w:lang w:eastAsia="bg-BG"/>
        </w:rPr>
        <w:t xml:space="preserve"> </w:t>
      </w:r>
      <w:r w:rsidRPr="00585AB3">
        <w:rPr>
          <w:rFonts w:ascii="Times New Roman" w:eastAsia="Times New Roman" w:hAnsi="Times New Roman" w:cs="Times New Roman"/>
          <w:b/>
          <w:i/>
          <w:color w:val="0000FF"/>
          <w:sz w:val="28"/>
          <w:szCs w:val="28"/>
          <w:lang w:eastAsia="bg-BG"/>
        </w:rPr>
        <w:t>№</w:t>
      </w:r>
      <w:r w:rsidRPr="00585AB3">
        <w:rPr>
          <w:rFonts w:ascii="Times New Roman" w:eastAsia="Times New Roman" w:hAnsi="Times New Roman" w:cs="Times New Roman"/>
          <w:b/>
          <w:color w:val="0000FF"/>
          <w:sz w:val="28"/>
          <w:szCs w:val="28"/>
          <w:lang w:val="en-US" w:eastAsia="bg-BG"/>
        </w:rPr>
        <w:t>BG</w:t>
      </w:r>
      <w:r w:rsidRPr="00585AB3">
        <w:rPr>
          <w:rFonts w:ascii="Times New Roman" w:eastAsia="Times New Roman" w:hAnsi="Times New Roman" w:cs="Times New Roman"/>
          <w:b/>
          <w:color w:val="0000FF"/>
          <w:sz w:val="28"/>
          <w:szCs w:val="28"/>
          <w:lang w:val="ru-RU" w:eastAsia="bg-BG"/>
        </w:rPr>
        <w:t>16</w:t>
      </w:r>
      <w:r w:rsidRPr="00585AB3">
        <w:rPr>
          <w:rFonts w:ascii="Times New Roman" w:eastAsia="Times New Roman" w:hAnsi="Times New Roman" w:cs="Times New Roman"/>
          <w:b/>
          <w:color w:val="0000FF"/>
          <w:sz w:val="28"/>
          <w:szCs w:val="28"/>
          <w:lang w:val="en-US" w:eastAsia="bg-BG"/>
        </w:rPr>
        <w:t>M</w:t>
      </w:r>
      <w:r w:rsidRPr="00585AB3">
        <w:rPr>
          <w:rFonts w:ascii="Times New Roman" w:eastAsia="Times New Roman" w:hAnsi="Times New Roman" w:cs="Times New Roman"/>
          <w:b/>
          <w:color w:val="0000FF"/>
          <w:sz w:val="28"/>
          <w:szCs w:val="28"/>
          <w:lang w:val="ru-RU" w:eastAsia="bg-BG"/>
        </w:rPr>
        <w:t>1</w:t>
      </w:r>
      <w:r w:rsidRPr="00585AB3">
        <w:rPr>
          <w:rFonts w:ascii="Times New Roman" w:eastAsia="Times New Roman" w:hAnsi="Times New Roman" w:cs="Times New Roman"/>
          <w:b/>
          <w:color w:val="0000FF"/>
          <w:sz w:val="28"/>
          <w:szCs w:val="28"/>
          <w:lang w:val="en-US" w:eastAsia="bg-BG"/>
        </w:rPr>
        <w:t>OP</w:t>
      </w:r>
      <w:r w:rsidRPr="00585AB3">
        <w:rPr>
          <w:rFonts w:ascii="Times New Roman" w:eastAsia="Times New Roman" w:hAnsi="Times New Roman" w:cs="Times New Roman"/>
          <w:b/>
          <w:color w:val="0000FF"/>
          <w:sz w:val="28"/>
          <w:szCs w:val="28"/>
          <w:lang w:val="ru-RU" w:eastAsia="bg-BG"/>
        </w:rPr>
        <w:t xml:space="preserve">002-2.010-0048 </w:t>
      </w:r>
      <w:r w:rsidRPr="00585AB3">
        <w:rPr>
          <w:rFonts w:ascii="Times New Roman" w:eastAsia="Times New Roman" w:hAnsi="Times New Roman" w:cs="Times New Roman"/>
          <w:b/>
          <w:i/>
          <w:color w:val="0000FF"/>
          <w:sz w:val="28"/>
          <w:szCs w:val="28"/>
          <w:lang w:eastAsia="bg-BG"/>
        </w:rPr>
        <w:t>„Закриване и рекултиваация на общинско депо за неопасни отпадъци в местност „Карач Дере”, община Никопол”</w:t>
      </w:r>
      <w:r w:rsidRPr="00585AB3">
        <w:rPr>
          <w:rFonts w:ascii="Times New Roman" w:eastAsia="Times New Roman" w:hAnsi="Times New Roman" w:cs="Times New Roman"/>
          <w:sz w:val="28"/>
          <w:szCs w:val="28"/>
          <w:lang w:eastAsia="bg-BG"/>
        </w:rPr>
        <w:t xml:space="preserve"> </w:t>
      </w:r>
      <w:r w:rsidRPr="00585AB3">
        <w:rPr>
          <w:rFonts w:ascii="Times New Roman" w:eastAsia="Times New Roman" w:hAnsi="Times New Roman" w:cs="Times New Roman"/>
          <w:sz w:val="28"/>
          <w:szCs w:val="28"/>
          <w:lang w:val="ru-RU" w:eastAsia="bg-BG"/>
        </w:rPr>
        <w:t xml:space="preserve">на бенефициент Община Никопол, </w:t>
      </w:r>
      <w:r w:rsidRPr="00585AB3">
        <w:rPr>
          <w:rFonts w:ascii="Times New Roman" w:eastAsia="Times New Roman" w:hAnsi="Times New Roman" w:cs="Times New Roman"/>
          <w:sz w:val="28"/>
          <w:szCs w:val="28"/>
          <w:lang w:eastAsia="bg-BG"/>
        </w:rPr>
        <w:t xml:space="preserve">по Административен договор с регистрационен номер: </w:t>
      </w:r>
      <w:bookmarkStart w:id="3" w:name="OLE_LINK1"/>
      <w:bookmarkStart w:id="4" w:name="OLE_LINK2"/>
      <w:r w:rsidRPr="00585AB3">
        <w:rPr>
          <w:rFonts w:ascii="Times New Roman" w:eastAsia="Times New Roman" w:hAnsi="Times New Roman" w:cs="Times New Roman"/>
          <w:sz w:val="28"/>
          <w:szCs w:val="28"/>
          <w:lang w:val="en-US" w:eastAsia="bg-BG"/>
        </w:rPr>
        <w:t>BG</w:t>
      </w:r>
      <w:r w:rsidRPr="00585AB3">
        <w:rPr>
          <w:rFonts w:ascii="Times New Roman" w:eastAsia="Times New Roman" w:hAnsi="Times New Roman" w:cs="Times New Roman"/>
          <w:sz w:val="28"/>
          <w:szCs w:val="28"/>
          <w:lang w:val="ru-RU" w:eastAsia="bg-BG"/>
        </w:rPr>
        <w:t>16</w:t>
      </w:r>
      <w:r w:rsidRPr="00585AB3">
        <w:rPr>
          <w:rFonts w:ascii="Times New Roman" w:eastAsia="Times New Roman" w:hAnsi="Times New Roman" w:cs="Times New Roman"/>
          <w:sz w:val="28"/>
          <w:szCs w:val="28"/>
          <w:lang w:val="en-US" w:eastAsia="bg-BG"/>
        </w:rPr>
        <w:t>M</w:t>
      </w:r>
      <w:r w:rsidRPr="00585AB3">
        <w:rPr>
          <w:rFonts w:ascii="Times New Roman" w:eastAsia="Times New Roman" w:hAnsi="Times New Roman" w:cs="Times New Roman"/>
          <w:sz w:val="28"/>
          <w:szCs w:val="28"/>
          <w:lang w:val="ru-RU" w:eastAsia="bg-BG"/>
        </w:rPr>
        <w:t>1</w:t>
      </w:r>
      <w:r w:rsidRPr="00585AB3">
        <w:rPr>
          <w:rFonts w:ascii="Times New Roman" w:eastAsia="Times New Roman" w:hAnsi="Times New Roman" w:cs="Times New Roman"/>
          <w:sz w:val="28"/>
          <w:szCs w:val="28"/>
          <w:lang w:val="en-US" w:eastAsia="bg-BG"/>
        </w:rPr>
        <w:t>OP</w:t>
      </w:r>
      <w:r w:rsidRPr="00585AB3">
        <w:rPr>
          <w:rFonts w:ascii="Times New Roman" w:eastAsia="Times New Roman" w:hAnsi="Times New Roman" w:cs="Times New Roman"/>
          <w:sz w:val="28"/>
          <w:szCs w:val="28"/>
          <w:lang w:val="ru-RU" w:eastAsia="bg-BG"/>
        </w:rPr>
        <w:t>002-2.010-0048-</w:t>
      </w:r>
      <w:r w:rsidRPr="00585AB3">
        <w:rPr>
          <w:rFonts w:ascii="Times New Roman" w:eastAsia="Times New Roman" w:hAnsi="Times New Roman" w:cs="Times New Roman"/>
          <w:sz w:val="28"/>
          <w:szCs w:val="28"/>
          <w:lang w:val="en-US" w:eastAsia="bg-BG"/>
        </w:rPr>
        <w:t>C</w:t>
      </w:r>
      <w:r w:rsidRPr="00585AB3">
        <w:rPr>
          <w:rFonts w:ascii="Times New Roman" w:eastAsia="Times New Roman" w:hAnsi="Times New Roman" w:cs="Times New Roman"/>
          <w:sz w:val="28"/>
          <w:szCs w:val="28"/>
          <w:lang w:val="ru-RU" w:eastAsia="bg-BG"/>
        </w:rPr>
        <w:t>01</w:t>
      </w:r>
      <w:r w:rsidRPr="00585AB3">
        <w:rPr>
          <w:rFonts w:ascii="Times New Roman" w:eastAsia="Times New Roman" w:hAnsi="Times New Roman" w:cs="Times New Roman"/>
          <w:sz w:val="28"/>
          <w:szCs w:val="28"/>
          <w:lang w:eastAsia="bg-BG"/>
        </w:rPr>
        <w:t xml:space="preserve"> </w:t>
      </w:r>
      <w:bookmarkEnd w:id="3"/>
      <w:bookmarkEnd w:id="4"/>
      <w:r w:rsidRPr="00585AB3">
        <w:rPr>
          <w:rFonts w:ascii="Times New Roman" w:eastAsia="Times New Roman" w:hAnsi="Times New Roman" w:cs="Times New Roman"/>
          <w:sz w:val="28"/>
          <w:szCs w:val="28"/>
          <w:lang w:eastAsia="bg-BG"/>
        </w:rPr>
        <w:t xml:space="preserve">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Pr="00585AB3">
        <w:rPr>
          <w:rFonts w:ascii="Times New Roman" w:eastAsia="Times New Roman" w:hAnsi="Times New Roman" w:cs="Times New Roman"/>
          <w:sz w:val="28"/>
          <w:szCs w:val="28"/>
          <w:lang w:val="en-US" w:eastAsia="bg-BG"/>
        </w:rPr>
        <w:t>BG</w:t>
      </w:r>
      <w:r w:rsidRPr="00585AB3">
        <w:rPr>
          <w:rFonts w:ascii="Times New Roman" w:eastAsia="Times New Roman" w:hAnsi="Times New Roman" w:cs="Times New Roman"/>
          <w:sz w:val="28"/>
          <w:szCs w:val="28"/>
          <w:lang w:val="ru-RU" w:eastAsia="bg-BG"/>
        </w:rPr>
        <w:t>16</w:t>
      </w:r>
      <w:r w:rsidRPr="00585AB3">
        <w:rPr>
          <w:rFonts w:ascii="Times New Roman" w:eastAsia="Times New Roman" w:hAnsi="Times New Roman" w:cs="Times New Roman"/>
          <w:sz w:val="28"/>
          <w:szCs w:val="28"/>
          <w:lang w:val="en-US" w:eastAsia="bg-BG"/>
        </w:rPr>
        <w:t>M</w:t>
      </w:r>
      <w:r w:rsidRPr="00585AB3">
        <w:rPr>
          <w:rFonts w:ascii="Times New Roman" w:eastAsia="Times New Roman" w:hAnsi="Times New Roman" w:cs="Times New Roman"/>
          <w:sz w:val="28"/>
          <w:szCs w:val="28"/>
          <w:lang w:val="ru-RU" w:eastAsia="bg-BG"/>
        </w:rPr>
        <w:t>1</w:t>
      </w:r>
      <w:r w:rsidRPr="00585AB3">
        <w:rPr>
          <w:rFonts w:ascii="Times New Roman" w:eastAsia="Times New Roman" w:hAnsi="Times New Roman" w:cs="Times New Roman"/>
          <w:sz w:val="28"/>
          <w:szCs w:val="28"/>
          <w:lang w:val="en-US" w:eastAsia="bg-BG"/>
        </w:rPr>
        <w:t>OP</w:t>
      </w:r>
      <w:r w:rsidRPr="00585AB3">
        <w:rPr>
          <w:rFonts w:ascii="Times New Roman" w:eastAsia="Times New Roman" w:hAnsi="Times New Roman" w:cs="Times New Roman"/>
          <w:sz w:val="28"/>
          <w:szCs w:val="28"/>
          <w:lang w:val="ru-RU" w:eastAsia="bg-BG"/>
        </w:rPr>
        <w:t>002-2.010</w:t>
      </w:r>
      <w:r w:rsidRPr="00585AB3">
        <w:rPr>
          <w:rFonts w:ascii="Times New Roman" w:eastAsia="Times New Roman" w:hAnsi="Times New Roman" w:cs="Times New Roman"/>
          <w:b/>
          <w:i/>
          <w:sz w:val="28"/>
          <w:szCs w:val="28"/>
          <w:lang w:eastAsia="bg-BG"/>
        </w:rPr>
        <w:t xml:space="preserve"> </w:t>
      </w:r>
      <w:r w:rsidRPr="00585AB3">
        <w:rPr>
          <w:rFonts w:ascii="Times New Roman" w:eastAsia="Times New Roman" w:hAnsi="Times New Roman" w:cs="Times New Roman"/>
          <w:sz w:val="28"/>
          <w:szCs w:val="28"/>
          <w:lang w:eastAsia="bg-BG"/>
        </w:rPr>
        <w:t>“</w:t>
      </w:r>
      <w:r w:rsidRPr="00585AB3">
        <w:rPr>
          <w:rFonts w:ascii="Times New Roman" w:eastAsia="Times New Roman" w:hAnsi="Times New Roman" w:cs="Times New Roman"/>
          <w:sz w:val="28"/>
          <w:szCs w:val="28"/>
          <w:lang w:val="ru-RU" w:eastAsia="bg-BG"/>
        </w:rPr>
        <w:t>Рекултивация на депа за закриване, предмет на процедура по нарушение на правото на ЕС по дело С-145/14",  при следните основни параметри на дълга</w:t>
      </w:r>
      <w:r w:rsidRPr="00585AB3">
        <w:rPr>
          <w:rFonts w:ascii="Times New Roman" w:eastAsia="Times New Roman" w:hAnsi="Times New Roman" w:cs="Times New Roman"/>
          <w:sz w:val="28"/>
          <w:szCs w:val="28"/>
          <w:lang w:eastAsia="bg-BG"/>
        </w:rPr>
        <w:t>:</w:t>
      </w:r>
    </w:p>
    <w:p w:rsidR="00585AB3" w:rsidRPr="00585AB3" w:rsidRDefault="00585AB3" w:rsidP="00585AB3">
      <w:pPr>
        <w:spacing w:after="0" w:line="240" w:lineRule="auto"/>
        <w:ind w:firstLine="720"/>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b/>
          <w:sz w:val="28"/>
          <w:szCs w:val="28"/>
          <w:lang w:eastAsia="bg-BG"/>
        </w:rPr>
        <w:t xml:space="preserve">1.1. </w:t>
      </w:r>
      <w:r w:rsidRPr="00585AB3">
        <w:rPr>
          <w:rFonts w:ascii="Times New Roman" w:eastAsia="Times New Roman" w:hAnsi="Times New Roman" w:cs="Times New Roman"/>
          <w:b/>
          <w:sz w:val="28"/>
          <w:szCs w:val="28"/>
          <w:lang w:val="ru-RU" w:eastAsia="bg-BG"/>
        </w:rPr>
        <w:t>Максимален размер на дълга</w:t>
      </w:r>
      <w:r w:rsidRPr="00585AB3">
        <w:rPr>
          <w:rFonts w:ascii="Times New Roman" w:eastAsia="Times New Roman" w:hAnsi="Times New Roman" w:cs="Times New Roman"/>
          <w:sz w:val="28"/>
          <w:szCs w:val="28"/>
          <w:lang w:val="ru-RU" w:eastAsia="bg-BG"/>
        </w:rPr>
        <w:t xml:space="preserve"> – </w:t>
      </w:r>
      <w:r w:rsidRPr="00585AB3">
        <w:rPr>
          <w:rFonts w:ascii="Times New Roman" w:eastAsia="Times New Roman" w:hAnsi="Times New Roman" w:cs="Times New Roman"/>
          <w:b/>
          <w:bCs/>
          <w:color w:val="FF0000"/>
          <w:sz w:val="28"/>
          <w:szCs w:val="28"/>
          <w:lang w:eastAsia="bg-BG"/>
        </w:rPr>
        <w:t xml:space="preserve">1 200 000,00 </w:t>
      </w:r>
      <w:r w:rsidRPr="00585AB3">
        <w:rPr>
          <w:rFonts w:ascii="Times New Roman" w:eastAsia="Times New Roman" w:hAnsi="Times New Roman" w:cs="Times New Roman"/>
          <w:b/>
          <w:color w:val="FF0000"/>
          <w:sz w:val="28"/>
          <w:szCs w:val="28"/>
          <w:lang w:val="ru-RU" w:eastAsia="bg-BG"/>
        </w:rPr>
        <w:t>лв.</w:t>
      </w:r>
      <w:r w:rsidRPr="00585AB3">
        <w:rPr>
          <w:rFonts w:ascii="Times New Roman" w:eastAsia="Times New Roman" w:hAnsi="Times New Roman" w:cs="Times New Roman"/>
          <w:sz w:val="28"/>
          <w:szCs w:val="28"/>
          <w:lang w:val="ru-RU" w:eastAsia="bg-BG"/>
        </w:rPr>
        <w:t xml:space="preserve"> (</w:t>
      </w:r>
      <w:r w:rsidRPr="00585AB3">
        <w:rPr>
          <w:rFonts w:ascii="Times New Roman" w:eastAsia="Times New Roman" w:hAnsi="Times New Roman" w:cs="Times New Roman"/>
          <w:i/>
          <w:sz w:val="28"/>
          <w:szCs w:val="28"/>
          <w:lang w:val="ru-RU" w:eastAsia="bg-BG"/>
        </w:rPr>
        <w:t>Един милион и двеста хиляди лева</w:t>
      </w:r>
      <w:r w:rsidRPr="00585AB3">
        <w:rPr>
          <w:rFonts w:ascii="Times New Roman" w:eastAsia="Times New Roman" w:hAnsi="Times New Roman" w:cs="Times New Roman"/>
          <w:sz w:val="28"/>
          <w:szCs w:val="28"/>
          <w:lang w:val="ru-RU" w:eastAsia="bg-BG"/>
        </w:rPr>
        <w:t>);</w:t>
      </w:r>
    </w:p>
    <w:p w:rsidR="00585AB3" w:rsidRPr="00585AB3" w:rsidRDefault="00585AB3" w:rsidP="00585AB3">
      <w:pPr>
        <w:spacing w:after="0" w:line="240" w:lineRule="auto"/>
        <w:ind w:left="-357" w:firstLine="1077"/>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b/>
          <w:sz w:val="28"/>
          <w:szCs w:val="28"/>
          <w:lang w:eastAsia="bg-BG"/>
        </w:rPr>
        <w:t>1</w:t>
      </w:r>
      <w:r w:rsidRPr="00585AB3">
        <w:rPr>
          <w:rFonts w:ascii="Times New Roman" w:eastAsia="Times New Roman" w:hAnsi="Times New Roman" w:cs="Times New Roman"/>
          <w:b/>
          <w:sz w:val="28"/>
          <w:szCs w:val="28"/>
          <w:lang w:val="ru-RU" w:eastAsia="bg-BG"/>
        </w:rPr>
        <w:t>.</w:t>
      </w:r>
      <w:r w:rsidRPr="00585AB3">
        <w:rPr>
          <w:rFonts w:ascii="Times New Roman" w:eastAsia="Times New Roman" w:hAnsi="Times New Roman" w:cs="Times New Roman"/>
          <w:b/>
          <w:sz w:val="28"/>
          <w:szCs w:val="28"/>
          <w:lang w:eastAsia="bg-BG"/>
        </w:rPr>
        <w:t xml:space="preserve">2. </w:t>
      </w:r>
      <w:r w:rsidRPr="00585AB3">
        <w:rPr>
          <w:rFonts w:ascii="Times New Roman" w:eastAsia="Times New Roman" w:hAnsi="Times New Roman" w:cs="Times New Roman"/>
          <w:b/>
          <w:sz w:val="28"/>
          <w:szCs w:val="28"/>
          <w:lang w:val="ru-RU" w:eastAsia="bg-BG"/>
        </w:rPr>
        <w:t>Валута на дълга</w:t>
      </w:r>
      <w:r w:rsidRPr="00585AB3">
        <w:rPr>
          <w:rFonts w:ascii="Times New Roman" w:eastAsia="Times New Roman" w:hAnsi="Times New Roman" w:cs="Times New Roman"/>
          <w:sz w:val="28"/>
          <w:szCs w:val="28"/>
          <w:lang w:val="ru-RU" w:eastAsia="bg-BG"/>
        </w:rPr>
        <w:t xml:space="preserve"> – лева</w:t>
      </w:r>
      <w:r w:rsidRPr="00585AB3">
        <w:rPr>
          <w:rFonts w:ascii="Times New Roman" w:eastAsia="Times New Roman" w:hAnsi="Times New Roman" w:cs="Times New Roman"/>
          <w:sz w:val="28"/>
          <w:szCs w:val="28"/>
          <w:lang w:eastAsia="bg-BG"/>
        </w:rPr>
        <w:t>;</w:t>
      </w:r>
    </w:p>
    <w:p w:rsidR="00585AB3" w:rsidRPr="00585AB3" w:rsidRDefault="00585AB3" w:rsidP="00585AB3">
      <w:pPr>
        <w:spacing w:after="0" w:line="240" w:lineRule="auto"/>
        <w:ind w:left="-357" w:firstLine="1077"/>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b/>
          <w:sz w:val="28"/>
          <w:szCs w:val="28"/>
          <w:lang w:eastAsia="bg-BG"/>
        </w:rPr>
        <w:t>1</w:t>
      </w:r>
      <w:r w:rsidRPr="00585AB3">
        <w:rPr>
          <w:rFonts w:ascii="Times New Roman" w:eastAsia="Times New Roman" w:hAnsi="Times New Roman" w:cs="Times New Roman"/>
          <w:b/>
          <w:sz w:val="28"/>
          <w:szCs w:val="28"/>
          <w:lang w:val="ru-RU" w:eastAsia="bg-BG"/>
        </w:rPr>
        <w:t>.</w:t>
      </w:r>
      <w:r w:rsidRPr="00585AB3">
        <w:rPr>
          <w:rFonts w:ascii="Times New Roman" w:eastAsia="Times New Roman" w:hAnsi="Times New Roman" w:cs="Times New Roman"/>
          <w:b/>
          <w:sz w:val="28"/>
          <w:szCs w:val="28"/>
          <w:lang w:eastAsia="bg-BG"/>
        </w:rPr>
        <w:t xml:space="preserve">3. </w:t>
      </w:r>
      <w:r w:rsidRPr="00585AB3">
        <w:rPr>
          <w:rFonts w:ascii="Times New Roman" w:eastAsia="Times New Roman" w:hAnsi="Times New Roman" w:cs="Times New Roman"/>
          <w:b/>
          <w:sz w:val="28"/>
          <w:szCs w:val="28"/>
          <w:lang w:val="ru-RU" w:eastAsia="bg-BG"/>
        </w:rPr>
        <w:t>Вид на дълга</w:t>
      </w:r>
      <w:r w:rsidRPr="00585AB3">
        <w:rPr>
          <w:rFonts w:ascii="Times New Roman" w:eastAsia="Times New Roman" w:hAnsi="Times New Roman" w:cs="Times New Roman"/>
          <w:sz w:val="28"/>
          <w:szCs w:val="28"/>
          <w:lang w:val="ru-RU" w:eastAsia="bg-BG"/>
        </w:rPr>
        <w:t xml:space="preserve"> – </w:t>
      </w:r>
      <w:r w:rsidRPr="00585AB3">
        <w:rPr>
          <w:rFonts w:ascii="Times New Roman" w:eastAsia="Times New Roman" w:hAnsi="Times New Roman" w:cs="Times New Roman"/>
          <w:sz w:val="28"/>
          <w:szCs w:val="28"/>
          <w:lang w:eastAsia="bg-BG"/>
        </w:rPr>
        <w:t xml:space="preserve"> </w:t>
      </w:r>
      <w:r w:rsidRPr="00585AB3">
        <w:rPr>
          <w:rFonts w:ascii="Times New Roman" w:eastAsia="Times New Roman" w:hAnsi="Times New Roman" w:cs="Times New Roman"/>
          <w:b/>
          <w:color w:val="FF0000"/>
          <w:sz w:val="28"/>
          <w:szCs w:val="28"/>
          <w:lang w:eastAsia="bg-BG"/>
        </w:rPr>
        <w:t>краткосрочен</w:t>
      </w:r>
      <w:r w:rsidRPr="00585AB3">
        <w:rPr>
          <w:rFonts w:ascii="Times New Roman" w:eastAsia="Times New Roman" w:hAnsi="Times New Roman" w:cs="Times New Roman"/>
          <w:b/>
          <w:color w:val="FF0000"/>
          <w:sz w:val="28"/>
          <w:szCs w:val="28"/>
          <w:lang w:val="ru-RU" w:eastAsia="bg-BG"/>
        </w:rPr>
        <w:t xml:space="preserve"> дълг</w:t>
      </w:r>
      <w:r w:rsidRPr="00585AB3">
        <w:rPr>
          <w:rFonts w:ascii="Times New Roman" w:eastAsia="Times New Roman" w:hAnsi="Times New Roman" w:cs="Times New Roman"/>
          <w:sz w:val="28"/>
          <w:szCs w:val="28"/>
          <w:lang w:val="ru-RU" w:eastAsia="bg-BG"/>
        </w:rPr>
        <w:t xml:space="preserve">, поет с договор за общински заем; </w:t>
      </w:r>
    </w:p>
    <w:p w:rsidR="00585AB3" w:rsidRPr="00585AB3" w:rsidRDefault="00585AB3" w:rsidP="00585AB3">
      <w:pPr>
        <w:spacing w:after="0" w:line="240" w:lineRule="auto"/>
        <w:ind w:left="-357" w:firstLine="1077"/>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b/>
          <w:iCs/>
          <w:color w:val="000000"/>
          <w:sz w:val="28"/>
          <w:szCs w:val="28"/>
          <w:lang w:eastAsia="bg-BG"/>
        </w:rPr>
        <w:t xml:space="preserve">1.4. </w:t>
      </w:r>
      <w:r w:rsidRPr="00585AB3">
        <w:rPr>
          <w:rFonts w:ascii="Times New Roman" w:eastAsia="Times New Roman" w:hAnsi="Times New Roman" w:cs="Times New Roman"/>
          <w:b/>
          <w:iCs/>
          <w:color w:val="000000"/>
          <w:sz w:val="28"/>
          <w:szCs w:val="28"/>
          <w:lang w:val="ru-RU" w:eastAsia="bg-BG"/>
        </w:rPr>
        <w:t>Условия за погасяване</w:t>
      </w:r>
      <w:r w:rsidRPr="00585AB3">
        <w:rPr>
          <w:rFonts w:ascii="Times New Roman" w:eastAsia="Times New Roman" w:hAnsi="Times New Roman" w:cs="Times New Roman"/>
          <w:iCs/>
          <w:color w:val="000000"/>
          <w:sz w:val="28"/>
          <w:szCs w:val="28"/>
          <w:lang w:val="ru-RU" w:eastAsia="bg-BG"/>
        </w:rPr>
        <w:t>:</w:t>
      </w:r>
      <w:r w:rsidRPr="00585AB3">
        <w:rPr>
          <w:rFonts w:ascii="Times New Roman" w:eastAsia="Times New Roman" w:hAnsi="Times New Roman" w:cs="Times New Roman"/>
          <w:i/>
          <w:iCs/>
          <w:color w:val="000000"/>
          <w:sz w:val="28"/>
          <w:szCs w:val="28"/>
          <w:lang w:val="ru-RU" w:eastAsia="bg-BG"/>
        </w:rPr>
        <w:t xml:space="preserve"> </w:t>
      </w:r>
    </w:p>
    <w:p w:rsidR="00585AB3" w:rsidRPr="00585AB3" w:rsidRDefault="00585AB3" w:rsidP="00585AB3">
      <w:pPr>
        <w:spacing w:after="0" w:line="240" w:lineRule="auto"/>
        <w:ind w:firstLine="720"/>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eastAsia="bg-BG"/>
        </w:rPr>
        <w:t xml:space="preserve">1.4.1. </w:t>
      </w:r>
      <w:r w:rsidRPr="00585AB3">
        <w:rPr>
          <w:rFonts w:ascii="Times New Roman" w:eastAsia="Times New Roman" w:hAnsi="Times New Roman" w:cs="Times New Roman"/>
          <w:sz w:val="28"/>
          <w:szCs w:val="28"/>
          <w:lang w:val="ru-RU" w:eastAsia="bg-BG"/>
        </w:rPr>
        <w:t xml:space="preserve">Срок на погасяване – </w:t>
      </w:r>
      <w:r w:rsidRPr="00585AB3">
        <w:rPr>
          <w:rFonts w:ascii="Times New Roman" w:eastAsia="Times New Roman" w:hAnsi="Times New Roman" w:cs="Times New Roman"/>
          <w:b/>
          <w:color w:val="FF0000"/>
          <w:sz w:val="28"/>
          <w:szCs w:val="28"/>
          <w:lang w:val="ru-RU" w:eastAsia="bg-BG"/>
        </w:rPr>
        <w:t>до 12 (</w:t>
      </w:r>
      <w:r w:rsidRPr="00585AB3">
        <w:rPr>
          <w:rFonts w:ascii="Times New Roman" w:eastAsia="Times New Roman" w:hAnsi="Times New Roman" w:cs="Times New Roman"/>
          <w:b/>
          <w:color w:val="FF0000"/>
          <w:sz w:val="28"/>
          <w:szCs w:val="28"/>
          <w:lang w:eastAsia="bg-BG"/>
        </w:rPr>
        <w:t>дванадесет)</w:t>
      </w:r>
      <w:r w:rsidRPr="00585AB3">
        <w:rPr>
          <w:rFonts w:ascii="Times New Roman" w:eastAsia="Times New Roman" w:hAnsi="Times New Roman" w:cs="Times New Roman"/>
          <w:b/>
          <w:color w:val="FF0000"/>
          <w:sz w:val="28"/>
          <w:szCs w:val="28"/>
          <w:lang w:val="ru-RU" w:eastAsia="bg-BG"/>
        </w:rPr>
        <w:t xml:space="preserve"> месец</w:t>
      </w:r>
      <w:r w:rsidRPr="00585AB3">
        <w:rPr>
          <w:rFonts w:ascii="Times New Roman" w:eastAsia="Times New Roman" w:hAnsi="Times New Roman" w:cs="Times New Roman"/>
          <w:b/>
          <w:color w:val="FF0000"/>
          <w:sz w:val="28"/>
          <w:szCs w:val="28"/>
          <w:lang w:eastAsia="bg-BG"/>
        </w:rPr>
        <w:t>а</w:t>
      </w:r>
      <w:r w:rsidRPr="00585AB3">
        <w:rPr>
          <w:rFonts w:ascii="Times New Roman" w:eastAsia="Times New Roman" w:hAnsi="Times New Roman" w:cs="Times New Roman"/>
          <w:sz w:val="28"/>
          <w:szCs w:val="28"/>
          <w:lang w:val="ru-RU"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rsidR="00585AB3" w:rsidRPr="00585AB3" w:rsidRDefault="00585AB3" w:rsidP="002642A1">
      <w:pPr>
        <w:numPr>
          <w:ilvl w:val="0"/>
          <w:numId w:val="29"/>
        </w:numPr>
        <w:tabs>
          <w:tab w:val="clear" w:pos="360"/>
        </w:tabs>
        <w:spacing w:after="0" w:line="240" w:lineRule="auto"/>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eastAsia="bg-BG"/>
        </w:rPr>
        <w:t xml:space="preserve">1.4.2. </w:t>
      </w:r>
      <w:r w:rsidRPr="00585AB3">
        <w:rPr>
          <w:rFonts w:ascii="Times New Roman" w:eastAsia="Times New Roman" w:hAnsi="Times New Roman" w:cs="Times New Roman"/>
          <w:sz w:val="28"/>
          <w:szCs w:val="28"/>
          <w:lang w:val="ru-RU" w:eastAsia="bg-BG"/>
        </w:rPr>
        <w:t xml:space="preserve">Източници за погасяване на главницата – чрез плащанията от  Управляващия орган съгласно Договор за безвъзмездна финансова помощ </w:t>
      </w:r>
      <w:r w:rsidRPr="00585AB3">
        <w:rPr>
          <w:rFonts w:ascii="Times New Roman" w:eastAsia="Times New Roman" w:hAnsi="Times New Roman" w:cs="Times New Roman"/>
          <w:sz w:val="28"/>
          <w:szCs w:val="28"/>
          <w:lang w:val="en-US" w:eastAsia="bg-BG"/>
        </w:rPr>
        <w:t>BG</w:t>
      </w:r>
      <w:r w:rsidRPr="00585AB3">
        <w:rPr>
          <w:rFonts w:ascii="Times New Roman" w:eastAsia="Times New Roman" w:hAnsi="Times New Roman" w:cs="Times New Roman"/>
          <w:sz w:val="28"/>
          <w:szCs w:val="28"/>
          <w:lang w:val="ru-RU" w:eastAsia="bg-BG"/>
        </w:rPr>
        <w:t>16</w:t>
      </w:r>
      <w:r w:rsidRPr="00585AB3">
        <w:rPr>
          <w:rFonts w:ascii="Times New Roman" w:eastAsia="Times New Roman" w:hAnsi="Times New Roman" w:cs="Times New Roman"/>
          <w:sz w:val="28"/>
          <w:szCs w:val="28"/>
          <w:lang w:val="en-US" w:eastAsia="bg-BG"/>
        </w:rPr>
        <w:t>M</w:t>
      </w:r>
      <w:r w:rsidRPr="00585AB3">
        <w:rPr>
          <w:rFonts w:ascii="Times New Roman" w:eastAsia="Times New Roman" w:hAnsi="Times New Roman" w:cs="Times New Roman"/>
          <w:sz w:val="28"/>
          <w:szCs w:val="28"/>
          <w:lang w:val="ru-RU" w:eastAsia="bg-BG"/>
        </w:rPr>
        <w:t>1</w:t>
      </w:r>
      <w:r w:rsidRPr="00585AB3">
        <w:rPr>
          <w:rFonts w:ascii="Times New Roman" w:eastAsia="Times New Roman" w:hAnsi="Times New Roman" w:cs="Times New Roman"/>
          <w:sz w:val="28"/>
          <w:szCs w:val="28"/>
          <w:lang w:val="en-US" w:eastAsia="bg-BG"/>
        </w:rPr>
        <w:t>OP</w:t>
      </w:r>
      <w:r w:rsidRPr="00585AB3">
        <w:rPr>
          <w:rFonts w:ascii="Times New Roman" w:eastAsia="Times New Roman" w:hAnsi="Times New Roman" w:cs="Times New Roman"/>
          <w:sz w:val="28"/>
          <w:szCs w:val="28"/>
          <w:lang w:val="ru-RU" w:eastAsia="bg-BG"/>
        </w:rPr>
        <w:t>002-2.010-0048-</w:t>
      </w:r>
      <w:r w:rsidRPr="00585AB3">
        <w:rPr>
          <w:rFonts w:ascii="Times New Roman" w:eastAsia="Times New Roman" w:hAnsi="Times New Roman" w:cs="Times New Roman"/>
          <w:sz w:val="28"/>
          <w:szCs w:val="28"/>
          <w:lang w:val="en-US" w:eastAsia="bg-BG"/>
        </w:rPr>
        <w:t>C</w:t>
      </w:r>
      <w:r w:rsidRPr="00585AB3">
        <w:rPr>
          <w:rFonts w:ascii="Times New Roman" w:eastAsia="Times New Roman" w:hAnsi="Times New Roman" w:cs="Times New Roman"/>
          <w:sz w:val="28"/>
          <w:szCs w:val="28"/>
          <w:lang w:val="ru-RU" w:eastAsia="bg-BG"/>
        </w:rPr>
        <w:t xml:space="preserve">01, от възстановено ДДС  по проекта </w:t>
      </w:r>
      <w:r w:rsidRPr="00585AB3">
        <w:rPr>
          <w:rFonts w:ascii="Times New Roman" w:eastAsia="Times New Roman" w:hAnsi="Times New Roman" w:cs="Times New Roman"/>
          <w:sz w:val="28"/>
          <w:szCs w:val="28"/>
          <w:lang w:eastAsia="bg-BG"/>
        </w:rPr>
        <w:t xml:space="preserve">и/или </w:t>
      </w:r>
      <w:r w:rsidRPr="00585AB3">
        <w:rPr>
          <w:rFonts w:ascii="Times New Roman" w:eastAsia="Times New Roman" w:hAnsi="Times New Roman" w:cs="Times New Roman"/>
          <w:sz w:val="28"/>
          <w:szCs w:val="28"/>
          <w:lang w:val="ru-RU" w:eastAsia="bg-BG"/>
        </w:rPr>
        <w:t>от собствени бюджетни средства;</w:t>
      </w:r>
    </w:p>
    <w:p w:rsidR="00585AB3" w:rsidRPr="00585AB3" w:rsidRDefault="00585AB3" w:rsidP="00585AB3">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8"/>
          <w:szCs w:val="28"/>
          <w:lang w:eastAsia="bg-BG"/>
        </w:rPr>
      </w:pPr>
      <w:r w:rsidRPr="00585AB3">
        <w:rPr>
          <w:rFonts w:ascii="Times New Roman" w:eastAsia="Times New Roman" w:hAnsi="Times New Roman" w:cs="Times New Roman"/>
          <w:b/>
          <w:sz w:val="28"/>
          <w:szCs w:val="28"/>
          <w:lang w:eastAsia="bg-BG"/>
        </w:rPr>
        <w:t>1.5. Максимален лихвен процент</w:t>
      </w:r>
      <w:r w:rsidRPr="00585AB3">
        <w:rPr>
          <w:rFonts w:ascii="Times New Roman" w:eastAsia="Times New Roman" w:hAnsi="Times New Roman" w:cs="Times New Roman"/>
          <w:b/>
          <w:sz w:val="28"/>
          <w:szCs w:val="28"/>
          <w:lang w:val="ru-RU" w:eastAsia="bg-BG"/>
        </w:rPr>
        <w:t xml:space="preserve"> </w:t>
      </w:r>
      <w:r w:rsidRPr="00585AB3">
        <w:rPr>
          <w:rFonts w:ascii="Times New Roman" w:eastAsia="Times New Roman" w:hAnsi="Times New Roman" w:cs="Times New Roman"/>
          <w:sz w:val="28"/>
          <w:szCs w:val="28"/>
          <w:lang w:eastAsia="bg-BG"/>
        </w:rPr>
        <w:t>–</w:t>
      </w:r>
      <w:r w:rsidRPr="00585AB3">
        <w:rPr>
          <w:rFonts w:ascii="Times New Roman" w:eastAsia="Times New Roman" w:hAnsi="Times New Roman" w:cs="Times New Roman"/>
          <w:sz w:val="28"/>
          <w:szCs w:val="28"/>
          <w:lang w:val="ru-RU" w:eastAsia="bg-BG"/>
        </w:rPr>
        <w:t xml:space="preserve"> </w:t>
      </w:r>
      <w:r w:rsidRPr="00585AB3">
        <w:rPr>
          <w:rFonts w:ascii="Times New Roman" w:eastAsia="Times New Roman" w:hAnsi="Times New Roman" w:cs="Times New Roman"/>
          <w:sz w:val="28"/>
          <w:szCs w:val="28"/>
          <w:lang w:eastAsia="bg-BG"/>
        </w:rPr>
        <w:t xml:space="preserve">шестмесечен EURIBOR плюс максимална надбавка от </w:t>
      </w:r>
      <w:r w:rsidRPr="00585AB3">
        <w:rPr>
          <w:rFonts w:ascii="Times New Roman" w:eastAsia="Times New Roman" w:hAnsi="Times New Roman" w:cs="Times New Roman"/>
          <w:color w:val="FF0000"/>
          <w:sz w:val="28"/>
          <w:szCs w:val="28"/>
          <w:lang w:eastAsia="bg-BG"/>
        </w:rPr>
        <w:t>4.083%;</w:t>
      </w:r>
    </w:p>
    <w:p w:rsidR="00585AB3" w:rsidRPr="00585AB3" w:rsidRDefault="00585AB3" w:rsidP="00585AB3">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585AB3">
        <w:rPr>
          <w:rFonts w:ascii="Times New Roman" w:eastAsia="Times New Roman" w:hAnsi="Times New Roman" w:cs="Times New Roman"/>
          <w:b/>
          <w:sz w:val="28"/>
          <w:szCs w:val="28"/>
          <w:lang w:eastAsia="bg-BG"/>
        </w:rPr>
        <w:t xml:space="preserve">1.6. Други такси, наказателни лихви, неустойки и разноски </w:t>
      </w:r>
      <w:r w:rsidRPr="00585AB3">
        <w:rPr>
          <w:rFonts w:ascii="Times New Roman" w:eastAsia="Times New Roman" w:hAnsi="Times New Roman" w:cs="Times New Roman"/>
          <w:sz w:val="28"/>
          <w:szCs w:val="28"/>
          <w:lang w:eastAsia="bg-BG"/>
        </w:rPr>
        <w:t>– съгласно ценовата политика на Фонд ФЛАГ и Управляващата банка;</w:t>
      </w:r>
    </w:p>
    <w:p w:rsidR="00585AB3" w:rsidRPr="00585AB3" w:rsidRDefault="00585AB3" w:rsidP="00585AB3">
      <w:pPr>
        <w:spacing w:after="0" w:line="240" w:lineRule="auto"/>
        <w:ind w:left="-357" w:firstLine="1077"/>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b/>
          <w:sz w:val="28"/>
          <w:szCs w:val="28"/>
          <w:lang w:eastAsia="bg-BG"/>
        </w:rPr>
        <w:t xml:space="preserve">1.7. </w:t>
      </w:r>
      <w:r w:rsidRPr="00585AB3">
        <w:rPr>
          <w:rFonts w:ascii="Times New Roman" w:eastAsia="Times New Roman" w:hAnsi="Times New Roman" w:cs="Times New Roman"/>
          <w:b/>
          <w:sz w:val="28"/>
          <w:szCs w:val="28"/>
          <w:lang w:val="ru-RU" w:eastAsia="bg-BG"/>
        </w:rPr>
        <w:t>Начин на обезпечение на кредита</w:t>
      </w:r>
      <w:r w:rsidRPr="00585AB3">
        <w:rPr>
          <w:rFonts w:ascii="Times New Roman" w:eastAsia="Times New Roman" w:hAnsi="Times New Roman" w:cs="Times New Roman"/>
          <w:sz w:val="28"/>
          <w:szCs w:val="28"/>
          <w:lang w:val="ru-RU" w:eastAsia="bg-BG"/>
        </w:rPr>
        <w:t>:</w:t>
      </w:r>
    </w:p>
    <w:p w:rsidR="00585AB3" w:rsidRPr="00585AB3" w:rsidRDefault="00585AB3" w:rsidP="002642A1">
      <w:pPr>
        <w:numPr>
          <w:ilvl w:val="0"/>
          <w:numId w:val="29"/>
        </w:numPr>
        <w:tabs>
          <w:tab w:val="clear" w:pos="360"/>
        </w:tabs>
        <w:spacing w:after="0" w:line="240" w:lineRule="auto"/>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val="ru-RU" w:eastAsia="bg-BG"/>
        </w:rPr>
        <w:t xml:space="preserve">1.7.1. Учредяване на залог върху вземанията на Община Никопол, с изключение на авансовото плащане, по Договор за безвъзмездна помощ № </w:t>
      </w:r>
      <w:r w:rsidRPr="00585AB3">
        <w:rPr>
          <w:rFonts w:ascii="Times New Roman" w:eastAsia="Times New Roman" w:hAnsi="Times New Roman" w:cs="Times New Roman"/>
          <w:sz w:val="28"/>
          <w:szCs w:val="28"/>
          <w:lang w:val="en-US" w:eastAsia="bg-BG"/>
        </w:rPr>
        <w:t>BG</w:t>
      </w:r>
      <w:r w:rsidRPr="00585AB3">
        <w:rPr>
          <w:rFonts w:ascii="Times New Roman" w:eastAsia="Times New Roman" w:hAnsi="Times New Roman" w:cs="Times New Roman"/>
          <w:sz w:val="28"/>
          <w:szCs w:val="28"/>
          <w:lang w:val="ru-RU" w:eastAsia="bg-BG"/>
        </w:rPr>
        <w:t>16</w:t>
      </w:r>
      <w:r w:rsidRPr="00585AB3">
        <w:rPr>
          <w:rFonts w:ascii="Times New Roman" w:eastAsia="Times New Roman" w:hAnsi="Times New Roman" w:cs="Times New Roman"/>
          <w:sz w:val="28"/>
          <w:szCs w:val="28"/>
          <w:lang w:val="en-US" w:eastAsia="bg-BG"/>
        </w:rPr>
        <w:t>M</w:t>
      </w:r>
      <w:r w:rsidRPr="00585AB3">
        <w:rPr>
          <w:rFonts w:ascii="Times New Roman" w:eastAsia="Times New Roman" w:hAnsi="Times New Roman" w:cs="Times New Roman"/>
          <w:sz w:val="28"/>
          <w:szCs w:val="28"/>
          <w:lang w:val="ru-RU" w:eastAsia="bg-BG"/>
        </w:rPr>
        <w:t>1</w:t>
      </w:r>
      <w:r w:rsidRPr="00585AB3">
        <w:rPr>
          <w:rFonts w:ascii="Times New Roman" w:eastAsia="Times New Roman" w:hAnsi="Times New Roman" w:cs="Times New Roman"/>
          <w:sz w:val="28"/>
          <w:szCs w:val="28"/>
          <w:lang w:val="en-US" w:eastAsia="bg-BG"/>
        </w:rPr>
        <w:t>OP</w:t>
      </w:r>
      <w:r w:rsidRPr="00585AB3">
        <w:rPr>
          <w:rFonts w:ascii="Times New Roman" w:eastAsia="Times New Roman" w:hAnsi="Times New Roman" w:cs="Times New Roman"/>
          <w:sz w:val="28"/>
          <w:szCs w:val="28"/>
          <w:lang w:val="ru-RU" w:eastAsia="bg-BG"/>
        </w:rPr>
        <w:t>002-2.010-0048-</w:t>
      </w:r>
      <w:r w:rsidRPr="00585AB3">
        <w:rPr>
          <w:rFonts w:ascii="Times New Roman" w:eastAsia="Times New Roman" w:hAnsi="Times New Roman" w:cs="Times New Roman"/>
          <w:sz w:val="28"/>
          <w:szCs w:val="28"/>
          <w:lang w:val="en-US" w:eastAsia="bg-BG"/>
        </w:rPr>
        <w:t>C</w:t>
      </w:r>
      <w:r w:rsidRPr="00585AB3">
        <w:rPr>
          <w:rFonts w:ascii="Times New Roman" w:eastAsia="Times New Roman" w:hAnsi="Times New Roman" w:cs="Times New Roman"/>
          <w:sz w:val="28"/>
          <w:szCs w:val="28"/>
          <w:lang w:val="ru-RU" w:eastAsia="bg-BG"/>
        </w:rPr>
        <w:t>01, сключен с Управляващия орган на Оперативна програма Околна среда, постъпващи по банкова сметка, вземанията за наличностите по която, настоящи и бъдещи, също са обект на особен залог;</w:t>
      </w:r>
    </w:p>
    <w:p w:rsidR="00585AB3" w:rsidRPr="00585AB3" w:rsidRDefault="00585AB3" w:rsidP="002642A1">
      <w:pPr>
        <w:numPr>
          <w:ilvl w:val="0"/>
          <w:numId w:val="29"/>
        </w:numPr>
        <w:tabs>
          <w:tab w:val="clear" w:pos="360"/>
        </w:tabs>
        <w:spacing w:after="0" w:line="240" w:lineRule="auto"/>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val="ru-RU" w:eastAsia="bg-BG"/>
        </w:rPr>
        <w:t xml:space="preserve">1.7.2. Учредяване на залог върху постъпленията по сметката на Община Никопол, по която постъпват средствата по проект </w:t>
      </w:r>
      <w:r w:rsidRPr="00585AB3">
        <w:rPr>
          <w:rFonts w:ascii="Times New Roman" w:eastAsia="Times New Roman" w:hAnsi="Times New Roman" w:cs="Times New Roman"/>
          <w:i/>
          <w:sz w:val="28"/>
          <w:szCs w:val="28"/>
          <w:lang w:val="ru-RU" w:eastAsia="bg-BG"/>
        </w:rPr>
        <w:t>ИСУН</w:t>
      </w:r>
      <w:r w:rsidRPr="00585AB3">
        <w:rPr>
          <w:rFonts w:ascii="Times New Roman" w:eastAsia="Times New Roman" w:hAnsi="Times New Roman" w:cs="Times New Roman"/>
          <w:b/>
          <w:i/>
          <w:color w:val="FF0000"/>
          <w:sz w:val="28"/>
          <w:szCs w:val="28"/>
          <w:lang w:val="ru-RU" w:eastAsia="bg-BG"/>
        </w:rPr>
        <w:t xml:space="preserve"> </w:t>
      </w:r>
      <w:r w:rsidRPr="00585AB3">
        <w:rPr>
          <w:rFonts w:ascii="Times New Roman" w:eastAsia="Times New Roman" w:hAnsi="Times New Roman" w:cs="Times New Roman"/>
          <w:b/>
          <w:i/>
          <w:color w:val="0000FF"/>
          <w:sz w:val="28"/>
          <w:szCs w:val="28"/>
          <w:lang w:val="ru-RU" w:eastAsia="bg-BG"/>
        </w:rPr>
        <w:t>№</w:t>
      </w:r>
      <w:r w:rsidRPr="00585AB3">
        <w:rPr>
          <w:rFonts w:ascii="Times New Roman" w:eastAsia="Times New Roman" w:hAnsi="Times New Roman" w:cs="Times New Roman"/>
          <w:b/>
          <w:color w:val="0000FF"/>
          <w:sz w:val="28"/>
          <w:szCs w:val="28"/>
          <w:lang w:val="en-US" w:eastAsia="bg-BG"/>
        </w:rPr>
        <w:t>BG</w:t>
      </w:r>
      <w:r w:rsidRPr="00585AB3">
        <w:rPr>
          <w:rFonts w:ascii="Times New Roman" w:eastAsia="Times New Roman" w:hAnsi="Times New Roman" w:cs="Times New Roman"/>
          <w:b/>
          <w:color w:val="0000FF"/>
          <w:sz w:val="28"/>
          <w:szCs w:val="28"/>
          <w:lang w:val="ru-RU" w:eastAsia="bg-BG"/>
        </w:rPr>
        <w:t>16</w:t>
      </w:r>
      <w:r w:rsidRPr="00585AB3">
        <w:rPr>
          <w:rFonts w:ascii="Times New Roman" w:eastAsia="Times New Roman" w:hAnsi="Times New Roman" w:cs="Times New Roman"/>
          <w:b/>
          <w:color w:val="0000FF"/>
          <w:sz w:val="28"/>
          <w:szCs w:val="28"/>
          <w:lang w:val="en-US" w:eastAsia="bg-BG"/>
        </w:rPr>
        <w:t>M</w:t>
      </w:r>
      <w:r w:rsidRPr="00585AB3">
        <w:rPr>
          <w:rFonts w:ascii="Times New Roman" w:eastAsia="Times New Roman" w:hAnsi="Times New Roman" w:cs="Times New Roman"/>
          <w:b/>
          <w:color w:val="0000FF"/>
          <w:sz w:val="28"/>
          <w:szCs w:val="28"/>
          <w:lang w:val="ru-RU" w:eastAsia="bg-BG"/>
        </w:rPr>
        <w:t>1</w:t>
      </w:r>
      <w:r w:rsidRPr="00585AB3">
        <w:rPr>
          <w:rFonts w:ascii="Times New Roman" w:eastAsia="Times New Roman" w:hAnsi="Times New Roman" w:cs="Times New Roman"/>
          <w:b/>
          <w:color w:val="0000FF"/>
          <w:sz w:val="28"/>
          <w:szCs w:val="28"/>
          <w:lang w:val="en-US" w:eastAsia="bg-BG"/>
        </w:rPr>
        <w:t>OP</w:t>
      </w:r>
      <w:r w:rsidRPr="00585AB3">
        <w:rPr>
          <w:rFonts w:ascii="Times New Roman" w:eastAsia="Times New Roman" w:hAnsi="Times New Roman" w:cs="Times New Roman"/>
          <w:b/>
          <w:color w:val="0000FF"/>
          <w:sz w:val="28"/>
          <w:szCs w:val="28"/>
          <w:lang w:val="ru-RU" w:eastAsia="bg-BG"/>
        </w:rPr>
        <w:t xml:space="preserve">002-2.010-0048 </w:t>
      </w:r>
      <w:r w:rsidRPr="00585AB3">
        <w:rPr>
          <w:rFonts w:ascii="Times New Roman" w:eastAsia="Times New Roman" w:hAnsi="Times New Roman" w:cs="Times New Roman"/>
          <w:b/>
          <w:i/>
          <w:color w:val="0000FF"/>
          <w:sz w:val="28"/>
          <w:szCs w:val="28"/>
          <w:lang w:val="ru-RU" w:eastAsia="bg-BG"/>
        </w:rPr>
        <w:t>„Закриване и рекултиваация на общинско депо за неопасни отпадъци в местност „Карач Дере”, община Никопол”</w:t>
      </w:r>
      <w:r w:rsidRPr="00585AB3">
        <w:rPr>
          <w:rFonts w:ascii="Times New Roman" w:eastAsia="Times New Roman" w:hAnsi="Times New Roman" w:cs="Times New Roman"/>
          <w:sz w:val="28"/>
          <w:szCs w:val="28"/>
          <w:lang w:val="ru-RU" w:eastAsia="bg-BG"/>
        </w:rPr>
        <w:t xml:space="preserve"> по Договор за безвъзмездна помощ № </w:t>
      </w:r>
      <w:r w:rsidRPr="00585AB3">
        <w:rPr>
          <w:rFonts w:ascii="Times New Roman" w:eastAsia="Times New Roman" w:hAnsi="Times New Roman" w:cs="Times New Roman"/>
          <w:sz w:val="28"/>
          <w:szCs w:val="28"/>
          <w:lang w:val="en-US" w:eastAsia="bg-BG"/>
        </w:rPr>
        <w:t>BG</w:t>
      </w:r>
      <w:r w:rsidRPr="00585AB3">
        <w:rPr>
          <w:rFonts w:ascii="Times New Roman" w:eastAsia="Times New Roman" w:hAnsi="Times New Roman" w:cs="Times New Roman"/>
          <w:sz w:val="28"/>
          <w:szCs w:val="28"/>
          <w:lang w:val="ru-RU" w:eastAsia="bg-BG"/>
        </w:rPr>
        <w:t>16</w:t>
      </w:r>
      <w:r w:rsidRPr="00585AB3">
        <w:rPr>
          <w:rFonts w:ascii="Times New Roman" w:eastAsia="Times New Roman" w:hAnsi="Times New Roman" w:cs="Times New Roman"/>
          <w:sz w:val="28"/>
          <w:szCs w:val="28"/>
          <w:lang w:val="en-US" w:eastAsia="bg-BG"/>
        </w:rPr>
        <w:t>M</w:t>
      </w:r>
      <w:r w:rsidRPr="00585AB3">
        <w:rPr>
          <w:rFonts w:ascii="Times New Roman" w:eastAsia="Times New Roman" w:hAnsi="Times New Roman" w:cs="Times New Roman"/>
          <w:sz w:val="28"/>
          <w:szCs w:val="28"/>
          <w:lang w:val="ru-RU" w:eastAsia="bg-BG"/>
        </w:rPr>
        <w:t>1</w:t>
      </w:r>
      <w:r w:rsidRPr="00585AB3">
        <w:rPr>
          <w:rFonts w:ascii="Times New Roman" w:eastAsia="Times New Roman" w:hAnsi="Times New Roman" w:cs="Times New Roman"/>
          <w:sz w:val="28"/>
          <w:szCs w:val="28"/>
          <w:lang w:val="en-US" w:eastAsia="bg-BG"/>
        </w:rPr>
        <w:t>OP</w:t>
      </w:r>
      <w:r w:rsidRPr="00585AB3">
        <w:rPr>
          <w:rFonts w:ascii="Times New Roman" w:eastAsia="Times New Roman" w:hAnsi="Times New Roman" w:cs="Times New Roman"/>
          <w:sz w:val="28"/>
          <w:szCs w:val="28"/>
          <w:lang w:val="ru-RU" w:eastAsia="bg-BG"/>
        </w:rPr>
        <w:t>002-2.010-0048-</w:t>
      </w:r>
      <w:r w:rsidRPr="00585AB3">
        <w:rPr>
          <w:rFonts w:ascii="Times New Roman" w:eastAsia="Times New Roman" w:hAnsi="Times New Roman" w:cs="Times New Roman"/>
          <w:sz w:val="28"/>
          <w:szCs w:val="28"/>
          <w:lang w:val="en-US" w:eastAsia="bg-BG"/>
        </w:rPr>
        <w:t>C</w:t>
      </w:r>
      <w:r w:rsidRPr="00585AB3">
        <w:rPr>
          <w:rFonts w:ascii="Times New Roman" w:eastAsia="Times New Roman" w:hAnsi="Times New Roman" w:cs="Times New Roman"/>
          <w:sz w:val="28"/>
          <w:szCs w:val="28"/>
          <w:lang w:val="ru-RU" w:eastAsia="bg-BG"/>
        </w:rPr>
        <w:t>01;</w:t>
      </w:r>
    </w:p>
    <w:p w:rsidR="00585AB3" w:rsidRPr="00585AB3" w:rsidRDefault="00585AB3" w:rsidP="002642A1">
      <w:pPr>
        <w:numPr>
          <w:ilvl w:val="0"/>
          <w:numId w:val="29"/>
        </w:numPr>
        <w:tabs>
          <w:tab w:val="clear" w:pos="360"/>
        </w:tabs>
        <w:spacing w:after="0" w:line="240" w:lineRule="auto"/>
        <w:jc w:val="both"/>
        <w:rPr>
          <w:rFonts w:ascii="Times New Roman" w:eastAsia="Times New Roman" w:hAnsi="Times New Roman" w:cs="Times New Roman"/>
          <w:sz w:val="28"/>
          <w:szCs w:val="28"/>
          <w:lang w:val="ru-RU" w:eastAsia="bg-BG"/>
        </w:rPr>
      </w:pPr>
      <w:r w:rsidRPr="00585AB3">
        <w:rPr>
          <w:rFonts w:ascii="Times New Roman" w:eastAsia="Times New Roman" w:hAnsi="Times New Roman" w:cs="Times New Roman"/>
          <w:sz w:val="28"/>
          <w:szCs w:val="28"/>
          <w:lang w:val="ru-RU" w:eastAsia="bg-BG"/>
        </w:rPr>
        <w:t>1.7.3.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585AB3">
        <w:rPr>
          <w:rFonts w:ascii="Book Antiqua" w:eastAsia="Times New Roman" w:hAnsi="Book Antiqua" w:cs="Times New Roman"/>
          <w:b/>
          <w:bCs/>
          <w:sz w:val="28"/>
          <w:szCs w:val="28"/>
          <w:lang w:val="ru-RU" w:eastAsia="bg-BG"/>
        </w:rPr>
        <w:t xml:space="preserve"> </w:t>
      </w:r>
      <w:r w:rsidRPr="00585AB3">
        <w:rPr>
          <w:rFonts w:ascii="Times New Roman" w:eastAsia="Times New Roman" w:hAnsi="Times New Roman" w:cs="Times New Roman"/>
          <w:sz w:val="28"/>
          <w:szCs w:val="28"/>
          <w:lang w:val="ru-RU" w:eastAsia="bg-BG"/>
        </w:rPr>
        <w:t>постъпващи по банкова сметка, вземанията за наличностите по която, настоящи и бъдещи, също са обект на особен залог.</w:t>
      </w:r>
    </w:p>
    <w:p w:rsidR="00585AB3" w:rsidRPr="00585AB3" w:rsidRDefault="00585AB3" w:rsidP="00585AB3">
      <w:pPr>
        <w:spacing w:after="0" w:line="240" w:lineRule="auto"/>
        <w:ind w:firstLine="720"/>
        <w:jc w:val="both"/>
        <w:rPr>
          <w:rFonts w:ascii="Times New Roman" w:eastAsia="Times New Roman" w:hAnsi="Times New Roman" w:cs="Times New Roman"/>
          <w:sz w:val="28"/>
          <w:szCs w:val="28"/>
          <w:lang w:eastAsia="bg-BG"/>
        </w:rPr>
      </w:pPr>
      <w:r w:rsidRPr="00585AB3">
        <w:rPr>
          <w:rFonts w:ascii="Times New Roman" w:eastAsia="Times New Roman" w:hAnsi="Times New Roman" w:cs="Times New Roman"/>
          <w:b/>
          <w:sz w:val="28"/>
          <w:szCs w:val="28"/>
          <w:lang w:eastAsia="bg-BG"/>
        </w:rPr>
        <w:t xml:space="preserve">1.8. Индикативна погасителна схема на дълга </w:t>
      </w:r>
      <w:r w:rsidRPr="00585AB3">
        <w:rPr>
          <w:rFonts w:ascii="Times New Roman" w:eastAsia="Times New Roman" w:hAnsi="Times New Roman" w:cs="Times New Roman"/>
          <w:sz w:val="28"/>
          <w:szCs w:val="28"/>
          <w:lang w:eastAsia="bg-BG"/>
        </w:rPr>
        <w:t xml:space="preserve">– съгласно </w:t>
      </w:r>
      <w:r w:rsidRPr="00585AB3">
        <w:rPr>
          <w:rFonts w:ascii="Times New Roman" w:eastAsia="Times New Roman" w:hAnsi="Times New Roman" w:cs="Times New Roman"/>
          <w:b/>
          <w:i/>
          <w:color w:val="FF0000"/>
          <w:sz w:val="28"/>
          <w:szCs w:val="28"/>
          <w:lang w:eastAsia="bg-BG"/>
        </w:rPr>
        <w:t>приложение №1</w:t>
      </w:r>
      <w:r w:rsidRPr="00585AB3">
        <w:rPr>
          <w:rFonts w:ascii="Times New Roman" w:eastAsia="Times New Roman" w:hAnsi="Times New Roman" w:cs="Times New Roman"/>
          <w:sz w:val="28"/>
          <w:szCs w:val="28"/>
          <w:lang w:eastAsia="bg-BG"/>
        </w:rPr>
        <w:t xml:space="preserve"> към настоящото решение.</w:t>
      </w:r>
    </w:p>
    <w:p w:rsidR="00585AB3" w:rsidRDefault="00585AB3" w:rsidP="00585AB3">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bg-BG"/>
        </w:rPr>
      </w:pPr>
      <w:r w:rsidRPr="00585AB3">
        <w:rPr>
          <w:rFonts w:ascii="Times New Roman" w:eastAsia="Times New Roman" w:hAnsi="Times New Roman" w:cs="Times New Roman"/>
          <w:b/>
          <w:sz w:val="28"/>
          <w:szCs w:val="28"/>
          <w:lang w:eastAsia="bg-BG"/>
        </w:rPr>
        <w:t>2.</w:t>
      </w:r>
      <w:r w:rsidRPr="00585AB3">
        <w:rPr>
          <w:rFonts w:ascii="Times New Roman" w:eastAsia="Times New Roman" w:hAnsi="Times New Roman" w:cs="Times New Roman"/>
          <w:sz w:val="28"/>
          <w:szCs w:val="28"/>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585AB3">
        <w:rPr>
          <w:rFonts w:ascii="Times New Roman" w:eastAsia="Times New Roman" w:hAnsi="Times New Roman" w:cs="Times New Roman"/>
          <w:sz w:val="28"/>
          <w:szCs w:val="28"/>
          <w:lang w:val="ru-RU" w:eastAsia="bg-BG"/>
        </w:rPr>
        <w:t xml:space="preserve"> </w:t>
      </w:r>
      <w:r w:rsidRPr="00585AB3">
        <w:rPr>
          <w:rFonts w:ascii="Times New Roman" w:eastAsia="Times New Roman" w:hAnsi="Times New Roman" w:cs="Times New Roman"/>
          <w:sz w:val="28"/>
          <w:szCs w:val="28"/>
          <w:lang w:eastAsia="bg-BG"/>
        </w:rPr>
        <w:t xml:space="preserve">1. </w:t>
      </w:r>
    </w:p>
    <w:p w:rsidR="004A6C78" w:rsidRDefault="004A6C78" w:rsidP="00585AB3">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bg-BG"/>
        </w:rPr>
      </w:pPr>
    </w:p>
    <w:p w:rsidR="004A6C78" w:rsidRPr="00585AB3" w:rsidRDefault="004A6C78" w:rsidP="00585AB3">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bg-BG"/>
        </w:rPr>
      </w:pPr>
    </w:p>
    <w:p w:rsidR="00585AB3" w:rsidRDefault="00585AB3"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A44B0F">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- 10 СЪВЕТНИКА</w:t>
      </w:r>
    </w:p>
    <w:p w:rsidR="00A44B0F" w:rsidRDefault="00A44B0F" w:rsidP="00A44B0F">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Борислав Симеонов, Веселин Недков,Красимир Халов, Красимир Гатев, Майдън Сакаджиев,Надка Божинова ,Светослав Ангелов, Цветан Андреев /</w:t>
      </w:r>
    </w:p>
    <w:p w:rsidR="00A44B0F" w:rsidRDefault="00A44B0F" w:rsidP="00A44B0F">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A44B0F" w:rsidRDefault="00A44B0F" w:rsidP="00A44B0F">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7439FC">
      <w:pPr>
        <w:spacing w:after="0" w:line="240" w:lineRule="auto"/>
        <w:ind w:firstLine="710"/>
        <w:jc w:val="both"/>
        <w:rPr>
          <w:rFonts w:ascii="Times New Roman" w:hAnsi="Times New Roman" w:cs="Times New Roman"/>
          <w:sz w:val="28"/>
          <w:szCs w:val="28"/>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A44B0F" w:rsidRDefault="00A44B0F" w:rsidP="00A44B0F">
      <w:pPr>
        <w:spacing w:after="0" w:line="240" w:lineRule="auto"/>
        <w:jc w:val="right"/>
        <w:rPr>
          <w:rFonts w:ascii="Times New Roman" w:eastAsia="Times New Roman" w:hAnsi="Times New Roman" w:cs="Times New Roman"/>
          <w:sz w:val="16"/>
          <w:szCs w:val="16"/>
          <w:lang w:eastAsia="bg-BG"/>
        </w:rPr>
      </w:pPr>
    </w:p>
    <w:p w:rsidR="00FF1194" w:rsidRDefault="00FF1194" w:rsidP="00A44B0F">
      <w:pPr>
        <w:spacing w:after="0" w:line="240" w:lineRule="auto"/>
        <w:jc w:val="right"/>
        <w:rPr>
          <w:rFonts w:ascii="Times New Roman" w:eastAsia="Times New Roman" w:hAnsi="Times New Roman" w:cs="Times New Roman"/>
          <w:sz w:val="16"/>
          <w:szCs w:val="16"/>
          <w:lang w:eastAsia="bg-BG"/>
        </w:rPr>
      </w:pPr>
    </w:p>
    <w:p w:rsidR="00FF1194" w:rsidRPr="00832055" w:rsidRDefault="00FF1194" w:rsidP="00A44B0F">
      <w:pPr>
        <w:spacing w:after="0" w:line="240" w:lineRule="auto"/>
        <w:jc w:val="right"/>
        <w:rPr>
          <w:rFonts w:ascii="Times New Roman" w:eastAsia="Times New Roman" w:hAnsi="Times New Roman" w:cs="Times New Roman"/>
          <w:sz w:val="16"/>
          <w:szCs w:val="16"/>
          <w:lang w:eastAsia="bg-BG"/>
        </w:rPr>
      </w:pPr>
    </w:p>
    <w:p w:rsidR="00A44B0F" w:rsidRPr="00832055" w:rsidRDefault="00A44B0F" w:rsidP="00A44B0F">
      <w:pPr>
        <w:spacing w:after="0" w:line="240" w:lineRule="auto"/>
        <w:jc w:val="right"/>
        <w:rPr>
          <w:rFonts w:ascii="Times New Roman" w:eastAsia="Times New Roman" w:hAnsi="Times New Roman" w:cs="Times New Roman"/>
          <w:sz w:val="16"/>
          <w:szCs w:val="16"/>
          <w:lang w:eastAsia="bg-BG"/>
        </w:rPr>
      </w:pPr>
    </w:p>
    <w:p w:rsidR="00A44B0F" w:rsidRPr="00832055" w:rsidRDefault="00A44B0F" w:rsidP="00A44B0F">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Приложение № 1</w:t>
      </w:r>
    </w:p>
    <w:p w:rsidR="00A44B0F" w:rsidRPr="00832055" w:rsidRDefault="00A44B0F" w:rsidP="00A44B0F">
      <w:pPr>
        <w:spacing w:after="0" w:line="240" w:lineRule="auto"/>
        <w:rPr>
          <w:rFonts w:ascii="Times New Roman" w:eastAsia="Times New Roman" w:hAnsi="Times New Roman" w:cs="Times New Roman"/>
          <w:sz w:val="16"/>
          <w:szCs w:val="16"/>
          <w:lang w:eastAsia="bg-BG"/>
        </w:rPr>
      </w:pPr>
    </w:p>
    <w:p w:rsidR="00A44B0F" w:rsidRPr="00832055" w:rsidRDefault="00A44B0F" w:rsidP="00A44B0F">
      <w:pPr>
        <w:spacing w:after="0" w:line="240" w:lineRule="auto"/>
        <w:jc w:val="center"/>
        <w:rPr>
          <w:rFonts w:ascii="Times New Roman" w:eastAsia="Times New Roman" w:hAnsi="Times New Roman" w:cs="Times New Roman"/>
          <w:sz w:val="24"/>
          <w:szCs w:val="24"/>
          <w:lang w:val="ru-RU" w:eastAsia="bg-BG"/>
        </w:rPr>
      </w:pPr>
      <w:r w:rsidRPr="00832055">
        <w:rPr>
          <w:rFonts w:ascii="Times New Roman" w:eastAsia="Times New Roman" w:hAnsi="Times New Roman" w:cs="Times New Roman"/>
          <w:b/>
          <w:bCs/>
          <w:sz w:val="28"/>
          <w:szCs w:val="28"/>
          <w:lang w:eastAsia="bg-BG"/>
        </w:rPr>
        <w:t>Индикативен разчет</w:t>
      </w:r>
      <w:r w:rsidRPr="00832055">
        <w:rPr>
          <w:rFonts w:ascii="Times New Roman" w:eastAsia="Times New Roman" w:hAnsi="Times New Roman" w:cs="Times New Roman"/>
          <w:b/>
          <w:bCs/>
          <w:sz w:val="24"/>
          <w:szCs w:val="24"/>
          <w:lang w:eastAsia="bg-BG"/>
        </w:rPr>
        <w:br/>
      </w:r>
      <w:r w:rsidRPr="00832055">
        <w:rPr>
          <w:rFonts w:ascii="Times New Roman" w:eastAsia="Times New Roman" w:hAnsi="Times New Roman" w:cs="Times New Roman"/>
          <w:bCs/>
          <w:sz w:val="24"/>
          <w:szCs w:val="24"/>
          <w:lang w:eastAsia="bg-BG"/>
        </w:rPr>
        <w:t xml:space="preserve">на параметрите по </w:t>
      </w:r>
      <w:r w:rsidRPr="00832055">
        <w:rPr>
          <w:rFonts w:ascii="Times New Roman" w:eastAsia="Times New Roman" w:hAnsi="Times New Roman" w:cs="Times New Roman"/>
          <w:b/>
          <w:bCs/>
          <w:color w:val="0000FF"/>
          <w:sz w:val="24"/>
          <w:szCs w:val="24"/>
          <w:lang w:eastAsia="bg-BG"/>
        </w:rPr>
        <w:t>краткосрочен кредит</w:t>
      </w:r>
      <w:r w:rsidRPr="00832055">
        <w:rPr>
          <w:rFonts w:ascii="Times New Roman" w:eastAsia="Times New Roman" w:hAnsi="Times New Roman" w:cs="Times New Roman"/>
          <w:bCs/>
          <w:sz w:val="24"/>
          <w:szCs w:val="24"/>
          <w:lang w:eastAsia="bg-BG"/>
        </w:rPr>
        <w:t xml:space="preserve"> на Община Никопол в размер </w:t>
      </w:r>
      <w:r w:rsidRPr="00832055">
        <w:rPr>
          <w:rFonts w:ascii="Times New Roman" w:eastAsia="Times New Roman" w:hAnsi="Times New Roman" w:cs="Times New Roman"/>
          <w:b/>
          <w:bCs/>
          <w:color w:val="FF0000"/>
          <w:sz w:val="24"/>
          <w:szCs w:val="24"/>
          <w:lang w:eastAsia="bg-BG"/>
        </w:rPr>
        <w:t>до</w:t>
      </w:r>
      <w:r w:rsidRPr="00832055">
        <w:rPr>
          <w:rFonts w:ascii="Times New Roman" w:eastAsia="Times New Roman" w:hAnsi="Times New Roman" w:cs="Times New Roman"/>
          <w:bCs/>
          <w:sz w:val="24"/>
          <w:szCs w:val="24"/>
          <w:lang w:eastAsia="bg-BG"/>
        </w:rPr>
        <w:t xml:space="preserve"> </w:t>
      </w:r>
      <w:r w:rsidRPr="00832055">
        <w:rPr>
          <w:rFonts w:ascii="Times New Roman" w:eastAsia="Times New Roman" w:hAnsi="Times New Roman" w:cs="Times New Roman"/>
          <w:b/>
          <w:bCs/>
          <w:color w:val="FF0000"/>
          <w:sz w:val="24"/>
          <w:szCs w:val="24"/>
          <w:lang w:eastAsia="bg-BG"/>
        </w:rPr>
        <w:t>1 200 000 лева</w:t>
      </w:r>
      <w:r w:rsidRPr="00832055">
        <w:rPr>
          <w:rFonts w:ascii="Times New Roman" w:eastAsia="Times New Roman" w:hAnsi="Times New Roman" w:cs="Times New Roman"/>
          <w:sz w:val="24"/>
          <w:szCs w:val="24"/>
          <w:lang w:val="ru-RU" w:eastAsia="bg-BG"/>
        </w:rPr>
        <w:t>,</w:t>
      </w:r>
    </w:p>
    <w:p w:rsidR="00A44B0F" w:rsidRPr="00832055" w:rsidRDefault="00A44B0F" w:rsidP="00A44B0F">
      <w:pPr>
        <w:spacing w:after="0" w:line="240" w:lineRule="auto"/>
        <w:jc w:val="center"/>
        <w:rPr>
          <w:rFonts w:ascii="Times New Roman" w:eastAsia="Times New Roman" w:hAnsi="Times New Roman" w:cs="Times New Roman"/>
          <w:sz w:val="24"/>
          <w:szCs w:val="24"/>
          <w:lang w:val="ru-RU" w:eastAsia="bg-BG"/>
        </w:rPr>
      </w:pPr>
      <w:r w:rsidRPr="00832055">
        <w:rPr>
          <w:rFonts w:ascii="Times New Roman" w:eastAsia="Times New Roman" w:hAnsi="Times New Roman" w:cs="Times New Roman"/>
          <w:sz w:val="24"/>
          <w:szCs w:val="24"/>
          <w:lang w:val="ru-RU" w:eastAsia="bg-BG"/>
        </w:rPr>
        <w:t xml:space="preserve">подлежащ на финансиране </w:t>
      </w:r>
      <w:r w:rsidRPr="00832055">
        <w:rPr>
          <w:rFonts w:ascii="Times New Roman" w:eastAsia="Times New Roman" w:hAnsi="Times New Roman" w:cs="Times New Roman"/>
          <w:b/>
          <w:color w:val="0000FF"/>
          <w:sz w:val="24"/>
          <w:szCs w:val="24"/>
          <w:lang w:val="ru-RU" w:eastAsia="bg-BG"/>
        </w:rPr>
        <w:t>от «Фонд ФЛАГ» ЕАД</w:t>
      </w:r>
      <w:r w:rsidRPr="00832055">
        <w:rPr>
          <w:rFonts w:ascii="Times New Roman" w:eastAsia="Times New Roman" w:hAnsi="Times New Roman" w:cs="Times New Roman"/>
          <w:sz w:val="24"/>
          <w:szCs w:val="24"/>
          <w:lang w:val="ru-RU" w:eastAsia="bg-BG"/>
        </w:rPr>
        <w:t>, за реализацията на</w:t>
      </w:r>
      <w:r w:rsidRPr="00832055">
        <w:rPr>
          <w:rFonts w:ascii="Times New Roman" w:eastAsia="Times New Roman" w:hAnsi="Times New Roman" w:cs="Times New Roman"/>
          <w:b/>
          <w:color w:val="FF0000"/>
          <w:sz w:val="24"/>
          <w:szCs w:val="24"/>
          <w:lang w:val="ru-RU" w:eastAsia="bg-BG"/>
        </w:rPr>
        <w:t xml:space="preserve"> </w:t>
      </w:r>
      <w:r w:rsidRPr="00832055">
        <w:rPr>
          <w:rFonts w:ascii="Times New Roman" w:eastAsia="Times New Roman" w:hAnsi="Times New Roman" w:cs="Times New Roman"/>
          <w:b/>
          <w:i/>
          <w:sz w:val="24"/>
          <w:szCs w:val="24"/>
          <w:lang w:val="ru-RU" w:eastAsia="bg-BG"/>
        </w:rPr>
        <w:t xml:space="preserve">проект  </w:t>
      </w:r>
      <w:r w:rsidRPr="00832055">
        <w:rPr>
          <w:rFonts w:ascii="Times New Roman" w:eastAsia="Times New Roman" w:hAnsi="Times New Roman" w:cs="Times New Roman"/>
          <w:i/>
          <w:sz w:val="24"/>
          <w:szCs w:val="24"/>
          <w:lang w:val="ru-RU" w:eastAsia="bg-BG"/>
        </w:rPr>
        <w:t>ИСУН</w:t>
      </w:r>
      <w:r w:rsidRPr="00832055">
        <w:rPr>
          <w:rFonts w:ascii="Times New Roman" w:eastAsia="Times New Roman" w:hAnsi="Times New Roman" w:cs="Times New Roman"/>
          <w:b/>
          <w:i/>
          <w:color w:val="FF0000"/>
          <w:sz w:val="24"/>
          <w:szCs w:val="24"/>
          <w:lang w:val="ru-RU" w:eastAsia="bg-BG"/>
        </w:rPr>
        <w:t xml:space="preserve"> </w:t>
      </w:r>
      <w:r w:rsidRPr="00832055">
        <w:rPr>
          <w:rFonts w:ascii="Times New Roman" w:eastAsia="Times New Roman" w:hAnsi="Times New Roman" w:cs="Times New Roman"/>
          <w:b/>
          <w:i/>
          <w:color w:val="0000FF"/>
          <w:sz w:val="24"/>
          <w:szCs w:val="24"/>
          <w:lang w:val="ru-RU" w:eastAsia="bg-BG"/>
        </w:rPr>
        <w:t>№</w:t>
      </w:r>
      <w:r w:rsidRPr="00832055">
        <w:rPr>
          <w:rFonts w:ascii="Times New Roman" w:eastAsia="Times New Roman" w:hAnsi="Times New Roman" w:cs="Times New Roman"/>
          <w:b/>
          <w:color w:val="0000FF"/>
          <w:sz w:val="24"/>
          <w:szCs w:val="24"/>
          <w:lang w:val="en-US" w:eastAsia="bg-BG"/>
        </w:rPr>
        <w:t>BG</w:t>
      </w:r>
      <w:r w:rsidRPr="00832055">
        <w:rPr>
          <w:rFonts w:ascii="Times New Roman" w:eastAsia="Times New Roman" w:hAnsi="Times New Roman" w:cs="Times New Roman"/>
          <w:b/>
          <w:color w:val="0000FF"/>
          <w:sz w:val="24"/>
          <w:szCs w:val="24"/>
          <w:lang w:val="ru-RU" w:eastAsia="bg-BG"/>
        </w:rPr>
        <w:t>16</w:t>
      </w:r>
      <w:r w:rsidRPr="00832055">
        <w:rPr>
          <w:rFonts w:ascii="Times New Roman" w:eastAsia="Times New Roman" w:hAnsi="Times New Roman" w:cs="Times New Roman"/>
          <w:b/>
          <w:color w:val="0000FF"/>
          <w:sz w:val="24"/>
          <w:szCs w:val="24"/>
          <w:lang w:val="en-US" w:eastAsia="bg-BG"/>
        </w:rPr>
        <w:t>M</w:t>
      </w:r>
      <w:r w:rsidRPr="00832055">
        <w:rPr>
          <w:rFonts w:ascii="Times New Roman" w:eastAsia="Times New Roman" w:hAnsi="Times New Roman" w:cs="Times New Roman"/>
          <w:b/>
          <w:color w:val="0000FF"/>
          <w:sz w:val="24"/>
          <w:szCs w:val="24"/>
          <w:lang w:val="ru-RU" w:eastAsia="bg-BG"/>
        </w:rPr>
        <w:t>1</w:t>
      </w:r>
      <w:r w:rsidRPr="00832055">
        <w:rPr>
          <w:rFonts w:ascii="Times New Roman" w:eastAsia="Times New Roman" w:hAnsi="Times New Roman" w:cs="Times New Roman"/>
          <w:b/>
          <w:color w:val="0000FF"/>
          <w:sz w:val="24"/>
          <w:szCs w:val="24"/>
          <w:lang w:val="en-US" w:eastAsia="bg-BG"/>
        </w:rPr>
        <w:t>OP</w:t>
      </w:r>
      <w:r w:rsidRPr="00832055">
        <w:rPr>
          <w:rFonts w:ascii="Times New Roman" w:eastAsia="Times New Roman" w:hAnsi="Times New Roman" w:cs="Times New Roman"/>
          <w:b/>
          <w:color w:val="0000FF"/>
          <w:sz w:val="24"/>
          <w:szCs w:val="24"/>
          <w:lang w:val="ru-RU" w:eastAsia="bg-BG"/>
        </w:rPr>
        <w:t xml:space="preserve">002-2.010-0048 </w:t>
      </w:r>
      <w:r w:rsidRPr="00832055">
        <w:rPr>
          <w:rFonts w:ascii="Times New Roman" w:eastAsia="Times New Roman" w:hAnsi="Times New Roman" w:cs="Times New Roman"/>
          <w:b/>
          <w:i/>
          <w:color w:val="0000FF"/>
          <w:sz w:val="24"/>
          <w:szCs w:val="24"/>
          <w:lang w:val="ru-RU" w:eastAsia="bg-BG"/>
        </w:rPr>
        <w:t>„Закриване и рекултиваация на общинско депо за неопасни отпадъци в местност „Карач Дере”, община Никопол”</w:t>
      </w:r>
      <w:r w:rsidRPr="00832055">
        <w:rPr>
          <w:rFonts w:ascii="Times New Roman" w:eastAsia="Times New Roman" w:hAnsi="Times New Roman" w:cs="Times New Roman"/>
          <w:sz w:val="24"/>
          <w:szCs w:val="24"/>
          <w:lang w:val="ru-RU" w:eastAsia="bg-BG"/>
        </w:rPr>
        <w:t xml:space="preserve"> на бенефициент Община Никопол, по Административен договор с регистрационен номер: </w:t>
      </w:r>
      <w:r w:rsidRPr="00832055">
        <w:rPr>
          <w:rFonts w:ascii="Times New Roman" w:eastAsia="Times New Roman" w:hAnsi="Times New Roman" w:cs="Times New Roman"/>
          <w:sz w:val="24"/>
          <w:szCs w:val="24"/>
          <w:lang w:val="en-US" w:eastAsia="bg-BG"/>
        </w:rPr>
        <w:t>BG</w:t>
      </w:r>
      <w:r w:rsidRPr="00832055">
        <w:rPr>
          <w:rFonts w:ascii="Times New Roman" w:eastAsia="Times New Roman" w:hAnsi="Times New Roman" w:cs="Times New Roman"/>
          <w:sz w:val="24"/>
          <w:szCs w:val="24"/>
          <w:lang w:val="ru-RU" w:eastAsia="bg-BG"/>
        </w:rPr>
        <w:t>16</w:t>
      </w:r>
      <w:r w:rsidRPr="00832055">
        <w:rPr>
          <w:rFonts w:ascii="Times New Roman" w:eastAsia="Times New Roman" w:hAnsi="Times New Roman" w:cs="Times New Roman"/>
          <w:sz w:val="24"/>
          <w:szCs w:val="24"/>
          <w:lang w:val="en-US" w:eastAsia="bg-BG"/>
        </w:rPr>
        <w:t>M</w:t>
      </w:r>
      <w:r w:rsidRPr="00832055">
        <w:rPr>
          <w:rFonts w:ascii="Times New Roman" w:eastAsia="Times New Roman" w:hAnsi="Times New Roman" w:cs="Times New Roman"/>
          <w:sz w:val="24"/>
          <w:szCs w:val="24"/>
          <w:lang w:val="ru-RU" w:eastAsia="bg-BG"/>
        </w:rPr>
        <w:t>1</w:t>
      </w:r>
      <w:r w:rsidRPr="00832055">
        <w:rPr>
          <w:rFonts w:ascii="Times New Roman" w:eastAsia="Times New Roman" w:hAnsi="Times New Roman" w:cs="Times New Roman"/>
          <w:sz w:val="24"/>
          <w:szCs w:val="24"/>
          <w:lang w:val="en-US" w:eastAsia="bg-BG"/>
        </w:rPr>
        <w:t>OP</w:t>
      </w:r>
      <w:r w:rsidRPr="00832055">
        <w:rPr>
          <w:rFonts w:ascii="Times New Roman" w:eastAsia="Times New Roman" w:hAnsi="Times New Roman" w:cs="Times New Roman"/>
          <w:sz w:val="24"/>
          <w:szCs w:val="24"/>
          <w:lang w:val="ru-RU" w:eastAsia="bg-BG"/>
        </w:rPr>
        <w:t>002-2.010-0048-</w:t>
      </w:r>
      <w:r w:rsidRPr="00832055">
        <w:rPr>
          <w:rFonts w:ascii="Times New Roman" w:eastAsia="Times New Roman" w:hAnsi="Times New Roman" w:cs="Times New Roman"/>
          <w:sz w:val="24"/>
          <w:szCs w:val="24"/>
          <w:lang w:val="en-US" w:eastAsia="bg-BG"/>
        </w:rPr>
        <w:t>C</w:t>
      </w:r>
      <w:r w:rsidRPr="00832055">
        <w:rPr>
          <w:rFonts w:ascii="Times New Roman" w:eastAsia="Times New Roman" w:hAnsi="Times New Roman" w:cs="Times New Roman"/>
          <w:sz w:val="24"/>
          <w:szCs w:val="24"/>
          <w:lang w:val="ru-RU" w:eastAsia="bg-BG"/>
        </w:rPr>
        <w:t xml:space="preserve">01 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Pr="00832055">
        <w:rPr>
          <w:rFonts w:ascii="Times New Roman" w:eastAsia="Times New Roman" w:hAnsi="Times New Roman" w:cs="Times New Roman"/>
          <w:sz w:val="24"/>
          <w:szCs w:val="24"/>
          <w:lang w:val="en-US" w:eastAsia="bg-BG"/>
        </w:rPr>
        <w:t>BG</w:t>
      </w:r>
      <w:r w:rsidRPr="00832055">
        <w:rPr>
          <w:rFonts w:ascii="Times New Roman" w:eastAsia="Times New Roman" w:hAnsi="Times New Roman" w:cs="Times New Roman"/>
          <w:sz w:val="24"/>
          <w:szCs w:val="24"/>
          <w:lang w:val="ru-RU" w:eastAsia="bg-BG"/>
        </w:rPr>
        <w:t>16</w:t>
      </w:r>
      <w:r w:rsidRPr="00832055">
        <w:rPr>
          <w:rFonts w:ascii="Times New Roman" w:eastAsia="Times New Roman" w:hAnsi="Times New Roman" w:cs="Times New Roman"/>
          <w:sz w:val="24"/>
          <w:szCs w:val="24"/>
          <w:lang w:val="en-US" w:eastAsia="bg-BG"/>
        </w:rPr>
        <w:t>M</w:t>
      </w:r>
      <w:r w:rsidRPr="00832055">
        <w:rPr>
          <w:rFonts w:ascii="Times New Roman" w:eastAsia="Times New Roman" w:hAnsi="Times New Roman" w:cs="Times New Roman"/>
          <w:sz w:val="24"/>
          <w:szCs w:val="24"/>
          <w:lang w:val="ru-RU" w:eastAsia="bg-BG"/>
        </w:rPr>
        <w:t>1</w:t>
      </w:r>
      <w:r w:rsidRPr="00832055">
        <w:rPr>
          <w:rFonts w:ascii="Times New Roman" w:eastAsia="Times New Roman" w:hAnsi="Times New Roman" w:cs="Times New Roman"/>
          <w:sz w:val="24"/>
          <w:szCs w:val="24"/>
          <w:lang w:val="en-US" w:eastAsia="bg-BG"/>
        </w:rPr>
        <w:t>OP</w:t>
      </w:r>
      <w:r w:rsidRPr="00832055">
        <w:rPr>
          <w:rFonts w:ascii="Times New Roman" w:eastAsia="Times New Roman" w:hAnsi="Times New Roman" w:cs="Times New Roman"/>
          <w:sz w:val="24"/>
          <w:szCs w:val="24"/>
          <w:lang w:val="ru-RU" w:eastAsia="bg-BG"/>
        </w:rPr>
        <w:t>002-2.010</w:t>
      </w:r>
      <w:r w:rsidRPr="00832055">
        <w:rPr>
          <w:rFonts w:ascii="Times New Roman" w:eastAsia="Times New Roman" w:hAnsi="Times New Roman" w:cs="Times New Roman"/>
          <w:b/>
          <w:i/>
          <w:sz w:val="24"/>
          <w:szCs w:val="24"/>
          <w:lang w:val="ru-RU" w:eastAsia="bg-BG"/>
        </w:rPr>
        <w:t xml:space="preserve"> </w:t>
      </w:r>
      <w:r w:rsidRPr="00832055">
        <w:rPr>
          <w:rFonts w:ascii="Times New Roman" w:eastAsia="Times New Roman" w:hAnsi="Times New Roman" w:cs="Times New Roman"/>
          <w:sz w:val="24"/>
          <w:szCs w:val="24"/>
          <w:lang w:val="ru-RU" w:eastAsia="bg-BG"/>
        </w:rPr>
        <w:t xml:space="preserve">“Рекултивация на депа за закриване, предмет на процедура по нарушение на правото на ЕС по дело С-145/14" </w:t>
      </w:r>
    </w:p>
    <w:p w:rsidR="00A44B0F" w:rsidRPr="00832055" w:rsidRDefault="00A44B0F" w:rsidP="00A44B0F">
      <w:pPr>
        <w:spacing w:after="0" w:line="240" w:lineRule="auto"/>
        <w:jc w:val="center"/>
        <w:rPr>
          <w:rFonts w:ascii="Times New Roman" w:eastAsia="Times New Roman" w:hAnsi="Times New Roman" w:cs="Times New Roman"/>
          <w:sz w:val="20"/>
          <w:szCs w:val="20"/>
          <w:lang w:val="ru-RU" w:eastAsia="bg-BG"/>
        </w:rPr>
      </w:pPr>
    </w:p>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190"/>
        <w:gridCol w:w="2030"/>
        <w:gridCol w:w="872"/>
        <w:gridCol w:w="1195"/>
        <w:gridCol w:w="1174"/>
        <w:gridCol w:w="1327"/>
        <w:gridCol w:w="1407"/>
      </w:tblGrid>
      <w:tr w:rsidR="00A44B0F" w:rsidRPr="00832055" w:rsidTr="00DD3C0C">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1 200 000.00</w:t>
            </w:r>
          </w:p>
        </w:tc>
        <w:tc>
          <w:tcPr>
            <w:tcW w:w="872"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6-месечен</w:t>
            </w:r>
            <w:r w:rsidRPr="00832055">
              <w:rPr>
                <w:rFonts w:ascii="Times New Roman" w:eastAsia="Times New Roman" w:hAnsi="Times New Roman" w:cs="Times New Roman"/>
                <w:b/>
                <w:bCs/>
                <w:color w:val="000000"/>
                <w:sz w:val="20"/>
                <w:szCs w:val="20"/>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Надбавка</w:t>
            </w:r>
            <w:r w:rsidRPr="00832055">
              <w:rPr>
                <w:rFonts w:ascii="Times New Roman" w:eastAsia="Times New Roman" w:hAnsi="Times New Roman" w:cs="Times New Roman"/>
                <w:b/>
                <w:bCs/>
                <w:color w:val="000000"/>
                <w:sz w:val="20"/>
                <w:szCs w:val="20"/>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Рискова</w:t>
            </w:r>
            <w:r w:rsidRPr="00832055">
              <w:rPr>
                <w:rFonts w:ascii="Times New Roman" w:eastAsia="Times New Roman" w:hAnsi="Times New Roman" w:cs="Times New Roman"/>
                <w:b/>
                <w:bCs/>
                <w:color w:val="000000"/>
                <w:sz w:val="20"/>
                <w:szCs w:val="20"/>
                <w:lang w:eastAsia="bg-BG"/>
              </w:rPr>
              <w:br/>
              <w:t>премия</w:t>
            </w:r>
          </w:p>
        </w:tc>
      </w:tr>
      <w:tr w:rsidR="00A44B0F" w:rsidRPr="00832055" w:rsidTr="00DD3C0C">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4.083%</w:t>
            </w:r>
          </w:p>
        </w:tc>
        <w:tc>
          <w:tcPr>
            <w:tcW w:w="872"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3.000%</w:t>
            </w:r>
          </w:p>
        </w:tc>
      </w:tr>
      <w:tr w:rsidR="00A44B0F" w:rsidRPr="00832055" w:rsidTr="00DD3C0C">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360</w:t>
            </w:r>
          </w:p>
        </w:tc>
        <w:tc>
          <w:tcPr>
            <w:tcW w:w="872"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p>
        </w:tc>
        <w:tc>
          <w:tcPr>
            <w:tcW w:w="1174"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i/>
                <w:iCs/>
                <w:sz w:val="20"/>
                <w:szCs w:val="20"/>
                <w:lang w:eastAsia="bg-BG"/>
              </w:rPr>
            </w:pPr>
          </w:p>
        </w:tc>
        <w:tc>
          <w:tcPr>
            <w:tcW w:w="132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r>
      <w:tr w:rsidR="00A44B0F" w:rsidRPr="00832055" w:rsidTr="00DD3C0C">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Срок (месеци)</w:t>
            </w:r>
          </w:p>
        </w:tc>
        <w:tc>
          <w:tcPr>
            <w:tcW w:w="2030" w:type="dxa"/>
            <w:tcBorders>
              <w:top w:val="nil"/>
              <w:left w:val="nil"/>
              <w:bottom w:val="single" w:sz="8"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12</w:t>
            </w:r>
          </w:p>
        </w:tc>
        <w:tc>
          <w:tcPr>
            <w:tcW w:w="872"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174"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32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p>
        </w:tc>
      </w:tr>
      <w:tr w:rsidR="00A44B0F" w:rsidRPr="00832055" w:rsidTr="00DD3C0C">
        <w:trPr>
          <w:trHeight w:val="315"/>
        </w:trPr>
        <w:tc>
          <w:tcPr>
            <w:tcW w:w="1626"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190"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2030"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872"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1195"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1174"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132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c>
          <w:tcPr>
            <w:tcW w:w="1407" w:type="dxa"/>
            <w:tcBorders>
              <w:top w:val="nil"/>
              <w:left w:val="nil"/>
              <w:bottom w:val="nil"/>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lang w:eastAsia="bg-BG"/>
              </w:rPr>
            </w:pPr>
          </w:p>
        </w:tc>
      </w:tr>
      <w:tr w:rsidR="00A44B0F" w:rsidRPr="00832055" w:rsidTr="00DD3C0C">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Дата на</w:t>
            </w:r>
            <w:r w:rsidRPr="00832055">
              <w:rPr>
                <w:rFonts w:ascii="Times New Roman" w:eastAsia="Times New Roman" w:hAnsi="Times New Roman" w:cs="Times New Roman"/>
                <w:b/>
                <w:bCs/>
                <w:color w:val="000000"/>
                <w:sz w:val="20"/>
                <w:szCs w:val="20"/>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Дата на</w:t>
            </w:r>
            <w:r w:rsidRPr="00832055">
              <w:rPr>
                <w:rFonts w:ascii="Times New Roman" w:eastAsia="Times New Roman" w:hAnsi="Times New Roman" w:cs="Times New Roman"/>
                <w:b/>
                <w:bCs/>
                <w:color w:val="000000"/>
                <w:sz w:val="20"/>
                <w:szCs w:val="20"/>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Брой дни</w:t>
            </w:r>
            <w:r w:rsidRPr="00832055">
              <w:rPr>
                <w:rFonts w:ascii="Times New Roman" w:eastAsia="Times New Roman" w:hAnsi="Times New Roman" w:cs="Times New Roman"/>
                <w:b/>
                <w:bCs/>
                <w:color w:val="000000"/>
                <w:sz w:val="20"/>
                <w:szCs w:val="20"/>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Погасяване</w:t>
            </w:r>
            <w:r w:rsidRPr="00832055">
              <w:rPr>
                <w:rFonts w:ascii="Times New Roman" w:eastAsia="Times New Roman" w:hAnsi="Times New Roman" w:cs="Times New Roman"/>
                <w:b/>
                <w:bCs/>
                <w:color w:val="000000"/>
                <w:sz w:val="20"/>
                <w:szCs w:val="20"/>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rsidR="00A44B0F" w:rsidRPr="00832055" w:rsidRDefault="00A44B0F" w:rsidP="00DD3C0C">
            <w:pPr>
              <w:spacing w:after="0" w:line="240" w:lineRule="auto"/>
              <w:jc w:val="center"/>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Остатъчна</w:t>
            </w:r>
            <w:r w:rsidRPr="00832055">
              <w:rPr>
                <w:rFonts w:ascii="Times New Roman" w:eastAsia="Times New Roman" w:hAnsi="Times New Roman" w:cs="Times New Roman"/>
                <w:b/>
                <w:bCs/>
                <w:color w:val="000000"/>
                <w:sz w:val="20"/>
                <w:szCs w:val="20"/>
                <w:lang w:eastAsia="bg-BG"/>
              </w:rPr>
              <w:br/>
              <w:t>главница</w:t>
            </w:r>
          </w:p>
        </w:tc>
      </w:tr>
      <w:tr w:rsidR="00A44B0F" w:rsidRPr="00832055" w:rsidTr="00DD3C0C">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Март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Април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Май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Юни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Юли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Август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00"/>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r>
      <w:tr w:rsidR="00A44B0F" w:rsidRPr="00832055" w:rsidTr="00DD3C0C">
        <w:trPr>
          <w:trHeight w:val="315"/>
        </w:trPr>
        <w:tc>
          <w:tcPr>
            <w:tcW w:w="1626"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sz w:val="20"/>
                <w:szCs w:val="20"/>
                <w:lang w:eastAsia="bg-BG"/>
              </w:rPr>
            </w:pPr>
            <w:r w:rsidRPr="00832055">
              <w:rPr>
                <w:rFonts w:ascii="Times New Roman" w:eastAsia="Times New Roman" w:hAnsi="Times New Roman" w:cs="Times New Roman"/>
                <w:sz w:val="20"/>
                <w:szCs w:val="20"/>
                <w:lang w:eastAsia="bg-BG"/>
              </w:rPr>
              <w:t>3 810.80</w:t>
            </w:r>
          </w:p>
        </w:tc>
        <w:tc>
          <w:tcPr>
            <w:tcW w:w="1327" w:type="dxa"/>
            <w:tcBorders>
              <w:top w:val="nil"/>
              <w:left w:val="nil"/>
              <w:bottom w:val="single" w:sz="4"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1 200 000.00</w:t>
            </w:r>
          </w:p>
        </w:tc>
        <w:tc>
          <w:tcPr>
            <w:tcW w:w="1407" w:type="dxa"/>
            <w:tcBorders>
              <w:top w:val="nil"/>
              <w:left w:val="nil"/>
              <w:bottom w:val="single" w:sz="4" w:space="0" w:color="auto"/>
              <w:right w:val="single" w:sz="8"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color w:val="000000"/>
                <w:sz w:val="20"/>
                <w:szCs w:val="20"/>
                <w:lang w:eastAsia="bg-BG"/>
              </w:rPr>
            </w:pPr>
            <w:r w:rsidRPr="00832055">
              <w:rPr>
                <w:rFonts w:ascii="Times New Roman" w:eastAsia="Times New Roman" w:hAnsi="Times New Roman" w:cs="Times New Roman"/>
                <w:color w:val="000000"/>
                <w:sz w:val="20"/>
                <w:szCs w:val="20"/>
                <w:lang w:eastAsia="bg-BG"/>
              </w:rPr>
              <w:t>0.00</w:t>
            </w:r>
          </w:p>
        </w:tc>
      </w:tr>
      <w:tr w:rsidR="00A44B0F" w:rsidRPr="00832055" w:rsidTr="00DD3C0C">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sz w:val="20"/>
                <w:szCs w:val="20"/>
                <w:lang w:eastAsia="bg-BG"/>
              </w:rPr>
            </w:pPr>
            <w:r w:rsidRPr="00832055">
              <w:rPr>
                <w:rFonts w:ascii="Times New Roman" w:eastAsia="Times New Roman" w:hAnsi="Times New Roman" w:cs="Times New Roman"/>
                <w:b/>
                <w:bCs/>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b/>
                <w:bCs/>
                <w:sz w:val="20"/>
                <w:szCs w:val="20"/>
                <w:lang w:eastAsia="bg-BG"/>
              </w:rPr>
            </w:pPr>
            <w:r w:rsidRPr="00832055">
              <w:rPr>
                <w:rFonts w:ascii="Times New Roman" w:eastAsia="Times New Roman" w:hAnsi="Times New Roman" w:cs="Times New Roman"/>
                <w:b/>
                <w:bCs/>
                <w:sz w:val="20"/>
                <w:szCs w:val="20"/>
                <w:lang w:eastAsia="bg-BG"/>
              </w:rPr>
              <w:t>49 676.50</w:t>
            </w:r>
          </w:p>
        </w:tc>
        <w:tc>
          <w:tcPr>
            <w:tcW w:w="1327" w:type="dxa"/>
            <w:tcBorders>
              <w:top w:val="single" w:sz="8" w:space="0" w:color="auto"/>
              <w:left w:val="nil"/>
              <w:bottom w:val="single" w:sz="8" w:space="0" w:color="auto"/>
              <w:right w:val="single" w:sz="4" w:space="0" w:color="auto"/>
            </w:tcBorders>
            <w:shd w:val="clear" w:color="auto" w:fill="auto"/>
            <w:noWrap/>
            <w:vAlign w:val="bottom"/>
          </w:tcPr>
          <w:p w:rsidR="00A44B0F" w:rsidRPr="00832055" w:rsidRDefault="00A44B0F" w:rsidP="00DD3C0C">
            <w:pPr>
              <w:spacing w:after="0" w:line="240" w:lineRule="auto"/>
              <w:jc w:val="right"/>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1 200 000.00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rsidR="00A44B0F" w:rsidRPr="00832055" w:rsidRDefault="00A44B0F" w:rsidP="00DD3C0C">
            <w:pPr>
              <w:spacing w:after="0" w:line="240" w:lineRule="auto"/>
              <w:rPr>
                <w:rFonts w:ascii="Times New Roman" w:eastAsia="Times New Roman" w:hAnsi="Times New Roman" w:cs="Times New Roman"/>
                <w:b/>
                <w:bCs/>
                <w:color w:val="000000"/>
                <w:sz w:val="20"/>
                <w:szCs w:val="20"/>
                <w:lang w:eastAsia="bg-BG"/>
              </w:rPr>
            </w:pPr>
            <w:r w:rsidRPr="00832055">
              <w:rPr>
                <w:rFonts w:ascii="Times New Roman" w:eastAsia="Times New Roman" w:hAnsi="Times New Roman" w:cs="Times New Roman"/>
                <w:b/>
                <w:bCs/>
                <w:color w:val="000000"/>
                <w:sz w:val="20"/>
                <w:szCs w:val="20"/>
                <w:lang w:eastAsia="bg-BG"/>
              </w:rPr>
              <w:t> </w:t>
            </w:r>
          </w:p>
        </w:tc>
      </w:tr>
    </w:tbl>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p w:rsidR="00A44B0F" w:rsidRPr="00832055" w:rsidRDefault="00A44B0F" w:rsidP="00A44B0F">
      <w:pPr>
        <w:spacing w:after="0" w:line="240" w:lineRule="auto"/>
        <w:jc w:val="both"/>
        <w:rPr>
          <w:rFonts w:ascii="Times New Roman" w:eastAsia="Times New Roman" w:hAnsi="Times New Roman" w:cs="Times New Roman"/>
          <w:sz w:val="16"/>
          <w:szCs w:val="16"/>
          <w:lang w:val="ru-RU" w:eastAsia="bg-BG"/>
        </w:rPr>
      </w:pPr>
    </w:p>
    <w:p w:rsidR="00A44B0F" w:rsidRPr="00832055" w:rsidRDefault="00A44B0F" w:rsidP="00A44B0F">
      <w:pPr>
        <w:spacing w:after="0" w:line="240" w:lineRule="auto"/>
        <w:rPr>
          <w:rFonts w:ascii="Times New Roman" w:eastAsia="Times New Roman" w:hAnsi="Times New Roman" w:cs="Times New Roman"/>
          <w:sz w:val="20"/>
          <w:szCs w:val="16"/>
          <w:lang w:val="en-US" w:eastAsia="bg-BG"/>
        </w:rPr>
      </w:pPr>
    </w:p>
    <w:p w:rsidR="004A6C78" w:rsidRDefault="004A6C78" w:rsidP="004A6C78">
      <w:pPr>
        <w:pStyle w:val="a3"/>
        <w:tabs>
          <w:tab w:val="left" w:pos="1890"/>
          <w:tab w:val="center" w:pos="5304"/>
        </w:tabs>
        <w:ind w:firstLine="708"/>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sidR="001D70F6">
        <w:rPr>
          <w:rFonts w:ascii="Times New Roman" w:hAnsi="Times New Roman" w:cs="Times New Roman"/>
          <w:b/>
          <w:sz w:val="28"/>
          <w:szCs w:val="28"/>
        </w:rPr>
        <w:t>СЕДЕМ</w:t>
      </w:r>
      <w:r>
        <w:rPr>
          <w:rFonts w:ascii="Times New Roman" w:hAnsi="Times New Roman" w:cs="Times New Roman"/>
          <w:b/>
          <w:sz w:val="28"/>
          <w:szCs w:val="28"/>
        </w:rPr>
        <w:t>НАДЕСЕТА</w:t>
      </w:r>
      <w:r w:rsidRPr="003816E4">
        <w:rPr>
          <w:rFonts w:ascii="Times New Roman" w:hAnsi="Times New Roman" w:cs="Times New Roman"/>
          <w:b/>
          <w:sz w:val="28"/>
          <w:szCs w:val="28"/>
        </w:rPr>
        <w:t xml:space="preserve"> ТОЧКА ОТ ДНЕВНИЯ РЕД</w:t>
      </w:r>
    </w:p>
    <w:p w:rsidR="004A6C78" w:rsidRDefault="004A6C78" w:rsidP="004A6C78"/>
    <w:p w:rsidR="004A6C78" w:rsidRDefault="004A6C78" w:rsidP="004A6C78">
      <w:pPr>
        <w:spacing w:after="0" w:line="240" w:lineRule="auto"/>
        <w:ind w:firstLine="710"/>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A44B0F" w:rsidRDefault="004A6C78" w:rsidP="00DD3C0C">
      <w:pPr>
        <w:spacing w:after="0" w:line="240" w:lineRule="auto"/>
        <w:ind w:firstLine="708"/>
        <w:jc w:val="both"/>
        <w:rPr>
          <w:rFonts w:ascii="Times New Roman" w:hAnsi="Times New Roman" w:cs="Times New Roman"/>
          <w:sz w:val="28"/>
          <w:szCs w:val="28"/>
        </w:rPr>
      </w:pPr>
      <w:r w:rsidRPr="004A6C78">
        <w:rPr>
          <w:rFonts w:ascii="Times New Roman" w:hAnsi="Times New Roman" w:cs="Times New Roman"/>
          <w:sz w:val="28"/>
          <w:szCs w:val="28"/>
          <w:u w:val="single"/>
        </w:rPr>
        <w:t>Кр.Халов</w:t>
      </w:r>
      <w:r>
        <w:rPr>
          <w:rFonts w:ascii="Times New Roman" w:hAnsi="Times New Roman" w:cs="Times New Roman"/>
          <w:sz w:val="28"/>
          <w:szCs w:val="28"/>
        </w:rPr>
        <w:t xml:space="preserve">: </w:t>
      </w:r>
      <w:r w:rsidR="00DD3C0C">
        <w:rPr>
          <w:rFonts w:ascii="Times New Roman" w:hAnsi="Times New Roman" w:cs="Times New Roman"/>
          <w:sz w:val="28"/>
          <w:szCs w:val="28"/>
        </w:rPr>
        <w:t>Г-н Кмете, относно ваксинирането против Ковид-19, съгражданите ни се интересуват и се питат, защо нямаме кабинет за тази цел? Много болници предлагат тази услуга, а има желаещи които искат да се ваксинират, и учудващото е че ние сме единствената община която не предлага тази услуга. Обяснете ми какво се случва?</w:t>
      </w:r>
    </w:p>
    <w:p w:rsidR="00DD3C0C" w:rsidRDefault="00DD3C0C" w:rsidP="00DD3C0C">
      <w:pPr>
        <w:spacing w:after="0" w:line="240" w:lineRule="auto"/>
        <w:ind w:firstLine="708"/>
        <w:jc w:val="both"/>
        <w:rPr>
          <w:rFonts w:ascii="Times New Roman" w:hAnsi="Times New Roman" w:cs="Times New Roman"/>
          <w:sz w:val="28"/>
          <w:szCs w:val="28"/>
        </w:rPr>
      </w:pPr>
      <w:r w:rsidRPr="00DD3C0C">
        <w:rPr>
          <w:rFonts w:ascii="Times New Roman" w:hAnsi="Times New Roman" w:cs="Times New Roman"/>
          <w:sz w:val="28"/>
          <w:szCs w:val="28"/>
          <w:u w:val="single"/>
        </w:rPr>
        <w:t>Ив.Савов</w:t>
      </w:r>
      <w:r>
        <w:rPr>
          <w:rFonts w:ascii="Times New Roman" w:hAnsi="Times New Roman" w:cs="Times New Roman"/>
          <w:sz w:val="28"/>
          <w:szCs w:val="28"/>
        </w:rPr>
        <w:t>/</w:t>
      </w:r>
      <w:r w:rsidRPr="00DD3C0C">
        <w:rPr>
          <w:rFonts w:ascii="Times New Roman" w:hAnsi="Times New Roman" w:cs="Times New Roman"/>
          <w:i/>
          <w:sz w:val="28"/>
          <w:szCs w:val="28"/>
        </w:rPr>
        <w:t>отговаря на въпросите на Халов</w:t>
      </w:r>
      <w:r>
        <w:rPr>
          <w:rFonts w:ascii="Times New Roman" w:hAnsi="Times New Roman" w:cs="Times New Roman"/>
          <w:sz w:val="28"/>
          <w:szCs w:val="28"/>
        </w:rPr>
        <w:t>/: Първоначалната ни идея да не регистрираме този така наречен „зелен кабинет“ в болницата е, да се опитаме да регистрираме „мобилен кабинет“, за да стига до селата, но срещнахме пречка с това. От два дни има „зелен кабинет“ в болницата и за съжаление получихме само 20 дози. Има вече възможност за ваксиниране на хората, оповестили сме публично за това. Семейните лекари все още немогат да поставят такива ваксини</w:t>
      </w:r>
      <w:r w:rsidR="00A2451F">
        <w:rPr>
          <w:rFonts w:ascii="Times New Roman" w:hAnsi="Times New Roman" w:cs="Times New Roman"/>
          <w:sz w:val="28"/>
          <w:szCs w:val="28"/>
        </w:rPr>
        <w:t>. Ваксините са на „Астра зенека“ и който желае към днешна дата може да се ваксинира. Подсигурили сме и по нататъшно зареждане, но риска е голям, защото един флакон е за 10 дози и трябва да се използва до няколко часа.</w:t>
      </w:r>
    </w:p>
    <w:p w:rsidR="00A2451F" w:rsidRDefault="00A2451F" w:rsidP="00DD3C0C">
      <w:pPr>
        <w:spacing w:after="0" w:line="240" w:lineRule="auto"/>
        <w:ind w:firstLine="708"/>
        <w:jc w:val="both"/>
        <w:rPr>
          <w:rFonts w:ascii="Times New Roman" w:hAnsi="Times New Roman" w:cs="Times New Roman"/>
          <w:i/>
          <w:sz w:val="28"/>
          <w:szCs w:val="28"/>
        </w:rPr>
      </w:pPr>
      <w:r w:rsidRPr="00A2451F">
        <w:rPr>
          <w:rFonts w:ascii="Times New Roman" w:hAnsi="Times New Roman" w:cs="Times New Roman"/>
          <w:sz w:val="28"/>
          <w:szCs w:val="28"/>
          <w:u w:val="single"/>
        </w:rPr>
        <w:t>Цв.Андреев</w:t>
      </w:r>
      <w:r>
        <w:rPr>
          <w:rFonts w:ascii="Times New Roman" w:hAnsi="Times New Roman" w:cs="Times New Roman"/>
          <w:sz w:val="28"/>
          <w:szCs w:val="28"/>
        </w:rPr>
        <w:t>: Искам да допълня изказването на Кмета. Що се касае за ваксините на общо практикуващите лекари, какво се случва: след чакане на опашка от 5-6часа, евентуално този лекар може да получи 2-3 флакона./</w:t>
      </w:r>
      <w:r w:rsidRPr="00A2451F">
        <w:rPr>
          <w:rFonts w:ascii="Times New Roman" w:hAnsi="Times New Roman" w:cs="Times New Roman"/>
          <w:i/>
          <w:sz w:val="28"/>
          <w:szCs w:val="28"/>
        </w:rPr>
        <w:t>Обяснява с подробности за положението с ваксините/</w:t>
      </w:r>
      <w:r>
        <w:rPr>
          <w:rFonts w:ascii="Times New Roman" w:hAnsi="Times New Roman" w:cs="Times New Roman"/>
          <w:i/>
          <w:sz w:val="28"/>
          <w:szCs w:val="28"/>
        </w:rPr>
        <w:t>.</w:t>
      </w:r>
    </w:p>
    <w:p w:rsidR="00A2451F" w:rsidRDefault="00A2451F" w:rsidP="00DD3C0C">
      <w:pPr>
        <w:spacing w:after="0" w:line="240" w:lineRule="auto"/>
        <w:ind w:firstLine="708"/>
        <w:jc w:val="both"/>
        <w:rPr>
          <w:rFonts w:ascii="Times New Roman" w:hAnsi="Times New Roman" w:cs="Times New Roman"/>
          <w:sz w:val="28"/>
          <w:szCs w:val="28"/>
        </w:rPr>
      </w:pPr>
      <w:r w:rsidRPr="00A2451F">
        <w:rPr>
          <w:rFonts w:ascii="Times New Roman" w:hAnsi="Times New Roman" w:cs="Times New Roman"/>
          <w:sz w:val="28"/>
          <w:szCs w:val="28"/>
          <w:u w:val="single"/>
        </w:rPr>
        <w:t>Ан.Димитрова</w:t>
      </w:r>
      <w:r>
        <w:rPr>
          <w:rFonts w:ascii="Times New Roman" w:hAnsi="Times New Roman" w:cs="Times New Roman"/>
          <w:sz w:val="28"/>
          <w:szCs w:val="28"/>
        </w:rPr>
        <w:t xml:space="preserve">: </w:t>
      </w:r>
      <w:r w:rsidR="00EA1A9E">
        <w:rPr>
          <w:rFonts w:ascii="Times New Roman" w:hAnsi="Times New Roman" w:cs="Times New Roman"/>
          <w:sz w:val="28"/>
          <w:szCs w:val="28"/>
        </w:rPr>
        <w:t>На сайта на община Никопол има подробна информация за ваксините и всичко свързано с Ковид-19.</w:t>
      </w:r>
    </w:p>
    <w:p w:rsidR="00EA1A9E" w:rsidRDefault="00EA1A9E" w:rsidP="00DD3C0C">
      <w:pPr>
        <w:spacing w:after="0" w:line="240" w:lineRule="auto"/>
        <w:ind w:firstLine="708"/>
        <w:jc w:val="both"/>
        <w:rPr>
          <w:rFonts w:ascii="Times New Roman" w:hAnsi="Times New Roman" w:cs="Times New Roman"/>
          <w:sz w:val="28"/>
          <w:szCs w:val="28"/>
        </w:rPr>
      </w:pPr>
      <w:r w:rsidRPr="00EA1A9E">
        <w:rPr>
          <w:rFonts w:ascii="Times New Roman" w:hAnsi="Times New Roman" w:cs="Times New Roman"/>
          <w:sz w:val="28"/>
          <w:szCs w:val="28"/>
          <w:u w:val="single"/>
        </w:rPr>
        <w:t>Д.Кинов</w:t>
      </w:r>
      <w:r>
        <w:rPr>
          <w:rFonts w:ascii="Times New Roman" w:hAnsi="Times New Roman" w:cs="Times New Roman"/>
          <w:sz w:val="28"/>
          <w:szCs w:val="28"/>
        </w:rPr>
        <w:t>: До мен не достигаше никаква информация свърз</w:t>
      </w:r>
      <w:r w:rsidR="00D618F4">
        <w:rPr>
          <w:rFonts w:ascii="Times New Roman" w:hAnsi="Times New Roman" w:cs="Times New Roman"/>
          <w:sz w:val="28"/>
          <w:szCs w:val="28"/>
        </w:rPr>
        <w:t>а</w:t>
      </w:r>
      <w:r>
        <w:rPr>
          <w:rFonts w:ascii="Times New Roman" w:hAnsi="Times New Roman" w:cs="Times New Roman"/>
          <w:sz w:val="28"/>
          <w:szCs w:val="28"/>
        </w:rPr>
        <w:t xml:space="preserve">на с пандемията, </w:t>
      </w:r>
      <w:r w:rsidR="008414DA">
        <w:rPr>
          <w:rFonts w:ascii="Times New Roman" w:hAnsi="Times New Roman" w:cs="Times New Roman"/>
          <w:sz w:val="28"/>
          <w:szCs w:val="28"/>
        </w:rPr>
        <w:t xml:space="preserve">има ли заразени, кои са под карантина, </w:t>
      </w:r>
      <w:r>
        <w:rPr>
          <w:rFonts w:ascii="Times New Roman" w:hAnsi="Times New Roman" w:cs="Times New Roman"/>
          <w:sz w:val="28"/>
          <w:szCs w:val="28"/>
        </w:rPr>
        <w:t xml:space="preserve">трябваше да питам хората. </w:t>
      </w:r>
      <w:r w:rsidR="00D618F4">
        <w:rPr>
          <w:rFonts w:ascii="Times New Roman" w:hAnsi="Times New Roman" w:cs="Times New Roman"/>
          <w:sz w:val="28"/>
          <w:szCs w:val="28"/>
        </w:rPr>
        <w:t>Другото което искам да кажа е да се правят отчети от селата както търговските фирми. Кой колко пари е вкарал в общината, какъв разход има и т.н./</w:t>
      </w:r>
      <w:r w:rsidR="00D618F4" w:rsidRPr="00D618F4">
        <w:rPr>
          <w:rFonts w:ascii="Times New Roman" w:hAnsi="Times New Roman" w:cs="Times New Roman"/>
          <w:i/>
          <w:sz w:val="28"/>
          <w:szCs w:val="28"/>
        </w:rPr>
        <w:t>Говори за бюджета и отчети</w:t>
      </w:r>
      <w:r w:rsidR="00D618F4">
        <w:rPr>
          <w:rFonts w:ascii="Times New Roman" w:hAnsi="Times New Roman" w:cs="Times New Roman"/>
          <w:sz w:val="28"/>
          <w:szCs w:val="28"/>
        </w:rPr>
        <w:t>/.</w:t>
      </w:r>
    </w:p>
    <w:p w:rsidR="00D618F4" w:rsidRDefault="00D618F4" w:rsidP="00DD3C0C">
      <w:pPr>
        <w:spacing w:after="0" w:line="240" w:lineRule="auto"/>
        <w:ind w:firstLine="708"/>
        <w:jc w:val="both"/>
        <w:rPr>
          <w:rFonts w:ascii="Times New Roman" w:hAnsi="Times New Roman" w:cs="Times New Roman"/>
          <w:sz w:val="28"/>
          <w:szCs w:val="28"/>
        </w:rPr>
      </w:pPr>
      <w:r w:rsidRPr="00D618F4">
        <w:rPr>
          <w:rFonts w:ascii="Times New Roman" w:hAnsi="Times New Roman" w:cs="Times New Roman"/>
          <w:sz w:val="28"/>
          <w:szCs w:val="28"/>
          <w:u w:val="single"/>
        </w:rPr>
        <w:t>П.Данков</w:t>
      </w:r>
      <w:r>
        <w:rPr>
          <w:rFonts w:ascii="Times New Roman" w:hAnsi="Times New Roman" w:cs="Times New Roman"/>
          <w:sz w:val="28"/>
          <w:szCs w:val="28"/>
        </w:rPr>
        <w:t xml:space="preserve"> специалист в ОбА: Информацията относно заразените можете да я получите</w:t>
      </w:r>
      <w:r w:rsidR="00DA4CA0">
        <w:rPr>
          <w:rFonts w:ascii="Times New Roman" w:hAnsi="Times New Roman" w:cs="Times New Roman"/>
          <w:sz w:val="28"/>
          <w:szCs w:val="28"/>
        </w:rPr>
        <w:t>, като аз изпратя на общинския имейл тази информация и съответно те ви я препращат</w:t>
      </w:r>
      <w:r>
        <w:rPr>
          <w:rFonts w:ascii="Times New Roman" w:hAnsi="Times New Roman" w:cs="Times New Roman"/>
          <w:sz w:val="28"/>
          <w:szCs w:val="28"/>
        </w:rPr>
        <w:t>. Ако нямате активни случаи в селото, съответно няма какво да Ви се изпрати.</w:t>
      </w:r>
    </w:p>
    <w:p w:rsidR="00D618F4" w:rsidRDefault="00D618F4" w:rsidP="00DD3C0C">
      <w:pPr>
        <w:spacing w:after="0" w:line="240" w:lineRule="auto"/>
        <w:ind w:firstLine="708"/>
        <w:jc w:val="both"/>
        <w:rPr>
          <w:rFonts w:ascii="Times New Roman" w:hAnsi="Times New Roman" w:cs="Times New Roman"/>
          <w:sz w:val="28"/>
          <w:szCs w:val="28"/>
        </w:rPr>
      </w:pPr>
      <w:r w:rsidRPr="00D618F4">
        <w:rPr>
          <w:rFonts w:ascii="Times New Roman" w:hAnsi="Times New Roman" w:cs="Times New Roman"/>
          <w:sz w:val="28"/>
          <w:szCs w:val="28"/>
          <w:u w:val="single"/>
        </w:rPr>
        <w:t>Д.Кинов</w:t>
      </w:r>
      <w:r>
        <w:rPr>
          <w:rFonts w:ascii="Times New Roman" w:hAnsi="Times New Roman" w:cs="Times New Roman"/>
          <w:sz w:val="28"/>
          <w:szCs w:val="28"/>
        </w:rPr>
        <w:t>: А Вие от къде получавате информацията?</w:t>
      </w:r>
    </w:p>
    <w:p w:rsidR="00D618F4" w:rsidRDefault="00D618F4" w:rsidP="00DD3C0C">
      <w:pPr>
        <w:spacing w:after="0" w:line="240" w:lineRule="auto"/>
        <w:ind w:firstLine="708"/>
        <w:jc w:val="both"/>
        <w:rPr>
          <w:rFonts w:ascii="Times New Roman" w:hAnsi="Times New Roman" w:cs="Times New Roman"/>
          <w:i/>
          <w:sz w:val="28"/>
          <w:szCs w:val="28"/>
        </w:rPr>
      </w:pPr>
      <w:r w:rsidRPr="00D618F4">
        <w:rPr>
          <w:rFonts w:ascii="Times New Roman" w:hAnsi="Times New Roman" w:cs="Times New Roman"/>
          <w:sz w:val="28"/>
          <w:szCs w:val="28"/>
          <w:u w:val="single"/>
        </w:rPr>
        <w:t>П.Данков</w:t>
      </w:r>
      <w:r>
        <w:rPr>
          <w:rFonts w:ascii="Times New Roman" w:hAnsi="Times New Roman" w:cs="Times New Roman"/>
          <w:sz w:val="28"/>
          <w:szCs w:val="28"/>
        </w:rPr>
        <w:t xml:space="preserve"> </w:t>
      </w:r>
      <w:r w:rsidRPr="00D618F4">
        <w:rPr>
          <w:rFonts w:ascii="Times New Roman" w:hAnsi="Times New Roman" w:cs="Times New Roman"/>
          <w:i/>
          <w:sz w:val="28"/>
          <w:szCs w:val="28"/>
        </w:rPr>
        <w:t>отговаря</w:t>
      </w:r>
      <w:r>
        <w:rPr>
          <w:rFonts w:ascii="Times New Roman" w:hAnsi="Times New Roman" w:cs="Times New Roman"/>
          <w:sz w:val="28"/>
          <w:szCs w:val="28"/>
        </w:rPr>
        <w:t>: От информационната система на РЗИ</w:t>
      </w:r>
      <w:r w:rsidR="00180219">
        <w:rPr>
          <w:rFonts w:ascii="Times New Roman" w:hAnsi="Times New Roman" w:cs="Times New Roman"/>
          <w:sz w:val="28"/>
          <w:szCs w:val="28"/>
        </w:rPr>
        <w:t>. /</w:t>
      </w:r>
      <w:r w:rsidR="00180219" w:rsidRPr="00180219">
        <w:rPr>
          <w:rFonts w:ascii="Times New Roman" w:hAnsi="Times New Roman" w:cs="Times New Roman"/>
          <w:i/>
          <w:sz w:val="28"/>
          <w:szCs w:val="28"/>
        </w:rPr>
        <w:t>Прави подробно пояснение на зададените въпроси от Д.Кинов/</w:t>
      </w:r>
      <w:r w:rsidR="00180219">
        <w:rPr>
          <w:rFonts w:ascii="Times New Roman" w:hAnsi="Times New Roman" w:cs="Times New Roman"/>
          <w:i/>
          <w:sz w:val="28"/>
          <w:szCs w:val="28"/>
        </w:rPr>
        <w:t>.</w:t>
      </w:r>
    </w:p>
    <w:p w:rsidR="00180219" w:rsidRPr="00180219" w:rsidRDefault="00180219" w:rsidP="00DD3C0C">
      <w:pPr>
        <w:spacing w:after="0" w:line="240" w:lineRule="auto"/>
        <w:ind w:firstLine="708"/>
        <w:jc w:val="both"/>
        <w:rPr>
          <w:rFonts w:ascii="Times New Roman" w:hAnsi="Times New Roman" w:cs="Times New Roman"/>
          <w:sz w:val="28"/>
          <w:szCs w:val="28"/>
        </w:rPr>
      </w:pPr>
      <w:r w:rsidRPr="00180219">
        <w:rPr>
          <w:rFonts w:ascii="Times New Roman" w:hAnsi="Times New Roman" w:cs="Times New Roman"/>
          <w:sz w:val="28"/>
          <w:szCs w:val="28"/>
          <w:u w:val="single"/>
        </w:rPr>
        <w:t>Св.Ангелов</w:t>
      </w:r>
      <w:r>
        <w:rPr>
          <w:rFonts w:ascii="Times New Roman" w:hAnsi="Times New Roman" w:cs="Times New Roman"/>
          <w:sz w:val="28"/>
          <w:szCs w:val="28"/>
        </w:rPr>
        <w:t>: Искам да попитам Кмета за блоковете които са останали резерви по Енергийна ефективност, има ли информация какво се случва?</w:t>
      </w:r>
    </w:p>
    <w:p w:rsidR="00A44B0F" w:rsidRDefault="00180219" w:rsidP="007439FC">
      <w:pPr>
        <w:spacing w:after="0" w:line="240" w:lineRule="auto"/>
        <w:ind w:firstLine="710"/>
        <w:jc w:val="both"/>
        <w:rPr>
          <w:rFonts w:ascii="Times New Roman" w:hAnsi="Times New Roman" w:cs="Times New Roman"/>
          <w:sz w:val="28"/>
          <w:szCs w:val="28"/>
        </w:rPr>
      </w:pPr>
      <w:r w:rsidRPr="00180219">
        <w:rPr>
          <w:rFonts w:ascii="Times New Roman" w:hAnsi="Times New Roman" w:cs="Times New Roman"/>
          <w:sz w:val="28"/>
          <w:szCs w:val="28"/>
          <w:u w:val="single"/>
        </w:rPr>
        <w:t>Ив.Савов</w:t>
      </w:r>
      <w:r>
        <w:rPr>
          <w:rFonts w:ascii="Times New Roman" w:hAnsi="Times New Roman" w:cs="Times New Roman"/>
          <w:sz w:val="28"/>
          <w:szCs w:val="28"/>
        </w:rPr>
        <w:t>: За сега няма развитие.</w:t>
      </w:r>
    </w:p>
    <w:p w:rsidR="00180219" w:rsidRDefault="00180219" w:rsidP="007439FC">
      <w:pPr>
        <w:spacing w:after="0" w:line="240" w:lineRule="auto"/>
        <w:ind w:firstLine="710"/>
        <w:jc w:val="both"/>
        <w:rPr>
          <w:rFonts w:ascii="Times New Roman" w:hAnsi="Times New Roman" w:cs="Times New Roman"/>
          <w:sz w:val="28"/>
          <w:szCs w:val="28"/>
        </w:rPr>
      </w:pPr>
      <w:r w:rsidRPr="00180219">
        <w:rPr>
          <w:rFonts w:ascii="Times New Roman" w:hAnsi="Times New Roman" w:cs="Times New Roman"/>
          <w:sz w:val="28"/>
          <w:szCs w:val="28"/>
          <w:u w:val="single"/>
        </w:rPr>
        <w:t>Св.Ангелов</w:t>
      </w:r>
      <w:r>
        <w:rPr>
          <w:rFonts w:ascii="Times New Roman" w:hAnsi="Times New Roman" w:cs="Times New Roman"/>
          <w:sz w:val="28"/>
          <w:szCs w:val="28"/>
        </w:rPr>
        <w:t>: Образно казано, ако останат пари ще се направят блоковете, така ли?</w:t>
      </w:r>
    </w:p>
    <w:p w:rsidR="00180219" w:rsidRDefault="00180219" w:rsidP="007439FC">
      <w:pPr>
        <w:spacing w:after="0" w:line="240" w:lineRule="auto"/>
        <w:ind w:firstLine="710"/>
        <w:jc w:val="both"/>
        <w:rPr>
          <w:rFonts w:ascii="Times New Roman" w:hAnsi="Times New Roman" w:cs="Times New Roman"/>
          <w:sz w:val="28"/>
          <w:szCs w:val="28"/>
        </w:rPr>
      </w:pPr>
      <w:r w:rsidRPr="00180219">
        <w:rPr>
          <w:rFonts w:ascii="Times New Roman" w:hAnsi="Times New Roman" w:cs="Times New Roman"/>
          <w:sz w:val="28"/>
          <w:szCs w:val="28"/>
          <w:u w:val="single"/>
        </w:rPr>
        <w:t>Ив.Савов</w:t>
      </w:r>
      <w:r>
        <w:rPr>
          <w:rFonts w:ascii="Times New Roman" w:hAnsi="Times New Roman" w:cs="Times New Roman"/>
          <w:sz w:val="28"/>
          <w:szCs w:val="28"/>
        </w:rPr>
        <w:t>: Да, точно така. На фона на града те са приоритет.</w:t>
      </w:r>
    </w:p>
    <w:p w:rsidR="00180219" w:rsidRDefault="00180219" w:rsidP="00180219">
      <w:pPr>
        <w:spacing w:after="0" w:line="240" w:lineRule="auto"/>
        <w:ind w:firstLine="708"/>
        <w:jc w:val="both"/>
        <w:rPr>
          <w:rFonts w:ascii="Times New Roman" w:hAnsi="Times New Roman" w:cs="Times New Roman"/>
          <w:sz w:val="28"/>
          <w:szCs w:val="28"/>
        </w:rPr>
      </w:pPr>
      <w:r w:rsidRPr="00D933DB">
        <w:rPr>
          <w:rFonts w:ascii="Times New Roman" w:hAnsi="Times New Roman" w:cs="Times New Roman"/>
          <w:sz w:val="28"/>
          <w:szCs w:val="28"/>
          <w:u w:val="single"/>
        </w:rPr>
        <w:t>Цв.Андреев</w:t>
      </w:r>
      <w:r>
        <w:rPr>
          <w:rFonts w:ascii="Times New Roman" w:hAnsi="Times New Roman" w:cs="Times New Roman"/>
          <w:sz w:val="28"/>
          <w:szCs w:val="28"/>
          <w:u w:val="single"/>
        </w:rPr>
        <w:t>:</w:t>
      </w:r>
      <w:r w:rsidRPr="00180219">
        <w:rPr>
          <w:rFonts w:ascii="Times New Roman" w:hAnsi="Times New Roman" w:cs="Times New Roman"/>
          <w:sz w:val="28"/>
          <w:szCs w:val="28"/>
        </w:rPr>
        <w:t xml:space="preserve"> </w:t>
      </w:r>
      <w:r>
        <w:rPr>
          <w:rFonts w:ascii="Times New Roman" w:hAnsi="Times New Roman" w:cs="Times New Roman"/>
          <w:sz w:val="28"/>
          <w:szCs w:val="28"/>
        </w:rPr>
        <w:t>Колеги,  поради изчерпване на дневния ред, закривам днешното двадесето заседание на Общински съвет – Никопол.</w:t>
      </w:r>
    </w:p>
    <w:p w:rsidR="00180219" w:rsidRDefault="00180219" w:rsidP="00180219">
      <w:pPr>
        <w:pStyle w:val="a3"/>
        <w:ind w:firstLine="708"/>
        <w:jc w:val="both"/>
        <w:rPr>
          <w:rFonts w:ascii="Times New Roman" w:hAnsi="Times New Roman" w:cs="Times New Roman"/>
          <w:sz w:val="28"/>
          <w:szCs w:val="28"/>
        </w:rPr>
      </w:pPr>
      <w:r>
        <w:rPr>
          <w:rFonts w:ascii="Times New Roman" w:hAnsi="Times New Roman" w:cs="Times New Roman"/>
          <w:sz w:val="28"/>
          <w:szCs w:val="28"/>
        </w:rPr>
        <w:t>Заседанието приключи в 12:26часа.</w:t>
      </w:r>
    </w:p>
    <w:p w:rsidR="00180219" w:rsidRDefault="00180219" w:rsidP="00180219">
      <w:pPr>
        <w:pStyle w:val="a3"/>
        <w:ind w:firstLine="708"/>
        <w:rPr>
          <w:rFonts w:ascii="Times New Roman" w:hAnsi="Times New Roman" w:cs="Times New Roman"/>
          <w:sz w:val="28"/>
          <w:szCs w:val="28"/>
        </w:rPr>
      </w:pPr>
    </w:p>
    <w:p w:rsidR="006E29A2" w:rsidRDefault="006E29A2" w:rsidP="00180219">
      <w:pPr>
        <w:pStyle w:val="a3"/>
        <w:ind w:firstLine="708"/>
        <w:rPr>
          <w:rFonts w:ascii="Times New Roman" w:hAnsi="Times New Roman" w:cs="Times New Roman"/>
          <w:sz w:val="28"/>
          <w:szCs w:val="28"/>
        </w:rPr>
      </w:pPr>
    </w:p>
    <w:p w:rsidR="00180219" w:rsidRPr="00DE12A6" w:rsidRDefault="00180219" w:rsidP="00180219">
      <w:pPr>
        <w:pStyle w:val="a3"/>
        <w:ind w:firstLine="708"/>
        <w:rPr>
          <w:rFonts w:ascii="Times New Roman" w:hAnsi="Times New Roman" w:cs="Times New Roman"/>
          <w:b/>
          <w:sz w:val="28"/>
          <w:szCs w:val="28"/>
        </w:rPr>
      </w:pPr>
      <w:r w:rsidRPr="00DE12A6">
        <w:rPr>
          <w:rFonts w:ascii="Times New Roman" w:hAnsi="Times New Roman" w:cs="Times New Roman"/>
          <w:b/>
          <w:sz w:val="28"/>
          <w:szCs w:val="28"/>
        </w:rPr>
        <w:t>ПРЕДСЕДАТЕЛ ОбС:</w:t>
      </w:r>
      <w:r>
        <w:rPr>
          <w:rFonts w:ascii="Times New Roman" w:hAnsi="Times New Roman" w:cs="Times New Roman"/>
          <w:b/>
          <w:sz w:val="28"/>
          <w:szCs w:val="28"/>
        </w:rPr>
        <w:t xml:space="preserve">  </w:t>
      </w:r>
      <w:r w:rsidR="000C6FB9">
        <w:rPr>
          <w:rFonts w:ascii="Times New Roman" w:hAnsi="Times New Roman" w:cs="Times New Roman"/>
          <w:b/>
          <w:sz w:val="28"/>
          <w:szCs w:val="28"/>
        </w:rPr>
        <w:t>/п/</w:t>
      </w:r>
    </w:p>
    <w:p w:rsidR="00180219" w:rsidRDefault="00180219" w:rsidP="00180219">
      <w:pPr>
        <w:pStyle w:val="a3"/>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/Цветан Андреев/</w:t>
      </w:r>
    </w:p>
    <w:p w:rsidR="00180219" w:rsidRDefault="00180219" w:rsidP="00180219">
      <w:pPr>
        <w:pStyle w:val="a3"/>
        <w:rPr>
          <w:rFonts w:ascii="Times New Roman" w:hAnsi="Times New Roman" w:cs="Times New Roman"/>
          <w:sz w:val="28"/>
          <w:szCs w:val="28"/>
        </w:rPr>
      </w:pPr>
    </w:p>
    <w:p w:rsidR="00180219" w:rsidRDefault="00180219" w:rsidP="00180219">
      <w:pPr>
        <w:pStyle w:val="a3"/>
        <w:rPr>
          <w:rFonts w:ascii="Times New Roman" w:hAnsi="Times New Roman" w:cs="Times New Roman"/>
          <w:sz w:val="28"/>
          <w:szCs w:val="28"/>
        </w:rPr>
      </w:pPr>
    </w:p>
    <w:p w:rsidR="00180219" w:rsidRDefault="00180219" w:rsidP="00180219">
      <w:pPr>
        <w:pStyle w:val="a3"/>
        <w:rPr>
          <w:rFonts w:ascii="Times New Roman" w:hAnsi="Times New Roman" w:cs="Times New Roman"/>
          <w:sz w:val="28"/>
          <w:szCs w:val="28"/>
        </w:rPr>
      </w:pPr>
    </w:p>
    <w:p w:rsidR="00180219" w:rsidRPr="00DE12A6" w:rsidRDefault="00180219" w:rsidP="00180219">
      <w:pPr>
        <w:pStyle w:val="a3"/>
        <w:ind w:firstLine="708"/>
        <w:rPr>
          <w:rFonts w:ascii="Times New Roman" w:hAnsi="Times New Roman" w:cs="Times New Roman"/>
          <w:b/>
          <w:sz w:val="28"/>
          <w:szCs w:val="28"/>
        </w:rPr>
      </w:pPr>
      <w:r w:rsidRPr="00DE12A6">
        <w:rPr>
          <w:rFonts w:ascii="Times New Roman" w:hAnsi="Times New Roman" w:cs="Times New Roman"/>
          <w:b/>
          <w:sz w:val="28"/>
          <w:szCs w:val="28"/>
        </w:rPr>
        <w:t>ЗАМ.ПРЕДСЕДАТЕЛ ОбС:</w:t>
      </w:r>
      <w:r>
        <w:rPr>
          <w:rFonts w:ascii="Times New Roman" w:hAnsi="Times New Roman" w:cs="Times New Roman"/>
          <w:b/>
          <w:sz w:val="28"/>
          <w:szCs w:val="28"/>
        </w:rPr>
        <w:t xml:space="preserve">  </w:t>
      </w:r>
      <w:r w:rsidR="000C6FB9">
        <w:rPr>
          <w:rFonts w:ascii="Times New Roman" w:hAnsi="Times New Roman" w:cs="Times New Roman"/>
          <w:b/>
          <w:sz w:val="28"/>
          <w:szCs w:val="28"/>
        </w:rPr>
        <w:t>/п/</w:t>
      </w:r>
    </w:p>
    <w:p w:rsidR="00180219" w:rsidRDefault="00180219" w:rsidP="00180219">
      <w:pPr>
        <w:pStyle w:val="a3"/>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/Майдън Сакаджиев/</w:t>
      </w:r>
    </w:p>
    <w:p w:rsidR="00180219" w:rsidRDefault="00180219" w:rsidP="00180219">
      <w:pPr>
        <w:pStyle w:val="a3"/>
        <w:rPr>
          <w:rFonts w:ascii="Times New Roman" w:hAnsi="Times New Roman" w:cs="Times New Roman"/>
          <w:sz w:val="28"/>
          <w:szCs w:val="28"/>
        </w:rPr>
      </w:pPr>
    </w:p>
    <w:p w:rsidR="00180219" w:rsidRDefault="00180219" w:rsidP="00180219">
      <w:pPr>
        <w:pStyle w:val="a3"/>
        <w:rPr>
          <w:rFonts w:ascii="Times New Roman" w:hAnsi="Times New Roman" w:cs="Times New Roman"/>
          <w:sz w:val="28"/>
          <w:szCs w:val="28"/>
        </w:rPr>
      </w:pPr>
    </w:p>
    <w:p w:rsidR="00180219" w:rsidRPr="00DE12A6" w:rsidRDefault="00180219" w:rsidP="00180219">
      <w:pPr>
        <w:pStyle w:val="a3"/>
        <w:ind w:firstLine="708"/>
        <w:rPr>
          <w:rFonts w:ascii="Times New Roman" w:hAnsi="Times New Roman" w:cs="Times New Roman"/>
          <w:b/>
          <w:sz w:val="28"/>
          <w:szCs w:val="28"/>
        </w:rPr>
      </w:pPr>
      <w:r w:rsidRPr="00DE12A6">
        <w:rPr>
          <w:rFonts w:ascii="Times New Roman" w:hAnsi="Times New Roman" w:cs="Times New Roman"/>
          <w:b/>
          <w:sz w:val="28"/>
          <w:szCs w:val="28"/>
        </w:rPr>
        <w:t>ПРОТОКОЛЧИК:</w:t>
      </w:r>
      <w:r>
        <w:rPr>
          <w:rFonts w:ascii="Times New Roman" w:hAnsi="Times New Roman" w:cs="Times New Roman"/>
          <w:b/>
          <w:sz w:val="28"/>
          <w:szCs w:val="28"/>
        </w:rPr>
        <w:t xml:space="preserve">  </w:t>
      </w:r>
      <w:r w:rsidR="000C6FB9">
        <w:rPr>
          <w:rFonts w:ascii="Times New Roman" w:hAnsi="Times New Roman" w:cs="Times New Roman"/>
          <w:b/>
          <w:sz w:val="28"/>
          <w:szCs w:val="28"/>
        </w:rPr>
        <w:t>/п/</w:t>
      </w:r>
      <w:bookmarkStart w:id="5" w:name="_GoBack"/>
      <w:bookmarkEnd w:id="5"/>
    </w:p>
    <w:p w:rsidR="00180219" w:rsidRPr="005E6F6C" w:rsidRDefault="00180219" w:rsidP="00180219">
      <w:pPr>
        <w:pStyle w:val="a3"/>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/Ралица Александрова/</w:t>
      </w:r>
    </w:p>
    <w:p w:rsidR="00180219" w:rsidRPr="00BE34D2" w:rsidRDefault="00180219" w:rsidP="00180219">
      <w:pPr>
        <w:tabs>
          <w:tab w:val="left" w:pos="-3119"/>
        </w:tabs>
        <w:spacing w:after="0" w:line="240" w:lineRule="auto"/>
        <w:jc w:val="both"/>
        <w:rPr>
          <w:rFonts w:ascii="Times New Roman" w:eastAsia="Times New Roman" w:hAnsi="Times New Roman" w:cs="Times New Roman"/>
          <w:sz w:val="2"/>
          <w:szCs w:val="2"/>
          <w:lang w:eastAsia="bg-BG"/>
        </w:rPr>
      </w:pPr>
    </w:p>
    <w:sectPr w:rsidR="00180219" w:rsidRPr="00BE34D2" w:rsidSect="00511827">
      <w:footerReference w:type="default" r:id="rId220"/>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334" w:rsidRDefault="00B47334" w:rsidP="001D04AF">
      <w:pPr>
        <w:spacing w:after="0" w:line="240" w:lineRule="auto"/>
      </w:pPr>
      <w:r>
        <w:separator/>
      </w:r>
    </w:p>
  </w:endnote>
  <w:endnote w:type="continuationSeparator" w:id="0">
    <w:p w:rsidR="00B47334" w:rsidRDefault="00B47334" w:rsidP="001D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ewSaturionCyr">
    <w:altName w:val="Times New Roman"/>
    <w:charset w:val="00"/>
    <w:family w:val="roman"/>
    <w:pitch w:val="variable"/>
    <w:sig w:usb0="00000001"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D7" w:rsidRDefault="00C81FD7" w:rsidP="00DD3C0C">
    <w:pPr>
      <w:pStyle w:val="a8"/>
      <w:framePr w:wrap="around" w:vAnchor="text" w:hAnchor="margin" w:xAlign="right" w:y="1"/>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end"/>
    </w:r>
  </w:p>
  <w:p w:rsidR="00C81FD7" w:rsidRDefault="00C81FD7" w:rsidP="00DD3C0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D7" w:rsidRDefault="00C81FD7">
    <w:pPr>
      <w:pStyle w:val="a8"/>
      <w:jc w:val="right"/>
    </w:pPr>
    <w:r>
      <w:fldChar w:fldCharType="begin"/>
    </w:r>
    <w:r>
      <w:instrText>PAGE   \* MERGEFORMAT</w:instrText>
    </w:r>
    <w:r>
      <w:fldChar w:fldCharType="separate"/>
    </w:r>
    <w:r w:rsidR="00B47334">
      <w:rPr>
        <w:noProof/>
      </w:rPr>
      <w:t>1</w:t>
    </w:r>
    <w:r>
      <w:fldChar w:fldCharType="end"/>
    </w:r>
  </w:p>
  <w:p w:rsidR="00C81FD7" w:rsidRDefault="00C81FD7" w:rsidP="00DD3C0C">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807986"/>
      <w:docPartObj>
        <w:docPartGallery w:val="Page Numbers (Bottom of Page)"/>
        <w:docPartUnique/>
      </w:docPartObj>
    </w:sdtPr>
    <w:sdtContent>
      <w:p w:rsidR="00C81FD7" w:rsidRDefault="00C81FD7">
        <w:pPr>
          <w:pStyle w:val="a8"/>
          <w:jc w:val="right"/>
        </w:pPr>
        <w:r>
          <w:fldChar w:fldCharType="begin"/>
        </w:r>
        <w:r>
          <w:instrText>PAGE   \* MERGEFORMAT</w:instrText>
        </w:r>
        <w:r>
          <w:fldChar w:fldCharType="separate"/>
        </w:r>
        <w:r w:rsidR="000C6FB9">
          <w:rPr>
            <w:noProof/>
          </w:rPr>
          <w:t>377</w:t>
        </w:r>
        <w:r>
          <w:fldChar w:fldCharType="end"/>
        </w:r>
      </w:p>
    </w:sdtContent>
  </w:sdt>
  <w:p w:rsidR="00C81FD7" w:rsidRDefault="00C81F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334" w:rsidRDefault="00B47334" w:rsidP="001D04AF">
      <w:pPr>
        <w:spacing w:after="0" w:line="240" w:lineRule="auto"/>
      </w:pPr>
      <w:r>
        <w:separator/>
      </w:r>
    </w:p>
  </w:footnote>
  <w:footnote w:type="continuationSeparator" w:id="0">
    <w:p w:rsidR="00B47334" w:rsidRDefault="00B47334" w:rsidP="001D0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6A0"/>
    <w:multiLevelType w:val="hybridMultilevel"/>
    <w:tmpl w:val="2E9C67F0"/>
    <w:lvl w:ilvl="0" w:tplc="0402000B">
      <w:start w:val="1"/>
      <w:numFmt w:val="bullet"/>
      <w:lvlText w:val=""/>
      <w:lvlJc w:val="left"/>
      <w:pPr>
        <w:ind w:left="1271" w:hanging="360"/>
      </w:pPr>
      <w:rPr>
        <w:rFonts w:ascii="Wingdings" w:hAnsi="Wingdings" w:hint="default"/>
      </w:rPr>
    </w:lvl>
    <w:lvl w:ilvl="1" w:tplc="04020003">
      <w:start w:val="1"/>
      <w:numFmt w:val="bullet"/>
      <w:lvlText w:val="o"/>
      <w:lvlJc w:val="left"/>
      <w:pPr>
        <w:ind w:left="1991" w:hanging="360"/>
      </w:pPr>
      <w:rPr>
        <w:rFonts w:ascii="Courier New" w:hAnsi="Courier New" w:hint="default"/>
      </w:rPr>
    </w:lvl>
    <w:lvl w:ilvl="2" w:tplc="04020005">
      <w:start w:val="1"/>
      <w:numFmt w:val="bullet"/>
      <w:lvlText w:val=""/>
      <w:lvlJc w:val="left"/>
      <w:pPr>
        <w:ind w:left="2711" w:hanging="360"/>
      </w:pPr>
      <w:rPr>
        <w:rFonts w:ascii="Wingdings" w:hAnsi="Wingdings" w:hint="default"/>
      </w:rPr>
    </w:lvl>
    <w:lvl w:ilvl="3" w:tplc="04020001">
      <w:start w:val="1"/>
      <w:numFmt w:val="bullet"/>
      <w:lvlText w:val=""/>
      <w:lvlJc w:val="left"/>
      <w:pPr>
        <w:ind w:left="3431" w:hanging="360"/>
      </w:pPr>
      <w:rPr>
        <w:rFonts w:ascii="Symbol" w:hAnsi="Symbol" w:hint="default"/>
      </w:rPr>
    </w:lvl>
    <w:lvl w:ilvl="4" w:tplc="04020003">
      <w:start w:val="1"/>
      <w:numFmt w:val="bullet"/>
      <w:lvlText w:val="o"/>
      <w:lvlJc w:val="left"/>
      <w:pPr>
        <w:ind w:left="4151" w:hanging="360"/>
      </w:pPr>
      <w:rPr>
        <w:rFonts w:ascii="Courier New" w:hAnsi="Courier New" w:hint="default"/>
      </w:rPr>
    </w:lvl>
    <w:lvl w:ilvl="5" w:tplc="04020005">
      <w:start w:val="1"/>
      <w:numFmt w:val="bullet"/>
      <w:lvlText w:val=""/>
      <w:lvlJc w:val="left"/>
      <w:pPr>
        <w:ind w:left="4871" w:hanging="360"/>
      </w:pPr>
      <w:rPr>
        <w:rFonts w:ascii="Wingdings" w:hAnsi="Wingdings" w:hint="default"/>
      </w:rPr>
    </w:lvl>
    <w:lvl w:ilvl="6" w:tplc="04020001">
      <w:start w:val="1"/>
      <w:numFmt w:val="bullet"/>
      <w:lvlText w:val=""/>
      <w:lvlJc w:val="left"/>
      <w:pPr>
        <w:ind w:left="5591" w:hanging="360"/>
      </w:pPr>
      <w:rPr>
        <w:rFonts w:ascii="Symbol" w:hAnsi="Symbol" w:hint="default"/>
      </w:rPr>
    </w:lvl>
    <w:lvl w:ilvl="7" w:tplc="04020003">
      <w:start w:val="1"/>
      <w:numFmt w:val="bullet"/>
      <w:lvlText w:val="o"/>
      <w:lvlJc w:val="left"/>
      <w:pPr>
        <w:ind w:left="6311" w:hanging="360"/>
      </w:pPr>
      <w:rPr>
        <w:rFonts w:ascii="Courier New" w:hAnsi="Courier New" w:hint="default"/>
      </w:rPr>
    </w:lvl>
    <w:lvl w:ilvl="8" w:tplc="04020005">
      <w:start w:val="1"/>
      <w:numFmt w:val="bullet"/>
      <w:lvlText w:val=""/>
      <w:lvlJc w:val="left"/>
      <w:pPr>
        <w:ind w:left="7031" w:hanging="360"/>
      </w:pPr>
      <w:rPr>
        <w:rFonts w:ascii="Wingdings" w:hAnsi="Wingdings" w:hint="default"/>
      </w:rPr>
    </w:lvl>
  </w:abstractNum>
  <w:abstractNum w:abstractNumId="1">
    <w:nsid w:val="028D0137"/>
    <w:multiLevelType w:val="multilevel"/>
    <w:tmpl w:val="A5182E72"/>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36743CE"/>
    <w:multiLevelType w:val="multilevel"/>
    <w:tmpl w:val="F95A82C8"/>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B37778"/>
    <w:multiLevelType w:val="hybridMultilevel"/>
    <w:tmpl w:val="24A059FE"/>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4">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
    <w:nsid w:val="0DD30725"/>
    <w:multiLevelType w:val="hybridMultilevel"/>
    <w:tmpl w:val="76B206A6"/>
    <w:lvl w:ilvl="0" w:tplc="61FC9654">
      <w:start w:val="7"/>
      <w:numFmt w:val="bullet"/>
      <w:lvlText w:val="-"/>
      <w:lvlJc w:val="left"/>
      <w:pPr>
        <w:ind w:left="1287"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0ED376C4"/>
    <w:multiLevelType w:val="hybridMultilevel"/>
    <w:tmpl w:val="A66ADC38"/>
    <w:lvl w:ilvl="0" w:tplc="61FC9654">
      <w:start w:val="7"/>
      <w:numFmt w:val="bullet"/>
      <w:lvlText w:val="-"/>
      <w:lvlJc w:val="left"/>
      <w:pPr>
        <w:ind w:left="786" w:hanging="360"/>
      </w:pPr>
      <w:rPr>
        <w:rFonts w:ascii="Times New Roman" w:eastAsiaTheme="minorHAnsi" w:hAnsi="Times New Roman" w:cs="Times New Roman" w:hint="default"/>
      </w:rPr>
    </w:lvl>
    <w:lvl w:ilvl="1" w:tplc="04020003">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7">
    <w:nsid w:val="0F880F94"/>
    <w:multiLevelType w:val="hybridMultilevel"/>
    <w:tmpl w:val="906AD786"/>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8">
    <w:nsid w:val="16F207F5"/>
    <w:multiLevelType w:val="hybridMultilevel"/>
    <w:tmpl w:val="65EEC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7294270"/>
    <w:multiLevelType w:val="hybridMultilevel"/>
    <w:tmpl w:val="10749BCE"/>
    <w:lvl w:ilvl="0" w:tplc="04020001">
      <w:start w:val="1"/>
      <w:numFmt w:val="bullet"/>
      <w:lvlText w:val=""/>
      <w:lvlJc w:val="left"/>
      <w:pPr>
        <w:ind w:left="1634" w:hanging="360"/>
      </w:pPr>
      <w:rPr>
        <w:rFonts w:ascii="Symbol" w:hAnsi="Symbol" w:hint="default"/>
      </w:rPr>
    </w:lvl>
    <w:lvl w:ilvl="1" w:tplc="04020003" w:tentative="1">
      <w:start w:val="1"/>
      <w:numFmt w:val="bullet"/>
      <w:lvlText w:val="o"/>
      <w:lvlJc w:val="left"/>
      <w:pPr>
        <w:ind w:left="2354" w:hanging="360"/>
      </w:pPr>
      <w:rPr>
        <w:rFonts w:ascii="Courier New" w:hAnsi="Courier New" w:cs="Courier New" w:hint="default"/>
      </w:rPr>
    </w:lvl>
    <w:lvl w:ilvl="2" w:tplc="04020005" w:tentative="1">
      <w:start w:val="1"/>
      <w:numFmt w:val="bullet"/>
      <w:lvlText w:val=""/>
      <w:lvlJc w:val="left"/>
      <w:pPr>
        <w:ind w:left="3074" w:hanging="360"/>
      </w:pPr>
      <w:rPr>
        <w:rFonts w:ascii="Wingdings" w:hAnsi="Wingdings" w:hint="default"/>
      </w:rPr>
    </w:lvl>
    <w:lvl w:ilvl="3" w:tplc="04020001" w:tentative="1">
      <w:start w:val="1"/>
      <w:numFmt w:val="bullet"/>
      <w:lvlText w:val=""/>
      <w:lvlJc w:val="left"/>
      <w:pPr>
        <w:ind w:left="3794" w:hanging="360"/>
      </w:pPr>
      <w:rPr>
        <w:rFonts w:ascii="Symbol" w:hAnsi="Symbol" w:hint="default"/>
      </w:rPr>
    </w:lvl>
    <w:lvl w:ilvl="4" w:tplc="04020003" w:tentative="1">
      <w:start w:val="1"/>
      <w:numFmt w:val="bullet"/>
      <w:lvlText w:val="o"/>
      <w:lvlJc w:val="left"/>
      <w:pPr>
        <w:ind w:left="4514" w:hanging="360"/>
      </w:pPr>
      <w:rPr>
        <w:rFonts w:ascii="Courier New" w:hAnsi="Courier New" w:cs="Courier New" w:hint="default"/>
      </w:rPr>
    </w:lvl>
    <w:lvl w:ilvl="5" w:tplc="04020005" w:tentative="1">
      <w:start w:val="1"/>
      <w:numFmt w:val="bullet"/>
      <w:lvlText w:val=""/>
      <w:lvlJc w:val="left"/>
      <w:pPr>
        <w:ind w:left="5234" w:hanging="360"/>
      </w:pPr>
      <w:rPr>
        <w:rFonts w:ascii="Wingdings" w:hAnsi="Wingdings" w:hint="default"/>
      </w:rPr>
    </w:lvl>
    <w:lvl w:ilvl="6" w:tplc="04020001" w:tentative="1">
      <w:start w:val="1"/>
      <w:numFmt w:val="bullet"/>
      <w:lvlText w:val=""/>
      <w:lvlJc w:val="left"/>
      <w:pPr>
        <w:ind w:left="5954" w:hanging="360"/>
      </w:pPr>
      <w:rPr>
        <w:rFonts w:ascii="Symbol" w:hAnsi="Symbol" w:hint="default"/>
      </w:rPr>
    </w:lvl>
    <w:lvl w:ilvl="7" w:tplc="04020003" w:tentative="1">
      <w:start w:val="1"/>
      <w:numFmt w:val="bullet"/>
      <w:lvlText w:val="o"/>
      <w:lvlJc w:val="left"/>
      <w:pPr>
        <w:ind w:left="6674" w:hanging="360"/>
      </w:pPr>
      <w:rPr>
        <w:rFonts w:ascii="Courier New" w:hAnsi="Courier New" w:cs="Courier New" w:hint="default"/>
      </w:rPr>
    </w:lvl>
    <w:lvl w:ilvl="8" w:tplc="04020005" w:tentative="1">
      <w:start w:val="1"/>
      <w:numFmt w:val="bullet"/>
      <w:lvlText w:val=""/>
      <w:lvlJc w:val="left"/>
      <w:pPr>
        <w:ind w:left="7394" w:hanging="360"/>
      </w:pPr>
      <w:rPr>
        <w:rFonts w:ascii="Wingdings" w:hAnsi="Wingdings" w:hint="default"/>
      </w:rPr>
    </w:lvl>
  </w:abstractNum>
  <w:abstractNum w:abstractNumId="10">
    <w:nsid w:val="2311032B"/>
    <w:multiLevelType w:val="hybridMultilevel"/>
    <w:tmpl w:val="51E0657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23DC55A0"/>
    <w:multiLevelType w:val="hybridMultilevel"/>
    <w:tmpl w:val="9EFE055E"/>
    <w:lvl w:ilvl="0" w:tplc="4BF2FEBC">
      <w:numFmt w:val="none"/>
      <w:lvlText w:val=""/>
      <w:lvlJc w:val="left"/>
      <w:pPr>
        <w:tabs>
          <w:tab w:val="num" w:pos="360"/>
        </w:tabs>
      </w:pPr>
    </w:lvl>
    <w:lvl w:ilvl="1" w:tplc="20CC8C4C">
      <w:start w:val="1"/>
      <w:numFmt w:val="decimal"/>
      <w:lvlText w:val="%2."/>
      <w:lvlJc w:val="left"/>
      <w:pPr>
        <w:tabs>
          <w:tab w:val="num" w:pos="2214"/>
        </w:tabs>
        <w:ind w:left="2214" w:hanging="360"/>
      </w:pPr>
      <w:rPr>
        <w:rFonts w:hint="default"/>
      </w:rPr>
    </w:lvl>
    <w:lvl w:ilvl="2" w:tplc="9D3C88DE" w:tentative="1">
      <w:start w:val="1"/>
      <w:numFmt w:val="bullet"/>
      <w:lvlText w:val=""/>
      <w:lvlJc w:val="left"/>
      <w:pPr>
        <w:ind w:left="2934" w:hanging="360"/>
      </w:pPr>
      <w:rPr>
        <w:rFonts w:ascii="Wingdings" w:hAnsi="Wingdings" w:hint="default"/>
      </w:rPr>
    </w:lvl>
    <w:lvl w:ilvl="3" w:tplc="52BC671A">
      <w:start w:val="1"/>
      <w:numFmt w:val="bullet"/>
      <w:lvlText w:val=""/>
      <w:lvlJc w:val="left"/>
      <w:pPr>
        <w:ind w:left="3654" w:hanging="360"/>
      </w:pPr>
      <w:rPr>
        <w:rFonts w:ascii="Symbol" w:hAnsi="Symbol" w:hint="default"/>
      </w:rPr>
    </w:lvl>
    <w:lvl w:ilvl="4" w:tplc="C01C837E" w:tentative="1">
      <w:start w:val="1"/>
      <w:numFmt w:val="bullet"/>
      <w:lvlText w:val="o"/>
      <w:lvlJc w:val="left"/>
      <w:pPr>
        <w:ind w:left="4374" w:hanging="360"/>
      </w:pPr>
      <w:rPr>
        <w:rFonts w:ascii="Courier New" w:hAnsi="Courier New" w:cs="Courier New" w:hint="default"/>
      </w:rPr>
    </w:lvl>
    <w:lvl w:ilvl="5" w:tplc="FF982C60" w:tentative="1">
      <w:start w:val="1"/>
      <w:numFmt w:val="bullet"/>
      <w:lvlText w:val=""/>
      <w:lvlJc w:val="left"/>
      <w:pPr>
        <w:ind w:left="5094" w:hanging="360"/>
      </w:pPr>
      <w:rPr>
        <w:rFonts w:ascii="Wingdings" w:hAnsi="Wingdings" w:hint="default"/>
      </w:rPr>
    </w:lvl>
    <w:lvl w:ilvl="6" w:tplc="D674DA5A" w:tentative="1">
      <w:start w:val="1"/>
      <w:numFmt w:val="bullet"/>
      <w:lvlText w:val=""/>
      <w:lvlJc w:val="left"/>
      <w:pPr>
        <w:ind w:left="5814" w:hanging="360"/>
      </w:pPr>
      <w:rPr>
        <w:rFonts w:ascii="Symbol" w:hAnsi="Symbol" w:hint="default"/>
      </w:rPr>
    </w:lvl>
    <w:lvl w:ilvl="7" w:tplc="373439A8" w:tentative="1">
      <w:start w:val="1"/>
      <w:numFmt w:val="bullet"/>
      <w:lvlText w:val="o"/>
      <w:lvlJc w:val="left"/>
      <w:pPr>
        <w:ind w:left="6534" w:hanging="360"/>
      </w:pPr>
      <w:rPr>
        <w:rFonts w:ascii="Courier New" w:hAnsi="Courier New" w:cs="Courier New" w:hint="default"/>
      </w:rPr>
    </w:lvl>
    <w:lvl w:ilvl="8" w:tplc="5F466EA4" w:tentative="1">
      <w:start w:val="1"/>
      <w:numFmt w:val="bullet"/>
      <w:lvlText w:val=""/>
      <w:lvlJc w:val="left"/>
      <w:pPr>
        <w:ind w:left="7254" w:hanging="360"/>
      </w:pPr>
      <w:rPr>
        <w:rFonts w:ascii="Wingdings" w:hAnsi="Wingdings" w:hint="default"/>
      </w:rPr>
    </w:lvl>
  </w:abstractNum>
  <w:abstractNum w:abstractNumId="12">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BAF2141"/>
    <w:multiLevelType w:val="hybridMultilevel"/>
    <w:tmpl w:val="CB589390"/>
    <w:lvl w:ilvl="0" w:tplc="73FE4604">
      <w:start w:val="1"/>
      <w:numFmt w:val="bullet"/>
      <w:lvlText w:val=""/>
      <w:lvlJc w:val="left"/>
      <w:pPr>
        <w:ind w:left="1560" w:hanging="360"/>
      </w:pPr>
      <w:rPr>
        <w:rFonts w:ascii="Wingdings" w:hAnsi="Wingdings" w:hint="default"/>
        <w:color w:val="auto"/>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4">
    <w:nsid w:val="381368CB"/>
    <w:multiLevelType w:val="hybridMultilevel"/>
    <w:tmpl w:val="EA30DDDA"/>
    <w:lvl w:ilvl="0" w:tplc="04020001">
      <w:start w:val="1"/>
      <w:numFmt w:val="bullet"/>
      <w:lvlText w:val=""/>
      <w:lvlJc w:val="left"/>
      <w:pPr>
        <w:ind w:left="1140" w:hanging="360"/>
      </w:pPr>
      <w:rPr>
        <w:rFonts w:ascii="Symbol" w:hAnsi="Symbol" w:hint="default"/>
      </w:rPr>
    </w:lvl>
    <w:lvl w:ilvl="1" w:tplc="04020001">
      <w:start w:val="1"/>
      <w:numFmt w:val="bullet"/>
      <w:lvlText w:val=""/>
      <w:lvlJc w:val="left"/>
      <w:pPr>
        <w:ind w:left="1860" w:hanging="360"/>
      </w:pPr>
      <w:rPr>
        <w:rFonts w:ascii="Symbol" w:hAnsi="Symbol" w:hint="default"/>
      </w:rPr>
    </w:lvl>
    <w:lvl w:ilvl="2" w:tplc="04020001">
      <w:start w:val="1"/>
      <w:numFmt w:val="bullet"/>
      <w:lvlText w:val=""/>
      <w:lvlJc w:val="left"/>
      <w:pPr>
        <w:ind w:left="2580" w:hanging="360"/>
      </w:pPr>
      <w:rPr>
        <w:rFonts w:ascii="Symbol" w:hAnsi="Symbol"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5">
    <w:nsid w:val="389444B0"/>
    <w:multiLevelType w:val="hybridMultilevel"/>
    <w:tmpl w:val="E578AE42"/>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6">
    <w:nsid w:val="3C622F31"/>
    <w:multiLevelType w:val="multilevel"/>
    <w:tmpl w:val="BC6623D4"/>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3F4210D6"/>
    <w:multiLevelType w:val="hybridMultilevel"/>
    <w:tmpl w:val="8ADA69EC"/>
    <w:lvl w:ilvl="0" w:tplc="1352A290">
      <w:start w:val="1"/>
      <w:numFmt w:val="bullet"/>
      <w:lvlText w:val=""/>
      <w:lvlJc w:val="left"/>
      <w:pPr>
        <w:ind w:left="1070" w:hanging="360"/>
      </w:pPr>
      <w:rPr>
        <w:rFonts w:ascii="Wingdings" w:hAnsi="Wingdings" w:hint="default"/>
        <w:color w:val="auto"/>
      </w:rPr>
    </w:lvl>
    <w:lvl w:ilvl="1" w:tplc="04020003">
      <w:start w:val="1"/>
      <w:numFmt w:val="bullet"/>
      <w:lvlText w:val="o"/>
      <w:lvlJc w:val="left"/>
      <w:pPr>
        <w:ind w:left="1790" w:hanging="360"/>
      </w:pPr>
      <w:rPr>
        <w:rFonts w:ascii="Courier New" w:hAnsi="Courier New" w:hint="default"/>
      </w:rPr>
    </w:lvl>
    <w:lvl w:ilvl="2" w:tplc="04020005">
      <w:start w:val="1"/>
      <w:numFmt w:val="bullet"/>
      <w:lvlText w:val=""/>
      <w:lvlJc w:val="left"/>
      <w:pPr>
        <w:ind w:left="2510" w:hanging="360"/>
      </w:pPr>
      <w:rPr>
        <w:rFonts w:ascii="Wingdings" w:hAnsi="Wingdings" w:hint="default"/>
      </w:rPr>
    </w:lvl>
    <w:lvl w:ilvl="3" w:tplc="04020001">
      <w:start w:val="1"/>
      <w:numFmt w:val="bullet"/>
      <w:lvlText w:val=""/>
      <w:lvlJc w:val="left"/>
      <w:pPr>
        <w:ind w:left="3230" w:hanging="360"/>
      </w:pPr>
      <w:rPr>
        <w:rFonts w:ascii="Symbol" w:hAnsi="Symbol" w:hint="default"/>
      </w:rPr>
    </w:lvl>
    <w:lvl w:ilvl="4" w:tplc="04020003">
      <w:start w:val="1"/>
      <w:numFmt w:val="bullet"/>
      <w:lvlText w:val="o"/>
      <w:lvlJc w:val="left"/>
      <w:pPr>
        <w:ind w:left="3950" w:hanging="360"/>
      </w:pPr>
      <w:rPr>
        <w:rFonts w:ascii="Courier New" w:hAnsi="Courier New" w:hint="default"/>
      </w:rPr>
    </w:lvl>
    <w:lvl w:ilvl="5" w:tplc="04020005">
      <w:start w:val="1"/>
      <w:numFmt w:val="bullet"/>
      <w:lvlText w:val=""/>
      <w:lvlJc w:val="left"/>
      <w:pPr>
        <w:ind w:left="4670" w:hanging="360"/>
      </w:pPr>
      <w:rPr>
        <w:rFonts w:ascii="Wingdings" w:hAnsi="Wingdings" w:hint="default"/>
      </w:rPr>
    </w:lvl>
    <w:lvl w:ilvl="6" w:tplc="04020001">
      <w:start w:val="1"/>
      <w:numFmt w:val="bullet"/>
      <w:lvlText w:val=""/>
      <w:lvlJc w:val="left"/>
      <w:pPr>
        <w:ind w:left="5390" w:hanging="360"/>
      </w:pPr>
      <w:rPr>
        <w:rFonts w:ascii="Symbol" w:hAnsi="Symbol" w:hint="default"/>
      </w:rPr>
    </w:lvl>
    <w:lvl w:ilvl="7" w:tplc="04020003">
      <w:start w:val="1"/>
      <w:numFmt w:val="bullet"/>
      <w:lvlText w:val="o"/>
      <w:lvlJc w:val="left"/>
      <w:pPr>
        <w:ind w:left="6110" w:hanging="360"/>
      </w:pPr>
      <w:rPr>
        <w:rFonts w:ascii="Courier New" w:hAnsi="Courier New" w:hint="default"/>
      </w:rPr>
    </w:lvl>
    <w:lvl w:ilvl="8" w:tplc="04020005">
      <w:start w:val="1"/>
      <w:numFmt w:val="bullet"/>
      <w:lvlText w:val=""/>
      <w:lvlJc w:val="left"/>
      <w:pPr>
        <w:ind w:left="6830" w:hanging="360"/>
      </w:pPr>
      <w:rPr>
        <w:rFonts w:ascii="Wingdings" w:hAnsi="Wingdings" w:hint="default"/>
      </w:rPr>
    </w:lvl>
  </w:abstractNum>
  <w:abstractNum w:abstractNumId="18">
    <w:nsid w:val="41AF0BEF"/>
    <w:multiLevelType w:val="hybridMultilevel"/>
    <w:tmpl w:val="2460D488"/>
    <w:lvl w:ilvl="0" w:tplc="04090001">
      <w:start w:val="1"/>
      <w:numFmt w:val="bullet"/>
      <w:lvlText w:val=""/>
      <w:lvlJc w:val="left"/>
      <w:pPr>
        <w:ind w:left="2487"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41F21335"/>
    <w:multiLevelType w:val="hybridMultilevel"/>
    <w:tmpl w:val="1F4269D6"/>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107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0">
    <w:nsid w:val="47A95A9C"/>
    <w:multiLevelType w:val="hybridMultilevel"/>
    <w:tmpl w:val="A1E0B3F4"/>
    <w:lvl w:ilvl="0" w:tplc="4DAE85C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332843"/>
    <w:multiLevelType w:val="hybridMultilevel"/>
    <w:tmpl w:val="96969A06"/>
    <w:lvl w:ilvl="0" w:tplc="A64E8E4C">
      <w:start w:val="4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D9C71F6"/>
    <w:multiLevelType w:val="hybridMultilevel"/>
    <w:tmpl w:val="561CC652"/>
    <w:lvl w:ilvl="0" w:tplc="4DAE85C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2C086F"/>
    <w:multiLevelType w:val="hybridMultilevel"/>
    <w:tmpl w:val="9ABCCED4"/>
    <w:lvl w:ilvl="0" w:tplc="04020001">
      <w:start w:val="1"/>
      <w:numFmt w:val="bullet"/>
      <w:lvlText w:val=""/>
      <w:lvlJc w:val="left"/>
      <w:pPr>
        <w:ind w:left="502" w:hanging="360"/>
      </w:pPr>
      <w:rPr>
        <w:rFonts w:ascii="Symbol" w:hAnsi="Symbol" w:hint="default"/>
      </w:rPr>
    </w:lvl>
    <w:lvl w:ilvl="1" w:tplc="04020003">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4">
    <w:nsid w:val="623D0289"/>
    <w:multiLevelType w:val="hybridMultilevel"/>
    <w:tmpl w:val="9168C5E0"/>
    <w:lvl w:ilvl="0" w:tplc="04020001">
      <w:start w:val="1"/>
      <w:numFmt w:val="bullet"/>
      <w:lvlText w:val=""/>
      <w:lvlJc w:val="left"/>
      <w:pPr>
        <w:ind w:left="2496" w:hanging="360"/>
      </w:pPr>
      <w:rPr>
        <w:rFonts w:ascii="Symbol" w:hAnsi="Symbol" w:hint="default"/>
      </w:rPr>
    </w:lvl>
    <w:lvl w:ilvl="1" w:tplc="04020003">
      <w:start w:val="1"/>
      <w:numFmt w:val="bullet"/>
      <w:lvlText w:val="o"/>
      <w:lvlJc w:val="left"/>
      <w:pPr>
        <w:ind w:left="3216" w:hanging="360"/>
      </w:pPr>
      <w:rPr>
        <w:rFonts w:ascii="Courier New" w:hAnsi="Courier New" w:cs="Courier New" w:hint="default"/>
      </w:rPr>
    </w:lvl>
    <w:lvl w:ilvl="2" w:tplc="04020005">
      <w:start w:val="1"/>
      <w:numFmt w:val="bullet"/>
      <w:lvlText w:val=""/>
      <w:lvlJc w:val="left"/>
      <w:pPr>
        <w:ind w:left="3936" w:hanging="360"/>
      </w:pPr>
      <w:rPr>
        <w:rFonts w:ascii="Wingdings" w:hAnsi="Wingdings" w:hint="default"/>
      </w:rPr>
    </w:lvl>
    <w:lvl w:ilvl="3" w:tplc="04020001">
      <w:start w:val="1"/>
      <w:numFmt w:val="bullet"/>
      <w:lvlText w:val=""/>
      <w:lvlJc w:val="left"/>
      <w:pPr>
        <w:ind w:left="4656" w:hanging="360"/>
      </w:pPr>
      <w:rPr>
        <w:rFonts w:ascii="Symbol" w:hAnsi="Symbol" w:hint="default"/>
      </w:rPr>
    </w:lvl>
    <w:lvl w:ilvl="4" w:tplc="04020003">
      <w:start w:val="1"/>
      <w:numFmt w:val="bullet"/>
      <w:lvlText w:val="o"/>
      <w:lvlJc w:val="left"/>
      <w:pPr>
        <w:ind w:left="5376" w:hanging="360"/>
      </w:pPr>
      <w:rPr>
        <w:rFonts w:ascii="Courier New" w:hAnsi="Courier New" w:cs="Courier New" w:hint="default"/>
      </w:rPr>
    </w:lvl>
    <w:lvl w:ilvl="5" w:tplc="04020005">
      <w:start w:val="1"/>
      <w:numFmt w:val="bullet"/>
      <w:lvlText w:val=""/>
      <w:lvlJc w:val="left"/>
      <w:pPr>
        <w:ind w:left="6096" w:hanging="360"/>
      </w:pPr>
      <w:rPr>
        <w:rFonts w:ascii="Wingdings" w:hAnsi="Wingdings" w:hint="default"/>
      </w:rPr>
    </w:lvl>
    <w:lvl w:ilvl="6" w:tplc="04020001">
      <w:start w:val="1"/>
      <w:numFmt w:val="bullet"/>
      <w:lvlText w:val=""/>
      <w:lvlJc w:val="left"/>
      <w:pPr>
        <w:ind w:left="6816" w:hanging="360"/>
      </w:pPr>
      <w:rPr>
        <w:rFonts w:ascii="Symbol" w:hAnsi="Symbol" w:hint="default"/>
      </w:rPr>
    </w:lvl>
    <w:lvl w:ilvl="7" w:tplc="04020003">
      <w:start w:val="1"/>
      <w:numFmt w:val="bullet"/>
      <w:lvlText w:val="o"/>
      <w:lvlJc w:val="left"/>
      <w:pPr>
        <w:ind w:left="7536" w:hanging="360"/>
      </w:pPr>
      <w:rPr>
        <w:rFonts w:ascii="Courier New" w:hAnsi="Courier New" w:cs="Courier New" w:hint="default"/>
      </w:rPr>
    </w:lvl>
    <w:lvl w:ilvl="8" w:tplc="04020005">
      <w:start w:val="1"/>
      <w:numFmt w:val="bullet"/>
      <w:lvlText w:val=""/>
      <w:lvlJc w:val="left"/>
      <w:pPr>
        <w:ind w:left="8256" w:hanging="360"/>
      </w:pPr>
      <w:rPr>
        <w:rFonts w:ascii="Wingdings" w:hAnsi="Wingdings" w:hint="default"/>
      </w:rPr>
    </w:lvl>
  </w:abstractNum>
  <w:abstractNum w:abstractNumId="25">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7">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28">
    <w:nsid w:val="67877E0C"/>
    <w:multiLevelType w:val="hybridMultilevel"/>
    <w:tmpl w:val="38380EC6"/>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9">
    <w:nsid w:val="6A7A1A2E"/>
    <w:multiLevelType w:val="singleLevel"/>
    <w:tmpl w:val="0A465FEC"/>
    <w:lvl w:ilvl="0">
      <w:start w:val="1"/>
      <w:numFmt w:val="bullet"/>
      <w:lvlText w:val="-"/>
      <w:lvlJc w:val="left"/>
      <w:pPr>
        <w:tabs>
          <w:tab w:val="num" w:pos="360"/>
        </w:tabs>
        <w:ind w:left="360" w:hanging="360"/>
      </w:pPr>
      <w:rPr>
        <w:rFonts w:hint="default"/>
      </w:rPr>
    </w:lvl>
  </w:abstractNum>
  <w:abstractNum w:abstractNumId="30">
    <w:nsid w:val="6B20740C"/>
    <w:multiLevelType w:val="hybridMultilevel"/>
    <w:tmpl w:val="6A2C98C8"/>
    <w:lvl w:ilvl="0" w:tplc="04020013">
      <w:start w:val="1"/>
      <w:numFmt w:val="upperRoman"/>
      <w:lvlText w:val="%1."/>
      <w:lvlJc w:val="righ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1">
    <w:nsid w:val="6B8A5962"/>
    <w:multiLevelType w:val="hybridMultilevel"/>
    <w:tmpl w:val="498AA6E0"/>
    <w:lvl w:ilvl="0" w:tplc="4DAE85CC">
      <w:start w:val="1"/>
      <w:numFmt w:val="bullet"/>
      <w:lvlText w:val=""/>
      <w:lvlJc w:val="left"/>
      <w:pPr>
        <w:tabs>
          <w:tab w:val="num" w:pos="720"/>
        </w:tabs>
        <w:ind w:left="720" w:hanging="360"/>
      </w:pPr>
      <w:rPr>
        <w:rFonts w:ascii="Symbol" w:hAnsi="Symbol" w:hint="default"/>
        <w:color w:val="auto"/>
      </w:rPr>
    </w:lvl>
    <w:lvl w:ilvl="1" w:tplc="73BEC13C">
      <w:numFmt w:val="bullet"/>
      <w:lvlText w:val="-"/>
      <w:lvlJc w:val="left"/>
      <w:pPr>
        <w:tabs>
          <w:tab w:val="num" w:pos="2760"/>
        </w:tabs>
        <w:ind w:left="2760" w:hanging="960"/>
      </w:pPr>
      <w:rPr>
        <w:rFonts w:ascii="Times New Roman" w:eastAsia="TimesNew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2626428"/>
    <w:multiLevelType w:val="hybridMultilevel"/>
    <w:tmpl w:val="2C3A0680"/>
    <w:lvl w:ilvl="0" w:tplc="0E981D90">
      <w:start w:val="1"/>
      <w:numFmt w:val="bullet"/>
      <w:lvlText w:val="-"/>
      <w:lvlJc w:val="left"/>
      <w:pPr>
        <w:ind w:left="720" w:hanging="360"/>
      </w:pPr>
      <w:rPr>
        <w:rFonts w:ascii="Times New Roman" w:eastAsia="Calibri" w:hAnsi="Times New Roman" w:cs="Times New Roman" w:hint="default"/>
      </w:rPr>
    </w:lvl>
    <w:lvl w:ilvl="1" w:tplc="1276AF72">
      <w:start w:val="4"/>
      <w:numFmt w:val="bullet"/>
      <w:lvlText w:val="-"/>
      <w:lvlJc w:val="left"/>
      <w:pPr>
        <w:ind w:left="1440" w:hanging="360"/>
      </w:pPr>
      <w:rPr>
        <w:rFonts w:ascii="Times New Roman" w:eastAsia="Times New Roman" w:hAnsi="Times New Roman"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746C18F9"/>
    <w:multiLevelType w:val="hybridMultilevel"/>
    <w:tmpl w:val="88A6E4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63F1F68"/>
    <w:multiLevelType w:val="hybridMultilevel"/>
    <w:tmpl w:val="FD3C9F9E"/>
    <w:lvl w:ilvl="0" w:tplc="31DC295A">
      <w:start w:val="1"/>
      <w:numFmt w:val="bullet"/>
      <w:lvlText w:val=""/>
      <w:lvlJc w:val="left"/>
      <w:pPr>
        <w:tabs>
          <w:tab w:val="num" w:pos="0"/>
        </w:tabs>
        <w:ind w:left="1080" w:hanging="360"/>
      </w:pPr>
      <w:rPr>
        <w:rFonts w:ascii="Wingdings" w:hAnsi="Wingdings"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35">
    <w:nsid w:val="78262C41"/>
    <w:multiLevelType w:val="hybridMultilevel"/>
    <w:tmpl w:val="BD8C5A14"/>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nsid w:val="7A3A59CC"/>
    <w:multiLevelType w:val="hybridMultilevel"/>
    <w:tmpl w:val="7078304A"/>
    <w:lvl w:ilvl="0" w:tplc="5FF0D154">
      <w:start w:val="1"/>
      <w:numFmt w:val="bullet"/>
      <w:lvlText w:val=""/>
      <w:lvlJc w:val="left"/>
      <w:pPr>
        <w:tabs>
          <w:tab w:val="num" w:pos="720"/>
        </w:tabs>
        <w:ind w:left="1368"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7"/>
  </w:num>
  <w:num w:numId="4">
    <w:abstractNumId w:val="1"/>
  </w:num>
  <w:num w:numId="5">
    <w:abstractNumId w:val="19"/>
  </w:num>
  <w:num w:numId="6">
    <w:abstractNumId w:val="0"/>
  </w:num>
  <w:num w:numId="7">
    <w:abstractNumId w:val="7"/>
  </w:num>
  <w:num w:numId="8">
    <w:abstractNumId w:val="13"/>
  </w:num>
  <w:num w:numId="9">
    <w:abstractNumId w:val="15"/>
  </w:num>
  <w:num w:numId="10">
    <w:abstractNumId w:val="18"/>
  </w:num>
  <w:num w:numId="11">
    <w:abstractNumId w:val="8"/>
  </w:num>
  <w:num w:numId="12">
    <w:abstractNumId w:val="34"/>
  </w:num>
  <w:num w:numId="13">
    <w:abstractNumId w:val="22"/>
  </w:num>
  <w:num w:numId="14">
    <w:abstractNumId w:val="37"/>
  </w:num>
  <w:num w:numId="15">
    <w:abstractNumId w:val="31"/>
  </w:num>
  <w:num w:numId="16">
    <w:abstractNumId w:val="2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9"/>
  </w:num>
  <w:num w:numId="20">
    <w:abstractNumId w:val="27"/>
  </w:num>
  <w:num w:numId="21">
    <w:abstractNumId w:val="2"/>
  </w:num>
  <w:num w:numId="22">
    <w:abstractNumId w:val="6"/>
  </w:num>
  <w:num w:numId="23">
    <w:abstractNumId w:val="5"/>
  </w:num>
  <w:num w:numId="24">
    <w:abstractNumId w:val="26"/>
  </w:num>
  <w:num w:numId="25">
    <w:abstractNumId w:val="36"/>
  </w:num>
  <w:num w:numId="26">
    <w:abstractNumId w:val="4"/>
  </w:num>
  <w:num w:numId="27">
    <w:abstractNumId w:val="12"/>
  </w:num>
  <w:num w:numId="28">
    <w:abstractNumId w:val="25"/>
  </w:num>
  <w:num w:numId="29">
    <w:abstractNumId w:val="11"/>
  </w:num>
  <w:num w:numId="30">
    <w:abstractNumId w:val="24"/>
  </w:num>
  <w:num w:numId="31">
    <w:abstractNumId w:val="28"/>
  </w:num>
  <w:num w:numId="32">
    <w:abstractNumId w:val="10"/>
  </w:num>
  <w:num w:numId="33">
    <w:abstractNumId w:val="32"/>
  </w:num>
  <w:num w:numId="34">
    <w:abstractNumId w:val="23"/>
  </w:num>
  <w:num w:numId="35">
    <w:abstractNumId w:val="9"/>
  </w:num>
  <w:num w:numId="36">
    <w:abstractNumId w:val="35"/>
  </w:num>
  <w:num w:numId="37">
    <w:abstractNumId w:val="30"/>
  </w:num>
  <w:num w:numId="38">
    <w:abstractNumId w:val="14"/>
  </w:num>
  <w:num w:numId="39">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91A"/>
    <w:rsid w:val="0000313C"/>
    <w:rsid w:val="000050F2"/>
    <w:rsid w:val="00015A68"/>
    <w:rsid w:val="00030118"/>
    <w:rsid w:val="000447D1"/>
    <w:rsid w:val="00050244"/>
    <w:rsid w:val="00077CF8"/>
    <w:rsid w:val="00083F8D"/>
    <w:rsid w:val="000C6FB9"/>
    <w:rsid w:val="000E3E2B"/>
    <w:rsid w:val="00111F2C"/>
    <w:rsid w:val="0011254D"/>
    <w:rsid w:val="00113D1A"/>
    <w:rsid w:val="00120FBA"/>
    <w:rsid w:val="00130A8F"/>
    <w:rsid w:val="00145FAF"/>
    <w:rsid w:val="00155BF3"/>
    <w:rsid w:val="00175046"/>
    <w:rsid w:val="00180219"/>
    <w:rsid w:val="00181D9F"/>
    <w:rsid w:val="001D04AF"/>
    <w:rsid w:val="001D70F6"/>
    <w:rsid w:val="001E721B"/>
    <w:rsid w:val="001F3F44"/>
    <w:rsid w:val="002134BA"/>
    <w:rsid w:val="00237812"/>
    <w:rsid w:val="002642A1"/>
    <w:rsid w:val="00295024"/>
    <w:rsid w:val="00295C81"/>
    <w:rsid w:val="002A1551"/>
    <w:rsid w:val="002A691A"/>
    <w:rsid w:val="002D1A3E"/>
    <w:rsid w:val="002E0F30"/>
    <w:rsid w:val="003124C4"/>
    <w:rsid w:val="003143BB"/>
    <w:rsid w:val="00332384"/>
    <w:rsid w:val="003425BA"/>
    <w:rsid w:val="0036495D"/>
    <w:rsid w:val="00370EB3"/>
    <w:rsid w:val="00380D37"/>
    <w:rsid w:val="0038245A"/>
    <w:rsid w:val="00397FAB"/>
    <w:rsid w:val="003B74DA"/>
    <w:rsid w:val="003F4EAA"/>
    <w:rsid w:val="00431C1B"/>
    <w:rsid w:val="00435574"/>
    <w:rsid w:val="00437B43"/>
    <w:rsid w:val="00445A50"/>
    <w:rsid w:val="004516D5"/>
    <w:rsid w:val="00467B20"/>
    <w:rsid w:val="00472CCC"/>
    <w:rsid w:val="00473F57"/>
    <w:rsid w:val="004A3C28"/>
    <w:rsid w:val="004A6C78"/>
    <w:rsid w:val="004B2E33"/>
    <w:rsid w:val="004E4218"/>
    <w:rsid w:val="00505724"/>
    <w:rsid w:val="00511827"/>
    <w:rsid w:val="00537123"/>
    <w:rsid w:val="0054447A"/>
    <w:rsid w:val="00546F8B"/>
    <w:rsid w:val="005622A5"/>
    <w:rsid w:val="00564CA6"/>
    <w:rsid w:val="00585AB3"/>
    <w:rsid w:val="005A17B9"/>
    <w:rsid w:val="005B64C5"/>
    <w:rsid w:val="005C30EA"/>
    <w:rsid w:val="005C67EF"/>
    <w:rsid w:val="005D38B6"/>
    <w:rsid w:val="00602026"/>
    <w:rsid w:val="00603885"/>
    <w:rsid w:val="0063083F"/>
    <w:rsid w:val="00674933"/>
    <w:rsid w:val="006A5C85"/>
    <w:rsid w:val="006A75DB"/>
    <w:rsid w:val="006B4440"/>
    <w:rsid w:val="006C0CBA"/>
    <w:rsid w:val="006D6C85"/>
    <w:rsid w:val="006E0FD7"/>
    <w:rsid w:val="006E29A2"/>
    <w:rsid w:val="0070290D"/>
    <w:rsid w:val="00702D37"/>
    <w:rsid w:val="007439FC"/>
    <w:rsid w:val="00743ED7"/>
    <w:rsid w:val="007634FE"/>
    <w:rsid w:val="00783E11"/>
    <w:rsid w:val="00792ABD"/>
    <w:rsid w:val="007D0F9E"/>
    <w:rsid w:val="007E3094"/>
    <w:rsid w:val="007F7BB5"/>
    <w:rsid w:val="00831890"/>
    <w:rsid w:val="00836877"/>
    <w:rsid w:val="008410BD"/>
    <w:rsid w:val="008414DA"/>
    <w:rsid w:val="00845A67"/>
    <w:rsid w:val="00850138"/>
    <w:rsid w:val="008C5A2D"/>
    <w:rsid w:val="008E0BF5"/>
    <w:rsid w:val="00902B1B"/>
    <w:rsid w:val="00911445"/>
    <w:rsid w:val="009240A3"/>
    <w:rsid w:val="009445A0"/>
    <w:rsid w:val="00950193"/>
    <w:rsid w:val="009509BD"/>
    <w:rsid w:val="00960FB2"/>
    <w:rsid w:val="009738E1"/>
    <w:rsid w:val="00973FCB"/>
    <w:rsid w:val="009743A2"/>
    <w:rsid w:val="00981295"/>
    <w:rsid w:val="0098533F"/>
    <w:rsid w:val="00987962"/>
    <w:rsid w:val="00994D48"/>
    <w:rsid w:val="009A5727"/>
    <w:rsid w:val="009A7497"/>
    <w:rsid w:val="009B0348"/>
    <w:rsid w:val="009C5716"/>
    <w:rsid w:val="009D5A01"/>
    <w:rsid w:val="00A1134C"/>
    <w:rsid w:val="00A2451F"/>
    <w:rsid w:val="00A35041"/>
    <w:rsid w:val="00A44B0F"/>
    <w:rsid w:val="00A44BB4"/>
    <w:rsid w:val="00A4505E"/>
    <w:rsid w:val="00A63E86"/>
    <w:rsid w:val="00A86611"/>
    <w:rsid w:val="00A87D4F"/>
    <w:rsid w:val="00A903E7"/>
    <w:rsid w:val="00A96BB8"/>
    <w:rsid w:val="00AC7969"/>
    <w:rsid w:val="00AC7B89"/>
    <w:rsid w:val="00AE2E1A"/>
    <w:rsid w:val="00B347DC"/>
    <w:rsid w:val="00B47334"/>
    <w:rsid w:val="00B6534B"/>
    <w:rsid w:val="00B71CF8"/>
    <w:rsid w:val="00B751E0"/>
    <w:rsid w:val="00B81B06"/>
    <w:rsid w:val="00B86DD9"/>
    <w:rsid w:val="00B87D56"/>
    <w:rsid w:val="00B945E4"/>
    <w:rsid w:val="00BA6534"/>
    <w:rsid w:val="00BA6C57"/>
    <w:rsid w:val="00BC1AE4"/>
    <w:rsid w:val="00BD7E81"/>
    <w:rsid w:val="00BF50A9"/>
    <w:rsid w:val="00C049C4"/>
    <w:rsid w:val="00C21D83"/>
    <w:rsid w:val="00C810F4"/>
    <w:rsid w:val="00C81FD7"/>
    <w:rsid w:val="00C869B1"/>
    <w:rsid w:val="00C976AA"/>
    <w:rsid w:val="00CD1CEC"/>
    <w:rsid w:val="00CE068A"/>
    <w:rsid w:val="00CF32D9"/>
    <w:rsid w:val="00D005EB"/>
    <w:rsid w:val="00D0345D"/>
    <w:rsid w:val="00D168AD"/>
    <w:rsid w:val="00D5125B"/>
    <w:rsid w:val="00D618F4"/>
    <w:rsid w:val="00D6525C"/>
    <w:rsid w:val="00D67D7E"/>
    <w:rsid w:val="00D71DC4"/>
    <w:rsid w:val="00D83265"/>
    <w:rsid w:val="00D969B8"/>
    <w:rsid w:val="00DA4CA0"/>
    <w:rsid w:val="00DB774D"/>
    <w:rsid w:val="00DD3C0C"/>
    <w:rsid w:val="00DD3DF2"/>
    <w:rsid w:val="00DE4F24"/>
    <w:rsid w:val="00E24BAB"/>
    <w:rsid w:val="00E42678"/>
    <w:rsid w:val="00E45CFC"/>
    <w:rsid w:val="00E45F07"/>
    <w:rsid w:val="00EA1A9E"/>
    <w:rsid w:val="00EA35FA"/>
    <w:rsid w:val="00EA480C"/>
    <w:rsid w:val="00EB7259"/>
    <w:rsid w:val="00EC0423"/>
    <w:rsid w:val="00EC1B3B"/>
    <w:rsid w:val="00EF0320"/>
    <w:rsid w:val="00EF50B9"/>
    <w:rsid w:val="00EF7C37"/>
    <w:rsid w:val="00F00547"/>
    <w:rsid w:val="00F2699A"/>
    <w:rsid w:val="00F3764A"/>
    <w:rsid w:val="00F454C7"/>
    <w:rsid w:val="00F534A6"/>
    <w:rsid w:val="00F62577"/>
    <w:rsid w:val="00F70099"/>
    <w:rsid w:val="00F81E6C"/>
    <w:rsid w:val="00F83160"/>
    <w:rsid w:val="00F913B2"/>
    <w:rsid w:val="00FB6A60"/>
    <w:rsid w:val="00FC0452"/>
    <w:rsid w:val="00FD1A58"/>
    <w:rsid w:val="00FE211C"/>
    <w:rsid w:val="00FF1194"/>
    <w:rsid w:val="00FF5CD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91A"/>
  </w:style>
  <w:style w:type="paragraph" w:styleId="1">
    <w:name w:val="heading 1"/>
    <w:basedOn w:val="a"/>
    <w:next w:val="a"/>
    <w:link w:val="10"/>
    <w:qFormat/>
    <w:rsid w:val="007F7BB5"/>
    <w:pPr>
      <w:keepNext/>
      <w:spacing w:after="0" w:line="240" w:lineRule="auto"/>
      <w:ind w:left="720"/>
      <w:jc w:val="both"/>
      <w:outlineLvl w:val="0"/>
    </w:pPr>
    <w:rPr>
      <w:rFonts w:ascii="Times New Roman" w:eastAsia="Calibri" w:hAnsi="Times New Roman" w:cs="Times New Roman"/>
      <w:sz w:val="28"/>
      <w:szCs w:val="24"/>
    </w:rPr>
  </w:style>
  <w:style w:type="paragraph" w:styleId="2">
    <w:name w:val="heading 2"/>
    <w:basedOn w:val="a"/>
    <w:next w:val="a"/>
    <w:link w:val="20"/>
    <w:qFormat/>
    <w:rsid w:val="007F7BB5"/>
    <w:pPr>
      <w:keepNext/>
      <w:spacing w:after="0" w:line="240" w:lineRule="auto"/>
      <w:jc w:val="both"/>
      <w:outlineLvl w:val="1"/>
    </w:pPr>
    <w:rPr>
      <w:rFonts w:ascii="Times New Roman" w:eastAsia="Calibri" w:hAnsi="Times New Roman" w:cs="Times New Roman"/>
      <w:sz w:val="28"/>
      <w:szCs w:val="24"/>
    </w:rPr>
  </w:style>
  <w:style w:type="paragraph" w:styleId="3">
    <w:name w:val="heading 3"/>
    <w:basedOn w:val="a"/>
    <w:next w:val="a"/>
    <w:link w:val="30"/>
    <w:qFormat/>
    <w:rsid w:val="007F7BB5"/>
    <w:pPr>
      <w:keepNext/>
      <w:spacing w:after="0" w:line="240" w:lineRule="auto"/>
      <w:jc w:val="both"/>
      <w:outlineLvl w:val="2"/>
    </w:pPr>
    <w:rPr>
      <w:rFonts w:ascii="Times New Roman" w:eastAsia="Calibri" w:hAnsi="Times New Roman" w:cs="Times New Roman"/>
      <w:b/>
      <w:bCs/>
      <w:sz w:val="28"/>
      <w:szCs w:val="24"/>
    </w:rPr>
  </w:style>
  <w:style w:type="paragraph" w:styleId="4">
    <w:name w:val="heading 4"/>
    <w:basedOn w:val="a"/>
    <w:next w:val="a"/>
    <w:link w:val="40"/>
    <w:unhideWhenUsed/>
    <w:qFormat/>
    <w:rsid w:val="00F7009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F7BB5"/>
    <w:pPr>
      <w:keepNext/>
      <w:spacing w:after="0" w:line="240" w:lineRule="auto"/>
      <w:jc w:val="both"/>
      <w:outlineLvl w:val="4"/>
    </w:pPr>
    <w:rPr>
      <w:rFonts w:ascii="Times New Roman" w:eastAsia="Calibri" w:hAnsi="Times New Roman" w:cs="Times New Roman"/>
      <w:sz w:val="28"/>
      <w:szCs w:val="24"/>
      <w:u w:val="single"/>
    </w:rPr>
  </w:style>
  <w:style w:type="paragraph" w:styleId="6">
    <w:name w:val="heading 6"/>
    <w:basedOn w:val="a"/>
    <w:next w:val="a"/>
    <w:link w:val="60"/>
    <w:qFormat/>
    <w:rsid w:val="007F7BB5"/>
    <w:pPr>
      <w:keepNext/>
      <w:spacing w:after="0" w:line="240" w:lineRule="auto"/>
      <w:jc w:val="center"/>
      <w:outlineLvl w:val="5"/>
    </w:pPr>
    <w:rPr>
      <w:rFonts w:ascii="Times New Roman" w:eastAsia="Calibri" w:hAnsi="Times New Roman" w:cs="Times New Roman"/>
      <w:b/>
      <w:sz w:val="40"/>
      <w:szCs w:val="24"/>
    </w:rPr>
  </w:style>
  <w:style w:type="paragraph" w:styleId="7">
    <w:name w:val="heading 7"/>
    <w:basedOn w:val="a"/>
    <w:next w:val="a"/>
    <w:link w:val="70"/>
    <w:qFormat/>
    <w:rsid w:val="007F7BB5"/>
    <w:pPr>
      <w:keepNext/>
      <w:spacing w:after="0" w:line="240" w:lineRule="auto"/>
      <w:jc w:val="center"/>
      <w:outlineLvl w:val="6"/>
    </w:pPr>
    <w:rPr>
      <w:rFonts w:ascii="Times New Roman" w:eastAsia="Calibri" w:hAnsi="Times New Roman" w:cs="Times New Roman"/>
      <w:b/>
      <w:sz w:val="28"/>
      <w:szCs w:val="24"/>
    </w:rPr>
  </w:style>
  <w:style w:type="paragraph" w:styleId="8">
    <w:name w:val="heading 8"/>
    <w:basedOn w:val="a"/>
    <w:next w:val="a"/>
    <w:link w:val="80"/>
    <w:qFormat/>
    <w:rsid w:val="007F7BB5"/>
    <w:pPr>
      <w:keepNext/>
      <w:spacing w:after="0" w:line="240" w:lineRule="auto"/>
      <w:jc w:val="both"/>
      <w:outlineLvl w:val="7"/>
    </w:pPr>
    <w:rPr>
      <w:rFonts w:ascii="Times New Roman" w:eastAsia="Calibri" w:hAnsi="Times New Roman" w:cs="Times New Roman"/>
      <w:b/>
      <w:sz w:val="24"/>
      <w:szCs w:val="24"/>
    </w:rPr>
  </w:style>
  <w:style w:type="paragraph" w:styleId="9">
    <w:name w:val="heading 9"/>
    <w:basedOn w:val="a"/>
    <w:next w:val="a"/>
    <w:link w:val="90"/>
    <w:qFormat/>
    <w:rsid w:val="007F7BB5"/>
    <w:pPr>
      <w:keepNext/>
      <w:spacing w:after="0" w:line="240" w:lineRule="auto"/>
      <w:outlineLvl w:val="8"/>
    </w:pPr>
    <w:rPr>
      <w:rFonts w:ascii="Times New Roman" w:eastAsia="Calibri"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A691A"/>
    <w:pPr>
      <w:spacing w:after="0" w:line="240" w:lineRule="auto"/>
    </w:pPr>
  </w:style>
  <w:style w:type="character" w:customStyle="1" w:styleId="40">
    <w:name w:val="Заглавие 4 Знак"/>
    <w:basedOn w:val="a0"/>
    <w:link w:val="4"/>
    <w:rsid w:val="00F70099"/>
    <w:rPr>
      <w:rFonts w:asciiTheme="majorHAnsi" w:eastAsiaTheme="majorEastAsia" w:hAnsiTheme="majorHAnsi" w:cstheme="majorBidi"/>
      <w:b/>
      <w:bCs/>
      <w:i/>
      <w:iCs/>
      <w:color w:val="4F81BD" w:themeColor="accent1"/>
    </w:rPr>
  </w:style>
  <w:style w:type="character" w:customStyle="1" w:styleId="10">
    <w:name w:val="Заглавие 1 Знак"/>
    <w:basedOn w:val="a0"/>
    <w:link w:val="1"/>
    <w:rsid w:val="007F7BB5"/>
    <w:rPr>
      <w:rFonts w:ascii="Times New Roman" w:eastAsia="Calibri" w:hAnsi="Times New Roman" w:cs="Times New Roman"/>
      <w:sz w:val="28"/>
      <w:szCs w:val="24"/>
    </w:rPr>
  </w:style>
  <w:style w:type="character" w:customStyle="1" w:styleId="20">
    <w:name w:val="Заглавие 2 Знак"/>
    <w:basedOn w:val="a0"/>
    <w:link w:val="2"/>
    <w:rsid w:val="007F7BB5"/>
    <w:rPr>
      <w:rFonts w:ascii="Times New Roman" w:eastAsia="Calibri" w:hAnsi="Times New Roman" w:cs="Times New Roman"/>
      <w:sz w:val="28"/>
      <w:szCs w:val="24"/>
    </w:rPr>
  </w:style>
  <w:style w:type="character" w:customStyle="1" w:styleId="30">
    <w:name w:val="Заглавие 3 Знак"/>
    <w:basedOn w:val="a0"/>
    <w:link w:val="3"/>
    <w:uiPriority w:val="9"/>
    <w:rsid w:val="007F7BB5"/>
    <w:rPr>
      <w:rFonts w:ascii="Times New Roman" w:eastAsia="Calibri" w:hAnsi="Times New Roman" w:cs="Times New Roman"/>
      <w:b/>
      <w:bCs/>
      <w:sz w:val="28"/>
      <w:szCs w:val="24"/>
    </w:rPr>
  </w:style>
  <w:style w:type="character" w:customStyle="1" w:styleId="50">
    <w:name w:val="Заглавие 5 Знак"/>
    <w:basedOn w:val="a0"/>
    <w:link w:val="5"/>
    <w:rsid w:val="007F7BB5"/>
    <w:rPr>
      <w:rFonts w:ascii="Times New Roman" w:eastAsia="Calibri" w:hAnsi="Times New Roman" w:cs="Times New Roman"/>
      <w:sz w:val="28"/>
      <w:szCs w:val="24"/>
      <w:u w:val="single"/>
    </w:rPr>
  </w:style>
  <w:style w:type="character" w:customStyle="1" w:styleId="60">
    <w:name w:val="Заглавие 6 Знак"/>
    <w:basedOn w:val="a0"/>
    <w:link w:val="6"/>
    <w:rsid w:val="007F7BB5"/>
    <w:rPr>
      <w:rFonts w:ascii="Times New Roman" w:eastAsia="Calibri" w:hAnsi="Times New Roman" w:cs="Times New Roman"/>
      <w:b/>
      <w:sz w:val="40"/>
      <w:szCs w:val="24"/>
    </w:rPr>
  </w:style>
  <w:style w:type="character" w:customStyle="1" w:styleId="70">
    <w:name w:val="Заглавие 7 Знак"/>
    <w:basedOn w:val="a0"/>
    <w:link w:val="7"/>
    <w:rsid w:val="007F7BB5"/>
    <w:rPr>
      <w:rFonts w:ascii="Times New Roman" w:eastAsia="Calibri" w:hAnsi="Times New Roman" w:cs="Times New Roman"/>
      <w:b/>
      <w:sz w:val="28"/>
      <w:szCs w:val="24"/>
    </w:rPr>
  </w:style>
  <w:style w:type="character" w:customStyle="1" w:styleId="80">
    <w:name w:val="Заглавие 8 Знак"/>
    <w:basedOn w:val="a0"/>
    <w:link w:val="8"/>
    <w:rsid w:val="007F7BB5"/>
    <w:rPr>
      <w:rFonts w:ascii="Times New Roman" w:eastAsia="Calibri" w:hAnsi="Times New Roman" w:cs="Times New Roman"/>
      <w:b/>
      <w:sz w:val="24"/>
      <w:szCs w:val="24"/>
    </w:rPr>
  </w:style>
  <w:style w:type="character" w:customStyle="1" w:styleId="90">
    <w:name w:val="Заглавие 9 Знак"/>
    <w:basedOn w:val="a0"/>
    <w:link w:val="9"/>
    <w:rsid w:val="007F7BB5"/>
    <w:rPr>
      <w:rFonts w:ascii="Times New Roman" w:eastAsia="Calibri" w:hAnsi="Times New Roman" w:cs="Times New Roman"/>
      <w:b/>
      <w:sz w:val="24"/>
      <w:szCs w:val="24"/>
    </w:rPr>
  </w:style>
  <w:style w:type="numbering" w:customStyle="1" w:styleId="11">
    <w:name w:val="Без списък1"/>
    <w:next w:val="a2"/>
    <w:uiPriority w:val="99"/>
    <w:semiHidden/>
    <w:unhideWhenUsed/>
    <w:rsid w:val="007F7BB5"/>
  </w:style>
  <w:style w:type="paragraph" w:styleId="a4">
    <w:name w:val="List Paragraph"/>
    <w:basedOn w:val="a"/>
    <w:qFormat/>
    <w:rsid w:val="007F7BB5"/>
    <w:pPr>
      <w:spacing w:after="0" w:line="240" w:lineRule="auto"/>
      <w:ind w:left="720"/>
      <w:contextualSpacing/>
    </w:pPr>
    <w:rPr>
      <w:sz w:val="24"/>
      <w:szCs w:val="24"/>
    </w:rPr>
  </w:style>
  <w:style w:type="character" w:styleId="a5">
    <w:name w:val="Strong"/>
    <w:qFormat/>
    <w:rsid w:val="007F7BB5"/>
    <w:rPr>
      <w:b/>
      <w:bCs/>
    </w:rPr>
  </w:style>
  <w:style w:type="numbering" w:customStyle="1" w:styleId="110">
    <w:name w:val="Без списък11"/>
    <w:next w:val="a2"/>
    <w:semiHidden/>
    <w:rsid w:val="007F7BB5"/>
  </w:style>
  <w:style w:type="paragraph" w:styleId="a6">
    <w:name w:val="header"/>
    <w:basedOn w:val="a"/>
    <w:link w:val="a7"/>
    <w:rsid w:val="007F7BB5"/>
    <w:pPr>
      <w:tabs>
        <w:tab w:val="center" w:pos="4536"/>
        <w:tab w:val="right" w:pos="9072"/>
      </w:tabs>
    </w:pPr>
    <w:rPr>
      <w:rFonts w:ascii="Calibri" w:eastAsia="Times New Roman" w:hAnsi="Calibri" w:cs="Times New Roman"/>
    </w:rPr>
  </w:style>
  <w:style w:type="character" w:customStyle="1" w:styleId="a7">
    <w:name w:val="Горен колонтитул Знак"/>
    <w:basedOn w:val="a0"/>
    <w:link w:val="a6"/>
    <w:rsid w:val="007F7BB5"/>
    <w:rPr>
      <w:rFonts w:ascii="Calibri" w:eastAsia="Times New Roman" w:hAnsi="Calibri" w:cs="Times New Roman"/>
    </w:rPr>
  </w:style>
  <w:style w:type="paragraph" w:styleId="a8">
    <w:name w:val="footer"/>
    <w:basedOn w:val="a"/>
    <w:link w:val="a9"/>
    <w:rsid w:val="007F7BB5"/>
    <w:pPr>
      <w:tabs>
        <w:tab w:val="center" w:pos="4536"/>
        <w:tab w:val="right" w:pos="9072"/>
      </w:tabs>
    </w:pPr>
    <w:rPr>
      <w:rFonts w:ascii="Calibri" w:eastAsia="Times New Roman" w:hAnsi="Calibri" w:cs="Times New Roman"/>
    </w:rPr>
  </w:style>
  <w:style w:type="character" w:customStyle="1" w:styleId="a9">
    <w:name w:val="Долен колонтитул Знак"/>
    <w:basedOn w:val="a0"/>
    <w:link w:val="a8"/>
    <w:uiPriority w:val="99"/>
    <w:rsid w:val="007F7BB5"/>
    <w:rPr>
      <w:rFonts w:ascii="Calibri" w:eastAsia="Times New Roman" w:hAnsi="Calibri" w:cs="Times New Roman"/>
    </w:rPr>
  </w:style>
  <w:style w:type="character" w:styleId="aa">
    <w:name w:val="Hyperlink"/>
    <w:uiPriority w:val="99"/>
    <w:rsid w:val="007F7BB5"/>
    <w:rPr>
      <w:rFonts w:cs="Times New Roman"/>
      <w:color w:val="0000FF"/>
      <w:u w:val="single"/>
    </w:rPr>
  </w:style>
  <w:style w:type="paragraph" w:styleId="ab">
    <w:name w:val="Body Text"/>
    <w:basedOn w:val="a"/>
    <w:link w:val="ac"/>
    <w:rsid w:val="007F7BB5"/>
    <w:pPr>
      <w:tabs>
        <w:tab w:val="left" w:pos="4018"/>
      </w:tabs>
      <w:jc w:val="both"/>
    </w:pPr>
    <w:rPr>
      <w:rFonts w:ascii="Calibri" w:eastAsia="Times New Roman" w:hAnsi="Calibri" w:cs="Times New Roman"/>
      <w:b/>
      <w:bCs/>
      <w:sz w:val="28"/>
      <w:szCs w:val="28"/>
    </w:rPr>
  </w:style>
  <w:style w:type="character" w:customStyle="1" w:styleId="ac">
    <w:name w:val="Основен текст Знак"/>
    <w:basedOn w:val="a0"/>
    <w:link w:val="ab"/>
    <w:rsid w:val="007F7BB5"/>
    <w:rPr>
      <w:rFonts w:ascii="Calibri" w:eastAsia="Times New Roman" w:hAnsi="Calibri" w:cs="Times New Roman"/>
      <w:b/>
      <w:bCs/>
      <w:sz w:val="28"/>
      <w:szCs w:val="28"/>
    </w:rPr>
  </w:style>
  <w:style w:type="paragraph" w:customStyle="1" w:styleId="CharCharChar">
    <w:name w:val="Char Char Char Знак"/>
    <w:basedOn w:val="a"/>
    <w:rsid w:val="007F7BB5"/>
    <w:pPr>
      <w:tabs>
        <w:tab w:val="left" w:pos="709"/>
      </w:tabs>
    </w:pPr>
    <w:rPr>
      <w:rFonts w:ascii="Tahoma" w:eastAsia="Times New Roman" w:hAnsi="Tahoma" w:cs="Tahoma"/>
      <w:lang w:val="pl-PL" w:eastAsia="pl-PL"/>
    </w:rPr>
  </w:style>
  <w:style w:type="paragraph" w:styleId="ad">
    <w:name w:val="Balloon Text"/>
    <w:basedOn w:val="a"/>
    <w:link w:val="ae"/>
    <w:semiHidden/>
    <w:rsid w:val="007F7BB5"/>
    <w:rPr>
      <w:rFonts w:ascii="Tahoma" w:eastAsia="Times New Roman" w:hAnsi="Tahoma" w:cs="Tahoma"/>
      <w:sz w:val="16"/>
      <w:szCs w:val="16"/>
    </w:rPr>
  </w:style>
  <w:style w:type="character" w:customStyle="1" w:styleId="ae">
    <w:name w:val="Изнесен текст Знак"/>
    <w:basedOn w:val="a0"/>
    <w:link w:val="ad"/>
    <w:semiHidden/>
    <w:rsid w:val="007F7BB5"/>
    <w:rPr>
      <w:rFonts w:ascii="Tahoma" w:eastAsia="Times New Roman" w:hAnsi="Tahoma" w:cs="Tahoma"/>
      <w:sz w:val="16"/>
      <w:szCs w:val="16"/>
    </w:rPr>
  </w:style>
  <w:style w:type="paragraph" w:styleId="af">
    <w:name w:val="Title"/>
    <w:basedOn w:val="a"/>
    <w:link w:val="af0"/>
    <w:qFormat/>
    <w:rsid w:val="007F7BB5"/>
    <w:pPr>
      <w:tabs>
        <w:tab w:val="num" w:pos="90"/>
      </w:tabs>
      <w:spacing w:after="0" w:line="360" w:lineRule="auto"/>
      <w:jc w:val="center"/>
    </w:pPr>
    <w:rPr>
      <w:rFonts w:ascii="Times New Roman" w:eastAsia="Calibri" w:hAnsi="Times New Roman" w:cs="Times New Roman"/>
      <w:shadow/>
      <w:spacing w:val="80"/>
      <w:sz w:val="24"/>
      <w:szCs w:val="24"/>
      <w:u w:val="single"/>
    </w:rPr>
  </w:style>
  <w:style w:type="character" w:customStyle="1" w:styleId="af0">
    <w:name w:val="Заглавие Знак"/>
    <w:basedOn w:val="a0"/>
    <w:link w:val="af"/>
    <w:rsid w:val="007F7BB5"/>
    <w:rPr>
      <w:rFonts w:ascii="Times New Roman" w:eastAsia="Calibri" w:hAnsi="Times New Roman" w:cs="Times New Roman"/>
      <w:shadow/>
      <w:spacing w:val="80"/>
      <w:sz w:val="24"/>
      <w:szCs w:val="24"/>
      <w:u w:val="single"/>
    </w:rPr>
  </w:style>
  <w:style w:type="paragraph" w:styleId="af1">
    <w:name w:val="Body Text Indent"/>
    <w:basedOn w:val="a"/>
    <w:link w:val="af2"/>
    <w:rsid w:val="007F7BB5"/>
    <w:pPr>
      <w:spacing w:after="120" w:line="240" w:lineRule="auto"/>
      <w:ind w:left="283"/>
    </w:pPr>
    <w:rPr>
      <w:rFonts w:ascii="Times New Roman" w:eastAsia="Calibri" w:hAnsi="Times New Roman" w:cs="Times New Roman"/>
      <w:sz w:val="24"/>
      <w:szCs w:val="24"/>
    </w:rPr>
  </w:style>
  <w:style w:type="character" w:customStyle="1" w:styleId="af2">
    <w:name w:val="Основен текст с отстъп Знак"/>
    <w:basedOn w:val="a0"/>
    <w:link w:val="af1"/>
    <w:rsid w:val="007F7BB5"/>
    <w:rPr>
      <w:rFonts w:ascii="Times New Roman" w:eastAsia="Calibri" w:hAnsi="Times New Roman" w:cs="Times New Roman"/>
      <w:sz w:val="24"/>
      <w:szCs w:val="24"/>
    </w:rPr>
  </w:style>
  <w:style w:type="paragraph" w:styleId="21">
    <w:name w:val="Body Text Indent 2"/>
    <w:basedOn w:val="a"/>
    <w:link w:val="22"/>
    <w:rsid w:val="007F7BB5"/>
    <w:pPr>
      <w:spacing w:after="120" w:line="480" w:lineRule="auto"/>
      <w:ind w:left="283"/>
    </w:pPr>
    <w:rPr>
      <w:rFonts w:ascii="Times New Roman" w:eastAsia="Calibri" w:hAnsi="Times New Roman" w:cs="Times New Roman"/>
      <w:sz w:val="24"/>
      <w:szCs w:val="24"/>
    </w:rPr>
  </w:style>
  <w:style w:type="character" w:customStyle="1" w:styleId="22">
    <w:name w:val="Основен текст с отстъп 2 Знак"/>
    <w:basedOn w:val="a0"/>
    <w:link w:val="21"/>
    <w:rsid w:val="007F7BB5"/>
    <w:rPr>
      <w:rFonts w:ascii="Times New Roman" w:eastAsia="Calibri" w:hAnsi="Times New Roman" w:cs="Times New Roman"/>
      <w:sz w:val="24"/>
      <w:szCs w:val="24"/>
    </w:rPr>
  </w:style>
  <w:style w:type="character" w:styleId="af3">
    <w:name w:val="page number"/>
    <w:rsid w:val="007F7BB5"/>
    <w:rPr>
      <w:rFonts w:cs="Times New Roman"/>
    </w:rPr>
  </w:style>
  <w:style w:type="paragraph" w:styleId="23">
    <w:name w:val="Body Text 2"/>
    <w:basedOn w:val="a"/>
    <w:link w:val="24"/>
    <w:rsid w:val="007F7BB5"/>
    <w:pPr>
      <w:spacing w:after="0" w:line="240" w:lineRule="auto"/>
      <w:jc w:val="both"/>
    </w:pPr>
    <w:rPr>
      <w:rFonts w:ascii="Times New Roman" w:eastAsia="Calibri" w:hAnsi="Times New Roman" w:cs="Times New Roman"/>
      <w:b/>
      <w:bCs/>
      <w:sz w:val="28"/>
      <w:szCs w:val="24"/>
      <w:u w:val="single"/>
    </w:rPr>
  </w:style>
  <w:style w:type="character" w:customStyle="1" w:styleId="24">
    <w:name w:val="Основен текст 2 Знак"/>
    <w:basedOn w:val="a0"/>
    <w:link w:val="23"/>
    <w:rsid w:val="007F7BB5"/>
    <w:rPr>
      <w:rFonts w:ascii="Times New Roman" w:eastAsia="Calibri" w:hAnsi="Times New Roman" w:cs="Times New Roman"/>
      <w:b/>
      <w:bCs/>
      <w:sz w:val="28"/>
      <w:szCs w:val="24"/>
      <w:u w:val="single"/>
    </w:rPr>
  </w:style>
  <w:style w:type="paragraph" w:styleId="31">
    <w:name w:val="Body Text 3"/>
    <w:basedOn w:val="a"/>
    <w:link w:val="32"/>
    <w:rsid w:val="007F7BB5"/>
    <w:pPr>
      <w:spacing w:after="0" w:line="240" w:lineRule="auto"/>
      <w:jc w:val="both"/>
    </w:pPr>
    <w:rPr>
      <w:rFonts w:ascii="Times New Roman" w:eastAsia="Calibri" w:hAnsi="Times New Roman" w:cs="Times New Roman"/>
      <w:b/>
      <w:bCs/>
      <w:sz w:val="28"/>
      <w:szCs w:val="24"/>
    </w:rPr>
  </w:style>
  <w:style w:type="character" w:customStyle="1" w:styleId="32">
    <w:name w:val="Основен текст 3 Знак"/>
    <w:basedOn w:val="a0"/>
    <w:link w:val="31"/>
    <w:rsid w:val="007F7BB5"/>
    <w:rPr>
      <w:rFonts w:ascii="Times New Roman" w:eastAsia="Calibri" w:hAnsi="Times New Roman" w:cs="Times New Roman"/>
      <w:b/>
      <w:bCs/>
      <w:sz w:val="28"/>
      <w:szCs w:val="24"/>
    </w:rPr>
  </w:style>
  <w:style w:type="paragraph" w:styleId="33">
    <w:name w:val="Body Text Indent 3"/>
    <w:basedOn w:val="a"/>
    <w:link w:val="34"/>
    <w:rsid w:val="007F7BB5"/>
    <w:pPr>
      <w:spacing w:before="240" w:after="0" w:line="240" w:lineRule="auto"/>
      <w:ind w:firstLine="1134"/>
      <w:jc w:val="both"/>
    </w:pPr>
    <w:rPr>
      <w:rFonts w:ascii="Times New Roman" w:eastAsia="Calibri" w:hAnsi="Times New Roman" w:cs="Times New Roman"/>
      <w:sz w:val="26"/>
      <w:szCs w:val="24"/>
    </w:rPr>
  </w:style>
  <w:style w:type="character" w:customStyle="1" w:styleId="34">
    <w:name w:val="Основен текст с отстъп 3 Знак"/>
    <w:basedOn w:val="a0"/>
    <w:link w:val="33"/>
    <w:rsid w:val="007F7BB5"/>
    <w:rPr>
      <w:rFonts w:ascii="Times New Roman" w:eastAsia="Calibri" w:hAnsi="Times New Roman" w:cs="Times New Roman"/>
      <w:sz w:val="26"/>
      <w:szCs w:val="24"/>
    </w:rPr>
  </w:style>
  <w:style w:type="paragraph" w:styleId="af4">
    <w:name w:val="Block Text"/>
    <w:basedOn w:val="a"/>
    <w:rsid w:val="007F7BB5"/>
    <w:pPr>
      <w:spacing w:before="120" w:after="120" w:line="240" w:lineRule="auto"/>
      <w:ind w:left="4536" w:right="-1" w:firstLine="720"/>
      <w:jc w:val="both"/>
    </w:pPr>
    <w:rPr>
      <w:rFonts w:ascii="Arial" w:eastAsia="Calibri" w:hAnsi="Arial" w:cs="Times New Roman"/>
      <w:sz w:val="24"/>
      <w:szCs w:val="24"/>
    </w:rPr>
  </w:style>
  <w:style w:type="paragraph" w:styleId="HTML">
    <w:name w:val="HTML Preformatted"/>
    <w:basedOn w:val="a"/>
    <w:link w:val="HTML0"/>
    <w:rsid w:val="007F7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bg-BG"/>
    </w:rPr>
  </w:style>
  <w:style w:type="character" w:customStyle="1" w:styleId="HTML0">
    <w:name w:val="HTML стандартен Знак"/>
    <w:basedOn w:val="a0"/>
    <w:link w:val="HTML"/>
    <w:rsid w:val="007F7BB5"/>
    <w:rPr>
      <w:rFonts w:ascii="Courier New" w:eastAsia="Calibri" w:hAnsi="Courier New" w:cs="Courier New"/>
      <w:sz w:val="20"/>
      <w:szCs w:val="20"/>
      <w:lang w:eastAsia="bg-BG"/>
    </w:rPr>
  </w:style>
  <w:style w:type="table" w:styleId="af5">
    <w:name w:val="Table Grid"/>
    <w:basedOn w:val="a1"/>
    <w:rsid w:val="007F7BB5"/>
    <w:pPr>
      <w:spacing w:after="0" w:line="240" w:lineRule="auto"/>
    </w:pPr>
    <w:rPr>
      <w:rFonts w:ascii="Times New Roman" w:eastAsia="Calibri"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w:basedOn w:val="a"/>
    <w:rsid w:val="007F7BB5"/>
    <w:pPr>
      <w:tabs>
        <w:tab w:val="left" w:pos="709"/>
      </w:tabs>
      <w:spacing w:after="0" w:line="240" w:lineRule="auto"/>
    </w:pPr>
    <w:rPr>
      <w:rFonts w:ascii="Tahoma" w:eastAsia="Calibri" w:hAnsi="Tahoma" w:cs="Times New Roman"/>
      <w:sz w:val="24"/>
      <w:szCs w:val="24"/>
      <w:lang w:val="pl-PL" w:eastAsia="pl-PL"/>
    </w:rPr>
  </w:style>
  <w:style w:type="character" w:styleId="af6">
    <w:name w:val="FollowedHyperlink"/>
    <w:uiPriority w:val="99"/>
    <w:rsid w:val="007F7BB5"/>
    <w:rPr>
      <w:color w:val="800080"/>
      <w:u w:val="single"/>
    </w:rPr>
  </w:style>
  <w:style w:type="paragraph" w:customStyle="1" w:styleId="font5">
    <w:name w:val="font5"/>
    <w:basedOn w:val="a"/>
    <w:rsid w:val="007F7BB5"/>
    <w:pPr>
      <w:spacing w:before="100" w:beforeAutospacing="1" w:after="100" w:afterAutospacing="1" w:line="240" w:lineRule="auto"/>
    </w:pPr>
    <w:rPr>
      <w:rFonts w:ascii="Tahoma" w:eastAsia="Calibri" w:hAnsi="Tahoma" w:cs="Tahoma"/>
      <w:color w:val="000000"/>
      <w:sz w:val="16"/>
      <w:szCs w:val="16"/>
      <w:lang w:eastAsia="bg-BG"/>
    </w:rPr>
  </w:style>
  <w:style w:type="paragraph" w:customStyle="1" w:styleId="font6">
    <w:name w:val="font6"/>
    <w:basedOn w:val="a"/>
    <w:rsid w:val="007F7BB5"/>
    <w:pPr>
      <w:spacing w:before="100" w:beforeAutospacing="1" w:after="100" w:afterAutospacing="1" w:line="240" w:lineRule="auto"/>
    </w:pPr>
    <w:rPr>
      <w:rFonts w:ascii="Tahoma" w:eastAsia="Calibri" w:hAnsi="Tahoma" w:cs="Tahoma"/>
      <w:color w:val="000000"/>
      <w:sz w:val="16"/>
      <w:szCs w:val="16"/>
      <w:lang w:eastAsia="bg-BG"/>
    </w:rPr>
  </w:style>
  <w:style w:type="paragraph" w:customStyle="1" w:styleId="font7">
    <w:name w:val="font7"/>
    <w:basedOn w:val="a"/>
    <w:rsid w:val="007F7BB5"/>
    <w:pPr>
      <w:spacing w:before="100" w:beforeAutospacing="1" w:after="100" w:afterAutospacing="1" w:line="240" w:lineRule="auto"/>
    </w:pPr>
    <w:rPr>
      <w:rFonts w:ascii="Times New Roman" w:eastAsia="Calibri" w:hAnsi="Times New Roman" w:cs="Times New Roman"/>
      <w:sz w:val="20"/>
      <w:szCs w:val="20"/>
      <w:lang w:eastAsia="bg-BG"/>
    </w:rPr>
  </w:style>
  <w:style w:type="paragraph" w:customStyle="1" w:styleId="xl65">
    <w:name w:val="xl65"/>
    <w:basedOn w:val="a"/>
    <w:rsid w:val="007F7BB5"/>
    <w:pPr>
      <w:spacing w:before="100" w:beforeAutospacing="1" w:after="100" w:afterAutospacing="1" w:line="240" w:lineRule="auto"/>
    </w:pPr>
    <w:rPr>
      <w:rFonts w:ascii="Times New Roman" w:eastAsia="Calibri" w:hAnsi="Times New Roman" w:cs="Times New Roman"/>
      <w:b/>
      <w:bCs/>
      <w:sz w:val="24"/>
      <w:szCs w:val="24"/>
      <w:lang w:eastAsia="bg-BG"/>
    </w:rPr>
  </w:style>
  <w:style w:type="paragraph" w:customStyle="1" w:styleId="xl66">
    <w:name w:val="xl66"/>
    <w:basedOn w:val="a"/>
    <w:rsid w:val="007F7BB5"/>
    <w:pPr>
      <w:spacing w:before="100" w:beforeAutospacing="1" w:after="100" w:afterAutospacing="1" w:line="240" w:lineRule="auto"/>
    </w:pPr>
    <w:rPr>
      <w:rFonts w:ascii="Times New Roman" w:eastAsia="Calibri" w:hAnsi="Times New Roman" w:cs="Times New Roman"/>
      <w:i/>
      <w:iCs/>
      <w:sz w:val="24"/>
      <w:szCs w:val="24"/>
      <w:lang w:eastAsia="bg-BG"/>
    </w:rPr>
  </w:style>
  <w:style w:type="paragraph" w:customStyle="1" w:styleId="xl67">
    <w:name w:val="xl67"/>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xl68">
    <w:name w:val="xl68"/>
    <w:basedOn w:val="a"/>
    <w:rsid w:val="007F7BB5"/>
    <w:pPr>
      <w:spacing w:before="100" w:beforeAutospacing="1" w:after="100" w:afterAutospacing="1" w:line="240" w:lineRule="auto"/>
      <w:jc w:val="right"/>
    </w:pPr>
    <w:rPr>
      <w:rFonts w:ascii="Times New Roman" w:eastAsia="Calibri" w:hAnsi="Times New Roman" w:cs="Times New Roman"/>
      <w:sz w:val="24"/>
      <w:szCs w:val="24"/>
      <w:lang w:eastAsia="bg-BG"/>
    </w:rPr>
  </w:style>
  <w:style w:type="paragraph" w:customStyle="1" w:styleId="xl69">
    <w:name w:val="xl69"/>
    <w:basedOn w:val="a"/>
    <w:rsid w:val="007F7BB5"/>
    <w:pPr>
      <w:spacing w:before="100" w:beforeAutospacing="1" w:after="100" w:afterAutospacing="1" w:line="240" w:lineRule="auto"/>
      <w:jc w:val="right"/>
    </w:pPr>
    <w:rPr>
      <w:rFonts w:ascii="Times New Roman" w:eastAsia="Calibri" w:hAnsi="Times New Roman" w:cs="Times New Roman"/>
      <w:i/>
      <w:iCs/>
      <w:sz w:val="24"/>
      <w:szCs w:val="24"/>
      <w:lang w:eastAsia="bg-BG"/>
    </w:rPr>
  </w:style>
  <w:style w:type="paragraph" w:customStyle="1" w:styleId="xl70">
    <w:name w:val="xl70"/>
    <w:basedOn w:val="a"/>
    <w:rsid w:val="007F7BB5"/>
    <w:pPr>
      <w:spacing w:before="100" w:beforeAutospacing="1" w:after="100" w:afterAutospacing="1" w:line="240" w:lineRule="auto"/>
      <w:jc w:val="right"/>
    </w:pPr>
    <w:rPr>
      <w:rFonts w:ascii="Times New Roman" w:eastAsia="Calibri" w:hAnsi="Times New Roman" w:cs="Times New Roman"/>
      <w:b/>
      <w:bCs/>
      <w:sz w:val="24"/>
      <w:szCs w:val="24"/>
      <w:lang w:eastAsia="bg-BG"/>
    </w:rPr>
  </w:style>
  <w:style w:type="paragraph" w:customStyle="1" w:styleId="xl71">
    <w:name w:val="xl71"/>
    <w:basedOn w:val="a"/>
    <w:rsid w:val="007F7BB5"/>
    <w:pPr>
      <w:spacing w:before="100" w:beforeAutospacing="1" w:after="100" w:afterAutospacing="1" w:line="240" w:lineRule="auto"/>
    </w:pPr>
    <w:rPr>
      <w:rFonts w:ascii="Times New Roman" w:eastAsia="Calibri" w:hAnsi="Times New Roman" w:cs="Times New Roman"/>
      <w:b/>
      <w:bCs/>
      <w:sz w:val="24"/>
      <w:szCs w:val="24"/>
      <w:lang w:eastAsia="bg-BG"/>
    </w:rPr>
  </w:style>
  <w:style w:type="paragraph" w:customStyle="1" w:styleId="xl72">
    <w:name w:val="xl72"/>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xl73">
    <w:name w:val="xl73"/>
    <w:basedOn w:val="a"/>
    <w:rsid w:val="007F7BB5"/>
    <w:pPr>
      <w:pBdr>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lang w:eastAsia="bg-BG"/>
    </w:rPr>
  </w:style>
  <w:style w:type="paragraph" w:customStyle="1" w:styleId="xl74">
    <w:name w:val="xl74"/>
    <w:basedOn w:val="a"/>
    <w:rsid w:val="007F7BB5"/>
    <w:pPr>
      <w:pBdr>
        <w:bottom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bg-BG"/>
    </w:rPr>
  </w:style>
  <w:style w:type="paragraph" w:customStyle="1" w:styleId="xl75">
    <w:name w:val="xl75"/>
    <w:basedOn w:val="a"/>
    <w:rsid w:val="007F7BB5"/>
    <w:pPr>
      <w:spacing w:before="100" w:beforeAutospacing="1" w:after="100" w:afterAutospacing="1" w:line="240" w:lineRule="auto"/>
    </w:pPr>
    <w:rPr>
      <w:rFonts w:ascii="Times New Roman" w:eastAsia="Calibri" w:hAnsi="Times New Roman" w:cs="Times New Roman"/>
      <w:i/>
      <w:iCs/>
      <w:sz w:val="24"/>
      <w:szCs w:val="24"/>
      <w:lang w:eastAsia="bg-BG"/>
    </w:rPr>
  </w:style>
  <w:style w:type="paragraph" w:customStyle="1" w:styleId="xl76">
    <w:name w:val="xl76"/>
    <w:basedOn w:val="a"/>
    <w:rsid w:val="007F7BB5"/>
    <w:pPr>
      <w:spacing w:before="100" w:beforeAutospacing="1" w:after="100" w:afterAutospacing="1" w:line="240" w:lineRule="auto"/>
      <w:jc w:val="right"/>
    </w:pPr>
    <w:rPr>
      <w:rFonts w:ascii="Times New Roman" w:eastAsia="Calibri" w:hAnsi="Times New Roman" w:cs="Times New Roman"/>
      <w:sz w:val="24"/>
      <w:szCs w:val="24"/>
      <w:lang w:eastAsia="bg-BG"/>
    </w:rPr>
  </w:style>
  <w:style w:type="paragraph" w:customStyle="1" w:styleId="xl77">
    <w:name w:val="xl77"/>
    <w:basedOn w:val="a"/>
    <w:rsid w:val="007F7BB5"/>
    <w:pPr>
      <w:spacing w:before="100" w:beforeAutospacing="1" w:after="100" w:afterAutospacing="1" w:line="240" w:lineRule="auto"/>
      <w:jc w:val="right"/>
    </w:pPr>
    <w:rPr>
      <w:rFonts w:ascii="Times New Roman" w:eastAsia="Calibri" w:hAnsi="Times New Roman" w:cs="Times New Roman"/>
      <w:b/>
      <w:bCs/>
      <w:color w:val="000000"/>
      <w:sz w:val="24"/>
      <w:szCs w:val="24"/>
      <w:lang w:eastAsia="bg-BG"/>
    </w:rPr>
  </w:style>
  <w:style w:type="paragraph" w:customStyle="1" w:styleId="xl78">
    <w:name w:val="xl78"/>
    <w:basedOn w:val="a"/>
    <w:rsid w:val="007F7BB5"/>
    <w:pPr>
      <w:spacing w:before="100" w:beforeAutospacing="1" w:after="100" w:afterAutospacing="1" w:line="240" w:lineRule="auto"/>
      <w:jc w:val="right"/>
    </w:pPr>
    <w:rPr>
      <w:rFonts w:ascii="Times New Roman" w:eastAsia="Calibri" w:hAnsi="Times New Roman" w:cs="Times New Roman"/>
      <w:b/>
      <w:bCs/>
      <w:color w:val="000000"/>
      <w:sz w:val="24"/>
      <w:szCs w:val="24"/>
      <w:lang w:eastAsia="bg-BG"/>
    </w:rPr>
  </w:style>
  <w:style w:type="paragraph" w:customStyle="1" w:styleId="xl79">
    <w:name w:val="xl79"/>
    <w:basedOn w:val="a"/>
    <w:rsid w:val="007F7BB5"/>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bg-BG"/>
    </w:rPr>
  </w:style>
  <w:style w:type="paragraph" w:customStyle="1" w:styleId="xl80">
    <w:name w:val="xl80"/>
    <w:basedOn w:val="a"/>
    <w:rsid w:val="007F7BB5"/>
    <w:pPr>
      <w:pBdr>
        <w:top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bg-BG"/>
    </w:rPr>
  </w:style>
  <w:style w:type="paragraph" w:customStyle="1" w:styleId="xl81">
    <w:name w:val="xl81"/>
    <w:basedOn w:val="a"/>
    <w:rsid w:val="007F7BB5"/>
    <w:pPr>
      <w:pBdr>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bg-BG"/>
    </w:rPr>
  </w:style>
  <w:style w:type="paragraph" w:styleId="af7">
    <w:name w:val="Normal (Web)"/>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Default">
    <w:name w:val="Default"/>
    <w:link w:val="DefaultChar"/>
    <w:rsid w:val="007F7BB5"/>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customStyle="1" w:styleId="search3">
    <w:name w:val="search3"/>
    <w:rsid w:val="007F7BB5"/>
  </w:style>
  <w:style w:type="paragraph" w:styleId="af8">
    <w:name w:val="Normal Indent"/>
    <w:basedOn w:val="a"/>
    <w:rsid w:val="007F7BB5"/>
    <w:pPr>
      <w:widowControl w:val="0"/>
      <w:autoSpaceDE w:val="0"/>
      <w:autoSpaceDN w:val="0"/>
      <w:adjustRightInd w:val="0"/>
      <w:spacing w:after="0" w:line="240" w:lineRule="auto"/>
      <w:ind w:left="708"/>
    </w:pPr>
    <w:rPr>
      <w:rFonts w:ascii="Arial" w:eastAsia="Calibri" w:hAnsi="Arial" w:cs="Arial"/>
      <w:sz w:val="20"/>
      <w:szCs w:val="20"/>
    </w:rPr>
  </w:style>
  <w:style w:type="paragraph" w:customStyle="1" w:styleId="CharChar1CharCharCharCharCharChar">
    <w:name w:val="Char Char1 Char Char Char Char Char Char"/>
    <w:basedOn w:val="a"/>
    <w:rsid w:val="007F7BB5"/>
    <w:pPr>
      <w:tabs>
        <w:tab w:val="left" w:pos="709"/>
      </w:tabs>
      <w:spacing w:after="0" w:line="360" w:lineRule="auto"/>
    </w:pPr>
    <w:rPr>
      <w:rFonts w:ascii="Tahoma" w:eastAsia="Calibri" w:hAnsi="Tahoma" w:cs="Times New Roman"/>
      <w:sz w:val="24"/>
      <w:szCs w:val="24"/>
      <w:lang w:val="pl-PL" w:eastAsia="pl-PL"/>
    </w:rPr>
  </w:style>
  <w:style w:type="paragraph" w:customStyle="1" w:styleId="xl24">
    <w:name w:val="xl24"/>
    <w:basedOn w:val="a"/>
    <w:rsid w:val="007F7BB5"/>
    <w:pPr>
      <w:spacing w:before="100" w:beforeAutospacing="1" w:after="100" w:afterAutospacing="1" w:line="240" w:lineRule="auto"/>
    </w:pPr>
    <w:rPr>
      <w:rFonts w:ascii="Arial" w:eastAsia="Arial Unicode MS" w:hAnsi="Arial" w:cs="Arial"/>
      <w:sz w:val="16"/>
      <w:szCs w:val="16"/>
      <w:lang w:val="en-GB"/>
    </w:rPr>
  </w:style>
  <w:style w:type="character" w:customStyle="1" w:styleId="DefaultChar">
    <w:name w:val="Default Char"/>
    <w:link w:val="Default"/>
    <w:rsid w:val="007F7BB5"/>
    <w:rPr>
      <w:rFonts w:ascii="Times New Roman" w:eastAsia="Calibri" w:hAnsi="Times New Roman" w:cs="Times New Roman"/>
      <w:color w:val="000000"/>
      <w:sz w:val="24"/>
      <w:szCs w:val="24"/>
      <w:lang w:eastAsia="bg-BG"/>
    </w:rPr>
  </w:style>
  <w:style w:type="character" w:customStyle="1" w:styleId="CharChar1">
    <w:name w:val="Char Char1"/>
    <w:rsid w:val="007F7BB5"/>
    <w:rPr>
      <w:sz w:val="24"/>
      <w:szCs w:val="24"/>
    </w:rPr>
  </w:style>
  <w:style w:type="character" w:styleId="af9">
    <w:name w:val="Emphasis"/>
    <w:qFormat/>
    <w:rsid w:val="007F7BB5"/>
    <w:rPr>
      <w:i/>
      <w:iCs/>
    </w:rPr>
  </w:style>
  <w:style w:type="paragraph" w:styleId="afa">
    <w:name w:val="caption"/>
    <w:basedOn w:val="a"/>
    <w:next w:val="a"/>
    <w:qFormat/>
    <w:rsid w:val="007F7BB5"/>
    <w:pPr>
      <w:keepNext/>
      <w:spacing w:before="120" w:after="60" w:line="240" w:lineRule="auto"/>
      <w:jc w:val="both"/>
    </w:pPr>
    <w:rPr>
      <w:rFonts w:ascii="Times New Roman" w:eastAsia="Times New Roman" w:hAnsi="Times New Roman" w:cs="Times New Roman"/>
      <w:bCs/>
      <w:i/>
      <w:sz w:val="20"/>
      <w:szCs w:val="18"/>
    </w:rPr>
  </w:style>
  <w:style w:type="paragraph" w:customStyle="1" w:styleId="12">
    <w:name w:val="Знак Знак1"/>
    <w:basedOn w:val="a"/>
    <w:rsid w:val="007F7BB5"/>
    <w:pPr>
      <w:tabs>
        <w:tab w:val="left" w:pos="709"/>
      </w:tabs>
      <w:spacing w:after="0" w:line="240" w:lineRule="auto"/>
    </w:pPr>
    <w:rPr>
      <w:rFonts w:ascii="Tahoma" w:eastAsia="Times New Roman" w:hAnsi="Tahoma" w:cs="Times New Roman"/>
      <w:sz w:val="24"/>
      <w:szCs w:val="24"/>
      <w:lang w:val="pl-PL" w:eastAsia="pl-PL"/>
    </w:rPr>
  </w:style>
  <w:style w:type="character" w:customStyle="1" w:styleId="310">
    <w:name w:val="Заглавие 3 Знак1"/>
    <w:locked/>
    <w:rsid w:val="00564CA6"/>
    <w:rPr>
      <w:rFonts w:ascii="Arial" w:eastAsia="Times New Roman" w:hAnsi="Arial" w:cs="Times New Roman"/>
      <w:sz w:val="26"/>
      <w:szCs w:val="26"/>
      <w:lang w:val="en-US" w:eastAsia="bg-BG"/>
    </w:rPr>
  </w:style>
  <w:style w:type="paragraph" w:customStyle="1" w:styleId="Char0">
    <w:name w:val="Char Знак Знак Знак Знак Знак Знак Знак"/>
    <w:basedOn w:val="a"/>
    <w:rsid w:val="00564CA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564CA6"/>
    <w:pPr>
      <w:tabs>
        <w:tab w:val="left" w:pos="709"/>
      </w:tabs>
      <w:spacing w:after="0" w:line="240" w:lineRule="auto"/>
    </w:pPr>
    <w:rPr>
      <w:rFonts w:ascii="Tahoma" w:eastAsia="Times New Roman" w:hAnsi="Tahoma" w:cs="Times New Roman"/>
      <w:sz w:val="24"/>
      <w:szCs w:val="24"/>
      <w:lang w:val="pl-PL" w:eastAsia="pl-PL"/>
    </w:rPr>
  </w:style>
  <w:style w:type="table" w:customStyle="1" w:styleId="13">
    <w:name w:val="Мрежа в таблица1"/>
    <w:basedOn w:val="a1"/>
    <w:next w:val="af5"/>
    <w:rsid w:val="00564CA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Знак Знак Знак"/>
    <w:basedOn w:val="a"/>
    <w:semiHidden/>
    <w:rsid w:val="00564CA6"/>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customStyle="1" w:styleId="samedocreference">
    <w:name w:val="samedocreference"/>
    <w:basedOn w:val="a0"/>
    <w:rsid w:val="00564CA6"/>
  </w:style>
  <w:style w:type="paragraph" w:customStyle="1" w:styleId="CharCharCharCharCharChar">
    <w:name w:val="Char Char Char Char Char Char Знак Знак Знак"/>
    <w:basedOn w:val="a"/>
    <w:rsid w:val="00C049C4"/>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Списък на абзаци1"/>
    <w:basedOn w:val="a"/>
    <w:rsid w:val="00C049C4"/>
    <w:pPr>
      <w:spacing w:after="0" w:line="240" w:lineRule="auto"/>
      <w:ind w:left="720"/>
    </w:pPr>
    <w:rPr>
      <w:rFonts w:ascii="Times New Roman" w:eastAsia="Times New Roman" w:hAnsi="Times New Roman" w:cs="Times New Roman"/>
      <w:sz w:val="24"/>
      <w:szCs w:val="24"/>
      <w:lang w:eastAsia="bg-BG"/>
    </w:rPr>
  </w:style>
  <w:style w:type="character" w:customStyle="1" w:styleId="samedocreference1">
    <w:name w:val="samedocreference1"/>
    <w:rsid w:val="00C049C4"/>
    <w:rPr>
      <w:rFonts w:cs="Times New Roman"/>
      <w:color w:val="8B0000"/>
      <w:u w:val="single"/>
    </w:rPr>
  </w:style>
  <w:style w:type="paragraph" w:customStyle="1" w:styleId="xl82">
    <w:name w:val="xl82"/>
    <w:basedOn w:val="a"/>
    <w:rsid w:val="00C049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bg-BG"/>
    </w:rPr>
  </w:style>
  <w:style w:type="paragraph" w:customStyle="1" w:styleId="xl83">
    <w:name w:val="xl83"/>
    <w:basedOn w:val="a"/>
    <w:rsid w:val="00C049C4"/>
    <w:pPr>
      <w:spacing w:before="100" w:beforeAutospacing="1" w:after="100" w:afterAutospacing="1" w:line="240" w:lineRule="auto"/>
      <w:jc w:val="center"/>
      <w:textAlignment w:val="center"/>
    </w:pPr>
    <w:rPr>
      <w:rFonts w:ascii="Times New Roman" w:eastAsia="Times New Roman" w:hAnsi="Times New Roman" w:cs="Times New Roman"/>
      <w:b/>
      <w:bCs/>
      <w:lang w:eastAsia="bg-BG"/>
    </w:rPr>
  </w:style>
  <w:style w:type="paragraph" w:customStyle="1" w:styleId="xl84">
    <w:name w:val="xl84"/>
    <w:basedOn w:val="a"/>
    <w:rsid w:val="00C049C4"/>
    <w:pPr>
      <w:spacing w:before="100" w:beforeAutospacing="1" w:after="100" w:afterAutospacing="1" w:line="240" w:lineRule="auto"/>
      <w:jc w:val="right"/>
      <w:textAlignment w:val="center"/>
    </w:pPr>
    <w:rPr>
      <w:rFonts w:ascii="Times New Roman" w:eastAsia="Times New Roman" w:hAnsi="Times New Roman" w:cs="Times New Roman"/>
      <w:b/>
      <w:bCs/>
      <w:lang w:eastAsia="bg-BG"/>
    </w:rPr>
  </w:style>
  <w:style w:type="paragraph" w:customStyle="1" w:styleId="xl85">
    <w:name w:val="xl85"/>
    <w:basedOn w:val="a"/>
    <w:rsid w:val="00C0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bg-BG"/>
    </w:rPr>
  </w:style>
  <w:style w:type="paragraph" w:customStyle="1" w:styleId="xl86">
    <w:name w:val="xl86"/>
    <w:basedOn w:val="a"/>
    <w:rsid w:val="00C049C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bg-BG"/>
    </w:rPr>
  </w:style>
  <w:style w:type="table" w:customStyle="1" w:styleId="25">
    <w:name w:val="Мрежа в таблица2"/>
    <w:basedOn w:val="a1"/>
    <w:next w:val="af5"/>
    <w:rsid w:val="00C049C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91A"/>
  </w:style>
  <w:style w:type="paragraph" w:styleId="1">
    <w:name w:val="heading 1"/>
    <w:basedOn w:val="a"/>
    <w:next w:val="a"/>
    <w:link w:val="10"/>
    <w:qFormat/>
    <w:rsid w:val="007F7BB5"/>
    <w:pPr>
      <w:keepNext/>
      <w:spacing w:after="0" w:line="240" w:lineRule="auto"/>
      <w:ind w:left="720"/>
      <w:jc w:val="both"/>
      <w:outlineLvl w:val="0"/>
    </w:pPr>
    <w:rPr>
      <w:rFonts w:ascii="Times New Roman" w:eastAsia="Calibri" w:hAnsi="Times New Roman" w:cs="Times New Roman"/>
      <w:sz w:val="28"/>
      <w:szCs w:val="24"/>
    </w:rPr>
  </w:style>
  <w:style w:type="paragraph" w:styleId="2">
    <w:name w:val="heading 2"/>
    <w:basedOn w:val="a"/>
    <w:next w:val="a"/>
    <w:link w:val="20"/>
    <w:qFormat/>
    <w:rsid w:val="007F7BB5"/>
    <w:pPr>
      <w:keepNext/>
      <w:spacing w:after="0" w:line="240" w:lineRule="auto"/>
      <w:jc w:val="both"/>
      <w:outlineLvl w:val="1"/>
    </w:pPr>
    <w:rPr>
      <w:rFonts w:ascii="Times New Roman" w:eastAsia="Calibri" w:hAnsi="Times New Roman" w:cs="Times New Roman"/>
      <w:sz w:val="28"/>
      <w:szCs w:val="24"/>
    </w:rPr>
  </w:style>
  <w:style w:type="paragraph" w:styleId="3">
    <w:name w:val="heading 3"/>
    <w:basedOn w:val="a"/>
    <w:next w:val="a"/>
    <w:link w:val="30"/>
    <w:qFormat/>
    <w:rsid w:val="007F7BB5"/>
    <w:pPr>
      <w:keepNext/>
      <w:spacing w:after="0" w:line="240" w:lineRule="auto"/>
      <w:jc w:val="both"/>
      <w:outlineLvl w:val="2"/>
    </w:pPr>
    <w:rPr>
      <w:rFonts w:ascii="Times New Roman" w:eastAsia="Calibri" w:hAnsi="Times New Roman" w:cs="Times New Roman"/>
      <w:b/>
      <w:bCs/>
      <w:sz w:val="28"/>
      <w:szCs w:val="24"/>
    </w:rPr>
  </w:style>
  <w:style w:type="paragraph" w:styleId="4">
    <w:name w:val="heading 4"/>
    <w:basedOn w:val="a"/>
    <w:next w:val="a"/>
    <w:link w:val="40"/>
    <w:unhideWhenUsed/>
    <w:qFormat/>
    <w:rsid w:val="00F7009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F7BB5"/>
    <w:pPr>
      <w:keepNext/>
      <w:spacing w:after="0" w:line="240" w:lineRule="auto"/>
      <w:jc w:val="both"/>
      <w:outlineLvl w:val="4"/>
    </w:pPr>
    <w:rPr>
      <w:rFonts w:ascii="Times New Roman" w:eastAsia="Calibri" w:hAnsi="Times New Roman" w:cs="Times New Roman"/>
      <w:sz w:val="28"/>
      <w:szCs w:val="24"/>
      <w:u w:val="single"/>
    </w:rPr>
  </w:style>
  <w:style w:type="paragraph" w:styleId="6">
    <w:name w:val="heading 6"/>
    <w:basedOn w:val="a"/>
    <w:next w:val="a"/>
    <w:link w:val="60"/>
    <w:qFormat/>
    <w:rsid w:val="007F7BB5"/>
    <w:pPr>
      <w:keepNext/>
      <w:spacing w:after="0" w:line="240" w:lineRule="auto"/>
      <w:jc w:val="center"/>
      <w:outlineLvl w:val="5"/>
    </w:pPr>
    <w:rPr>
      <w:rFonts w:ascii="Times New Roman" w:eastAsia="Calibri" w:hAnsi="Times New Roman" w:cs="Times New Roman"/>
      <w:b/>
      <w:sz w:val="40"/>
      <w:szCs w:val="24"/>
    </w:rPr>
  </w:style>
  <w:style w:type="paragraph" w:styleId="7">
    <w:name w:val="heading 7"/>
    <w:basedOn w:val="a"/>
    <w:next w:val="a"/>
    <w:link w:val="70"/>
    <w:qFormat/>
    <w:rsid w:val="007F7BB5"/>
    <w:pPr>
      <w:keepNext/>
      <w:spacing w:after="0" w:line="240" w:lineRule="auto"/>
      <w:jc w:val="center"/>
      <w:outlineLvl w:val="6"/>
    </w:pPr>
    <w:rPr>
      <w:rFonts w:ascii="Times New Roman" w:eastAsia="Calibri" w:hAnsi="Times New Roman" w:cs="Times New Roman"/>
      <w:b/>
      <w:sz w:val="28"/>
      <w:szCs w:val="24"/>
    </w:rPr>
  </w:style>
  <w:style w:type="paragraph" w:styleId="8">
    <w:name w:val="heading 8"/>
    <w:basedOn w:val="a"/>
    <w:next w:val="a"/>
    <w:link w:val="80"/>
    <w:qFormat/>
    <w:rsid w:val="007F7BB5"/>
    <w:pPr>
      <w:keepNext/>
      <w:spacing w:after="0" w:line="240" w:lineRule="auto"/>
      <w:jc w:val="both"/>
      <w:outlineLvl w:val="7"/>
    </w:pPr>
    <w:rPr>
      <w:rFonts w:ascii="Times New Roman" w:eastAsia="Calibri" w:hAnsi="Times New Roman" w:cs="Times New Roman"/>
      <w:b/>
      <w:sz w:val="24"/>
      <w:szCs w:val="24"/>
    </w:rPr>
  </w:style>
  <w:style w:type="paragraph" w:styleId="9">
    <w:name w:val="heading 9"/>
    <w:basedOn w:val="a"/>
    <w:next w:val="a"/>
    <w:link w:val="90"/>
    <w:qFormat/>
    <w:rsid w:val="007F7BB5"/>
    <w:pPr>
      <w:keepNext/>
      <w:spacing w:after="0" w:line="240" w:lineRule="auto"/>
      <w:outlineLvl w:val="8"/>
    </w:pPr>
    <w:rPr>
      <w:rFonts w:ascii="Times New Roman" w:eastAsia="Calibri"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A691A"/>
    <w:pPr>
      <w:spacing w:after="0" w:line="240" w:lineRule="auto"/>
    </w:pPr>
  </w:style>
  <w:style w:type="character" w:customStyle="1" w:styleId="40">
    <w:name w:val="Заглавие 4 Знак"/>
    <w:basedOn w:val="a0"/>
    <w:link w:val="4"/>
    <w:rsid w:val="00F70099"/>
    <w:rPr>
      <w:rFonts w:asciiTheme="majorHAnsi" w:eastAsiaTheme="majorEastAsia" w:hAnsiTheme="majorHAnsi" w:cstheme="majorBidi"/>
      <w:b/>
      <w:bCs/>
      <w:i/>
      <w:iCs/>
      <w:color w:val="4F81BD" w:themeColor="accent1"/>
    </w:rPr>
  </w:style>
  <w:style w:type="character" w:customStyle="1" w:styleId="10">
    <w:name w:val="Заглавие 1 Знак"/>
    <w:basedOn w:val="a0"/>
    <w:link w:val="1"/>
    <w:rsid w:val="007F7BB5"/>
    <w:rPr>
      <w:rFonts w:ascii="Times New Roman" w:eastAsia="Calibri" w:hAnsi="Times New Roman" w:cs="Times New Roman"/>
      <w:sz w:val="28"/>
      <w:szCs w:val="24"/>
    </w:rPr>
  </w:style>
  <w:style w:type="character" w:customStyle="1" w:styleId="20">
    <w:name w:val="Заглавие 2 Знак"/>
    <w:basedOn w:val="a0"/>
    <w:link w:val="2"/>
    <w:rsid w:val="007F7BB5"/>
    <w:rPr>
      <w:rFonts w:ascii="Times New Roman" w:eastAsia="Calibri" w:hAnsi="Times New Roman" w:cs="Times New Roman"/>
      <w:sz w:val="28"/>
      <w:szCs w:val="24"/>
    </w:rPr>
  </w:style>
  <w:style w:type="character" w:customStyle="1" w:styleId="30">
    <w:name w:val="Заглавие 3 Знак"/>
    <w:basedOn w:val="a0"/>
    <w:link w:val="3"/>
    <w:uiPriority w:val="9"/>
    <w:rsid w:val="007F7BB5"/>
    <w:rPr>
      <w:rFonts w:ascii="Times New Roman" w:eastAsia="Calibri" w:hAnsi="Times New Roman" w:cs="Times New Roman"/>
      <w:b/>
      <w:bCs/>
      <w:sz w:val="28"/>
      <w:szCs w:val="24"/>
    </w:rPr>
  </w:style>
  <w:style w:type="character" w:customStyle="1" w:styleId="50">
    <w:name w:val="Заглавие 5 Знак"/>
    <w:basedOn w:val="a0"/>
    <w:link w:val="5"/>
    <w:rsid w:val="007F7BB5"/>
    <w:rPr>
      <w:rFonts w:ascii="Times New Roman" w:eastAsia="Calibri" w:hAnsi="Times New Roman" w:cs="Times New Roman"/>
      <w:sz w:val="28"/>
      <w:szCs w:val="24"/>
      <w:u w:val="single"/>
    </w:rPr>
  </w:style>
  <w:style w:type="character" w:customStyle="1" w:styleId="60">
    <w:name w:val="Заглавие 6 Знак"/>
    <w:basedOn w:val="a0"/>
    <w:link w:val="6"/>
    <w:rsid w:val="007F7BB5"/>
    <w:rPr>
      <w:rFonts w:ascii="Times New Roman" w:eastAsia="Calibri" w:hAnsi="Times New Roman" w:cs="Times New Roman"/>
      <w:b/>
      <w:sz w:val="40"/>
      <w:szCs w:val="24"/>
    </w:rPr>
  </w:style>
  <w:style w:type="character" w:customStyle="1" w:styleId="70">
    <w:name w:val="Заглавие 7 Знак"/>
    <w:basedOn w:val="a0"/>
    <w:link w:val="7"/>
    <w:rsid w:val="007F7BB5"/>
    <w:rPr>
      <w:rFonts w:ascii="Times New Roman" w:eastAsia="Calibri" w:hAnsi="Times New Roman" w:cs="Times New Roman"/>
      <w:b/>
      <w:sz w:val="28"/>
      <w:szCs w:val="24"/>
    </w:rPr>
  </w:style>
  <w:style w:type="character" w:customStyle="1" w:styleId="80">
    <w:name w:val="Заглавие 8 Знак"/>
    <w:basedOn w:val="a0"/>
    <w:link w:val="8"/>
    <w:rsid w:val="007F7BB5"/>
    <w:rPr>
      <w:rFonts w:ascii="Times New Roman" w:eastAsia="Calibri" w:hAnsi="Times New Roman" w:cs="Times New Roman"/>
      <w:b/>
      <w:sz w:val="24"/>
      <w:szCs w:val="24"/>
    </w:rPr>
  </w:style>
  <w:style w:type="character" w:customStyle="1" w:styleId="90">
    <w:name w:val="Заглавие 9 Знак"/>
    <w:basedOn w:val="a0"/>
    <w:link w:val="9"/>
    <w:rsid w:val="007F7BB5"/>
    <w:rPr>
      <w:rFonts w:ascii="Times New Roman" w:eastAsia="Calibri" w:hAnsi="Times New Roman" w:cs="Times New Roman"/>
      <w:b/>
      <w:sz w:val="24"/>
      <w:szCs w:val="24"/>
    </w:rPr>
  </w:style>
  <w:style w:type="numbering" w:customStyle="1" w:styleId="11">
    <w:name w:val="Без списък1"/>
    <w:next w:val="a2"/>
    <w:uiPriority w:val="99"/>
    <w:semiHidden/>
    <w:unhideWhenUsed/>
    <w:rsid w:val="007F7BB5"/>
  </w:style>
  <w:style w:type="paragraph" w:styleId="a4">
    <w:name w:val="List Paragraph"/>
    <w:basedOn w:val="a"/>
    <w:qFormat/>
    <w:rsid w:val="007F7BB5"/>
    <w:pPr>
      <w:spacing w:after="0" w:line="240" w:lineRule="auto"/>
      <w:ind w:left="720"/>
      <w:contextualSpacing/>
    </w:pPr>
    <w:rPr>
      <w:sz w:val="24"/>
      <w:szCs w:val="24"/>
    </w:rPr>
  </w:style>
  <w:style w:type="character" w:styleId="a5">
    <w:name w:val="Strong"/>
    <w:qFormat/>
    <w:rsid w:val="007F7BB5"/>
    <w:rPr>
      <w:b/>
      <w:bCs/>
    </w:rPr>
  </w:style>
  <w:style w:type="numbering" w:customStyle="1" w:styleId="110">
    <w:name w:val="Без списък11"/>
    <w:next w:val="a2"/>
    <w:semiHidden/>
    <w:rsid w:val="007F7BB5"/>
  </w:style>
  <w:style w:type="paragraph" w:styleId="a6">
    <w:name w:val="header"/>
    <w:basedOn w:val="a"/>
    <w:link w:val="a7"/>
    <w:rsid w:val="007F7BB5"/>
    <w:pPr>
      <w:tabs>
        <w:tab w:val="center" w:pos="4536"/>
        <w:tab w:val="right" w:pos="9072"/>
      </w:tabs>
    </w:pPr>
    <w:rPr>
      <w:rFonts w:ascii="Calibri" w:eastAsia="Times New Roman" w:hAnsi="Calibri" w:cs="Times New Roman"/>
    </w:rPr>
  </w:style>
  <w:style w:type="character" w:customStyle="1" w:styleId="a7">
    <w:name w:val="Горен колонтитул Знак"/>
    <w:basedOn w:val="a0"/>
    <w:link w:val="a6"/>
    <w:rsid w:val="007F7BB5"/>
    <w:rPr>
      <w:rFonts w:ascii="Calibri" w:eastAsia="Times New Roman" w:hAnsi="Calibri" w:cs="Times New Roman"/>
    </w:rPr>
  </w:style>
  <w:style w:type="paragraph" w:styleId="a8">
    <w:name w:val="footer"/>
    <w:basedOn w:val="a"/>
    <w:link w:val="a9"/>
    <w:rsid w:val="007F7BB5"/>
    <w:pPr>
      <w:tabs>
        <w:tab w:val="center" w:pos="4536"/>
        <w:tab w:val="right" w:pos="9072"/>
      </w:tabs>
    </w:pPr>
    <w:rPr>
      <w:rFonts w:ascii="Calibri" w:eastAsia="Times New Roman" w:hAnsi="Calibri" w:cs="Times New Roman"/>
    </w:rPr>
  </w:style>
  <w:style w:type="character" w:customStyle="1" w:styleId="a9">
    <w:name w:val="Долен колонтитул Знак"/>
    <w:basedOn w:val="a0"/>
    <w:link w:val="a8"/>
    <w:uiPriority w:val="99"/>
    <w:rsid w:val="007F7BB5"/>
    <w:rPr>
      <w:rFonts w:ascii="Calibri" w:eastAsia="Times New Roman" w:hAnsi="Calibri" w:cs="Times New Roman"/>
    </w:rPr>
  </w:style>
  <w:style w:type="character" w:styleId="aa">
    <w:name w:val="Hyperlink"/>
    <w:uiPriority w:val="99"/>
    <w:rsid w:val="007F7BB5"/>
    <w:rPr>
      <w:rFonts w:cs="Times New Roman"/>
      <w:color w:val="0000FF"/>
      <w:u w:val="single"/>
    </w:rPr>
  </w:style>
  <w:style w:type="paragraph" w:styleId="ab">
    <w:name w:val="Body Text"/>
    <w:basedOn w:val="a"/>
    <w:link w:val="ac"/>
    <w:rsid w:val="007F7BB5"/>
    <w:pPr>
      <w:tabs>
        <w:tab w:val="left" w:pos="4018"/>
      </w:tabs>
      <w:jc w:val="both"/>
    </w:pPr>
    <w:rPr>
      <w:rFonts w:ascii="Calibri" w:eastAsia="Times New Roman" w:hAnsi="Calibri" w:cs="Times New Roman"/>
      <w:b/>
      <w:bCs/>
      <w:sz w:val="28"/>
      <w:szCs w:val="28"/>
    </w:rPr>
  </w:style>
  <w:style w:type="character" w:customStyle="1" w:styleId="ac">
    <w:name w:val="Основен текст Знак"/>
    <w:basedOn w:val="a0"/>
    <w:link w:val="ab"/>
    <w:rsid w:val="007F7BB5"/>
    <w:rPr>
      <w:rFonts w:ascii="Calibri" w:eastAsia="Times New Roman" w:hAnsi="Calibri" w:cs="Times New Roman"/>
      <w:b/>
      <w:bCs/>
      <w:sz w:val="28"/>
      <w:szCs w:val="28"/>
    </w:rPr>
  </w:style>
  <w:style w:type="paragraph" w:customStyle="1" w:styleId="CharCharChar">
    <w:name w:val="Char Char Char Знак"/>
    <w:basedOn w:val="a"/>
    <w:rsid w:val="007F7BB5"/>
    <w:pPr>
      <w:tabs>
        <w:tab w:val="left" w:pos="709"/>
      </w:tabs>
    </w:pPr>
    <w:rPr>
      <w:rFonts w:ascii="Tahoma" w:eastAsia="Times New Roman" w:hAnsi="Tahoma" w:cs="Tahoma"/>
      <w:lang w:val="pl-PL" w:eastAsia="pl-PL"/>
    </w:rPr>
  </w:style>
  <w:style w:type="paragraph" w:styleId="ad">
    <w:name w:val="Balloon Text"/>
    <w:basedOn w:val="a"/>
    <w:link w:val="ae"/>
    <w:semiHidden/>
    <w:rsid w:val="007F7BB5"/>
    <w:rPr>
      <w:rFonts w:ascii="Tahoma" w:eastAsia="Times New Roman" w:hAnsi="Tahoma" w:cs="Tahoma"/>
      <w:sz w:val="16"/>
      <w:szCs w:val="16"/>
    </w:rPr>
  </w:style>
  <w:style w:type="character" w:customStyle="1" w:styleId="ae">
    <w:name w:val="Изнесен текст Знак"/>
    <w:basedOn w:val="a0"/>
    <w:link w:val="ad"/>
    <w:semiHidden/>
    <w:rsid w:val="007F7BB5"/>
    <w:rPr>
      <w:rFonts w:ascii="Tahoma" w:eastAsia="Times New Roman" w:hAnsi="Tahoma" w:cs="Tahoma"/>
      <w:sz w:val="16"/>
      <w:szCs w:val="16"/>
    </w:rPr>
  </w:style>
  <w:style w:type="paragraph" w:styleId="af">
    <w:name w:val="Title"/>
    <w:basedOn w:val="a"/>
    <w:link w:val="af0"/>
    <w:qFormat/>
    <w:rsid w:val="007F7BB5"/>
    <w:pPr>
      <w:tabs>
        <w:tab w:val="num" w:pos="90"/>
      </w:tabs>
      <w:spacing w:after="0" w:line="360" w:lineRule="auto"/>
      <w:jc w:val="center"/>
    </w:pPr>
    <w:rPr>
      <w:rFonts w:ascii="Times New Roman" w:eastAsia="Calibri" w:hAnsi="Times New Roman" w:cs="Times New Roman"/>
      <w:shadow/>
      <w:spacing w:val="80"/>
      <w:sz w:val="24"/>
      <w:szCs w:val="24"/>
      <w:u w:val="single"/>
    </w:rPr>
  </w:style>
  <w:style w:type="character" w:customStyle="1" w:styleId="af0">
    <w:name w:val="Заглавие Знак"/>
    <w:basedOn w:val="a0"/>
    <w:link w:val="af"/>
    <w:rsid w:val="007F7BB5"/>
    <w:rPr>
      <w:rFonts w:ascii="Times New Roman" w:eastAsia="Calibri" w:hAnsi="Times New Roman" w:cs="Times New Roman"/>
      <w:shadow/>
      <w:spacing w:val="80"/>
      <w:sz w:val="24"/>
      <w:szCs w:val="24"/>
      <w:u w:val="single"/>
    </w:rPr>
  </w:style>
  <w:style w:type="paragraph" w:styleId="af1">
    <w:name w:val="Body Text Indent"/>
    <w:basedOn w:val="a"/>
    <w:link w:val="af2"/>
    <w:rsid w:val="007F7BB5"/>
    <w:pPr>
      <w:spacing w:after="120" w:line="240" w:lineRule="auto"/>
      <w:ind w:left="283"/>
    </w:pPr>
    <w:rPr>
      <w:rFonts w:ascii="Times New Roman" w:eastAsia="Calibri" w:hAnsi="Times New Roman" w:cs="Times New Roman"/>
      <w:sz w:val="24"/>
      <w:szCs w:val="24"/>
    </w:rPr>
  </w:style>
  <w:style w:type="character" w:customStyle="1" w:styleId="af2">
    <w:name w:val="Основен текст с отстъп Знак"/>
    <w:basedOn w:val="a0"/>
    <w:link w:val="af1"/>
    <w:rsid w:val="007F7BB5"/>
    <w:rPr>
      <w:rFonts w:ascii="Times New Roman" w:eastAsia="Calibri" w:hAnsi="Times New Roman" w:cs="Times New Roman"/>
      <w:sz w:val="24"/>
      <w:szCs w:val="24"/>
    </w:rPr>
  </w:style>
  <w:style w:type="paragraph" w:styleId="21">
    <w:name w:val="Body Text Indent 2"/>
    <w:basedOn w:val="a"/>
    <w:link w:val="22"/>
    <w:rsid w:val="007F7BB5"/>
    <w:pPr>
      <w:spacing w:after="120" w:line="480" w:lineRule="auto"/>
      <w:ind w:left="283"/>
    </w:pPr>
    <w:rPr>
      <w:rFonts w:ascii="Times New Roman" w:eastAsia="Calibri" w:hAnsi="Times New Roman" w:cs="Times New Roman"/>
      <w:sz w:val="24"/>
      <w:szCs w:val="24"/>
    </w:rPr>
  </w:style>
  <w:style w:type="character" w:customStyle="1" w:styleId="22">
    <w:name w:val="Основен текст с отстъп 2 Знак"/>
    <w:basedOn w:val="a0"/>
    <w:link w:val="21"/>
    <w:rsid w:val="007F7BB5"/>
    <w:rPr>
      <w:rFonts w:ascii="Times New Roman" w:eastAsia="Calibri" w:hAnsi="Times New Roman" w:cs="Times New Roman"/>
      <w:sz w:val="24"/>
      <w:szCs w:val="24"/>
    </w:rPr>
  </w:style>
  <w:style w:type="character" w:styleId="af3">
    <w:name w:val="page number"/>
    <w:rsid w:val="007F7BB5"/>
    <w:rPr>
      <w:rFonts w:cs="Times New Roman"/>
    </w:rPr>
  </w:style>
  <w:style w:type="paragraph" w:styleId="23">
    <w:name w:val="Body Text 2"/>
    <w:basedOn w:val="a"/>
    <w:link w:val="24"/>
    <w:rsid w:val="007F7BB5"/>
    <w:pPr>
      <w:spacing w:after="0" w:line="240" w:lineRule="auto"/>
      <w:jc w:val="both"/>
    </w:pPr>
    <w:rPr>
      <w:rFonts w:ascii="Times New Roman" w:eastAsia="Calibri" w:hAnsi="Times New Roman" w:cs="Times New Roman"/>
      <w:b/>
      <w:bCs/>
      <w:sz w:val="28"/>
      <w:szCs w:val="24"/>
      <w:u w:val="single"/>
    </w:rPr>
  </w:style>
  <w:style w:type="character" w:customStyle="1" w:styleId="24">
    <w:name w:val="Основен текст 2 Знак"/>
    <w:basedOn w:val="a0"/>
    <w:link w:val="23"/>
    <w:rsid w:val="007F7BB5"/>
    <w:rPr>
      <w:rFonts w:ascii="Times New Roman" w:eastAsia="Calibri" w:hAnsi="Times New Roman" w:cs="Times New Roman"/>
      <w:b/>
      <w:bCs/>
      <w:sz w:val="28"/>
      <w:szCs w:val="24"/>
      <w:u w:val="single"/>
    </w:rPr>
  </w:style>
  <w:style w:type="paragraph" w:styleId="31">
    <w:name w:val="Body Text 3"/>
    <w:basedOn w:val="a"/>
    <w:link w:val="32"/>
    <w:rsid w:val="007F7BB5"/>
    <w:pPr>
      <w:spacing w:after="0" w:line="240" w:lineRule="auto"/>
      <w:jc w:val="both"/>
    </w:pPr>
    <w:rPr>
      <w:rFonts w:ascii="Times New Roman" w:eastAsia="Calibri" w:hAnsi="Times New Roman" w:cs="Times New Roman"/>
      <w:b/>
      <w:bCs/>
      <w:sz w:val="28"/>
      <w:szCs w:val="24"/>
    </w:rPr>
  </w:style>
  <w:style w:type="character" w:customStyle="1" w:styleId="32">
    <w:name w:val="Основен текст 3 Знак"/>
    <w:basedOn w:val="a0"/>
    <w:link w:val="31"/>
    <w:rsid w:val="007F7BB5"/>
    <w:rPr>
      <w:rFonts w:ascii="Times New Roman" w:eastAsia="Calibri" w:hAnsi="Times New Roman" w:cs="Times New Roman"/>
      <w:b/>
      <w:bCs/>
      <w:sz w:val="28"/>
      <w:szCs w:val="24"/>
    </w:rPr>
  </w:style>
  <w:style w:type="paragraph" w:styleId="33">
    <w:name w:val="Body Text Indent 3"/>
    <w:basedOn w:val="a"/>
    <w:link w:val="34"/>
    <w:rsid w:val="007F7BB5"/>
    <w:pPr>
      <w:spacing w:before="240" w:after="0" w:line="240" w:lineRule="auto"/>
      <w:ind w:firstLine="1134"/>
      <w:jc w:val="both"/>
    </w:pPr>
    <w:rPr>
      <w:rFonts w:ascii="Times New Roman" w:eastAsia="Calibri" w:hAnsi="Times New Roman" w:cs="Times New Roman"/>
      <w:sz w:val="26"/>
      <w:szCs w:val="24"/>
    </w:rPr>
  </w:style>
  <w:style w:type="character" w:customStyle="1" w:styleId="34">
    <w:name w:val="Основен текст с отстъп 3 Знак"/>
    <w:basedOn w:val="a0"/>
    <w:link w:val="33"/>
    <w:rsid w:val="007F7BB5"/>
    <w:rPr>
      <w:rFonts w:ascii="Times New Roman" w:eastAsia="Calibri" w:hAnsi="Times New Roman" w:cs="Times New Roman"/>
      <w:sz w:val="26"/>
      <w:szCs w:val="24"/>
    </w:rPr>
  </w:style>
  <w:style w:type="paragraph" w:styleId="af4">
    <w:name w:val="Block Text"/>
    <w:basedOn w:val="a"/>
    <w:rsid w:val="007F7BB5"/>
    <w:pPr>
      <w:spacing w:before="120" w:after="120" w:line="240" w:lineRule="auto"/>
      <w:ind w:left="4536" w:right="-1" w:firstLine="720"/>
      <w:jc w:val="both"/>
    </w:pPr>
    <w:rPr>
      <w:rFonts w:ascii="Arial" w:eastAsia="Calibri" w:hAnsi="Arial" w:cs="Times New Roman"/>
      <w:sz w:val="24"/>
      <w:szCs w:val="24"/>
    </w:rPr>
  </w:style>
  <w:style w:type="paragraph" w:styleId="HTML">
    <w:name w:val="HTML Preformatted"/>
    <w:basedOn w:val="a"/>
    <w:link w:val="HTML0"/>
    <w:rsid w:val="007F7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bg-BG"/>
    </w:rPr>
  </w:style>
  <w:style w:type="character" w:customStyle="1" w:styleId="HTML0">
    <w:name w:val="HTML стандартен Знак"/>
    <w:basedOn w:val="a0"/>
    <w:link w:val="HTML"/>
    <w:rsid w:val="007F7BB5"/>
    <w:rPr>
      <w:rFonts w:ascii="Courier New" w:eastAsia="Calibri" w:hAnsi="Courier New" w:cs="Courier New"/>
      <w:sz w:val="20"/>
      <w:szCs w:val="20"/>
      <w:lang w:eastAsia="bg-BG"/>
    </w:rPr>
  </w:style>
  <w:style w:type="table" w:styleId="af5">
    <w:name w:val="Table Grid"/>
    <w:basedOn w:val="a1"/>
    <w:rsid w:val="007F7BB5"/>
    <w:pPr>
      <w:spacing w:after="0" w:line="240" w:lineRule="auto"/>
    </w:pPr>
    <w:rPr>
      <w:rFonts w:ascii="Times New Roman" w:eastAsia="Calibri"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w:basedOn w:val="a"/>
    <w:rsid w:val="007F7BB5"/>
    <w:pPr>
      <w:tabs>
        <w:tab w:val="left" w:pos="709"/>
      </w:tabs>
      <w:spacing w:after="0" w:line="240" w:lineRule="auto"/>
    </w:pPr>
    <w:rPr>
      <w:rFonts w:ascii="Tahoma" w:eastAsia="Calibri" w:hAnsi="Tahoma" w:cs="Times New Roman"/>
      <w:sz w:val="24"/>
      <w:szCs w:val="24"/>
      <w:lang w:val="pl-PL" w:eastAsia="pl-PL"/>
    </w:rPr>
  </w:style>
  <w:style w:type="character" w:styleId="af6">
    <w:name w:val="FollowedHyperlink"/>
    <w:uiPriority w:val="99"/>
    <w:rsid w:val="007F7BB5"/>
    <w:rPr>
      <w:color w:val="800080"/>
      <w:u w:val="single"/>
    </w:rPr>
  </w:style>
  <w:style w:type="paragraph" w:customStyle="1" w:styleId="font5">
    <w:name w:val="font5"/>
    <w:basedOn w:val="a"/>
    <w:rsid w:val="007F7BB5"/>
    <w:pPr>
      <w:spacing w:before="100" w:beforeAutospacing="1" w:after="100" w:afterAutospacing="1" w:line="240" w:lineRule="auto"/>
    </w:pPr>
    <w:rPr>
      <w:rFonts w:ascii="Tahoma" w:eastAsia="Calibri" w:hAnsi="Tahoma" w:cs="Tahoma"/>
      <w:color w:val="000000"/>
      <w:sz w:val="16"/>
      <w:szCs w:val="16"/>
      <w:lang w:eastAsia="bg-BG"/>
    </w:rPr>
  </w:style>
  <w:style w:type="paragraph" w:customStyle="1" w:styleId="font6">
    <w:name w:val="font6"/>
    <w:basedOn w:val="a"/>
    <w:rsid w:val="007F7BB5"/>
    <w:pPr>
      <w:spacing w:before="100" w:beforeAutospacing="1" w:after="100" w:afterAutospacing="1" w:line="240" w:lineRule="auto"/>
    </w:pPr>
    <w:rPr>
      <w:rFonts w:ascii="Tahoma" w:eastAsia="Calibri" w:hAnsi="Tahoma" w:cs="Tahoma"/>
      <w:color w:val="000000"/>
      <w:sz w:val="16"/>
      <w:szCs w:val="16"/>
      <w:lang w:eastAsia="bg-BG"/>
    </w:rPr>
  </w:style>
  <w:style w:type="paragraph" w:customStyle="1" w:styleId="font7">
    <w:name w:val="font7"/>
    <w:basedOn w:val="a"/>
    <w:rsid w:val="007F7BB5"/>
    <w:pPr>
      <w:spacing w:before="100" w:beforeAutospacing="1" w:after="100" w:afterAutospacing="1" w:line="240" w:lineRule="auto"/>
    </w:pPr>
    <w:rPr>
      <w:rFonts w:ascii="Times New Roman" w:eastAsia="Calibri" w:hAnsi="Times New Roman" w:cs="Times New Roman"/>
      <w:sz w:val="20"/>
      <w:szCs w:val="20"/>
      <w:lang w:eastAsia="bg-BG"/>
    </w:rPr>
  </w:style>
  <w:style w:type="paragraph" w:customStyle="1" w:styleId="xl65">
    <w:name w:val="xl65"/>
    <w:basedOn w:val="a"/>
    <w:rsid w:val="007F7BB5"/>
    <w:pPr>
      <w:spacing w:before="100" w:beforeAutospacing="1" w:after="100" w:afterAutospacing="1" w:line="240" w:lineRule="auto"/>
    </w:pPr>
    <w:rPr>
      <w:rFonts w:ascii="Times New Roman" w:eastAsia="Calibri" w:hAnsi="Times New Roman" w:cs="Times New Roman"/>
      <w:b/>
      <w:bCs/>
      <w:sz w:val="24"/>
      <w:szCs w:val="24"/>
      <w:lang w:eastAsia="bg-BG"/>
    </w:rPr>
  </w:style>
  <w:style w:type="paragraph" w:customStyle="1" w:styleId="xl66">
    <w:name w:val="xl66"/>
    <w:basedOn w:val="a"/>
    <w:rsid w:val="007F7BB5"/>
    <w:pPr>
      <w:spacing w:before="100" w:beforeAutospacing="1" w:after="100" w:afterAutospacing="1" w:line="240" w:lineRule="auto"/>
    </w:pPr>
    <w:rPr>
      <w:rFonts w:ascii="Times New Roman" w:eastAsia="Calibri" w:hAnsi="Times New Roman" w:cs="Times New Roman"/>
      <w:i/>
      <w:iCs/>
      <w:sz w:val="24"/>
      <w:szCs w:val="24"/>
      <w:lang w:eastAsia="bg-BG"/>
    </w:rPr>
  </w:style>
  <w:style w:type="paragraph" w:customStyle="1" w:styleId="xl67">
    <w:name w:val="xl67"/>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xl68">
    <w:name w:val="xl68"/>
    <w:basedOn w:val="a"/>
    <w:rsid w:val="007F7BB5"/>
    <w:pPr>
      <w:spacing w:before="100" w:beforeAutospacing="1" w:after="100" w:afterAutospacing="1" w:line="240" w:lineRule="auto"/>
      <w:jc w:val="right"/>
    </w:pPr>
    <w:rPr>
      <w:rFonts w:ascii="Times New Roman" w:eastAsia="Calibri" w:hAnsi="Times New Roman" w:cs="Times New Roman"/>
      <w:sz w:val="24"/>
      <w:szCs w:val="24"/>
      <w:lang w:eastAsia="bg-BG"/>
    </w:rPr>
  </w:style>
  <w:style w:type="paragraph" w:customStyle="1" w:styleId="xl69">
    <w:name w:val="xl69"/>
    <w:basedOn w:val="a"/>
    <w:rsid w:val="007F7BB5"/>
    <w:pPr>
      <w:spacing w:before="100" w:beforeAutospacing="1" w:after="100" w:afterAutospacing="1" w:line="240" w:lineRule="auto"/>
      <w:jc w:val="right"/>
    </w:pPr>
    <w:rPr>
      <w:rFonts w:ascii="Times New Roman" w:eastAsia="Calibri" w:hAnsi="Times New Roman" w:cs="Times New Roman"/>
      <w:i/>
      <w:iCs/>
      <w:sz w:val="24"/>
      <w:szCs w:val="24"/>
      <w:lang w:eastAsia="bg-BG"/>
    </w:rPr>
  </w:style>
  <w:style w:type="paragraph" w:customStyle="1" w:styleId="xl70">
    <w:name w:val="xl70"/>
    <w:basedOn w:val="a"/>
    <w:rsid w:val="007F7BB5"/>
    <w:pPr>
      <w:spacing w:before="100" w:beforeAutospacing="1" w:after="100" w:afterAutospacing="1" w:line="240" w:lineRule="auto"/>
      <w:jc w:val="right"/>
    </w:pPr>
    <w:rPr>
      <w:rFonts w:ascii="Times New Roman" w:eastAsia="Calibri" w:hAnsi="Times New Roman" w:cs="Times New Roman"/>
      <w:b/>
      <w:bCs/>
      <w:sz w:val="24"/>
      <w:szCs w:val="24"/>
      <w:lang w:eastAsia="bg-BG"/>
    </w:rPr>
  </w:style>
  <w:style w:type="paragraph" w:customStyle="1" w:styleId="xl71">
    <w:name w:val="xl71"/>
    <w:basedOn w:val="a"/>
    <w:rsid w:val="007F7BB5"/>
    <w:pPr>
      <w:spacing w:before="100" w:beforeAutospacing="1" w:after="100" w:afterAutospacing="1" w:line="240" w:lineRule="auto"/>
    </w:pPr>
    <w:rPr>
      <w:rFonts w:ascii="Times New Roman" w:eastAsia="Calibri" w:hAnsi="Times New Roman" w:cs="Times New Roman"/>
      <w:b/>
      <w:bCs/>
      <w:sz w:val="24"/>
      <w:szCs w:val="24"/>
      <w:lang w:eastAsia="bg-BG"/>
    </w:rPr>
  </w:style>
  <w:style w:type="paragraph" w:customStyle="1" w:styleId="xl72">
    <w:name w:val="xl72"/>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xl73">
    <w:name w:val="xl73"/>
    <w:basedOn w:val="a"/>
    <w:rsid w:val="007F7BB5"/>
    <w:pPr>
      <w:pBdr>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lang w:eastAsia="bg-BG"/>
    </w:rPr>
  </w:style>
  <w:style w:type="paragraph" w:customStyle="1" w:styleId="xl74">
    <w:name w:val="xl74"/>
    <w:basedOn w:val="a"/>
    <w:rsid w:val="007F7BB5"/>
    <w:pPr>
      <w:pBdr>
        <w:bottom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bg-BG"/>
    </w:rPr>
  </w:style>
  <w:style w:type="paragraph" w:customStyle="1" w:styleId="xl75">
    <w:name w:val="xl75"/>
    <w:basedOn w:val="a"/>
    <w:rsid w:val="007F7BB5"/>
    <w:pPr>
      <w:spacing w:before="100" w:beforeAutospacing="1" w:after="100" w:afterAutospacing="1" w:line="240" w:lineRule="auto"/>
    </w:pPr>
    <w:rPr>
      <w:rFonts w:ascii="Times New Roman" w:eastAsia="Calibri" w:hAnsi="Times New Roman" w:cs="Times New Roman"/>
      <w:i/>
      <w:iCs/>
      <w:sz w:val="24"/>
      <w:szCs w:val="24"/>
      <w:lang w:eastAsia="bg-BG"/>
    </w:rPr>
  </w:style>
  <w:style w:type="paragraph" w:customStyle="1" w:styleId="xl76">
    <w:name w:val="xl76"/>
    <w:basedOn w:val="a"/>
    <w:rsid w:val="007F7BB5"/>
    <w:pPr>
      <w:spacing w:before="100" w:beforeAutospacing="1" w:after="100" w:afterAutospacing="1" w:line="240" w:lineRule="auto"/>
      <w:jc w:val="right"/>
    </w:pPr>
    <w:rPr>
      <w:rFonts w:ascii="Times New Roman" w:eastAsia="Calibri" w:hAnsi="Times New Roman" w:cs="Times New Roman"/>
      <w:sz w:val="24"/>
      <w:szCs w:val="24"/>
      <w:lang w:eastAsia="bg-BG"/>
    </w:rPr>
  </w:style>
  <w:style w:type="paragraph" w:customStyle="1" w:styleId="xl77">
    <w:name w:val="xl77"/>
    <w:basedOn w:val="a"/>
    <w:rsid w:val="007F7BB5"/>
    <w:pPr>
      <w:spacing w:before="100" w:beforeAutospacing="1" w:after="100" w:afterAutospacing="1" w:line="240" w:lineRule="auto"/>
      <w:jc w:val="right"/>
    </w:pPr>
    <w:rPr>
      <w:rFonts w:ascii="Times New Roman" w:eastAsia="Calibri" w:hAnsi="Times New Roman" w:cs="Times New Roman"/>
      <w:b/>
      <w:bCs/>
      <w:color w:val="000000"/>
      <w:sz w:val="24"/>
      <w:szCs w:val="24"/>
      <w:lang w:eastAsia="bg-BG"/>
    </w:rPr>
  </w:style>
  <w:style w:type="paragraph" w:customStyle="1" w:styleId="xl78">
    <w:name w:val="xl78"/>
    <w:basedOn w:val="a"/>
    <w:rsid w:val="007F7BB5"/>
    <w:pPr>
      <w:spacing w:before="100" w:beforeAutospacing="1" w:after="100" w:afterAutospacing="1" w:line="240" w:lineRule="auto"/>
      <w:jc w:val="right"/>
    </w:pPr>
    <w:rPr>
      <w:rFonts w:ascii="Times New Roman" w:eastAsia="Calibri" w:hAnsi="Times New Roman" w:cs="Times New Roman"/>
      <w:b/>
      <w:bCs/>
      <w:color w:val="000000"/>
      <w:sz w:val="24"/>
      <w:szCs w:val="24"/>
      <w:lang w:eastAsia="bg-BG"/>
    </w:rPr>
  </w:style>
  <w:style w:type="paragraph" w:customStyle="1" w:styleId="xl79">
    <w:name w:val="xl79"/>
    <w:basedOn w:val="a"/>
    <w:rsid w:val="007F7BB5"/>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bg-BG"/>
    </w:rPr>
  </w:style>
  <w:style w:type="paragraph" w:customStyle="1" w:styleId="xl80">
    <w:name w:val="xl80"/>
    <w:basedOn w:val="a"/>
    <w:rsid w:val="007F7BB5"/>
    <w:pPr>
      <w:pBdr>
        <w:top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bg-BG"/>
    </w:rPr>
  </w:style>
  <w:style w:type="paragraph" w:customStyle="1" w:styleId="xl81">
    <w:name w:val="xl81"/>
    <w:basedOn w:val="a"/>
    <w:rsid w:val="007F7BB5"/>
    <w:pPr>
      <w:pBdr>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bg-BG"/>
    </w:rPr>
  </w:style>
  <w:style w:type="paragraph" w:styleId="af7">
    <w:name w:val="Normal (Web)"/>
    <w:basedOn w:val="a"/>
    <w:rsid w:val="007F7BB5"/>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Default">
    <w:name w:val="Default"/>
    <w:link w:val="DefaultChar"/>
    <w:rsid w:val="007F7BB5"/>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customStyle="1" w:styleId="search3">
    <w:name w:val="search3"/>
    <w:rsid w:val="007F7BB5"/>
  </w:style>
  <w:style w:type="paragraph" w:styleId="af8">
    <w:name w:val="Normal Indent"/>
    <w:basedOn w:val="a"/>
    <w:rsid w:val="007F7BB5"/>
    <w:pPr>
      <w:widowControl w:val="0"/>
      <w:autoSpaceDE w:val="0"/>
      <w:autoSpaceDN w:val="0"/>
      <w:adjustRightInd w:val="0"/>
      <w:spacing w:after="0" w:line="240" w:lineRule="auto"/>
      <w:ind w:left="708"/>
    </w:pPr>
    <w:rPr>
      <w:rFonts w:ascii="Arial" w:eastAsia="Calibri" w:hAnsi="Arial" w:cs="Arial"/>
      <w:sz w:val="20"/>
      <w:szCs w:val="20"/>
    </w:rPr>
  </w:style>
  <w:style w:type="paragraph" w:customStyle="1" w:styleId="CharChar1CharCharCharCharCharChar">
    <w:name w:val="Char Char1 Char Char Char Char Char Char"/>
    <w:basedOn w:val="a"/>
    <w:rsid w:val="007F7BB5"/>
    <w:pPr>
      <w:tabs>
        <w:tab w:val="left" w:pos="709"/>
      </w:tabs>
      <w:spacing w:after="0" w:line="360" w:lineRule="auto"/>
    </w:pPr>
    <w:rPr>
      <w:rFonts w:ascii="Tahoma" w:eastAsia="Calibri" w:hAnsi="Tahoma" w:cs="Times New Roman"/>
      <w:sz w:val="24"/>
      <w:szCs w:val="24"/>
      <w:lang w:val="pl-PL" w:eastAsia="pl-PL"/>
    </w:rPr>
  </w:style>
  <w:style w:type="paragraph" w:customStyle="1" w:styleId="xl24">
    <w:name w:val="xl24"/>
    <w:basedOn w:val="a"/>
    <w:rsid w:val="007F7BB5"/>
    <w:pPr>
      <w:spacing w:before="100" w:beforeAutospacing="1" w:after="100" w:afterAutospacing="1" w:line="240" w:lineRule="auto"/>
    </w:pPr>
    <w:rPr>
      <w:rFonts w:ascii="Arial" w:eastAsia="Arial Unicode MS" w:hAnsi="Arial" w:cs="Arial"/>
      <w:sz w:val="16"/>
      <w:szCs w:val="16"/>
      <w:lang w:val="en-GB"/>
    </w:rPr>
  </w:style>
  <w:style w:type="character" w:customStyle="1" w:styleId="DefaultChar">
    <w:name w:val="Default Char"/>
    <w:link w:val="Default"/>
    <w:rsid w:val="007F7BB5"/>
    <w:rPr>
      <w:rFonts w:ascii="Times New Roman" w:eastAsia="Calibri" w:hAnsi="Times New Roman" w:cs="Times New Roman"/>
      <w:color w:val="000000"/>
      <w:sz w:val="24"/>
      <w:szCs w:val="24"/>
      <w:lang w:eastAsia="bg-BG"/>
    </w:rPr>
  </w:style>
  <w:style w:type="character" w:customStyle="1" w:styleId="CharChar1">
    <w:name w:val="Char Char1"/>
    <w:rsid w:val="007F7BB5"/>
    <w:rPr>
      <w:sz w:val="24"/>
      <w:szCs w:val="24"/>
    </w:rPr>
  </w:style>
  <w:style w:type="character" w:styleId="af9">
    <w:name w:val="Emphasis"/>
    <w:qFormat/>
    <w:rsid w:val="007F7BB5"/>
    <w:rPr>
      <w:i/>
      <w:iCs/>
    </w:rPr>
  </w:style>
  <w:style w:type="paragraph" w:styleId="afa">
    <w:name w:val="caption"/>
    <w:basedOn w:val="a"/>
    <w:next w:val="a"/>
    <w:qFormat/>
    <w:rsid w:val="007F7BB5"/>
    <w:pPr>
      <w:keepNext/>
      <w:spacing w:before="120" w:after="60" w:line="240" w:lineRule="auto"/>
      <w:jc w:val="both"/>
    </w:pPr>
    <w:rPr>
      <w:rFonts w:ascii="Times New Roman" w:eastAsia="Times New Roman" w:hAnsi="Times New Roman" w:cs="Times New Roman"/>
      <w:bCs/>
      <w:i/>
      <w:sz w:val="20"/>
      <w:szCs w:val="18"/>
    </w:rPr>
  </w:style>
  <w:style w:type="paragraph" w:customStyle="1" w:styleId="12">
    <w:name w:val="Знак Знак1"/>
    <w:basedOn w:val="a"/>
    <w:rsid w:val="007F7BB5"/>
    <w:pPr>
      <w:tabs>
        <w:tab w:val="left" w:pos="709"/>
      </w:tabs>
      <w:spacing w:after="0" w:line="240" w:lineRule="auto"/>
    </w:pPr>
    <w:rPr>
      <w:rFonts w:ascii="Tahoma" w:eastAsia="Times New Roman" w:hAnsi="Tahoma" w:cs="Times New Roman"/>
      <w:sz w:val="24"/>
      <w:szCs w:val="24"/>
      <w:lang w:val="pl-PL" w:eastAsia="pl-PL"/>
    </w:rPr>
  </w:style>
  <w:style w:type="character" w:customStyle="1" w:styleId="310">
    <w:name w:val="Заглавие 3 Знак1"/>
    <w:locked/>
    <w:rsid w:val="00564CA6"/>
    <w:rPr>
      <w:rFonts w:ascii="Arial" w:eastAsia="Times New Roman" w:hAnsi="Arial" w:cs="Times New Roman"/>
      <w:sz w:val="26"/>
      <w:szCs w:val="26"/>
      <w:lang w:val="en-US" w:eastAsia="bg-BG"/>
    </w:rPr>
  </w:style>
  <w:style w:type="paragraph" w:customStyle="1" w:styleId="Char0">
    <w:name w:val="Char Знак Знак Знак Знак Знак Знак Знак"/>
    <w:basedOn w:val="a"/>
    <w:rsid w:val="00564CA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564CA6"/>
    <w:pPr>
      <w:tabs>
        <w:tab w:val="left" w:pos="709"/>
      </w:tabs>
      <w:spacing w:after="0" w:line="240" w:lineRule="auto"/>
    </w:pPr>
    <w:rPr>
      <w:rFonts w:ascii="Tahoma" w:eastAsia="Times New Roman" w:hAnsi="Tahoma" w:cs="Times New Roman"/>
      <w:sz w:val="24"/>
      <w:szCs w:val="24"/>
      <w:lang w:val="pl-PL" w:eastAsia="pl-PL"/>
    </w:rPr>
  </w:style>
  <w:style w:type="table" w:customStyle="1" w:styleId="13">
    <w:name w:val="Мрежа в таблица1"/>
    <w:basedOn w:val="a1"/>
    <w:next w:val="af5"/>
    <w:rsid w:val="00564CA6"/>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Знак Знак Знак"/>
    <w:basedOn w:val="a"/>
    <w:semiHidden/>
    <w:rsid w:val="00564CA6"/>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customStyle="1" w:styleId="samedocreference">
    <w:name w:val="samedocreference"/>
    <w:basedOn w:val="a0"/>
    <w:rsid w:val="00564CA6"/>
  </w:style>
  <w:style w:type="paragraph" w:customStyle="1" w:styleId="CharCharCharCharCharChar">
    <w:name w:val="Char Char Char Char Char Char Знак Знак Знак"/>
    <w:basedOn w:val="a"/>
    <w:rsid w:val="00C049C4"/>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Списък на абзаци1"/>
    <w:basedOn w:val="a"/>
    <w:rsid w:val="00C049C4"/>
    <w:pPr>
      <w:spacing w:after="0" w:line="240" w:lineRule="auto"/>
      <w:ind w:left="720"/>
    </w:pPr>
    <w:rPr>
      <w:rFonts w:ascii="Times New Roman" w:eastAsia="Times New Roman" w:hAnsi="Times New Roman" w:cs="Times New Roman"/>
      <w:sz w:val="24"/>
      <w:szCs w:val="24"/>
      <w:lang w:eastAsia="bg-BG"/>
    </w:rPr>
  </w:style>
  <w:style w:type="character" w:customStyle="1" w:styleId="samedocreference1">
    <w:name w:val="samedocreference1"/>
    <w:rsid w:val="00C049C4"/>
    <w:rPr>
      <w:rFonts w:cs="Times New Roman"/>
      <w:color w:val="8B0000"/>
      <w:u w:val="single"/>
    </w:rPr>
  </w:style>
  <w:style w:type="paragraph" w:customStyle="1" w:styleId="xl82">
    <w:name w:val="xl82"/>
    <w:basedOn w:val="a"/>
    <w:rsid w:val="00C049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bg-BG"/>
    </w:rPr>
  </w:style>
  <w:style w:type="paragraph" w:customStyle="1" w:styleId="xl83">
    <w:name w:val="xl83"/>
    <w:basedOn w:val="a"/>
    <w:rsid w:val="00C049C4"/>
    <w:pPr>
      <w:spacing w:before="100" w:beforeAutospacing="1" w:after="100" w:afterAutospacing="1" w:line="240" w:lineRule="auto"/>
      <w:jc w:val="center"/>
      <w:textAlignment w:val="center"/>
    </w:pPr>
    <w:rPr>
      <w:rFonts w:ascii="Times New Roman" w:eastAsia="Times New Roman" w:hAnsi="Times New Roman" w:cs="Times New Roman"/>
      <w:b/>
      <w:bCs/>
      <w:lang w:eastAsia="bg-BG"/>
    </w:rPr>
  </w:style>
  <w:style w:type="paragraph" w:customStyle="1" w:styleId="xl84">
    <w:name w:val="xl84"/>
    <w:basedOn w:val="a"/>
    <w:rsid w:val="00C049C4"/>
    <w:pPr>
      <w:spacing w:before="100" w:beforeAutospacing="1" w:after="100" w:afterAutospacing="1" w:line="240" w:lineRule="auto"/>
      <w:jc w:val="right"/>
      <w:textAlignment w:val="center"/>
    </w:pPr>
    <w:rPr>
      <w:rFonts w:ascii="Times New Roman" w:eastAsia="Times New Roman" w:hAnsi="Times New Roman" w:cs="Times New Roman"/>
      <w:b/>
      <w:bCs/>
      <w:lang w:eastAsia="bg-BG"/>
    </w:rPr>
  </w:style>
  <w:style w:type="paragraph" w:customStyle="1" w:styleId="xl85">
    <w:name w:val="xl85"/>
    <w:basedOn w:val="a"/>
    <w:rsid w:val="00C04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bg-BG"/>
    </w:rPr>
  </w:style>
  <w:style w:type="paragraph" w:customStyle="1" w:styleId="xl86">
    <w:name w:val="xl86"/>
    <w:basedOn w:val="a"/>
    <w:rsid w:val="00C049C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bg-BG"/>
    </w:rPr>
  </w:style>
  <w:style w:type="table" w:customStyle="1" w:styleId="25">
    <w:name w:val="Мрежа в таблица2"/>
    <w:basedOn w:val="a1"/>
    <w:next w:val="af5"/>
    <w:rsid w:val="00C049C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107" Type="http://schemas.openxmlformats.org/officeDocument/2006/relationships/image" Target="media/image91.png"/><Relationship Id="rId11" Type="http://schemas.openxmlformats.org/officeDocument/2006/relationships/hyperlink" Target="https://bg.wikipedia.org/wiki/%D0%9F%D1%80%D0%B5%D0%B2%D0%BE%D0%B7%D0%BD%D0%BE_%D1%81%D1%80%D0%B5%D0%B4%D1%81%D1%82%D0%B2%D0%BE"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image" Target="media/image165.png"/><Relationship Id="rId186" Type="http://schemas.openxmlformats.org/officeDocument/2006/relationships/image" Target="media/image170.png"/><Relationship Id="rId216" Type="http://schemas.openxmlformats.org/officeDocument/2006/relationships/image" Target="media/image200.emf"/><Relationship Id="rId211" Type="http://schemas.openxmlformats.org/officeDocument/2006/relationships/image" Target="media/image195.emf"/><Relationship Id="rId22" Type="http://schemas.openxmlformats.org/officeDocument/2006/relationships/image" Target="media/image9.png"/><Relationship Id="rId27" Type="http://schemas.openxmlformats.org/officeDocument/2006/relationships/hyperlink" Target="https://www.nikopol-bg.com/"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image" Target="media/image176.png"/><Relationship Id="rId197" Type="http://schemas.openxmlformats.org/officeDocument/2006/relationships/image" Target="media/image181.png"/><Relationship Id="rId206" Type="http://schemas.openxmlformats.org/officeDocument/2006/relationships/image" Target="media/image190.png"/><Relationship Id="rId201" Type="http://schemas.openxmlformats.org/officeDocument/2006/relationships/image" Target="media/image185.png"/><Relationship Id="rId222" Type="http://schemas.openxmlformats.org/officeDocument/2006/relationships/theme" Target="theme/theme1.xml"/><Relationship Id="rId12" Type="http://schemas.openxmlformats.org/officeDocument/2006/relationships/hyperlink" Target="https://bg.wikipedia.org/wiki/%D0%9D%D0%B0%D1%80%D0%B0%D0%BD%D1%8F%D0%B2%D0%B0%D0%BD%D0%B5" TargetMode="Externa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6.png"/><Relationship Id="rId187" Type="http://schemas.openxmlformats.org/officeDocument/2006/relationships/image" Target="media/image171.png"/><Relationship Id="rId217" Type="http://schemas.openxmlformats.org/officeDocument/2006/relationships/image" Target="media/image201.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96.emf"/><Relationship Id="rId23" Type="http://schemas.openxmlformats.org/officeDocument/2006/relationships/image" Target="media/image10.png"/><Relationship Id="rId28" Type="http://schemas.openxmlformats.org/officeDocument/2006/relationships/hyperlink" Target="https://www.nikopol-bg.com/" TargetMode="External"/><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172" Type="http://schemas.openxmlformats.org/officeDocument/2006/relationships/image" Target="media/image156.png"/><Relationship Id="rId193" Type="http://schemas.openxmlformats.org/officeDocument/2006/relationships/image" Target="media/image177.png"/><Relationship Id="rId202" Type="http://schemas.openxmlformats.org/officeDocument/2006/relationships/image" Target="media/image186.png"/><Relationship Id="rId207" Type="http://schemas.openxmlformats.org/officeDocument/2006/relationships/image" Target="media/image191.png"/><Relationship Id="rId13" Type="http://schemas.openxmlformats.org/officeDocument/2006/relationships/hyperlink" Target="https://bg.wikipedia.org/wiki/%D0%A1%D0%BC%D1%8A%D1%80%D1%82"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image" Target="media/image167.png"/><Relationship Id="rId213" Type="http://schemas.openxmlformats.org/officeDocument/2006/relationships/image" Target="media/image197.emf"/><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nikopol-bg.com/" TargetMode="External"/><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image" Target="media/image192.png"/><Relationship Id="rId19" Type="http://schemas.openxmlformats.org/officeDocument/2006/relationships/image" Target="media/image6.png"/><Relationship Id="rId14" Type="http://schemas.openxmlformats.org/officeDocument/2006/relationships/hyperlink" Target="https://bg.wikipedia.org/wiki/%D0%9F%D1%80%D0%B5%D0%B2%D0%BE%D0%B7%D0%BD%D0%BE_%D1%81%D1%80%D0%B5%D0%B4%D1%81%D1%82%D0%B2%D0%BE"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footer" Target="footer2.xml"/><Relationship Id="rId3" Type="http://schemas.microsoft.com/office/2007/relationships/stylesWithEffects" Target="stylesWithEffects.xml"/><Relationship Id="rId214" Type="http://schemas.openxmlformats.org/officeDocument/2006/relationships/image" Target="media/image198.emf"/><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emf"/><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footer" Target="footer3.xml"/><Relationship Id="rId15" Type="http://schemas.openxmlformats.org/officeDocument/2006/relationships/hyperlink" Target="https://bg.wikipedia.org/wiki/%D0%A2%D0%BE%D0%B2%D0%B0%D1%80"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s://bg.wikipedia.org/w/index.php?title=%D0%A1%D1%8A%D0%B1%D0%B8%D1%82%D0%B8%D0%B5&amp;action=edit&amp;redlink=1"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4.png"/><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3.png"/><Relationship Id="rId221" Type="http://schemas.openxmlformats.org/officeDocument/2006/relationships/fontTable" Target="fontTable.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977</TotalTime>
  <Pages>377</Pages>
  <Words>59400</Words>
  <Characters>338585</Characters>
  <Application>Microsoft Office Word</Application>
  <DocSecurity>0</DocSecurity>
  <Lines>2821</Lines>
  <Paragraphs>794</Paragraphs>
  <ScaleCrop>false</ScaleCrop>
  <HeadingPairs>
    <vt:vector size="4" baseType="variant">
      <vt:variant>
        <vt:lpstr>Заглавие</vt:lpstr>
      </vt:variant>
      <vt:variant>
        <vt:i4>1</vt:i4>
      </vt:variant>
      <vt:variant>
        <vt:lpstr>Заглавия</vt:lpstr>
      </vt:variant>
      <vt:variant>
        <vt:i4>7</vt:i4>
      </vt:variant>
    </vt:vector>
  </HeadingPairs>
  <TitlesOfParts>
    <vt:vector size="8" baseType="lpstr">
      <vt:lpstr/>
      <vt:lpstr/>
      <vt:lpstr>Раздел VIII. ПРИЛОЖЕНИЯ	                                                        </vt:lpstr>
      <vt:lpstr>    Икономиката на общината се характеризира с преобладаващ дял на селското стопанс</vt:lpstr>
      <vt:lpstr>    </vt:lpstr>
      <vt:lpstr>    Основни форми на обработката  на земеделската земя в общината са частните земед</vt:lpstr>
      <vt:lpstr>    Животновъдството в общината се развива главно в частния сектор.</vt:lpstr>
      <vt:lpstr>    През последните години добре се развива пчеларството, нараства броят </vt:lpstr>
    </vt:vector>
  </TitlesOfParts>
  <Company/>
  <LinksUpToDate>false</LinksUpToDate>
  <CharactersWithSpaces>397191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143</cp:revision>
  <cp:lastPrinted>2021-03-02T13:19:00Z</cp:lastPrinted>
  <dcterms:created xsi:type="dcterms:W3CDTF">2021-02-22T13:07:00Z</dcterms:created>
  <dcterms:modified xsi:type="dcterms:W3CDTF">2021-03-02T13:58:00Z</dcterms:modified>
</cp:coreProperties>
</file>